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3A41" w14:textId="77777777" w:rsidR="00EF4804" w:rsidRDefault="00EF480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88E4643" w14:textId="77777777" w:rsidTr="00D85E0A">
        <w:tc>
          <w:tcPr>
            <w:tcW w:w="9571" w:type="dxa"/>
            <w:tcBorders>
              <w:bottom w:val="single" w:sz="4" w:space="0" w:color="auto"/>
            </w:tcBorders>
          </w:tcPr>
          <w:p w14:paraId="53BE8A0E" w14:textId="77777777" w:rsidR="00DF3381" w:rsidRPr="00203B9C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ПЕРЕЧЕНЬ ВОПРОСОВ </w:t>
            </w:r>
          </w:p>
          <w:p w14:paraId="4FC32F00" w14:textId="77777777" w:rsidR="00133CBE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РАМКАХ ПРОВЕДЕНИЯ ПУБЛИЧНЫХ КОНСУЛЬТАЦИЙ </w:t>
            </w:r>
          </w:p>
          <w:p w14:paraId="0AC8839A" w14:textId="7FF085DF" w:rsidR="00DF3381" w:rsidRPr="00D34D1D" w:rsidRDefault="00751D45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Постановления администрации Балейского   муниципального округа от </w:t>
            </w:r>
            <w:r w:rsidR="00694147" w:rsidRPr="00694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</w:t>
            </w:r>
            <w:proofErr w:type="gramStart"/>
            <w:r w:rsidR="00694147" w:rsidRPr="00694147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  2026</w:t>
            </w:r>
            <w:proofErr w:type="gramEnd"/>
            <w:r w:rsidR="00694147" w:rsidRPr="00694147">
              <w:rPr>
                <w:rFonts w:ascii="Times New Roman" w:eastAsia="Times New Roman" w:hAnsi="Times New Roman" w:cs="Times New Roman"/>
                <w:sz w:val="28"/>
                <w:szCs w:val="28"/>
              </w:rPr>
              <w:t>г. № 229 «О внесении изменений в муниципальную программу «Поддержка и развитие малого предпринимательства в Балейском муниципальном округе Забайкальского края на 2026 – 2030 годы», утвержденную постановлением администрации Балейского муниципального округа Забайкальского края от 17.09.2025г. № 1592</w:t>
            </w:r>
          </w:p>
          <w:p w14:paraId="496D53DB" w14:textId="77777777" w:rsidR="00DF3381" w:rsidRPr="00CD55D3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на адрес: </w:t>
            </w:r>
            <w:r w:rsidR="007D341E" w:rsidRPr="007D341E">
              <w:rPr>
                <w:rFonts w:ascii="Times New Roman" w:hAnsi="Times New Roman" w:cs="Times New Roman"/>
                <w:sz w:val="28"/>
                <w:szCs w:val="28"/>
              </w:rPr>
              <w:t>blzakup@mail.ru</w:t>
            </w:r>
          </w:p>
          <w:p w14:paraId="0236D925" w14:textId="77777777" w:rsidR="00DF3381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51917" w14:textId="38148542" w:rsidR="00DF3381" w:rsidRPr="00B8762A" w:rsidRDefault="008C483E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позднее 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</w:t>
            </w:r>
            <w:r w:rsidR="000E44E9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1C55C5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</w:p>
          <w:p w14:paraId="4910471F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5D3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  <w:p w14:paraId="108550D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</w:t>
            </w:r>
          </w:p>
          <w:p w14:paraId="657AF17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2A3E9F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169FD55" w14:textId="77777777" w:rsidTr="00D85E0A">
        <w:tc>
          <w:tcPr>
            <w:tcW w:w="9571" w:type="dxa"/>
          </w:tcPr>
          <w:p w14:paraId="00B14224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14:paraId="2B431388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510194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 (для юридических лиц)</w:t>
            </w:r>
          </w:p>
          <w:p w14:paraId="09B66073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349ED71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</w:t>
            </w:r>
          </w:p>
          <w:p w14:paraId="4CAF94B5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6E8B26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  <w:p w14:paraId="2811F52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53F6FF82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(укажите по желанию)</w:t>
            </w:r>
          </w:p>
          <w:p w14:paraId="45B5015B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4C01E5D0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(укажите по желанию)</w:t>
            </w:r>
          </w:p>
          <w:p w14:paraId="7FDA29A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6F7D3513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288137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204E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Является ли проблема, на решение которой направлен нормативный правовой акт, актуальной в настоящее время?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35DBE41" w14:textId="77777777" w:rsidTr="00D85E0A">
        <w:trPr>
          <w:trHeight w:val="612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227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E586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Какие, по Вашей оценке, субъекты предпринимательской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 xml:space="preserve">и инвестиционной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деятельности затронуты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действующим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нормативно правовым актом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(по видам субъектов, по отраслям, по ко</w:t>
      </w:r>
      <w:r>
        <w:rPr>
          <w:rFonts w:ascii="Times New Roman" w:eastAsia="Calibri" w:hAnsi="Times New Roman" w:cs="Times New Roman"/>
          <w:i/>
          <w:sz w:val="28"/>
          <w:szCs w:val="28"/>
        </w:rPr>
        <w:t>личеству таких субъектов в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районе, и проч.)?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9C4044D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8C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1FE5F20A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Считаете ли Вы, </w:t>
      </w:r>
      <w:proofErr w:type="gramStart"/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что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 xml:space="preserve"> действующие</w:t>
      </w:r>
      <w:proofErr w:type="gramEnd"/>
      <w:r w:rsidR="00DB474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A1454EB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2AF8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90A99A2" w14:textId="77777777" w:rsidR="00F6729B" w:rsidRPr="00ED6A5F" w:rsidRDefault="00F6729B" w:rsidP="00F6729B">
      <w:pPr>
        <w:numPr>
          <w:ilvl w:val="0"/>
          <w:numId w:val="3"/>
        </w:numPr>
        <w:tabs>
          <w:tab w:val="left" w:pos="993"/>
        </w:tabs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Существуют ли в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данном нормативно правовом акте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2AD0F9D3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2A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E0CD19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Оцените издержки/упущенную выгоду (прямого, административного характера) субъектов предпринимательской деятельности, возник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ие при введении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проекте нормативного правового акта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CD27C8E" w14:textId="77777777" w:rsidR="00F6729B" w:rsidRPr="00ED6A5F" w:rsidRDefault="00F6729B" w:rsidP="009547E6">
      <w:pPr>
        <w:spacing w:before="12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31EDC3A2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B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976E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C5B6018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75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78824358" w14:textId="77777777" w:rsidR="00F6729B" w:rsidRPr="00ED6A5F" w:rsidRDefault="00F6729B" w:rsidP="00F6729B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85E83E0" w14:textId="77777777" w:rsidR="00F6729B" w:rsidRPr="00ED6A5F" w:rsidRDefault="00F6729B" w:rsidP="00F672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F5FA6D" w14:textId="77777777" w:rsidR="00F6729B" w:rsidRPr="003F5920" w:rsidRDefault="00F6729B" w:rsidP="00F6729B">
      <w:pPr>
        <w:pStyle w:val="a3"/>
        <w:spacing w:after="0" w:line="240" w:lineRule="auto"/>
        <w:ind w:left="0" w:firstLine="3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94D71B" w14:textId="77777777" w:rsidR="00DF3381" w:rsidRDefault="00DF3381" w:rsidP="00F6729B">
      <w:pPr>
        <w:spacing w:before="120" w:line="240" w:lineRule="auto"/>
        <w:jc w:val="both"/>
      </w:pPr>
    </w:p>
    <w:sectPr w:rsidR="00DF3381" w:rsidSect="00EF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4C3"/>
    <w:multiLevelType w:val="hybridMultilevel"/>
    <w:tmpl w:val="2EA241D0"/>
    <w:lvl w:ilvl="0" w:tplc="ABD6B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792579">
    <w:abstractNumId w:val="1"/>
  </w:num>
  <w:num w:numId="2" w16cid:durableId="677997786">
    <w:abstractNumId w:val="0"/>
  </w:num>
  <w:num w:numId="3" w16cid:durableId="1330325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381"/>
    <w:rsid w:val="000E44E9"/>
    <w:rsid w:val="00133CBE"/>
    <w:rsid w:val="001C55C5"/>
    <w:rsid w:val="00203B9C"/>
    <w:rsid w:val="00220D33"/>
    <w:rsid w:val="003402ED"/>
    <w:rsid w:val="003C6D78"/>
    <w:rsid w:val="00422C58"/>
    <w:rsid w:val="004868B6"/>
    <w:rsid w:val="00631973"/>
    <w:rsid w:val="00633EDA"/>
    <w:rsid w:val="00694147"/>
    <w:rsid w:val="00695269"/>
    <w:rsid w:val="00695779"/>
    <w:rsid w:val="00751D45"/>
    <w:rsid w:val="00794E1E"/>
    <w:rsid w:val="007A3CC0"/>
    <w:rsid w:val="007D014E"/>
    <w:rsid w:val="007D341E"/>
    <w:rsid w:val="008C483E"/>
    <w:rsid w:val="009547E6"/>
    <w:rsid w:val="00AB1BF8"/>
    <w:rsid w:val="00AF2CF3"/>
    <w:rsid w:val="00B627D3"/>
    <w:rsid w:val="00B8762A"/>
    <w:rsid w:val="00B91633"/>
    <w:rsid w:val="00BA2291"/>
    <w:rsid w:val="00BC5AAF"/>
    <w:rsid w:val="00CF5D13"/>
    <w:rsid w:val="00D34D1D"/>
    <w:rsid w:val="00DB474C"/>
    <w:rsid w:val="00DE09EC"/>
    <w:rsid w:val="00DF3381"/>
    <w:rsid w:val="00E13A80"/>
    <w:rsid w:val="00EF4804"/>
    <w:rsid w:val="00F45730"/>
    <w:rsid w:val="00F6729B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37A7"/>
  <w15:docId w15:val="{C1EC1D6C-9C9E-449E-84C6-0651575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38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F33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3381"/>
    <w:rPr>
      <w:color w:val="205891"/>
      <w:u w:val="single"/>
    </w:rPr>
  </w:style>
  <w:style w:type="table" w:customStyle="1" w:styleId="1">
    <w:name w:val="Сетка таблицы1"/>
    <w:basedOn w:val="a1"/>
    <w:uiPriority w:val="59"/>
    <w:rsid w:val="00F6729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BC5AA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BC5AAF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Economic42-02</cp:lastModifiedBy>
  <cp:revision>28</cp:revision>
  <dcterms:created xsi:type="dcterms:W3CDTF">2018-02-02T05:42:00Z</dcterms:created>
  <dcterms:modified xsi:type="dcterms:W3CDTF">2026-06-30T08:16:00Z</dcterms:modified>
</cp:coreProperties>
</file>