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0" w:left="0" w:right="0"/>
        <w:jc w:val="center"/>
        <w:rPr>
          <w:b w:val="1"/>
        </w:rPr>
      </w:pPr>
      <w:r>
        <w:rPr>
          <w:b w:val="1"/>
        </w:rPr>
        <w:t>Балейская межрайонная прокуратура разъясняет</w:t>
      </w:r>
    </w:p>
    <w:p w14:paraId="02000000">
      <w:pPr>
        <w:widowControl w:val="1"/>
        <w:spacing w:after="0" w:before="0"/>
        <w:ind w:firstLine="0" w:left="0" w:right="0"/>
        <w:jc w:val="center"/>
        <w:rPr>
          <w:b w:val="0"/>
        </w:rPr>
      </w:pPr>
      <w:r>
        <w:rPr>
          <w:b w:val="0"/>
        </w:rPr>
        <w:t xml:space="preserve"> </w:t>
      </w:r>
    </w:p>
    <w:p w14:paraId="03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1"/>
        </w:rPr>
        <w:t>Внесены изменения в Положение о порядке прохождения военной службы</w:t>
      </w:r>
      <w:r>
        <w:br/>
      </w:r>
    </w:p>
    <w:p w14:paraId="04000000">
      <w:pPr>
        <w:widowControl w:val="1"/>
        <w:spacing w:after="0" w:before="0" w:line="240" w:lineRule="auto"/>
        <w:ind w:firstLine="709" w:left="0" w:right="0"/>
        <w:rPr>
          <w:rFonts w:ascii="Times New Roman" w:hAnsi="Times New Roman"/>
          <w:color w:val="000000"/>
          <w:sz w:val="28"/>
        </w:rPr>
      </w:pPr>
      <w:r>
        <w:rPr>
          <w:sz w:val="17"/>
        </w:rPr>
        <w:t> </w:t>
      </w:r>
      <w:r>
        <w:rPr>
          <w:rStyle w:val="Style_1_ch"/>
          <w:rFonts w:ascii="Times New Roman" w:hAnsi="Times New Roman"/>
          <w:color w:val="000000"/>
          <w:sz w:val="28"/>
        </w:rPr>
        <w:t xml:space="preserve">06.08.2026 </w:t>
      </w:r>
      <w:r>
        <w:rPr>
          <w:rStyle w:val="Style_1_ch"/>
          <w:rFonts w:ascii="Times New Roman" w:hAnsi="Times New Roman"/>
          <w:color w:val="000000"/>
          <w:sz w:val="28"/>
        </w:rPr>
        <w:t>Указом</w:t>
      </w:r>
      <w:r>
        <w:rPr>
          <w:rStyle w:val="Style_1_ch"/>
          <w:rFonts w:ascii="Times New Roman" w:hAnsi="Times New Roman"/>
          <w:color w:val="000000"/>
          <w:sz w:val="28"/>
        </w:rPr>
        <w:t xml:space="preserve"> </w:t>
      </w:r>
      <w:r>
        <w:rPr>
          <w:rStyle w:val="Style_1_ch"/>
          <w:rFonts w:ascii="Times New Roman" w:hAnsi="Times New Roman"/>
          <w:color w:val="000000"/>
          <w:sz w:val="28"/>
        </w:rPr>
        <w:t xml:space="preserve">Президента РФ №569 </w:t>
      </w:r>
      <w:r>
        <w:rPr>
          <w:rStyle w:val="Style_1_ch"/>
          <w:rFonts w:ascii="Times New Roman" w:hAnsi="Times New Roman"/>
          <w:color w:val="000000"/>
          <w:sz w:val="28"/>
        </w:rPr>
        <w:t>уточнено, что в срок военной службы не засчитывается: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1_ch"/>
          <w:rFonts w:ascii="Times New Roman" w:hAnsi="Times New Roman"/>
          <w:color w:val="000000"/>
          <w:sz w:val="28"/>
        </w:rPr>
        <w:t>- время самовольного оставления военнослужащим, проходящим военную службу по призыву, воинской части или установленного за пределами воинской части места военной службы, его неявки в срок на службу без уважительных причин продолжительностью свыше двух суток;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1_ch"/>
          <w:rFonts w:ascii="Times New Roman" w:hAnsi="Times New Roman"/>
          <w:color w:val="000000"/>
          <w:sz w:val="28"/>
        </w:rPr>
        <w:t>- время отсутствия военнослужащего, проходящего военную службу по контракту, в воинской части или установленном за пределами воинской части месте военной службы без уважительных причин продолжительностью свыше двух суток.</w:t>
      </w:r>
    </w:p>
    <w:p w14:paraId="07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1_ch"/>
          <w:rFonts w:ascii="Times New Roman" w:hAnsi="Times New Roman"/>
          <w:color w:val="000000"/>
          <w:sz w:val="28"/>
        </w:rPr>
        <w:t>Кроме этого, скорректированы особенности присвоения военнослужащим воинских званий, предоставления отпуска, а также порядок увольнения военнослужащих с военной службы.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1_ch"/>
          <w:rFonts w:ascii="Times New Roman" w:hAnsi="Times New Roman"/>
          <w:color w:val="000000"/>
          <w:sz w:val="28"/>
        </w:rPr>
        <w:t>Указ вступил в силу.</w:t>
      </w:r>
    </w:p>
    <w:p w14:paraId="09000000">
      <w:pPr>
        <w:widowControl w:val="1"/>
        <w:spacing w:after="0" w:before="0"/>
        <w:ind w:firstLine="850" w:left="0" w:right="0"/>
        <w:jc w:val="both"/>
        <w:rPr>
          <w:b w:val="0"/>
          <w:sz w:val="28"/>
        </w:rPr>
      </w:pPr>
    </w:p>
    <w:p w14:paraId="0A000000">
      <w:pPr>
        <w:widowControl w:val="1"/>
        <w:spacing w:after="0" w:before="168"/>
        <w:ind w:firstLine="0" w:left="0" w:right="0"/>
        <w:jc w:val="center"/>
        <w:rPr>
          <w:b w:val="0"/>
        </w:rPr>
      </w:pPr>
    </w:p>
    <w:p w14:paraId="0B000000">
      <w:pPr>
        <w:pStyle w:val="Style_1"/>
        <w:widowControl w:val="1"/>
        <w:spacing w:after="0" w:before="0"/>
        <w:ind w:firstLine="709" w:left="0" w:right="0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Балейского межрайонного прокурора О. Ушаковой</w:t>
      </w: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E000000">
      <w:pPr>
        <w:widowControl w:val="1"/>
        <w:spacing w:after="0" w:line="240" w:lineRule="auto"/>
        <w:ind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06.08.2026</w:t>
      </w:r>
    </w:p>
    <w:p w14:paraId="0F000000">
      <w:pPr>
        <w:widowControl w:val="1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8"/>
        </w:rPr>
      </w:pPr>
    </w:p>
    <w:p w14:paraId="10000000">
      <w:pPr>
        <w:pStyle w:val="Style_1"/>
        <w:rPr>
          <w:b w:val="1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2026-08-12T01:54:28Z</dcterms:created>
  <dcterms:modified xsi:type="dcterms:W3CDTF">2026-08-12T01:58:29Z</dcterms:modified>
</cp:coreProperties>
</file>