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5DB" w:rsidRPr="00B71521" w:rsidRDefault="003B25DB" w:rsidP="00B7152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71521">
        <w:rPr>
          <w:rFonts w:ascii="Times New Roman" w:eastAsia="Times New Roman" w:hAnsi="Times New Roman" w:cs="Times New Roman"/>
          <w:b/>
          <w:bCs/>
          <w:sz w:val="32"/>
          <w:szCs w:val="32"/>
        </w:rPr>
        <w:t>СОВЕТ БАЛЕЙСКОГО МУНИЦИПАЛЬНОГО ОКРУГА ЗАБАЙКАЛЬСКОГО КРАЯ</w:t>
      </w:r>
    </w:p>
    <w:p w:rsidR="003B25DB" w:rsidRPr="00B71521" w:rsidRDefault="003B25DB" w:rsidP="00B71521">
      <w:pPr>
        <w:jc w:val="center"/>
        <w:rPr>
          <w:rFonts w:ascii="Times New Roman" w:eastAsia="Times New Roman" w:hAnsi="Times New Roman" w:cs="Times New Roman"/>
          <w:color w:val="17181A"/>
          <w:sz w:val="32"/>
          <w:szCs w:val="32"/>
        </w:rPr>
      </w:pPr>
    </w:p>
    <w:p w:rsidR="003B25DB" w:rsidRPr="00B71521" w:rsidRDefault="003B25DB" w:rsidP="00B71521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  <w:bookmarkStart w:id="0" w:name="bookmark2"/>
      <w:bookmarkStart w:id="1" w:name="bookmark1"/>
      <w:bookmarkStart w:id="2" w:name="bookmark0"/>
      <w:r w:rsidRPr="00B71521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  <w:t>РЕШЕНИЕ</w:t>
      </w:r>
      <w:bookmarkEnd w:id="0"/>
      <w:bookmarkEnd w:id="1"/>
      <w:bookmarkEnd w:id="2"/>
    </w:p>
    <w:p w:rsidR="003B25DB" w:rsidRPr="00B71521" w:rsidRDefault="003B25DB" w:rsidP="00B71521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8B0602" w:rsidRPr="00B71521" w:rsidRDefault="008B0602" w:rsidP="00B71521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3B25DB" w:rsidRPr="00B71521" w:rsidRDefault="003B25DB" w:rsidP="00B71521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3B25DB" w:rsidRPr="00B71521" w:rsidRDefault="00FA12F7" w:rsidP="00B7152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22 сентября </w:t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>2026 года</w:t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B7152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№ </w:t>
      </w:r>
      <w:r w:rsidR="000A35C0">
        <w:rPr>
          <w:rFonts w:ascii="Times New Roman" w:eastAsia="Times New Roman" w:hAnsi="Times New Roman" w:cs="Times New Roman"/>
          <w:sz w:val="28"/>
          <w:szCs w:val="28"/>
        </w:rPr>
        <w:t>327</w:t>
      </w:r>
    </w:p>
    <w:p w:rsidR="003B25DB" w:rsidRPr="00B71521" w:rsidRDefault="003B25DB" w:rsidP="00B7152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25DB" w:rsidRPr="00B71521" w:rsidRDefault="003B25DB" w:rsidP="00B71521">
      <w:pPr>
        <w:jc w:val="center"/>
        <w:rPr>
          <w:rFonts w:ascii="Times New Roman" w:eastAsia="Times New Roman" w:hAnsi="Times New Roman" w:cs="Times New Roman"/>
          <w:color w:val="17181A"/>
          <w:sz w:val="28"/>
          <w:szCs w:val="28"/>
        </w:rPr>
      </w:pPr>
    </w:p>
    <w:p w:rsidR="003B25DB" w:rsidRPr="00B71521" w:rsidRDefault="003B25DB" w:rsidP="00B7152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1521">
        <w:rPr>
          <w:rFonts w:ascii="Times New Roman" w:eastAsia="Times New Roman" w:hAnsi="Times New Roman" w:cs="Times New Roman"/>
          <w:sz w:val="28"/>
          <w:szCs w:val="28"/>
        </w:rPr>
        <w:t>город Балей</w:t>
      </w:r>
    </w:p>
    <w:p w:rsidR="003B25DB" w:rsidRDefault="003B25DB" w:rsidP="00B7152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0A00" w:rsidRPr="00B71521" w:rsidRDefault="00E20A00" w:rsidP="00B7152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7774" w:rsidRPr="00B71521" w:rsidRDefault="00A97774" w:rsidP="00B71521">
      <w:pPr>
        <w:spacing w:line="1" w:lineRule="exact"/>
        <w:rPr>
          <w:sz w:val="28"/>
          <w:szCs w:val="28"/>
        </w:rPr>
      </w:pPr>
    </w:p>
    <w:p w:rsidR="00A97774" w:rsidRDefault="004B7DE9" w:rsidP="00B71521">
      <w:pPr>
        <w:pStyle w:val="1"/>
        <w:ind w:firstLine="0"/>
        <w:jc w:val="center"/>
        <w:rPr>
          <w:b/>
          <w:bCs/>
          <w:color w:val="1B171D"/>
        </w:rPr>
      </w:pPr>
      <w:r w:rsidRPr="00B71521">
        <w:rPr>
          <w:b/>
          <w:bCs/>
          <w:color w:val="1B171D"/>
        </w:rPr>
        <w:t xml:space="preserve">Об установлении туристического налога на территории </w:t>
      </w:r>
      <w:r w:rsidR="0068743E" w:rsidRPr="00B71521">
        <w:rPr>
          <w:b/>
          <w:bCs/>
          <w:color w:val="1B171D"/>
        </w:rPr>
        <w:t xml:space="preserve">Балейского </w:t>
      </w:r>
      <w:r w:rsidRPr="00B71521">
        <w:rPr>
          <w:b/>
          <w:bCs/>
          <w:color w:val="1B171D"/>
        </w:rPr>
        <w:t>муниципального округа Забайкальского края</w:t>
      </w:r>
    </w:p>
    <w:p w:rsidR="00E20A00" w:rsidRDefault="00E20A00" w:rsidP="00B71521">
      <w:pPr>
        <w:pStyle w:val="1"/>
        <w:ind w:firstLine="0"/>
        <w:jc w:val="center"/>
        <w:rPr>
          <w:b/>
          <w:bCs/>
          <w:color w:val="1B171D"/>
        </w:rPr>
      </w:pPr>
    </w:p>
    <w:p w:rsidR="00E20A00" w:rsidRPr="00B71521" w:rsidRDefault="00E20A00" w:rsidP="00B71521">
      <w:pPr>
        <w:pStyle w:val="1"/>
        <w:ind w:firstLine="0"/>
        <w:jc w:val="center"/>
      </w:pPr>
    </w:p>
    <w:p w:rsidR="00A97774" w:rsidRDefault="004B7DE9" w:rsidP="00B71521">
      <w:pPr>
        <w:pStyle w:val="1"/>
        <w:ind w:firstLine="709"/>
        <w:jc w:val="both"/>
        <w:rPr>
          <w:b/>
          <w:bCs/>
          <w:color w:val="120812"/>
        </w:rPr>
      </w:pPr>
      <w:r w:rsidRPr="00B71521">
        <w:rPr>
          <w:color w:val="120812"/>
        </w:rPr>
        <w:t xml:space="preserve">Руководствуясь Федеральным законом от 12.07.2024 № 176-ФЗ «О внесении изменений в части первую и вторую Налогового кодекса Российской Федерации», на основании главы 33.1 «Туристический налог» Налогового кодекса Российской Федерации, руководствуясь </w:t>
      </w:r>
      <w:r w:rsidR="003B25DB" w:rsidRPr="00B71521">
        <w:rPr>
          <w:color w:val="120812"/>
        </w:rPr>
        <w:t>статьёй 30</w:t>
      </w:r>
      <w:r w:rsidRPr="00B71521">
        <w:rPr>
          <w:color w:val="120812"/>
        </w:rPr>
        <w:t xml:space="preserve"> Устава </w:t>
      </w:r>
      <w:r w:rsidR="0068743E" w:rsidRPr="00B71521">
        <w:rPr>
          <w:color w:val="120812"/>
        </w:rPr>
        <w:t>Балейского</w:t>
      </w:r>
      <w:r w:rsidRPr="00B71521">
        <w:rPr>
          <w:color w:val="120812"/>
        </w:rPr>
        <w:t xml:space="preserve"> муниципального округа Забайкальского края, Совет </w:t>
      </w:r>
      <w:r w:rsidR="0068743E" w:rsidRPr="00B71521">
        <w:rPr>
          <w:color w:val="120812"/>
        </w:rPr>
        <w:t xml:space="preserve">Балейского </w:t>
      </w:r>
      <w:r w:rsidRPr="00B71521">
        <w:rPr>
          <w:color w:val="120812"/>
        </w:rPr>
        <w:t xml:space="preserve">муниципального округа Забайкальского края </w:t>
      </w:r>
      <w:r w:rsidRPr="00B71521">
        <w:rPr>
          <w:b/>
          <w:bCs/>
          <w:color w:val="120812"/>
          <w:spacing w:val="20"/>
        </w:rPr>
        <w:t>РЕШИЛ:</w:t>
      </w:r>
    </w:p>
    <w:p w:rsidR="00B71521" w:rsidRPr="00B71521" w:rsidRDefault="00B71521" w:rsidP="00B71521">
      <w:pPr>
        <w:pStyle w:val="1"/>
        <w:ind w:firstLine="709"/>
        <w:jc w:val="both"/>
      </w:pPr>
    </w:p>
    <w:p w:rsidR="00A97774" w:rsidRPr="00B71521" w:rsidRDefault="004B7DE9" w:rsidP="00B71521">
      <w:pPr>
        <w:pStyle w:val="1"/>
        <w:numPr>
          <w:ilvl w:val="0"/>
          <w:numId w:val="1"/>
        </w:numPr>
        <w:tabs>
          <w:tab w:val="left" w:pos="714"/>
          <w:tab w:val="left" w:pos="1134"/>
        </w:tabs>
        <w:ind w:firstLine="709"/>
        <w:jc w:val="both"/>
      </w:pPr>
      <w:bookmarkStart w:id="3" w:name="bookmark3"/>
      <w:bookmarkEnd w:id="3"/>
      <w:r w:rsidRPr="00B71521">
        <w:rPr>
          <w:color w:val="110712"/>
        </w:rPr>
        <w:t>Установить на территории</w:t>
      </w:r>
      <w:r w:rsidR="005202AA" w:rsidRPr="00B71521">
        <w:rPr>
          <w:color w:val="110712"/>
        </w:rPr>
        <w:t xml:space="preserve"> Балейского</w:t>
      </w:r>
      <w:r w:rsidRPr="00B71521">
        <w:rPr>
          <w:color w:val="110712"/>
        </w:rPr>
        <w:t xml:space="preserve"> муниципального округа Забайкальского края туристический налог в соответствии с главой 33.1 Налогового кодекса Российской Федерации.</w:t>
      </w:r>
    </w:p>
    <w:p w:rsidR="00A97774" w:rsidRPr="00B71521" w:rsidRDefault="004B7DE9" w:rsidP="00B71521">
      <w:pPr>
        <w:pStyle w:val="1"/>
        <w:numPr>
          <w:ilvl w:val="0"/>
          <w:numId w:val="1"/>
        </w:numPr>
        <w:tabs>
          <w:tab w:val="left" w:pos="714"/>
          <w:tab w:val="left" w:pos="1134"/>
        </w:tabs>
        <w:ind w:firstLine="709"/>
        <w:jc w:val="both"/>
      </w:pPr>
      <w:bookmarkStart w:id="4" w:name="bookmark4"/>
      <w:bookmarkEnd w:id="4"/>
      <w:r w:rsidRPr="00B71521">
        <w:rPr>
          <w:color w:val="130812"/>
        </w:rPr>
        <w:t xml:space="preserve">Установить ставку туристического налога в </w:t>
      </w:r>
      <w:proofErr w:type="gramStart"/>
      <w:r w:rsidRPr="00B71521">
        <w:rPr>
          <w:color w:val="130812"/>
        </w:rPr>
        <w:t>размерах</w:t>
      </w:r>
      <w:proofErr w:type="gramEnd"/>
      <w:r w:rsidRPr="00B71521">
        <w:rPr>
          <w:color w:val="130812"/>
        </w:rPr>
        <w:t xml:space="preserve">, не </w:t>
      </w:r>
      <w:r w:rsidRPr="00B71521">
        <w:rPr>
          <w:color w:val="120813"/>
        </w:rPr>
        <w:t>превышающих в 2026 году - 2 процента, в 2027 году - 3 процента, в 2028 году - 4 процента, начиная с 2029 года - 5 процентов от налоговой базы. Минимальный размер налоговых ставок по туристическому налогу составляет 100 рублей.</w:t>
      </w:r>
    </w:p>
    <w:p w:rsidR="00A97774" w:rsidRPr="00B71521" w:rsidRDefault="004B7DE9" w:rsidP="00B71521">
      <w:pPr>
        <w:pStyle w:val="1"/>
        <w:numPr>
          <w:ilvl w:val="0"/>
          <w:numId w:val="1"/>
        </w:numPr>
        <w:tabs>
          <w:tab w:val="left" w:pos="714"/>
          <w:tab w:val="left" w:pos="1134"/>
        </w:tabs>
        <w:ind w:firstLine="709"/>
        <w:jc w:val="both"/>
      </w:pPr>
      <w:bookmarkStart w:id="5" w:name="bookmark5"/>
      <w:bookmarkEnd w:id="5"/>
      <w:r w:rsidRPr="00B71521">
        <w:rPr>
          <w:color w:val="130812"/>
        </w:rPr>
        <w:t>Налогоплательщиками налога признаются организации и физические лица, оказывающие услуги, признаваемые объектом налогообложения в соответствии со статьей 418.3 Налогового кодекса Российской Федерации.</w:t>
      </w:r>
    </w:p>
    <w:p w:rsidR="00A97774" w:rsidRPr="00B71521" w:rsidRDefault="004B7DE9" w:rsidP="00B71521">
      <w:pPr>
        <w:pStyle w:val="1"/>
        <w:numPr>
          <w:ilvl w:val="0"/>
          <w:numId w:val="1"/>
        </w:numPr>
        <w:tabs>
          <w:tab w:val="left" w:pos="714"/>
          <w:tab w:val="left" w:pos="1134"/>
        </w:tabs>
        <w:ind w:firstLine="709"/>
        <w:jc w:val="both"/>
      </w:pPr>
      <w:bookmarkStart w:id="6" w:name="bookmark6"/>
      <w:bookmarkEnd w:id="6"/>
      <w:proofErr w:type="gramStart"/>
      <w:r w:rsidRPr="00B71521">
        <w:rPr>
          <w:color w:val="120814"/>
        </w:rPr>
        <w:t xml:space="preserve">Объектом налогообложения признается оказание услуг по </w:t>
      </w:r>
      <w:r w:rsidRPr="00B71521">
        <w:rPr>
          <w:color w:val="110713"/>
        </w:rPr>
        <w:t xml:space="preserve">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</w:t>
      </w:r>
      <w:r w:rsidR="005202AA" w:rsidRPr="00B71521">
        <w:rPr>
          <w:color w:val="110713"/>
        </w:rPr>
        <w:t>Балейского</w:t>
      </w:r>
      <w:r w:rsidRPr="00B71521">
        <w:rPr>
          <w:color w:val="110713"/>
        </w:rPr>
        <w:t xml:space="preserve"> муниципального округа Забайкальского края и включенных в реестр классифицированных средств размещения, предусмотренный Федеральным законом от 24 ноября 1996 года № 132-ФЗ "Об основах туристской деятельности в Российской Федерации."</w:t>
      </w:r>
      <w:proofErr w:type="gramEnd"/>
    </w:p>
    <w:p w:rsidR="00A97774" w:rsidRPr="00B71521" w:rsidRDefault="004B7DE9" w:rsidP="00B71521">
      <w:pPr>
        <w:pStyle w:val="1"/>
        <w:numPr>
          <w:ilvl w:val="0"/>
          <w:numId w:val="1"/>
        </w:numPr>
        <w:tabs>
          <w:tab w:val="left" w:pos="695"/>
          <w:tab w:val="left" w:pos="1134"/>
        </w:tabs>
        <w:ind w:firstLine="709"/>
        <w:jc w:val="both"/>
      </w:pPr>
      <w:bookmarkStart w:id="7" w:name="bookmark7"/>
      <w:bookmarkEnd w:id="7"/>
      <w:r w:rsidRPr="00B71521">
        <w:lastRenderedPageBreak/>
        <w:t xml:space="preserve">Налоговая база определяется как стоимость оказываемой услуги по предоставлению мест для временного проживания физических лиц в </w:t>
      </w:r>
      <w:proofErr w:type="gramStart"/>
      <w:r w:rsidRPr="00B71521">
        <w:t>средстве</w:t>
      </w:r>
      <w:proofErr w:type="gramEnd"/>
      <w:r w:rsidRPr="00B71521">
        <w:t xml:space="preserve"> размещения (его части) без учета сумм налога и налога на добавленную стоимость.</w:t>
      </w:r>
    </w:p>
    <w:p w:rsidR="00A97774" w:rsidRPr="00B71521" w:rsidRDefault="004B7DE9" w:rsidP="00B71521">
      <w:pPr>
        <w:pStyle w:val="1"/>
        <w:ind w:firstLine="709"/>
        <w:jc w:val="both"/>
      </w:pPr>
      <w:r w:rsidRPr="00B71521">
        <w:t>5.1. 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оказываемой следующим категориям физических лиц: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910"/>
        </w:tabs>
        <w:ind w:firstLine="709"/>
        <w:jc w:val="both"/>
      </w:pPr>
      <w:bookmarkStart w:id="8" w:name="bookmark8"/>
      <w:bookmarkEnd w:id="8"/>
      <w:r w:rsidRPr="00B71521">
        <w:t>лица, удостоенные званий Героя Советского Союза, Героя Российской Федерации или являющиеся полными кавалерами ордена Славы;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1037"/>
        </w:tabs>
        <w:ind w:firstLine="709"/>
        <w:jc w:val="both"/>
      </w:pPr>
      <w:bookmarkStart w:id="9" w:name="bookmark9"/>
      <w:bookmarkEnd w:id="9"/>
      <w:r w:rsidRPr="00B71521">
        <w:t>лица, удостоенные званий Героя Социалистического Труда, Героя Труда Российской Федерации или награжденные орденом Трудовой Славы трех степеней;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912"/>
        </w:tabs>
        <w:ind w:firstLine="709"/>
        <w:jc w:val="both"/>
      </w:pPr>
      <w:bookmarkStart w:id="10" w:name="bookmark10"/>
      <w:bookmarkEnd w:id="10"/>
      <w:r w:rsidRPr="00B71521">
        <w:t>участники и инвалиды Великой Отечественной войны;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913"/>
        </w:tabs>
        <w:ind w:firstLine="709"/>
        <w:jc w:val="both"/>
      </w:pPr>
      <w:bookmarkStart w:id="11" w:name="bookmark11"/>
      <w:bookmarkEnd w:id="11"/>
      <w:r w:rsidRPr="00B71521">
        <w:t xml:space="preserve">лица, принимающие (принимавшие) участие в специальной военной операции, лица, выполняющие (выполнявшие) возложенные на них </w:t>
      </w:r>
      <w:proofErr w:type="gramStart"/>
      <w:r w:rsidRPr="00B71521">
        <w:t>задачи</w:t>
      </w:r>
      <w:proofErr w:type="gramEnd"/>
      <w:r w:rsidRPr="00B71521"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указанные в пункте 6.1 статьи 210 Налогового кодекса Российской Федерации;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912"/>
        </w:tabs>
        <w:ind w:firstLine="709"/>
        <w:jc w:val="both"/>
      </w:pPr>
      <w:bookmarkStart w:id="12" w:name="bookmark12"/>
      <w:bookmarkEnd w:id="12"/>
      <w:r w:rsidRPr="00B71521">
        <w:t>ветераны и инвалиды боевых действий;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1037"/>
        </w:tabs>
        <w:ind w:firstLine="709"/>
        <w:jc w:val="both"/>
      </w:pPr>
      <w:bookmarkStart w:id="13" w:name="bookmark13"/>
      <w:bookmarkEnd w:id="13"/>
      <w:proofErr w:type="gramStart"/>
      <w:r w:rsidRPr="00B71521">
        <w:t>лица, награжденные знаком «Жителю блокадного Ленинграда», лицам, награжденным знаком «Житель осажденного Севастополя», лица, награжденные знаком «Житель осажденного Сталинграда»;</w:t>
      </w:r>
      <w:proofErr w:type="gramEnd"/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1037"/>
        </w:tabs>
        <w:ind w:firstLine="709"/>
        <w:jc w:val="both"/>
      </w:pPr>
      <w:bookmarkStart w:id="14" w:name="bookmark14"/>
      <w:bookmarkEnd w:id="14"/>
      <w:r w:rsidRPr="00B71521">
        <w:t xml:space="preserve">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</w:t>
      </w:r>
      <w:proofErr w:type="gramStart"/>
      <w:r w:rsidRPr="00B71521">
        <w:t>военно- морских</w:t>
      </w:r>
      <w:proofErr w:type="gramEnd"/>
      <w:r w:rsidRPr="00B71521">
        <w:t xml:space="preserve">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A97774" w:rsidRPr="00B71521" w:rsidRDefault="004B7DE9" w:rsidP="00B71521">
      <w:pPr>
        <w:pStyle w:val="1"/>
        <w:numPr>
          <w:ilvl w:val="0"/>
          <w:numId w:val="2"/>
        </w:numPr>
        <w:tabs>
          <w:tab w:val="left" w:pos="912"/>
        </w:tabs>
        <w:ind w:firstLine="709"/>
        <w:jc w:val="both"/>
      </w:pPr>
      <w:bookmarkStart w:id="15" w:name="bookmark15"/>
      <w:bookmarkEnd w:id="15"/>
      <w:r w:rsidRPr="00B71521">
        <w:t>инвалиды I и II групп, инвалиды с детства, дети-инвалиды.</w:t>
      </w:r>
    </w:p>
    <w:p w:rsidR="00A97774" w:rsidRPr="00B71521" w:rsidRDefault="004B7DE9" w:rsidP="00B71521">
      <w:pPr>
        <w:pStyle w:val="1"/>
        <w:numPr>
          <w:ilvl w:val="0"/>
          <w:numId w:val="1"/>
        </w:numPr>
        <w:tabs>
          <w:tab w:val="left" w:pos="740"/>
        </w:tabs>
        <w:ind w:firstLine="709"/>
        <w:jc w:val="both"/>
      </w:pPr>
      <w:bookmarkStart w:id="16" w:name="bookmark16"/>
      <w:bookmarkEnd w:id="16"/>
      <w:r w:rsidRPr="00B71521">
        <w:t>Налоговый период, порядки исчисления и сроки уплаты налога устанавливаются статьями 418.6, 418.7, 418.8 Налогового кодекса Российской Федерации соответственно.</w:t>
      </w:r>
    </w:p>
    <w:p w:rsidR="00A97774" w:rsidRPr="00B71521" w:rsidRDefault="004B7DE9" w:rsidP="00B71521">
      <w:pPr>
        <w:pStyle w:val="1"/>
        <w:numPr>
          <w:ilvl w:val="0"/>
          <w:numId w:val="1"/>
        </w:numPr>
        <w:ind w:firstLine="709"/>
        <w:jc w:val="both"/>
      </w:pPr>
      <w:bookmarkStart w:id="17" w:name="bookmark17"/>
      <w:bookmarkEnd w:id="17"/>
      <w:r w:rsidRPr="00B71521">
        <w:t xml:space="preserve">Налоговая декларация предоставляется в налоговый орган в </w:t>
      </w:r>
      <w:proofErr w:type="gramStart"/>
      <w:r w:rsidRPr="00B71521">
        <w:t>порядке</w:t>
      </w:r>
      <w:proofErr w:type="gramEnd"/>
      <w:r w:rsidRPr="00B71521">
        <w:t>, установленном статьей 418.9 Налогового кодекса Российской Федерации.</w:t>
      </w:r>
    </w:p>
    <w:p w:rsidR="005202AA" w:rsidRPr="00B71521" w:rsidRDefault="005202AA" w:rsidP="00B71521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bookmark18"/>
      <w:bookmarkStart w:id="19" w:name="bookmark19"/>
      <w:bookmarkEnd w:id="18"/>
      <w:bookmarkEnd w:id="19"/>
      <w:r w:rsidRPr="00B71521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</w:t>
      </w:r>
      <w:proofErr w:type="gramStart"/>
      <w:r w:rsidRPr="00B71521">
        <w:rPr>
          <w:rFonts w:ascii="Times New Roman" w:eastAsia="Times New Roman" w:hAnsi="Times New Roman" w:cs="Times New Roman"/>
          <w:sz w:val="28"/>
          <w:szCs w:val="28"/>
        </w:rPr>
        <w:t>вступает в силу на следующий день после дня его официального опубликования и распространяется</w:t>
      </w:r>
      <w:proofErr w:type="gramEnd"/>
      <w:r w:rsidRPr="00B71521">
        <w:rPr>
          <w:rFonts w:ascii="Times New Roman" w:eastAsia="Times New Roman" w:hAnsi="Times New Roman" w:cs="Times New Roman"/>
          <w:sz w:val="28"/>
          <w:szCs w:val="28"/>
        </w:rPr>
        <w:t xml:space="preserve"> на правоотношения, возникшие с 1 января 2026 года.</w:t>
      </w:r>
    </w:p>
    <w:p w:rsidR="004A0A04" w:rsidRDefault="004B7DE9" w:rsidP="004A0A04">
      <w:pPr>
        <w:pStyle w:val="1"/>
        <w:numPr>
          <w:ilvl w:val="0"/>
          <w:numId w:val="1"/>
        </w:numPr>
        <w:tabs>
          <w:tab w:val="left" w:pos="768"/>
        </w:tabs>
        <w:ind w:firstLine="709"/>
        <w:jc w:val="both"/>
      </w:pPr>
      <w:r w:rsidRPr="00B71521">
        <w:t xml:space="preserve">Настоящее решение </w:t>
      </w:r>
      <w:bookmarkStart w:id="20" w:name="bookmark20"/>
      <w:bookmarkEnd w:id="20"/>
      <w:r w:rsidR="005202AA" w:rsidRPr="00B71521">
        <w:t>подлежит официальному опубликованию (обнародованию)</w:t>
      </w:r>
      <w:r w:rsidR="00475363" w:rsidRPr="00B71521">
        <w:t xml:space="preserve"> в газете «Балейская Новь» и сетевом издании «Балейское обозрение» (</w:t>
      </w:r>
      <w:hyperlink r:id="rId8" w:history="1">
        <w:r w:rsidR="00475363" w:rsidRPr="00B71521">
          <w:rPr>
            <w:rStyle w:val="a7"/>
            <w:lang w:val="en-US"/>
          </w:rPr>
          <w:t>https</w:t>
        </w:r>
        <w:r w:rsidR="00475363" w:rsidRPr="00B71521">
          <w:rPr>
            <w:rStyle w:val="a7"/>
          </w:rPr>
          <w:t>://бал-ейская-новь.рф</w:t>
        </w:r>
      </w:hyperlink>
      <w:r w:rsidR="00475363" w:rsidRPr="00B71521">
        <w:t xml:space="preserve">). </w:t>
      </w:r>
    </w:p>
    <w:p w:rsidR="00475363" w:rsidRDefault="004B7DE9" w:rsidP="004A0A04">
      <w:pPr>
        <w:pStyle w:val="1"/>
        <w:numPr>
          <w:ilvl w:val="0"/>
          <w:numId w:val="1"/>
        </w:numPr>
        <w:tabs>
          <w:tab w:val="left" w:pos="768"/>
        </w:tabs>
        <w:ind w:firstLine="709"/>
        <w:jc w:val="both"/>
      </w:pPr>
      <w:r w:rsidRPr="00B71521">
        <w:lastRenderedPageBreak/>
        <w:t>Настоящее решение направить в УФНС России по Забайкальскому краю не позднее рабочего дня, следующего за днем официального опубликования.</w:t>
      </w:r>
    </w:p>
    <w:p w:rsidR="00E20A00" w:rsidRDefault="00E20A00" w:rsidP="00E20A00">
      <w:pPr>
        <w:pStyle w:val="1"/>
        <w:tabs>
          <w:tab w:val="left" w:pos="768"/>
        </w:tabs>
        <w:jc w:val="right"/>
      </w:pPr>
    </w:p>
    <w:p w:rsidR="00E20A00" w:rsidRDefault="00E20A00" w:rsidP="00E20A00">
      <w:pPr>
        <w:pStyle w:val="1"/>
        <w:tabs>
          <w:tab w:val="left" w:pos="768"/>
        </w:tabs>
        <w:jc w:val="right"/>
      </w:pPr>
    </w:p>
    <w:p w:rsidR="003B25DB" w:rsidRPr="00B71521" w:rsidRDefault="003B25DB" w:rsidP="00B71521">
      <w:pPr>
        <w:pStyle w:val="1"/>
        <w:ind w:firstLine="0"/>
        <w:jc w:val="right"/>
      </w:pPr>
    </w:p>
    <w:p w:rsidR="00AF122E" w:rsidRDefault="00AF122E" w:rsidP="00AF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И.о. Главы Балейского </w:t>
      </w:r>
    </w:p>
    <w:p w:rsidR="00AF122E" w:rsidRDefault="00AF122E" w:rsidP="00AF122E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AF122E" w:rsidRDefault="00AF122E" w:rsidP="00AF122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Забайкальского края</w:t>
      </w:r>
    </w:p>
    <w:p w:rsidR="00AF122E" w:rsidRDefault="000A35C0" w:rsidP="00AF122E">
      <w:pPr>
        <w:ind w:firstLine="20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F122E">
        <w:rPr>
          <w:rFonts w:ascii="Times New Roman" w:hAnsi="Times New Roman" w:cs="Times New Roman"/>
          <w:sz w:val="28"/>
          <w:szCs w:val="28"/>
        </w:rPr>
        <w:t xml:space="preserve">П.И. Коваленко </w:t>
      </w:r>
      <w:r w:rsidR="00AF122E">
        <w:rPr>
          <w:rFonts w:ascii="Times New Roman" w:hAnsi="Times New Roman" w:cs="Times New Roman"/>
          <w:sz w:val="28"/>
          <w:szCs w:val="28"/>
        </w:rPr>
        <w:tab/>
      </w:r>
      <w:r w:rsidR="00AF122E">
        <w:rPr>
          <w:rFonts w:ascii="Times New Roman" w:hAnsi="Times New Roman" w:cs="Times New Roman"/>
          <w:sz w:val="28"/>
          <w:szCs w:val="28"/>
        </w:rPr>
        <w:tab/>
      </w:r>
      <w:r w:rsidR="00AF1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F122E">
        <w:rPr>
          <w:rFonts w:ascii="Times New Roman" w:hAnsi="Times New Roman" w:cs="Times New Roman"/>
          <w:sz w:val="28"/>
          <w:szCs w:val="28"/>
        </w:rPr>
        <w:tab/>
      </w:r>
      <w:r w:rsidR="00AC6585">
        <w:rPr>
          <w:rFonts w:ascii="Times New Roman" w:hAnsi="Times New Roman" w:cs="Times New Roman"/>
          <w:sz w:val="28"/>
          <w:szCs w:val="28"/>
        </w:rPr>
        <w:t xml:space="preserve">   </w:t>
      </w:r>
      <w:r w:rsidR="00AF122E">
        <w:rPr>
          <w:rFonts w:ascii="Times New Roman" w:hAnsi="Times New Roman" w:cs="Times New Roman"/>
          <w:sz w:val="28"/>
          <w:szCs w:val="28"/>
        </w:rPr>
        <w:t>В.А.Семибратов</w:t>
      </w:r>
    </w:p>
    <w:p w:rsidR="00AF122E" w:rsidRDefault="00AF122E" w:rsidP="00AF122E"/>
    <w:p w:rsidR="00475363" w:rsidRPr="00B71521" w:rsidRDefault="00475363" w:rsidP="00B71521">
      <w:pPr>
        <w:rPr>
          <w:sz w:val="28"/>
          <w:szCs w:val="28"/>
        </w:rPr>
      </w:pPr>
    </w:p>
    <w:sectPr w:rsidR="00475363" w:rsidRPr="00B71521" w:rsidSect="00B71521">
      <w:headerReference w:type="default" r:id="rId9"/>
      <w:pgSz w:w="11900" w:h="16840"/>
      <w:pgMar w:top="1134" w:right="850" w:bottom="1134" w:left="1701" w:header="0" w:footer="1212" w:gutter="0"/>
      <w:pgNumType w:start="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74E" w:rsidRDefault="0024774E">
      <w:r>
        <w:separator/>
      </w:r>
    </w:p>
  </w:endnote>
  <w:endnote w:type="continuationSeparator" w:id="0">
    <w:p w:rsidR="0024774E" w:rsidRDefault="00247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74E" w:rsidRDefault="0024774E"/>
  </w:footnote>
  <w:footnote w:type="continuationSeparator" w:id="0">
    <w:p w:rsidR="0024774E" w:rsidRDefault="0024774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DB" w:rsidRDefault="003B25DB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6727"/>
    <w:multiLevelType w:val="multilevel"/>
    <w:tmpl w:val="3C4ED6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574BE3"/>
    <w:multiLevelType w:val="multilevel"/>
    <w:tmpl w:val="1326D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A97774"/>
    <w:rsid w:val="000A35C0"/>
    <w:rsid w:val="000C4CE3"/>
    <w:rsid w:val="0024774E"/>
    <w:rsid w:val="00393D6E"/>
    <w:rsid w:val="003B25DB"/>
    <w:rsid w:val="003C122F"/>
    <w:rsid w:val="00475363"/>
    <w:rsid w:val="004A0A04"/>
    <w:rsid w:val="004B7DE9"/>
    <w:rsid w:val="005202AA"/>
    <w:rsid w:val="005C7F74"/>
    <w:rsid w:val="0068743E"/>
    <w:rsid w:val="00771C3A"/>
    <w:rsid w:val="008B0602"/>
    <w:rsid w:val="00933BAD"/>
    <w:rsid w:val="00A213BA"/>
    <w:rsid w:val="00A97774"/>
    <w:rsid w:val="00AC6585"/>
    <w:rsid w:val="00AF122E"/>
    <w:rsid w:val="00B71521"/>
    <w:rsid w:val="00BF66AB"/>
    <w:rsid w:val="00C87027"/>
    <w:rsid w:val="00D919EC"/>
    <w:rsid w:val="00E20A00"/>
    <w:rsid w:val="00F323BB"/>
    <w:rsid w:val="00FA1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3BA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33B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933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42025"/>
      <w:sz w:val="32"/>
      <w:szCs w:val="32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sid w:val="00933B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933B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933BAD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933BAD"/>
    <w:pPr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color w:val="242025"/>
      <w:sz w:val="32"/>
      <w:szCs w:val="32"/>
    </w:rPr>
  </w:style>
  <w:style w:type="paragraph" w:customStyle="1" w:styleId="a5">
    <w:name w:val="Подпись к картинке"/>
    <w:basedOn w:val="a"/>
    <w:link w:val="a4"/>
    <w:rsid w:val="00933BAD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933BAD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5202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75363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06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0602"/>
    <w:rPr>
      <w:color w:val="000000"/>
    </w:rPr>
  </w:style>
  <w:style w:type="paragraph" w:styleId="aa">
    <w:name w:val="footer"/>
    <w:basedOn w:val="a"/>
    <w:link w:val="ab"/>
    <w:uiPriority w:val="99"/>
    <w:unhideWhenUsed/>
    <w:rsid w:val="008B06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060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4921B-F005-4DEA-91A3-8ACDB77D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Надя</cp:lastModifiedBy>
  <cp:revision>10</cp:revision>
  <cp:lastPrinted>2026-09-07T02:11:00Z</cp:lastPrinted>
  <dcterms:created xsi:type="dcterms:W3CDTF">2026-09-09T03:10:00Z</dcterms:created>
  <dcterms:modified xsi:type="dcterms:W3CDTF">2026-09-20T23:55:00Z</dcterms:modified>
</cp:coreProperties>
</file>