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182DC2" w:rsidRDefault="00182DC2" w:rsidP="00430FFD">
      <w:pPr>
        <w:jc w:val="center"/>
        <w:rPr>
          <w:b/>
          <w:sz w:val="40"/>
          <w:szCs w:val="40"/>
        </w:rPr>
      </w:pPr>
    </w:p>
    <w:p w:rsidR="00182DC2" w:rsidRDefault="00182DC2" w:rsidP="00430FFD">
      <w:pPr>
        <w:jc w:val="center"/>
        <w:rPr>
          <w:b/>
          <w:sz w:val="40"/>
          <w:szCs w:val="40"/>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D2861" w:rsidP="00430FFD">
      <w:pPr>
        <w:rPr>
          <w:sz w:val="28"/>
          <w:szCs w:val="28"/>
        </w:rPr>
      </w:pPr>
      <w:r>
        <w:rPr>
          <w:sz w:val="28"/>
          <w:szCs w:val="28"/>
        </w:rPr>
        <w:t>25 июн</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182DC2">
        <w:rPr>
          <w:sz w:val="28"/>
          <w:szCs w:val="28"/>
        </w:rPr>
        <w:t>275</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182DC2" w:rsidRPr="001F087B" w:rsidRDefault="00182DC2" w:rsidP="00182DC2">
      <w:pPr>
        <w:jc w:val="center"/>
        <w:rPr>
          <w:b/>
          <w:bCs/>
          <w:sz w:val="28"/>
          <w:szCs w:val="28"/>
        </w:rPr>
      </w:pPr>
      <w:r w:rsidRPr="001F087B">
        <w:rPr>
          <w:b/>
          <w:bCs/>
          <w:sz w:val="28"/>
          <w:szCs w:val="28"/>
        </w:rPr>
        <w:t xml:space="preserve">Об итогах деятельности сферы образования  </w:t>
      </w:r>
      <w:r>
        <w:rPr>
          <w:b/>
          <w:bCs/>
          <w:sz w:val="28"/>
          <w:szCs w:val="28"/>
        </w:rPr>
        <w:t>муниципального района</w:t>
      </w:r>
      <w:r w:rsidRPr="001F087B">
        <w:rPr>
          <w:b/>
          <w:bCs/>
          <w:sz w:val="28"/>
          <w:szCs w:val="28"/>
        </w:rPr>
        <w:t xml:space="preserve"> «Чернышевский район»</w:t>
      </w:r>
      <w:r>
        <w:rPr>
          <w:b/>
          <w:bCs/>
          <w:sz w:val="28"/>
          <w:szCs w:val="28"/>
        </w:rPr>
        <w:t xml:space="preserve"> за 2020</w:t>
      </w:r>
      <w:r w:rsidRPr="001F087B">
        <w:rPr>
          <w:b/>
          <w:bCs/>
          <w:sz w:val="28"/>
          <w:szCs w:val="28"/>
        </w:rPr>
        <w:t xml:space="preserve"> год</w:t>
      </w:r>
    </w:p>
    <w:p w:rsidR="00182DC2" w:rsidRPr="007A2AAB" w:rsidRDefault="00182DC2" w:rsidP="00182DC2">
      <w:pPr>
        <w:rPr>
          <w:sz w:val="28"/>
          <w:szCs w:val="28"/>
        </w:rPr>
      </w:pPr>
    </w:p>
    <w:p w:rsidR="00182DC2" w:rsidRPr="00CD0703" w:rsidRDefault="00182DC2" w:rsidP="00182DC2">
      <w:pPr>
        <w:ind w:firstLine="540"/>
        <w:jc w:val="both"/>
        <w:rPr>
          <w:b/>
          <w:sz w:val="28"/>
          <w:szCs w:val="28"/>
        </w:rPr>
      </w:pPr>
      <w:r>
        <w:rPr>
          <w:bCs/>
          <w:sz w:val="28"/>
        </w:rPr>
        <w:t xml:space="preserve">   Заслушав отчет и.о</w:t>
      </w:r>
      <w:proofErr w:type="gramStart"/>
      <w:r>
        <w:rPr>
          <w:bCs/>
          <w:sz w:val="28"/>
        </w:rPr>
        <w:t>.п</w:t>
      </w:r>
      <w:proofErr w:type="gramEnd"/>
      <w:r>
        <w:rPr>
          <w:bCs/>
          <w:sz w:val="28"/>
        </w:rPr>
        <w:t>редседателя  Комитета образования и молодежной политики администрации муниципального района «Чернышевский район» Н.О.Назимовой</w:t>
      </w:r>
      <w:r>
        <w:rPr>
          <w:sz w:val="28"/>
        </w:rPr>
        <w:t>,</w:t>
      </w:r>
      <w:r w:rsidRPr="003041F3">
        <w:rPr>
          <w:bCs/>
          <w:sz w:val="28"/>
        </w:rPr>
        <w:t xml:space="preserve"> </w:t>
      </w:r>
      <w:r>
        <w:rPr>
          <w:bCs/>
          <w:sz w:val="28"/>
        </w:rPr>
        <w:t>о</w:t>
      </w:r>
      <w:r w:rsidRPr="001F087B">
        <w:rPr>
          <w:bCs/>
          <w:sz w:val="28"/>
          <w:szCs w:val="28"/>
        </w:rPr>
        <w:t>б итогах деятельности сферы образования  МР «</w:t>
      </w:r>
      <w:r>
        <w:rPr>
          <w:bCs/>
          <w:sz w:val="28"/>
          <w:szCs w:val="28"/>
        </w:rPr>
        <w:t>Чернышевский район» за 2020 год</w:t>
      </w:r>
      <w:r>
        <w:rPr>
          <w:bCs/>
          <w:sz w:val="28"/>
        </w:rPr>
        <w:t xml:space="preserve"> руководствуясь статьей 23 Устава муниципального района «Чернышевский район», Совет муниципального района «Чернышевский район»   </w:t>
      </w:r>
      <w:proofErr w:type="spellStart"/>
      <w:r w:rsidRPr="002708C4">
        <w:rPr>
          <w:b/>
          <w:bCs/>
          <w:sz w:val="28"/>
        </w:rPr>
        <w:t>р</w:t>
      </w:r>
      <w:proofErr w:type="spellEnd"/>
      <w:r>
        <w:rPr>
          <w:b/>
          <w:bCs/>
          <w:sz w:val="28"/>
        </w:rPr>
        <w:t xml:space="preserve"> </w:t>
      </w:r>
      <w:r w:rsidRPr="002708C4">
        <w:rPr>
          <w:b/>
          <w:bCs/>
          <w:sz w:val="28"/>
        </w:rPr>
        <w:t>е</w:t>
      </w:r>
      <w:r>
        <w:rPr>
          <w:b/>
          <w:bCs/>
          <w:sz w:val="28"/>
        </w:rPr>
        <w:t xml:space="preserve"> </w:t>
      </w:r>
      <w:proofErr w:type="spellStart"/>
      <w:r w:rsidRPr="002708C4">
        <w:rPr>
          <w:b/>
          <w:bCs/>
          <w:sz w:val="28"/>
        </w:rPr>
        <w:t>ш</w:t>
      </w:r>
      <w:proofErr w:type="spellEnd"/>
      <w:r>
        <w:rPr>
          <w:b/>
          <w:bCs/>
          <w:sz w:val="28"/>
        </w:rPr>
        <w:t xml:space="preserve"> </w:t>
      </w:r>
      <w:r w:rsidRPr="002708C4">
        <w:rPr>
          <w:b/>
          <w:bCs/>
          <w:sz w:val="28"/>
        </w:rPr>
        <w:t>и</w:t>
      </w:r>
      <w:r>
        <w:rPr>
          <w:b/>
          <w:bCs/>
          <w:sz w:val="28"/>
        </w:rPr>
        <w:t xml:space="preserve"> </w:t>
      </w:r>
      <w:r w:rsidRPr="002708C4">
        <w:rPr>
          <w:b/>
          <w:bCs/>
          <w:sz w:val="28"/>
        </w:rPr>
        <w:t>л</w:t>
      </w:r>
      <w:r>
        <w:rPr>
          <w:b/>
          <w:sz w:val="28"/>
        </w:rPr>
        <w:t xml:space="preserve">: </w:t>
      </w:r>
    </w:p>
    <w:p w:rsidR="00182DC2" w:rsidRDefault="00182DC2" w:rsidP="00182DC2">
      <w:pPr>
        <w:ind w:right="354" w:firstLine="600"/>
        <w:jc w:val="both"/>
        <w:rPr>
          <w:b/>
          <w:sz w:val="28"/>
        </w:rPr>
      </w:pPr>
    </w:p>
    <w:p w:rsidR="00182DC2" w:rsidRPr="00B550A2" w:rsidRDefault="00182DC2" w:rsidP="00182DC2">
      <w:pPr>
        <w:ind w:firstLine="709"/>
        <w:jc w:val="both"/>
        <w:rPr>
          <w:bCs/>
          <w:sz w:val="28"/>
        </w:rPr>
      </w:pPr>
      <w:r>
        <w:rPr>
          <w:sz w:val="28"/>
          <w:szCs w:val="28"/>
        </w:rPr>
        <w:t>1. Отчет и.о</w:t>
      </w:r>
      <w:proofErr w:type="gramStart"/>
      <w:r>
        <w:rPr>
          <w:sz w:val="28"/>
          <w:szCs w:val="28"/>
        </w:rPr>
        <w:t>.п</w:t>
      </w:r>
      <w:proofErr w:type="gramEnd"/>
      <w:r>
        <w:rPr>
          <w:sz w:val="28"/>
          <w:szCs w:val="28"/>
        </w:rPr>
        <w:t>редседателя  Комитета образования и молодежной политики администрации муниципального района «Чернышевский район» о</w:t>
      </w:r>
      <w:r w:rsidRPr="00B550A2">
        <w:rPr>
          <w:bCs/>
          <w:sz w:val="28"/>
        </w:rPr>
        <w:t>б ит</w:t>
      </w:r>
      <w:r>
        <w:rPr>
          <w:bCs/>
          <w:sz w:val="28"/>
        </w:rPr>
        <w:t>огах деятельности сферы образования</w:t>
      </w:r>
      <w:r w:rsidRPr="00B550A2">
        <w:rPr>
          <w:bCs/>
          <w:sz w:val="28"/>
        </w:rPr>
        <w:t xml:space="preserve"> муниципального рай</w:t>
      </w:r>
      <w:r>
        <w:rPr>
          <w:bCs/>
          <w:sz w:val="28"/>
        </w:rPr>
        <w:t>она «Чернышевский район» за 2020</w:t>
      </w:r>
      <w:r w:rsidRPr="00B550A2">
        <w:rPr>
          <w:bCs/>
          <w:sz w:val="28"/>
        </w:rPr>
        <w:t xml:space="preserve"> год </w:t>
      </w:r>
      <w:r w:rsidRPr="00B550A2">
        <w:rPr>
          <w:sz w:val="28"/>
          <w:szCs w:val="28"/>
        </w:rPr>
        <w:t>принять к сведению (прилагается).</w:t>
      </w:r>
    </w:p>
    <w:p w:rsidR="00182DC2" w:rsidRPr="004C528C" w:rsidRDefault="00182DC2" w:rsidP="00182DC2">
      <w:pPr>
        <w:pStyle w:val="Heading"/>
        <w:tabs>
          <w:tab w:val="left" w:pos="1134"/>
        </w:tabs>
        <w:ind w:firstLine="709"/>
        <w:jc w:val="both"/>
        <w:rPr>
          <w:rFonts w:ascii="Times New Roman" w:hAnsi="Times New Roman" w:cs="Times New Roman"/>
          <w:b w:val="0"/>
          <w:color w:val="000000"/>
          <w:sz w:val="28"/>
          <w:szCs w:val="28"/>
        </w:rPr>
      </w:pPr>
      <w:r w:rsidRPr="004C528C">
        <w:rPr>
          <w:rFonts w:ascii="Times New Roman" w:hAnsi="Times New Roman" w:cs="Times New Roman"/>
          <w:b w:val="0"/>
          <w:sz w:val="28"/>
          <w:szCs w:val="28"/>
        </w:rPr>
        <w:t xml:space="preserve">2. Настоящее решение разместить на официальном сайте </w:t>
      </w:r>
      <w:proofErr w:type="spellStart"/>
      <w:r w:rsidRPr="004C528C">
        <w:rPr>
          <w:rFonts w:ascii="Times New Roman" w:hAnsi="Times New Roman" w:cs="Times New Roman"/>
          <w:b w:val="0"/>
          <w:sz w:val="28"/>
          <w:szCs w:val="28"/>
        </w:rPr>
        <w:t>www.c</w:t>
      </w:r>
      <w:r w:rsidRPr="004C528C">
        <w:rPr>
          <w:rFonts w:ascii="Times New Roman" w:hAnsi="Times New Roman" w:cs="Times New Roman"/>
          <w:b w:val="0"/>
          <w:sz w:val="28"/>
          <w:szCs w:val="28"/>
          <w:lang w:val="en-US"/>
        </w:rPr>
        <w:t>hernishev</w:t>
      </w:r>
      <w:proofErr w:type="spellEnd"/>
      <w:r w:rsidRPr="004C528C">
        <w:rPr>
          <w:rFonts w:ascii="Times New Roman" w:hAnsi="Times New Roman" w:cs="Times New Roman"/>
          <w:b w:val="0"/>
          <w:sz w:val="28"/>
          <w:szCs w:val="28"/>
        </w:rPr>
        <w:t>.75.</w:t>
      </w:r>
      <w:proofErr w:type="spellStart"/>
      <w:r w:rsidRPr="004C528C">
        <w:rPr>
          <w:rFonts w:ascii="Times New Roman" w:hAnsi="Times New Roman" w:cs="Times New Roman"/>
          <w:b w:val="0"/>
          <w:sz w:val="28"/>
          <w:szCs w:val="28"/>
          <w:lang w:val="en-US"/>
        </w:rPr>
        <w:t>ru</w:t>
      </w:r>
      <w:proofErr w:type="spellEnd"/>
      <w:r>
        <w:rPr>
          <w:rFonts w:ascii="Times New Roman" w:hAnsi="Times New Roman" w:cs="Times New Roman"/>
          <w:b w:val="0"/>
          <w:sz w:val="28"/>
          <w:szCs w:val="28"/>
        </w:rPr>
        <w:t>,</w:t>
      </w:r>
      <w:r w:rsidRPr="004C528C">
        <w:rPr>
          <w:rFonts w:ascii="Times New Roman" w:hAnsi="Times New Roman" w:cs="Times New Roman"/>
          <w:b w:val="0"/>
          <w:color w:val="000000"/>
          <w:sz w:val="28"/>
          <w:szCs w:val="28"/>
        </w:rPr>
        <w:t xml:space="preserve">  в разделе Документы.</w:t>
      </w:r>
    </w:p>
    <w:p w:rsidR="00182DC2" w:rsidRPr="00B550A2" w:rsidRDefault="00182DC2" w:rsidP="00182DC2">
      <w:pPr>
        <w:ind w:firstLine="709"/>
        <w:jc w:val="both"/>
        <w:rPr>
          <w:sz w:val="28"/>
          <w:szCs w:val="28"/>
        </w:rPr>
      </w:pPr>
      <w:r w:rsidRPr="00B550A2">
        <w:rPr>
          <w:sz w:val="28"/>
          <w:szCs w:val="28"/>
        </w:rP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182DC2" w:rsidRDefault="00182DC2" w:rsidP="008972D9">
      <w:pPr>
        <w:autoSpaceDE w:val="0"/>
        <w:autoSpaceDN w:val="0"/>
        <w:adjustRightInd w:val="0"/>
        <w:ind w:firstLine="709"/>
        <w:jc w:val="center"/>
        <w:rPr>
          <w:rFonts w:eastAsia="TimesNewRomanPSMT"/>
          <w:b/>
        </w:rPr>
      </w:pPr>
    </w:p>
    <w:p w:rsidR="00182DC2" w:rsidRDefault="00182DC2" w:rsidP="008972D9">
      <w:pPr>
        <w:autoSpaceDE w:val="0"/>
        <w:autoSpaceDN w:val="0"/>
        <w:adjustRightInd w:val="0"/>
        <w:ind w:firstLine="709"/>
        <w:jc w:val="center"/>
        <w:rPr>
          <w:rFonts w:eastAsia="TimesNewRomanPSMT"/>
          <w:b/>
        </w:rPr>
      </w:pPr>
    </w:p>
    <w:p w:rsidR="00182DC2" w:rsidRDefault="00182DC2" w:rsidP="008972D9">
      <w:pPr>
        <w:autoSpaceDE w:val="0"/>
        <w:autoSpaceDN w:val="0"/>
        <w:adjustRightInd w:val="0"/>
        <w:ind w:firstLine="709"/>
        <w:jc w:val="center"/>
        <w:rPr>
          <w:rFonts w:eastAsia="TimesNewRomanPSMT"/>
          <w:b/>
        </w:rPr>
      </w:pPr>
    </w:p>
    <w:p w:rsidR="00182DC2" w:rsidRDefault="00182DC2" w:rsidP="008972D9">
      <w:pPr>
        <w:autoSpaceDE w:val="0"/>
        <w:autoSpaceDN w:val="0"/>
        <w:adjustRightInd w:val="0"/>
        <w:ind w:firstLine="709"/>
        <w:jc w:val="center"/>
        <w:rPr>
          <w:rFonts w:eastAsia="TimesNewRomanPSMT"/>
          <w:b/>
        </w:rPr>
      </w:pPr>
    </w:p>
    <w:p w:rsidR="00182DC2" w:rsidRDefault="00182DC2" w:rsidP="008972D9">
      <w:pPr>
        <w:autoSpaceDE w:val="0"/>
        <w:autoSpaceDN w:val="0"/>
        <w:adjustRightInd w:val="0"/>
        <w:ind w:firstLine="709"/>
        <w:jc w:val="center"/>
        <w:rPr>
          <w:rFonts w:eastAsia="TimesNewRomanPSMT"/>
          <w:b/>
        </w:rPr>
      </w:pPr>
    </w:p>
    <w:p w:rsidR="00182DC2" w:rsidRDefault="00182DC2" w:rsidP="008972D9">
      <w:pPr>
        <w:autoSpaceDE w:val="0"/>
        <w:autoSpaceDN w:val="0"/>
        <w:adjustRightInd w:val="0"/>
        <w:ind w:firstLine="709"/>
        <w:jc w:val="center"/>
        <w:rPr>
          <w:rFonts w:eastAsia="TimesNewRomanPSMT"/>
          <w:b/>
        </w:rPr>
      </w:pPr>
    </w:p>
    <w:p w:rsidR="00182DC2" w:rsidRDefault="00182DC2" w:rsidP="008972D9">
      <w:pPr>
        <w:autoSpaceDE w:val="0"/>
        <w:autoSpaceDN w:val="0"/>
        <w:adjustRightInd w:val="0"/>
        <w:ind w:firstLine="709"/>
        <w:jc w:val="center"/>
        <w:rPr>
          <w:rFonts w:eastAsia="TimesNewRomanPSMT"/>
          <w:b/>
        </w:rPr>
      </w:pPr>
    </w:p>
    <w:p w:rsidR="00182DC2" w:rsidRDefault="00182DC2" w:rsidP="008972D9">
      <w:pPr>
        <w:autoSpaceDE w:val="0"/>
        <w:autoSpaceDN w:val="0"/>
        <w:adjustRightInd w:val="0"/>
        <w:ind w:firstLine="709"/>
        <w:jc w:val="center"/>
        <w:rPr>
          <w:rFonts w:eastAsia="TimesNewRomanPSMT"/>
          <w:b/>
        </w:rPr>
      </w:pPr>
    </w:p>
    <w:p w:rsidR="00182DC2" w:rsidRDefault="00182DC2" w:rsidP="008972D9">
      <w:pPr>
        <w:autoSpaceDE w:val="0"/>
        <w:autoSpaceDN w:val="0"/>
        <w:adjustRightInd w:val="0"/>
        <w:ind w:firstLine="709"/>
        <w:jc w:val="center"/>
        <w:rPr>
          <w:rFonts w:eastAsia="TimesNewRomanPSMT"/>
          <w:b/>
        </w:rPr>
      </w:pPr>
    </w:p>
    <w:p w:rsidR="00182DC2" w:rsidRDefault="00182DC2" w:rsidP="008972D9">
      <w:pPr>
        <w:autoSpaceDE w:val="0"/>
        <w:autoSpaceDN w:val="0"/>
        <w:adjustRightInd w:val="0"/>
        <w:ind w:firstLine="709"/>
        <w:jc w:val="center"/>
        <w:rPr>
          <w:rFonts w:eastAsia="TimesNewRomanPSMT"/>
          <w:b/>
        </w:rPr>
      </w:pPr>
    </w:p>
    <w:p w:rsidR="00182DC2" w:rsidRDefault="00182DC2" w:rsidP="008972D9">
      <w:pPr>
        <w:autoSpaceDE w:val="0"/>
        <w:autoSpaceDN w:val="0"/>
        <w:adjustRightInd w:val="0"/>
        <w:ind w:firstLine="709"/>
        <w:jc w:val="center"/>
        <w:rPr>
          <w:rFonts w:eastAsia="TimesNewRomanPSMT"/>
          <w:b/>
        </w:rPr>
      </w:pPr>
    </w:p>
    <w:p w:rsidR="00182DC2" w:rsidRDefault="00182DC2" w:rsidP="008972D9">
      <w:pPr>
        <w:autoSpaceDE w:val="0"/>
        <w:autoSpaceDN w:val="0"/>
        <w:adjustRightInd w:val="0"/>
        <w:ind w:firstLine="709"/>
        <w:jc w:val="center"/>
        <w:rPr>
          <w:rFonts w:eastAsia="TimesNewRomanPSMT"/>
          <w:b/>
        </w:rPr>
      </w:pPr>
    </w:p>
    <w:p w:rsidR="00182DC2" w:rsidRDefault="00182DC2" w:rsidP="008972D9">
      <w:pPr>
        <w:autoSpaceDE w:val="0"/>
        <w:autoSpaceDN w:val="0"/>
        <w:adjustRightInd w:val="0"/>
        <w:ind w:firstLine="709"/>
        <w:jc w:val="center"/>
        <w:rPr>
          <w:rFonts w:eastAsia="TimesNewRomanPSMT"/>
          <w:b/>
        </w:rPr>
      </w:pPr>
    </w:p>
    <w:p w:rsidR="00182DC2" w:rsidRDefault="00182DC2" w:rsidP="00182DC2">
      <w:pPr>
        <w:jc w:val="right"/>
      </w:pPr>
      <w:r>
        <w:t xml:space="preserve">Приложение </w:t>
      </w:r>
    </w:p>
    <w:p w:rsidR="00182DC2" w:rsidRDefault="00182DC2" w:rsidP="00182DC2">
      <w:pPr>
        <w:jc w:val="right"/>
      </w:pPr>
      <w:r>
        <w:t xml:space="preserve">к решению Совета </w:t>
      </w:r>
    </w:p>
    <w:p w:rsidR="00182DC2" w:rsidRDefault="00182DC2" w:rsidP="00182DC2">
      <w:pPr>
        <w:jc w:val="right"/>
      </w:pPr>
      <w:r>
        <w:t xml:space="preserve">МР «Чернышевский район» </w:t>
      </w:r>
    </w:p>
    <w:p w:rsidR="00182DC2" w:rsidRDefault="00182DC2" w:rsidP="00182DC2">
      <w:pPr>
        <w:jc w:val="right"/>
      </w:pPr>
      <w:r>
        <w:t>от 25 июня 2021г. № 275</w:t>
      </w:r>
    </w:p>
    <w:p w:rsidR="00182DC2" w:rsidRPr="00875FB6" w:rsidRDefault="00182DC2" w:rsidP="00182DC2">
      <w:pPr>
        <w:jc w:val="right"/>
      </w:pPr>
    </w:p>
    <w:p w:rsidR="00182DC2" w:rsidRPr="001F087B" w:rsidRDefault="00182DC2" w:rsidP="00182DC2">
      <w:pPr>
        <w:jc w:val="center"/>
        <w:rPr>
          <w:b/>
          <w:bCs/>
          <w:sz w:val="28"/>
          <w:szCs w:val="28"/>
        </w:rPr>
      </w:pPr>
      <w:r w:rsidRPr="001F087B">
        <w:rPr>
          <w:b/>
          <w:bCs/>
          <w:sz w:val="28"/>
          <w:szCs w:val="28"/>
        </w:rPr>
        <w:t>О</w:t>
      </w:r>
      <w:r>
        <w:rPr>
          <w:b/>
          <w:bCs/>
          <w:sz w:val="28"/>
          <w:szCs w:val="28"/>
        </w:rPr>
        <w:t>тчет о</w:t>
      </w:r>
      <w:r w:rsidRPr="001F087B">
        <w:rPr>
          <w:b/>
          <w:bCs/>
          <w:sz w:val="28"/>
          <w:szCs w:val="28"/>
        </w:rPr>
        <w:t xml:space="preserve">б итогах деятельности сферы образования  </w:t>
      </w:r>
      <w:r>
        <w:rPr>
          <w:b/>
          <w:bCs/>
          <w:sz w:val="28"/>
          <w:szCs w:val="28"/>
        </w:rPr>
        <w:t>муниципального района</w:t>
      </w:r>
      <w:r w:rsidRPr="001F087B">
        <w:rPr>
          <w:b/>
          <w:bCs/>
          <w:sz w:val="28"/>
          <w:szCs w:val="28"/>
        </w:rPr>
        <w:t xml:space="preserve"> «Чернышевский район»</w:t>
      </w:r>
      <w:r>
        <w:rPr>
          <w:b/>
          <w:bCs/>
          <w:sz w:val="28"/>
          <w:szCs w:val="28"/>
        </w:rPr>
        <w:t xml:space="preserve"> за 2020</w:t>
      </w:r>
      <w:r w:rsidRPr="001F087B">
        <w:rPr>
          <w:b/>
          <w:bCs/>
          <w:sz w:val="28"/>
          <w:szCs w:val="28"/>
        </w:rPr>
        <w:t xml:space="preserve"> год</w:t>
      </w:r>
    </w:p>
    <w:p w:rsidR="00182DC2" w:rsidRDefault="00182DC2" w:rsidP="008972D9">
      <w:pPr>
        <w:autoSpaceDE w:val="0"/>
        <w:autoSpaceDN w:val="0"/>
        <w:adjustRightInd w:val="0"/>
        <w:ind w:firstLine="709"/>
        <w:jc w:val="center"/>
        <w:rPr>
          <w:rFonts w:eastAsia="TimesNewRomanPSMT"/>
          <w:b/>
        </w:rPr>
      </w:pPr>
    </w:p>
    <w:p w:rsidR="00182DC2" w:rsidRPr="001C390D" w:rsidRDefault="00182DC2" w:rsidP="00182DC2">
      <w:pPr>
        <w:jc w:val="center"/>
      </w:pPr>
      <w:r w:rsidRPr="001C390D">
        <w:rPr>
          <w:b/>
        </w:rPr>
        <w:t>Образование</w:t>
      </w:r>
    </w:p>
    <w:p w:rsidR="00182DC2" w:rsidRPr="001C390D" w:rsidRDefault="00182DC2" w:rsidP="00182DC2">
      <w:pPr>
        <w:jc w:val="both"/>
      </w:pPr>
      <w:r w:rsidRPr="001C390D">
        <w:tab/>
        <w:t xml:space="preserve">Основными направлениями деятельности администрации района в 2020 году являлись: обеспечение доступности дошкольного образования, соответствующего современным требованиям ФГОС для каждого ребенка от 2 до 7 лет на базе образовательных организаций различных организационно-правовых форм и форм собственности; повышение доступности качества образования для всех </w:t>
      </w:r>
      <w:proofErr w:type="gramStart"/>
      <w:r w:rsidRPr="001C390D">
        <w:t>категорий</w:t>
      </w:r>
      <w:proofErr w:type="gramEnd"/>
      <w:r w:rsidRPr="001C390D">
        <w:t xml:space="preserve"> обучающихся, в том числе для детей с ограниченными возможностями (далее – ОВЗ) и детей-инвалидов, создание эффективной системы выявления и поддержки инициатив и развития способностей детей в условиях дополнительного образования, создание организационных условий для реализации участия в национальном проекте </w:t>
      </w:r>
      <w:r>
        <w:t>«</w:t>
      </w:r>
      <w:r w:rsidRPr="001C390D">
        <w:t>Образование</w:t>
      </w:r>
      <w:r>
        <w:t>»</w:t>
      </w:r>
      <w:r w:rsidRPr="001C390D">
        <w:t xml:space="preserve">; </w:t>
      </w:r>
      <w:r>
        <w:t>«</w:t>
      </w:r>
      <w:r w:rsidRPr="001C390D">
        <w:t>Цифровая школа</w:t>
      </w:r>
      <w:r>
        <w:t>»</w:t>
      </w:r>
      <w:r w:rsidRPr="001C390D">
        <w:t xml:space="preserve"> и </w:t>
      </w:r>
      <w:r>
        <w:t>«</w:t>
      </w:r>
      <w:r w:rsidRPr="001C390D">
        <w:t>Создание центров цифрового и гуманитарного профиля</w:t>
      </w:r>
      <w:r>
        <w:t>»</w:t>
      </w:r>
      <w:r w:rsidRPr="001C390D">
        <w:t>, о</w:t>
      </w:r>
      <w:r w:rsidRPr="001C390D">
        <w:rPr>
          <w:rFonts w:eastAsia="Calibri"/>
        </w:rPr>
        <w:t xml:space="preserve">беспечение равного доступа обучающихся к качественным образовательным услугам, </w:t>
      </w:r>
      <w:r w:rsidRPr="001C390D">
        <w:t>укрепление материально-технической базы учреждений образования.</w:t>
      </w:r>
    </w:p>
    <w:p w:rsidR="00182DC2" w:rsidRPr="001C390D" w:rsidRDefault="00182DC2" w:rsidP="00182DC2">
      <w:pPr>
        <w:ind w:firstLine="709"/>
        <w:contextualSpacing/>
        <w:jc w:val="both"/>
        <w:rPr>
          <w:rFonts w:eastAsia="MS Mincho"/>
          <w:iCs/>
        </w:rPr>
      </w:pPr>
      <w:r w:rsidRPr="001C390D">
        <w:t xml:space="preserve"> На 1 января 2021 года муниципальная система образования Чернышевского района состояла из 40 образовательных организаций: 21 общеобразовательного учреждения, 17 дошкольных образовательных учреждений, 2 учреждений  дополнительного образования.</w:t>
      </w:r>
      <w:r w:rsidRPr="001C390D">
        <w:rPr>
          <w:rFonts w:eastAsia="MS Mincho"/>
          <w:iCs/>
        </w:rPr>
        <w:t xml:space="preserve"> В 2-х дошкольных образовательных организациях (МДОУ </w:t>
      </w:r>
      <w:proofErr w:type="spellStart"/>
      <w:r w:rsidRPr="001C390D">
        <w:rPr>
          <w:rFonts w:eastAsia="MS Mincho"/>
          <w:iCs/>
        </w:rPr>
        <w:t>д</w:t>
      </w:r>
      <w:proofErr w:type="spellEnd"/>
      <w:r w:rsidRPr="001C390D">
        <w:rPr>
          <w:rFonts w:eastAsia="MS Mincho"/>
          <w:iCs/>
        </w:rPr>
        <w:t>/с «</w:t>
      </w:r>
      <w:proofErr w:type="spellStart"/>
      <w:r w:rsidRPr="001C390D">
        <w:rPr>
          <w:rFonts w:eastAsia="MS Mincho"/>
          <w:iCs/>
        </w:rPr>
        <w:t>Северок</w:t>
      </w:r>
      <w:proofErr w:type="spellEnd"/>
      <w:r w:rsidRPr="001C390D">
        <w:rPr>
          <w:rFonts w:eastAsia="MS Mincho"/>
          <w:iCs/>
        </w:rPr>
        <w:t xml:space="preserve">» п. Чернышевск и МДОУ </w:t>
      </w:r>
      <w:proofErr w:type="spellStart"/>
      <w:r w:rsidRPr="001C390D">
        <w:rPr>
          <w:rFonts w:eastAsia="MS Mincho"/>
          <w:iCs/>
        </w:rPr>
        <w:t>д</w:t>
      </w:r>
      <w:proofErr w:type="spellEnd"/>
      <w:r w:rsidRPr="001C390D">
        <w:rPr>
          <w:rFonts w:eastAsia="MS Mincho"/>
          <w:iCs/>
        </w:rPr>
        <w:t xml:space="preserve">/с «Колокольчик» с. </w:t>
      </w:r>
      <w:proofErr w:type="spellStart"/>
      <w:r w:rsidRPr="001C390D">
        <w:rPr>
          <w:rFonts w:eastAsia="MS Mincho"/>
          <w:iCs/>
        </w:rPr>
        <w:t>Урюм</w:t>
      </w:r>
      <w:proofErr w:type="spellEnd"/>
      <w:r w:rsidRPr="001C390D">
        <w:rPr>
          <w:rFonts w:eastAsia="MS Mincho"/>
          <w:iCs/>
        </w:rPr>
        <w:t xml:space="preserve">) приостановлена деятельность в связи необходимостью  проведения работ по капитальному ремонту зданий. Оптимизация сети: продолжаются мероприятия по ликвидации  </w:t>
      </w:r>
      <w:proofErr w:type="gramStart"/>
      <w:r w:rsidRPr="001C390D">
        <w:rPr>
          <w:rFonts w:eastAsia="MS Mincho"/>
          <w:iCs/>
        </w:rPr>
        <w:t>МОУ</w:t>
      </w:r>
      <w:proofErr w:type="gramEnd"/>
      <w:r w:rsidRPr="001C390D">
        <w:rPr>
          <w:rFonts w:eastAsia="MS Mincho"/>
          <w:iCs/>
        </w:rPr>
        <w:t xml:space="preserve"> НО школа с. </w:t>
      </w:r>
      <w:proofErr w:type="spellStart"/>
      <w:r w:rsidRPr="001C390D">
        <w:rPr>
          <w:rFonts w:eastAsia="MS Mincho"/>
          <w:iCs/>
        </w:rPr>
        <w:t>Кадая</w:t>
      </w:r>
      <w:proofErr w:type="spellEnd"/>
      <w:r w:rsidRPr="001C390D">
        <w:rPr>
          <w:rFonts w:eastAsia="MS Mincho"/>
          <w:iCs/>
        </w:rPr>
        <w:t>.</w:t>
      </w:r>
    </w:p>
    <w:p w:rsidR="00182DC2" w:rsidRPr="001C390D" w:rsidRDefault="00182DC2" w:rsidP="00182DC2">
      <w:pPr>
        <w:pStyle w:val="a5"/>
        <w:ind w:firstLine="567"/>
        <w:jc w:val="both"/>
        <w:rPr>
          <w:sz w:val="24"/>
          <w:szCs w:val="24"/>
        </w:rPr>
      </w:pPr>
    </w:p>
    <w:p w:rsidR="00182DC2" w:rsidRPr="001C390D" w:rsidRDefault="00182DC2" w:rsidP="00182DC2">
      <w:pPr>
        <w:ind w:firstLine="540"/>
        <w:contextualSpacing/>
        <w:jc w:val="both"/>
      </w:pPr>
      <w:r w:rsidRPr="001C390D">
        <w:rPr>
          <w:b/>
        </w:rPr>
        <w:t>Численность педагогических работников</w:t>
      </w:r>
      <w:r w:rsidRPr="001C390D">
        <w:t>:</w:t>
      </w:r>
    </w:p>
    <w:p w:rsidR="00182DC2" w:rsidRPr="001C390D" w:rsidRDefault="00182DC2" w:rsidP="00182DC2">
      <w:pPr>
        <w:ind w:firstLine="708"/>
        <w:jc w:val="both"/>
      </w:pPr>
      <w:r w:rsidRPr="001C390D">
        <w:t>- в общеобразовательных организациях учителей – 367  чел., в т.ч. в ДОУ – 126 педагога, в организациях дополнительного образования – 25 человек (ДЮСШ – 6, ДДТ -19).</w:t>
      </w:r>
    </w:p>
    <w:p w:rsidR="00182DC2" w:rsidRPr="001C390D" w:rsidRDefault="00182DC2" w:rsidP="00182DC2">
      <w:pPr>
        <w:ind w:firstLine="709"/>
        <w:contextualSpacing/>
        <w:jc w:val="both"/>
      </w:pPr>
      <w:proofErr w:type="gramStart"/>
      <w:r w:rsidRPr="001C390D">
        <w:t>С высшей квалификационной категорией – работает 38 учителей, первой  - 49 учителей, в организациях дошкольного образования с высшей – 0 и с первой – 21 человек, в организациях дополнительного образования с высшей – 4,  с первой – 5 человек.</w:t>
      </w:r>
      <w:proofErr w:type="gramEnd"/>
    </w:p>
    <w:p w:rsidR="00182DC2" w:rsidRPr="001C390D" w:rsidRDefault="00182DC2" w:rsidP="00182DC2">
      <w:pPr>
        <w:ind w:firstLine="709"/>
        <w:contextualSpacing/>
        <w:jc w:val="both"/>
      </w:pPr>
      <w:r w:rsidRPr="001C390D">
        <w:t>Остается актуальной проблема привлечения в школу молодых специалистов – 15 человек (их доля составляет 4 %).</w:t>
      </w:r>
    </w:p>
    <w:p w:rsidR="00182DC2" w:rsidRPr="001C390D" w:rsidRDefault="00182DC2" w:rsidP="00182DC2">
      <w:pPr>
        <w:jc w:val="both"/>
      </w:pPr>
      <w:r w:rsidRPr="001C390D">
        <w:tab/>
        <w:t xml:space="preserve">В школах района не хватает учителей математики, русского языка и литературы, иностранного языка, физики, химии, истории, информатики, биологии. </w:t>
      </w:r>
    </w:p>
    <w:p w:rsidR="00182DC2" w:rsidRPr="001C390D" w:rsidRDefault="00182DC2" w:rsidP="00182DC2">
      <w:pPr>
        <w:jc w:val="both"/>
      </w:pPr>
      <w:r w:rsidRPr="001C390D">
        <w:tab/>
        <w:t xml:space="preserve"> 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116,41 тыс. руб., что составило 101,2 % к уровню 2019 года.</w:t>
      </w:r>
    </w:p>
    <w:p w:rsidR="00182DC2" w:rsidRPr="001C390D" w:rsidRDefault="00182DC2" w:rsidP="00182DC2">
      <w:pPr>
        <w:ind w:firstLine="540"/>
        <w:contextualSpacing/>
        <w:jc w:val="both"/>
        <w:rPr>
          <w:b/>
        </w:rPr>
      </w:pPr>
      <w:r w:rsidRPr="001C390D">
        <w:rPr>
          <w:b/>
        </w:rPr>
        <w:t>Общее и дополнительное образование</w:t>
      </w:r>
    </w:p>
    <w:p w:rsidR="00182DC2" w:rsidRPr="001C390D" w:rsidRDefault="00182DC2" w:rsidP="00182DC2">
      <w:pPr>
        <w:jc w:val="both"/>
      </w:pPr>
      <w:r w:rsidRPr="001C390D">
        <w:rPr>
          <w:b/>
        </w:rPr>
        <w:tab/>
      </w:r>
      <w:r w:rsidRPr="001C390D">
        <w:rPr>
          <w:rFonts w:eastAsia="MS Mincho"/>
          <w:iCs/>
        </w:rPr>
        <w:t xml:space="preserve">На начало 2021 года  в школах 4641  учащихся. </w:t>
      </w:r>
      <w:r w:rsidRPr="001C390D">
        <w:t xml:space="preserve">(3238 – в городе, 1403– в селе). В 11 школах организовано обучение в две смены, из них в 5  городских школах (716 обучающихся – 15,4%) и 6 сельских школах (71 обучающихся – 1 %). Всего 787 школьников обучается в 2 смены (17%.). Показатель повысился в связи проводимыми мероприятиями по профилактике распространения </w:t>
      </w:r>
      <w:r w:rsidRPr="001C390D">
        <w:rPr>
          <w:lang w:val="en-US"/>
        </w:rPr>
        <w:t>COVID</w:t>
      </w:r>
      <w:r w:rsidRPr="001C390D">
        <w:t>-19.</w:t>
      </w:r>
    </w:p>
    <w:p w:rsidR="00182DC2" w:rsidRPr="001C390D" w:rsidRDefault="00182DC2" w:rsidP="00182DC2">
      <w:pPr>
        <w:ind w:firstLine="709"/>
        <w:contextualSpacing/>
        <w:jc w:val="both"/>
      </w:pPr>
      <w:proofErr w:type="gramStart"/>
      <w:r w:rsidRPr="001C390D">
        <w:t>Из 15 сельских школ в статусе сельских малокомплектных школ работают 4 средние  школы (</w:t>
      </w:r>
      <w:proofErr w:type="spellStart"/>
      <w:r w:rsidRPr="001C390D">
        <w:t>Урюм</w:t>
      </w:r>
      <w:proofErr w:type="spellEnd"/>
      <w:r w:rsidRPr="001C390D">
        <w:t xml:space="preserve"> и </w:t>
      </w:r>
      <w:proofErr w:type="spellStart"/>
      <w:r w:rsidRPr="001C390D">
        <w:t>Укурей</w:t>
      </w:r>
      <w:proofErr w:type="spellEnd"/>
      <w:r w:rsidRPr="001C390D">
        <w:t xml:space="preserve">, </w:t>
      </w:r>
      <w:proofErr w:type="spellStart"/>
      <w:r w:rsidRPr="001C390D">
        <w:t>Байгул</w:t>
      </w:r>
      <w:proofErr w:type="spellEnd"/>
      <w:r w:rsidRPr="001C390D">
        <w:t xml:space="preserve"> и Старый </w:t>
      </w:r>
      <w:proofErr w:type="spellStart"/>
      <w:r w:rsidRPr="001C390D">
        <w:t>Олов</w:t>
      </w:r>
      <w:proofErr w:type="spellEnd"/>
      <w:r w:rsidRPr="001C390D">
        <w:t>) и 6 основных (</w:t>
      </w:r>
      <w:proofErr w:type="spellStart"/>
      <w:r w:rsidRPr="001C390D">
        <w:t>Икшица</w:t>
      </w:r>
      <w:proofErr w:type="spellEnd"/>
      <w:r w:rsidRPr="001C390D">
        <w:t xml:space="preserve">, Новый </w:t>
      </w:r>
      <w:proofErr w:type="spellStart"/>
      <w:r w:rsidRPr="001C390D">
        <w:t>Олов</w:t>
      </w:r>
      <w:proofErr w:type="spellEnd"/>
      <w:r w:rsidRPr="001C390D">
        <w:t xml:space="preserve">, Бушулей, </w:t>
      </w:r>
      <w:proofErr w:type="spellStart"/>
      <w:r w:rsidRPr="001C390D">
        <w:t>Новоильинск</w:t>
      </w:r>
      <w:proofErr w:type="spellEnd"/>
      <w:r w:rsidRPr="001C390D">
        <w:t xml:space="preserve">, Гаур, </w:t>
      </w:r>
      <w:proofErr w:type="spellStart"/>
      <w:r w:rsidRPr="001C390D">
        <w:t>Мильгидун</w:t>
      </w:r>
      <w:proofErr w:type="spellEnd"/>
      <w:r w:rsidRPr="001C390D">
        <w:t>), начальные 2 (</w:t>
      </w:r>
      <w:proofErr w:type="spellStart"/>
      <w:r w:rsidRPr="001C390D">
        <w:t>Курлыч</w:t>
      </w:r>
      <w:proofErr w:type="spellEnd"/>
      <w:r w:rsidRPr="001C390D">
        <w:t xml:space="preserve"> и </w:t>
      </w:r>
      <w:proofErr w:type="spellStart"/>
      <w:r w:rsidRPr="001C390D">
        <w:t>Багульное</w:t>
      </w:r>
      <w:proofErr w:type="spellEnd"/>
      <w:r w:rsidRPr="001C390D">
        <w:t>).</w:t>
      </w:r>
      <w:proofErr w:type="gramEnd"/>
    </w:p>
    <w:p w:rsidR="00182DC2" w:rsidRPr="001C390D" w:rsidRDefault="00182DC2" w:rsidP="00182DC2">
      <w:pPr>
        <w:ind w:firstLine="709"/>
        <w:contextualSpacing/>
        <w:jc w:val="both"/>
        <w:rPr>
          <w:rFonts w:eastAsia="MS Mincho"/>
          <w:iCs/>
        </w:rPr>
      </w:pPr>
      <w:r w:rsidRPr="001C390D">
        <w:rPr>
          <w:rFonts w:eastAsia="MS Mincho"/>
          <w:b/>
          <w:iCs/>
        </w:rPr>
        <w:t>Средняя наполняемость класса</w:t>
      </w:r>
      <w:r w:rsidRPr="001C390D">
        <w:rPr>
          <w:rFonts w:eastAsia="MS Mincho"/>
          <w:iCs/>
        </w:rPr>
        <w:t xml:space="preserve"> составила: в городе –  22,8  чел., на селе – 11,3    человек. </w:t>
      </w:r>
    </w:p>
    <w:p w:rsidR="00182DC2" w:rsidRPr="001C390D" w:rsidRDefault="00182DC2" w:rsidP="00182DC2">
      <w:pPr>
        <w:ind w:firstLine="709"/>
        <w:contextualSpacing/>
        <w:jc w:val="both"/>
        <w:rPr>
          <w:rFonts w:eastAsia="MS Mincho"/>
          <w:iCs/>
        </w:rPr>
      </w:pPr>
      <w:r w:rsidRPr="001C390D">
        <w:rPr>
          <w:rFonts w:eastAsia="MS Mincho"/>
          <w:iCs/>
        </w:rPr>
        <w:t>Средняя наполняемость класса по району -    17,4   чел.</w:t>
      </w:r>
    </w:p>
    <w:p w:rsidR="00182DC2" w:rsidRPr="001C390D" w:rsidRDefault="00182DC2" w:rsidP="00182DC2">
      <w:pPr>
        <w:jc w:val="both"/>
        <w:rPr>
          <w:b/>
        </w:rPr>
      </w:pPr>
      <w:r w:rsidRPr="001C390D">
        <w:rPr>
          <w:rFonts w:eastAsia="MS Mincho"/>
          <w:iCs/>
        </w:rPr>
        <w:lastRenderedPageBreak/>
        <w:tab/>
      </w:r>
      <w:r w:rsidRPr="001C390D">
        <w:rPr>
          <w:b/>
        </w:rPr>
        <w:t xml:space="preserve">Одним из основополагающих показателей качества образования являются результаты ЕГЭ и ОГЭ. </w:t>
      </w:r>
    </w:p>
    <w:p w:rsidR="00182DC2" w:rsidRPr="001C390D" w:rsidRDefault="00182DC2" w:rsidP="00182DC2">
      <w:pPr>
        <w:tabs>
          <w:tab w:val="center" w:pos="4677"/>
          <w:tab w:val="right" w:pos="9355"/>
        </w:tabs>
        <w:ind w:firstLine="709"/>
        <w:contextualSpacing/>
        <w:jc w:val="both"/>
      </w:pPr>
      <w:r w:rsidRPr="001C390D">
        <w:t xml:space="preserve">В 2019 – 2020 году ЕГЭ сдавал 144 учащихся.  Нарушений в основном периоде не зарегистрировано. Из 144 выпускников все  получили аттестаты. </w:t>
      </w:r>
    </w:p>
    <w:p w:rsidR="00182DC2" w:rsidRPr="001C390D" w:rsidRDefault="00182DC2" w:rsidP="00182DC2">
      <w:pPr>
        <w:jc w:val="both"/>
      </w:pPr>
      <w:r w:rsidRPr="001C390D">
        <w:tab/>
        <w:t>Рейтинг ЕГЭ: 2020 год – 16 место, 2019 год- 17 место; 2018 год -22 место.</w:t>
      </w:r>
    </w:p>
    <w:p w:rsidR="00182DC2" w:rsidRPr="001C390D" w:rsidRDefault="00182DC2" w:rsidP="00182DC2">
      <w:pPr>
        <w:jc w:val="both"/>
      </w:pPr>
      <w:r w:rsidRPr="001C390D">
        <w:tab/>
      </w:r>
      <w:proofErr w:type="gramStart"/>
      <w:r w:rsidRPr="001C390D">
        <w:t>Награждены федеральной медалью «За особые успехи в учении»  15 выпускников, серебряной медалью «Гордость Забайкалья» - 1 выпускник.</w:t>
      </w:r>
      <w:proofErr w:type="gramEnd"/>
    </w:p>
    <w:p w:rsidR="00182DC2" w:rsidRPr="001C390D" w:rsidRDefault="00182DC2" w:rsidP="00182DC2">
      <w:pPr>
        <w:jc w:val="both"/>
      </w:pPr>
      <w:r w:rsidRPr="001C390D">
        <w:tab/>
        <w:t>Количество выпускников, получивших аттестаты особого образца:</w:t>
      </w:r>
    </w:p>
    <w:p w:rsidR="00182DC2" w:rsidRPr="001C390D" w:rsidRDefault="00182DC2" w:rsidP="00182DC2">
      <w:pPr>
        <w:jc w:val="both"/>
      </w:pPr>
      <w:r w:rsidRPr="001C390D">
        <w:tab/>
        <w:t>9кл. 2020 год -  22 чел.,  2019 – 14 чел., 2018 -14 ч.</w:t>
      </w:r>
    </w:p>
    <w:p w:rsidR="00182DC2" w:rsidRPr="001C390D" w:rsidRDefault="00182DC2" w:rsidP="00182DC2">
      <w:pPr>
        <w:jc w:val="both"/>
      </w:pPr>
      <w:r w:rsidRPr="001C390D">
        <w:tab/>
        <w:t>11кл. 2020 год – 16 чел.,  2019 – 19 чел., 2018 -15 ч.</w:t>
      </w:r>
    </w:p>
    <w:p w:rsidR="00182DC2" w:rsidRPr="001C390D" w:rsidRDefault="00182DC2" w:rsidP="00182DC2">
      <w:pPr>
        <w:jc w:val="both"/>
      </w:pPr>
      <w:r w:rsidRPr="001C390D">
        <w:rPr>
          <w:bCs/>
          <w:spacing w:val="1"/>
        </w:rPr>
        <w:tab/>
      </w:r>
      <w:r w:rsidRPr="001C390D">
        <w:rPr>
          <w:spacing w:val="1"/>
        </w:rPr>
        <w:t xml:space="preserve">Результаты </w:t>
      </w:r>
      <w:proofErr w:type="spellStart"/>
      <w:r w:rsidRPr="001C390D">
        <w:rPr>
          <w:spacing w:val="1"/>
        </w:rPr>
        <w:t>обученности</w:t>
      </w:r>
      <w:proofErr w:type="spellEnd"/>
      <w:r w:rsidRPr="001C390D">
        <w:rPr>
          <w:spacing w:val="1"/>
        </w:rPr>
        <w:t xml:space="preserve"> учащихся: у</w:t>
      </w:r>
      <w:r w:rsidRPr="001C390D">
        <w:rPr>
          <w:bCs/>
          <w:spacing w:val="1"/>
        </w:rPr>
        <w:t>спеваемость – 99,4 % (показатель стабильный в течение двух лет),  качество обучения – 37 % , в предыдущем учебном году  - 34,1 %.</w:t>
      </w:r>
    </w:p>
    <w:p w:rsidR="00182DC2" w:rsidRPr="001C390D" w:rsidRDefault="00182DC2" w:rsidP="00182DC2">
      <w:pPr>
        <w:jc w:val="both"/>
      </w:pPr>
      <w:r w:rsidRPr="001C390D">
        <w:tab/>
        <w:t>Процент поступления выпускников 11 классов общеобразовательных учреждений в высшие учебные заведения в 2020 году 98 % (за 2019 год составлял 71%).</w:t>
      </w:r>
    </w:p>
    <w:p w:rsidR="00182DC2" w:rsidRPr="001C390D" w:rsidRDefault="00182DC2" w:rsidP="00182DC2">
      <w:pPr>
        <w:jc w:val="both"/>
      </w:pPr>
      <w:r w:rsidRPr="001C390D">
        <w:tab/>
        <w:t xml:space="preserve">В районе создаются оптимальные условия по реализации принципа доступности обучения детей с особыми образовательными потребностями. Все общеобразовательные учреждения при необходимости могут осуществлять </w:t>
      </w:r>
      <w:proofErr w:type="gramStart"/>
      <w:r w:rsidRPr="001C390D">
        <w:t>обучение детей</w:t>
      </w:r>
      <w:proofErr w:type="gramEnd"/>
      <w:r w:rsidRPr="001C390D">
        <w:t xml:space="preserve"> по адаптированным образовательным программам для детей с ЗПР и УО. </w:t>
      </w:r>
    </w:p>
    <w:p w:rsidR="00182DC2" w:rsidRPr="001C390D" w:rsidRDefault="00182DC2" w:rsidP="00182DC2">
      <w:pPr>
        <w:jc w:val="both"/>
      </w:pPr>
      <w:r w:rsidRPr="001C390D">
        <w:t xml:space="preserve"> </w:t>
      </w:r>
      <w:r w:rsidRPr="001C390D">
        <w:tab/>
        <w:t xml:space="preserve">В школах района обучается  несовершеннолетних с ОВЗ в 2020 году -350. Из них обучающихся по программе с ЗПР -157, </w:t>
      </w:r>
      <w:proofErr w:type="gramStart"/>
      <w:r w:rsidRPr="001C390D">
        <w:t>по</w:t>
      </w:r>
      <w:proofErr w:type="gramEnd"/>
      <w:r w:rsidRPr="001C390D">
        <w:t xml:space="preserve"> программа для детей с УО -193. Детей-инвалидов – 75, из них 26 несовершеннолетних обучаются по общеобразовательным программам. На обучении на дому </w:t>
      </w:r>
      <w:r>
        <w:t>–</w:t>
      </w:r>
      <w:r w:rsidRPr="001C390D">
        <w:t xml:space="preserve"> 49детей. Семейная форма обучения -  6.</w:t>
      </w:r>
    </w:p>
    <w:p w:rsidR="00182DC2" w:rsidRPr="001C390D" w:rsidRDefault="00182DC2" w:rsidP="00182DC2">
      <w:pPr>
        <w:ind w:firstLine="709"/>
        <w:jc w:val="both"/>
      </w:pPr>
      <w:r w:rsidRPr="001C390D">
        <w:t xml:space="preserve">Соответствие </w:t>
      </w:r>
      <w:r w:rsidRPr="001C390D">
        <w:rPr>
          <w:b/>
        </w:rPr>
        <w:t xml:space="preserve">муниципальных общеобразовательных учреждений, современным требованиям обучения. </w:t>
      </w:r>
      <w:r w:rsidRPr="001C390D">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1C390D">
        <w:rPr>
          <w:b/>
        </w:rPr>
        <w:t xml:space="preserve">. </w:t>
      </w:r>
      <w:r w:rsidRPr="001C390D">
        <w:t xml:space="preserve">Данный показатель составил 66,7 % в 2020 году. Показатель остался на прежнем уровне. Общее количество учреждений, соответствующих современным требованиям 14 ед. </w:t>
      </w:r>
    </w:p>
    <w:p w:rsidR="00182DC2" w:rsidRPr="001C390D" w:rsidRDefault="00182DC2" w:rsidP="00182DC2">
      <w:pPr>
        <w:ind w:firstLine="709"/>
        <w:jc w:val="both"/>
      </w:pPr>
      <w:r w:rsidRPr="001C390D">
        <w:t xml:space="preserve">В 2020 году </w:t>
      </w:r>
      <w:r w:rsidRPr="001C390D">
        <w:rPr>
          <w:cs/>
        </w:rPr>
        <w:t>полностью заменены окна на пластиковые в МОУ СОШ п. Жирекен (14,5 млн</w:t>
      </w:r>
      <w:proofErr w:type="gramStart"/>
      <w:r w:rsidRPr="001C390D">
        <w:rPr>
          <w:cs/>
        </w:rPr>
        <w:t>.р</w:t>
      </w:r>
      <w:proofErr w:type="gramEnd"/>
      <w:r w:rsidRPr="001C390D">
        <w:rPr>
          <w:cs/>
        </w:rPr>
        <w:t>уб.).</w:t>
      </w:r>
      <w:r w:rsidRPr="001C390D">
        <w:t xml:space="preserve"> </w:t>
      </w:r>
    </w:p>
    <w:p w:rsidR="00182DC2" w:rsidRPr="001C390D" w:rsidRDefault="00182DC2" w:rsidP="00182DC2">
      <w:pPr>
        <w:jc w:val="both"/>
      </w:pPr>
      <w:r w:rsidRPr="001C390D">
        <w:tab/>
      </w:r>
      <w:proofErr w:type="gramStart"/>
      <w:r w:rsidRPr="001C390D">
        <w:t xml:space="preserve">В рамках реализации мероприятий по капитальному ремонту </w:t>
      </w:r>
      <w:r w:rsidRPr="001C390D">
        <w:rPr>
          <w:b/>
        </w:rPr>
        <w:t>спортивных залов</w:t>
      </w:r>
      <w:r w:rsidRPr="001C390D">
        <w:t xml:space="preserve"> в муниципальных общеобразовательных организациях (в сельских территориях) в рамках реализации государственной программы Забайкальского края «Развитие образования Забайкальского края на 2014-2025 годы», утвержденной постановлением Правительства Забайкальского края от 24 апреля 2014 года №  225 в 2020 году проведен ремонт спортивного зала МОУ ООШ с. </w:t>
      </w:r>
      <w:proofErr w:type="spellStart"/>
      <w:r w:rsidRPr="001C390D">
        <w:t>Икшица</w:t>
      </w:r>
      <w:proofErr w:type="spellEnd"/>
      <w:r w:rsidRPr="001C390D">
        <w:t xml:space="preserve"> (2,1 млн. руб.). </w:t>
      </w:r>
      <w:proofErr w:type="gramEnd"/>
    </w:p>
    <w:p w:rsidR="00182DC2" w:rsidRPr="001C390D" w:rsidRDefault="00182DC2" w:rsidP="00182DC2">
      <w:pPr>
        <w:jc w:val="both"/>
      </w:pPr>
      <w:r w:rsidRPr="001C390D">
        <w:rPr>
          <w:b/>
        </w:rPr>
        <w:tab/>
        <w:t>Оснащение  компьютерной техникой</w:t>
      </w:r>
      <w:r w:rsidRPr="001C390D">
        <w:t xml:space="preserve"> удовлетворительное. В школах 20  компьютерных классов, в которых оборудовано 176 рабочих места </w:t>
      </w:r>
      <w:proofErr w:type="gramStart"/>
      <w:r w:rsidRPr="001C390D">
        <w:t>для</w:t>
      </w:r>
      <w:proofErr w:type="gramEnd"/>
      <w:r w:rsidRPr="001C390D">
        <w:t xml:space="preserve"> обучающихся.  Всего в школах имеется 1078 единиц компьютерной техники.</w:t>
      </w:r>
    </w:p>
    <w:p w:rsidR="00182DC2" w:rsidRPr="001C390D" w:rsidRDefault="00182DC2" w:rsidP="00182DC2">
      <w:pPr>
        <w:jc w:val="both"/>
      </w:pPr>
      <w:r w:rsidRPr="001C390D">
        <w:tab/>
        <w:t xml:space="preserve">Все  образовательные учреждения оборудованы </w:t>
      </w:r>
      <w:r w:rsidRPr="001C390D">
        <w:rPr>
          <w:b/>
        </w:rPr>
        <w:t>противопожарной звуковой сигнализацией</w:t>
      </w:r>
      <w:r w:rsidRPr="001C390D">
        <w:t xml:space="preserve">. Требуется  выделение финансовых средств на ремонт пожарной сигнализации в 13  школах (МОУ СОШ № 2,  МОУ СОШ № 63, МОУ СОШ № 70, МОУ СОШ № 10, МОУ СОШ с. </w:t>
      </w:r>
      <w:proofErr w:type="spellStart"/>
      <w:r w:rsidRPr="001C390D">
        <w:t>Жирекен</w:t>
      </w:r>
      <w:proofErr w:type="spellEnd"/>
      <w:r w:rsidRPr="001C390D">
        <w:t xml:space="preserve">, МОУ СОШ с. </w:t>
      </w:r>
      <w:proofErr w:type="spellStart"/>
      <w:r w:rsidRPr="001C390D">
        <w:t>Алеур</w:t>
      </w:r>
      <w:proofErr w:type="spellEnd"/>
      <w:r w:rsidRPr="001C390D">
        <w:t xml:space="preserve">, МОУ СОШ с. </w:t>
      </w:r>
      <w:proofErr w:type="spellStart"/>
      <w:r w:rsidRPr="001C390D">
        <w:t>Урюм</w:t>
      </w:r>
      <w:proofErr w:type="spellEnd"/>
      <w:r w:rsidRPr="001C390D">
        <w:t xml:space="preserve">, МОУ СОШ с. </w:t>
      </w:r>
      <w:proofErr w:type="spellStart"/>
      <w:r w:rsidRPr="001C390D">
        <w:t>Утан</w:t>
      </w:r>
      <w:proofErr w:type="spellEnd"/>
      <w:r w:rsidRPr="001C390D">
        <w:t xml:space="preserve">, МОУ СОШ с. </w:t>
      </w:r>
      <w:proofErr w:type="spellStart"/>
      <w:r w:rsidRPr="001C390D">
        <w:t>Укурей</w:t>
      </w:r>
      <w:proofErr w:type="spellEnd"/>
      <w:r w:rsidRPr="001C390D">
        <w:t xml:space="preserve">, МОУ СОШ </w:t>
      </w:r>
      <w:proofErr w:type="gramStart"/>
      <w:r w:rsidRPr="001C390D">
        <w:t>с</w:t>
      </w:r>
      <w:proofErr w:type="gramEnd"/>
      <w:r w:rsidRPr="001C390D">
        <w:t xml:space="preserve">. Старый </w:t>
      </w:r>
      <w:proofErr w:type="spellStart"/>
      <w:r w:rsidRPr="001C390D">
        <w:t>Олов</w:t>
      </w:r>
      <w:proofErr w:type="spellEnd"/>
      <w:r w:rsidRPr="001C390D">
        <w:t xml:space="preserve">, МОУ СОШ с. </w:t>
      </w:r>
      <w:proofErr w:type="spellStart"/>
      <w:r w:rsidRPr="001C390D">
        <w:t>Байгул</w:t>
      </w:r>
      <w:proofErr w:type="spellEnd"/>
      <w:r w:rsidRPr="001C390D">
        <w:t xml:space="preserve">, МОУООШ с. </w:t>
      </w:r>
      <w:proofErr w:type="spellStart"/>
      <w:r w:rsidRPr="001C390D">
        <w:t>Мильгидун</w:t>
      </w:r>
      <w:proofErr w:type="spellEnd"/>
      <w:r w:rsidRPr="001C390D">
        <w:t xml:space="preserve">, МОУ НОШ с. </w:t>
      </w:r>
      <w:proofErr w:type="spellStart"/>
      <w:r w:rsidRPr="001C390D">
        <w:t>Курлыч</w:t>
      </w:r>
      <w:proofErr w:type="spellEnd"/>
      <w:r w:rsidRPr="001C390D">
        <w:t xml:space="preserve">) и </w:t>
      </w:r>
      <w:proofErr w:type="gramStart"/>
      <w:r w:rsidRPr="001C390D">
        <w:t xml:space="preserve">в 5 детских садах Чернышевского района: </w:t>
      </w:r>
      <w:proofErr w:type="spellStart"/>
      <w:r w:rsidRPr="001C390D">
        <w:t>д</w:t>
      </w:r>
      <w:proofErr w:type="spellEnd"/>
      <w:r w:rsidRPr="001C390D">
        <w:t xml:space="preserve">/с № 63 п. Чернышевск, </w:t>
      </w:r>
      <w:proofErr w:type="spellStart"/>
      <w:r w:rsidRPr="001C390D">
        <w:t>д</w:t>
      </w:r>
      <w:proofErr w:type="spellEnd"/>
      <w:r w:rsidRPr="001C390D">
        <w:t xml:space="preserve">/с «Теремок» п. Чернышевск, </w:t>
      </w:r>
      <w:proofErr w:type="spellStart"/>
      <w:r w:rsidRPr="001C390D">
        <w:t>д</w:t>
      </w:r>
      <w:proofErr w:type="spellEnd"/>
      <w:r w:rsidRPr="001C390D">
        <w:t xml:space="preserve">/с № 28 п. Чернышевск, </w:t>
      </w:r>
      <w:proofErr w:type="spellStart"/>
      <w:r w:rsidRPr="001C390D">
        <w:t>д</w:t>
      </w:r>
      <w:proofErr w:type="spellEnd"/>
      <w:r w:rsidRPr="001C390D">
        <w:t xml:space="preserve">/с «Полянка» п. </w:t>
      </w:r>
      <w:proofErr w:type="spellStart"/>
      <w:r w:rsidRPr="001C390D">
        <w:t>Жирекен</w:t>
      </w:r>
      <w:proofErr w:type="spellEnd"/>
      <w:r w:rsidRPr="001C390D">
        <w:t xml:space="preserve">, </w:t>
      </w:r>
      <w:proofErr w:type="spellStart"/>
      <w:r w:rsidRPr="001C390D">
        <w:t>д</w:t>
      </w:r>
      <w:proofErr w:type="spellEnd"/>
      <w:r w:rsidRPr="001C390D">
        <w:t xml:space="preserve">/с «Одуванчик» с. </w:t>
      </w:r>
      <w:proofErr w:type="spellStart"/>
      <w:r w:rsidRPr="001C390D">
        <w:t>Байгул</w:t>
      </w:r>
      <w:proofErr w:type="spellEnd"/>
      <w:r w:rsidRPr="001C390D">
        <w:t>.</w:t>
      </w:r>
      <w:proofErr w:type="gramEnd"/>
    </w:p>
    <w:p w:rsidR="00182DC2" w:rsidRPr="001C390D" w:rsidRDefault="00182DC2" w:rsidP="00182DC2">
      <w:pPr>
        <w:jc w:val="both"/>
      </w:pPr>
      <w:r w:rsidRPr="001C390D">
        <w:tab/>
        <w:t xml:space="preserve">Все образовательные учреждения оборудованы системами </w:t>
      </w:r>
      <w:r w:rsidRPr="001C390D">
        <w:rPr>
          <w:b/>
        </w:rPr>
        <w:t>видеонаблюдения.</w:t>
      </w:r>
      <w:r w:rsidRPr="001C390D">
        <w:rPr>
          <w:color w:val="FF0000"/>
        </w:rPr>
        <w:t xml:space="preserve">  </w:t>
      </w:r>
      <w:r w:rsidRPr="001C390D">
        <w:t xml:space="preserve">Во всех школах установлен пропускной режим. </w:t>
      </w:r>
    </w:p>
    <w:p w:rsidR="00182DC2" w:rsidRPr="001C390D" w:rsidRDefault="00182DC2" w:rsidP="00182DC2">
      <w:pPr>
        <w:ind w:firstLine="709"/>
        <w:jc w:val="both"/>
      </w:pPr>
      <w:r w:rsidRPr="001C390D">
        <w:t xml:space="preserve">Обеспечение образовательных учреждений централизованным </w:t>
      </w:r>
      <w:r w:rsidRPr="001C390D">
        <w:rPr>
          <w:b/>
        </w:rPr>
        <w:t xml:space="preserve">водоснабжением: </w:t>
      </w:r>
      <w:r w:rsidRPr="001C390D">
        <w:t xml:space="preserve">6 школ (28,5%); отоплением </w:t>
      </w:r>
      <w:r>
        <w:t>–</w:t>
      </w:r>
      <w:r w:rsidRPr="001C390D">
        <w:t xml:space="preserve"> школы- 7 (33,3%); водоотведением – школы – 4 (19%).</w:t>
      </w:r>
    </w:p>
    <w:p w:rsidR="00182DC2" w:rsidRPr="001C390D" w:rsidRDefault="00182DC2" w:rsidP="00182DC2">
      <w:pPr>
        <w:ind w:firstLine="851"/>
        <w:jc w:val="both"/>
      </w:pPr>
      <w:r w:rsidRPr="001C390D">
        <w:t xml:space="preserve">В 2020 году в 11 общеобразовательных организациях проведена </w:t>
      </w:r>
      <w:r w:rsidRPr="001C390D">
        <w:rPr>
          <w:b/>
        </w:rPr>
        <w:t>реконструкция пищеблоков</w:t>
      </w:r>
      <w:r w:rsidRPr="001C390D">
        <w:t xml:space="preserve"> путем установки емкостей для хранения воды, водонагревателей, ванн для мытья посуды и емкостей для слива воды (МОУ СОШ с. </w:t>
      </w:r>
      <w:proofErr w:type="spellStart"/>
      <w:r w:rsidRPr="001C390D">
        <w:t>Укурей</w:t>
      </w:r>
      <w:proofErr w:type="spellEnd"/>
      <w:r w:rsidRPr="001C390D">
        <w:t xml:space="preserve">, МОУ СОШ № 10 с. Букачача, МОУ ООШ с. </w:t>
      </w:r>
      <w:proofErr w:type="spellStart"/>
      <w:r w:rsidRPr="001C390D">
        <w:t>Новоильинск</w:t>
      </w:r>
      <w:proofErr w:type="spellEnd"/>
      <w:r w:rsidRPr="001C390D">
        <w:t xml:space="preserve">, МОУ СОШ с. Старый </w:t>
      </w:r>
      <w:proofErr w:type="spellStart"/>
      <w:r w:rsidRPr="001C390D">
        <w:t>Олов</w:t>
      </w:r>
      <w:proofErr w:type="spellEnd"/>
      <w:r w:rsidRPr="001C390D">
        <w:t xml:space="preserve">, МОУ СОШ </w:t>
      </w:r>
      <w:proofErr w:type="spellStart"/>
      <w:r w:rsidRPr="001C390D">
        <w:t>с</w:t>
      </w:r>
      <w:proofErr w:type="gramStart"/>
      <w:r w:rsidRPr="001C390D">
        <w:t>.А</w:t>
      </w:r>
      <w:proofErr w:type="gramEnd"/>
      <w:r w:rsidRPr="001C390D">
        <w:t>леур</w:t>
      </w:r>
      <w:proofErr w:type="spellEnd"/>
      <w:r w:rsidRPr="001C390D">
        <w:t xml:space="preserve">,  МОУ ООШ с. Новый </w:t>
      </w:r>
      <w:proofErr w:type="spellStart"/>
      <w:r w:rsidRPr="001C390D">
        <w:t>Олов</w:t>
      </w:r>
      <w:proofErr w:type="spellEnd"/>
      <w:r w:rsidRPr="001C390D">
        <w:t xml:space="preserve">, МОУ ООШ с. </w:t>
      </w:r>
      <w:proofErr w:type="spellStart"/>
      <w:r w:rsidRPr="001C390D">
        <w:t>Мильгидун</w:t>
      </w:r>
      <w:proofErr w:type="spellEnd"/>
      <w:r w:rsidRPr="001C390D">
        <w:t xml:space="preserve">, МОУ ООШ с. </w:t>
      </w:r>
      <w:proofErr w:type="gramStart"/>
      <w:r w:rsidRPr="001C390D">
        <w:t xml:space="preserve">Гаур, МОУ НОШ с. </w:t>
      </w:r>
      <w:proofErr w:type="spellStart"/>
      <w:r w:rsidRPr="001C390D">
        <w:t>Курлыч</w:t>
      </w:r>
      <w:proofErr w:type="spellEnd"/>
      <w:r w:rsidRPr="001C390D">
        <w:t xml:space="preserve">, МОУ СОШ с. </w:t>
      </w:r>
      <w:proofErr w:type="spellStart"/>
      <w:r w:rsidRPr="001C390D">
        <w:t>Байгул</w:t>
      </w:r>
      <w:proofErr w:type="spellEnd"/>
      <w:r w:rsidRPr="001C390D">
        <w:t>) на общую сумму (24631,0 тыс. руб.).</w:t>
      </w:r>
      <w:proofErr w:type="gramEnd"/>
    </w:p>
    <w:p w:rsidR="00182DC2" w:rsidRPr="001C390D" w:rsidRDefault="00182DC2" w:rsidP="00182DC2">
      <w:pPr>
        <w:jc w:val="both"/>
        <w:rPr>
          <w:rFonts w:eastAsia="MS Mincho"/>
          <w:iCs/>
          <w:color w:val="FF0000"/>
        </w:rPr>
      </w:pPr>
      <w:r w:rsidRPr="001C390D">
        <w:lastRenderedPageBreak/>
        <w:tab/>
        <w:t xml:space="preserve">Во всех общеобразовательных организациях созданы условия для </w:t>
      </w:r>
      <w:r w:rsidRPr="001C390D">
        <w:rPr>
          <w:b/>
        </w:rPr>
        <w:t>организации питания</w:t>
      </w:r>
      <w:r w:rsidRPr="001C390D">
        <w:t xml:space="preserve"> 100 % обучающихся. </w:t>
      </w:r>
      <w:proofErr w:type="gramStart"/>
      <w:r w:rsidRPr="001C390D">
        <w:rPr>
          <w:rFonts w:eastAsia="MS Mincho"/>
          <w:bCs/>
          <w:iCs/>
        </w:rPr>
        <w:t>Питание</w:t>
      </w:r>
      <w:r w:rsidRPr="001C390D">
        <w:rPr>
          <w:rFonts w:eastAsia="MS Mincho"/>
          <w:iCs/>
        </w:rPr>
        <w:t xml:space="preserve"> обучающихся осуществляется на основе  10- дневного и 14 – дневного меню.</w:t>
      </w:r>
      <w:proofErr w:type="gramEnd"/>
      <w:r w:rsidRPr="001C390D">
        <w:rPr>
          <w:rFonts w:eastAsia="MS Mincho"/>
          <w:iCs/>
        </w:rPr>
        <w:t xml:space="preserve"> </w:t>
      </w:r>
      <w:proofErr w:type="gramStart"/>
      <w:r w:rsidRPr="001C390D">
        <w:rPr>
          <w:rFonts w:eastAsia="MS Mincho"/>
          <w:iCs/>
        </w:rPr>
        <w:t>Охват горячим питанием составляет -   4570 человека (98 %),  из них  бесплатным питанием детей из малоимущих семей обеспечены 665 человек (14 %).</w:t>
      </w:r>
      <w:proofErr w:type="gramEnd"/>
    </w:p>
    <w:p w:rsidR="00182DC2" w:rsidRPr="001C390D" w:rsidRDefault="00182DC2" w:rsidP="00182DC2">
      <w:pPr>
        <w:jc w:val="both"/>
        <w:rPr>
          <w:rFonts w:eastAsia="MS Mincho"/>
          <w:iCs/>
        </w:rPr>
      </w:pPr>
      <w:r w:rsidRPr="001C390D">
        <w:rPr>
          <w:rFonts w:eastAsia="MS Mincho"/>
          <w:iCs/>
        </w:rPr>
        <w:t>Во исполнение Послания Президента РФ Федеральному Собранию РФ от 15 января 2020 года № Пр-113, с 1 сентября 2020 года бесплатное горячее  питание получают все обучающиеся  1-4 классов  - 2076 человек (100 %).</w:t>
      </w:r>
    </w:p>
    <w:p w:rsidR="00182DC2" w:rsidRPr="001C390D" w:rsidRDefault="00182DC2" w:rsidP="00182DC2">
      <w:pPr>
        <w:ind w:firstLine="708"/>
        <w:jc w:val="both"/>
        <w:rPr>
          <w:rFonts w:eastAsia="MS Mincho"/>
          <w:iCs/>
        </w:rPr>
      </w:pPr>
      <w:proofErr w:type="gramStart"/>
      <w:r w:rsidRPr="001C390D">
        <w:rPr>
          <w:rFonts w:eastAsia="MS Mincho"/>
          <w:iCs/>
        </w:rPr>
        <w:t xml:space="preserve">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с 1 сентября 2020 года организовано двухразовое бесплатное питание детей с ОВЗ -  323 ребёнка (7 %). </w:t>
      </w:r>
      <w:proofErr w:type="gramEnd"/>
    </w:p>
    <w:p w:rsidR="00182DC2" w:rsidRPr="001C390D" w:rsidRDefault="00182DC2" w:rsidP="00182DC2">
      <w:pPr>
        <w:jc w:val="both"/>
        <w:rPr>
          <w:rFonts w:eastAsia="MS Mincho"/>
          <w:iCs/>
        </w:rPr>
      </w:pPr>
      <w:r w:rsidRPr="001C390D">
        <w:rPr>
          <w:rFonts w:eastAsia="MS Mincho"/>
          <w:iCs/>
        </w:rPr>
        <w:t xml:space="preserve">        В школах функционирует 21 столовая.</w:t>
      </w:r>
    </w:p>
    <w:p w:rsidR="00182DC2" w:rsidRPr="001C390D" w:rsidRDefault="00182DC2" w:rsidP="00182DC2">
      <w:pPr>
        <w:jc w:val="both"/>
      </w:pPr>
      <w:r w:rsidRPr="001C390D">
        <w:rPr>
          <w:color w:val="000000"/>
        </w:rPr>
        <w:t>        </w:t>
      </w:r>
      <w:r w:rsidRPr="001C390D">
        <w:t xml:space="preserve">Меры по удешевлению школьного питания (выращивание овощей на пришкольных участках). </w:t>
      </w:r>
    </w:p>
    <w:p w:rsidR="00182DC2" w:rsidRPr="001C390D" w:rsidRDefault="00182DC2" w:rsidP="00182DC2">
      <w:pPr>
        <w:jc w:val="both"/>
      </w:pPr>
      <w:r w:rsidRPr="001C390D">
        <w:tab/>
      </w:r>
      <w:r w:rsidRPr="001C390D">
        <w:rPr>
          <w:b/>
        </w:rPr>
        <w:t>Организация медицинского обслуживания</w:t>
      </w:r>
      <w:r w:rsidRPr="001C390D">
        <w:t xml:space="preserve"> – в 6 школах имеются оборудованные медицинские кабинеты, закрепленных на постоянной основе медицинских работников </w:t>
      </w:r>
      <w:r>
        <w:t>–</w:t>
      </w:r>
      <w:r w:rsidRPr="001C390D">
        <w:t xml:space="preserve"> 4, в 1 школе совместитель. 15 школ обслуживаются работниками </w:t>
      </w:r>
      <w:proofErr w:type="spellStart"/>
      <w:r w:rsidRPr="001C390D">
        <w:t>ФАПов</w:t>
      </w:r>
      <w:proofErr w:type="spellEnd"/>
      <w:r w:rsidRPr="001C390D">
        <w:t>.</w:t>
      </w:r>
    </w:p>
    <w:p w:rsidR="00182DC2" w:rsidRPr="001C390D" w:rsidRDefault="00182DC2" w:rsidP="00182DC2">
      <w:pPr>
        <w:jc w:val="both"/>
      </w:pPr>
      <w:r w:rsidRPr="001C390D">
        <w:tab/>
      </w:r>
      <w:r w:rsidRPr="001C390D">
        <w:rPr>
          <w:b/>
        </w:rPr>
        <w:t>Обеспечение учебниками.</w:t>
      </w:r>
      <w:r w:rsidRPr="001C390D">
        <w:t xml:space="preserve"> В 19 образовательных организациях Чернышевского района есть школьные библиотеки. В 2019-2020 учебном году была проведена работа школьными библиотекарями по обеспечению школьников бесплатными учебниками. В августе-сентябре 2020 г. были получены новые учебники на общую сумму  5,1 млн. руб., процент обеспеченности образовательных организаций учебной литературой составляет 86 % (2019/95%).</w:t>
      </w:r>
    </w:p>
    <w:p w:rsidR="00182DC2" w:rsidRPr="001C390D" w:rsidRDefault="00182DC2" w:rsidP="00182DC2">
      <w:pPr>
        <w:jc w:val="both"/>
      </w:pPr>
      <w:r w:rsidRPr="001C390D">
        <w:tab/>
        <w:t>Создан и продолжает обновляться  муниципальный обменный фонд неиспользуемых в учебном процессе учебников, которыми обмениваются школьные библиотекари всех образовательных учреждений. Это позволяет обеспечивать бесплатными учебниками почти  всех учеников и экономит средства на приобретение учебной литературы.</w:t>
      </w:r>
    </w:p>
    <w:p w:rsidR="00182DC2" w:rsidRPr="001C390D" w:rsidRDefault="00182DC2" w:rsidP="00182DC2">
      <w:pPr>
        <w:jc w:val="both"/>
      </w:pPr>
      <w:r w:rsidRPr="001C390D">
        <w:tab/>
        <w:t xml:space="preserve">Возникает проблема обновления фондов художественной литературой, на данный момент фонд художественной литературы изношен на 70%, отсутствуют денежные средства для его обновления. </w:t>
      </w:r>
    </w:p>
    <w:p w:rsidR="00182DC2" w:rsidRPr="001C390D" w:rsidRDefault="00182DC2" w:rsidP="00182DC2">
      <w:pPr>
        <w:pStyle w:val="a5"/>
        <w:shd w:val="clear" w:color="auto" w:fill="FFFFFF"/>
        <w:ind w:firstLine="567"/>
        <w:jc w:val="both"/>
        <w:rPr>
          <w:sz w:val="24"/>
          <w:szCs w:val="24"/>
        </w:rPr>
      </w:pPr>
      <w:r w:rsidRPr="001C390D">
        <w:rPr>
          <w:b/>
          <w:sz w:val="24"/>
          <w:szCs w:val="24"/>
        </w:rPr>
        <w:t>Работа пришкольных интернатов.</w:t>
      </w:r>
      <w:r w:rsidRPr="001C390D">
        <w:rPr>
          <w:sz w:val="24"/>
          <w:szCs w:val="24"/>
        </w:rPr>
        <w:t xml:space="preserve"> Количество обучающихся, проживающих в  пришкольных интернатах по состоянию на 1.09.2020 года  составляет 17 человек (менее 1% от общей численности обучающихся) в 4-х образовательных учреждениях </w:t>
      </w:r>
      <w:proofErr w:type="gramStart"/>
      <w:r w:rsidRPr="001C390D">
        <w:rPr>
          <w:sz w:val="24"/>
          <w:szCs w:val="24"/>
        </w:rPr>
        <w:t xml:space="preserve">( </w:t>
      </w:r>
      <w:proofErr w:type="gramEnd"/>
      <w:r w:rsidRPr="001C390D">
        <w:rPr>
          <w:sz w:val="24"/>
          <w:szCs w:val="24"/>
        </w:rPr>
        <w:t xml:space="preserve">МОУ СОШ с. Комсомольское, МОУ СОШ с. </w:t>
      </w:r>
      <w:proofErr w:type="spellStart"/>
      <w:r w:rsidRPr="001C390D">
        <w:rPr>
          <w:sz w:val="24"/>
          <w:szCs w:val="24"/>
        </w:rPr>
        <w:t>Укурей</w:t>
      </w:r>
      <w:proofErr w:type="spellEnd"/>
      <w:r w:rsidRPr="001C390D">
        <w:rPr>
          <w:sz w:val="24"/>
          <w:szCs w:val="24"/>
        </w:rPr>
        <w:t xml:space="preserve">, МОУ СОШ с. </w:t>
      </w:r>
      <w:proofErr w:type="spellStart"/>
      <w:r w:rsidRPr="001C390D">
        <w:rPr>
          <w:sz w:val="24"/>
          <w:szCs w:val="24"/>
        </w:rPr>
        <w:t>Байгул</w:t>
      </w:r>
      <w:proofErr w:type="spellEnd"/>
      <w:r w:rsidRPr="001C390D">
        <w:rPr>
          <w:sz w:val="24"/>
          <w:szCs w:val="24"/>
        </w:rPr>
        <w:t>, МОУ СОШ п. Букачача.).</w:t>
      </w:r>
    </w:p>
    <w:p w:rsidR="00182DC2" w:rsidRPr="001C390D" w:rsidRDefault="00182DC2" w:rsidP="00182DC2">
      <w:pPr>
        <w:ind w:firstLine="709"/>
        <w:jc w:val="both"/>
      </w:pPr>
      <w:r w:rsidRPr="001C390D">
        <w:rPr>
          <w:b/>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r w:rsidRPr="001C390D">
        <w:t>составила 42,8 %, в 2019 году 66,7 %.</w:t>
      </w:r>
    </w:p>
    <w:p w:rsidR="00182DC2" w:rsidRPr="001C390D" w:rsidRDefault="00182DC2" w:rsidP="00182DC2">
      <w:pPr>
        <w:ind w:firstLine="709"/>
        <w:jc w:val="both"/>
      </w:pPr>
      <w:r w:rsidRPr="001C390D">
        <w:t xml:space="preserve">В 2020 году была произведена замена окон в МОУ ООШ с. </w:t>
      </w:r>
      <w:proofErr w:type="spellStart"/>
      <w:r w:rsidRPr="001C390D">
        <w:t>Новоильинск</w:t>
      </w:r>
      <w:proofErr w:type="spellEnd"/>
      <w:r w:rsidRPr="001C390D">
        <w:t xml:space="preserve">, МОУ СОШ № 10 п. Букачача, МОУ ГОШ с. </w:t>
      </w:r>
      <w:proofErr w:type="spellStart"/>
      <w:r w:rsidRPr="001C390D">
        <w:t>Курлыч</w:t>
      </w:r>
      <w:proofErr w:type="spellEnd"/>
      <w:r w:rsidRPr="001C390D">
        <w:t xml:space="preserve">, интернате МОУ СОШ с. </w:t>
      </w:r>
      <w:proofErr w:type="spellStart"/>
      <w:r w:rsidRPr="001C390D">
        <w:t>Байгул</w:t>
      </w:r>
      <w:proofErr w:type="spellEnd"/>
      <w:r w:rsidRPr="001C390D">
        <w:t>.</w:t>
      </w:r>
    </w:p>
    <w:p w:rsidR="00182DC2" w:rsidRPr="001C390D" w:rsidRDefault="00182DC2" w:rsidP="00182DC2">
      <w:pPr>
        <w:ind w:firstLine="709"/>
        <w:jc w:val="both"/>
      </w:pPr>
      <w:r w:rsidRPr="001C390D">
        <w:t xml:space="preserve">Ремонт системы отопления произведён в МОУ СОШ с. </w:t>
      </w:r>
      <w:proofErr w:type="spellStart"/>
      <w:r w:rsidRPr="001C390D">
        <w:t>Укурей</w:t>
      </w:r>
      <w:proofErr w:type="spellEnd"/>
      <w:r w:rsidRPr="001C390D">
        <w:t xml:space="preserve">, МОУ СОШ </w:t>
      </w:r>
      <w:proofErr w:type="gramStart"/>
      <w:r w:rsidRPr="001C390D">
        <w:t>с</w:t>
      </w:r>
      <w:proofErr w:type="gramEnd"/>
      <w:r w:rsidRPr="001C390D">
        <w:t xml:space="preserve">. Старый </w:t>
      </w:r>
      <w:proofErr w:type="spellStart"/>
      <w:r w:rsidRPr="001C390D">
        <w:t>Олов</w:t>
      </w:r>
      <w:proofErr w:type="spellEnd"/>
      <w:r w:rsidRPr="001C390D">
        <w:t xml:space="preserve">, МОУ ООШ с. Новый </w:t>
      </w:r>
      <w:proofErr w:type="spellStart"/>
      <w:r w:rsidRPr="001C390D">
        <w:t>Олов</w:t>
      </w:r>
      <w:proofErr w:type="spellEnd"/>
      <w:r w:rsidRPr="001C390D">
        <w:t xml:space="preserve">, МОУ ООШ с. </w:t>
      </w:r>
      <w:proofErr w:type="spellStart"/>
      <w:r w:rsidRPr="001C390D">
        <w:t>Новоильинск</w:t>
      </w:r>
      <w:proofErr w:type="spellEnd"/>
      <w:r w:rsidRPr="001C390D">
        <w:t xml:space="preserve">, МОУ СОШ с. </w:t>
      </w:r>
      <w:proofErr w:type="spellStart"/>
      <w:r w:rsidRPr="001C390D">
        <w:t>Алеур</w:t>
      </w:r>
      <w:proofErr w:type="spellEnd"/>
      <w:r w:rsidRPr="001C390D">
        <w:t xml:space="preserve">, МОУ СОШ № 10 п. Букачача, МОУ ООШ с. </w:t>
      </w:r>
      <w:proofErr w:type="spellStart"/>
      <w:r w:rsidRPr="001C390D">
        <w:t>Мильгидун</w:t>
      </w:r>
      <w:proofErr w:type="spellEnd"/>
      <w:r w:rsidRPr="001C390D">
        <w:t xml:space="preserve">, частично в МОУ СОШ с. </w:t>
      </w:r>
      <w:proofErr w:type="spellStart"/>
      <w:r w:rsidRPr="001C390D">
        <w:t>Утан</w:t>
      </w:r>
      <w:proofErr w:type="spellEnd"/>
      <w:r w:rsidRPr="001C390D">
        <w:t xml:space="preserve">. </w:t>
      </w:r>
    </w:p>
    <w:p w:rsidR="00182DC2" w:rsidRPr="001C390D" w:rsidRDefault="00182DC2" w:rsidP="00182DC2">
      <w:pPr>
        <w:pStyle w:val="a5"/>
        <w:ind w:firstLine="709"/>
        <w:jc w:val="both"/>
        <w:rPr>
          <w:sz w:val="24"/>
          <w:szCs w:val="24"/>
          <w:lang w:bidi="ru-RU"/>
        </w:rPr>
      </w:pPr>
      <w:r w:rsidRPr="001C390D">
        <w:rPr>
          <w:sz w:val="24"/>
          <w:szCs w:val="24"/>
        </w:rPr>
        <w:t xml:space="preserve">Необходимо проведение </w:t>
      </w:r>
      <w:r w:rsidRPr="001C390D">
        <w:rPr>
          <w:b/>
          <w:sz w:val="24"/>
          <w:szCs w:val="24"/>
        </w:rPr>
        <w:t>капитальных ремонтов школ</w:t>
      </w:r>
      <w:r w:rsidRPr="001C390D">
        <w:rPr>
          <w:sz w:val="24"/>
          <w:szCs w:val="24"/>
        </w:rPr>
        <w:t>:</w:t>
      </w:r>
      <w:r w:rsidRPr="001C390D">
        <w:rPr>
          <w:sz w:val="24"/>
          <w:szCs w:val="24"/>
          <w:lang w:bidi="ru-RU"/>
        </w:rPr>
        <w:t xml:space="preserve"> МОУ ООШ с. </w:t>
      </w:r>
      <w:proofErr w:type="spellStart"/>
      <w:r w:rsidRPr="001C390D">
        <w:rPr>
          <w:sz w:val="24"/>
          <w:szCs w:val="24"/>
          <w:lang w:bidi="ru-RU"/>
        </w:rPr>
        <w:t>Икшица</w:t>
      </w:r>
      <w:proofErr w:type="spellEnd"/>
      <w:r w:rsidRPr="001C390D">
        <w:rPr>
          <w:sz w:val="24"/>
          <w:szCs w:val="24"/>
          <w:lang w:bidi="ru-RU"/>
        </w:rPr>
        <w:t xml:space="preserve"> (кровля требует ремонта), МОУ ООШ с. </w:t>
      </w:r>
      <w:proofErr w:type="spellStart"/>
      <w:r w:rsidRPr="001C390D">
        <w:rPr>
          <w:sz w:val="24"/>
          <w:szCs w:val="24"/>
          <w:lang w:bidi="ru-RU"/>
        </w:rPr>
        <w:t>Мильгидун</w:t>
      </w:r>
      <w:proofErr w:type="spellEnd"/>
      <w:r w:rsidRPr="001C390D">
        <w:rPr>
          <w:sz w:val="24"/>
          <w:szCs w:val="24"/>
          <w:lang w:bidi="ru-RU"/>
        </w:rPr>
        <w:t xml:space="preserve"> (необходим ремонт стены), МОУ ООШ с. </w:t>
      </w:r>
      <w:proofErr w:type="spellStart"/>
      <w:r w:rsidRPr="001C390D">
        <w:rPr>
          <w:sz w:val="24"/>
          <w:szCs w:val="24"/>
          <w:lang w:bidi="ru-RU"/>
        </w:rPr>
        <w:t>Новоильинск</w:t>
      </w:r>
      <w:proofErr w:type="spellEnd"/>
      <w:r w:rsidRPr="001C390D">
        <w:rPr>
          <w:sz w:val="24"/>
          <w:szCs w:val="24"/>
          <w:lang w:bidi="ru-RU"/>
        </w:rPr>
        <w:t xml:space="preserve"> (часть школы находится в аварийном состоянии), МОУ СОШ с. </w:t>
      </w:r>
      <w:proofErr w:type="spellStart"/>
      <w:r w:rsidRPr="001C390D">
        <w:rPr>
          <w:sz w:val="24"/>
          <w:szCs w:val="24"/>
          <w:lang w:bidi="ru-RU"/>
        </w:rPr>
        <w:t>Укурей</w:t>
      </w:r>
      <w:proofErr w:type="spellEnd"/>
      <w:r w:rsidRPr="001C390D">
        <w:rPr>
          <w:sz w:val="24"/>
          <w:szCs w:val="24"/>
          <w:lang w:bidi="ru-RU"/>
        </w:rPr>
        <w:t xml:space="preserve"> (ремонт кровли), МОУ СОШ </w:t>
      </w:r>
      <w:proofErr w:type="gramStart"/>
      <w:r w:rsidRPr="001C390D">
        <w:rPr>
          <w:sz w:val="24"/>
          <w:szCs w:val="24"/>
          <w:lang w:bidi="ru-RU"/>
        </w:rPr>
        <w:t>с</w:t>
      </w:r>
      <w:proofErr w:type="gramEnd"/>
      <w:r w:rsidRPr="001C390D">
        <w:rPr>
          <w:sz w:val="24"/>
          <w:szCs w:val="24"/>
          <w:lang w:bidi="ru-RU"/>
        </w:rPr>
        <w:t xml:space="preserve">. Старый </w:t>
      </w:r>
      <w:proofErr w:type="spellStart"/>
      <w:r w:rsidRPr="001C390D">
        <w:rPr>
          <w:sz w:val="24"/>
          <w:szCs w:val="24"/>
          <w:lang w:bidi="ru-RU"/>
        </w:rPr>
        <w:t>Олов</w:t>
      </w:r>
      <w:proofErr w:type="spellEnd"/>
      <w:r w:rsidRPr="001C390D">
        <w:rPr>
          <w:sz w:val="24"/>
          <w:szCs w:val="24"/>
          <w:lang w:bidi="ru-RU"/>
        </w:rPr>
        <w:t xml:space="preserve"> (необходима замена окон), МОУ СОШ № 2 п. Чернышевск (ремонт полов), МОУ СОШ № 78 п. Чернышевск.</w:t>
      </w:r>
    </w:p>
    <w:p w:rsidR="00182DC2" w:rsidRPr="001C390D" w:rsidRDefault="00182DC2" w:rsidP="00182DC2">
      <w:pPr>
        <w:jc w:val="both"/>
      </w:pPr>
      <w:r w:rsidRPr="001C390D">
        <w:rPr>
          <w:b/>
        </w:rPr>
        <w:lastRenderedPageBreak/>
        <w:tab/>
        <w:t>Физическое воспитание.</w:t>
      </w:r>
      <w:r w:rsidRPr="001C390D">
        <w:rPr>
          <w:rFonts w:eastAsia="MS Mincho"/>
          <w:iCs/>
        </w:rPr>
        <w:t xml:space="preserve"> </w:t>
      </w:r>
      <w:r w:rsidRPr="001C390D">
        <w:t xml:space="preserve">Доля </w:t>
      </w:r>
      <w:proofErr w:type="gramStart"/>
      <w:r w:rsidRPr="001C390D">
        <w:t>обучающихся</w:t>
      </w:r>
      <w:proofErr w:type="gramEnd"/>
      <w:r w:rsidRPr="001C390D">
        <w:t xml:space="preserve">, систематически занимающихся физической культурой и спортом, в общей численности обучающихся  составила в 2020 году  88,7 %.  </w:t>
      </w:r>
    </w:p>
    <w:p w:rsidR="00182DC2" w:rsidRPr="001C390D" w:rsidRDefault="00182DC2" w:rsidP="00182DC2">
      <w:pPr>
        <w:jc w:val="both"/>
        <w:rPr>
          <w:highlight w:val="yellow"/>
        </w:rPr>
      </w:pPr>
      <w:r w:rsidRPr="001C390D">
        <w:tab/>
        <w:t>На формирование у детей и подростков ценностных ориентаций, ориентированных на здоровый образ жизни, направлено участие школьников в конкурсах «Дети против наркотиков», «Жизнь без вредных привычек» и др.</w:t>
      </w:r>
    </w:p>
    <w:p w:rsidR="00182DC2" w:rsidRPr="001C390D" w:rsidRDefault="00182DC2" w:rsidP="00182DC2">
      <w:pPr>
        <w:jc w:val="both"/>
      </w:pPr>
      <w:r w:rsidRPr="001C390D">
        <w:rPr>
          <w:b/>
        </w:rPr>
        <w:tab/>
      </w:r>
      <w:r w:rsidRPr="001C390D">
        <w:t xml:space="preserve">Доля детей первой и второй группы здоровья в </w:t>
      </w:r>
      <w:proofErr w:type="gramStart"/>
      <w:r w:rsidRPr="001C390D">
        <w:t>общей численности, обучающихся в общеобразовательных учреждениях составила</w:t>
      </w:r>
      <w:proofErr w:type="gramEnd"/>
      <w:r w:rsidRPr="001C390D">
        <w:t xml:space="preserve"> 90% (4180 чел.), в 2019 году -  92,2 % (4298 чел.). Связано с проведением диспансеризации, медосмотров учащихся.</w:t>
      </w:r>
    </w:p>
    <w:p w:rsidR="00182DC2" w:rsidRPr="001C390D" w:rsidRDefault="00182DC2" w:rsidP="00182DC2">
      <w:pPr>
        <w:jc w:val="both"/>
      </w:pPr>
      <w:r w:rsidRPr="001C390D">
        <w:rPr>
          <w:b/>
        </w:rPr>
        <w:tab/>
        <w:t xml:space="preserve">Организация летнего отдыха. </w:t>
      </w:r>
      <w:r w:rsidRPr="001C390D">
        <w:t xml:space="preserve">В муниципальном районе «Чернышевский район» летняя оздоровительная кампания в 2020г. не проводилась, в связи с распространением новой </w:t>
      </w:r>
      <w:proofErr w:type="spellStart"/>
      <w:r w:rsidRPr="001C390D">
        <w:t>коронавирусной</w:t>
      </w:r>
      <w:proofErr w:type="spellEnd"/>
      <w:r w:rsidRPr="001C390D">
        <w:t xml:space="preserve"> инфекцией </w:t>
      </w:r>
      <w:r w:rsidRPr="001C390D">
        <w:rPr>
          <w:lang w:val="en-US"/>
        </w:rPr>
        <w:t>COVID</w:t>
      </w:r>
      <w:r w:rsidRPr="001C390D">
        <w:t xml:space="preserve"> 19, а также в связи с отсутствием необходимых денежных средств в муниципальном бюджете на обеспечение лагерей дневного пребывания средствами индивидуальной защиты и оборудования.</w:t>
      </w:r>
      <w:r w:rsidRPr="001C390D">
        <w:tab/>
      </w:r>
    </w:p>
    <w:p w:rsidR="00182DC2" w:rsidRPr="001C390D" w:rsidRDefault="00182DC2" w:rsidP="00182DC2">
      <w:pPr>
        <w:jc w:val="both"/>
        <w:rPr>
          <w:b/>
        </w:rPr>
      </w:pPr>
      <w:r w:rsidRPr="001C390D">
        <w:rPr>
          <w:b/>
        </w:rPr>
        <w:tab/>
        <w:t xml:space="preserve">Поддержка одаренных детей и талантливой молодежи. </w:t>
      </w:r>
    </w:p>
    <w:p w:rsidR="00182DC2" w:rsidRPr="001C390D" w:rsidRDefault="00182DC2" w:rsidP="00182DC2">
      <w:pPr>
        <w:jc w:val="both"/>
      </w:pPr>
      <w:r w:rsidRPr="001C390D">
        <w:tab/>
        <w:t xml:space="preserve">Ведется банк данных одаренных детей по следующим направлениям: </w:t>
      </w:r>
      <w:proofErr w:type="gramStart"/>
      <w:r w:rsidRPr="001C390D">
        <w:t>гуманитарное</w:t>
      </w:r>
      <w:proofErr w:type="gramEnd"/>
      <w:r w:rsidRPr="001C390D">
        <w:t xml:space="preserve"> </w:t>
      </w:r>
      <w:r>
        <w:t>–</w:t>
      </w:r>
      <w:r w:rsidRPr="001C390D">
        <w:t xml:space="preserve"> 159 обучающихся, физико-математическое и естественнонаучное – 135 обучающийся, художественное -100, спортивное – 110, техническое – 15 обучающихся. Ежегодно банк данных обновляется. </w:t>
      </w:r>
    </w:p>
    <w:p w:rsidR="00182DC2" w:rsidRPr="001C390D" w:rsidRDefault="00182DC2" w:rsidP="00182DC2">
      <w:pPr>
        <w:jc w:val="both"/>
      </w:pPr>
      <w:r w:rsidRPr="001C390D">
        <w:tab/>
        <w:t>В 2020 году в школьном этапе олимпиад приняло участие 2071 учащихся 5-11 классов.</w:t>
      </w:r>
    </w:p>
    <w:p w:rsidR="00182DC2" w:rsidRPr="001C390D" w:rsidRDefault="00182DC2" w:rsidP="00182DC2">
      <w:pPr>
        <w:jc w:val="both"/>
      </w:pPr>
      <w:r w:rsidRPr="001C390D">
        <w:tab/>
        <w:t xml:space="preserve"> В муниципальном этапе Всероссийской олимпиады школьников приняло участие 365  учащихся, из них 150 победителей и призёров.  </w:t>
      </w:r>
    </w:p>
    <w:p w:rsidR="00182DC2" w:rsidRPr="001C390D" w:rsidRDefault="00182DC2" w:rsidP="00182DC2">
      <w:pPr>
        <w:jc w:val="both"/>
      </w:pPr>
      <w:r w:rsidRPr="001C390D">
        <w:t>В региональном этапе Всероссийской олимпиады школьников приняли участие 8 обучающихся, 1 из участников занял 13 место.</w:t>
      </w:r>
    </w:p>
    <w:p w:rsidR="00182DC2" w:rsidRPr="001C390D" w:rsidRDefault="00182DC2" w:rsidP="00182DC2">
      <w:pPr>
        <w:jc w:val="both"/>
      </w:pPr>
      <w:r w:rsidRPr="001C390D">
        <w:tab/>
      </w:r>
      <w:r w:rsidRPr="001C390D">
        <w:rPr>
          <w:color w:val="FF0000"/>
        </w:rPr>
        <w:t xml:space="preserve"> </w:t>
      </w:r>
      <w:r w:rsidRPr="001C390D">
        <w:rPr>
          <w:b/>
        </w:rPr>
        <w:t>Социально-психологическое сопровождение</w:t>
      </w:r>
      <w:r w:rsidRPr="001C390D">
        <w:t>.</w:t>
      </w:r>
    </w:p>
    <w:p w:rsidR="00182DC2" w:rsidRPr="001C390D" w:rsidRDefault="00182DC2" w:rsidP="00182DC2">
      <w:pPr>
        <w:jc w:val="both"/>
      </w:pPr>
      <w:r w:rsidRPr="001C390D">
        <w:rPr>
          <w:b/>
        </w:rPr>
        <w:tab/>
        <w:t xml:space="preserve">Всего </w:t>
      </w:r>
      <w:r w:rsidRPr="001C390D">
        <w:t>в службе социально-психологического сопровождения:</w:t>
      </w:r>
    </w:p>
    <w:p w:rsidR="00182DC2" w:rsidRPr="001C390D" w:rsidRDefault="00182DC2" w:rsidP="00182DC2">
      <w:pPr>
        <w:jc w:val="both"/>
      </w:pPr>
      <w:r w:rsidRPr="001C390D">
        <w:rPr>
          <w:b/>
        </w:rPr>
        <w:t>психологов -</w:t>
      </w:r>
      <w:r w:rsidRPr="001C390D">
        <w:t xml:space="preserve">16 (12 в общеобразовательных организациях и 0 в дошкольных организациях), </w:t>
      </w:r>
      <w:r w:rsidRPr="001C390D">
        <w:rPr>
          <w:b/>
        </w:rPr>
        <w:t>социальных педагогов</w:t>
      </w:r>
      <w:r w:rsidRPr="001C390D">
        <w:t xml:space="preserve"> – 13 (13 в общеобразовательных организациях и 0 в дошкольных организациях), </w:t>
      </w:r>
      <w:r w:rsidRPr="001C390D">
        <w:rPr>
          <w:b/>
        </w:rPr>
        <w:t>логопедов</w:t>
      </w:r>
      <w:r w:rsidRPr="001C390D">
        <w:t xml:space="preserve"> -6 (2 в общеобразовательных организациях и 4 в дошкольных организациях). В 2020 году в </w:t>
      </w:r>
      <w:r w:rsidRPr="001C390D">
        <w:rPr>
          <w:b/>
        </w:rPr>
        <w:t>СПТ</w:t>
      </w:r>
      <w:r w:rsidRPr="001C390D">
        <w:t xml:space="preserve"> приняли участие 869 </w:t>
      </w:r>
      <w:proofErr w:type="gramStart"/>
      <w:r w:rsidRPr="001C390D">
        <w:t>обучающихся</w:t>
      </w:r>
      <w:proofErr w:type="gramEnd"/>
      <w:r w:rsidRPr="001C390D">
        <w:t xml:space="preserve"> с 7 по 11 класс.</w:t>
      </w:r>
    </w:p>
    <w:p w:rsidR="00182DC2" w:rsidRPr="001C390D" w:rsidRDefault="00182DC2" w:rsidP="00182DC2">
      <w:pPr>
        <w:ind w:firstLine="709"/>
        <w:jc w:val="both"/>
      </w:pPr>
      <w:r w:rsidRPr="001C390D">
        <w:t xml:space="preserve">На учете в ПДН ОМВ России по Чернышевскому району состоит 51 </w:t>
      </w:r>
      <w:proofErr w:type="gramStart"/>
      <w:r w:rsidRPr="001C390D">
        <w:t>обучающийся</w:t>
      </w:r>
      <w:proofErr w:type="gramEnd"/>
      <w:r w:rsidRPr="001C390D">
        <w:t xml:space="preserve">,  причине исправления 15. Поставлен на учет 31 несовершеннолетний. </w:t>
      </w:r>
    </w:p>
    <w:p w:rsidR="00182DC2" w:rsidRPr="001C390D" w:rsidRDefault="00182DC2" w:rsidP="00182DC2">
      <w:pPr>
        <w:pStyle w:val="a5"/>
        <w:ind w:firstLine="567"/>
        <w:jc w:val="both"/>
        <w:rPr>
          <w:b/>
          <w:sz w:val="24"/>
          <w:szCs w:val="24"/>
        </w:rPr>
      </w:pPr>
      <w:r w:rsidRPr="001C390D">
        <w:rPr>
          <w:b/>
          <w:sz w:val="24"/>
          <w:szCs w:val="24"/>
        </w:rPr>
        <w:t>Опека и попечительская деятельность.</w:t>
      </w:r>
    </w:p>
    <w:p w:rsidR="00182DC2" w:rsidRPr="001C390D" w:rsidRDefault="00182DC2" w:rsidP="00182DC2">
      <w:pPr>
        <w:pStyle w:val="a5"/>
        <w:ind w:firstLine="567"/>
        <w:jc w:val="both"/>
        <w:rPr>
          <w:sz w:val="24"/>
          <w:szCs w:val="24"/>
        </w:rPr>
      </w:pPr>
      <w:r w:rsidRPr="001C390D">
        <w:rPr>
          <w:sz w:val="24"/>
          <w:szCs w:val="24"/>
        </w:rPr>
        <w:t>В районе проживают 202 детей-сирот и детей, оставшихся без попечения родителей.  В 2020 году  обеспечено жильем 4 ребенка.</w:t>
      </w:r>
    </w:p>
    <w:p w:rsidR="00182DC2" w:rsidRPr="001C390D" w:rsidRDefault="00182DC2" w:rsidP="00182DC2">
      <w:pPr>
        <w:pStyle w:val="a5"/>
        <w:ind w:firstLine="567"/>
        <w:jc w:val="both"/>
        <w:rPr>
          <w:sz w:val="24"/>
          <w:szCs w:val="24"/>
        </w:rPr>
      </w:pPr>
      <w:r w:rsidRPr="001C390D">
        <w:rPr>
          <w:sz w:val="24"/>
          <w:szCs w:val="24"/>
        </w:rPr>
        <w:t>В течение 2020 года было лишено родительских прав 12 (в 2019 году 9 родителей) в отношении 19 (11 детей).</w:t>
      </w:r>
    </w:p>
    <w:p w:rsidR="00182DC2" w:rsidRPr="001C390D" w:rsidRDefault="00182DC2" w:rsidP="00182DC2">
      <w:pPr>
        <w:pStyle w:val="a5"/>
        <w:ind w:firstLine="567"/>
        <w:jc w:val="both"/>
        <w:rPr>
          <w:sz w:val="24"/>
          <w:szCs w:val="24"/>
        </w:rPr>
      </w:pPr>
      <w:r w:rsidRPr="001C390D">
        <w:rPr>
          <w:sz w:val="24"/>
          <w:szCs w:val="24"/>
        </w:rPr>
        <w:t>В 2020 году было выявлено 22 (в 2019 году 23 детей),  относящихся к категории сирот и  оставшихся без попечения родителей.</w:t>
      </w:r>
    </w:p>
    <w:p w:rsidR="00182DC2" w:rsidRPr="001C390D" w:rsidRDefault="00182DC2" w:rsidP="00182DC2">
      <w:pPr>
        <w:jc w:val="both"/>
        <w:rPr>
          <w:b/>
        </w:rPr>
      </w:pPr>
      <w:r w:rsidRPr="001C390D">
        <w:rPr>
          <w:b/>
        </w:rPr>
        <w:tab/>
      </w:r>
    </w:p>
    <w:p w:rsidR="00182DC2" w:rsidRPr="001C390D" w:rsidRDefault="00182DC2" w:rsidP="00182DC2">
      <w:pPr>
        <w:jc w:val="both"/>
        <w:rPr>
          <w:rFonts w:eastAsia="Calibri"/>
        </w:rPr>
      </w:pPr>
      <w:r w:rsidRPr="001C390D">
        <w:rPr>
          <w:b/>
        </w:rPr>
        <w:tab/>
        <w:t xml:space="preserve">Дополнительное образование </w:t>
      </w:r>
      <w:r w:rsidRPr="001C390D">
        <w:t>(в целом, включая сферу образования, культуры и спорта).</w:t>
      </w:r>
      <w:r w:rsidRPr="001C390D">
        <w:rPr>
          <w:rFonts w:eastAsia="Calibri"/>
        </w:rPr>
        <w:t xml:space="preserve"> </w:t>
      </w:r>
    </w:p>
    <w:p w:rsidR="00182DC2" w:rsidRPr="001C390D" w:rsidRDefault="00182DC2" w:rsidP="00182DC2">
      <w:pPr>
        <w:pStyle w:val="a5"/>
        <w:ind w:firstLine="567"/>
        <w:jc w:val="both"/>
        <w:rPr>
          <w:sz w:val="24"/>
          <w:szCs w:val="24"/>
        </w:rPr>
      </w:pPr>
      <w:r w:rsidRPr="001C390D">
        <w:rPr>
          <w:sz w:val="24"/>
          <w:szCs w:val="24"/>
        </w:rPr>
        <w:t xml:space="preserve">Доля детей в возрасте 5 </w:t>
      </w:r>
      <w:r>
        <w:rPr>
          <w:sz w:val="24"/>
          <w:szCs w:val="24"/>
        </w:rPr>
        <w:t>–</w:t>
      </w:r>
      <w:r w:rsidRPr="001C390D">
        <w:rPr>
          <w:sz w:val="24"/>
          <w:szCs w:val="24"/>
        </w:rPr>
        <w:t xml:space="preserve">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83,7 %. Для Чернышевского района актуальным является вопрос развития системы внеурочной занятости и дополнительного образования детей.</w:t>
      </w:r>
    </w:p>
    <w:p w:rsidR="00182DC2" w:rsidRPr="001C390D" w:rsidRDefault="00182DC2" w:rsidP="00182DC2">
      <w:pPr>
        <w:pStyle w:val="a5"/>
        <w:ind w:firstLine="567"/>
        <w:jc w:val="both"/>
        <w:rPr>
          <w:sz w:val="24"/>
          <w:szCs w:val="24"/>
        </w:rPr>
      </w:pPr>
      <w:r w:rsidRPr="001C390D">
        <w:rPr>
          <w:sz w:val="24"/>
          <w:szCs w:val="24"/>
        </w:rPr>
        <w:t>В 2020г. началось внедрение системы персонифицированного финансирования. Было выдано 1300 сертификатов финансирования на общую сумму 10 010, 0 тыс. рублей, реализовано 7 888,9 тыс. рублей. Процент освоенных средств 78,8%.</w:t>
      </w:r>
    </w:p>
    <w:p w:rsidR="00182DC2" w:rsidRPr="001C390D" w:rsidRDefault="00182DC2" w:rsidP="00182DC2">
      <w:pPr>
        <w:pStyle w:val="a5"/>
        <w:ind w:firstLine="709"/>
        <w:contextualSpacing/>
        <w:jc w:val="both"/>
        <w:rPr>
          <w:sz w:val="24"/>
          <w:szCs w:val="24"/>
        </w:rPr>
      </w:pPr>
      <w:r w:rsidRPr="001C390D">
        <w:rPr>
          <w:sz w:val="24"/>
          <w:szCs w:val="24"/>
        </w:rPr>
        <w:t>Количество педагогов, занятых  в дополнительном образовании, составляет 40 человек, в т.ч. 38 основных штатных единиц и 2 внешних совместителя.</w:t>
      </w:r>
    </w:p>
    <w:p w:rsidR="00182DC2" w:rsidRPr="001C390D" w:rsidRDefault="00182DC2" w:rsidP="00182DC2">
      <w:pPr>
        <w:jc w:val="both"/>
      </w:pPr>
      <w:r w:rsidRPr="001C390D">
        <w:tab/>
        <w:t xml:space="preserve">В районе функционирует 4 учреждения дополнительного образования: </w:t>
      </w:r>
    </w:p>
    <w:p w:rsidR="00182DC2" w:rsidRPr="001C390D" w:rsidRDefault="00182DC2" w:rsidP="00182DC2">
      <w:pPr>
        <w:jc w:val="both"/>
      </w:pPr>
      <w:r w:rsidRPr="001C390D">
        <w:rPr>
          <w:b/>
        </w:rPr>
        <w:t>Детско-юношеская спортивная школа</w:t>
      </w:r>
      <w:r w:rsidRPr="001C390D">
        <w:t xml:space="preserve"> (2020 г. – 624 воспитанника, 2019г.-663 воспитанника).  В учреждении реализуются дополнительные </w:t>
      </w:r>
      <w:proofErr w:type="spellStart"/>
      <w:r w:rsidRPr="001C390D">
        <w:t>предпрофессиональные</w:t>
      </w:r>
      <w:proofErr w:type="spellEnd"/>
      <w:r w:rsidRPr="001C390D">
        <w:t xml:space="preserve"> </w:t>
      </w:r>
      <w:r w:rsidRPr="001C390D">
        <w:lastRenderedPageBreak/>
        <w:t>программы по видам спорта: футбол, волейбол, хоккей, шахматы, пауэрлифтинг. Всего работников ДЮСШ п</w:t>
      </w:r>
      <w:proofErr w:type="gramStart"/>
      <w:r w:rsidRPr="001C390D">
        <w:t>.Ч</w:t>
      </w:r>
      <w:proofErr w:type="gramEnd"/>
      <w:r w:rsidRPr="001C390D">
        <w:t xml:space="preserve">ернышевск – 27, из них педагогических работников – 22. </w:t>
      </w:r>
    </w:p>
    <w:p w:rsidR="00182DC2" w:rsidRPr="001C390D" w:rsidRDefault="00182DC2" w:rsidP="00182DC2">
      <w:pPr>
        <w:pStyle w:val="1"/>
        <w:ind w:firstLine="709"/>
        <w:jc w:val="both"/>
        <w:rPr>
          <w:rFonts w:cs="Times New Roman"/>
          <w:sz w:val="24"/>
          <w:szCs w:val="24"/>
        </w:rPr>
      </w:pPr>
      <w:r w:rsidRPr="001C390D">
        <w:rPr>
          <w:rFonts w:cs="Times New Roman"/>
          <w:sz w:val="24"/>
          <w:szCs w:val="24"/>
        </w:rPr>
        <w:t xml:space="preserve">Есть потребность в реализации программ спортивной подготовки, но это требует расширение оборудования, инвентаря, кадров.   </w:t>
      </w:r>
    </w:p>
    <w:p w:rsidR="00182DC2" w:rsidRPr="001C390D" w:rsidRDefault="00182DC2" w:rsidP="00182DC2">
      <w:pPr>
        <w:pStyle w:val="1"/>
        <w:ind w:firstLine="709"/>
        <w:jc w:val="both"/>
        <w:rPr>
          <w:rFonts w:cs="Times New Roman"/>
          <w:sz w:val="24"/>
          <w:szCs w:val="24"/>
        </w:rPr>
      </w:pPr>
    </w:p>
    <w:p w:rsidR="00182DC2" w:rsidRPr="001C390D" w:rsidRDefault="00182DC2" w:rsidP="00182DC2">
      <w:pPr>
        <w:pStyle w:val="1"/>
        <w:ind w:firstLine="709"/>
        <w:jc w:val="both"/>
        <w:rPr>
          <w:rFonts w:cs="Times New Roman"/>
          <w:sz w:val="24"/>
          <w:szCs w:val="24"/>
        </w:rPr>
      </w:pPr>
      <w:r w:rsidRPr="001C390D">
        <w:rPr>
          <w:rFonts w:cs="Times New Roman"/>
          <w:b/>
          <w:sz w:val="24"/>
          <w:szCs w:val="24"/>
        </w:rPr>
        <w:t xml:space="preserve">Дом детского творчества </w:t>
      </w:r>
      <w:r w:rsidRPr="001C390D">
        <w:rPr>
          <w:rFonts w:cs="Times New Roman"/>
          <w:sz w:val="24"/>
          <w:szCs w:val="24"/>
        </w:rPr>
        <w:t xml:space="preserve">2020 г. – 1477  воспитанник, 2019г. -1238.  Учреждением реализуется 61 дополнительная  образовательная  программа по ступеням обучения. </w:t>
      </w:r>
    </w:p>
    <w:p w:rsidR="00182DC2" w:rsidRPr="001C390D" w:rsidRDefault="00182DC2" w:rsidP="00182DC2">
      <w:pPr>
        <w:pStyle w:val="1"/>
        <w:ind w:firstLine="709"/>
        <w:jc w:val="both"/>
        <w:rPr>
          <w:rFonts w:cs="Times New Roman"/>
          <w:sz w:val="24"/>
          <w:szCs w:val="24"/>
        </w:rPr>
      </w:pPr>
      <w:r w:rsidRPr="001C390D">
        <w:rPr>
          <w:rFonts w:cs="Times New Roman"/>
          <w:sz w:val="24"/>
          <w:szCs w:val="24"/>
        </w:rPr>
        <w:t xml:space="preserve">Всего работников ДДТ </w:t>
      </w:r>
      <w:proofErr w:type="spellStart"/>
      <w:r w:rsidRPr="001C390D">
        <w:rPr>
          <w:rFonts w:cs="Times New Roman"/>
          <w:sz w:val="24"/>
          <w:szCs w:val="24"/>
        </w:rPr>
        <w:t>пгт</w:t>
      </w:r>
      <w:proofErr w:type="spellEnd"/>
      <w:r w:rsidRPr="001C390D">
        <w:rPr>
          <w:rFonts w:cs="Times New Roman"/>
          <w:sz w:val="24"/>
          <w:szCs w:val="24"/>
        </w:rPr>
        <w:t>. Чернышевск – 38, из них педагогических работников – 19.</w:t>
      </w:r>
    </w:p>
    <w:p w:rsidR="00182DC2" w:rsidRPr="001C390D" w:rsidRDefault="00182DC2" w:rsidP="00182DC2">
      <w:pPr>
        <w:pStyle w:val="1"/>
        <w:ind w:firstLine="709"/>
        <w:jc w:val="both"/>
        <w:rPr>
          <w:rFonts w:cs="Times New Roman"/>
          <w:sz w:val="24"/>
          <w:szCs w:val="24"/>
        </w:rPr>
      </w:pPr>
      <w:proofErr w:type="gramStart"/>
      <w:r w:rsidRPr="001C390D">
        <w:rPr>
          <w:rFonts w:cs="Times New Roman"/>
          <w:sz w:val="24"/>
          <w:szCs w:val="24"/>
        </w:rPr>
        <w:t xml:space="preserve">Учреждением реализуется 61 дополнительная  образовательная  программа по ступеням обучения). </w:t>
      </w:r>
      <w:proofErr w:type="gramEnd"/>
    </w:p>
    <w:p w:rsidR="00182DC2" w:rsidRPr="001C390D" w:rsidRDefault="00182DC2" w:rsidP="00182DC2">
      <w:pPr>
        <w:ind w:firstLine="708"/>
        <w:jc w:val="both"/>
      </w:pPr>
    </w:p>
    <w:p w:rsidR="00182DC2" w:rsidRPr="001C390D" w:rsidRDefault="00182DC2" w:rsidP="00182DC2">
      <w:pPr>
        <w:jc w:val="both"/>
      </w:pPr>
      <w:r w:rsidRPr="001C390D">
        <w:tab/>
        <w:t xml:space="preserve">Учреждение дополнительного образования  </w:t>
      </w:r>
      <w:r w:rsidRPr="001C390D">
        <w:rPr>
          <w:b/>
        </w:rPr>
        <w:t>Детская школа искусств</w:t>
      </w:r>
      <w:r w:rsidRPr="001C390D">
        <w:t xml:space="preserve"> дает возможность детям трех городских поселений: </w:t>
      </w:r>
      <w:proofErr w:type="gramStart"/>
      <w:r w:rsidRPr="001C390D">
        <w:t xml:space="preserve">Аксеново – </w:t>
      </w:r>
      <w:proofErr w:type="spellStart"/>
      <w:r w:rsidRPr="001C390D">
        <w:t>Зиловское</w:t>
      </w:r>
      <w:proofErr w:type="spellEnd"/>
      <w:proofErr w:type="gramEnd"/>
      <w:r w:rsidRPr="001C390D">
        <w:t xml:space="preserve">, </w:t>
      </w:r>
      <w:proofErr w:type="spellStart"/>
      <w:r w:rsidRPr="001C390D">
        <w:t>Жирекенское</w:t>
      </w:r>
      <w:proofErr w:type="spellEnd"/>
      <w:r w:rsidRPr="001C390D">
        <w:t xml:space="preserve"> и </w:t>
      </w:r>
      <w:proofErr w:type="spellStart"/>
      <w:r w:rsidRPr="001C390D">
        <w:t>Чернышевское</w:t>
      </w:r>
      <w:proofErr w:type="spellEnd"/>
      <w:r w:rsidRPr="001C390D">
        <w:t xml:space="preserve">  пройти обучение по трем различным направлениям творчества: музыкальное искусство (баян, аккордеон, фортепиано), хореографическое искусство и художественное искусство. Численность учащихся составляет 225 человек (2019/2020 год).</w:t>
      </w:r>
    </w:p>
    <w:p w:rsidR="00182DC2" w:rsidRPr="001C390D" w:rsidRDefault="00182DC2" w:rsidP="00182DC2">
      <w:pPr>
        <w:jc w:val="both"/>
      </w:pPr>
      <w:r w:rsidRPr="001C390D">
        <w:tab/>
        <w:t>Преподавателей 17 чел. Прошли курсы повышения квалификации в 2019 году 5 чел. (18/19 -2 чел.)</w:t>
      </w:r>
    </w:p>
    <w:p w:rsidR="00182DC2" w:rsidRPr="001C390D" w:rsidRDefault="00182DC2" w:rsidP="00182DC2">
      <w:pPr>
        <w:jc w:val="both"/>
      </w:pPr>
      <w:r w:rsidRPr="001C390D">
        <w:tab/>
        <w:t>Количество выпускников 13 чел.</w:t>
      </w:r>
    </w:p>
    <w:p w:rsidR="00182DC2" w:rsidRPr="001C390D" w:rsidRDefault="00182DC2" w:rsidP="00182DC2">
      <w:pPr>
        <w:jc w:val="both"/>
      </w:pPr>
      <w:r w:rsidRPr="001C390D">
        <w:tab/>
        <w:t xml:space="preserve"> Учащихся, поступивших в профильные учебные заведения 3 чел.  (19 -2 чел.). </w:t>
      </w:r>
    </w:p>
    <w:p w:rsidR="00182DC2" w:rsidRPr="001C390D" w:rsidRDefault="00182DC2" w:rsidP="00182DC2">
      <w:pPr>
        <w:jc w:val="both"/>
      </w:pPr>
      <w:r w:rsidRPr="001C390D">
        <w:tab/>
        <w:t xml:space="preserve">114 учащихся приняли участие в краевых, межрегиональных, международных, всероссийских, районных конкурсах, выставках, фестивалях, олимпиадах и др. творческих мероприятиях (2019/14). </w:t>
      </w:r>
    </w:p>
    <w:p w:rsidR="00182DC2" w:rsidRPr="001C390D" w:rsidRDefault="00182DC2" w:rsidP="00182DC2">
      <w:pPr>
        <w:jc w:val="both"/>
      </w:pPr>
      <w:r w:rsidRPr="001C390D">
        <w:tab/>
        <w:t xml:space="preserve">Количество лауреатов краевых, межрегиональных, международных, всероссийских конкурсов, выставок – 9 чел. (19 – 8чел). 89 учащихся приняли участие в городских, районных конкурсах, выставках, фестивалях (2019 – 53чел.). </w:t>
      </w:r>
    </w:p>
    <w:p w:rsidR="00182DC2" w:rsidRPr="001C390D" w:rsidRDefault="00182DC2" w:rsidP="00182DC2">
      <w:pPr>
        <w:pStyle w:val="a5"/>
        <w:ind w:firstLine="709"/>
        <w:contextualSpacing/>
        <w:jc w:val="both"/>
        <w:rPr>
          <w:sz w:val="24"/>
          <w:szCs w:val="24"/>
        </w:rPr>
      </w:pPr>
      <w:r w:rsidRPr="001C390D">
        <w:rPr>
          <w:sz w:val="24"/>
          <w:szCs w:val="24"/>
        </w:rPr>
        <w:t xml:space="preserve">В сфере развития </w:t>
      </w:r>
      <w:r w:rsidRPr="001C390D">
        <w:rPr>
          <w:b/>
          <w:sz w:val="24"/>
          <w:szCs w:val="24"/>
        </w:rPr>
        <w:t>частного дополнительного образования</w:t>
      </w:r>
      <w:r w:rsidRPr="001C390D">
        <w:rPr>
          <w:sz w:val="24"/>
          <w:szCs w:val="24"/>
        </w:rPr>
        <w:t>: в 2020 году продолжила деятельность «ШКОЛА ГЕНИЕВ» на постоянной основе занимаются 28 детей, с учетом разовых посещений «школу» посещают до 90 детей в месяц. Выполняются следующие виды занятий: хореография, гимнастика, английский язык, робототехника, подготовка к школе, услуги репетиторства по математике, услуги логопеда.</w:t>
      </w:r>
    </w:p>
    <w:p w:rsidR="00182DC2" w:rsidRPr="001C390D" w:rsidRDefault="00182DC2" w:rsidP="00182DC2">
      <w:pPr>
        <w:pStyle w:val="a5"/>
        <w:ind w:firstLine="709"/>
        <w:contextualSpacing/>
        <w:jc w:val="both"/>
        <w:rPr>
          <w:sz w:val="24"/>
          <w:szCs w:val="24"/>
        </w:rPr>
      </w:pPr>
      <w:r w:rsidRPr="001C390D">
        <w:rPr>
          <w:sz w:val="24"/>
          <w:szCs w:val="24"/>
        </w:rPr>
        <w:t>Спортивный клуб «РОСИЧ» количество посещающих  - 80 детей: 59 мальчиков и 21 девочка. Четыре возрастные группы по волейболу.</w:t>
      </w:r>
    </w:p>
    <w:p w:rsidR="00182DC2" w:rsidRPr="001C390D" w:rsidRDefault="00182DC2" w:rsidP="00182DC2">
      <w:pPr>
        <w:pStyle w:val="1"/>
        <w:jc w:val="both"/>
        <w:rPr>
          <w:rFonts w:cs="Times New Roman"/>
          <w:sz w:val="24"/>
          <w:szCs w:val="24"/>
        </w:rPr>
      </w:pPr>
      <w:r w:rsidRPr="001C390D">
        <w:rPr>
          <w:rFonts w:cs="Times New Roman"/>
          <w:sz w:val="24"/>
          <w:szCs w:val="24"/>
        </w:rPr>
        <w:t xml:space="preserve">          За 2020 год посещаемость </w:t>
      </w:r>
      <w:proofErr w:type="spellStart"/>
      <w:proofErr w:type="gramStart"/>
      <w:r w:rsidRPr="001C390D">
        <w:rPr>
          <w:rFonts w:cs="Times New Roman"/>
          <w:sz w:val="24"/>
          <w:szCs w:val="24"/>
        </w:rPr>
        <w:t>Физкультурно</w:t>
      </w:r>
      <w:proofErr w:type="spellEnd"/>
      <w:r w:rsidRPr="001C390D">
        <w:rPr>
          <w:rFonts w:cs="Times New Roman"/>
          <w:sz w:val="24"/>
          <w:szCs w:val="24"/>
        </w:rPr>
        <w:t xml:space="preserve"> – оздоровительного</w:t>
      </w:r>
      <w:proofErr w:type="gramEnd"/>
      <w:r w:rsidRPr="001C390D">
        <w:rPr>
          <w:rFonts w:cs="Times New Roman"/>
          <w:sz w:val="24"/>
          <w:szCs w:val="24"/>
        </w:rPr>
        <w:t xml:space="preserve"> комплекса «Багульник» составила 4500 чел.(2019г-11000 чел.). Занимаются 3 группы: группа «Здоровье» (от 50 до 75 лет); детская группа (от 4 до 7 лет) и старшая группа (от 8 до 14 лет), в тренажерном зале занимаются 12 человек. </w:t>
      </w:r>
    </w:p>
    <w:p w:rsidR="00182DC2" w:rsidRPr="001C390D" w:rsidRDefault="00182DC2" w:rsidP="00182DC2">
      <w:pPr>
        <w:jc w:val="both"/>
      </w:pPr>
      <w:r w:rsidRPr="001C390D">
        <w:tab/>
        <w:t xml:space="preserve">Снижение значений показателей в отчетном году связано с вводимыми ограничениями в связи с эпидемией </w:t>
      </w:r>
      <w:proofErr w:type="spellStart"/>
      <w:r w:rsidRPr="001C390D">
        <w:t>короновируса</w:t>
      </w:r>
      <w:proofErr w:type="spellEnd"/>
      <w:r w:rsidRPr="001C390D">
        <w:t>.</w:t>
      </w:r>
      <w:r w:rsidRPr="001C390D">
        <w:tab/>
      </w:r>
    </w:p>
    <w:p w:rsidR="00182DC2" w:rsidRPr="001C390D" w:rsidRDefault="00182DC2" w:rsidP="00182DC2">
      <w:pPr>
        <w:jc w:val="both"/>
      </w:pPr>
    </w:p>
    <w:p w:rsidR="00182DC2" w:rsidRPr="001C390D" w:rsidRDefault="00182DC2" w:rsidP="00182DC2">
      <w:pPr>
        <w:jc w:val="both"/>
        <w:rPr>
          <w:rFonts w:eastAsia="Arial Unicode MS"/>
          <w:b/>
        </w:rPr>
      </w:pPr>
      <w:r w:rsidRPr="001C390D">
        <w:t xml:space="preserve"> </w:t>
      </w:r>
      <w:r w:rsidRPr="001C390D">
        <w:tab/>
      </w:r>
      <w:r w:rsidRPr="001C390D">
        <w:rPr>
          <w:rFonts w:eastAsia="Arial Unicode MS"/>
          <w:b/>
        </w:rPr>
        <w:t>Количество проведенных муниципальных конкурсных мероприятий для детей и молодежи:</w:t>
      </w:r>
    </w:p>
    <w:p w:rsidR="00182DC2" w:rsidRPr="001C390D" w:rsidRDefault="00182DC2" w:rsidP="00182DC2">
      <w:pPr>
        <w:jc w:val="both"/>
        <w:rPr>
          <w:rFonts w:eastAsia="Arial Unicode MS"/>
        </w:rPr>
      </w:pPr>
      <w:r w:rsidRPr="001C390D">
        <w:rPr>
          <w:rFonts w:eastAsia="Arial Unicode MS"/>
        </w:rPr>
        <w:tab/>
        <w:t>- по технической направленности- 5;</w:t>
      </w:r>
    </w:p>
    <w:p w:rsidR="00182DC2" w:rsidRPr="001C390D" w:rsidRDefault="00182DC2" w:rsidP="00182DC2">
      <w:pPr>
        <w:jc w:val="both"/>
        <w:rPr>
          <w:rFonts w:eastAsia="Arial Unicode MS"/>
        </w:rPr>
      </w:pPr>
      <w:r w:rsidRPr="001C390D">
        <w:rPr>
          <w:rFonts w:eastAsia="Arial Unicode MS"/>
        </w:rPr>
        <w:tab/>
        <w:t>- естественнонаучной направленности-10;</w:t>
      </w:r>
    </w:p>
    <w:p w:rsidR="00182DC2" w:rsidRPr="001C390D" w:rsidRDefault="00182DC2" w:rsidP="00182DC2">
      <w:pPr>
        <w:jc w:val="both"/>
        <w:rPr>
          <w:rFonts w:eastAsia="Arial Unicode MS"/>
        </w:rPr>
      </w:pPr>
      <w:r w:rsidRPr="001C390D">
        <w:rPr>
          <w:rFonts w:eastAsia="Arial Unicode MS"/>
        </w:rPr>
        <w:tab/>
        <w:t>- физкультурно-спортивной направленности-25;</w:t>
      </w:r>
    </w:p>
    <w:p w:rsidR="00182DC2" w:rsidRPr="001C390D" w:rsidRDefault="00182DC2" w:rsidP="00182DC2">
      <w:pPr>
        <w:jc w:val="both"/>
        <w:rPr>
          <w:rFonts w:eastAsia="Arial Unicode MS"/>
        </w:rPr>
      </w:pPr>
      <w:r w:rsidRPr="001C390D">
        <w:rPr>
          <w:rFonts w:eastAsia="Arial Unicode MS"/>
        </w:rPr>
        <w:tab/>
        <w:t>- художественной направленности-22;</w:t>
      </w:r>
    </w:p>
    <w:p w:rsidR="00182DC2" w:rsidRPr="001C390D" w:rsidRDefault="00182DC2" w:rsidP="00182DC2">
      <w:pPr>
        <w:jc w:val="both"/>
        <w:rPr>
          <w:rFonts w:eastAsia="Arial Unicode MS"/>
        </w:rPr>
      </w:pPr>
      <w:r w:rsidRPr="001C390D">
        <w:rPr>
          <w:rFonts w:eastAsia="Arial Unicode MS"/>
        </w:rPr>
        <w:tab/>
        <w:t>- туристско-краеведческой направленности-6;</w:t>
      </w:r>
    </w:p>
    <w:p w:rsidR="00182DC2" w:rsidRPr="001C390D" w:rsidRDefault="00182DC2" w:rsidP="00182DC2">
      <w:pPr>
        <w:jc w:val="both"/>
        <w:rPr>
          <w:rFonts w:eastAsia="Arial Unicode MS"/>
        </w:rPr>
      </w:pPr>
      <w:r w:rsidRPr="001C390D">
        <w:rPr>
          <w:rFonts w:eastAsia="Arial Unicode MS"/>
        </w:rPr>
        <w:t xml:space="preserve"> </w:t>
      </w:r>
      <w:r w:rsidRPr="001C390D">
        <w:rPr>
          <w:rFonts w:eastAsia="Arial Unicode MS"/>
        </w:rPr>
        <w:tab/>
        <w:t>- социально-педагогической направленности-3.</w:t>
      </w:r>
    </w:p>
    <w:p w:rsidR="00182DC2" w:rsidRPr="001C390D" w:rsidRDefault="00182DC2" w:rsidP="00182DC2">
      <w:pPr>
        <w:jc w:val="both"/>
        <w:rPr>
          <w:rFonts w:eastAsia="Arial Unicode MS"/>
        </w:rPr>
      </w:pPr>
      <w:r w:rsidRPr="001C390D">
        <w:rPr>
          <w:rFonts w:eastAsia="Arial Unicode MS"/>
        </w:rPr>
        <w:tab/>
        <w:t>Традиционные ежегодные мероприятия:</w:t>
      </w:r>
    </w:p>
    <w:p w:rsidR="00182DC2" w:rsidRPr="001C390D" w:rsidRDefault="00182DC2" w:rsidP="00182DC2">
      <w:pPr>
        <w:jc w:val="both"/>
        <w:rPr>
          <w:rFonts w:eastAsia="Arial Unicode MS"/>
        </w:rPr>
      </w:pPr>
      <w:r w:rsidRPr="001C390D">
        <w:rPr>
          <w:rFonts w:eastAsia="Arial Unicode MS"/>
        </w:rPr>
        <w:tab/>
      </w:r>
      <w:proofErr w:type="gramStart"/>
      <w:r w:rsidRPr="001C390D">
        <w:rPr>
          <w:rFonts w:eastAsia="Arial Unicode MS"/>
        </w:rPr>
        <w:t xml:space="preserve">Районный конкурс компьютерных проектов «Гордость Отчизны», Районный конкурс компьютерных рисунков «Путешествие в космос», Районный конкурс видеороликов «Удивительный кадр», Районная научно-практическая конференция «История одной вещи», «Вперед, </w:t>
      </w:r>
      <w:proofErr w:type="spellStart"/>
      <w:r w:rsidRPr="001C390D">
        <w:rPr>
          <w:rFonts w:eastAsia="Arial Unicode MS"/>
        </w:rPr>
        <w:t>мальчиши</w:t>
      </w:r>
      <w:proofErr w:type="spellEnd"/>
      <w:r w:rsidRPr="001C390D">
        <w:rPr>
          <w:rFonts w:eastAsia="Arial Unicode MS"/>
        </w:rPr>
        <w:t xml:space="preserve">», «А ну-ка, парни!», конкурс ДПИ «Радуга талантов», конкурс танцев «Мы любим, танцевать», конкурс театрального мастерства «Театральные каникулы», конкурс изобразительного искусства «Мастерство и </w:t>
      </w:r>
      <w:r w:rsidRPr="001C390D">
        <w:rPr>
          <w:rFonts w:eastAsia="Arial Unicode MS"/>
        </w:rPr>
        <w:lastRenderedPageBreak/>
        <w:t>вдохновение», муниципальный этап конкурса «Живая  классика», конкурс «Неопалимая купина», «Конкурс хочу быть</w:t>
      </w:r>
      <w:proofErr w:type="gramEnd"/>
      <w:r w:rsidRPr="001C390D">
        <w:rPr>
          <w:rFonts w:eastAsia="Arial Unicode MS"/>
        </w:rPr>
        <w:t xml:space="preserve"> лидером».</w:t>
      </w:r>
    </w:p>
    <w:p w:rsidR="00182DC2" w:rsidRPr="001C390D" w:rsidRDefault="00182DC2" w:rsidP="00182DC2">
      <w:pPr>
        <w:jc w:val="both"/>
        <w:rPr>
          <w:rFonts w:eastAsia="Arial Unicode MS"/>
        </w:rPr>
      </w:pPr>
      <w:proofErr w:type="gramStart"/>
      <w:r w:rsidRPr="001C390D">
        <w:rPr>
          <w:rFonts w:eastAsia="Arial Unicode MS"/>
        </w:rPr>
        <w:t xml:space="preserve">Иные мероприятия: акция «Георгиевская ленточка», районный фестиваль молодежи «Мы», танцевальный марафон «Этот День Победы», районная акция «На зарядку становись!», молодежный </w:t>
      </w:r>
      <w:proofErr w:type="spellStart"/>
      <w:r w:rsidRPr="001C390D">
        <w:rPr>
          <w:rFonts w:eastAsia="Arial Unicode MS"/>
        </w:rPr>
        <w:t>батл</w:t>
      </w:r>
      <w:proofErr w:type="spellEnd"/>
      <w:r w:rsidRPr="001C390D">
        <w:rPr>
          <w:rFonts w:eastAsia="Arial Unicode MS"/>
        </w:rPr>
        <w:t xml:space="preserve"> «Жить здорово!».</w:t>
      </w:r>
      <w:proofErr w:type="gramEnd"/>
    </w:p>
    <w:p w:rsidR="00182DC2" w:rsidRPr="001C390D" w:rsidRDefault="00182DC2" w:rsidP="00182DC2">
      <w:pPr>
        <w:jc w:val="both"/>
        <w:rPr>
          <w:rFonts w:eastAsia="Arial Unicode MS"/>
        </w:rPr>
      </w:pPr>
    </w:p>
    <w:p w:rsidR="00182DC2" w:rsidRPr="001C390D" w:rsidRDefault="00182DC2" w:rsidP="00182DC2">
      <w:pPr>
        <w:jc w:val="both"/>
        <w:rPr>
          <w:rFonts w:eastAsia="Arial Unicode MS"/>
        </w:rPr>
      </w:pPr>
      <w:r w:rsidRPr="001C390D">
        <w:rPr>
          <w:rFonts w:eastAsia="Arial Unicode MS"/>
          <w:b/>
        </w:rPr>
        <w:tab/>
        <w:t>Количество кружков</w:t>
      </w:r>
      <w:r w:rsidRPr="001C390D">
        <w:rPr>
          <w:rFonts w:eastAsia="Arial Unicode MS"/>
        </w:rPr>
        <w:t xml:space="preserve"> в общеобразовательных организациях МР «Чернышевский район» - 253, в т.ч.: </w:t>
      </w:r>
    </w:p>
    <w:p w:rsidR="00182DC2" w:rsidRPr="001C390D" w:rsidRDefault="00182DC2" w:rsidP="00182DC2">
      <w:pPr>
        <w:jc w:val="both"/>
        <w:rPr>
          <w:rFonts w:eastAsia="Arial Unicode MS"/>
        </w:rPr>
      </w:pPr>
      <w:r w:rsidRPr="001C390D">
        <w:rPr>
          <w:rFonts w:eastAsia="Arial Unicode MS"/>
        </w:rPr>
        <w:t xml:space="preserve">87 – МОУ ДО ДДТ </w:t>
      </w:r>
      <w:proofErr w:type="spellStart"/>
      <w:r w:rsidRPr="001C390D">
        <w:rPr>
          <w:rFonts w:eastAsia="Arial Unicode MS"/>
        </w:rPr>
        <w:t>пгт</w:t>
      </w:r>
      <w:proofErr w:type="gramStart"/>
      <w:r w:rsidRPr="001C390D">
        <w:rPr>
          <w:rFonts w:eastAsia="Arial Unicode MS"/>
        </w:rPr>
        <w:t>.Ч</w:t>
      </w:r>
      <w:proofErr w:type="gramEnd"/>
      <w:r w:rsidRPr="001C390D">
        <w:rPr>
          <w:rFonts w:eastAsia="Arial Unicode MS"/>
        </w:rPr>
        <w:t>ернышевск</w:t>
      </w:r>
      <w:proofErr w:type="spellEnd"/>
    </w:p>
    <w:p w:rsidR="00182DC2" w:rsidRPr="001C390D" w:rsidRDefault="00182DC2" w:rsidP="00182DC2">
      <w:pPr>
        <w:jc w:val="both"/>
        <w:rPr>
          <w:rFonts w:eastAsia="Arial Unicode MS"/>
        </w:rPr>
      </w:pPr>
      <w:r w:rsidRPr="001C390D">
        <w:rPr>
          <w:rFonts w:eastAsia="Arial Unicode MS"/>
        </w:rPr>
        <w:t>7 – МУ ДО ДЮСШ п</w:t>
      </w:r>
      <w:proofErr w:type="gramStart"/>
      <w:r w:rsidRPr="001C390D">
        <w:rPr>
          <w:rFonts w:eastAsia="Arial Unicode MS"/>
        </w:rPr>
        <w:t>.Ч</w:t>
      </w:r>
      <w:proofErr w:type="gramEnd"/>
      <w:r w:rsidRPr="001C390D">
        <w:rPr>
          <w:rFonts w:eastAsia="Arial Unicode MS"/>
        </w:rPr>
        <w:t xml:space="preserve">ернышевск </w:t>
      </w:r>
    </w:p>
    <w:p w:rsidR="00182DC2" w:rsidRPr="001C390D" w:rsidRDefault="00182DC2" w:rsidP="00182DC2">
      <w:pPr>
        <w:jc w:val="both"/>
        <w:rPr>
          <w:rFonts w:eastAsia="Arial Unicode MS"/>
        </w:rPr>
      </w:pPr>
      <w:r w:rsidRPr="001C390D">
        <w:rPr>
          <w:rFonts w:eastAsia="Arial Unicode MS"/>
        </w:rPr>
        <w:t xml:space="preserve">Всего – 347, из них технической направленности – 32, </w:t>
      </w:r>
      <w:proofErr w:type="spellStart"/>
      <w:proofErr w:type="gramStart"/>
      <w:r w:rsidRPr="001C390D">
        <w:rPr>
          <w:rFonts w:eastAsia="Arial Unicode MS"/>
        </w:rPr>
        <w:t>естественно-научной</w:t>
      </w:r>
      <w:proofErr w:type="spellEnd"/>
      <w:proofErr w:type="gramEnd"/>
      <w:r w:rsidRPr="001C390D">
        <w:rPr>
          <w:rFonts w:eastAsia="Arial Unicode MS"/>
        </w:rPr>
        <w:t xml:space="preserve"> – 60, художественной – 113, туристско-краеведческой – 14, физкультурно-спортивной – 62, социально-педагогической – 66.</w:t>
      </w:r>
    </w:p>
    <w:p w:rsidR="00182DC2" w:rsidRPr="001C390D" w:rsidRDefault="00182DC2" w:rsidP="00182DC2">
      <w:pPr>
        <w:jc w:val="both"/>
        <w:rPr>
          <w:b/>
        </w:rPr>
      </w:pPr>
      <w:r w:rsidRPr="001C390D">
        <w:rPr>
          <w:b/>
        </w:rPr>
        <w:tab/>
        <w:t xml:space="preserve">Итоги работы точки роста </w:t>
      </w:r>
      <w:r w:rsidRPr="001C390D">
        <w:t xml:space="preserve">в МОУ СОШ </w:t>
      </w:r>
      <w:proofErr w:type="spellStart"/>
      <w:r w:rsidRPr="001C390D">
        <w:t>с</w:t>
      </w:r>
      <w:proofErr w:type="gramStart"/>
      <w:r w:rsidRPr="001C390D">
        <w:t>.У</w:t>
      </w:r>
      <w:proofErr w:type="gramEnd"/>
      <w:r w:rsidRPr="001C390D">
        <w:t>курей</w:t>
      </w:r>
      <w:proofErr w:type="spellEnd"/>
    </w:p>
    <w:p w:rsidR="00182DC2" w:rsidRPr="001C390D" w:rsidRDefault="00182DC2" w:rsidP="00182DC2">
      <w:pPr>
        <w:jc w:val="both"/>
      </w:pPr>
      <w:r w:rsidRPr="001C390D">
        <w:tab/>
        <w:t>Основные направления деятельности:</w:t>
      </w:r>
    </w:p>
    <w:p w:rsidR="00182DC2" w:rsidRPr="001C390D" w:rsidRDefault="00182DC2" w:rsidP="00182DC2">
      <w:pPr>
        <w:jc w:val="both"/>
      </w:pPr>
      <w:r w:rsidRPr="001C390D">
        <w:tab/>
        <w:t>1. Реализация основных образовательных программ с использованием современного оборудования по предметам:</w:t>
      </w:r>
    </w:p>
    <w:p w:rsidR="00182DC2" w:rsidRPr="001C390D" w:rsidRDefault="00182DC2" w:rsidP="00182DC2">
      <w:pPr>
        <w:jc w:val="both"/>
      </w:pPr>
      <w:r w:rsidRPr="001C390D">
        <w:t xml:space="preserve">- технология – охват 80 </w:t>
      </w:r>
      <w:proofErr w:type="gramStart"/>
      <w:r w:rsidRPr="001C390D">
        <w:t>обучающихся</w:t>
      </w:r>
      <w:proofErr w:type="gramEnd"/>
      <w:r w:rsidRPr="001C390D">
        <w:t>;</w:t>
      </w:r>
    </w:p>
    <w:p w:rsidR="00182DC2" w:rsidRPr="001C390D" w:rsidRDefault="00182DC2" w:rsidP="00182DC2">
      <w:pPr>
        <w:jc w:val="both"/>
      </w:pPr>
      <w:r w:rsidRPr="001C390D">
        <w:t xml:space="preserve">- информатика – охват 64 </w:t>
      </w:r>
      <w:proofErr w:type="gramStart"/>
      <w:r w:rsidRPr="001C390D">
        <w:t>обучающихся</w:t>
      </w:r>
      <w:proofErr w:type="gramEnd"/>
      <w:r w:rsidRPr="001C390D">
        <w:t>;</w:t>
      </w:r>
    </w:p>
    <w:p w:rsidR="00182DC2" w:rsidRPr="001C390D" w:rsidRDefault="00182DC2" w:rsidP="00182DC2">
      <w:pPr>
        <w:jc w:val="both"/>
      </w:pPr>
      <w:r w:rsidRPr="001C390D">
        <w:t>- ОБЖ – 45 обучающихся.</w:t>
      </w:r>
    </w:p>
    <w:p w:rsidR="00182DC2" w:rsidRPr="001C390D" w:rsidRDefault="00182DC2" w:rsidP="00182DC2">
      <w:pPr>
        <w:jc w:val="both"/>
      </w:pPr>
      <w:r w:rsidRPr="001C390D">
        <w:t>Внесены изменения в учебный план общеобразовательной организации: усилены образовательные области: информатика с 5 класса, ОБЖ с 5 класса.</w:t>
      </w:r>
    </w:p>
    <w:p w:rsidR="00182DC2" w:rsidRPr="001C390D" w:rsidRDefault="00182DC2" w:rsidP="00182DC2">
      <w:pPr>
        <w:jc w:val="both"/>
      </w:pPr>
      <w:r w:rsidRPr="001C390D">
        <w:tab/>
        <w:t xml:space="preserve"> 2. Реализация программ дополнительного образования: 4 программы: «Шахматы», «</w:t>
      </w:r>
      <w:proofErr w:type="spellStart"/>
      <w:r w:rsidRPr="001C390D">
        <w:t>Робо</w:t>
      </w:r>
      <w:proofErr w:type="spellEnd"/>
      <w:r w:rsidRPr="001C390D">
        <w:t>», «</w:t>
      </w:r>
      <w:proofErr w:type="spellStart"/>
      <w:r w:rsidRPr="001C390D">
        <w:t>Квадро</w:t>
      </w:r>
      <w:proofErr w:type="spellEnd"/>
      <w:r w:rsidRPr="001C390D">
        <w:t>», «Фото» - охват 50 человек.</w:t>
      </w:r>
    </w:p>
    <w:p w:rsidR="00182DC2" w:rsidRPr="001C390D" w:rsidRDefault="00182DC2" w:rsidP="00182DC2">
      <w:pPr>
        <w:jc w:val="both"/>
      </w:pPr>
      <w:r w:rsidRPr="001C390D">
        <w:tab/>
        <w:t xml:space="preserve">3. Реализация сетевого взаимодействия через обмен оборудованием по ОБЖ – 3 </w:t>
      </w:r>
      <w:proofErr w:type="gramStart"/>
      <w:r w:rsidRPr="001C390D">
        <w:t>общеобразовательных</w:t>
      </w:r>
      <w:proofErr w:type="gramEnd"/>
      <w:r w:rsidRPr="001C390D">
        <w:t xml:space="preserve"> организации.</w:t>
      </w:r>
    </w:p>
    <w:p w:rsidR="00182DC2" w:rsidRPr="001C390D" w:rsidRDefault="00182DC2" w:rsidP="00182DC2">
      <w:pPr>
        <w:jc w:val="both"/>
      </w:pPr>
      <w:r w:rsidRPr="001C390D">
        <w:tab/>
        <w:t>4. Прохождение курсов повышения квалификации по овладению новыми компетенциями – 3 учителя из штата «Точка Роста».</w:t>
      </w:r>
    </w:p>
    <w:p w:rsidR="00182DC2" w:rsidRPr="001C390D" w:rsidRDefault="00182DC2" w:rsidP="00182DC2">
      <w:pPr>
        <w:jc w:val="both"/>
      </w:pPr>
      <w:r w:rsidRPr="001C390D">
        <w:tab/>
        <w:t>5. Задействовано педагогов 6 человек из 14.</w:t>
      </w:r>
    </w:p>
    <w:p w:rsidR="00182DC2" w:rsidRPr="001C390D" w:rsidRDefault="00182DC2" w:rsidP="00182DC2">
      <w:pPr>
        <w:jc w:val="both"/>
      </w:pPr>
      <w:r w:rsidRPr="001C390D">
        <w:tab/>
        <w:t xml:space="preserve">6. Социальных мероприятий не проводилось из-за карантинных мероприятий. </w:t>
      </w:r>
    </w:p>
    <w:p w:rsidR="00182DC2" w:rsidRPr="001C390D" w:rsidRDefault="00182DC2" w:rsidP="00182DC2">
      <w:pPr>
        <w:jc w:val="both"/>
      </w:pPr>
      <w:r w:rsidRPr="001C390D">
        <w:rPr>
          <w:b/>
        </w:rPr>
        <w:tab/>
        <w:t>Результаты Цифровой</w:t>
      </w:r>
      <w:r w:rsidRPr="001C390D">
        <w:t xml:space="preserve"> </w:t>
      </w:r>
      <w:r w:rsidRPr="001C390D">
        <w:rPr>
          <w:b/>
        </w:rPr>
        <w:t>образовательной среды</w:t>
      </w:r>
      <w:r w:rsidRPr="001C390D">
        <w:t xml:space="preserve"> в МОУ СОШ №78 п</w:t>
      </w:r>
      <w:proofErr w:type="gramStart"/>
      <w:r w:rsidRPr="001C390D">
        <w:t>.Ч</w:t>
      </w:r>
      <w:proofErr w:type="gramEnd"/>
      <w:r w:rsidRPr="001C390D">
        <w:t>ернышевск: проводились дистанционные уроки на цифровых платформах: «</w:t>
      </w:r>
      <w:proofErr w:type="spellStart"/>
      <w:r w:rsidRPr="001C390D">
        <w:t>Учи</w:t>
      </w:r>
      <w:proofErr w:type="gramStart"/>
      <w:r w:rsidRPr="001C390D">
        <w:t>.р</w:t>
      </w:r>
      <w:proofErr w:type="gramEnd"/>
      <w:r w:rsidRPr="001C390D">
        <w:t>у</w:t>
      </w:r>
      <w:proofErr w:type="spellEnd"/>
      <w:r w:rsidRPr="001C390D">
        <w:t>», «Сдам ГИА», «</w:t>
      </w:r>
      <w:proofErr w:type="spellStart"/>
      <w:r w:rsidRPr="001C390D">
        <w:t>Якласс</w:t>
      </w:r>
      <w:proofErr w:type="spellEnd"/>
      <w:r w:rsidRPr="001C390D">
        <w:t xml:space="preserve">». Проведены дистанционные внеклассные мероприятия: олимпиады, классные часы, викторины. Проведена дистанционная </w:t>
      </w:r>
      <w:proofErr w:type="spellStart"/>
      <w:r w:rsidRPr="001C390D">
        <w:t>профориентационная</w:t>
      </w:r>
      <w:proofErr w:type="spellEnd"/>
      <w:r w:rsidRPr="001C390D">
        <w:t xml:space="preserve"> работа с </w:t>
      </w:r>
      <w:proofErr w:type="gramStart"/>
      <w:r w:rsidRPr="001C390D">
        <w:t>учебными</w:t>
      </w:r>
      <w:proofErr w:type="gramEnd"/>
      <w:r w:rsidRPr="001C390D">
        <w:t xml:space="preserve"> заведения края (Забайкальский институт железнодорожного транспорта).</w:t>
      </w:r>
    </w:p>
    <w:p w:rsidR="00182DC2" w:rsidRPr="001C390D" w:rsidRDefault="00182DC2" w:rsidP="00182DC2">
      <w:pPr>
        <w:jc w:val="both"/>
        <w:rPr>
          <w:rFonts w:eastAsia="Arial Unicode MS"/>
        </w:rPr>
      </w:pPr>
    </w:p>
    <w:p w:rsidR="00182DC2" w:rsidRPr="001C390D" w:rsidRDefault="00182DC2" w:rsidP="00182DC2">
      <w:pPr>
        <w:jc w:val="both"/>
        <w:rPr>
          <w:rFonts w:eastAsia="Arial Unicode MS"/>
          <w:b/>
        </w:rPr>
      </w:pPr>
      <w:r w:rsidRPr="001C390D">
        <w:rPr>
          <w:rFonts w:eastAsia="Arial Unicode MS"/>
        </w:rPr>
        <w:tab/>
      </w:r>
      <w:r w:rsidRPr="001C390D">
        <w:rPr>
          <w:rFonts w:eastAsia="Arial Unicode MS"/>
          <w:b/>
        </w:rPr>
        <w:t>Реализация молодежной политики:</w:t>
      </w:r>
    </w:p>
    <w:p w:rsidR="00182DC2" w:rsidRPr="001C390D" w:rsidRDefault="00182DC2" w:rsidP="00182DC2">
      <w:pPr>
        <w:jc w:val="both"/>
      </w:pPr>
      <w:r w:rsidRPr="001C390D">
        <w:rPr>
          <w:rFonts w:eastAsia="Arial Unicode MS"/>
        </w:rPr>
        <w:tab/>
      </w:r>
      <w:r w:rsidRPr="001C390D">
        <w:t>Поддержка и взаимодействие с общественными организациями и движениями – созданы «</w:t>
      </w:r>
      <w:proofErr w:type="spellStart"/>
      <w:r w:rsidRPr="001C390D">
        <w:t>Юнармия</w:t>
      </w:r>
      <w:proofErr w:type="spellEnd"/>
      <w:r w:rsidRPr="001C390D">
        <w:t>», «Республика Юных Забайкальцев»,  «Волонтёры Победы»,  «Российское движение школьников»;</w:t>
      </w:r>
    </w:p>
    <w:p w:rsidR="00182DC2" w:rsidRPr="001C390D" w:rsidRDefault="00182DC2" w:rsidP="00182DC2">
      <w:pPr>
        <w:shd w:val="clear" w:color="auto" w:fill="FFFFFF"/>
        <w:jc w:val="both"/>
        <w:rPr>
          <w:color w:val="000000"/>
        </w:rPr>
      </w:pPr>
      <w:r w:rsidRPr="001C390D">
        <w:tab/>
        <w:t>Вовлечение молодежи в волонтерскую деятельность</w:t>
      </w:r>
      <w:r w:rsidRPr="001C390D">
        <w:rPr>
          <w:rFonts w:eastAsia="Arial Unicode MS"/>
        </w:rPr>
        <w:t xml:space="preserve">  - </w:t>
      </w:r>
      <w:r w:rsidRPr="001C390D">
        <w:rPr>
          <w:color w:val="000000"/>
        </w:rPr>
        <w:t xml:space="preserve">Волонтерские акции: </w:t>
      </w:r>
      <w:proofErr w:type="gramStart"/>
      <w:r w:rsidRPr="001C390D">
        <w:rPr>
          <w:color w:val="000000"/>
        </w:rPr>
        <w:t>«</w:t>
      </w:r>
      <w:r w:rsidRPr="001C390D">
        <w:t>Я доброволец</w:t>
      </w:r>
      <w:r w:rsidRPr="001C390D">
        <w:rPr>
          <w:color w:val="000000"/>
        </w:rPr>
        <w:t>» - число участников 20; «Искра»-20;  «Импульс»-17;</w:t>
      </w:r>
      <w:proofErr w:type="gramEnd"/>
    </w:p>
    <w:p w:rsidR="00182DC2" w:rsidRPr="001C390D" w:rsidRDefault="00182DC2" w:rsidP="00182DC2">
      <w:pPr>
        <w:jc w:val="both"/>
      </w:pPr>
      <w:r w:rsidRPr="001C390D">
        <w:tab/>
      </w:r>
      <w:proofErr w:type="gramStart"/>
      <w:r w:rsidRPr="001C390D">
        <w:t>Работа с молодежью, находящейся в социально-опасном положении – проведены мероприятия: акция «Подросток», «</w:t>
      </w:r>
      <w:proofErr w:type="spellStart"/>
      <w:r w:rsidRPr="001C390D">
        <w:t>Условник</w:t>
      </w:r>
      <w:proofErr w:type="spellEnd"/>
      <w:r w:rsidRPr="001C390D">
        <w:t xml:space="preserve">», «Улица», </w:t>
      </w:r>
      <w:proofErr w:type="spellStart"/>
      <w:r w:rsidRPr="001C390D">
        <w:t>антинаркотическая</w:t>
      </w:r>
      <w:proofErr w:type="spellEnd"/>
      <w:r w:rsidRPr="001C390D">
        <w:t xml:space="preserve"> акция «Классный час» - число участников 1903 человека, акция «Родительский урок» - 2700 чел., акция «Корабль детства» - 2900 чел., акция «Профилактика экстремизма в социальных сетях» –  2800 чел., акция «Все дети в школу» 4642 чел.;</w:t>
      </w:r>
      <w:proofErr w:type="gramEnd"/>
    </w:p>
    <w:p w:rsidR="00182DC2" w:rsidRPr="001C390D" w:rsidRDefault="00182DC2" w:rsidP="00182DC2">
      <w:pPr>
        <w:jc w:val="both"/>
      </w:pPr>
      <w:r w:rsidRPr="001C390D">
        <w:tab/>
        <w:t xml:space="preserve">Содействие профориентации и карьерным устремлениям молодежи – проведены мероприятия: «Билет в будущее» - количество  участников </w:t>
      </w:r>
      <w:r>
        <w:t>–</w:t>
      </w:r>
      <w:r w:rsidRPr="001C390D">
        <w:t xml:space="preserve"> 504, «</w:t>
      </w:r>
      <w:proofErr w:type="spellStart"/>
      <w:r w:rsidRPr="001C390D">
        <w:t>Проектория</w:t>
      </w:r>
      <w:proofErr w:type="spellEnd"/>
      <w:r w:rsidRPr="001C390D">
        <w:t>» - 985 участников, «Неделя без турникетов» - 1316 участников</w:t>
      </w:r>
    </w:p>
    <w:p w:rsidR="00182DC2" w:rsidRPr="001C390D" w:rsidRDefault="00182DC2" w:rsidP="00182DC2">
      <w:pPr>
        <w:jc w:val="both"/>
      </w:pPr>
      <w:r w:rsidRPr="001C390D">
        <w:tab/>
        <w:t xml:space="preserve">Вовлечение молодежи в занятие творческой деятельностью – проведены мероприятия: международный день танца «Танцуй вместе  с нами», выставка </w:t>
      </w:r>
      <w:r>
        <w:t>–</w:t>
      </w:r>
      <w:r w:rsidRPr="001C390D">
        <w:t xml:space="preserve"> конкурс детских рисунков </w:t>
      </w:r>
      <w:r>
        <w:t>«</w:t>
      </w:r>
      <w:r w:rsidRPr="001C390D">
        <w:t>На страже Родины</w:t>
      </w:r>
      <w:r>
        <w:t>»</w:t>
      </w:r>
      <w:r w:rsidRPr="001C390D">
        <w:t xml:space="preserve">, районный конкурс чтецов </w:t>
      </w:r>
      <w:r>
        <w:t>«</w:t>
      </w:r>
      <w:r w:rsidRPr="001C390D">
        <w:t>Живая классика</w:t>
      </w:r>
      <w:r>
        <w:t>»</w:t>
      </w:r>
      <w:r w:rsidRPr="001C390D">
        <w:t xml:space="preserve"> (9 </w:t>
      </w:r>
      <w:r>
        <w:t>–</w:t>
      </w:r>
      <w:r w:rsidRPr="001C390D">
        <w:t xml:space="preserve"> 11 </w:t>
      </w:r>
      <w:proofErr w:type="spellStart"/>
      <w:r w:rsidRPr="001C390D">
        <w:t>кл</w:t>
      </w:r>
      <w:proofErr w:type="spellEnd"/>
      <w:r w:rsidRPr="001C390D">
        <w:t>.), конкурс сочинений «Они сражались на войне».</w:t>
      </w:r>
    </w:p>
    <w:p w:rsidR="00182DC2" w:rsidRPr="001C390D" w:rsidRDefault="00182DC2" w:rsidP="00182DC2">
      <w:pPr>
        <w:jc w:val="both"/>
      </w:pPr>
    </w:p>
    <w:p w:rsidR="00182DC2" w:rsidRPr="001C390D" w:rsidRDefault="00182DC2" w:rsidP="00182DC2">
      <w:pPr>
        <w:jc w:val="both"/>
      </w:pPr>
      <w:r w:rsidRPr="001C390D">
        <w:rPr>
          <w:b/>
        </w:rPr>
        <w:lastRenderedPageBreak/>
        <w:tab/>
        <w:t>Дошкольное образование</w:t>
      </w:r>
      <w:r w:rsidRPr="001C390D">
        <w:t xml:space="preserve">. В районе действует 17 дошкольных учреждений (субъектов по юридическим лицам), фактически функционируют 15  МДОУ, а также функционируют 5 групп дошкольного образования при образовательных организациях и группы при ДДТ п. Чернышевск и ДДТ п. </w:t>
      </w:r>
      <w:proofErr w:type="gramStart"/>
      <w:r w:rsidRPr="001C390D">
        <w:t xml:space="preserve">Аксёново </w:t>
      </w:r>
      <w:r>
        <w:t>–</w:t>
      </w:r>
      <w:r w:rsidRPr="001C390D">
        <w:t xml:space="preserve"> </w:t>
      </w:r>
      <w:proofErr w:type="spellStart"/>
      <w:r w:rsidRPr="001C390D">
        <w:t>Зиловское</w:t>
      </w:r>
      <w:proofErr w:type="spellEnd"/>
      <w:proofErr w:type="gramEnd"/>
      <w:r w:rsidRPr="001C390D">
        <w:t>, которые  посещают 1434 (2019- 1443) ребенка.</w:t>
      </w:r>
      <w:r w:rsidRPr="001C390D">
        <w:rPr>
          <w:rFonts w:eastAsia="MS Mincho"/>
          <w:iCs/>
        </w:rPr>
        <w:t xml:space="preserve"> О</w:t>
      </w:r>
      <w:r w:rsidRPr="001C390D">
        <w:t xml:space="preserve">бщее количество мест в дошкольных учреждениях (плановая мощность) </w:t>
      </w:r>
      <w:r>
        <w:t>–</w:t>
      </w:r>
      <w:r w:rsidRPr="001C390D">
        <w:t xml:space="preserve"> 1422. Средняя наполняемость групп в МДОУ п. Чернышевск составляет 23 ребёнка.   </w:t>
      </w:r>
    </w:p>
    <w:p w:rsidR="00182DC2" w:rsidRPr="001C390D" w:rsidRDefault="00182DC2" w:rsidP="00182DC2">
      <w:pPr>
        <w:tabs>
          <w:tab w:val="left" w:pos="1701"/>
        </w:tabs>
        <w:ind w:firstLine="709"/>
        <w:jc w:val="both"/>
        <w:rPr>
          <w:rFonts w:eastAsia="MS Mincho"/>
          <w:iCs/>
        </w:rPr>
      </w:pPr>
      <w:proofErr w:type="gramStart"/>
      <w:r w:rsidRPr="001C390D">
        <w:t xml:space="preserve">Доля детей в возрасте 1 </w:t>
      </w:r>
      <w:r>
        <w:t>–</w:t>
      </w:r>
      <w:r w:rsidRPr="001C390D">
        <w:t xml:space="preserve">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w:t>
      </w:r>
      <w:r>
        <w:t>–</w:t>
      </w:r>
      <w:r w:rsidRPr="001C390D">
        <w:t xml:space="preserve"> 6 лет в 2020 году составила   44,91 %,  по сравнению  с показателем 2019 года, увеличилась   на  4,3 %. В 2020</w:t>
      </w:r>
      <w:r w:rsidRPr="001C390D">
        <w:rPr>
          <w:rFonts w:eastAsia="MS Mincho"/>
          <w:iCs/>
        </w:rPr>
        <w:t xml:space="preserve"> году введены в эксплуатацию   модульные пристройки к детским садам «Теремок» и № 63 п. Чернышевск</w:t>
      </w:r>
      <w:proofErr w:type="gramEnd"/>
      <w:r w:rsidRPr="001C390D">
        <w:rPr>
          <w:rFonts w:eastAsia="MS Mincho"/>
          <w:iCs/>
        </w:rPr>
        <w:t xml:space="preserve">  на 72 места для ясельных групп от 1,6 до 3 лет. </w:t>
      </w:r>
    </w:p>
    <w:p w:rsidR="00182DC2" w:rsidRPr="001C390D" w:rsidRDefault="00182DC2" w:rsidP="00182DC2">
      <w:pPr>
        <w:tabs>
          <w:tab w:val="left" w:pos="1701"/>
        </w:tabs>
        <w:ind w:firstLine="709"/>
        <w:jc w:val="both"/>
      </w:pPr>
      <w:r w:rsidRPr="001C390D">
        <w:t xml:space="preserve">В целях обеспечения доступности </w:t>
      </w:r>
      <w:r w:rsidRPr="001C390D">
        <w:rPr>
          <w:b/>
        </w:rPr>
        <w:t xml:space="preserve">дошкольного образования, </w:t>
      </w:r>
      <w:r w:rsidRPr="001C390D">
        <w:t xml:space="preserve">осуществляется </w:t>
      </w:r>
      <w:r w:rsidRPr="001C390D">
        <w:rPr>
          <w:b/>
        </w:rPr>
        <w:t>строительство ведомственного детского сада ОАО «РЖД»</w:t>
      </w:r>
      <w:r w:rsidRPr="001C390D">
        <w:t xml:space="preserve"> в </w:t>
      </w:r>
      <w:proofErr w:type="spellStart"/>
      <w:r w:rsidRPr="001C390D">
        <w:t>пгт</w:t>
      </w:r>
      <w:proofErr w:type="spellEnd"/>
      <w:r w:rsidRPr="001C390D">
        <w:t xml:space="preserve">. Аксеново-Зиловское на 80 мест. Окончание строительства в 2021 году.  </w:t>
      </w:r>
    </w:p>
    <w:p w:rsidR="00182DC2" w:rsidRPr="001C390D" w:rsidRDefault="00182DC2" w:rsidP="00182DC2">
      <w:pPr>
        <w:jc w:val="both"/>
      </w:pPr>
      <w:r w:rsidRPr="001C390D">
        <w:tab/>
        <w:t xml:space="preserve"> В рамках реализации национального проекта «Демография» реализация мероприятия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осуществляется строительство:</w:t>
      </w:r>
    </w:p>
    <w:p w:rsidR="00182DC2" w:rsidRPr="001C390D" w:rsidRDefault="00182DC2" w:rsidP="00182DC2">
      <w:pPr>
        <w:tabs>
          <w:tab w:val="left" w:pos="1701"/>
        </w:tabs>
        <w:ind w:firstLine="709"/>
        <w:jc w:val="both"/>
      </w:pPr>
      <w:r w:rsidRPr="001C390D">
        <w:t xml:space="preserve">- строительство пристройки на 36 мест в МДОУ </w:t>
      </w:r>
      <w:proofErr w:type="spellStart"/>
      <w:r w:rsidRPr="001C390D">
        <w:t>д</w:t>
      </w:r>
      <w:proofErr w:type="spellEnd"/>
      <w:r w:rsidRPr="001C390D">
        <w:t xml:space="preserve">/с «Зернышко» с. </w:t>
      </w:r>
      <w:proofErr w:type="spellStart"/>
      <w:r w:rsidRPr="001C390D">
        <w:t>Алеур</w:t>
      </w:r>
      <w:proofErr w:type="spellEnd"/>
      <w:r w:rsidRPr="001C390D">
        <w:t xml:space="preserve">  - заключен контракт от 11.08.2020 г. с ООО УК «Коммунальное хозяйство» на 38846,3 т.р., выполнены геодезические работы, разработана ПСД, выполнена подготовка территории к строительству, освоено 30 %; </w:t>
      </w:r>
    </w:p>
    <w:p w:rsidR="00182DC2" w:rsidRPr="001C390D" w:rsidRDefault="00182DC2" w:rsidP="00182DC2">
      <w:pPr>
        <w:tabs>
          <w:tab w:val="left" w:pos="1701"/>
        </w:tabs>
        <w:ind w:firstLine="709"/>
        <w:jc w:val="both"/>
      </w:pPr>
      <w:r w:rsidRPr="001C390D">
        <w:t xml:space="preserve">- строительство пристройки на 36 мест в МДОУ </w:t>
      </w:r>
      <w:proofErr w:type="spellStart"/>
      <w:r w:rsidRPr="001C390D">
        <w:t>д</w:t>
      </w:r>
      <w:proofErr w:type="spellEnd"/>
      <w:r w:rsidRPr="001C390D">
        <w:t>/с «</w:t>
      </w:r>
      <w:proofErr w:type="spellStart"/>
      <w:r w:rsidRPr="001C390D">
        <w:t>Аленушка</w:t>
      </w:r>
      <w:proofErr w:type="spellEnd"/>
      <w:r w:rsidRPr="001C390D">
        <w:t xml:space="preserve">» в </w:t>
      </w:r>
      <w:proofErr w:type="spellStart"/>
      <w:r w:rsidRPr="001C390D">
        <w:t>пгт</w:t>
      </w:r>
      <w:proofErr w:type="spellEnd"/>
      <w:r w:rsidRPr="001C390D">
        <w:t>. Чернышевск  (1/36 мест) – выполнены работы по геодезии ОАО «</w:t>
      </w:r>
      <w:proofErr w:type="spellStart"/>
      <w:r w:rsidRPr="001C390D">
        <w:t>ЗабайкалТизис</w:t>
      </w:r>
      <w:proofErr w:type="spellEnd"/>
      <w:r w:rsidRPr="001C390D">
        <w:t>»; объявлены конкурсные процедуры по определению поставщика.</w:t>
      </w:r>
    </w:p>
    <w:p w:rsidR="00182DC2" w:rsidRPr="001C390D" w:rsidRDefault="00182DC2" w:rsidP="00182DC2">
      <w:pPr>
        <w:tabs>
          <w:tab w:val="left" w:pos="1701"/>
        </w:tabs>
        <w:ind w:firstLine="709"/>
        <w:jc w:val="both"/>
      </w:pPr>
      <w:r w:rsidRPr="001C390D">
        <w:t>-строительство детского сада «</w:t>
      </w:r>
      <w:proofErr w:type="spellStart"/>
      <w:r w:rsidRPr="001C390D">
        <w:t>Северок</w:t>
      </w:r>
      <w:proofErr w:type="spellEnd"/>
      <w:r w:rsidRPr="001C390D">
        <w:t xml:space="preserve">» на 110 мест в </w:t>
      </w:r>
      <w:proofErr w:type="spellStart"/>
      <w:r w:rsidRPr="001C390D">
        <w:t>пгт</w:t>
      </w:r>
      <w:proofErr w:type="spellEnd"/>
      <w:r w:rsidRPr="001C390D">
        <w:t>. Чернышевск – подготовлено ПСД, определена необходимая для строительства сумма -280,0 млн. руб</w:t>
      </w:r>
      <w:proofErr w:type="gramStart"/>
      <w:r w:rsidRPr="001C390D">
        <w:t>.Н</w:t>
      </w:r>
      <w:proofErr w:type="gramEnd"/>
      <w:r w:rsidRPr="001C390D">
        <w:t>еобходимы источники финансирования.</w:t>
      </w:r>
    </w:p>
    <w:p w:rsidR="00182DC2" w:rsidRPr="001C390D" w:rsidRDefault="00182DC2" w:rsidP="00182DC2">
      <w:pPr>
        <w:tabs>
          <w:tab w:val="left" w:pos="1701"/>
        </w:tabs>
        <w:ind w:firstLine="709"/>
        <w:jc w:val="both"/>
      </w:pPr>
      <w:r w:rsidRPr="001C390D">
        <w:t>Доля детей в возрасте от 1-6 лет, стоящих на учете для определения в дошкольные образовательные учреждения в общей численности детей в возрасте 1-6 лет</w:t>
      </w:r>
      <w:r w:rsidRPr="001C390D">
        <w:rPr>
          <w:b/>
        </w:rPr>
        <w:t xml:space="preserve"> </w:t>
      </w:r>
      <w:r w:rsidRPr="001C390D">
        <w:t xml:space="preserve">составила  13,6 %, уменьшилась, по сравнению с  уровнем  2019 года на 18 % (16,6 %).  Количество зарегистрированных заявлений в электронной очереди  за     2020 год </w:t>
      </w:r>
      <w:r>
        <w:t>–</w:t>
      </w:r>
      <w:r w:rsidRPr="001C390D">
        <w:t xml:space="preserve"> 297, в том числе до 3 лет- 235, от 3 до 7 лет- 62. Всего в электронной очереди на 01.01.2021 года состояло  415 чел.,  от 0 до 3 лет: 359 чел, от 3 до 7 лет-  56 чел.</w:t>
      </w:r>
    </w:p>
    <w:p w:rsidR="00182DC2" w:rsidRPr="001C390D" w:rsidRDefault="00182DC2" w:rsidP="00182DC2">
      <w:pPr>
        <w:ind w:firstLine="709"/>
        <w:contextualSpacing/>
        <w:jc w:val="both"/>
        <w:rPr>
          <w:color w:val="000000"/>
        </w:rPr>
      </w:pPr>
      <w:proofErr w:type="gramStart"/>
      <w:r w:rsidRPr="001C390D">
        <w:t xml:space="preserve">Доля муниципальных дошкольных учреждений, здания которых находятся в аварийном состоянии или требуют капитального ремонта, составила 19,05 %. Показатель сохранился на прежнем уровне, несмотря, что в 2020 году был произведён ремонт системы отопления в </w:t>
      </w:r>
      <w:r w:rsidRPr="001C390D">
        <w:rPr>
          <w:color w:val="000000"/>
        </w:rPr>
        <w:t xml:space="preserve">МДОУ </w:t>
      </w:r>
      <w:proofErr w:type="spellStart"/>
      <w:r w:rsidRPr="001C390D">
        <w:rPr>
          <w:color w:val="000000"/>
        </w:rPr>
        <w:t>д</w:t>
      </w:r>
      <w:proofErr w:type="spellEnd"/>
      <w:r w:rsidRPr="001C390D">
        <w:rPr>
          <w:color w:val="000000"/>
        </w:rPr>
        <w:t xml:space="preserve">/с «Малыш» п. Букачача, МДОУ </w:t>
      </w:r>
      <w:proofErr w:type="spellStart"/>
      <w:r w:rsidRPr="001C390D">
        <w:rPr>
          <w:color w:val="000000"/>
        </w:rPr>
        <w:t>д</w:t>
      </w:r>
      <w:proofErr w:type="spellEnd"/>
      <w:r w:rsidRPr="001C390D">
        <w:rPr>
          <w:color w:val="000000"/>
        </w:rPr>
        <w:t xml:space="preserve">/с «Полянка» п. </w:t>
      </w:r>
      <w:proofErr w:type="spellStart"/>
      <w:r w:rsidRPr="001C390D">
        <w:rPr>
          <w:color w:val="000000"/>
        </w:rPr>
        <w:t>Жирекен</w:t>
      </w:r>
      <w:proofErr w:type="spellEnd"/>
      <w:r w:rsidRPr="001C390D">
        <w:rPr>
          <w:color w:val="000000"/>
        </w:rPr>
        <w:t xml:space="preserve">, частичный ремонт электропроводки в МДОУ </w:t>
      </w:r>
      <w:proofErr w:type="spellStart"/>
      <w:r w:rsidRPr="001C390D">
        <w:rPr>
          <w:color w:val="000000"/>
        </w:rPr>
        <w:t>д</w:t>
      </w:r>
      <w:proofErr w:type="spellEnd"/>
      <w:r w:rsidRPr="001C390D">
        <w:rPr>
          <w:color w:val="000000"/>
        </w:rPr>
        <w:t>/с «</w:t>
      </w:r>
      <w:proofErr w:type="spellStart"/>
      <w:r w:rsidRPr="001C390D">
        <w:rPr>
          <w:color w:val="000000"/>
        </w:rPr>
        <w:t>Черёмушки</w:t>
      </w:r>
      <w:proofErr w:type="spellEnd"/>
      <w:r w:rsidRPr="001C390D">
        <w:rPr>
          <w:color w:val="000000"/>
        </w:rPr>
        <w:t xml:space="preserve">» с. </w:t>
      </w:r>
      <w:proofErr w:type="spellStart"/>
      <w:r w:rsidRPr="001C390D">
        <w:rPr>
          <w:color w:val="000000"/>
        </w:rPr>
        <w:t>Мильгидун</w:t>
      </w:r>
      <w:proofErr w:type="spellEnd"/>
      <w:r w:rsidRPr="001C390D">
        <w:rPr>
          <w:color w:val="000000"/>
        </w:rPr>
        <w:t>.</w:t>
      </w:r>
      <w:proofErr w:type="gramEnd"/>
      <w:r w:rsidRPr="001C390D">
        <w:rPr>
          <w:color w:val="000000"/>
        </w:rPr>
        <w:t xml:space="preserve"> </w:t>
      </w:r>
      <w:r w:rsidRPr="001C390D">
        <w:rPr>
          <w:rFonts w:eastAsia="MS Mincho"/>
          <w:iCs/>
          <w:color w:val="000000"/>
          <w:lang w:eastAsia="en-US"/>
        </w:rPr>
        <w:t xml:space="preserve">В рамках реализации государственной программы  «Доступная среда» проведён ремонт по созданию условий для детей-инвалидов с ОВЗ в МДОУ </w:t>
      </w:r>
      <w:proofErr w:type="spellStart"/>
      <w:r w:rsidRPr="001C390D">
        <w:rPr>
          <w:rFonts w:eastAsia="MS Mincho"/>
          <w:iCs/>
          <w:color w:val="000000"/>
          <w:lang w:eastAsia="en-US"/>
        </w:rPr>
        <w:t>д</w:t>
      </w:r>
      <w:proofErr w:type="spellEnd"/>
      <w:r w:rsidRPr="001C390D">
        <w:rPr>
          <w:rFonts w:eastAsia="MS Mincho"/>
          <w:iCs/>
          <w:color w:val="000000"/>
          <w:lang w:eastAsia="en-US"/>
        </w:rPr>
        <w:t xml:space="preserve">/с  № 28 п. Чернышевск (1085,0 тыс. руб., в т.ч. средства МР 65,10 тыс. руб.). </w:t>
      </w:r>
    </w:p>
    <w:p w:rsidR="00182DC2" w:rsidRPr="001C390D" w:rsidRDefault="00182DC2" w:rsidP="00182DC2">
      <w:pPr>
        <w:tabs>
          <w:tab w:val="left" w:pos="1701"/>
        </w:tabs>
        <w:ind w:firstLine="709"/>
        <w:jc w:val="both"/>
      </w:pPr>
      <w:r w:rsidRPr="001C390D">
        <w:t>Здания 4-х учреждений дошкольного образования требуют капитального ремонта, 2 из них признаны аварийными.</w:t>
      </w:r>
      <w:r w:rsidRPr="001C390D">
        <w:rPr>
          <w:color w:val="000000"/>
        </w:rPr>
        <w:t xml:space="preserve"> Необходимо проведение капитального ремонта МДОУ </w:t>
      </w:r>
      <w:proofErr w:type="spellStart"/>
      <w:r w:rsidRPr="001C390D">
        <w:rPr>
          <w:color w:val="000000"/>
        </w:rPr>
        <w:t>д</w:t>
      </w:r>
      <w:proofErr w:type="spellEnd"/>
      <w:r w:rsidRPr="001C390D">
        <w:rPr>
          <w:color w:val="000000"/>
        </w:rPr>
        <w:t xml:space="preserve">/с «Колокольчик» </w:t>
      </w:r>
      <w:proofErr w:type="spellStart"/>
      <w:r w:rsidRPr="001C390D">
        <w:rPr>
          <w:color w:val="000000"/>
        </w:rPr>
        <w:t>с</w:t>
      </w:r>
      <w:proofErr w:type="gramStart"/>
      <w:r w:rsidRPr="001C390D">
        <w:rPr>
          <w:color w:val="000000"/>
        </w:rPr>
        <w:t>.У</w:t>
      </w:r>
      <w:proofErr w:type="gramEnd"/>
      <w:r w:rsidRPr="001C390D">
        <w:rPr>
          <w:color w:val="000000"/>
        </w:rPr>
        <w:t>рюм</w:t>
      </w:r>
      <w:proofErr w:type="spellEnd"/>
      <w:r w:rsidRPr="001C390D">
        <w:rPr>
          <w:color w:val="000000"/>
        </w:rPr>
        <w:t xml:space="preserve">, МДОУ </w:t>
      </w:r>
      <w:proofErr w:type="spellStart"/>
      <w:r w:rsidRPr="001C390D">
        <w:rPr>
          <w:color w:val="000000"/>
        </w:rPr>
        <w:t>д</w:t>
      </w:r>
      <w:proofErr w:type="spellEnd"/>
      <w:r w:rsidRPr="001C390D">
        <w:rPr>
          <w:color w:val="000000"/>
        </w:rPr>
        <w:t>/с «</w:t>
      </w:r>
      <w:proofErr w:type="spellStart"/>
      <w:r w:rsidRPr="001C390D">
        <w:rPr>
          <w:color w:val="000000"/>
        </w:rPr>
        <w:t>Черёмушки</w:t>
      </w:r>
      <w:proofErr w:type="spellEnd"/>
      <w:r w:rsidRPr="001C390D">
        <w:rPr>
          <w:color w:val="000000"/>
        </w:rPr>
        <w:t xml:space="preserve">» с. </w:t>
      </w:r>
      <w:proofErr w:type="spellStart"/>
      <w:r w:rsidRPr="001C390D">
        <w:rPr>
          <w:color w:val="000000"/>
        </w:rPr>
        <w:t>Мильгидун</w:t>
      </w:r>
      <w:proofErr w:type="spellEnd"/>
      <w:r w:rsidRPr="001C390D">
        <w:rPr>
          <w:color w:val="000000"/>
        </w:rPr>
        <w:t>.</w:t>
      </w:r>
    </w:p>
    <w:p w:rsidR="00182DC2" w:rsidRPr="001C390D" w:rsidRDefault="00182DC2" w:rsidP="00182DC2">
      <w:pPr>
        <w:jc w:val="both"/>
      </w:pPr>
      <w:r w:rsidRPr="001C390D">
        <w:tab/>
        <w:t>Утверждена муниципальная программа «Развитие образования в Чернышевском районе на  2021- 2025 г.». Программа имеет  подпрограммы: «Развитие дошкольного  образования», «Развитие общего образования», «Развитие систем воспитания и дополнительного образования детей», «Обеспечение безопасности и материально-техническое обеспечение образовательных учреждений», «Развитие кадрового потенциала системы образования», «Обеспечение деятельности опеки и попечительства над детьми, оставшимися без попечения родителей».</w:t>
      </w:r>
    </w:p>
    <w:p w:rsidR="00182DC2" w:rsidRPr="001C390D" w:rsidRDefault="00182DC2" w:rsidP="00182DC2">
      <w:pPr>
        <w:jc w:val="both"/>
      </w:pPr>
      <w:r w:rsidRPr="001C390D">
        <w:tab/>
        <w:t>Финансирование мероприятий программ составило: 15053,6 тыс. руб., в том числе за счет средств бюджета МР 150,6 тыс. руб.</w:t>
      </w:r>
    </w:p>
    <w:p w:rsidR="00182DC2" w:rsidRPr="001C390D" w:rsidRDefault="00182DC2" w:rsidP="00182DC2">
      <w:pPr>
        <w:ind w:firstLine="709"/>
        <w:jc w:val="both"/>
        <w:rPr>
          <w:color w:val="000000"/>
        </w:rPr>
      </w:pPr>
      <w:r w:rsidRPr="001C390D">
        <w:rPr>
          <w:b/>
          <w:color w:val="000000"/>
        </w:rPr>
        <w:t>Проблемы в сфере образования</w:t>
      </w:r>
      <w:r w:rsidRPr="001C390D">
        <w:rPr>
          <w:color w:val="000000"/>
        </w:rPr>
        <w:t>:</w:t>
      </w:r>
    </w:p>
    <w:p w:rsidR="00182DC2" w:rsidRPr="001C390D" w:rsidRDefault="00182DC2" w:rsidP="00182DC2">
      <w:pPr>
        <w:ind w:firstLine="709"/>
        <w:jc w:val="both"/>
      </w:pPr>
      <w:r w:rsidRPr="001C390D">
        <w:lastRenderedPageBreak/>
        <w:t xml:space="preserve">- </w:t>
      </w:r>
      <w:proofErr w:type="spellStart"/>
      <w:r w:rsidRPr="001C390D">
        <w:t>неукомплектованность</w:t>
      </w:r>
      <w:proofErr w:type="spellEnd"/>
      <w:r w:rsidRPr="001C390D">
        <w:t xml:space="preserve"> педагогическими кадрами в общеобразовательных учреждениях, особенно в сельской местности, старение педагогических кадров;</w:t>
      </w:r>
    </w:p>
    <w:p w:rsidR="00182DC2" w:rsidRPr="001C390D" w:rsidRDefault="00182DC2" w:rsidP="00182DC2">
      <w:pPr>
        <w:jc w:val="both"/>
      </w:pPr>
      <w:r w:rsidRPr="001C390D">
        <w:tab/>
        <w:t>- недостаточная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182DC2" w:rsidRPr="001C390D" w:rsidRDefault="00182DC2" w:rsidP="00182DC2">
      <w:pPr>
        <w:jc w:val="both"/>
      </w:pPr>
      <w:r w:rsidRPr="001C390D">
        <w:tab/>
        <w:t>- наличие муниципальных общеобразовательных и дошкольных учреждений, здания которых находятся в аварийном состоянии или требуют капитального ремонта;</w:t>
      </w:r>
    </w:p>
    <w:p w:rsidR="00182DC2" w:rsidRPr="001C390D" w:rsidRDefault="00182DC2" w:rsidP="00182DC2">
      <w:pPr>
        <w:jc w:val="both"/>
      </w:pPr>
      <w:r w:rsidRPr="001C390D">
        <w:tab/>
      </w:r>
      <w:proofErr w:type="gramStart"/>
      <w:r w:rsidRPr="001C390D">
        <w:t>-увеличение числа обучающихся в муниципальных общеобразовательных учреждениях,  занимающихся во вторую смену;</w:t>
      </w:r>
      <w:proofErr w:type="gramEnd"/>
    </w:p>
    <w:p w:rsidR="00182DC2" w:rsidRPr="001C390D" w:rsidRDefault="00182DC2" w:rsidP="00182DC2">
      <w:pPr>
        <w:jc w:val="both"/>
      </w:pPr>
      <w:r w:rsidRPr="001C390D">
        <w:tab/>
        <w:t>-  низкая доля детей, получающих дошкольную образовательную услугу и (или) услугу по их содержанию в муниципальных образовательных учреждениях;</w:t>
      </w:r>
    </w:p>
    <w:p w:rsidR="00182DC2" w:rsidRPr="001C390D" w:rsidRDefault="00182DC2" w:rsidP="00182DC2">
      <w:pPr>
        <w:jc w:val="both"/>
      </w:pPr>
      <w:r w:rsidRPr="001C390D">
        <w:tab/>
        <w:t>-ветхость технологического оборудования,  требуется выделение финансовых средств на замену  оборудования с длительным сроком эксплуатации.</w:t>
      </w:r>
      <w:r w:rsidRPr="001C390D">
        <w:tab/>
      </w:r>
    </w:p>
    <w:p w:rsidR="00182DC2" w:rsidRPr="001C390D" w:rsidRDefault="00182DC2" w:rsidP="00182DC2">
      <w:pPr>
        <w:jc w:val="both"/>
      </w:pPr>
      <w:r w:rsidRPr="001C390D">
        <w:rPr>
          <w:rFonts w:eastAsia="Calibri"/>
          <w:b/>
        </w:rPr>
        <w:t>Задачи в сфере образования на 2021 год:</w:t>
      </w:r>
      <w:r w:rsidRPr="001C390D">
        <w:t xml:space="preserve"> </w:t>
      </w:r>
    </w:p>
    <w:p w:rsidR="00182DC2" w:rsidRPr="001C390D" w:rsidRDefault="00182DC2" w:rsidP="00182DC2">
      <w:pPr>
        <w:jc w:val="both"/>
      </w:pPr>
      <w:r w:rsidRPr="001C390D">
        <w:tab/>
        <w:t>1.Обеспечение доступности дошкольного образования, соответствующего современным требованиям ФГОС для каждого ребенка от 2 до 7 лет на базе образовательных организаций различных организационно-правовых форм и форм собственности.</w:t>
      </w:r>
    </w:p>
    <w:p w:rsidR="00182DC2" w:rsidRPr="001C390D" w:rsidRDefault="00182DC2" w:rsidP="00182DC2">
      <w:pPr>
        <w:jc w:val="both"/>
      </w:pPr>
      <w:r w:rsidRPr="001C390D">
        <w:tab/>
        <w:t xml:space="preserve">2.Повышение доступности качества образования для всех </w:t>
      </w:r>
      <w:proofErr w:type="gramStart"/>
      <w:r w:rsidRPr="001C390D">
        <w:t>категорий</w:t>
      </w:r>
      <w:proofErr w:type="gramEnd"/>
      <w:r w:rsidRPr="001C390D">
        <w:t xml:space="preserve"> обучающихся, в том числе для детей с ограниченными возможностями (далее – ОВЗ) и детей-инвалидов посредством обеспечения соответствия образования актуальным и перспективным потребностям обучающихся, задачам социально-экономического и этнокультурного развития района</w:t>
      </w:r>
    </w:p>
    <w:p w:rsidR="00182DC2" w:rsidRPr="001C390D" w:rsidRDefault="00182DC2" w:rsidP="00182DC2">
      <w:pPr>
        <w:jc w:val="both"/>
      </w:pPr>
      <w:r w:rsidRPr="001C390D">
        <w:tab/>
        <w:t>3.Создание эффективной системы выявления и поддержки инициатив и развития способностей детей в условиях дополнительного образования.</w:t>
      </w:r>
    </w:p>
    <w:p w:rsidR="00182DC2" w:rsidRPr="001C390D" w:rsidRDefault="00182DC2" w:rsidP="00182DC2">
      <w:pPr>
        <w:jc w:val="both"/>
      </w:pPr>
      <w:r w:rsidRPr="001C390D">
        <w:tab/>
        <w:t xml:space="preserve">4.Создание организационных условий для реализации участия в национальном проекте </w:t>
      </w:r>
      <w:r>
        <w:t>«</w:t>
      </w:r>
      <w:r w:rsidRPr="001C390D">
        <w:t>Образование</w:t>
      </w:r>
      <w:r>
        <w:t>»</w:t>
      </w:r>
      <w:r w:rsidRPr="001C390D">
        <w:t xml:space="preserve">; </w:t>
      </w:r>
      <w:r>
        <w:t>«</w:t>
      </w:r>
      <w:r w:rsidRPr="001C390D">
        <w:t>Цифровая школа</w:t>
      </w:r>
      <w:r>
        <w:t>»</w:t>
      </w:r>
      <w:r w:rsidRPr="001C390D">
        <w:t xml:space="preserve"> и </w:t>
      </w:r>
      <w:r>
        <w:t>«</w:t>
      </w:r>
      <w:r w:rsidRPr="001C390D">
        <w:t>Создание центров цифрового и гуманитарного профиля</w:t>
      </w:r>
      <w:r>
        <w:t>»</w:t>
      </w:r>
      <w:r w:rsidRPr="001C390D">
        <w:t>;</w:t>
      </w:r>
    </w:p>
    <w:p w:rsidR="00182DC2" w:rsidRPr="001C390D" w:rsidRDefault="00182DC2" w:rsidP="00182DC2">
      <w:pPr>
        <w:jc w:val="both"/>
        <w:rPr>
          <w:rFonts w:eastAsia="Calibri"/>
        </w:rPr>
      </w:pPr>
      <w:r w:rsidRPr="001C390D">
        <w:tab/>
        <w:t>5.</w:t>
      </w:r>
      <w:r w:rsidRPr="001C390D">
        <w:rPr>
          <w:rFonts w:eastAsia="Calibri"/>
        </w:rPr>
        <w:t xml:space="preserve">Обеспечение равного доступа </w:t>
      </w:r>
      <w:proofErr w:type="gramStart"/>
      <w:r w:rsidRPr="001C390D">
        <w:rPr>
          <w:rFonts w:eastAsia="Calibri"/>
        </w:rPr>
        <w:t>обучающихся</w:t>
      </w:r>
      <w:proofErr w:type="gramEnd"/>
      <w:r w:rsidRPr="001C390D">
        <w:rPr>
          <w:rFonts w:eastAsia="Calibri"/>
        </w:rPr>
        <w:t xml:space="preserve"> к качественным образовательным услугам;</w:t>
      </w:r>
    </w:p>
    <w:p w:rsidR="00182DC2" w:rsidRPr="001C390D" w:rsidRDefault="00182DC2" w:rsidP="00182DC2">
      <w:pPr>
        <w:jc w:val="both"/>
        <w:rPr>
          <w:rFonts w:eastAsia="Calibri"/>
        </w:rPr>
      </w:pPr>
      <w:r w:rsidRPr="001C390D">
        <w:rPr>
          <w:rFonts w:eastAsia="Calibri"/>
        </w:rPr>
        <w:tab/>
        <w:t>6.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182DC2" w:rsidRPr="001C390D" w:rsidRDefault="00182DC2" w:rsidP="00182DC2">
      <w:pPr>
        <w:jc w:val="both"/>
        <w:rPr>
          <w:rFonts w:eastAsia="Calibri"/>
        </w:rPr>
      </w:pPr>
      <w:r w:rsidRPr="001C390D">
        <w:rPr>
          <w:rFonts w:eastAsia="Calibri"/>
        </w:rPr>
        <w:tab/>
        <w:t>7. Комплексная информатизация образования.</w:t>
      </w:r>
    </w:p>
    <w:p w:rsidR="00182DC2" w:rsidRPr="001C390D" w:rsidRDefault="00182DC2" w:rsidP="00182DC2">
      <w:pPr>
        <w:jc w:val="center"/>
      </w:pPr>
      <w:r>
        <w:t>_________________________</w:t>
      </w:r>
    </w:p>
    <w:p w:rsidR="00182DC2" w:rsidRDefault="00182DC2" w:rsidP="008972D9">
      <w:pPr>
        <w:autoSpaceDE w:val="0"/>
        <w:autoSpaceDN w:val="0"/>
        <w:adjustRightInd w:val="0"/>
        <w:ind w:firstLine="709"/>
        <w:jc w:val="center"/>
        <w:rPr>
          <w:rFonts w:eastAsia="TimesNewRomanPSMT"/>
          <w:b/>
        </w:rPr>
      </w:pPr>
    </w:p>
    <w:sectPr w:rsidR="00182DC2" w:rsidSect="00182DC2">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182DC2"/>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9448A"/>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C3097"/>
    <w:rsid w:val="00DD2861"/>
    <w:rsid w:val="00DE1703"/>
    <w:rsid w:val="00E26475"/>
    <w:rsid w:val="00E27AE4"/>
    <w:rsid w:val="00E72E60"/>
    <w:rsid w:val="00E82538"/>
    <w:rsid w:val="00EB773E"/>
    <w:rsid w:val="00ED2C0B"/>
    <w:rsid w:val="00F13473"/>
    <w:rsid w:val="00F30BE2"/>
    <w:rsid w:val="00F4022F"/>
    <w:rsid w:val="00F77AF6"/>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aliases w:val="основа"/>
    <w:link w:val="a6"/>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8">
    <w:name w:val="Balloon Text"/>
    <w:basedOn w:val="a"/>
    <w:link w:val="a9"/>
    <w:rsid w:val="00B35DDA"/>
    <w:rPr>
      <w:rFonts w:ascii="Tahoma" w:hAnsi="Tahoma" w:cs="Tahoma"/>
      <w:sz w:val="16"/>
      <w:szCs w:val="16"/>
    </w:rPr>
  </w:style>
  <w:style w:type="character" w:customStyle="1" w:styleId="a9">
    <w:name w:val="Текст выноски Знак"/>
    <w:basedOn w:val="a0"/>
    <w:link w:val="a8"/>
    <w:rsid w:val="00B35DDA"/>
    <w:rPr>
      <w:rFonts w:ascii="Tahoma" w:hAnsi="Tahoma" w:cs="Tahoma"/>
      <w:sz w:val="16"/>
      <w:szCs w:val="16"/>
    </w:rPr>
  </w:style>
  <w:style w:type="table" w:styleId="aa">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182DC2"/>
    <w:pPr>
      <w:autoSpaceDE w:val="0"/>
      <w:autoSpaceDN w:val="0"/>
      <w:adjustRightInd w:val="0"/>
    </w:pPr>
    <w:rPr>
      <w:rFonts w:ascii="Arial" w:hAnsi="Arial" w:cs="Arial"/>
      <w:b/>
      <w:bCs/>
      <w:sz w:val="22"/>
      <w:szCs w:val="22"/>
    </w:rPr>
  </w:style>
  <w:style w:type="character" w:customStyle="1" w:styleId="NoSpacingChar">
    <w:name w:val="No Spacing Char"/>
    <w:basedOn w:val="a0"/>
    <w:link w:val="1"/>
    <w:locked/>
    <w:rsid w:val="00182DC2"/>
    <w:rPr>
      <w:rFonts w:cs="Calibri"/>
    </w:rPr>
  </w:style>
  <w:style w:type="paragraph" w:customStyle="1" w:styleId="1">
    <w:name w:val="Без интервала1"/>
    <w:link w:val="NoSpacingChar"/>
    <w:qFormat/>
    <w:rsid w:val="00182DC2"/>
    <w:rPr>
      <w:rFonts w:cs="Calibri"/>
    </w:rPr>
  </w:style>
  <w:style w:type="character" w:customStyle="1" w:styleId="a6">
    <w:name w:val="Без интервала Знак"/>
    <w:aliases w:val="основа Знак"/>
    <w:link w:val="a5"/>
    <w:uiPriority w:val="1"/>
    <w:locked/>
    <w:rsid w:val="00182DC2"/>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4229</Words>
  <Characters>24111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2021-06-26T01:36:00Z</cp:lastPrinted>
  <dcterms:created xsi:type="dcterms:W3CDTF">2021-06-26T01:37:00Z</dcterms:created>
  <dcterms:modified xsi:type="dcterms:W3CDTF">2021-06-26T01:37:00Z</dcterms:modified>
</cp:coreProperties>
</file>