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D4" w:rsidRPr="00492B54" w:rsidRDefault="00C72B91" w:rsidP="00E611D4">
      <w:pPr>
        <w:spacing w:after="0"/>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 xml:space="preserve">Перечень основных показателей социально-экономического </w:t>
      </w:r>
    </w:p>
    <w:p w:rsidR="00C72B91" w:rsidRPr="00492B54" w:rsidRDefault="00C72B91" w:rsidP="00E611D4">
      <w:pPr>
        <w:spacing w:after="0"/>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 xml:space="preserve">развития муниципального района «Чернышевский район» за </w:t>
      </w:r>
      <w:r w:rsidR="00775149" w:rsidRPr="00492B54">
        <w:rPr>
          <w:rFonts w:ascii="Times New Roman" w:hAnsi="Times New Roman" w:cs="Times New Roman"/>
          <w:b/>
          <w:color w:val="000000" w:themeColor="text1"/>
          <w:sz w:val="20"/>
          <w:szCs w:val="20"/>
        </w:rPr>
        <w:t>9 месяцев</w:t>
      </w:r>
      <w:r w:rsidR="00F948CF" w:rsidRPr="00492B54">
        <w:rPr>
          <w:rFonts w:ascii="Times New Roman" w:hAnsi="Times New Roman" w:cs="Times New Roman"/>
          <w:b/>
          <w:color w:val="000000" w:themeColor="text1"/>
          <w:sz w:val="20"/>
          <w:szCs w:val="20"/>
        </w:rPr>
        <w:t xml:space="preserve"> 20</w:t>
      </w:r>
      <w:r w:rsidR="0054060D" w:rsidRPr="00492B54">
        <w:rPr>
          <w:rFonts w:ascii="Times New Roman" w:hAnsi="Times New Roman" w:cs="Times New Roman"/>
          <w:b/>
          <w:color w:val="000000" w:themeColor="text1"/>
          <w:sz w:val="20"/>
          <w:szCs w:val="20"/>
        </w:rPr>
        <w:t>2</w:t>
      </w:r>
      <w:r w:rsidR="00015A7F" w:rsidRPr="00492B54">
        <w:rPr>
          <w:rFonts w:ascii="Times New Roman" w:hAnsi="Times New Roman" w:cs="Times New Roman"/>
          <w:b/>
          <w:color w:val="000000" w:themeColor="text1"/>
          <w:sz w:val="20"/>
          <w:szCs w:val="20"/>
        </w:rPr>
        <w:t>1</w:t>
      </w:r>
      <w:r w:rsidR="00F948CF" w:rsidRPr="00492B54">
        <w:rPr>
          <w:rFonts w:ascii="Times New Roman" w:hAnsi="Times New Roman" w:cs="Times New Roman"/>
          <w:b/>
          <w:color w:val="000000" w:themeColor="text1"/>
          <w:sz w:val="20"/>
          <w:szCs w:val="20"/>
        </w:rPr>
        <w:t xml:space="preserve"> г.</w:t>
      </w:r>
    </w:p>
    <w:p w:rsidR="001F0AB2" w:rsidRPr="00492B54" w:rsidRDefault="001F0AB2" w:rsidP="00E611D4">
      <w:pPr>
        <w:spacing w:after="0"/>
        <w:jc w:val="right"/>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Таблица 1</w:t>
      </w:r>
    </w:p>
    <w:p w:rsidR="00452A71" w:rsidRPr="00492B54" w:rsidRDefault="00452A71" w:rsidP="00B909B5">
      <w:pPr>
        <w:spacing w:after="0" w:line="240" w:lineRule="auto"/>
        <w:contextualSpacing/>
        <w:jc w:val="both"/>
        <w:rPr>
          <w:rFonts w:ascii="Times New Roman" w:hAnsi="Times New Roman" w:cs="Times New Roman"/>
          <w:b/>
          <w:color w:val="000000" w:themeColor="text1"/>
          <w:sz w:val="20"/>
          <w:szCs w:val="20"/>
        </w:rPr>
      </w:pPr>
    </w:p>
    <w:tbl>
      <w:tblPr>
        <w:tblW w:w="10202" w:type="dxa"/>
        <w:tblInd w:w="93" w:type="dxa"/>
        <w:tblLayout w:type="fixed"/>
        <w:tblLook w:val="04A0" w:firstRow="1" w:lastRow="0" w:firstColumn="1" w:lastColumn="0" w:noHBand="0" w:noVBand="1"/>
      </w:tblPr>
      <w:tblGrid>
        <w:gridCol w:w="513"/>
        <w:gridCol w:w="2351"/>
        <w:gridCol w:w="1202"/>
        <w:gridCol w:w="1192"/>
        <w:gridCol w:w="994"/>
        <w:gridCol w:w="1225"/>
        <w:gridCol w:w="1185"/>
        <w:gridCol w:w="1540"/>
      </w:tblGrid>
      <w:tr w:rsidR="003432B5" w:rsidRPr="00492B54" w:rsidTr="006F5F47">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п/п</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6F5F4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Основные показатели социально-экономического развития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6F5F4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Единица измерения</w:t>
            </w:r>
          </w:p>
        </w:tc>
        <w:tc>
          <w:tcPr>
            <w:tcW w:w="3411" w:type="dxa"/>
            <w:gridSpan w:val="3"/>
            <w:tcBorders>
              <w:top w:val="single" w:sz="4" w:space="0" w:color="auto"/>
              <w:left w:val="nil"/>
              <w:bottom w:val="single" w:sz="4" w:space="0" w:color="auto"/>
              <w:right w:val="single" w:sz="4" w:space="0" w:color="auto"/>
            </w:tcBorders>
            <w:shd w:val="clear" w:color="auto" w:fill="auto"/>
            <w:vAlign w:val="bottom"/>
            <w:hideMark/>
          </w:tcPr>
          <w:p w:rsidR="003432B5" w:rsidRPr="00492B54" w:rsidRDefault="003432B5" w:rsidP="006F5F4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Отчетный период</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492B54" w:rsidRDefault="003432B5" w:rsidP="006F5F4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Темп роста к прогнозным показателям % (прогноз)</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492B54" w:rsidRDefault="003432B5" w:rsidP="006F5F4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Темп роста к соответствующему периоду прошлого года, % (факт)</w:t>
            </w:r>
          </w:p>
        </w:tc>
      </w:tr>
      <w:tr w:rsidR="003432B5" w:rsidRPr="00492B54" w:rsidTr="006F5F47">
        <w:trPr>
          <w:trHeight w:val="1287"/>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6F5F4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 месяцев</w:t>
            </w:r>
            <w:r w:rsidR="00015A7F" w:rsidRPr="00492B54">
              <w:rPr>
                <w:rFonts w:ascii="Times New Roman" w:eastAsia="Times New Roman" w:hAnsi="Times New Roman" w:cs="Times New Roman"/>
                <w:color w:val="000000" w:themeColor="text1"/>
                <w:sz w:val="20"/>
                <w:szCs w:val="20"/>
              </w:rPr>
              <w:t xml:space="preserve">  2020</w:t>
            </w:r>
            <w:r w:rsidR="003432B5" w:rsidRPr="00492B54">
              <w:rPr>
                <w:rFonts w:ascii="Times New Roman" w:eastAsia="Times New Roman" w:hAnsi="Times New Roman" w:cs="Times New Roman"/>
                <w:color w:val="000000" w:themeColor="text1"/>
                <w:sz w:val="20"/>
                <w:szCs w:val="20"/>
              </w:rPr>
              <w:t xml:space="preserve"> года (факт)</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6F5F4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202</w:t>
            </w:r>
            <w:r w:rsidR="00015A7F" w:rsidRPr="00492B54">
              <w:rPr>
                <w:rFonts w:ascii="Times New Roman" w:eastAsia="Times New Roman" w:hAnsi="Times New Roman" w:cs="Times New Roman"/>
                <w:color w:val="000000" w:themeColor="text1"/>
                <w:sz w:val="20"/>
                <w:szCs w:val="20"/>
              </w:rPr>
              <w:t>1</w:t>
            </w:r>
            <w:r w:rsidRPr="00492B54">
              <w:rPr>
                <w:rFonts w:ascii="Times New Roman" w:eastAsia="Times New Roman" w:hAnsi="Times New Roman" w:cs="Times New Roman"/>
                <w:color w:val="000000" w:themeColor="text1"/>
                <w:sz w:val="20"/>
                <w:szCs w:val="20"/>
              </w:rPr>
              <w:t xml:space="preserve"> год (план)</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6F5F4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9 месяцев  </w:t>
            </w:r>
            <w:r w:rsidR="003432B5" w:rsidRPr="00492B54">
              <w:rPr>
                <w:rFonts w:ascii="Times New Roman" w:eastAsia="Times New Roman" w:hAnsi="Times New Roman" w:cs="Times New Roman"/>
                <w:color w:val="000000" w:themeColor="text1"/>
                <w:sz w:val="20"/>
                <w:szCs w:val="20"/>
              </w:rPr>
              <w:t>202</w:t>
            </w:r>
            <w:r w:rsidR="00015A7F" w:rsidRPr="00492B54">
              <w:rPr>
                <w:rFonts w:ascii="Times New Roman" w:eastAsia="Times New Roman" w:hAnsi="Times New Roman" w:cs="Times New Roman"/>
                <w:color w:val="000000" w:themeColor="text1"/>
                <w:sz w:val="20"/>
                <w:szCs w:val="20"/>
              </w:rPr>
              <w:t>1</w:t>
            </w:r>
            <w:r w:rsidR="003432B5" w:rsidRPr="00492B54">
              <w:rPr>
                <w:rFonts w:ascii="Times New Roman" w:eastAsia="Times New Roman" w:hAnsi="Times New Roman" w:cs="Times New Roman"/>
                <w:color w:val="000000" w:themeColor="text1"/>
                <w:sz w:val="20"/>
                <w:szCs w:val="20"/>
              </w:rPr>
              <w:t xml:space="preserve"> года (оценка)</w:t>
            </w: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2E150D">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Демографические показатели</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родившихся</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298</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A53F96"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256</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A53F96"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85,91</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умерших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364</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A53F96"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395</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A53F96"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108,52</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выбывших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536</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325C43"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730</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25C43"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136,19</w:t>
            </w: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2E150D">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Потребительский рынок</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Оборот розничной торговли</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1424,80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F224C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2684,3</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F402A8"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2113,2</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78,72</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148,,32</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90,13</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827CD2"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101,5</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140,45</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138,37</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155,83</w:t>
            </w:r>
          </w:p>
        </w:tc>
      </w:tr>
      <w:tr w:rsidR="00AA0C78"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Оборот общественного питания</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49</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E978C1"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81,7</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F402A8"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51,3</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62,79</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104,69</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59,58</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EC394D"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105,7</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95,70</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90,54</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E2148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160,62</w:t>
            </w: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2E150D">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Инвестиционная и строительная деятельность</w:t>
            </w:r>
          </w:p>
        </w:tc>
      </w:tr>
      <w:tr w:rsidR="003432B5" w:rsidRPr="00492B54" w:rsidTr="00E21489">
        <w:trPr>
          <w:trHeight w:val="780"/>
        </w:trPr>
        <w:tc>
          <w:tcPr>
            <w:tcW w:w="513" w:type="dxa"/>
            <w:tcBorders>
              <w:top w:val="nil"/>
              <w:left w:val="single" w:sz="4" w:space="0" w:color="auto"/>
              <w:bottom w:val="single" w:sz="4" w:space="0" w:color="auto"/>
              <w:right w:val="single" w:sz="4" w:space="0" w:color="auto"/>
            </w:tcBorders>
            <w:shd w:val="clear" w:color="auto" w:fill="auto"/>
            <w:hideMark/>
          </w:tcPr>
          <w:p w:rsidR="003432B5" w:rsidRPr="00492B54" w:rsidRDefault="00DB3FC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Объем выполненных работ по виду деятельности «Строительство»</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140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F224C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199,8</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9E7B30"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141,0</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93BA8"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70,57</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93BA8"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100,71</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DB3FC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124,70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F224C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103,0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393BA8"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97,21</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93BA8"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94,38</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93BA8"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77,96</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DB3FC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Нет данных</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9E7B30"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r>
      <w:tr w:rsidR="003432B5" w:rsidRPr="00492B54" w:rsidTr="00E2148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DB3FC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тыс. рублей</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Нет данных</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8156DB"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58,9</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9E7B30"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r>
      <w:tr w:rsidR="003432B5" w:rsidRPr="00492B54" w:rsidTr="00393BA8">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DB3FC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12</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Инвестиции в основной капитал</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2591,70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D57657"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2743,31</w:t>
            </w:r>
          </w:p>
        </w:tc>
        <w:tc>
          <w:tcPr>
            <w:tcW w:w="1225" w:type="dxa"/>
            <w:tcBorders>
              <w:top w:val="nil"/>
              <w:left w:val="nil"/>
              <w:bottom w:val="single" w:sz="4" w:space="0" w:color="auto"/>
              <w:right w:val="single" w:sz="4" w:space="0" w:color="auto"/>
            </w:tcBorders>
            <w:shd w:val="clear" w:color="auto" w:fill="auto"/>
            <w:vAlign w:val="bottom"/>
          </w:tcPr>
          <w:p w:rsidR="003432B5" w:rsidRPr="00492B54" w:rsidRDefault="009364F4"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1943,1</w:t>
            </w:r>
          </w:p>
          <w:p w:rsidR="00393BA8" w:rsidRPr="00492B54" w:rsidRDefault="00393BA8" w:rsidP="00393BA8">
            <w:pPr>
              <w:spacing w:after="0" w:line="240" w:lineRule="auto"/>
              <w:jc w:val="center"/>
              <w:rPr>
                <w:rFonts w:ascii="Times New Roman" w:eastAsia="Times New Roman" w:hAnsi="Times New Roman" w:cs="Times New Roman"/>
                <w:color w:val="000000" w:themeColor="text1"/>
                <w:sz w:val="20"/>
                <w:szCs w:val="20"/>
              </w:rPr>
            </w:pPr>
          </w:p>
          <w:p w:rsidR="00393BA8" w:rsidRPr="00492B54" w:rsidRDefault="00393BA8" w:rsidP="00393BA8">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93BA8"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70,83</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93BA8"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74,97</w:t>
            </w:r>
          </w:p>
        </w:tc>
      </w:tr>
      <w:tr w:rsidR="003432B5" w:rsidRPr="00492B54" w:rsidTr="00393BA8">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w:t>
            </w:r>
            <w:r w:rsidR="00DB3FCB" w:rsidRPr="00492B54">
              <w:rPr>
                <w:rFonts w:ascii="Times New Roman" w:eastAsia="Times New Roman" w:hAnsi="Times New Roman" w:cs="Times New Roman"/>
                <w:color w:val="000000" w:themeColor="text1"/>
                <w:sz w:val="20"/>
                <w:szCs w:val="20"/>
              </w:rPr>
              <w:t>3</w:t>
            </w:r>
            <w:r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178,50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7F52BB"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70,0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393BA8"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71,3</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93BA8"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101,86</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93BA8" w:rsidP="00393BA8">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39,94</w:t>
            </w: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2E150D">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Сельское хозяйство</w:t>
            </w:r>
          </w:p>
        </w:tc>
      </w:tr>
      <w:tr w:rsidR="00AA0C78" w:rsidRPr="00492B54" w:rsidTr="00E21489">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DB3FC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14</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Продукция сельского хозяйства во всех категориях хозяйств – всего,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845,50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1593,74</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E23991"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702,1</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2B339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44,05</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2B339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83,04</w:t>
            </w:r>
          </w:p>
        </w:tc>
      </w:tr>
      <w:tr w:rsidR="00AA0C78"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w:t>
            </w:r>
            <w:r w:rsidR="00AA0C78" w:rsidRPr="00492B54">
              <w:rPr>
                <w:rFonts w:ascii="Times New Roman" w:eastAsia="Times New Roman" w:hAnsi="Times New Roman" w:cs="Times New Roman"/>
                <w:color w:val="000000" w:themeColor="text1"/>
                <w:sz w:val="20"/>
                <w:szCs w:val="20"/>
              </w:rPr>
              <w:t>5</w:t>
            </w:r>
            <w:r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растениеводство </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65,00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A252B7"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65</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E047CC"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92,86</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E047CC"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100,00</w:t>
            </w:r>
          </w:p>
        </w:tc>
      </w:tr>
      <w:tr w:rsidR="00AA0C78"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16</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животноводство </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35,00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A252B7" w:rsidP="00A252B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35</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E047CC"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116,67</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E047CC"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100,00</w:t>
            </w:r>
          </w:p>
        </w:tc>
      </w:tr>
      <w:tr w:rsidR="00AA0C78"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17</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из общего объема: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r>
      <w:tr w:rsidR="00AA0C78" w:rsidRPr="00492B54" w:rsidTr="00E2148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18</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продукция сельскохозяйственных организаций</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463,5</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853,10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B96A4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274,54</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B16A6A"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32,18</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B16A6A"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59,23</w:t>
            </w:r>
          </w:p>
        </w:tc>
      </w:tr>
      <w:tr w:rsidR="00AA0C78"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19</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продукция хозяйств населения </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285,50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113FA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608,20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B96A4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395,26</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B16A6A"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64,99</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B16A6A"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138,44</w:t>
            </w:r>
          </w:p>
        </w:tc>
      </w:tr>
      <w:tr w:rsidR="00AA0C78" w:rsidRPr="00492B54" w:rsidTr="00E2148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20</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nil"/>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продукция крестьянских (фермерских) хозяйств</w:t>
            </w:r>
          </w:p>
        </w:tc>
        <w:tc>
          <w:tcPr>
            <w:tcW w:w="1202" w:type="dxa"/>
            <w:tcBorders>
              <w:top w:val="nil"/>
              <w:left w:val="nil"/>
              <w:bottom w:val="nil"/>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192" w:type="dxa"/>
            <w:tcBorders>
              <w:top w:val="nil"/>
              <w:left w:val="nil"/>
              <w:bottom w:val="nil"/>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96,5</w:t>
            </w:r>
          </w:p>
        </w:tc>
        <w:tc>
          <w:tcPr>
            <w:tcW w:w="994" w:type="dxa"/>
            <w:tcBorders>
              <w:top w:val="nil"/>
              <w:left w:val="nil"/>
              <w:bottom w:val="nil"/>
              <w:right w:val="single" w:sz="4" w:space="0" w:color="auto"/>
            </w:tcBorders>
            <w:shd w:val="clear" w:color="auto" w:fill="auto"/>
            <w:vAlign w:val="center"/>
          </w:tcPr>
          <w:p w:rsidR="003432B5" w:rsidRPr="00492B54" w:rsidRDefault="00113FA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132,44</w:t>
            </w:r>
          </w:p>
        </w:tc>
        <w:tc>
          <w:tcPr>
            <w:tcW w:w="1225" w:type="dxa"/>
            <w:tcBorders>
              <w:top w:val="nil"/>
              <w:left w:val="nil"/>
              <w:bottom w:val="nil"/>
              <w:right w:val="single" w:sz="4" w:space="0" w:color="auto"/>
            </w:tcBorders>
            <w:shd w:val="clear" w:color="auto" w:fill="auto"/>
            <w:vAlign w:val="center"/>
          </w:tcPr>
          <w:p w:rsidR="003432B5" w:rsidRPr="00492B54" w:rsidRDefault="00B96A4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32,3</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B16A6A"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24,39</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B16A6A"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33,47</w:t>
            </w:r>
          </w:p>
        </w:tc>
      </w:tr>
      <w:tr w:rsidR="00CF4822" w:rsidRPr="00492B54" w:rsidTr="00E21489">
        <w:trPr>
          <w:trHeight w:val="1200"/>
        </w:trPr>
        <w:tc>
          <w:tcPr>
            <w:tcW w:w="513" w:type="dxa"/>
            <w:vMerge w:val="restart"/>
            <w:tcBorders>
              <w:top w:val="nil"/>
              <w:left w:val="single" w:sz="4" w:space="0" w:color="auto"/>
              <w:bottom w:val="single" w:sz="4" w:space="0" w:color="auto"/>
              <w:right w:val="nil"/>
            </w:tcBorders>
            <w:shd w:val="clear" w:color="auto" w:fill="auto"/>
            <w:vAlign w:val="bottom"/>
            <w:hideMark/>
          </w:tcPr>
          <w:p w:rsidR="00CF4822"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lastRenderedPageBreak/>
              <w:t>21</w:t>
            </w:r>
            <w:r w:rsidR="00CF4822" w:rsidRPr="00492B54">
              <w:rPr>
                <w:rFonts w:ascii="Times New Roman" w:eastAsia="Times New Roman" w:hAnsi="Times New Roman" w:cs="Times New Roman"/>
                <w:color w:val="000000" w:themeColor="text1"/>
                <w:sz w:val="20"/>
                <w:szCs w:val="20"/>
              </w:rPr>
              <w:t>.</w:t>
            </w:r>
          </w:p>
        </w:tc>
        <w:tc>
          <w:tcPr>
            <w:tcW w:w="2351" w:type="dxa"/>
            <w:tcBorders>
              <w:top w:val="single" w:sz="4" w:space="0" w:color="auto"/>
              <w:left w:val="single" w:sz="4" w:space="0" w:color="auto"/>
              <w:bottom w:val="nil"/>
              <w:right w:val="nil"/>
            </w:tcBorders>
            <w:shd w:val="clear" w:color="auto" w:fill="auto"/>
            <w:hideMark/>
          </w:tcPr>
          <w:p w:rsidR="00CF4822" w:rsidRPr="00492B54" w:rsidRDefault="00CF4822"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Индекс производства продукции сельского хозяйства (хозяйства всех категорий) в сопоставимых ценах</w:t>
            </w:r>
          </w:p>
        </w:tc>
        <w:tc>
          <w:tcPr>
            <w:tcW w:w="1202" w:type="dxa"/>
            <w:tcBorders>
              <w:top w:val="single" w:sz="4" w:space="0" w:color="auto"/>
              <w:left w:val="single" w:sz="4" w:space="0" w:color="auto"/>
              <w:bottom w:val="nil"/>
              <w:right w:val="single" w:sz="4" w:space="0" w:color="auto"/>
            </w:tcBorders>
            <w:shd w:val="clear" w:color="auto" w:fill="auto"/>
            <w:vAlign w:val="center"/>
            <w:hideMark/>
          </w:tcPr>
          <w:p w:rsidR="00CF4822"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single" w:sz="4" w:space="0" w:color="auto"/>
              <w:left w:val="nil"/>
              <w:bottom w:val="nil"/>
              <w:right w:val="nil"/>
            </w:tcBorders>
            <w:shd w:val="clear" w:color="auto" w:fill="auto"/>
            <w:vAlign w:val="center"/>
          </w:tcPr>
          <w:p w:rsidR="00CF4822" w:rsidRPr="00492B54" w:rsidRDefault="00113FA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110,20</w:t>
            </w:r>
          </w:p>
        </w:tc>
        <w:tc>
          <w:tcPr>
            <w:tcW w:w="994" w:type="dxa"/>
            <w:tcBorders>
              <w:top w:val="single" w:sz="4" w:space="0" w:color="auto"/>
              <w:left w:val="single" w:sz="4" w:space="0" w:color="auto"/>
              <w:bottom w:val="nil"/>
              <w:right w:val="single" w:sz="4" w:space="0" w:color="auto"/>
            </w:tcBorders>
            <w:shd w:val="clear" w:color="auto" w:fill="auto"/>
            <w:vAlign w:val="center"/>
          </w:tcPr>
          <w:p w:rsidR="00CF4822"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single" w:sz="4" w:space="0" w:color="auto"/>
              <w:left w:val="nil"/>
              <w:bottom w:val="nil"/>
              <w:right w:val="single" w:sz="4" w:space="0" w:color="auto"/>
            </w:tcBorders>
            <w:shd w:val="clear" w:color="auto" w:fill="auto"/>
            <w:vAlign w:val="center"/>
          </w:tcPr>
          <w:p w:rsidR="00CF4822" w:rsidRPr="00492B54" w:rsidRDefault="00E047CC"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79,31</w:t>
            </w:r>
          </w:p>
        </w:tc>
        <w:tc>
          <w:tcPr>
            <w:tcW w:w="1185" w:type="dxa"/>
            <w:vMerge w:val="restart"/>
            <w:tcBorders>
              <w:top w:val="nil"/>
              <w:left w:val="nil"/>
              <w:right w:val="single" w:sz="4" w:space="0" w:color="auto"/>
            </w:tcBorders>
            <w:shd w:val="clear" w:color="auto" w:fill="auto"/>
            <w:vAlign w:val="center"/>
          </w:tcPr>
          <w:p w:rsidR="00CF4822"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p>
        </w:tc>
        <w:tc>
          <w:tcPr>
            <w:tcW w:w="1540" w:type="dxa"/>
            <w:vMerge w:val="restart"/>
            <w:tcBorders>
              <w:top w:val="nil"/>
              <w:left w:val="nil"/>
              <w:right w:val="single" w:sz="4" w:space="0" w:color="auto"/>
            </w:tcBorders>
            <w:shd w:val="clear" w:color="auto" w:fill="auto"/>
            <w:vAlign w:val="center"/>
          </w:tcPr>
          <w:p w:rsidR="00CF4822" w:rsidRPr="00492B54" w:rsidRDefault="00E047CC"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71,97</w:t>
            </w:r>
          </w:p>
        </w:tc>
      </w:tr>
      <w:tr w:rsidR="00CF4822" w:rsidRPr="00492B54" w:rsidTr="00E21489">
        <w:trPr>
          <w:trHeight w:val="300"/>
        </w:trPr>
        <w:tc>
          <w:tcPr>
            <w:tcW w:w="513" w:type="dxa"/>
            <w:vMerge/>
            <w:tcBorders>
              <w:top w:val="nil"/>
              <w:left w:val="single" w:sz="4" w:space="0" w:color="auto"/>
              <w:bottom w:val="single" w:sz="4" w:space="0" w:color="auto"/>
              <w:right w:val="nil"/>
            </w:tcBorders>
            <w:shd w:val="clear" w:color="auto" w:fill="auto"/>
            <w:vAlign w:val="center"/>
            <w:hideMark/>
          </w:tcPr>
          <w:p w:rsidR="00CF4822" w:rsidRPr="00492B54" w:rsidRDefault="00CF4822" w:rsidP="00B909B5">
            <w:pPr>
              <w:spacing w:after="0" w:line="240" w:lineRule="auto"/>
              <w:jc w:val="both"/>
              <w:rPr>
                <w:rFonts w:ascii="Times New Roman" w:eastAsia="Times New Roman" w:hAnsi="Times New Roman" w:cs="Times New Roman"/>
                <w:color w:val="000000" w:themeColor="text1"/>
                <w:sz w:val="20"/>
                <w:szCs w:val="20"/>
              </w:rPr>
            </w:pPr>
          </w:p>
        </w:tc>
        <w:tc>
          <w:tcPr>
            <w:tcW w:w="2351" w:type="dxa"/>
            <w:tcBorders>
              <w:top w:val="nil"/>
              <w:left w:val="single" w:sz="4" w:space="0" w:color="auto"/>
              <w:bottom w:val="single" w:sz="4" w:space="0" w:color="auto"/>
              <w:right w:val="nil"/>
            </w:tcBorders>
            <w:shd w:val="clear" w:color="auto" w:fill="auto"/>
            <w:hideMark/>
          </w:tcPr>
          <w:p w:rsidR="00CF4822" w:rsidRPr="00492B54" w:rsidRDefault="00CF4822"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том числе: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CF4822"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p>
        </w:tc>
        <w:tc>
          <w:tcPr>
            <w:tcW w:w="1192" w:type="dxa"/>
            <w:tcBorders>
              <w:top w:val="nil"/>
              <w:left w:val="nil"/>
              <w:bottom w:val="single" w:sz="4" w:space="0" w:color="auto"/>
              <w:right w:val="nil"/>
            </w:tcBorders>
            <w:shd w:val="clear" w:color="auto" w:fill="auto"/>
            <w:vAlign w:val="center"/>
          </w:tcPr>
          <w:p w:rsidR="00CF4822"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single" w:sz="4" w:space="0" w:color="auto"/>
              <w:bottom w:val="single" w:sz="4" w:space="0" w:color="auto"/>
              <w:right w:val="single" w:sz="4" w:space="0" w:color="auto"/>
            </w:tcBorders>
            <w:shd w:val="clear" w:color="auto" w:fill="auto"/>
            <w:vAlign w:val="center"/>
          </w:tcPr>
          <w:p w:rsidR="00CF4822"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CF4822"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p>
        </w:tc>
        <w:tc>
          <w:tcPr>
            <w:tcW w:w="1185" w:type="dxa"/>
            <w:vMerge/>
            <w:tcBorders>
              <w:left w:val="nil"/>
              <w:bottom w:val="single" w:sz="4" w:space="0" w:color="auto"/>
              <w:right w:val="single" w:sz="4" w:space="0" w:color="auto"/>
            </w:tcBorders>
            <w:shd w:val="clear" w:color="auto" w:fill="auto"/>
            <w:vAlign w:val="center"/>
          </w:tcPr>
          <w:p w:rsidR="00CF4822"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p>
        </w:tc>
        <w:tc>
          <w:tcPr>
            <w:tcW w:w="1540" w:type="dxa"/>
            <w:vMerge/>
            <w:tcBorders>
              <w:left w:val="nil"/>
              <w:bottom w:val="single" w:sz="4" w:space="0" w:color="auto"/>
              <w:right w:val="single" w:sz="4" w:space="0" w:color="auto"/>
            </w:tcBorders>
            <w:shd w:val="clear" w:color="auto" w:fill="auto"/>
            <w:vAlign w:val="center"/>
          </w:tcPr>
          <w:p w:rsidR="00CF4822" w:rsidRPr="00492B54" w:rsidRDefault="00CF4822" w:rsidP="00E21489">
            <w:pPr>
              <w:spacing w:after="0" w:line="240" w:lineRule="auto"/>
              <w:jc w:val="center"/>
              <w:rPr>
                <w:rFonts w:ascii="Times New Roman" w:eastAsia="Times New Roman" w:hAnsi="Times New Roman" w:cs="Times New Roman"/>
                <w:color w:val="000000" w:themeColor="text1"/>
                <w:sz w:val="20"/>
                <w:szCs w:val="20"/>
              </w:rPr>
            </w:pP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22</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растениеводство</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591,85</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0C26E7"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1035,93</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1221BF"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456,36</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714E7F"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44,05</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714E7F"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77,11</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23</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животноводство</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253,65</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0C26E7"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557,81</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D51AB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245,74</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714E7F"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44,05</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714E7F"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96,88</w:t>
            </w:r>
          </w:p>
        </w:tc>
      </w:tr>
      <w:tr w:rsidR="003432B5" w:rsidRPr="00492B54"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24</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341</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113FA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341</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113FA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321</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B16A6A"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94,13</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B16A6A"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94,13</w:t>
            </w:r>
          </w:p>
        </w:tc>
      </w:tr>
      <w:tr w:rsidR="003432B5" w:rsidRPr="00492B54" w:rsidTr="00E2148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25</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тыс. рублей</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113FA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35,2</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113FA4"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35,8</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432B5" w:rsidP="00E21489">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2B3395" w:rsidP="00E21489">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101,71</w:t>
            </w: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2E150D">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Промышленность</w:t>
            </w:r>
          </w:p>
        </w:tc>
      </w:tr>
      <w:tr w:rsidR="003432B5" w:rsidRPr="00492B54" w:rsidTr="0089600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26</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Объем отгруженных товаров, выполненных работ, оказанных услуг собственными силами,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2230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A78CB"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4724,45</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1430,0</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30,27</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64,13</w:t>
            </w:r>
          </w:p>
        </w:tc>
      </w:tr>
      <w:tr w:rsidR="003432B5" w:rsidRPr="00492B54" w:rsidTr="0089600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27</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Добыча полезных ископаемых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53,40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A78CB"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1984,17</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93,2</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4,70</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174,53</w:t>
            </w:r>
          </w:p>
        </w:tc>
      </w:tr>
      <w:tr w:rsidR="003432B5" w:rsidRPr="00492B54" w:rsidTr="0089600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28</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Обрабатывающие производства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2019,30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8A4FB6"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2498,04</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1191,7</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47,71</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59,02</w:t>
            </w:r>
          </w:p>
        </w:tc>
      </w:tr>
      <w:tr w:rsidR="003432B5" w:rsidRPr="00492B54" w:rsidTr="0089600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29</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Производство и распределение электроэнергии, газа и воды</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85,90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A78CB"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133,81</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81,8</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61,13</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95,23</w:t>
            </w:r>
          </w:p>
        </w:tc>
      </w:tr>
      <w:tr w:rsidR="003432B5" w:rsidRPr="00492B54" w:rsidTr="0089600E">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30</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71,40</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A78CB"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108,42</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7A7CA8"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63,3</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7C40DF"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58,38</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7C40DF"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88,65</w:t>
            </w:r>
          </w:p>
        </w:tc>
      </w:tr>
      <w:tr w:rsidR="003432B5" w:rsidRPr="00492B54" w:rsidTr="0089600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31</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Индекс промышленного производства  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E35FD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68,9</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E35FD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57,46</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E35FD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83,39</w:t>
            </w:r>
          </w:p>
        </w:tc>
      </w:tr>
      <w:tr w:rsidR="003432B5" w:rsidRPr="00492B54" w:rsidTr="0089600E">
        <w:trPr>
          <w:trHeight w:val="414"/>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w:t>
            </w:r>
            <w:r w:rsidR="00AA0C78" w:rsidRPr="00492B54">
              <w:rPr>
                <w:rFonts w:ascii="Times New Roman" w:eastAsia="Times New Roman" w:hAnsi="Times New Roman" w:cs="Times New Roman"/>
                <w:color w:val="000000" w:themeColor="text1"/>
                <w:sz w:val="20"/>
                <w:szCs w:val="20"/>
              </w:rPr>
              <w:t>2</w:t>
            </w:r>
            <w:r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Нет данных</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p>
        </w:tc>
      </w:tr>
      <w:tr w:rsidR="003432B5" w:rsidRPr="00492B54" w:rsidTr="0089600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33</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тыс. рублей</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D57657"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Нет данных</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D438D6"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56,01</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D438D6"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58,6</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D438D6"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104,62</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2E150D">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Рынок труда и заработная плата</w:t>
            </w:r>
          </w:p>
        </w:tc>
      </w:tr>
      <w:tr w:rsidR="003432B5" w:rsidRPr="00492B54" w:rsidTr="0089600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34</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Среднемесячная номинальная начисленная заработная плата работников крупных и средних предприятий  </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тыс.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53,77</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4B418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56,01</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58,6</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104,62</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108,98</w:t>
            </w:r>
          </w:p>
        </w:tc>
      </w:tr>
      <w:tr w:rsidR="003432B5" w:rsidRPr="00492B54" w:rsidTr="0089600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35</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не занятых трудовой деятельностью  граждан,  ищущих работу и зарегистрированных в службе занятости</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1740</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975</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1035</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106,15</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59,48</w:t>
            </w:r>
          </w:p>
        </w:tc>
      </w:tr>
      <w:tr w:rsidR="003432B5" w:rsidRPr="00492B54" w:rsidTr="0089600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36</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официально зарегистрированных безработных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1504</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591</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739</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125,04</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49,14</w:t>
            </w:r>
          </w:p>
        </w:tc>
      </w:tr>
      <w:tr w:rsidR="003432B5" w:rsidRPr="00492B54" w:rsidTr="0089600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lastRenderedPageBreak/>
              <w:t>37</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Количество заявленных вакансий </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ед.</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1198</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2094</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1427</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68,15</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119,12</w:t>
            </w:r>
          </w:p>
        </w:tc>
      </w:tr>
      <w:tr w:rsidR="003432B5" w:rsidRPr="00492B54" w:rsidTr="0089600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38</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Уровень зарегистрированной безработицы к трудоспособному населению</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6,6</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1,3</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1,92</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147,69</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D10F6E" w:rsidP="0089600E">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29,1</w:t>
            </w: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2E150D">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Здравоохранение</w:t>
            </w:r>
          </w:p>
        </w:tc>
      </w:tr>
      <w:tr w:rsidR="003432B5" w:rsidRPr="00492B54" w:rsidTr="002E150D">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AA0C7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39</w:t>
            </w:r>
            <w:r w:rsidR="003432B5"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Младенческая смертность на 1 тыс. родившихся</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10,1</w:t>
            </w:r>
            <w:r w:rsidR="00F1272A"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3</w:t>
            </w:r>
            <w:r w:rsidR="00F1272A" w:rsidRPr="00492B54">
              <w:rPr>
                <w:rFonts w:ascii="Times New Roman" w:eastAsia="Times New Roman" w:hAnsi="Times New Roman" w:cs="Times New Roman"/>
                <w:color w:val="000000" w:themeColor="text1"/>
                <w:sz w:val="20"/>
                <w:szCs w:val="20"/>
              </w:rPr>
              <w:t xml:space="preserve"> </w:t>
            </w:r>
            <w:proofErr w:type="spellStart"/>
            <w:r w:rsidRPr="00492B54">
              <w:rPr>
                <w:rFonts w:ascii="Times New Roman" w:eastAsia="Times New Roman" w:hAnsi="Times New Roman" w:cs="Times New Roman"/>
                <w:color w:val="000000" w:themeColor="text1"/>
                <w:sz w:val="20"/>
                <w:szCs w:val="20"/>
              </w:rPr>
              <w:t>реб</w:t>
            </w:r>
            <w:proofErr w:type="spellEnd"/>
            <w:r w:rsidRPr="00492B54">
              <w:rPr>
                <w:rFonts w:ascii="Times New Roman" w:eastAsia="Times New Roman" w:hAnsi="Times New Roman" w:cs="Times New Roman"/>
                <w:color w:val="000000" w:themeColor="text1"/>
                <w:sz w:val="20"/>
                <w:szCs w:val="20"/>
              </w:rPr>
              <w:t>.</w:t>
            </w:r>
            <w:r w:rsidR="00F1272A" w:rsidRPr="00492B54">
              <w:rPr>
                <w:rFonts w:ascii="Times New Roman" w:eastAsia="Times New Roman" w:hAnsi="Times New Roman" w:cs="Times New Roman"/>
                <w:color w:val="000000" w:themeColor="text1"/>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037AF8"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5,6</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6A0E0C"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92B54" w:rsidRDefault="00037AF8"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r>
      <w:tr w:rsidR="003432B5" w:rsidRPr="00492B54" w:rsidTr="002E150D">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w:t>
            </w:r>
            <w:r w:rsidR="00AA0C78" w:rsidRPr="00492B54">
              <w:rPr>
                <w:rFonts w:ascii="Times New Roman" w:eastAsia="Times New Roman" w:hAnsi="Times New Roman" w:cs="Times New Roman"/>
                <w:color w:val="000000" w:themeColor="text1"/>
                <w:sz w:val="20"/>
                <w:szCs w:val="20"/>
              </w:rPr>
              <w:t>40.</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Материнская смертность на 100 тыс. детей, родившихся живыми</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037AF8"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92B54" w:rsidRDefault="00037AF8"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A21D4E">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Образование</w:t>
            </w:r>
          </w:p>
        </w:tc>
      </w:tr>
      <w:tr w:rsidR="003432B5" w:rsidRPr="00492B54" w:rsidTr="0077514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41.</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Охват детей дошкольным образованием</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093151"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45</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E40EE0"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45</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093151"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44</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1E38A7"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1E38A7"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w:t>
            </w: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A21D4E">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Культура</w:t>
            </w:r>
          </w:p>
        </w:tc>
      </w:tr>
      <w:tr w:rsidR="003432B5" w:rsidRPr="00492B54" w:rsidTr="00775149">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42.</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775149"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12,6</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492B54" w:rsidRDefault="0011189F"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22,4</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492B54" w:rsidRDefault="001C4896"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9,8</w:t>
            </w:r>
          </w:p>
        </w:tc>
      </w:tr>
      <w:tr w:rsidR="003432B5" w:rsidRPr="00492B54" w:rsidTr="00775149">
        <w:trPr>
          <w:trHeight w:val="300"/>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r>
      <w:tr w:rsidR="003432B5" w:rsidRPr="00492B54" w:rsidTr="00775149">
        <w:trPr>
          <w:trHeight w:val="315"/>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r>
      <w:tr w:rsidR="003432B5" w:rsidRPr="00492B54" w:rsidTr="00775149">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43.</w:t>
            </w:r>
          </w:p>
        </w:tc>
        <w:tc>
          <w:tcPr>
            <w:tcW w:w="2351" w:type="dxa"/>
            <w:tcBorders>
              <w:top w:val="nil"/>
              <w:left w:val="nil"/>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Среднемесячная заработная плата работников муниципальных учреждений культуры</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тыс.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32,6</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11189F"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34,1</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1C4896"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1,5</w:t>
            </w: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812C4D">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Социальная защита населения</w:t>
            </w:r>
          </w:p>
        </w:tc>
      </w:tr>
      <w:tr w:rsidR="003432B5" w:rsidRPr="00492B54" w:rsidTr="003C6F7A">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44.</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населения, нуждающегося в социальной поддержке</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9200</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3C3F3B"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8500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3C6F7A"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8429</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C6F7A" w:rsidP="003C6F7A">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99,16</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C6F7A" w:rsidP="003C6F7A">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91,62</w:t>
            </w:r>
          </w:p>
        </w:tc>
      </w:tr>
      <w:tr w:rsidR="003432B5" w:rsidRPr="00492B54" w:rsidTr="003C6F7A">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45.</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населения, обратившаяся за предоставлением социальной помощи</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9197</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3C3F3B"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w:t>
            </w:r>
            <w:r w:rsidR="003432B5" w:rsidRPr="00492B54">
              <w:rPr>
                <w:rFonts w:ascii="Times New Roman" w:eastAsia="Times New Roman" w:hAnsi="Times New Roman" w:cs="Times New Roman"/>
                <w:color w:val="000000" w:themeColor="text1"/>
                <w:sz w:val="20"/>
                <w:szCs w:val="20"/>
              </w:rPr>
              <w:t xml:space="preserve"> 500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3C6F7A"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8429</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C6F7A" w:rsidP="003C6F7A">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99,16</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C6F7A" w:rsidP="003C6F7A">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91,62</w:t>
            </w:r>
          </w:p>
        </w:tc>
      </w:tr>
      <w:tr w:rsidR="003432B5" w:rsidRPr="00492B54" w:rsidTr="003C6F7A">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46.</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Количество граждан, получивших социальную поддержку</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775149"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9197</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3C3F3B"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w:t>
            </w:r>
            <w:r w:rsidR="003432B5" w:rsidRPr="00492B54">
              <w:rPr>
                <w:rFonts w:ascii="Times New Roman" w:eastAsia="Times New Roman" w:hAnsi="Times New Roman" w:cs="Times New Roman"/>
                <w:color w:val="000000" w:themeColor="text1"/>
                <w:sz w:val="20"/>
                <w:szCs w:val="20"/>
              </w:rPr>
              <w:t xml:space="preserve"> 500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3C6F7A" w:rsidP="00812C4D">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8429</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3C6F7A" w:rsidP="003C6F7A">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99,16</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C6F7A" w:rsidP="003C6F7A">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91,62</w:t>
            </w:r>
          </w:p>
        </w:tc>
      </w:tr>
      <w:tr w:rsidR="003432B5"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1160D2">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Жилищно-коммунальное хозяйство</w:t>
            </w:r>
          </w:p>
        </w:tc>
      </w:tr>
      <w:tr w:rsidR="008C0454" w:rsidRPr="00492B54" w:rsidTr="00E32B79">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47.</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Средняя обеспеченность населения жильем, в том числе благоустроенным и частично благоустроенным</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FB68B5">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кв. м.</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FB68B5">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20,6</w:t>
            </w:r>
          </w:p>
        </w:tc>
        <w:tc>
          <w:tcPr>
            <w:tcW w:w="994" w:type="dxa"/>
            <w:tcBorders>
              <w:top w:val="nil"/>
              <w:left w:val="nil"/>
              <w:bottom w:val="single" w:sz="4" w:space="0" w:color="auto"/>
              <w:right w:val="single" w:sz="4" w:space="0" w:color="auto"/>
            </w:tcBorders>
            <w:shd w:val="clear" w:color="auto" w:fill="auto"/>
            <w:vAlign w:val="bottom"/>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A755C0" w:rsidP="002B78FA">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23,</w:t>
            </w:r>
            <w:r w:rsidR="002B78FA" w:rsidRPr="00492B54">
              <w:rPr>
                <w:rFonts w:ascii="Times New Roman" w:eastAsia="Times New Roman" w:hAnsi="Times New Roman" w:cs="Times New Roman"/>
                <w:color w:val="000000" w:themeColor="text1"/>
                <w:sz w:val="20"/>
                <w:szCs w:val="20"/>
              </w:rPr>
              <w:t>06</w:t>
            </w:r>
          </w:p>
        </w:tc>
        <w:tc>
          <w:tcPr>
            <w:tcW w:w="1185" w:type="dxa"/>
            <w:tcBorders>
              <w:top w:val="nil"/>
              <w:left w:val="nil"/>
              <w:bottom w:val="single" w:sz="4" w:space="0" w:color="auto"/>
              <w:right w:val="single" w:sz="4" w:space="0" w:color="auto"/>
            </w:tcBorders>
            <w:shd w:val="clear" w:color="auto" w:fill="auto"/>
            <w:vAlign w:val="bottom"/>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2B78FA"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111,94</w:t>
            </w:r>
          </w:p>
        </w:tc>
      </w:tr>
      <w:tr w:rsidR="003432B5" w:rsidRPr="00492B54" w:rsidTr="00566A00">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48.</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Количество семей, состоящих в очереди на улучшение жилищных условий по договорам соц. найма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FB68B5">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семей</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FB68B5">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220</w:t>
            </w:r>
          </w:p>
        </w:tc>
        <w:tc>
          <w:tcPr>
            <w:tcW w:w="994" w:type="dxa"/>
            <w:tcBorders>
              <w:top w:val="nil"/>
              <w:left w:val="nil"/>
              <w:bottom w:val="single" w:sz="4" w:space="0" w:color="auto"/>
              <w:right w:val="single" w:sz="4" w:space="0" w:color="auto"/>
            </w:tcBorders>
            <w:shd w:val="clear" w:color="auto" w:fill="auto"/>
            <w:vAlign w:val="bottom"/>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3D58ED"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115</w:t>
            </w:r>
          </w:p>
        </w:tc>
        <w:tc>
          <w:tcPr>
            <w:tcW w:w="1185" w:type="dxa"/>
            <w:tcBorders>
              <w:top w:val="nil"/>
              <w:left w:val="nil"/>
              <w:bottom w:val="single" w:sz="4" w:space="0" w:color="auto"/>
              <w:right w:val="single" w:sz="4" w:space="0" w:color="auto"/>
            </w:tcBorders>
            <w:shd w:val="clear" w:color="auto" w:fill="auto"/>
            <w:vAlign w:val="bottom"/>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3D58ED"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52,27</w:t>
            </w:r>
          </w:p>
        </w:tc>
      </w:tr>
      <w:tr w:rsidR="003432B5" w:rsidRPr="00492B54" w:rsidTr="002925EC">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lastRenderedPageBreak/>
              <w:t>49.</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Уровень собираемости платежей за предоставленные жилищно-коммунальные услуги</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FB68B5">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97,6</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4F1688"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970D73"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100,8</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2925EC"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1003,8</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970D73"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103,27</w:t>
            </w:r>
          </w:p>
        </w:tc>
      </w:tr>
      <w:tr w:rsidR="003432B5" w:rsidRPr="00492B54" w:rsidTr="002925EC">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50.</w:t>
            </w:r>
          </w:p>
        </w:tc>
        <w:tc>
          <w:tcPr>
            <w:tcW w:w="2351" w:type="dxa"/>
            <w:tcBorders>
              <w:top w:val="nil"/>
              <w:left w:val="nil"/>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Доля убыточных организаций жилищно-коммунального хозяйства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FB68B5">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63,6</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4F1688"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63</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970D73"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71,42</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2925EC"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113,37</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BF469F"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112,22</w:t>
            </w:r>
          </w:p>
        </w:tc>
      </w:tr>
      <w:tr w:rsidR="003432B5" w:rsidRPr="00492B54" w:rsidTr="002925EC">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51.</w:t>
            </w:r>
          </w:p>
        </w:tc>
        <w:tc>
          <w:tcPr>
            <w:tcW w:w="2351" w:type="dxa"/>
            <w:tcBorders>
              <w:top w:val="nil"/>
              <w:left w:val="nil"/>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FB68B5">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527</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4F1688"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520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970D73"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501</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8A62F9"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96,34</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970D73"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95,07</w:t>
            </w:r>
          </w:p>
        </w:tc>
      </w:tr>
      <w:tr w:rsidR="003432B5" w:rsidRPr="00492B54" w:rsidTr="002925EC">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52.</w:t>
            </w:r>
          </w:p>
        </w:tc>
        <w:tc>
          <w:tcPr>
            <w:tcW w:w="2351" w:type="dxa"/>
            <w:tcBorders>
              <w:top w:val="nil"/>
              <w:left w:val="nil"/>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FB68B5">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тыс. руб.</w:t>
            </w:r>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775149"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28,78</w:t>
            </w: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2925EC"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34,8</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970D73"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24,18</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8A62F9"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69,48</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970D73" w:rsidP="002925EC">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84,02</w:t>
            </w:r>
          </w:p>
        </w:tc>
      </w:tr>
      <w:tr w:rsidR="00AA0C78" w:rsidRPr="00492B54" w:rsidTr="003432B5">
        <w:trPr>
          <w:trHeight w:val="300"/>
        </w:trPr>
        <w:tc>
          <w:tcPr>
            <w:tcW w:w="513" w:type="dxa"/>
            <w:tcBorders>
              <w:top w:val="nil"/>
              <w:left w:val="single" w:sz="4" w:space="0" w:color="auto"/>
              <w:bottom w:val="nil"/>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nil"/>
              <w:right w:val="single" w:sz="4" w:space="0" w:color="auto"/>
            </w:tcBorders>
            <w:shd w:val="clear" w:color="auto" w:fill="auto"/>
            <w:hideMark/>
          </w:tcPr>
          <w:p w:rsidR="003432B5" w:rsidRPr="00492B54" w:rsidRDefault="003432B5" w:rsidP="001160D2">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Финансы</w:t>
            </w:r>
          </w:p>
        </w:tc>
      </w:tr>
      <w:tr w:rsidR="00AA0C78" w:rsidRPr="00492B54" w:rsidTr="00DF3330">
        <w:trPr>
          <w:trHeight w:val="416"/>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53.</w:t>
            </w:r>
          </w:p>
        </w:tc>
        <w:tc>
          <w:tcPr>
            <w:tcW w:w="2351" w:type="dxa"/>
            <w:tcBorders>
              <w:top w:val="single" w:sz="4" w:space="0" w:color="auto"/>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3432B5" w:rsidRPr="00492B54" w:rsidRDefault="00775149"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27,3</w:t>
            </w:r>
          </w:p>
        </w:tc>
        <w:tc>
          <w:tcPr>
            <w:tcW w:w="994" w:type="dxa"/>
            <w:tcBorders>
              <w:top w:val="single" w:sz="4" w:space="0" w:color="auto"/>
              <w:left w:val="nil"/>
              <w:bottom w:val="single" w:sz="4" w:space="0" w:color="auto"/>
              <w:right w:val="single" w:sz="4" w:space="0" w:color="auto"/>
            </w:tcBorders>
            <w:shd w:val="clear" w:color="auto" w:fill="auto"/>
            <w:vAlign w:val="center"/>
          </w:tcPr>
          <w:p w:rsidR="003432B5" w:rsidRPr="00492B54" w:rsidRDefault="001160D2"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19,3</w:t>
            </w:r>
          </w:p>
        </w:tc>
        <w:tc>
          <w:tcPr>
            <w:tcW w:w="1225" w:type="dxa"/>
            <w:tcBorders>
              <w:top w:val="single" w:sz="4" w:space="0" w:color="auto"/>
              <w:left w:val="nil"/>
              <w:bottom w:val="single" w:sz="4" w:space="0" w:color="auto"/>
              <w:right w:val="single" w:sz="4" w:space="0" w:color="auto"/>
            </w:tcBorders>
            <w:shd w:val="clear" w:color="auto" w:fill="auto"/>
            <w:vAlign w:val="center"/>
          </w:tcPr>
          <w:p w:rsidR="003432B5" w:rsidRPr="00492B54" w:rsidRDefault="001160D2"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22,9</w:t>
            </w:r>
          </w:p>
        </w:tc>
        <w:tc>
          <w:tcPr>
            <w:tcW w:w="1185" w:type="dxa"/>
            <w:tcBorders>
              <w:top w:val="single" w:sz="4" w:space="0" w:color="auto"/>
              <w:left w:val="nil"/>
              <w:bottom w:val="single" w:sz="4" w:space="0" w:color="auto"/>
              <w:right w:val="single" w:sz="4" w:space="0" w:color="auto"/>
            </w:tcBorders>
            <w:shd w:val="clear" w:color="auto" w:fill="auto"/>
            <w:vAlign w:val="center"/>
          </w:tcPr>
          <w:p w:rsidR="003432B5" w:rsidRPr="00492B54" w:rsidRDefault="001160D2"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118,65</w:t>
            </w:r>
          </w:p>
        </w:tc>
        <w:tc>
          <w:tcPr>
            <w:tcW w:w="1540" w:type="dxa"/>
            <w:tcBorders>
              <w:top w:val="single" w:sz="4" w:space="0" w:color="auto"/>
              <w:left w:val="nil"/>
              <w:bottom w:val="single" w:sz="4" w:space="0" w:color="auto"/>
              <w:right w:val="single" w:sz="4" w:space="0" w:color="auto"/>
            </w:tcBorders>
            <w:shd w:val="clear" w:color="auto" w:fill="auto"/>
            <w:vAlign w:val="center"/>
          </w:tcPr>
          <w:p w:rsidR="003432B5" w:rsidRPr="00492B54" w:rsidRDefault="001160D2"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83,88</w:t>
            </w:r>
          </w:p>
        </w:tc>
      </w:tr>
      <w:tr w:rsidR="00A02B22" w:rsidRPr="00492B54" w:rsidTr="00775149">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54.</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0,00</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0,00</w:t>
            </w:r>
          </w:p>
        </w:tc>
        <w:tc>
          <w:tcPr>
            <w:tcW w:w="1225" w:type="dxa"/>
            <w:tcBorders>
              <w:top w:val="nil"/>
              <w:left w:val="nil"/>
              <w:bottom w:val="single" w:sz="4" w:space="0" w:color="auto"/>
              <w:right w:val="single" w:sz="4" w:space="0" w:color="auto"/>
            </w:tcBorders>
            <w:shd w:val="clear" w:color="auto" w:fill="auto"/>
            <w:vAlign w:val="center"/>
          </w:tcPr>
          <w:p w:rsidR="003432B5" w:rsidRPr="00492B54" w:rsidRDefault="001160D2"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0,00</w:t>
            </w:r>
          </w:p>
        </w:tc>
        <w:tc>
          <w:tcPr>
            <w:tcW w:w="1185" w:type="dxa"/>
            <w:tcBorders>
              <w:top w:val="nil"/>
              <w:left w:val="nil"/>
              <w:bottom w:val="single" w:sz="4" w:space="0" w:color="auto"/>
              <w:right w:val="single" w:sz="4" w:space="0" w:color="auto"/>
            </w:tcBorders>
            <w:shd w:val="clear" w:color="auto" w:fill="auto"/>
            <w:vAlign w:val="center"/>
          </w:tcPr>
          <w:p w:rsidR="003432B5" w:rsidRPr="00492B54" w:rsidRDefault="001160D2"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vAlign w:val="center"/>
          </w:tcPr>
          <w:p w:rsidR="003432B5" w:rsidRPr="00492B54" w:rsidRDefault="001160D2"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0,00</w:t>
            </w:r>
          </w:p>
        </w:tc>
      </w:tr>
      <w:tr w:rsidR="00AA0C78" w:rsidRPr="00492B54"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92B54" w:rsidRDefault="003432B5" w:rsidP="00573F90">
            <w:pPr>
              <w:spacing w:after="0" w:line="240" w:lineRule="auto"/>
              <w:jc w:val="center"/>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Транспорт</w:t>
            </w:r>
          </w:p>
        </w:tc>
      </w:tr>
      <w:tr w:rsidR="00AA0C78" w:rsidRPr="00492B54" w:rsidTr="00B57BC7">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55.</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9645A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Общая протяженность автомобильных дорог</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км.</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584,547</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594,547</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596,917</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92B54" w:rsidRDefault="001F1F91"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102,11</w:t>
            </w:r>
          </w:p>
        </w:tc>
      </w:tr>
      <w:tr w:rsidR="00AA0C78" w:rsidRPr="00492B54" w:rsidTr="00497B3C">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56.</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9645A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Количество отремонтированных дорог,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roofErr w:type="spellStart"/>
            <w:r w:rsidRPr="00492B54">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center"/>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center"/>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291626,53</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r>
      <w:tr w:rsidR="00AA0C78" w:rsidRPr="00492B54" w:rsidTr="00B57BC7">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57.</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поселкового значения</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roofErr w:type="spellStart"/>
            <w:r w:rsidRPr="00492B54">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184526,53</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r>
      <w:tr w:rsidR="00AA0C78" w:rsidRPr="00492B54" w:rsidTr="00B57BC7">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58.</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9645A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Отремонтировано дорог с твердым покрытием</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roofErr w:type="spellStart"/>
            <w:r w:rsidRPr="00492B54">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3119</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r>
      <w:tr w:rsidR="00AA0C78" w:rsidRPr="00492B54" w:rsidTr="00B57BC7">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59.</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Доля отремонтированных дорог от общей протяженности,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10,01</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r>
      <w:tr w:rsidR="00AA0C78" w:rsidRPr="00492B54" w:rsidTr="00B57BC7">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9645AB">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w:t>
            </w:r>
            <w:r w:rsidR="009645AB" w:rsidRPr="00492B54">
              <w:rPr>
                <w:rFonts w:ascii="Times New Roman" w:eastAsia="Times New Roman" w:hAnsi="Times New Roman" w:cs="Times New Roman"/>
                <w:color w:val="000000" w:themeColor="text1"/>
                <w:sz w:val="20"/>
                <w:szCs w:val="20"/>
              </w:rPr>
              <w:t>0</w:t>
            </w:r>
            <w:r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3432B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поселкового значения</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5,7</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r>
      <w:tr w:rsidR="00AA0C78" w:rsidRPr="00492B54" w:rsidTr="00B57BC7">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92B54" w:rsidRDefault="003432B5" w:rsidP="009645AB">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6</w:t>
            </w:r>
            <w:r w:rsidR="009645AB" w:rsidRPr="00492B54">
              <w:rPr>
                <w:rFonts w:ascii="Times New Roman" w:eastAsia="Times New Roman" w:hAnsi="Times New Roman" w:cs="Times New Roman"/>
                <w:color w:val="000000" w:themeColor="text1"/>
                <w:sz w:val="20"/>
                <w:szCs w:val="20"/>
              </w:rPr>
              <w:t>1</w:t>
            </w:r>
            <w:r w:rsidRPr="00492B54">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492B54" w:rsidRDefault="009645AB"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Доля населения не имеющая регулярного автобусного и железнодорожного сообщения с административным центром</w:t>
            </w:r>
          </w:p>
        </w:tc>
        <w:tc>
          <w:tcPr>
            <w:tcW w:w="1202"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0</w:t>
            </w:r>
          </w:p>
        </w:tc>
        <w:tc>
          <w:tcPr>
            <w:tcW w:w="1225" w:type="dxa"/>
            <w:tcBorders>
              <w:top w:val="nil"/>
              <w:left w:val="nil"/>
              <w:bottom w:val="single" w:sz="4" w:space="0" w:color="auto"/>
              <w:right w:val="single" w:sz="4" w:space="0" w:color="auto"/>
            </w:tcBorders>
            <w:shd w:val="clear" w:color="auto" w:fill="auto"/>
            <w:vAlign w:val="center"/>
            <w:hideMark/>
          </w:tcPr>
          <w:p w:rsidR="003432B5" w:rsidRPr="00492B54" w:rsidRDefault="009645AB" w:rsidP="00B57BC7">
            <w:pPr>
              <w:spacing w:after="0" w:line="240" w:lineRule="auto"/>
              <w:jc w:val="center"/>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94,5</w:t>
            </w:r>
          </w:p>
        </w:tc>
        <w:tc>
          <w:tcPr>
            <w:tcW w:w="1185"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92B54" w:rsidRDefault="003432B5" w:rsidP="00B57BC7">
            <w:pPr>
              <w:spacing w:after="0" w:line="240" w:lineRule="auto"/>
              <w:jc w:val="center"/>
              <w:rPr>
                <w:rFonts w:ascii="Times New Roman" w:eastAsia="Times New Roman" w:hAnsi="Times New Roman" w:cs="Times New Roman"/>
                <w:color w:val="000000" w:themeColor="text1"/>
                <w:sz w:val="20"/>
                <w:szCs w:val="20"/>
              </w:rPr>
            </w:pPr>
          </w:p>
        </w:tc>
      </w:tr>
    </w:tbl>
    <w:p w:rsidR="003432B5" w:rsidRPr="00492B54" w:rsidRDefault="003432B5" w:rsidP="00B909B5">
      <w:pPr>
        <w:spacing w:after="0" w:line="240" w:lineRule="auto"/>
        <w:contextualSpacing/>
        <w:jc w:val="both"/>
        <w:rPr>
          <w:rFonts w:ascii="Times New Roman" w:hAnsi="Times New Roman" w:cs="Times New Roman"/>
          <w:b/>
          <w:color w:val="000000" w:themeColor="text1"/>
          <w:sz w:val="20"/>
          <w:szCs w:val="20"/>
        </w:rPr>
      </w:pPr>
    </w:p>
    <w:p w:rsidR="002A09D9" w:rsidRPr="00492B54" w:rsidRDefault="002A09D9" w:rsidP="00B909B5">
      <w:pPr>
        <w:shd w:val="clear" w:color="auto" w:fill="FFFFFF" w:themeFill="background1"/>
        <w:spacing w:after="0" w:line="240" w:lineRule="auto"/>
        <w:contextualSpacing/>
        <w:jc w:val="both"/>
        <w:rPr>
          <w:rFonts w:ascii="Times New Roman" w:hAnsi="Times New Roman" w:cs="Times New Roman"/>
          <w:b/>
          <w:color w:val="000000" w:themeColor="text1"/>
          <w:sz w:val="20"/>
          <w:szCs w:val="20"/>
        </w:rPr>
      </w:pPr>
    </w:p>
    <w:p w:rsidR="00071F1E" w:rsidRPr="00492B54" w:rsidRDefault="00071F1E" w:rsidP="00573F90">
      <w:pPr>
        <w:pStyle w:val="a6"/>
        <w:numPr>
          <w:ilvl w:val="0"/>
          <w:numId w:val="25"/>
        </w:numPr>
        <w:shd w:val="clear" w:color="auto" w:fill="FFFFFF" w:themeFill="background1"/>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Демографические показатели</w:t>
      </w:r>
    </w:p>
    <w:p w:rsidR="00EF7ACA" w:rsidRPr="00492B54" w:rsidRDefault="00452A71"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lastRenderedPageBreak/>
        <w:t>Ч</w:t>
      </w:r>
      <w:r w:rsidR="00071F1E" w:rsidRPr="00492B54">
        <w:rPr>
          <w:rFonts w:ascii="Times New Roman" w:hAnsi="Times New Roman" w:cs="Times New Roman"/>
          <w:color w:val="000000" w:themeColor="text1"/>
          <w:sz w:val="20"/>
          <w:szCs w:val="20"/>
        </w:rPr>
        <w:t>исленность населения Чернышевского</w:t>
      </w:r>
      <w:r w:rsidRPr="00492B54">
        <w:rPr>
          <w:rFonts w:ascii="Times New Roman" w:hAnsi="Times New Roman" w:cs="Times New Roman"/>
          <w:color w:val="000000" w:themeColor="text1"/>
          <w:sz w:val="20"/>
          <w:szCs w:val="20"/>
        </w:rPr>
        <w:t xml:space="preserve"> района </w:t>
      </w:r>
      <w:r w:rsidR="00071F1E" w:rsidRPr="00492B54">
        <w:rPr>
          <w:rFonts w:ascii="Times New Roman" w:hAnsi="Times New Roman" w:cs="Times New Roman"/>
          <w:color w:val="000000" w:themeColor="text1"/>
          <w:sz w:val="20"/>
          <w:szCs w:val="20"/>
        </w:rPr>
        <w:t xml:space="preserve">  на 01.</w:t>
      </w:r>
      <w:r w:rsidR="00A53F96" w:rsidRPr="00492B54">
        <w:rPr>
          <w:rFonts w:ascii="Times New Roman" w:hAnsi="Times New Roman" w:cs="Times New Roman"/>
          <w:color w:val="000000" w:themeColor="text1"/>
          <w:sz w:val="20"/>
          <w:szCs w:val="20"/>
        </w:rPr>
        <w:t>10</w:t>
      </w:r>
      <w:r w:rsidR="00071F1E" w:rsidRPr="00492B54">
        <w:rPr>
          <w:rFonts w:ascii="Times New Roman" w:hAnsi="Times New Roman" w:cs="Times New Roman"/>
          <w:color w:val="000000" w:themeColor="text1"/>
          <w:sz w:val="20"/>
          <w:szCs w:val="20"/>
        </w:rPr>
        <w:t>.20</w:t>
      </w:r>
      <w:r w:rsidR="006F273F" w:rsidRPr="00492B54">
        <w:rPr>
          <w:rFonts w:ascii="Times New Roman" w:hAnsi="Times New Roman" w:cs="Times New Roman"/>
          <w:color w:val="000000" w:themeColor="text1"/>
          <w:sz w:val="20"/>
          <w:szCs w:val="20"/>
        </w:rPr>
        <w:t>2</w:t>
      </w:r>
      <w:r w:rsidR="007F635F" w:rsidRPr="00492B54">
        <w:rPr>
          <w:rFonts w:ascii="Times New Roman" w:hAnsi="Times New Roman" w:cs="Times New Roman"/>
          <w:color w:val="000000" w:themeColor="text1"/>
          <w:sz w:val="20"/>
          <w:szCs w:val="20"/>
        </w:rPr>
        <w:t>1</w:t>
      </w:r>
      <w:r w:rsidR="00071F1E" w:rsidRPr="00492B54">
        <w:rPr>
          <w:rFonts w:ascii="Times New Roman" w:hAnsi="Times New Roman" w:cs="Times New Roman"/>
          <w:color w:val="000000" w:themeColor="text1"/>
          <w:sz w:val="20"/>
          <w:szCs w:val="20"/>
        </w:rPr>
        <w:t xml:space="preserve"> года составила </w:t>
      </w:r>
      <w:r w:rsidR="00325C43" w:rsidRPr="00492B54">
        <w:rPr>
          <w:rFonts w:ascii="Times New Roman" w:hAnsi="Times New Roman" w:cs="Times New Roman"/>
          <w:color w:val="000000" w:themeColor="text1"/>
          <w:sz w:val="20"/>
          <w:szCs w:val="20"/>
        </w:rPr>
        <w:t>31</w:t>
      </w:r>
      <w:r w:rsidR="00F74DE4" w:rsidRPr="00492B54">
        <w:rPr>
          <w:rFonts w:ascii="Times New Roman" w:hAnsi="Times New Roman" w:cs="Times New Roman"/>
          <w:color w:val="000000" w:themeColor="text1"/>
          <w:sz w:val="20"/>
          <w:szCs w:val="20"/>
        </w:rPr>
        <w:t xml:space="preserve"> </w:t>
      </w:r>
      <w:r w:rsidR="00325C43" w:rsidRPr="00492B54">
        <w:rPr>
          <w:rFonts w:ascii="Times New Roman" w:hAnsi="Times New Roman" w:cs="Times New Roman"/>
          <w:color w:val="000000" w:themeColor="text1"/>
          <w:sz w:val="20"/>
          <w:szCs w:val="20"/>
        </w:rPr>
        <w:t>461</w:t>
      </w:r>
      <w:r w:rsidR="00B9024B" w:rsidRPr="00492B54">
        <w:rPr>
          <w:rFonts w:ascii="Times New Roman" w:hAnsi="Times New Roman" w:cs="Times New Roman"/>
          <w:color w:val="000000" w:themeColor="text1"/>
          <w:sz w:val="20"/>
          <w:szCs w:val="20"/>
        </w:rPr>
        <w:t>чел.</w:t>
      </w:r>
      <w:r w:rsidRPr="00492B54">
        <w:rPr>
          <w:rFonts w:ascii="Times New Roman" w:hAnsi="Times New Roman" w:cs="Times New Roman"/>
          <w:color w:val="000000" w:themeColor="text1"/>
          <w:sz w:val="20"/>
          <w:szCs w:val="20"/>
        </w:rPr>
        <w:t xml:space="preserve">, что </w:t>
      </w:r>
      <w:r w:rsidR="005F2268" w:rsidRPr="00492B54">
        <w:rPr>
          <w:rFonts w:ascii="Times New Roman" w:hAnsi="Times New Roman" w:cs="Times New Roman"/>
          <w:color w:val="000000" w:themeColor="text1"/>
          <w:sz w:val="20"/>
          <w:szCs w:val="20"/>
        </w:rPr>
        <w:t>98,</w:t>
      </w:r>
      <w:r w:rsidR="00325C43" w:rsidRPr="00492B54">
        <w:rPr>
          <w:rFonts w:ascii="Times New Roman" w:hAnsi="Times New Roman" w:cs="Times New Roman"/>
          <w:color w:val="000000" w:themeColor="text1"/>
          <w:sz w:val="20"/>
          <w:szCs w:val="20"/>
        </w:rPr>
        <w:t>01</w:t>
      </w:r>
      <w:r w:rsidR="00B04096" w:rsidRPr="00492B54">
        <w:rPr>
          <w:rFonts w:ascii="Times New Roman" w:hAnsi="Times New Roman" w:cs="Times New Roman"/>
          <w:color w:val="000000" w:themeColor="text1"/>
          <w:sz w:val="20"/>
          <w:szCs w:val="20"/>
        </w:rPr>
        <w:t xml:space="preserve"> </w:t>
      </w:r>
      <w:r w:rsidR="00142158" w:rsidRPr="00492B54">
        <w:rPr>
          <w:rFonts w:ascii="Times New Roman" w:hAnsi="Times New Roman" w:cs="Times New Roman"/>
          <w:color w:val="000000" w:themeColor="text1"/>
          <w:sz w:val="20"/>
          <w:szCs w:val="20"/>
        </w:rPr>
        <w:t xml:space="preserve">% к </w:t>
      </w:r>
      <w:r w:rsidR="00B9024B" w:rsidRPr="00492B54">
        <w:rPr>
          <w:rFonts w:ascii="Times New Roman" w:hAnsi="Times New Roman" w:cs="Times New Roman"/>
          <w:color w:val="000000" w:themeColor="text1"/>
          <w:sz w:val="20"/>
          <w:szCs w:val="20"/>
        </w:rPr>
        <w:t xml:space="preserve">АППГ </w:t>
      </w:r>
      <w:r w:rsidRPr="00492B54">
        <w:rPr>
          <w:rFonts w:ascii="Times New Roman" w:hAnsi="Times New Roman" w:cs="Times New Roman"/>
          <w:color w:val="000000" w:themeColor="text1"/>
          <w:sz w:val="20"/>
          <w:szCs w:val="20"/>
        </w:rPr>
        <w:t>(</w:t>
      </w:r>
      <w:r w:rsidR="00A53F96" w:rsidRPr="00492B54">
        <w:rPr>
          <w:rFonts w:ascii="Times New Roman" w:hAnsi="Times New Roman" w:cs="Times New Roman"/>
          <w:color w:val="000000" w:themeColor="text1"/>
          <w:sz w:val="20"/>
          <w:szCs w:val="20"/>
        </w:rPr>
        <w:t>на 01.10.2020</w:t>
      </w:r>
      <w:r w:rsidR="006F273F" w:rsidRPr="00492B54">
        <w:rPr>
          <w:rFonts w:ascii="Times New Roman" w:hAnsi="Times New Roman" w:cs="Times New Roman"/>
          <w:color w:val="000000" w:themeColor="text1"/>
          <w:sz w:val="20"/>
          <w:szCs w:val="20"/>
        </w:rPr>
        <w:t>г</w:t>
      </w:r>
      <w:r w:rsidR="00A53F96" w:rsidRPr="00492B54">
        <w:rPr>
          <w:rFonts w:ascii="Times New Roman" w:hAnsi="Times New Roman" w:cs="Times New Roman"/>
          <w:color w:val="000000" w:themeColor="text1"/>
          <w:sz w:val="20"/>
          <w:szCs w:val="20"/>
        </w:rPr>
        <w:t xml:space="preserve">. </w:t>
      </w:r>
      <w:r w:rsidR="006F273F" w:rsidRPr="00492B54">
        <w:rPr>
          <w:rFonts w:ascii="Times New Roman" w:hAnsi="Times New Roman" w:cs="Times New Roman"/>
          <w:color w:val="000000" w:themeColor="text1"/>
          <w:sz w:val="20"/>
          <w:szCs w:val="20"/>
        </w:rPr>
        <w:t>-</w:t>
      </w:r>
      <w:r w:rsidR="00A53F96" w:rsidRPr="00492B54">
        <w:rPr>
          <w:rFonts w:ascii="Times New Roman" w:hAnsi="Times New Roman" w:cs="Times New Roman"/>
          <w:color w:val="000000" w:themeColor="text1"/>
          <w:sz w:val="20"/>
          <w:szCs w:val="20"/>
        </w:rPr>
        <w:t xml:space="preserve"> </w:t>
      </w:r>
      <w:r w:rsidR="00666723" w:rsidRPr="00492B54">
        <w:rPr>
          <w:rFonts w:ascii="Times New Roman" w:hAnsi="Times New Roman" w:cs="Times New Roman"/>
          <w:color w:val="000000" w:themeColor="text1"/>
          <w:sz w:val="20"/>
          <w:szCs w:val="20"/>
        </w:rPr>
        <w:t>32084</w:t>
      </w:r>
      <w:r w:rsidR="006F273F" w:rsidRPr="00492B54">
        <w:rPr>
          <w:rFonts w:ascii="Times New Roman" w:hAnsi="Times New Roman" w:cs="Times New Roman"/>
          <w:color w:val="000000" w:themeColor="text1"/>
          <w:sz w:val="20"/>
          <w:szCs w:val="20"/>
        </w:rPr>
        <w:t xml:space="preserve"> чел., </w:t>
      </w:r>
      <w:r w:rsidR="00B04096" w:rsidRPr="00492B54">
        <w:rPr>
          <w:rFonts w:ascii="Times New Roman" w:hAnsi="Times New Roman" w:cs="Times New Roman"/>
          <w:color w:val="000000" w:themeColor="text1"/>
          <w:sz w:val="20"/>
          <w:szCs w:val="20"/>
        </w:rPr>
        <w:t>на 01.</w:t>
      </w:r>
      <w:r w:rsidR="00A53F96" w:rsidRPr="00492B54">
        <w:rPr>
          <w:rFonts w:ascii="Times New Roman" w:hAnsi="Times New Roman" w:cs="Times New Roman"/>
          <w:color w:val="000000" w:themeColor="text1"/>
          <w:sz w:val="20"/>
          <w:szCs w:val="20"/>
        </w:rPr>
        <w:t>10</w:t>
      </w:r>
      <w:r w:rsidR="00B04096" w:rsidRPr="00492B54">
        <w:rPr>
          <w:rFonts w:ascii="Times New Roman" w:hAnsi="Times New Roman" w:cs="Times New Roman"/>
          <w:color w:val="000000" w:themeColor="text1"/>
          <w:sz w:val="20"/>
          <w:szCs w:val="20"/>
        </w:rPr>
        <w:t>.2019</w:t>
      </w:r>
      <w:r w:rsidR="00142158" w:rsidRPr="00492B54">
        <w:rPr>
          <w:rFonts w:ascii="Times New Roman" w:hAnsi="Times New Roman" w:cs="Times New Roman"/>
          <w:color w:val="000000" w:themeColor="text1"/>
          <w:sz w:val="20"/>
          <w:szCs w:val="20"/>
        </w:rPr>
        <w:t xml:space="preserve">г. </w:t>
      </w:r>
      <w:r w:rsidR="00B9024B" w:rsidRPr="00492B54">
        <w:rPr>
          <w:rFonts w:ascii="Times New Roman" w:hAnsi="Times New Roman" w:cs="Times New Roman"/>
          <w:color w:val="000000" w:themeColor="text1"/>
          <w:sz w:val="20"/>
          <w:szCs w:val="20"/>
        </w:rPr>
        <w:t xml:space="preserve">- </w:t>
      </w:r>
      <w:r w:rsidR="00B04096" w:rsidRPr="00492B54">
        <w:rPr>
          <w:rFonts w:ascii="Times New Roman" w:hAnsi="Times New Roman" w:cs="Times New Roman"/>
          <w:color w:val="000000" w:themeColor="text1"/>
          <w:sz w:val="20"/>
          <w:szCs w:val="20"/>
        </w:rPr>
        <w:t>32184</w:t>
      </w:r>
      <w:r w:rsidR="00071F1E" w:rsidRPr="00492B54">
        <w:rPr>
          <w:rFonts w:ascii="Times New Roman" w:hAnsi="Times New Roman" w:cs="Times New Roman"/>
          <w:color w:val="000000" w:themeColor="text1"/>
          <w:sz w:val="20"/>
          <w:szCs w:val="20"/>
        </w:rPr>
        <w:t xml:space="preserve"> чел</w:t>
      </w:r>
      <w:r w:rsidR="00B9024B" w:rsidRPr="00492B54">
        <w:rPr>
          <w:rFonts w:ascii="Times New Roman" w:hAnsi="Times New Roman" w:cs="Times New Roman"/>
          <w:color w:val="000000" w:themeColor="text1"/>
          <w:sz w:val="20"/>
          <w:szCs w:val="20"/>
        </w:rPr>
        <w:t>.)</w:t>
      </w:r>
      <w:r w:rsidR="001F0AB2" w:rsidRPr="00492B54">
        <w:rPr>
          <w:rFonts w:ascii="Times New Roman" w:hAnsi="Times New Roman" w:cs="Times New Roman"/>
          <w:color w:val="000000" w:themeColor="text1"/>
          <w:sz w:val="20"/>
          <w:szCs w:val="20"/>
        </w:rPr>
        <w:t>.</w:t>
      </w:r>
    </w:p>
    <w:p w:rsidR="00AD2176" w:rsidRPr="00492B54" w:rsidRDefault="00071F1E"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Ро</w:t>
      </w:r>
      <w:r w:rsidR="009B5DCB" w:rsidRPr="00492B54">
        <w:rPr>
          <w:rFonts w:ascii="Times New Roman" w:hAnsi="Times New Roman" w:cs="Times New Roman"/>
          <w:color w:val="000000" w:themeColor="text1"/>
          <w:sz w:val="20"/>
          <w:szCs w:val="20"/>
        </w:rPr>
        <w:t xml:space="preserve">дилось </w:t>
      </w:r>
      <w:r w:rsidR="006E178F" w:rsidRPr="00492B54">
        <w:rPr>
          <w:rFonts w:ascii="Times New Roman" w:hAnsi="Times New Roman" w:cs="Times New Roman"/>
          <w:color w:val="000000" w:themeColor="text1"/>
          <w:sz w:val="20"/>
          <w:szCs w:val="20"/>
        </w:rPr>
        <w:t>за 9 месяцев</w:t>
      </w:r>
      <w:r w:rsidR="008B165D" w:rsidRPr="00492B54">
        <w:rPr>
          <w:rFonts w:ascii="Times New Roman" w:hAnsi="Times New Roman" w:cs="Times New Roman"/>
          <w:color w:val="000000" w:themeColor="text1"/>
          <w:sz w:val="20"/>
          <w:szCs w:val="20"/>
        </w:rPr>
        <w:t xml:space="preserve"> 20</w:t>
      </w:r>
      <w:r w:rsidR="00B04096" w:rsidRPr="00492B54">
        <w:rPr>
          <w:rFonts w:ascii="Times New Roman" w:hAnsi="Times New Roman" w:cs="Times New Roman"/>
          <w:color w:val="000000" w:themeColor="text1"/>
          <w:sz w:val="20"/>
          <w:szCs w:val="20"/>
        </w:rPr>
        <w:t>21</w:t>
      </w:r>
      <w:r w:rsidR="004F5A29" w:rsidRPr="00492B54">
        <w:rPr>
          <w:rFonts w:ascii="Times New Roman" w:hAnsi="Times New Roman" w:cs="Times New Roman"/>
          <w:color w:val="000000" w:themeColor="text1"/>
          <w:sz w:val="20"/>
          <w:szCs w:val="20"/>
        </w:rPr>
        <w:t>г.</w:t>
      </w:r>
      <w:r w:rsidRPr="00492B54">
        <w:rPr>
          <w:rFonts w:ascii="Times New Roman" w:hAnsi="Times New Roman" w:cs="Times New Roman"/>
          <w:color w:val="000000" w:themeColor="text1"/>
          <w:sz w:val="20"/>
          <w:szCs w:val="20"/>
        </w:rPr>
        <w:t xml:space="preserve"> </w:t>
      </w:r>
      <w:r w:rsidR="006E178F" w:rsidRPr="00492B54">
        <w:rPr>
          <w:rFonts w:ascii="Times New Roman" w:hAnsi="Times New Roman" w:cs="Times New Roman"/>
          <w:color w:val="000000" w:themeColor="text1"/>
          <w:sz w:val="20"/>
          <w:szCs w:val="20"/>
        </w:rPr>
        <w:t>256</w:t>
      </w:r>
      <w:r w:rsidR="00142158" w:rsidRPr="00492B54">
        <w:rPr>
          <w:rFonts w:ascii="Times New Roman" w:hAnsi="Times New Roman" w:cs="Times New Roman"/>
          <w:color w:val="000000" w:themeColor="text1"/>
          <w:sz w:val="20"/>
          <w:szCs w:val="20"/>
        </w:rPr>
        <w:t xml:space="preserve"> </w:t>
      </w:r>
      <w:r w:rsidR="001A5AD6" w:rsidRPr="00492B54">
        <w:rPr>
          <w:rFonts w:ascii="Times New Roman" w:hAnsi="Times New Roman" w:cs="Times New Roman"/>
          <w:color w:val="000000" w:themeColor="text1"/>
          <w:sz w:val="20"/>
          <w:szCs w:val="20"/>
        </w:rPr>
        <w:t xml:space="preserve">чел. </w:t>
      </w:r>
      <w:r w:rsidR="00B751A1" w:rsidRPr="00492B54">
        <w:rPr>
          <w:rFonts w:ascii="Times New Roman" w:hAnsi="Times New Roman" w:cs="Times New Roman"/>
          <w:color w:val="000000" w:themeColor="text1"/>
          <w:sz w:val="20"/>
          <w:szCs w:val="20"/>
        </w:rPr>
        <w:t xml:space="preserve">или </w:t>
      </w:r>
      <w:r w:rsidR="006E178F" w:rsidRPr="00492B54">
        <w:rPr>
          <w:rFonts w:ascii="Times New Roman" w:hAnsi="Times New Roman" w:cs="Times New Roman"/>
          <w:color w:val="000000" w:themeColor="text1"/>
          <w:sz w:val="20"/>
          <w:szCs w:val="20"/>
        </w:rPr>
        <w:t>85,91</w:t>
      </w:r>
      <w:r w:rsidR="005F2268" w:rsidRPr="00492B54">
        <w:rPr>
          <w:rFonts w:ascii="Times New Roman" w:hAnsi="Times New Roman" w:cs="Times New Roman"/>
          <w:color w:val="000000" w:themeColor="text1"/>
          <w:sz w:val="20"/>
          <w:szCs w:val="20"/>
        </w:rPr>
        <w:t xml:space="preserve"> </w:t>
      </w:r>
      <w:r w:rsidR="00DD5728" w:rsidRPr="00492B54">
        <w:rPr>
          <w:rFonts w:ascii="Times New Roman" w:hAnsi="Times New Roman" w:cs="Times New Roman"/>
          <w:color w:val="000000" w:themeColor="text1"/>
          <w:sz w:val="20"/>
          <w:szCs w:val="20"/>
        </w:rPr>
        <w:t>%</w:t>
      </w:r>
      <w:r w:rsidRPr="00492B54">
        <w:rPr>
          <w:rFonts w:ascii="Times New Roman" w:hAnsi="Times New Roman" w:cs="Times New Roman"/>
          <w:color w:val="000000" w:themeColor="text1"/>
          <w:sz w:val="20"/>
          <w:szCs w:val="20"/>
        </w:rPr>
        <w:t xml:space="preserve"> к </w:t>
      </w:r>
      <w:r w:rsidR="001A5AD6" w:rsidRPr="00492B54">
        <w:rPr>
          <w:rFonts w:ascii="Times New Roman" w:hAnsi="Times New Roman" w:cs="Times New Roman"/>
          <w:color w:val="000000" w:themeColor="text1"/>
          <w:sz w:val="20"/>
          <w:szCs w:val="20"/>
        </w:rPr>
        <w:t>АППГ</w:t>
      </w:r>
      <w:r w:rsidR="00452A71" w:rsidRPr="00492B54">
        <w:rPr>
          <w:rFonts w:ascii="Times New Roman" w:hAnsi="Times New Roman" w:cs="Times New Roman"/>
          <w:color w:val="000000" w:themeColor="text1"/>
          <w:sz w:val="20"/>
          <w:szCs w:val="20"/>
        </w:rPr>
        <w:t xml:space="preserve"> (</w:t>
      </w:r>
      <w:r w:rsidR="006E178F" w:rsidRPr="00492B54">
        <w:rPr>
          <w:rFonts w:ascii="Times New Roman" w:hAnsi="Times New Roman" w:cs="Times New Roman"/>
          <w:color w:val="000000" w:themeColor="text1"/>
          <w:sz w:val="20"/>
          <w:szCs w:val="20"/>
        </w:rPr>
        <w:t>за 9 месяцев</w:t>
      </w:r>
      <w:r w:rsidR="006F273F" w:rsidRPr="00492B54">
        <w:rPr>
          <w:rFonts w:ascii="Times New Roman" w:hAnsi="Times New Roman" w:cs="Times New Roman"/>
          <w:color w:val="000000" w:themeColor="text1"/>
          <w:sz w:val="20"/>
          <w:szCs w:val="20"/>
        </w:rPr>
        <w:t xml:space="preserve"> 20</w:t>
      </w:r>
      <w:r w:rsidR="005F2268" w:rsidRPr="00492B54">
        <w:rPr>
          <w:rFonts w:ascii="Times New Roman" w:hAnsi="Times New Roman" w:cs="Times New Roman"/>
          <w:color w:val="000000" w:themeColor="text1"/>
          <w:sz w:val="20"/>
          <w:szCs w:val="20"/>
        </w:rPr>
        <w:t>20</w:t>
      </w:r>
      <w:r w:rsidR="006F273F" w:rsidRPr="00492B54">
        <w:rPr>
          <w:rFonts w:ascii="Times New Roman" w:hAnsi="Times New Roman" w:cs="Times New Roman"/>
          <w:color w:val="000000" w:themeColor="text1"/>
          <w:sz w:val="20"/>
          <w:szCs w:val="20"/>
        </w:rPr>
        <w:t>г-</w:t>
      </w:r>
      <w:r w:rsidR="006E178F" w:rsidRPr="00492B54">
        <w:rPr>
          <w:rFonts w:ascii="Times New Roman" w:hAnsi="Times New Roman" w:cs="Times New Roman"/>
          <w:color w:val="000000" w:themeColor="text1"/>
          <w:sz w:val="20"/>
          <w:szCs w:val="20"/>
        </w:rPr>
        <w:t>298</w:t>
      </w:r>
      <w:r w:rsidR="006F273F" w:rsidRPr="00492B54">
        <w:rPr>
          <w:rFonts w:ascii="Times New Roman" w:hAnsi="Times New Roman" w:cs="Times New Roman"/>
          <w:color w:val="000000" w:themeColor="text1"/>
          <w:sz w:val="20"/>
          <w:szCs w:val="20"/>
        </w:rPr>
        <w:t xml:space="preserve"> чел.,</w:t>
      </w:r>
      <w:r w:rsidR="006E178F" w:rsidRPr="00492B54">
        <w:rPr>
          <w:rFonts w:ascii="Times New Roman" w:hAnsi="Times New Roman" w:cs="Times New Roman"/>
          <w:color w:val="000000" w:themeColor="text1"/>
          <w:sz w:val="20"/>
          <w:szCs w:val="20"/>
        </w:rPr>
        <w:t xml:space="preserve"> за 9 месяцев </w:t>
      </w:r>
      <w:r w:rsidR="00452A71" w:rsidRPr="00492B54">
        <w:rPr>
          <w:rFonts w:ascii="Times New Roman" w:hAnsi="Times New Roman" w:cs="Times New Roman"/>
          <w:color w:val="000000" w:themeColor="text1"/>
          <w:sz w:val="20"/>
          <w:szCs w:val="20"/>
        </w:rPr>
        <w:t>201</w:t>
      </w:r>
      <w:r w:rsidR="005F2268" w:rsidRPr="00492B54">
        <w:rPr>
          <w:rFonts w:ascii="Times New Roman" w:hAnsi="Times New Roman" w:cs="Times New Roman"/>
          <w:color w:val="000000" w:themeColor="text1"/>
          <w:sz w:val="20"/>
          <w:szCs w:val="20"/>
        </w:rPr>
        <w:t>9</w:t>
      </w:r>
      <w:r w:rsidR="00452A71" w:rsidRPr="00492B54">
        <w:rPr>
          <w:rFonts w:ascii="Times New Roman" w:hAnsi="Times New Roman" w:cs="Times New Roman"/>
          <w:color w:val="000000" w:themeColor="text1"/>
          <w:sz w:val="20"/>
          <w:szCs w:val="20"/>
        </w:rPr>
        <w:t xml:space="preserve">г. </w:t>
      </w:r>
      <w:r w:rsidR="00750B38" w:rsidRPr="00492B54">
        <w:rPr>
          <w:rFonts w:ascii="Times New Roman" w:hAnsi="Times New Roman" w:cs="Times New Roman"/>
          <w:color w:val="000000" w:themeColor="text1"/>
          <w:sz w:val="20"/>
          <w:szCs w:val="20"/>
        </w:rPr>
        <w:t>–</w:t>
      </w:r>
      <w:r w:rsidR="00452A71" w:rsidRPr="00492B54">
        <w:rPr>
          <w:rFonts w:ascii="Times New Roman" w:hAnsi="Times New Roman" w:cs="Times New Roman"/>
          <w:color w:val="000000" w:themeColor="text1"/>
          <w:sz w:val="20"/>
          <w:szCs w:val="20"/>
        </w:rPr>
        <w:t xml:space="preserve"> </w:t>
      </w:r>
      <w:r w:rsidR="006E178F" w:rsidRPr="00492B54">
        <w:rPr>
          <w:rFonts w:ascii="Times New Roman" w:hAnsi="Times New Roman" w:cs="Times New Roman"/>
          <w:color w:val="000000" w:themeColor="text1"/>
          <w:sz w:val="20"/>
          <w:szCs w:val="20"/>
        </w:rPr>
        <w:t>280</w:t>
      </w:r>
      <w:r w:rsidR="00750B38" w:rsidRPr="00492B54">
        <w:rPr>
          <w:rFonts w:ascii="Times New Roman" w:hAnsi="Times New Roman" w:cs="Times New Roman"/>
          <w:color w:val="000000" w:themeColor="text1"/>
          <w:sz w:val="20"/>
          <w:szCs w:val="20"/>
        </w:rPr>
        <w:t xml:space="preserve"> чел.</w:t>
      </w:r>
      <w:r w:rsidR="00142158" w:rsidRPr="00492B54">
        <w:rPr>
          <w:rFonts w:ascii="Times New Roman" w:hAnsi="Times New Roman" w:cs="Times New Roman"/>
          <w:color w:val="000000" w:themeColor="text1"/>
          <w:sz w:val="20"/>
          <w:szCs w:val="20"/>
        </w:rPr>
        <w:t>)</w:t>
      </w:r>
      <w:r w:rsidR="00EF7ACA" w:rsidRPr="00492B54">
        <w:rPr>
          <w:rFonts w:ascii="Times New Roman" w:hAnsi="Times New Roman" w:cs="Times New Roman"/>
          <w:color w:val="000000" w:themeColor="text1"/>
          <w:sz w:val="20"/>
          <w:szCs w:val="20"/>
        </w:rPr>
        <w:t xml:space="preserve">. </w:t>
      </w:r>
    </w:p>
    <w:p w:rsidR="004563FF" w:rsidRPr="00492B54" w:rsidRDefault="00EF7ACA"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Число умерших за </w:t>
      </w:r>
      <w:r w:rsidR="001A766A" w:rsidRPr="00492B54">
        <w:rPr>
          <w:rFonts w:ascii="Times New Roman" w:hAnsi="Times New Roman" w:cs="Times New Roman"/>
          <w:color w:val="000000" w:themeColor="text1"/>
          <w:sz w:val="20"/>
          <w:szCs w:val="20"/>
        </w:rPr>
        <w:t>9 месяцев</w:t>
      </w:r>
      <w:r w:rsidR="00D42183" w:rsidRPr="00492B54">
        <w:rPr>
          <w:rFonts w:ascii="Times New Roman" w:hAnsi="Times New Roman" w:cs="Times New Roman"/>
          <w:color w:val="000000" w:themeColor="text1"/>
          <w:sz w:val="20"/>
          <w:szCs w:val="20"/>
        </w:rPr>
        <w:t xml:space="preserve"> 2021</w:t>
      </w:r>
      <w:r w:rsidR="00142158" w:rsidRPr="00492B54">
        <w:rPr>
          <w:rFonts w:ascii="Times New Roman" w:hAnsi="Times New Roman" w:cs="Times New Roman"/>
          <w:color w:val="000000" w:themeColor="text1"/>
          <w:sz w:val="20"/>
          <w:szCs w:val="20"/>
        </w:rPr>
        <w:t xml:space="preserve">г. </w:t>
      </w:r>
      <w:r w:rsidRPr="00492B54">
        <w:rPr>
          <w:rFonts w:ascii="Times New Roman" w:hAnsi="Times New Roman" w:cs="Times New Roman"/>
          <w:color w:val="000000" w:themeColor="text1"/>
          <w:sz w:val="20"/>
          <w:szCs w:val="20"/>
        </w:rPr>
        <w:t xml:space="preserve">года </w:t>
      </w:r>
      <w:r w:rsidR="009B5DCB" w:rsidRPr="00492B54">
        <w:rPr>
          <w:rFonts w:ascii="Times New Roman" w:hAnsi="Times New Roman" w:cs="Times New Roman"/>
          <w:color w:val="000000" w:themeColor="text1"/>
          <w:sz w:val="20"/>
          <w:szCs w:val="20"/>
        </w:rPr>
        <w:t>-</w:t>
      </w:r>
      <w:r w:rsidR="001A766A" w:rsidRPr="00492B54">
        <w:rPr>
          <w:rFonts w:ascii="Times New Roman" w:hAnsi="Times New Roman" w:cs="Times New Roman"/>
          <w:color w:val="000000" w:themeColor="text1"/>
          <w:sz w:val="20"/>
          <w:szCs w:val="20"/>
        </w:rPr>
        <w:t xml:space="preserve"> 395</w:t>
      </w:r>
      <w:r w:rsidRPr="00492B54">
        <w:rPr>
          <w:rFonts w:ascii="Times New Roman" w:hAnsi="Times New Roman" w:cs="Times New Roman"/>
          <w:color w:val="000000" w:themeColor="text1"/>
          <w:sz w:val="20"/>
          <w:szCs w:val="20"/>
        </w:rPr>
        <w:t xml:space="preserve"> человек </w:t>
      </w:r>
      <w:r w:rsidR="004563FF" w:rsidRPr="00492B54">
        <w:rPr>
          <w:rFonts w:ascii="Times New Roman" w:hAnsi="Times New Roman" w:cs="Times New Roman"/>
          <w:color w:val="000000" w:themeColor="text1"/>
          <w:sz w:val="20"/>
          <w:szCs w:val="20"/>
        </w:rPr>
        <w:t xml:space="preserve">или </w:t>
      </w:r>
      <w:r w:rsidR="00B70FDA" w:rsidRPr="00492B54">
        <w:rPr>
          <w:rFonts w:ascii="Times New Roman" w:hAnsi="Times New Roman" w:cs="Times New Roman"/>
          <w:color w:val="000000" w:themeColor="text1"/>
          <w:sz w:val="20"/>
          <w:szCs w:val="20"/>
        </w:rPr>
        <w:t xml:space="preserve">108,52 </w:t>
      </w:r>
      <w:r w:rsidR="00142158" w:rsidRPr="00492B54">
        <w:rPr>
          <w:rFonts w:ascii="Times New Roman" w:hAnsi="Times New Roman" w:cs="Times New Roman"/>
          <w:color w:val="000000" w:themeColor="text1"/>
          <w:sz w:val="20"/>
          <w:szCs w:val="20"/>
        </w:rPr>
        <w:t>% к  АППГ (</w:t>
      </w:r>
      <w:r w:rsidR="006C1516" w:rsidRPr="00492B54">
        <w:rPr>
          <w:rFonts w:ascii="Times New Roman" w:hAnsi="Times New Roman" w:cs="Times New Roman"/>
          <w:color w:val="000000" w:themeColor="text1"/>
          <w:sz w:val="20"/>
          <w:szCs w:val="20"/>
        </w:rPr>
        <w:t>9 месяцев</w:t>
      </w:r>
      <w:r w:rsidR="00D42183" w:rsidRPr="00492B54">
        <w:rPr>
          <w:rFonts w:ascii="Times New Roman" w:hAnsi="Times New Roman" w:cs="Times New Roman"/>
          <w:color w:val="000000" w:themeColor="text1"/>
          <w:sz w:val="20"/>
          <w:szCs w:val="20"/>
        </w:rPr>
        <w:t xml:space="preserve"> 2020</w:t>
      </w:r>
      <w:r w:rsidR="006F273F" w:rsidRPr="00492B54">
        <w:rPr>
          <w:rFonts w:ascii="Times New Roman" w:hAnsi="Times New Roman" w:cs="Times New Roman"/>
          <w:color w:val="000000" w:themeColor="text1"/>
          <w:sz w:val="20"/>
          <w:szCs w:val="20"/>
        </w:rPr>
        <w:t>г</w:t>
      </w:r>
      <w:r w:rsidR="006C1516" w:rsidRPr="00492B54">
        <w:rPr>
          <w:rFonts w:ascii="Times New Roman" w:hAnsi="Times New Roman" w:cs="Times New Roman"/>
          <w:color w:val="000000" w:themeColor="text1"/>
          <w:sz w:val="20"/>
          <w:szCs w:val="20"/>
        </w:rPr>
        <w:t xml:space="preserve">. </w:t>
      </w:r>
      <w:r w:rsidR="006F273F" w:rsidRPr="00492B54">
        <w:rPr>
          <w:rFonts w:ascii="Times New Roman" w:hAnsi="Times New Roman" w:cs="Times New Roman"/>
          <w:color w:val="000000" w:themeColor="text1"/>
          <w:sz w:val="20"/>
          <w:szCs w:val="20"/>
        </w:rPr>
        <w:t>-</w:t>
      </w:r>
      <w:r w:rsidR="006C1516" w:rsidRPr="00492B54">
        <w:rPr>
          <w:rFonts w:ascii="Times New Roman" w:hAnsi="Times New Roman" w:cs="Times New Roman"/>
          <w:color w:val="000000" w:themeColor="text1"/>
          <w:sz w:val="20"/>
          <w:szCs w:val="20"/>
        </w:rPr>
        <w:t xml:space="preserve"> </w:t>
      </w:r>
      <w:r w:rsidR="00BB2345" w:rsidRPr="00492B54">
        <w:rPr>
          <w:rFonts w:ascii="Times New Roman" w:hAnsi="Times New Roman" w:cs="Times New Roman"/>
          <w:color w:val="000000" w:themeColor="text1"/>
          <w:sz w:val="20"/>
          <w:szCs w:val="20"/>
        </w:rPr>
        <w:t>364</w:t>
      </w:r>
      <w:r w:rsidR="006F273F" w:rsidRPr="00492B54">
        <w:rPr>
          <w:rFonts w:ascii="Times New Roman" w:hAnsi="Times New Roman" w:cs="Times New Roman"/>
          <w:color w:val="000000" w:themeColor="text1"/>
          <w:sz w:val="20"/>
          <w:szCs w:val="20"/>
        </w:rPr>
        <w:t xml:space="preserve"> чел., </w:t>
      </w:r>
      <w:r w:rsidR="006C1516" w:rsidRPr="00492B54">
        <w:rPr>
          <w:rFonts w:ascii="Times New Roman" w:hAnsi="Times New Roman" w:cs="Times New Roman"/>
          <w:color w:val="000000" w:themeColor="text1"/>
          <w:sz w:val="20"/>
          <w:szCs w:val="20"/>
        </w:rPr>
        <w:t>9 месяцев</w:t>
      </w:r>
      <w:r w:rsidR="00D42183" w:rsidRPr="00492B54">
        <w:rPr>
          <w:rFonts w:ascii="Times New Roman" w:hAnsi="Times New Roman" w:cs="Times New Roman"/>
          <w:color w:val="000000" w:themeColor="text1"/>
          <w:sz w:val="20"/>
          <w:szCs w:val="20"/>
        </w:rPr>
        <w:t xml:space="preserve"> 2019</w:t>
      </w:r>
      <w:r w:rsidR="00142158" w:rsidRPr="00492B54">
        <w:rPr>
          <w:rFonts w:ascii="Times New Roman" w:hAnsi="Times New Roman" w:cs="Times New Roman"/>
          <w:color w:val="000000" w:themeColor="text1"/>
          <w:sz w:val="20"/>
          <w:szCs w:val="20"/>
        </w:rPr>
        <w:t xml:space="preserve">г. </w:t>
      </w:r>
      <w:r w:rsidR="00BB2345" w:rsidRPr="00492B54">
        <w:rPr>
          <w:rFonts w:ascii="Times New Roman" w:hAnsi="Times New Roman" w:cs="Times New Roman"/>
          <w:color w:val="000000" w:themeColor="text1"/>
          <w:sz w:val="20"/>
          <w:szCs w:val="20"/>
        </w:rPr>
        <w:t>–</w:t>
      </w:r>
      <w:r w:rsidR="00142158" w:rsidRPr="00492B54">
        <w:rPr>
          <w:rFonts w:ascii="Times New Roman" w:hAnsi="Times New Roman" w:cs="Times New Roman"/>
          <w:color w:val="000000" w:themeColor="text1"/>
          <w:sz w:val="20"/>
          <w:szCs w:val="20"/>
        </w:rPr>
        <w:t xml:space="preserve"> </w:t>
      </w:r>
      <w:r w:rsidR="00BB2345" w:rsidRPr="00492B54">
        <w:rPr>
          <w:rFonts w:ascii="Times New Roman" w:hAnsi="Times New Roman" w:cs="Times New Roman"/>
          <w:color w:val="000000" w:themeColor="text1"/>
          <w:sz w:val="20"/>
          <w:szCs w:val="20"/>
        </w:rPr>
        <w:t>333 чел.)</w:t>
      </w:r>
    </w:p>
    <w:p w:rsidR="00071F1E" w:rsidRPr="00492B54" w:rsidRDefault="00EF7ACA"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r w:rsidR="006E4559" w:rsidRPr="00492B54">
        <w:rPr>
          <w:rFonts w:ascii="Times New Roman" w:hAnsi="Times New Roman" w:cs="Times New Roman"/>
          <w:color w:val="000000" w:themeColor="text1"/>
          <w:sz w:val="20"/>
          <w:szCs w:val="20"/>
        </w:rPr>
        <w:t xml:space="preserve">Смертность населения </w:t>
      </w:r>
      <w:r w:rsidR="00B70FDA" w:rsidRPr="00492B54">
        <w:rPr>
          <w:rFonts w:ascii="Times New Roman" w:hAnsi="Times New Roman" w:cs="Times New Roman"/>
          <w:color w:val="000000" w:themeColor="text1"/>
          <w:sz w:val="20"/>
          <w:szCs w:val="20"/>
        </w:rPr>
        <w:t>за 9 месяцев</w:t>
      </w:r>
      <w:r w:rsidR="00DD3315" w:rsidRPr="00492B54">
        <w:rPr>
          <w:rFonts w:ascii="Times New Roman" w:hAnsi="Times New Roman" w:cs="Times New Roman"/>
          <w:color w:val="000000" w:themeColor="text1"/>
          <w:sz w:val="20"/>
          <w:szCs w:val="20"/>
        </w:rPr>
        <w:t xml:space="preserve"> 20</w:t>
      </w:r>
      <w:r w:rsidR="006F273F" w:rsidRPr="00492B54">
        <w:rPr>
          <w:rFonts w:ascii="Times New Roman" w:hAnsi="Times New Roman" w:cs="Times New Roman"/>
          <w:color w:val="000000" w:themeColor="text1"/>
          <w:sz w:val="20"/>
          <w:szCs w:val="20"/>
        </w:rPr>
        <w:t>2</w:t>
      </w:r>
      <w:r w:rsidR="00135F1B" w:rsidRPr="00492B54">
        <w:rPr>
          <w:rFonts w:ascii="Times New Roman" w:hAnsi="Times New Roman" w:cs="Times New Roman"/>
          <w:color w:val="000000" w:themeColor="text1"/>
          <w:sz w:val="20"/>
          <w:szCs w:val="20"/>
        </w:rPr>
        <w:t xml:space="preserve">1 </w:t>
      </w:r>
      <w:r w:rsidR="00DD3315" w:rsidRPr="00492B54">
        <w:rPr>
          <w:rFonts w:ascii="Times New Roman" w:hAnsi="Times New Roman" w:cs="Times New Roman"/>
          <w:color w:val="000000" w:themeColor="text1"/>
          <w:sz w:val="20"/>
          <w:szCs w:val="20"/>
        </w:rPr>
        <w:t xml:space="preserve">г. года в </w:t>
      </w:r>
      <w:r w:rsidR="006E4559" w:rsidRPr="00492B54">
        <w:rPr>
          <w:rFonts w:ascii="Times New Roman" w:hAnsi="Times New Roman" w:cs="Times New Roman"/>
          <w:color w:val="000000" w:themeColor="text1"/>
          <w:sz w:val="20"/>
          <w:szCs w:val="20"/>
        </w:rPr>
        <w:t xml:space="preserve">Чернышевском районе превысила рождаемость на </w:t>
      </w:r>
      <w:r w:rsidR="00B70FDA" w:rsidRPr="00492B54">
        <w:rPr>
          <w:rFonts w:ascii="Times New Roman" w:hAnsi="Times New Roman" w:cs="Times New Roman"/>
          <w:color w:val="000000" w:themeColor="text1"/>
          <w:sz w:val="20"/>
          <w:szCs w:val="20"/>
        </w:rPr>
        <w:t>139 человек</w:t>
      </w:r>
      <w:r w:rsidR="004563FF" w:rsidRPr="00492B54">
        <w:rPr>
          <w:rFonts w:ascii="Times New Roman" w:hAnsi="Times New Roman" w:cs="Times New Roman"/>
          <w:color w:val="000000" w:themeColor="text1"/>
          <w:sz w:val="20"/>
          <w:szCs w:val="20"/>
        </w:rPr>
        <w:t xml:space="preserve"> (</w:t>
      </w:r>
      <w:r w:rsidR="00B70FDA" w:rsidRPr="00492B54">
        <w:rPr>
          <w:rFonts w:ascii="Times New Roman" w:hAnsi="Times New Roman" w:cs="Times New Roman"/>
          <w:color w:val="000000" w:themeColor="text1"/>
          <w:sz w:val="20"/>
          <w:szCs w:val="20"/>
        </w:rPr>
        <w:t>9 месяцев</w:t>
      </w:r>
      <w:r w:rsidR="00135F1B" w:rsidRPr="00492B54">
        <w:rPr>
          <w:rFonts w:ascii="Times New Roman" w:hAnsi="Times New Roman" w:cs="Times New Roman"/>
          <w:color w:val="000000" w:themeColor="text1"/>
          <w:sz w:val="20"/>
          <w:szCs w:val="20"/>
        </w:rPr>
        <w:t xml:space="preserve"> 2020</w:t>
      </w:r>
      <w:r w:rsidR="006F273F" w:rsidRPr="00492B54">
        <w:rPr>
          <w:rFonts w:ascii="Times New Roman" w:hAnsi="Times New Roman" w:cs="Times New Roman"/>
          <w:color w:val="000000" w:themeColor="text1"/>
          <w:sz w:val="20"/>
          <w:szCs w:val="20"/>
        </w:rPr>
        <w:t xml:space="preserve"> года</w:t>
      </w:r>
      <w:r w:rsidR="00135F1B" w:rsidRPr="00492B54">
        <w:rPr>
          <w:rFonts w:ascii="Times New Roman" w:hAnsi="Times New Roman" w:cs="Times New Roman"/>
          <w:color w:val="000000" w:themeColor="text1"/>
          <w:sz w:val="20"/>
          <w:szCs w:val="20"/>
        </w:rPr>
        <w:t xml:space="preserve"> </w:t>
      </w:r>
      <w:r w:rsidR="006F273F" w:rsidRPr="00492B54">
        <w:rPr>
          <w:rFonts w:ascii="Times New Roman" w:hAnsi="Times New Roman" w:cs="Times New Roman"/>
          <w:color w:val="000000" w:themeColor="text1"/>
          <w:sz w:val="20"/>
          <w:szCs w:val="20"/>
        </w:rPr>
        <w:t>-</w:t>
      </w:r>
      <w:r w:rsidR="00135F1B" w:rsidRPr="00492B54">
        <w:rPr>
          <w:rFonts w:ascii="Times New Roman" w:hAnsi="Times New Roman" w:cs="Times New Roman"/>
          <w:color w:val="000000" w:themeColor="text1"/>
          <w:sz w:val="20"/>
          <w:szCs w:val="20"/>
        </w:rPr>
        <w:t xml:space="preserve"> </w:t>
      </w:r>
      <w:r w:rsidR="00B70FDA" w:rsidRPr="00492B54">
        <w:rPr>
          <w:rFonts w:ascii="Times New Roman" w:hAnsi="Times New Roman" w:cs="Times New Roman"/>
          <w:color w:val="000000" w:themeColor="text1"/>
          <w:sz w:val="20"/>
          <w:szCs w:val="20"/>
        </w:rPr>
        <w:t>66</w:t>
      </w:r>
      <w:r w:rsidR="006F273F" w:rsidRPr="00492B54">
        <w:rPr>
          <w:rFonts w:ascii="Times New Roman" w:hAnsi="Times New Roman" w:cs="Times New Roman"/>
          <w:color w:val="000000" w:themeColor="text1"/>
          <w:sz w:val="20"/>
          <w:szCs w:val="20"/>
        </w:rPr>
        <w:t xml:space="preserve"> человек</w:t>
      </w:r>
      <w:r w:rsidR="00135F1B" w:rsidRPr="00492B54">
        <w:rPr>
          <w:rFonts w:ascii="Times New Roman" w:hAnsi="Times New Roman" w:cs="Times New Roman"/>
          <w:color w:val="000000" w:themeColor="text1"/>
          <w:sz w:val="20"/>
          <w:szCs w:val="20"/>
        </w:rPr>
        <w:t xml:space="preserve">, </w:t>
      </w:r>
      <w:r w:rsidR="00B70FDA" w:rsidRPr="00492B54">
        <w:rPr>
          <w:rFonts w:ascii="Times New Roman" w:hAnsi="Times New Roman" w:cs="Times New Roman"/>
          <w:color w:val="000000" w:themeColor="text1"/>
          <w:sz w:val="20"/>
          <w:szCs w:val="20"/>
        </w:rPr>
        <w:t>9 месяцев</w:t>
      </w:r>
      <w:r w:rsidR="004563FF" w:rsidRPr="00492B54">
        <w:rPr>
          <w:rFonts w:ascii="Times New Roman" w:hAnsi="Times New Roman" w:cs="Times New Roman"/>
          <w:color w:val="000000" w:themeColor="text1"/>
          <w:sz w:val="20"/>
          <w:szCs w:val="20"/>
        </w:rPr>
        <w:t xml:space="preserve"> 201</w:t>
      </w:r>
      <w:r w:rsidR="00135F1B" w:rsidRPr="00492B54">
        <w:rPr>
          <w:rFonts w:ascii="Times New Roman" w:hAnsi="Times New Roman" w:cs="Times New Roman"/>
          <w:color w:val="000000" w:themeColor="text1"/>
          <w:sz w:val="20"/>
          <w:szCs w:val="20"/>
        </w:rPr>
        <w:t>9г</w:t>
      </w:r>
      <w:r w:rsidR="00B70FDA" w:rsidRPr="00492B54">
        <w:rPr>
          <w:rFonts w:ascii="Times New Roman" w:hAnsi="Times New Roman" w:cs="Times New Roman"/>
          <w:color w:val="000000" w:themeColor="text1"/>
          <w:sz w:val="20"/>
          <w:szCs w:val="20"/>
        </w:rPr>
        <w:t xml:space="preserve">. </w:t>
      </w:r>
      <w:r w:rsidR="00135F1B" w:rsidRPr="00492B54">
        <w:rPr>
          <w:rFonts w:ascii="Times New Roman" w:hAnsi="Times New Roman" w:cs="Times New Roman"/>
          <w:color w:val="000000" w:themeColor="text1"/>
          <w:sz w:val="20"/>
          <w:szCs w:val="20"/>
        </w:rPr>
        <w:t>- 5</w:t>
      </w:r>
      <w:r w:rsidR="00B70FDA" w:rsidRPr="00492B54">
        <w:rPr>
          <w:rFonts w:ascii="Times New Roman" w:hAnsi="Times New Roman" w:cs="Times New Roman"/>
          <w:color w:val="000000" w:themeColor="text1"/>
          <w:sz w:val="20"/>
          <w:szCs w:val="20"/>
        </w:rPr>
        <w:t>3</w:t>
      </w:r>
      <w:r w:rsidR="00C0354C" w:rsidRPr="00492B54">
        <w:rPr>
          <w:rFonts w:ascii="Times New Roman" w:hAnsi="Times New Roman" w:cs="Times New Roman"/>
          <w:color w:val="000000" w:themeColor="text1"/>
          <w:sz w:val="20"/>
          <w:szCs w:val="20"/>
        </w:rPr>
        <w:t xml:space="preserve"> человек</w:t>
      </w:r>
      <w:r w:rsidR="00B70FDA" w:rsidRPr="00492B54">
        <w:rPr>
          <w:rFonts w:ascii="Times New Roman" w:hAnsi="Times New Roman" w:cs="Times New Roman"/>
          <w:color w:val="000000" w:themeColor="text1"/>
          <w:sz w:val="20"/>
          <w:szCs w:val="20"/>
        </w:rPr>
        <w:t>а</w:t>
      </w:r>
      <w:r w:rsidR="004563FF" w:rsidRPr="00492B54">
        <w:rPr>
          <w:rFonts w:ascii="Times New Roman" w:hAnsi="Times New Roman" w:cs="Times New Roman"/>
          <w:color w:val="000000" w:themeColor="text1"/>
          <w:sz w:val="20"/>
          <w:szCs w:val="20"/>
        </w:rPr>
        <w:t>)</w:t>
      </w:r>
      <w:r w:rsidR="00B751A1" w:rsidRPr="00492B54">
        <w:rPr>
          <w:rFonts w:ascii="Times New Roman" w:hAnsi="Times New Roman" w:cs="Times New Roman"/>
          <w:color w:val="000000" w:themeColor="text1"/>
          <w:sz w:val="20"/>
          <w:szCs w:val="20"/>
        </w:rPr>
        <w:t xml:space="preserve">. </w:t>
      </w:r>
    </w:p>
    <w:p w:rsidR="00DD3315" w:rsidRPr="00492B54" w:rsidRDefault="004563FF"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Прибыли в район  </w:t>
      </w:r>
      <w:r w:rsidR="00FE5ED9" w:rsidRPr="00492B54">
        <w:rPr>
          <w:rFonts w:ascii="Times New Roman" w:hAnsi="Times New Roman" w:cs="Times New Roman"/>
          <w:color w:val="000000" w:themeColor="text1"/>
          <w:sz w:val="20"/>
          <w:szCs w:val="20"/>
        </w:rPr>
        <w:t>за 9 месяцев</w:t>
      </w:r>
      <w:r w:rsidRPr="00492B54">
        <w:rPr>
          <w:rFonts w:ascii="Times New Roman" w:hAnsi="Times New Roman" w:cs="Times New Roman"/>
          <w:color w:val="000000" w:themeColor="text1"/>
          <w:sz w:val="20"/>
          <w:szCs w:val="20"/>
        </w:rPr>
        <w:t xml:space="preserve"> 20</w:t>
      </w:r>
      <w:r w:rsidR="00C0354C" w:rsidRPr="00492B54">
        <w:rPr>
          <w:rFonts w:ascii="Times New Roman" w:hAnsi="Times New Roman" w:cs="Times New Roman"/>
          <w:color w:val="000000" w:themeColor="text1"/>
          <w:sz w:val="20"/>
          <w:szCs w:val="20"/>
        </w:rPr>
        <w:t xml:space="preserve">21 </w:t>
      </w:r>
      <w:r w:rsidRPr="00492B54">
        <w:rPr>
          <w:rFonts w:ascii="Times New Roman" w:hAnsi="Times New Roman" w:cs="Times New Roman"/>
          <w:color w:val="000000" w:themeColor="text1"/>
          <w:sz w:val="20"/>
          <w:szCs w:val="20"/>
        </w:rPr>
        <w:t xml:space="preserve">г. </w:t>
      </w:r>
      <w:r w:rsidR="00E17C85" w:rsidRPr="00492B54">
        <w:rPr>
          <w:rFonts w:ascii="Times New Roman" w:hAnsi="Times New Roman" w:cs="Times New Roman"/>
          <w:color w:val="000000" w:themeColor="text1"/>
          <w:sz w:val="20"/>
          <w:szCs w:val="20"/>
        </w:rPr>
        <w:t>567</w:t>
      </w:r>
      <w:r w:rsidRPr="00492B54">
        <w:rPr>
          <w:rFonts w:ascii="Times New Roman" w:hAnsi="Times New Roman" w:cs="Times New Roman"/>
          <w:color w:val="000000" w:themeColor="text1"/>
          <w:sz w:val="20"/>
          <w:szCs w:val="20"/>
        </w:rPr>
        <w:t xml:space="preserve"> человек (</w:t>
      </w:r>
      <w:r w:rsidR="00FE5ED9" w:rsidRPr="00492B54">
        <w:rPr>
          <w:rFonts w:ascii="Times New Roman" w:hAnsi="Times New Roman" w:cs="Times New Roman"/>
          <w:color w:val="000000" w:themeColor="text1"/>
          <w:sz w:val="20"/>
          <w:szCs w:val="20"/>
        </w:rPr>
        <w:t>9 месяцев</w:t>
      </w:r>
      <w:r w:rsidR="00C0354C" w:rsidRPr="00492B54">
        <w:rPr>
          <w:rFonts w:ascii="Times New Roman" w:hAnsi="Times New Roman" w:cs="Times New Roman"/>
          <w:color w:val="000000" w:themeColor="text1"/>
          <w:sz w:val="20"/>
          <w:szCs w:val="20"/>
        </w:rPr>
        <w:t xml:space="preserve"> 2020 </w:t>
      </w:r>
      <w:r w:rsidR="001876BA" w:rsidRPr="00492B54">
        <w:rPr>
          <w:rFonts w:ascii="Times New Roman" w:hAnsi="Times New Roman" w:cs="Times New Roman"/>
          <w:color w:val="000000" w:themeColor="text1"/>
          <w:sz w:val="20"/>
          <w:szCs w:val="20"/>
        </w:rPr>
        <w:t>г</w:t>
      </w:r>
      <w:r w:rsidR="00C0354C" w:rsidRPr="00492B54">
        <w:rPr>
          <w:rFonts w:ascii="Times New Roman" w:hAnsi="Times New Roman" w:cs="Times New Roman"/>
          <w:color w:val="000000" w:themeColor="text1"/>
          <w:sz w:val="20"/>
          <w:szCs w:val="20"/>
        </w:rPr>
        <w:t xml:space="preserve">. </w:t>
      </w:r>
      <w:r w:rsidR="001876BA" w:rsidRPr="00492B54">
        <w:rPr>
          <w:rFonts w:ascii="Times New Roman" w:hAnsi="Times New Roman" w:cs="Times New Roman"/>
          <w:color w:val="000000" w:themeColor="text1"/>
          <w:sz w:val="20"/>
          <w:szCs w:val="20"/>
        </w:rPr>
        <w:t>-</w:t>
      </w:r>
      <w:r w:rsidR="00FE5ED9" w:rsidRPr="00492B54">
        <w:rPr>
          <w:rFonts w:ascii="Times New Roman" w:hAnsi="Times New Roman" w:cs="Times New Roman"/>
          <w:color w:val="000000" w:themeColor="text1"/>
          <w:sz w:val="20"/>
          <w:szCs w:val="20"/>
        </w:rPr>
        <w:t xml:space="preserve"> 523</w:t>
      </w:r>
      <w:r w:rsidR="001876BA" w:rsidRPr="00492B54">
        <w:rPr>
          <w:rFonts w:ascii="Times New Roman" w:hAnsi="Times New Roman" w:cs="Times New Roman"/>
          <w:color w:val="000000" w:themeColor="text1"/>
          <w:sz w:val="20"/>
          <w:szCs w:val="20"/>
        </w:rPr>
        <w:t xml:space="preserve"> чел., </w:t>
      </w:r>
      <w:r w:rsidR="00FE5ED9" w:rsidRPr="00492B54">
        <w:rPr>
          <w:rFonts w:ascii="Times New Roman" w:hAnsi="Times New Roman" w:cs="Times New Roman"/>
          <w:color w:val="000000" w:themeColor="text1"/>
          <w:sz w:val="20"/>
          <w:szCs w:val="20"/>
        </w:rPr>
        <w:t>9 месяцев</w:t>
      </w:r>
      <w:r w:rsidRPr="00492B54">
        <w:rPr>
          <w:rFonts w:ascii="Times New Roman" w:hAnsi="Times New Roman" w:cs="Times New Roman"/>
          <w:color w:val="000000" w:themeColor="text1"/>
          <w:sz w:val="20"/>
          <w:szCs w:val="20"/>
        </w:rPr>
        <w:t xml:space="preserve"> 201</w:t>
      </w:r>
      <w:r w:rsidR="00C0354C" w:rsidRPr="00492B54">
        <w:rPr>
          <w:rFonts w:ascii="Times New Roman" w:hAnsi="Times New Roman" w:cs="Times New Roman"/>
          <w:color w:val="000000" w:themeColor="text1"/>
          <w:sz w:val="20"/>
          <w:szCs w:val="20"/>
        </w:rPr>
        <w:t xml:space="preserve">9г.- </w:t>
      </w:r>
      <w:r w:rsidR="00FE5ED9" w:rsidRPr="00492B54">
        <w:rPr>
          <w:rFonts w:ascii="Times New Roman" w:hAnsi="Times New Roman" w:cs="Times New Roman"/>
          <w:color w:val="000000" w:themeColor="text1"/>
          <w:sz w:val="20"/>
          <w:szCs w:val="20"/>
        </w:rPr>
        <w:t>694</w:t>
      </w:r>
      <w:r w:rsidRPr="00492B54">
        <w:rPr>
          <w:rFonts w:ascii="Times New Roman" w:hAnsi="Times New Roman" w:cs="Times New Roman"/>
          <w:color w:val="000000" w:themeColor="text1"/>
          <w:sz w:val="20"/>
          <w:szCs w:val="20"/>
        </w:rPr>
        <w:t xml:space="preserve"> чел.</w:t>
      </w:r>
      <w:r w:rsidR="00B75565" w:rsidRPr="00492B54">
        <w:rPr>
          <w:rFonts w:ascii="Times New Roman" w:hAnsi="Times New Roman" w:cs="Times New Roman"/>
          <w:color w:val="000000" w:themeColor="text1"/>
          <w:sz w:val="20"/>
          <w:szCs w:val="20"/>
        </w:rPr>
        <w:t>).</w:t>
      </w:r>
    </w:p>
    <w:p w:rsidR="006F040E" w:rsidRPr="00492B54" w:rsidRDefault="006E4559"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За пределы района выбыло </w:t>
      </w:r>
      <w:r w:rsidR="00E17C85" w:rsidRPr="00492B54">
        <w:rPr>
          <w:rFonts w:ascii="Times New Roman" w:hAnsi="Times New Roman" w:cs="Times New Roman"/>
          <w:color w:val="000000" w:themeColor="text1"/>
          <w:sz w:val="20"/>
          <w:szCs w:val="20"/>
        </w:rPr>
        <w:t>730</w:t>
      </w:r>
      <w:r w:rsidR="004563FF" w:rsidRPr="00492B54">
        <w:rPr>
          <w:rFonts w:ascii="Times New Roman" w:hAnsi="Times New Roman" w:cs="Times New Roman"/>
          <w:color w:val="000000" w:themeColor="text1"/>
          <w:sz w:val="20"/>
          <w:szCs w:val="20"/>
        </w:rPr>
        <w:t xml:space="preserve"> чел.</w:t>
      </w:r>
      <w:r w:rsidR="0086077D" w:rsidRPr="00492B54">
        <w:rPr>
          <w:rFonts w:ascii="Times New Roman" w:hAnsi="Times New Roman" w:cs="Times New Roman"/>
          <w:color w:val="000000" w:themeColor="text1"/>
          <w:sz w:val="20"/>
          <w:szCs w:val="20"/>
        </w:rPr>
        <w:t xml:space="preserve">, что составляет </w:t>
      </w:r>
      <w:r w:rsidR="00E17C85" w:rsidRPr="00492B54">
        <w:rPr>
          <w:rFonts w:ascii="Times New Roman" w:hAnsi="Times New Roman" w:cs="Times New Roman"/>
          <w:color w:val="000000" w:themeColor="text1"/>
          <w:sz w:val="20"/>
          <w:szCs w:val="20"/>
        </w:rPr>
        <w:t xml:space="preserve">136,19 </w:t>
      </w:r>
      <w:r w:rsidR="0086077D" w:rsidRPr="00492B54">
        <w:rPr>
          <w:rFonts w:ascii="Times New Roman" w:hAnsi="Times New Roman" w:cs="Times New Roman"/>
          <w:color w:val="000000" w:themeColor="text1"/>
          <w:sz w:val="20"/>
          <w:szCs w:val="20"/>
        </w:rPr>
        <w:t>% к АППГ</w:t>
      </w:r>
      <w:r w:rsidR="004563FF" w:rsidRPr="00492B54">
        <w:rPr>
          <w:rFonts w:ascii="Times New Roman" w:hAnsi="Times New Roman" w:cs="Times New Roman"/>
          <w:color w:val="000000" w:themeColor="text1"/>
          <w:sz w:val="20"/>
          <w:szCs w:val="20"/>
        </w:rPr>
        <w:t xml:space="preserve"> (</w:t>
      </w:r>
      <w:r w:rsidR="00855A2B" w:rsidRPr="00492B54">
        <w:rPr>
          <w:rFonts w:ascii="Times New Roman" w:hAnsi="Times New Roman" w:cs="Times New Roman"/>
          <w:color w:val="000000" w:themeColor="text1"/>
          <w:sz w:val="20"/>
          <w:szCs w:val="20"/>
        </w:rPr>
        <w:t>9 месяцев</w:t>
      </w:r>
      <w:r w:rsidR="0047189C" w:rsidRPr="00492B54">
        <w:rPr>
          <w:rFonts w:ascii="Times New Roman" w:hAnsi="Times New Roman" w:cs="Times New Roman"/>
          <w:color w:val="000000" w:themeColor="text1"/>
          <w:sz w:val="20"/>
          <w:szCs w:val="20"/>
        </w:rPr>
        <w:t xml:space="preserve"> 2020 </w:t>
      </w:r>
      <w:r w:rsidR="001876BA" w:rsidRPr="00492B54">
        <w:rPr>
          <w:rFonts w:ascii="Times New Roman" w:hAnsi="Times New Roman" w:cs="Times New Roman"/>
          <w:color w:val="000000" w:themeColor="text1"/>
          <w:sz w:val="20"/>
          <w:szCs w:val="20"/>
        </w:rPr>
        <w:t>г</w:t>
      </w:r>
      <w:r w:rsidR="0047189C" w:rsidRPr="00492B54">
        <w:rPr>
          <w:rFonts w:ascii="Times New Roman" w:hAnsi="Times New Roman" w:cs="Times New Roman"/>
          <w:color w:val="000000" w:themeColor="text1"/>
          <w:sz w:val="20"/>
          <w:szCs w:val="20"/>
        </w:rPr>
        <w:t xml:space="preserve">. </w:t>
      </w:r>
      <w:r w:rsidR="001876BA" w:rsidRPr="00492B54">
        <w:rPr>
          <w:rFonts w:ascii="Times New Roman" w:hAnsi="Times New Roman" w:cs="Times New Roman"/>
          <w:color w:val="000000" w:themeColor="text1"/>
          <w:sz w:val="20"/>
          <w:szCs w:val="20"/>
        </w:rPr>
        <w:t>-</w:t>
      </w:r>
      <w:r w:rsidR="0047189C" w:rsidRPr="00492B54">
        <w:rPr>
          <w:rFonts w:ascii="Times New Roman" w:hAnsi="Times New Roman" w:cs="Times New Roman"/>
          <w:color w:val="000000" w:themeColor="text1"/>
          <w:sz w:val="20"/>
          <w:szCs w:val="20"/>
        </w:rPr>
        <w:t xml:space="preserve"> </w:t>
      </w:r>
      <w:r w:rsidR="00855A2B" w:rsidRPr="00492B54">
        <w:rPr>
          <w:rFonts w:ascii="Times New Roman" w:hAnsi="Times New Roman" w:cs="Times New Roman"/>
          <w:color w:val="000000" w:themeColor="text1"/>
          <w:sz w:val="20"/>
          <w:szCs w:val="20"/>
        </w:rPr>
        <w:t>536</w:t>
      </w:r>
      <w:r w:rsidR="001876BA" w:rsidRPr="00492B54">
        <w:rPr>
          <w:rFonts w:ascii="Times New Roman" w:hAnsi="Times New Roman" w:cs="Times New Roman"/>
          <w:color w:val="000000" w:themeColor="text1"/>
          <w:sz w:val="20"/>
          <w:szCs w:val="20"/>
        </w:rPr>
        <w:t xml:space="preserve"> чел</w:t>
      </w:r>
      <w:r w:rsidR="0047189C" w:rsidRPr="00492B54">
        <w:rPr>
          <w:rFonts w:ascii="Times New Roman" w:hAnsi="Times New Roman" w:cs="Times New Roman"/>
          <w:color w:val="000000" w:themeColor="text1"/>
          <w:sz w:val="20"/>
          <w:szCs w:val="20"/>
        </w:rPr>
        <w:t xml:space="preserve">., </w:t>
      </w:r>
      <w:r w:rsidR="001876BA" w:rsidRPr="00492B54">
        <w:rPr>
          <w:rFonts w:ascii="Times New Roman" w:hAnsi="Times New Roman" w:cs="Times New Roman"/>
          <w:color w:val="000000" w:themeColor="text1"/>
          <w:sz w:val="20"/>
          <w:szCs w:val="20"/>
        </w:rPr>
        <w:t xml:space="preserve"> </w:t>
      </w:r>
      <w:r w:rsidR="00855A2B" w:rsidRPr="00492B54">
        <w:rPr>
          <w:rFonts w:ascii="Times New Roman" w:hAnsi="Times New Roman" w:cs="Times New Roman"/>
          <w:color w:val="000000" w:themeColor="text1"/>
          <w:sz w:val="20"/>
          <w:szCs w:val="20"/>
        </w:rPr>
        <w:t>9 месяцев</w:t>
      </w:r>
      <w:r w:rsidR="00B3377B" w:rsidRPr="00492B54">
        <w:rPr>
          <w:rFonts w:ascii="Times New Roman" w:hAnsi="Times New Roman" w:cs="Times New Roman"/>
          <w:color w:val="000000" w:themeColor="text1"/>
          <w:sz w:val="20"/>
          <w:szCs w:val="20"/>
        </w:rPr>
        <w:t xml:space="preserve"> </w:t>
      </w:r>
      <w:r w:rsidR="004563FF" w:rsidRPr="00492B54">
        <w:rPr>
          <w:rFonts w:ascii="Times New Roman" w:hAnsi="Times New Roman" w:cs="Times New Roman"/>
          <w:color w:val="000000" w:themeColor="text1"/>
          <w:sz w:val="20"/>
          <w:szCs w:val="20"/>
        </w:rPr>
        <w:t>201</w:t>
      </w:r>
      <w:r w:rsidR="0047189C" w:rsidRPr="00492B54">
        <w:rPr>
          <w:rFonts w:ascii="Times New Roman" w:hAnsi="Times New Roman" w:cs="Times New Roman"/>
          <w:color w:val="000000" w:themeColor="text1"/>
          <w:sz w:val="20"/>
          <w:szCs w:val="20"/>
        </w:rPr>
        <w:t>9</w:t>
      </w:r>
      <w:r w:rsidR="004563FF" w:rsidRPr="00492B54">
        <w:rPr>
          <w:rFonts w:ascii="Times New Roman" w:hAnsi="Times New Roman" w:cs="Times New Roman"/>
          <w:color w:val="000000" w:themeColor="text1"/>
          <w:sz w:val="20"/>
          <w:szCs w:val="20"/>
        </w:rPr>
        <w:t xml:space="preserve">г.- </w:t>
      </w:r>
      <w:r w:rsidR="00855A2B" w:rsidRPr="00492B54">
        <w:rPr>
          <w:rFonts w:ascii="Times New Roman" w:hAnsi="Times New Roman" w:cs="Times New Roman"/>
          <w:color w:val="000000" w:themeColor="text1"/>
          <w:sz w:val="20"/>
          <w:szCs w:val="20"/>
        </w:rPr>
        <w:t>823</w:t>
      </w:r>
      <w:r w:rsidR="0047189C" w:rsidRPr="00492B54">
        <w:rPr>
          <w:rFonts w:ascii="Times New Roman" w:hAnsi="Times New Roman" w:cs="Times New Roman"/>
          <w:color w:val="000000" w:themeColor="text1"/>
          <w:sz w:val="20"/>
          <w:szCs w:val="20"/>
        </w:rPr>
        <w:t xml:space="preserve"> чел.</w:t>
      </w:r>
      <w:r w:rsidR="00771EE8" w:rsidRPr="00492B54">
        <w:rPr>
          <w:rFonts w:ascii="Times New Roman" w:hAnsi="Times New Roman" w:cs="Times New Roman"/>
          <w:color w:val="000000" w:themeColor="text1"/>
          <w:sz w:val="20"/>
          <w:szCs w:val="20"/>
        </w:rPr>
        <w:t>)</w:t>
      </w:r>
    </w:p>
    <w:p w:rsidR="008A35D8" w:rsidRPr="00492B54" w:rsidRDefault="008A35D8" w:rsidP="00573F90">
      <w:pPr>
        <w:pStyle w:val="a6"/>
        <w:numPr>
          <w:ilvl w:val="0"/>
          <w:numId w:val="25"/>
        </w:numPr>
        <w:shd w:val="clear" w:color="auto" w:fill="FFFFFF" w:themeFill="background1"/>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Потребительский рынок</w:t>
      </w:r>
    </w:p>
    <w:p w:rsidR="0049209B" w:rsidRPr="00492B54" w:rsidRDefault="008A35D8"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отчетном периоде развитие потребительского рынка характеризуется следующими показателями:</w:t>
      </w:r>
      <w:r w:rsidR="0049209B" w:rsidRPr="00492B54">
        <w:rPr>
          <w:rFonts w:ascii="Times New Roman" w:hAnsi="Times New Roman" w:cs="Times New Roman"/>
          <w:color w:val="000000" w:themeColor="text1"/>
          <w:sz w:val="20"/>
          <w:szCs w:val="20"/>
        </w:rPr>
        <w:t xml:space="preserve"> </w:t>
      </w:r>
    </w:p>
    <w:p w:rsidR="008A35D8" w:rsidRPr="00492B54" w:rsidRDefault="008A35D8"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оборот розничной торговли </w:t>
      </w:r>
      <w:r w:rsidR="0058677A" w:rsidRPr="00492B54">
        <w:rPr>
          <w:rFonts w:ascii="Times New Roman" w:hAnsi="Times New Roman" w:cs="Times New Roman"/>
          <w:color w:val="000000" w:themeColor="text1"/>
          <w:sz w:val="20"/>
          <w:szCs w:val="20"/>
        </w:rPr>
        <w:t xml:space="preserve">– </w:t>
      </w:r>
      <w:r w:rsidR="00A21D4E" w:rsidRPr="00492B54">
        <w:rPr>
          <w:rFonts w:ascii="Times New Roman" w:hAnsi="Times New Roman" w:cs="Times New Roman"/>
          <w:color w:val="000000" w:themeColor="text1"/>
          <w:sz w:val="20"/>
          <w:szCs w:val="20"/>
        </w:rPr>
        <w:t>2113,20</w:t>
      </w:r>
      <w:r w:rsidR="0058677A" w:rsidRPr="00492B54">
        <w:rPr>
          <w:rFonts w:ascii="Times New Roman" w:hAnsi="Times New Roman" w:cs="Times New Roman"/>
          <w:color w:val="000000" w:themeColor="text1"/>
          <w:sz w:val="20"/>
          <w:szCs w:val="20"/>
        </w:rPr>
        <w:t xml:space="preserve"> млн. руб. или </w:t>
      </w:r>
      <w:r w:rsidR="00A21D4E" w:rsidRPr="00492B54">
        <w:rPr>
          <w:rFonts w:ascii="Times New Roman" w:hAnsi="Times New Roman" w:cs="Times New Roman"/>
          <w:color w:val="000000" w:themeColor="text1"/>
          <w:sz w:val="20"/>
          <w:szCs w:val="20"/>
        </w:rPr>
        <w:t>148,32</w:t>
      </w:r>
      <w:r w:rsidR="007223C3" w:rsidRPr="00492B54">
        <w:rPr>
          <w:rFonts w:ascii="Times New Roman" w:hAnsi="Times New Roman" w:cs="Times New Roman"/>
          <w:color w:val="000000" w:themeColor="text1"/>
          <w:sz w:val="20"/>
          <w:szCs w:val="20"/>
        </w:rPr>
        <w:t>,7</w:t>
      </w:r>
      <w:r w:rsidR="00356E09" w:rsidRPr="00492B54">
        <w:rPr>
          <w:rFonts w:ascii="Times New Roman" w:hAnsi="Times New Roman" w:cs="Times New Roman"/>
          <w:color w:val="000000" w:themeColor="text1"/>
          <w:sz w:val="20"/>
          <w:szCs w:val="20"/>
        </w:rPr>
        <w:t>% к АППГ (</w:t>
      </w:r>
      <w:r w:rsidR="00A21D4E" w:rsidRPr="00492B54">
        <w:rPr>
          <w:rFonts w:ascii="Times New Roman" w:hAnsi="Times New Roman" w:cs="Times New Roman"/>
          <w:color w:val="000000" w:themeColor="text1"/>
          <w:sz w:val="20"/>
          <w:szCs w:val="20"/>
        </w:rPr>
        <w:t>9 месяцев</w:t>
      </w:r>
      <w:r w:rsidR="00C33A4E" w:rsidRPr="00492B54">
        <w:rPr>
          <w:rFonts w:ascii="Times New Roman" w:hAnsi="Times New Roman" w:cs="Times New Roman"/>
          <w:color w:val="000000" w:themeColor="text1"/>
          <w:sz w:val="20"/>
          <w:szCs w:val="20"/>
        </w:rPr>
        <w:t xml:space="preserve"> 20</w:t>
      </w:r>
      <w:r w:rsidR="00DE170B" w:rsidRPr="00492B54">
        <w:rPr>
          <w:rFonts w:ascii="Times New Roman" w:hAnsi="Times New Roman" w:cs="Times New Roman"/>
          <w:color w:val="000000" w:themeColor="text1"/>
          <w:sz w:val="20"/>
          <w:szCs w:val="20"/>
        </w:rPr>
        <w:t>19</w:t>
      </w:r>
      <w:r w:rsidR="00C33A4E" w:rsidRPr="00492B54">
        <w:rPr>
          <w:rFonts w:ascii="Times New Roman" w:hAnsi="Times New Roman" w:cs="Times New Roman"/>
          <w:color w:val="000000" w:themeColor="text1"/>
          <w:sz w:val="20"/>
          <w:szCs w:val="20"/>
        </w:rPr>
        <w:t>г-</w:t>
      </w:r>
      <w:r w:rsidR="00E45B64" w:rsidRPr="00492B54">
        <w:rPr>
          <w:rFonts w:ascii="Times New Roman" w:hAnsi="Times New Roman" w:cs="Times New Roman"/>
          <w:color w:val="000000" w:themeColor="text1"/>
          <w:sz w:val="20"/>
          <w:szCs w:val="20"/>
        </w:rPr>
        <w:t>1525,9</w:t>
      </w:r>
      <w:r w:rsidR="007223C3" w:rsidRPr="00492B54">
        <w:rPr>
          <w:rFonts w:ascii="Times New Roman" w:hAnsi="Times New Roman" w:cs="Times New Roman"/>
          <w:color w:val="000000" w:themeColor="text1"/>
          <w:sz w:val="20"/>
          <w:szCs w:val="20"/>
        </w:rPr>
        <w:t xml:space="preserve"> млн. руб., </w:t>
      </w:r>
      <w:r w:rsidR="004B108C" w:rsidRPr="00492B54">
        <w:rPr>
          <w:rFonts w:ascii="Times New Roman" w:hAnsi="Times New Roman" w:cs="Times New Roman"/>
          <w:color w:val="000000" w:themeColor="text1"/>
          <w:sz w:val="20"/>
          <w:szCs w:val="20"/>
        </w:rPr>
        <w:t>1 полуг</w:t>
      </w:r>
      <w:r w:rsidR="00356E09" w:rsidRPr="00492B54">
        <w:rPr>
          <w:rFonts w:ascii="Times New Roman" w:hAnsi="Times New Roman" w:cs="Times New Roman"/>
          <w:color w:val="000000" w:themeColor="text1"/>
          <w:sz w:val="20"/>
          <w:szCs w:val="20"/>
        </w:rPr>
        <w:t>.</w:t>
      </w:r>
      <w:r w:rsidR="0058677A" w:rsidRPr="00492B54">
        <w:rPr>
          <w:rFonts w:ascii="Times New Roman" w:hAnsi="Times New Roman" w:cs="Times New Roman"/>
          <w:color w:val="000000" w:themeColor="text1"/>
          <w:sz w:val="20"/>
          <w:szCs w:val="20"/>
        </w:rPr>
        <w:t>20</w:t>
      </w:r>
      <w:r w:rsidR="00DE170B" w:rsidRPr="00492B54">
        <w:rPr>
          <w:rFonts w:ascii="Times New Roman" w:hAnsi="Times New Roman" w:cs="Times New Roman"/>
          <w:color w:val="000000" w:themeColor="text1"/>
          <w:sz w:val="20"/>
          <w:szCs w:val="20"/>
        </w:rPr>
        <w:t>20</w:t>
      </w:r>
      <w:r w:rsidR="008B165D" w:rsidRPr="00492B54">
        <w:rPr>
          <w:rFonts w:ascii="Times New Roman" w:hAnsi="Times New Roman" w:cs="Times New Roman"/>
          <w:color w:val="000000" w:themeColor="text1"/>
          <w:sz w:val="20"/>
          <w:szCs w:val="20"/>
        </w:rPr>
        <w:t>г.</w:t>
      </w:r>
      <w:r w:rsidR="00356E09" w:rsidRPr="00492B54">
        <w:rPr>
          <w:rFonts w:ascii="Times New Roman" w:hAnsi="Times New Roman" w:cs="Times New Roman"/>
          <w:color w:val="000000" w:themeColor="text1"/>
          <w:sz w:val="20"/>
          <w:szCs w:val="20"/>
        </w:rPr>
        <w:t xml:space="preserve"> </w:t>
      </w:r>
      <w:r w:rsidR="0058677A" w:rsidRPr="00492B54">
        <w:rPr>
          <w:rFonts w:ascii="Times New Roman" w:hAnsi="Times New Roman" w:cs="Times New Roman"/>
          <w:color w:val="000000" w:themeColor="text1"/>
          <w:sz w:val="20"/>
          <w:szCs w:val="20"/>
        </w:rPr>
        <w:t>–</w:t>
      </w:r>
      <w:r w:rsidR="00356E09" w:rsidRPr="00492B54">
        <w:rPr>
          <w:rFonts w:ascii="Times New Roman" w:hAnsi="Times New Roman" w:cs="Times New Roman"/>
          <w:color w:val="000000" w:themeColor="text1"/>
          <w:sz w:val="20"/>
          <w:szCs w:val="20"/>
        </w:rPr>
        <w:t xml:space="preserve"> </w:t>
      </w:r>
      <w:r w:rsidR="00E45B64" w:rsidRPr="00492B54">
        <w:rPr>
          <w:rFonts w:ascii="Times New Roman" w:hAnsi="Times New Roman" w:cs="Times New Roman"/>
          <w:color w:val="000000" w:themeColor="text1"/>
          <w:sz w:val="20"/>
          <w:szCs w:val="20"/>
        </w:rPr>
        <w:t>1424,80</w:t>
      </w:r>
      <w:r w:rsidR="001D12CB" w:rsidRPr="00492B54">
        <w:rPr>
          <w:rFonts w:ascii="Times New Roman" w:hAnsi="Times New Roman" w:cs="Times New Roman"/>
          <w:color w:val="000000" w:themeColor="text1"/>
          <w:sz w:val="20"/>
          <w:szCs w:val="20"/>
        </w:rPr>
        <w:t xml:space="preserve"> млн. руб.</w:t>
      </w:r>
      <w:r w:rsidR="00356E09" w:rsidRPr="00492B54">
        <w:rPr>
          <w:rFonts w:ascii="Times New Roman" w:hAnsi="Times New Roman" w:cs="Times New Roman"/>
          <w:color w:val="000000" w:themeColor="text1"/>
          <w:sz w:val="20"/>
          <w:szCs w:val="20"/>
        </w:rPr>
        <w:t>)</w:t>
      </w:r>
      <w:r w:rsidRPr="00492B54">
        <w:rPr>
          <w:rFonts w:ascii="Times New Roman" w:hAnsi="Times New Roman" w:cs="Times New Roman"/>
          <w:color w:val="000000" w:themeColor="text1"/>
          <w:sz w:val="20"/>
          <w:szCs w:val="20"/>
        </w:rPr>
        <w:t>;</w:t>
      </w:r>
    </w:p>
    <w:p w:rsidR="008A35D8" w:rsidRPr="00492B54" w:rsidRDefault="008A35D8"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оборот общественного питания </w:t>
      </w:r>
      <w:r w:rsidR="0058677A" w:rsidRPr="00492B54">
        <w:rPr>
          <w:rFonts w:ascii="Times New Roman" w:hAnsi="Times New Roman" w:cs="Times New Roman"/>
          <w:color w:val="000000" w:themeColor="text1"/>
          <w:sz w:val="20"/>
          <w:szCs w:val="20"/>
        </w:rPr>
        <w:t>–</w:t>
      </w:r>
      <w:r w:rsidR="00E9345B" w:rsidRPr="00492B54">
        <w:rPr>
          <w:rFonts w:ascii="Times New Roman" w:hAnsi="Times New Roman" w:cs="Times New Roman"/>
          <w:color w:val="000000" w:themeColor="text1"/>
          <w:sz w:val="20"/>
          <w:szCs w:val="20"/>
        </w:rPr>
        <w:t xml:space="preserve"> </w:t>
      </w:r>
      <w:r w:rsidR="00BF0943" w:rsidRPr="00492B54">
        <w:rPr>
          <w:rFonts w:ascii="Times New Roman" w:hAnsi="Times New Roman" w:cs="Times New Roman"/>
          <w:color w:val="000000" w:themeColor="text1"/>
          <w:sz w:val="20"/>
          <w:szCs w:val="20"/>
        </w:rPr>
        <w:t>51,3</w:t>
      </w:r>
      <w:r w:rsidR="00356E09" w:rsidRPr="00492B54">
        <w:rPr>
          <w:rFonts w:ascii="Times New Roman" w:hAnsi="Times New Roman" w:cs="Times New Roman"/>
          <w:color w:val="000000" w:themeColor="text1"/>
          <w:sz w:val="20"/>
          <w:szCs w:val="20"/>
        </w:rPr>
        <w:t xml:space="preserve"> млн. руб. или </w:t>
      </w:r>
      <w:r w:rsidR="00BF0943" w:rsidRPr="00492B54">
        <w:rPr>
          <w:rFonts w:ascii="Times New Roman" w:hAnsi="Times New Roman" w:cs="Times New Roman"/>
          <w:color w:val="000000" w:themeColor="text1"/>
          <w:sz w:val="20"/>
          <w:szCs w:val="20"/>
        </w:rPr>
        <w:t>104,69</w:t>
      </w:r>
      <w:r w:rsidR="0058677A" w:rsidRPr="00492B54">
        <w:rPr>
          <w:rFonts w:ascii="Times New Roman" w:hAnsi="Times New Roman" w:cs="Times New Roman"/>
          <w:color w:val="000000" w:themeColor="text1"/>
          <w:sz w:val="20"/>
          <w:szCs w:val="20"/>
        </w:rPr>
        <w:t>% к АППГ (</w:t>
      </w:r>
      <w:r w:rsidR="00DE170B" w:rsidRPr="00492B54">
        <w:rPr>
          <w:rFonts w:ascii="Times New Roman" w:hAnsi="Times New Roman" w:cs="Times New Roman"/>
          <w:color w:val="000000" w:themeColor="text1"/>
          <w:sz w:val="20"/>
          <w:szCs w:val="20"/>
        </w:rPr>
        <w:t xml:space="preserve">9 месяцев 2019 – </w:t>
      </w:r>
      <w:r w:rsidR="00E45B64" w:rsidRPr="00492B54">
        <w:rPr>
          <w:rFonts w:ascii="Times New Roman" w:hAnsi="Times New Roman" w:cs="Times New Roman"/>
          <w:color w:val="000000" w:themeColor="text1"/>
          <w:sz w:val="20"/>
          <w:szCs w:val="20"/>
        </w:rPr>
        <w:t>78,40</w:t>
      </w:r>
      <w:r w:rsidR="00DE170B" w:rsidRPr="00492B54">
        <w:rPr>
          <w:rFonts w:ascii="Times New Roman" w:hAnsi="Times New Roman" w:cs="Times New Roman"/>
          <w:color w:val="000000" w:themeColor="text1"/>
          <w:sz w:val="20"/>
          <w:szCs w:val="20"/>
        </w:rPr>
        <w:t xml:space="preserve">  млн. руб., 9 месяцев</w:t>
      </w:r>
      <w:r w:rsidR="00C33A4E" w:rsidRPr="00492B54">
        <w:rPr>
          <w:rFonts w:ascii="Times New Roman" w:hAnsi="Times New Roman" w:cs="Times New Roman"/>
          <w:color w:val="000000" w:themeColor="text1"/>
          <w:sz w:val="20"/>
          <w:szCs w:val="20"/>
        </w:rPr>
        <w:t xml:space="preserve"> 2020</w:t>
      </w:r>
      <w:r w:rsidR="007223C3" w:rsidRPr="00492B54">
        <w:rPr>
          <w:rFonts w:ascii="Times New Roman" w:hAnsi="Times New Roman" w:cs="Times New Roman"/>
          <w:color w:val="000000" w:themeColor="text1"/>
          <w:sz w:val="20"/>
          <w:szCs w:val="20"/>
        </w:rPr>
        <w:t xml:space="preserve"> года</w:t>
      </w:r>
      <w:r w:rsidR="00DE170B" w:rsidRPr="00492B54">
        <w:rPr>
          <w:rFonts w:ascii="Times New Roman" w:hAnsi="Times New Roman" w:cs="Times New Roman"/>
          <w:color w:val="000000" w:themeColor="text1"/>
          <w:sz w:val="20"/>
          <w:szCs w:val="20"/>
        </w:rPr>
        <w:t xml:space="preserve"> </w:t>
      </w:r>
      <w:r w:rsidR="007223C3" w:rsidRPr="00492B54">
        <w:rPr>
          <w:rFonts w:ascii="Times New Roman" w:hAnsi="Times New Roman" w:cs="Times New Roman"/>
          <w:color w:val="000000" w:themeColor="text1"/>
          <w:sz w:val="20"/>
          <w:szCs w:val="20"/>
        </w:rPr>
        <w:t>-</w:t>
      </w:r>
      <w:r w:rsidR="00DE170B" w:rsidRPr="00492B54">
        <w:rPr>
          <w:rFonts w:ascii="Times New Roman" w:hAnsi="Times New Roman" w:cs="Times New Roman"/>
          <w:color w:val="000000" w:themeColor="text1"/>
          <w:sz w:val="20"/>
          <w:szCs w:val="20"/>
        </w:rPr>
        <w:t xml:space="preserve"> </w:t>
      </w:r>
      <w:r w:rsidR="00BF0943" w:rsidRPr="00492B54">
        <w:rPr>
          <w:rFonts w:ascii="Times New Roman" w:hAnsi="Times New Roman" w:cs="Times New Roman"/>
          <w:color w:val="000000" w:themeColor="text1"/>
          <w:sz w:val="20"/>
          <w:szCs w:val="20"/>
        </w:rPr>
        <w:t>49</w:t>
      </w:r>
      <w:r w:rsidR="00C33A4E" w:rsidRPr="00492B54">
        <w:rPr>
          <w:rFonts w:ascii="Times New Roman" w:hAnsi="Times New Roman" w:cs="Times New Roman"/>
          <w:color w:val="000000" w:themeColor="text1"/>
          <w:sz w:val="20"/>
          <w:szCs w:val="20"/>
        </w:rPr>
        <w:t xml:space="preserve">,0 </w:t>
      </w:r>
      <w:r w:rsidR="007223C3" w:rsidRPr="00492B54">
        <w:rPr>
          <w:rFonts w:ascii="Times New Roman" w:hAnsi="Times New Roman" w:cs="Times New Roman"/>
          <w:color w:val="000000" w:themeColor="text1"/>
          <w:sz w:val="20"/>
          <w:szCs w:val="20"/>
        </w:rPr>
        <w:t xml:space="preserve"> млн. руб.</w:t>
      </w:r>
      <w:r w:rsidR="00E9345B" w:rsidRPr="00492B54">
        <w:rPr>
          <w:rFonts w:ascii="Times New Roman" w:hAnsi="Times New Roman" w:cs="Times New Roman"/>
          <w:color w:val="000000" w:themeColor="text1"/>
          <w:sz w:val="20"/>
          <w:szCs w:val="20"/>
        </w:rPr>
        <w:t>)</w:t>
      </w:r>
    </w:p>
    <w:p w:rsidR="00C33A4E" w:rsidRPr="00492B54" w:rsidRDefault="00C33A4E" w:rsidP="00B909B5">
      <w:pPr>
        <w:shd w:val="clear" w:color="auto" w:fill="FFFFFF" w:themeFill="background1"/>
        <w:jc w:val="both"/>
        <w:rPr>
          <w:rFonts w:ascii="Times New Roman" w:hAnsi="Times New Roman" w:cs="Times New Roman"/>
          <w:b/>
          <w:color w:val="000000" w:themeColor="text1"/>
          <w:sz w:val="20"/>
          <w:szCs w:val="20"/>
        </w:rPr>
      </w:pPr>
    </w:p>
    <w:p w:rsidR="0046169A" w:rsidRPr="00492B54" w:rsidRDefault="0046169A" w:rsidP="00573F90">
      <w:pPr>
        <w:pStyle w:val="a6"/>
        <w:numPr>
          <w:ilvl w:val="0"/>
          <w:numId w:val="25"/>
        </w:numPr>
        <w:shd w:val="clear" w:color="auto" w:fill="FFFFFF" w:themeFill="background1"/>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Малое и среднее предпринимательство</w:t>
      </w:r>
    </w:p>
    <w:p w:rsidR="001150EB" w:rsidRPr="00492B54" w:rsidRDefault="001150EB" w:rsidP="00B909B5">
      <w:pPr>
        <w:pStyle w:val="a6"/>
        <w:shd w:val="clear" w:color="auto" w:fill="FFFFFF" w:themeFill="background1"/>
        <w:ind w:left="1069" w:firstLine="0"/>
        <w:rPr>
          <w:rFonts w:ascii="Times New Roman" w:hAnsi="Times New Roman" w:cs="Times New Roman"/>
          <w:b/>
          <w:color w:val="000000" w:themeColor="text1"/>
          <w:sz w:val="20"/>
          <w:szCs w:val="20"/>
        </w:rPr>
      </w:pPr>
    </w:p>
    <w:tbl>
      <w:tblPr>
        <w:tblStyle w:val="ac"/>
        <w:tblW w:w="12275" w:type="dxa"/>
        <w:tblLayout w:type="fixed"/>
        <w:tblLook w:val="04A0" w:firstRow="1" w:lastRow="0" w:firstColumn="1" w:lastColumn="0" w:noHBand="0" w:noVBand="1"/>
      </w:tblPr>
      <w:tblGrid>
        <w:gridCol w:w="675"/>
        <w:gridCol w:w="1991"/>
        <w:gridCol w:w="1521"/>
        <w:gridCol w:w="1525"/>
        <w:gridCol w:w="1525"/>
        <w:gridCol w:w="462"/>
        <w:gridCol w:w="1765"/>
        <w:gridCol w:w="1285"/>
        <w:gridCol w:w="1526"/>
      </w:tblGrid>
      <w:tr w:rsidR="001150EB" w:rsidRPr="00492B54" w:rsidTr="005F388B">
        <w:trPr>
          <w:gridAfter w:val="2"/>
          <w:wAfter w:w="2811" w:type="dxa"/>
        </w:trPr>
        <w:tc>
          <w:tcPr>
            <w:tcW w:w="675" w:type="dxa"/>
          </w:tcPr>
          <w:p w:rsidR="001150EB" w:rsidRPr="00492B54" w:rsidRDefault="001150EB" w:rsidP="00B909B5">
            <w:pPr>
              <w:pStyle w:val="a6"/>
              <w:numPr>
                <w:ilvl w:val="0"/>
                <w:numId w:val="25"/>
              </w:numPr>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п\п</w:t>
            </w:r>
          </w:p>
        </w:tc>
        <w:tc>
          <w:tcPr>
            <w:tcW w:w="1991"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Наименование показателя</w:t>
            </w:r>
          </w:p>
        </w:tc>
        <w:tc>
          <w:tcPr>
            <w:tcW w:w="1521"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Ед. изм.</w:t>
            </w:r>
          </w:p>
        </w:tc>
        <w:tc>
          <w:tcPr>
            <w:tcW w:w="1525"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9 месяцев 2020</w:t>
            </w:r>
          </w:p>
        </w:tc>
        <w:tc>
          <w:tcPr>
            <w:tcW w:w="1525"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9 месяцев 2021</w:t>
            </w:r>
          </w:p>
        </w:tc>
        <w:tc>
          <w:tcPr>
            <w:tcW w:w="2227" w:type="dxa"/>
            <w:gridSpan w:val="2"/>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2021 в % к 2020</w:t>
            </w:r>
          </w:p>
        </w:tc>
      </w:tr>
      <w:tr w:rsidR="001150EB" w:rsidRPr="00492B54" w:rsidTr="005F388B">
        <w:trPr>
          <w:gridAfter w:val="2"/>
          <w:wAfter w:w="2811" w:type="dxa"/>
          <w:trHeight w:val="930"/>
        </w:trPr>
        <w:tc>
          <w:tcPr>
            <w:tcW w:w="675" w:type="dxa"/>
            <w:vMerge w:val="restart"/>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w:t>
            </w:r>
          </w:p>
        </w:tc>
        <w:tc>
          <w:tcPr>
            <w:tcW w:w="1991" w:type="dxa"/>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Количество субъектов малого и среднего предпринимательства</w:t>
            </w:r>
          </w:p>
        </w:tc>
        <w:tc>
          <w:tcPr>
            <w:tcW w:w="1521" w:type="dxa"/>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ед.</w:t>
            </w:r>
          </w:p>
        </w:tc>
        <w:tc>
          <w:tcPr>
            <w:tcW w:w="1525" w:type="dxa"/>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499</w:t>
            </w:r>
          </w:p>
        </w:tc>
        <w:tc>
          <w:tcPr>
            <w:tcW w:w="1525" w:type="dxa"/>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394</w:t>
            </w:r>
          </w:p>
        </w:tc>
        <w:tc>
          <w:tcPr>
            <w:tcW w:w="2227" w:type="dxa"/>
            <w:gridSpan w:val="2"/>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79</w:t>
            </w:r>
          </w:p>
        </w:tc>
      </w:tr>
      <w:tr w:rsidR="001150EB" w:rsidRPr="00492B54" w:rsidTr="005F388B">
        <w:trPr>
          <w:gridAfter w:val="2"/>
          <w:wAfter w:w="2811" w:type="dxa"/>
          <w:trHeight w:val="1047"/>
        </w:trPr>
        <w:tc>
          <w:tcPr>
            <w:tcW w:w="675" w:type="dxa"/>
            <w:vMerge/>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том числе:</w:t>
            </w:r>
          </w:p>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количество средних предприятий</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ед.</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100</w:t>
            </w:r>
          </w:p>
        </w:tc>
      </w:tr>
      <w:tr w:rsidR="001150EB" w:rsidRPr="00492B54" w:rsidTr="005F388B">
        <w:trPr>
          <w:gridAfter w:val="2"/>
          <w:wAfter w:w="2811" w:type="dxa"/>
          <w:trHeight w:val="500"/>
        </w:trPr>
        <w:tc>
          <w:tcPr>
            <w:tcW w:w="675" w:type="dxa"/>
            <w:vMerge/>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количество малых предприятий</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ед.</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44</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19</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43</w:t>
            </w:r>
          </w:p>
        </w:tc>
      </w:tr>
      <w:tr w:rsidR="001150EB" w:rsidRPr="00492B54" w:rsidTr="005F388B">
        <w:trPr>
          <w:gridAfter w:val="2"/>
          <w:wAfter w:w="2811" w:type="dxa"/>
          <w:trHeight w:val="1013"/>
        </w:trPr>
        <w:tc>
          <w:tcPr>
            <w:tcW w:w="675" w:type="dxa"/>
            <w:vMerge/>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количество индивидуальных предпринимателей</w:t>
            </w:r>
          </w:p>
        </w:tc>
        <w:tc>
          <w:tcPr>
            <w:tcW w:w="1521"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ед.</w:t>
            </w:r>
          </w:p>
        </w:tc>
        <w:tc>
          <w:tcPr>
            <w:tcW w:w="1525"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454</w:t>
            </w:r>
          </w:p>
        </w:tc>
        <w:tc>
          <w:tcPr>
            <w:tcW w:w="1525"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374</w:t>
            </w:r>
          </w:p>
        </w:tc>
        <w:tc>
          <w:tcPr>
            <w:tcW w:w="2227" w:type="dxa"/>
            <w:gridSpan w:val="2"/>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82</w:t>
            </w:r>
          </w:p>
        </w:tc>
      </w:tr>
      <w:tr w:rsidR="001150EB" w:rsidRPr="00492B54" w:rsidTr="005F388B">
        <w:trPr>
          <w:gridAfter w:val="2"/>
          <w:wAfter w:w="2811" w:type="dxa"/>
        </w:trPr>
        <w:tc>
          <w:tcPr>
            <w:tcW w:w="675" w:type="dxa"/>
            <w:vMerge w:val="restart"/>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2</w:t>
            </w:r>
          </w:p>
        </w:tc>
        <w:tc>
          <w:tcPr>
            <w:tcW w:w="1991"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Среднесписочная численность работников субъектов малого и среднего предпринимательства </w:t>
            </w:r>
          </w:p>
        </w:tc>
        <w:tc>
          <w:tcPr>
            <w:tcW w:w="1521"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чел.</w:t>
            </w:r>
          </w:p>
        </w:tc>
        <w:tc>
          <w:tcPr>
            <w:tcW w:w="1525"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2845</w:t>
            </w:r>
          </w:p>
        </w:tc>
        <w:tc>
          <w:tcPr>
            <w:tcW w:w="1525" w:type="dxa"/>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2430</w:t>
            </w:r>
          </w:p>
        </w:tc>
        <w:tc>
          <w:tcPr>
            <w:tcW w:w="2227" w:type="dxa"/>
            <w:gridSpan w:val="2"/>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85</w:t>
            </w:r>
          </w:p>
        </w:tc>
      </w:tr>
      <w:tr w:rsidR="001150EB" w:rsidRPr="00492B54" w:rsidTr="005F388B">
        <w:trPr>
          <w:gridAfter w:val="2"/>
          <w:wAfter w:w="2811" w:type="dxa"/>
        </w:trPr>
        <w:tc>
          <w:tcPr>
            <w:tcW w:w="675" w:type="dxa"/>
            <w:vMerge/>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 том числе </w:t>
            </w:r>
          </w:p>
        </w:tc>
        <w:tc>
          <w:tcPr>
            <w:tcW w:w="1521" w:type="dxa"/>
          </w:tcPr>
          <w:p w:rsidR="001150EB" w:rsidRPr="00492B54" w:rsidRDefault="001150EB" w:rsidP="00B909B5">
            <w:pPr>
              <w:jc w:val="both"/>
              <w:rPr>
                <w:rFonts w:ascii="Times New Roman" w:hAnsi="Times New Roman" w:cs="Times New Roman"/>
                <w:color w:val="000000" w:themeColor="text1"/>
                <w:sz w:val="20"/>
                <w:szCs w:val="20"/>
              </w:rPr>
            </w:pPr>
          </w:p>
        </w:tc>
        <w:tc>
          <w:tcPr>
            <w:tcW w:w="1525" w:type="dxa"/>
          </w:tcPr>
          <w:p w:rsidR="001150EB" w:rsidRPr="00492B54" w:rsidRDefault="001150EB" w:rsidP="00B909B5">
            <w:pPr>
              <w:jc w:val="both"/>
              <w:rPr>
                <w:rFonts w:ascii="Times New Roman" w:hAnsi="Times New Roman" w:cs="Times New Roman"/>
                <w:color w:val="000000" w:themeColor="text1"/>
                <w:sz w:val="20"/>
                <w:szCs w:val="20"/>
              </w:rPr>
            </w:pPr>
          </w:p>
        </w:tc>
        <w:tc>
          <w:tcPr>
            <w:tcW w:w="1525" w:type="dxa"/>
          </w:tcPr>
          <w:p w:rsidR="001150EB" w:rsidRPr="00492B54" w:rsidRDefault="001150EB" w:rsidP="00B909B5">
            <w:pPr>
              <w:jc w:val="both"/>
              <w:rPr>
                <w:rFonts w:ascii="Times New Roman" w:hAnsi="Times New Roman" w:cs="Times New Roman"/>
                <w:color w:val="000000" w:themeColor="text1"/>
                <w:sz w:val="20"/>
                <w:szCs w:val="20"/>
              </w:rPr>
            </w:pPr>
          </w:p>
        </w:tc>
        <w:tc>
          <w:tcPr>
            <w:tcW w:w="2227" w:type="dxa"/>
            <w:gridSpan w:val="2"/>
          </w:tcPr>
          <w:p w:rsidR="001150EB" w:rsidRPr="00492B54" w:rsidRDefault="001150EB" w:rsidP="00B909B5">
            <w:pPr>
              <w:jc w:val="both"/>
              <w:rPr>
                <w:rFonts w:ascii="Times New Roman" w:hAnsi="Times New Roman" w:cs="Times New Roman"/>
                <w:color w:val="000000" w:themeColor="text1"/>
                <w:sz w:val="20"/>
                <w:szCs w:val="20"/>
              </w:rPr>
            </w:pPr>
          </w:p>
        </w:tc>
      </w:tr>
      <w:tr w:rsidR="001150EB" w:rsidRPr="00492B54" w:rsidTr="005F388B">
        <w:trPr>
          <w:gridAfter w:val="2"/>
          <w:wAfter w:w="2811" w:type="dxa"/>
          <w:trHeight w:val="516"/>
        </w:trPr>
        <w:tc>
          <w:tcPr>
            <w:tcW w:w="675" w:type="dxa"/>
            <w:vMerge w:val="restart"/>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на средних предприятиях</w:t>
            </w:r>
          </w:p>
        </w:tc>
        <w:tc>
          <w:tcPr>
            <w:tcW w:w="1521"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чел.</w:t>
            </w:r>
          </w:p>
        </w:tc>
        <w:tc>
          <w:tcPr>
            <w:tcW w:w="1525" w:type="dxa"/>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183</w:t>
            </w:r>
          </w:p>
        </w:tc>
        <w:tc>
          <w:tcPr>
            <w:tcW w:w="1525" w:type="dxa"/>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183</w:t>
            </w:r>
          </w:p>
        </w:tc>
        <w:tc>
          <w:tcPr>
            <w:tcW w:w="2227" w:type="dxa"/>
            <w:gridSpan w:val="2"/>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100</w:t>
            </w:r>
          </w:p>
        </w:tc>
      </w:tr>
      <w:tr w:rsidR="001150EB" w:rsidRPr="00492B54" w:rsidTr="005F388B">
        <w:trPr>
          <w:gridAfter w:val="2"/>
          <w:wAfter w:w="2811" w:type="dxa"/>
          <w:trHeight w:val="200"/>
        </w:trPr>
        <w:tc>
          <w:tcPr>
            <w:tcW w:w="675" w:type="dxa"/>
            <w:vMerge/>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на малых предприятиях</w:t>
            </w:r>
          </w:p>
        </w:tc>
        <w:tc>
          <w:tcPr>
            <w:tcW w:w="1521" w:type="dxa"/>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чел.</w:t>
            </w:r>
          </w:p>
        </w:tc>
        <w:tc>
          <w:tcPr>
            <w:tcW w:w="1525" w:type="dxa"/>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760</w:t>
            </w:r>
          </w:p>
        </w:tc>
        <w:tc>
          <w:tcPr>
            <w:tcW w:w="1525" w:type="dxa"/>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342</w:t>
            </w:r>
          </w:p>
        </w:tc>
        <w:tc>
          <w:tcPr>
            <w:tcW w:w="2227" w:type="dxa"/>
            <w:gridSpan w:val="2"/>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45</w:t>
            </w:r>
          </w:p>
        </w:tc>
      </w:tr>
      <w:tr w:rsidR="001150EB" w:rsidRPr="00492B54" w:rsidTr="005F388B">
        <w:trPr>
          <w:gridAfter w:val="2"/>
          <w:wAfter w:w="2811" w:type="dxa"/>
          <w:trHeight w:val="165"/>
        </w:trPr>
        <w:tc>
          <w:tcPr>
            <w:tcW w:w="675" w:type="dxa"/>
            <w:vMerge/>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доля в общем объеме среднесписочной численности малых и средних предприятий  к </w:t>
            </w:r>
            <w:r w:rsidRPr="00492B54">
              <w:rPr>
                <w:rFonts w:ascii="Times New Roman" w:hAnsi="Times New Roman" w:cs="Times New Roman"/>
                <w:color w:val="000000" w:themeColor="text1"/>
                <w:sz w:val="20"/>
                <w:szCs w:val="20"/>
              </w:rPr>
              <w:lastRenderedPageBreak/>
              <w:t>среднесписочной численности работников всех предприятий</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lastRenderedPageBreak/>
              <w:t>%</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33,1</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21.6</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w:t>
            </w:r>
          </w:p>
        </w:tc>
      </w:tr>
      <w:tr w:rsidR="001150EB" w:rsidRPr="00492B54" w:rsidTr="005F388B">
        <w:trPr>
          <w:gridAfter w:val="2"/>
          <w:wAfter w:w="2811" w:type="dxa"/>
          <w:trHeight w:val="195"/>
        </w:trPr>
        <w:tc>
          <w:tcPr>
            <w:tcW w:w="67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lastRenderedPageBreak/>
              <w:t>4</w:t>
            </w: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Среднемесячная заработная плата</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руб.</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18195</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19188</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105</w:t>
            </w:r>
          </w:p>
        </w:tc>
      </w:tr>
      <w:tr w:rsidR="001150EB" w:rsidRPr="00492B54" w:rsidTr="005F388B">
        <w:trPr>
          <w:gridAfter w:val="2"/>
          <w:wAfter w:w="2811" w:type="dxa"/>
          <w:trHeight w:val="195"/>
        </w:trPr>
        <w:tc>
          <w:tcPr>
            <w:tcW w:w="675" w:type="dxa"/>
            <w:vMerge w:val="restart"/>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5</w:t>
            </w: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Оборот организаций</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млн. руб.</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559,2</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737,7</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132</w:t>
            </w:r>
          </w:p>
        </w:tc>
      </w:tr>
      <w:tr w:rsidR="001150EB" w:rsidRPr="00492B54" w:rsidTr="005F388B">
        <w:trPr>
          <w:gridAfter w:val="2"/>
          <w:wAfter w:w="2811" w:type="dxa"/>
          <w:trHeight w:val="210"/>
        </w:trPr>
        <w:tc>
          <w:tcPr>
            <w:tcW w:w="675" w:type="dxa"/>
            <w:vMerge/>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том числе</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r>
      <w:tr w:rsidR="001150EB" w:rsidRPr="00492B54" w:rsidTr="005F388B">
        <w:trPr>
          <w:gridAfter w:val="2"/>
          <w:wAfter w:w="2811" w:type="dxa"/>
          <w:trHeight w:val="180"/>
        </w:trPr>
        <w:tc>
          <w:tcPr>
            <w:tcW w:w="675" w:type="dxa"/>
            <w:vMerge/>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розничный товарооборот</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млн. руб.</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427,4</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634</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148</w:t>
            </w:r>
          </w:p>
        </w:tc>
      </w:tr>
      <w:tr w:rsidR="001150EB" w:rsidRPr="00492B54" w:rsidTr="005F388B">
        <w:trPr>
          <w:gridAfter w:val="2"/>
          <w:wAfter w:w="2811" w:type="dxa"/>
          <w:trHeight w:val="998"/>
        </w:trPr>
        <w:tc>
          <w:tcPr>
            <w:tcW w:w="675" w:type="dxa"/>
            <w:vMerge w:val="restart"/>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услуги общественного питания</w:t>
            </w:r>
          </w:p>
        </w:tc>
        <w:tc>
          <w:tcPr>
            <w:tcW w:w="1521"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млн. руб.</w:t>
            </w:r>
          </w:p>
        </w:tc>
        <w:tc>
          <w:tcPr>
            <w:tcW w:w="1525"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49</w:t>
            </w:r>
          </w:p>
        </w:tc>
        <w:tc>
          <w:tcPr>
            <w:tcW w:w="1525"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51,3</w:t>
            </w:r>
          </w:p>
        </w:tc>
        <w:tc>
          <w:tcPr>
            <w:tcW w:w="2227" w:type="dxa"/>
            <w:gridSpan w:val="2"/>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105</w:t>
            </w:r>
          </w:p>
        </w:tc>
      </w:tr>
      <w:tr w:rsidR="001150EB" w:rsidRPr="00492B54" w:rsidTr="005F388B">
        <w:trPr>
          <w:gridAfter w:val="2"/>
          <w:wAfter w:w="2811" w:type="dxa"/>
          <w:trHeight w:val="759"/>
        </w:trPr>
        <w:tc>
          <w:tcPr>
            <w:tcW w:w="675" w:type="dxa"/>
            <w:vMerge/>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объем товаров собственного производства</w:t>
            </w:r>
          </w:p>
        </w:tc>
        <w:tc>
          <w:tcPr>
            <w:tcW w:w="1521"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млн. руб.</w:t>
            </w:r>
          </w:p>
        </w:tc>
        <w:tc>
          <w:tcPr>
            <w:tcW w:w="1525"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34,8</w:t>
            </w:r>
          </w:p>
        </w:tc>
        <w:tc>
          <w:tcPr>
            <w:tcW w:w="1525" w:type="dxa"/>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52,4</w:t>
            </w:r>
          </w:p>
        </w:tc>
        <w:tc>
          <w:tcPr>
            <w:tcW w:w="2227" w:type="dxa"/>
            <w:gridSpan w:val="2"/>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151</w:t>
            </w:r>
          </w:p>
        </w:tc>
      </w:tr>
      <w:tr w:rsidR="001150EB" w:rsidRPr="00492B54" w:rsidTr="005F388B">
        <w:trPr>
          <w:gridAfter w:val="2"/>
          <w:wAfter w:w="2811" w:type="dxa"/>
          <w:trHeight w:val="1530"/>
        </w:trPr>
        <w:tc>
          <w:tcPr>
            <w:tcW w:w="675" w:type="dxa"/>
            <w:vMerge w:val="restart"/>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6</w:t>
            </w: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Поступление налоговых платежей в бюджет МР «Чернышевский район»</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тыс. руб.</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7001,7</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4269,3</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61</w:t>
            </w:r>
          </w:p>
        </w:tc>
      </w:tr>
      <w:tr w:rsidR="001150EB" w:rsidRPr="00492B54" w:rsidTr="005F388B">
        <w:trPr>
          <w:gridAfter w:val="2"/>
          <w:wAfter w:w="2811" w:type="dxa"/>
          <w:trHeight w:val="195"/>
        </w:trPr>
        <w:tc>
          <w:tcPr>
            <w:tcW w:w="675" w:type="dxa"/>
            <w:vMerge/>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плательщики ЕНВД</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тыс. руб.</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6687,6</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2389,2</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36</w:t>
            </w:r>
          </w:p>
        </w:tc>
      </w:tr>
      <w:tr w:rsidR="001150EB" w:rsidRPr="00492B54" w:rsidTr="005F388B">
        <w:trPr>
          <w:gridAfter w:val="2"/>
          <w:wAfter w:w="2811" w:type="dxa"/>
          <w:trHeight w:val="195"/>
        </w:trPr>
        <w:tc>
          <w:tcPr>
            <w:tcW w:w="675" w:type="dxa"/>
            <w:vMerge/>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доходы по налогу, взимаемого в связи с применением патентной системы налогообложения</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тыс. руб.</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314,1</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1880,1</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599</w:t>
            </w:r>
          </w:p>
        </w:tc>
      </w:tr>
      <w:tr w:rsidR="001150EB" w:rsidRPr="00492B54" w:rsidTr="005F388B">
        <w:trPr>
          <w:gridAfter w:val="2"/>
          <w:wAfter w:w="2811" w:type="dxa"/>
          <w:trHeight w:val="255"/>
        </w:trPr>
        <w:tc>
          <w:tcPr>
            <w:tcW w:w="675" w:type="dxa"/>
            <w:vMerge w:val="restart"/>
            <w:tcBorders>
              <w:top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7</w:t>
            </w: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Количество субъектов малого предпринимательства получивших поддержку  в том числе:</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чел.</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11</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15</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137</w:t>
            </w:r>
          </w:p>
        </w:tc>
      </w:tr>
      <w:tr w:rsidR="001150EB" w:rsidRPr="00492B54" w:rsidTr="005F388B">
        <w:trPr>
          <w:gridAfter w:val="2"/>
          <w:wAfter w:w="2811" w:type="dxa"/>
          <w:trHeight w:val="240"/>
        </w:trPr>
        <w:tc>
          <w:tcPr>
            <w:tcW w:w="675" w:type="dxa"/>
            <w:vMerge/>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финансовую</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чел.</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0</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0</w:t>
            </w:r>
          </w:p>
        </w:tc>
        <w:tc>
          <w:tcPr>
            <w:tcW w:w="2227" w:type="dxa"/>
            <w:gridSpan w:val="2"/>
            <w:tcBorders>
              <w:top w:val="single" w:sz="4" w:space="0" w:color="auto"/>
              <w:bottom w:val="single" w:sz="4" w:space="0" w:color="auto"/>
            </w:tcBorders>
          </w:tcPr>
          <w:p w:rsidR="001150EB" w:rsidRPr="00492B54" w:rsidRDefault="000E11FD"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0</w:t>
            </w:r>
          </w:p>
        </w:tc>
      </w:tr>
      <w:tr w:rsidR="001150EB" w:rsidRPr="00492B54" w:rsidTr="005F388B">
        <w:trPr>
          <w:gridAfter w:val="2"/>
          <w:wAfter w:w="2811" w:type="dxa"/>
          <w:trHeight w:val="210"/>
        </w:trPr>
        <w:tc>
          <w:tcPr>
            <w:tcW w:w="675" w:type="dxa"/>
            <w:vMerge/>
            <w:tcBorders>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консультативно- информационною</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чел.</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11</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15</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lang w:val="en-US"/>
              </w:rPr>
            </w:pPr>
            <w:r w:rsidRPr="00492B54">
              <w:rPr>
                <w:rFonts w:ascii="Times New Roman" w:hAnsi="Times New Roman" w:cs="Times New Roman"/>
                <w:color w:val="000000" w:themeColor="text1"/>
                <w:sz w:val="20"/>
                <w:szCs w:val="20"/>
                <w:lang w:val="en-US"/>
              </w:rPr>
              <w:t>137</w:t>
            </w:r>
          </w:p>
        </w:tc>
      </w:tr>
      <w:tr w:rsidR="001150EB" w:rsidRPr="00492B54" w:rsidTr="005F388B">
        <w:trPr>
          <w:gridAfter w:val="2"/>
          <w:wAfter w:w="2811" w:type="dxa"/>
          <w:trHeight w:val="1620"/>
        </w:trPr>
        <w:tc>
          <w:tcPr>
            <w:tcW w:w="67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9</w:t>
            </w: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Количество субъектов малого предпринимательства, арендующих муниципальное имущество</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ед.</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7</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7</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100</w:t>
            </w:r>
          </w:p>
        </w:tc>
      </w:tr>
      <w:tr w:rsidR="001150EB" w:rsidRPr="00492B54" w:rsidTr="005F388B">
        <w:trPr>
          <w:gridAfter w:val="2"/>
          <w:wAfter w:w="2811" w:type="dxa"/>
          <w:trHeight w:val="300"/>
        </w:trPr>
        <w:tc>
          <w:tcPr>
            <w:tcW w:w="67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10</w:t>
            </w:r>
          </w:p>
        </w:tc>
        <w:tc>
          <w:tcPr>
            <w:tcW w:w="199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Количество субъектов малого предпринимательства, заключивших контракты на поставку товаров и услуг для муниципальных нужд</w:t>
            </w:r>
          </w:p>
        </w:tc>
        <w:tc>
          <w:tcPr>
            <w:tcW w:w="1521"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ед.</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6</w:t>
            </w:r>
          </w:p>
        </w:tc>
        <w:tc>
          <w:tcPr>
            <w:tcW w:w="1525"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7</w:t>
            </w:r>
          </w:p>
        </w:tc>
        <w:tc>
          <w:tcPr>
            <w:tcW w:w="2227" w:type="dxa"/>
            <w:gridSpan w:val="2"/>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117</w:t>
            </w:r>
          </w:p>
        </w:tc>
      </w:tr>
      <w:tr w:rsidR="001150EB" w:rsidRPr="00492B54" w:rsidTr="00F15984">
        <w:trPr>
          <w:gridBefore w:val="3"/>
          <w:wBefore w:w="4187" w:type="dxa"/>
          <w:trHeight w:val="210"/>
        </w:trPr>
        <w:tc>
          <w:tcPr>
            <w:tcW w:w="3512" w:type="dxa"/>
            <w:gridSpan w:val="3"/>
            <w:vMerge w:val="restart"/>
            <w:tcBorders>
              <w:top w:val="single" w:sz="4" w:space="0" w:color="auto"/>
              <w:left w:val="nil"/>
              <w:right w:val="nil"/>
            </w:tcBorders>
          </w:tcPr>
          <w:p w:rsidR="001150EB" w:rsidRPr="00492B54" w:rsidRDefault="001150EB" w:rsidP="00B909B5">
            <w:pPr>
              <w:jc w:val="both"/>
              <w:rPr>
                <w:rFonts w:ascii="Times New Roman" w:hAnsi="Times New Roman" w:cs="Times New Roman"/>
                <w:color w:val="000000" w:themeColor="text1"/>
                <w:sz w:val="20"/>
                <w:szCs w:val="20"/>
              </w:rPr>
            </w:pPr>
          </w:p>
        </w:tc>
        <w:tc>
          <w:tcPr>
            <w:tcW w:w="3050" w:type="dxa"/>
            <w:gridSpan w:val="2"/>
            <w:vMerge w:val="restart"/>
            <w:tcBorders>
              <w:top w:val="nil"/>
              <w:left w:val="nil"/>
            </w:tcBorders>
          </w:tcPr>
          <w:p w:rsidR="001150EB" w:rsidRPr="00492B54" w:rsidRDefault="001150EB" w:rsidP="00B909B5">
            <w:pPr>
              <w:jc w:val="both"/>
              <w:rPr>
                <w:rFonts w:ascii="Times New Roman" w:hAnsi="Times New Roman" w:cs="Times New Roman"/>
                <w:color w:val="000000" w:themeColor="text1"/>
                <w:sz w:val="20"/>
                <w:szCs w:val="20"/>
              </w:rPr>
            </w:pPr>
          </w:p>
        </w:tc>
        <w:tc>
          <w:tcPr>
            <w:tcW w:w="1526"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r>
      <w:tr w:rsidR="001150EB" w:rsidRPr="00492B54" w:rsidTr="00F15984">
        <w:trPr>
          <w:gridBefore w:val="3"/>
          <w:wBefore w:w="4187" w:type="dxa"/>
          <w:trHeight w:val="225"/>
        </w:trPr>
        <w:tc>
          <w:tcPr>
            <w:tcW w:w="3512" w:type="dxa"/>
            <w:gridSpan w:val="3"/>
            <w:vMerge/>
            <w:tcBorders>
              <w:left w:val="nil"/>
              <w:bottom w:val="nil"/>
              <w:right w:val="nil"/>
            </w:tcBorders>
          </w:tcPr>
          <w:p w:rsidR="001150EB" w:rsidRPr="00492B54" w:rsidRDefault="001150EB" w:rsidP="00B909B5">
            <w:pPr>
              <w:jc w:val="both"/>
              <w:rPr>
                <w:rFonts w:ascii="Times New Roman" w:hAnsi="Times New Roman" w:cs="Times New Roman"/>
                <w:color w:val="000000" w:themeColor="text1"/>
                <w:sz w:val="20"/>
                <w:szCs w:val="20"/>
              </w:rPr>
            </w:pPr>
          </w:p>
        </w:tc>
        <w:tc>
          <w:tcPr>
            <w:tcW w:w="3050" w:type="dxa"/>
            <w:gridSpan w:val="2"/>
            <w:vMerge/>
            <w:tcBorders>
              <w:left w:val="nil"/>
              <w:bottom w:val="nil"/>
            </w:tcBorders>
          </w:tcPr>
          <w:p w:rsidR="001150EB" w:rsidRPr="00492B54" w:rsidRDefault="001150EB" w:rsidP="00B909B5">
            <w:pPr>
              <w:jc w:val="both"/>
              <w:rPr>
                <w:rFonts w:ascii="Times New Roman" w:hAnsi="Times New Roman" w:cs="Times New Roman"/>
                <w:color w:val="000000" w:themeColor="text1"/>
                <w:sz w:val="20"/>
                <w:szCs w:val="20"/>
              </w:rPr>
            </w:pPr>
          </w:p>
        </w:tc>
        <w:tc>
          <w:tcPr>
            <w:tcW w:w="1526" w:type="dxa"/>
            <w:tcBorders>
              <w:top w:val="single" w:sz="4" w:space="0" w:color="auto"/>
              <w:bottom w:val="single" w:sz="4" w:space="0" w:color="auto"/>
            </w:tcBorders>
          </w:tcPr>
          <w:p w:rsidR="001150EB" w:rsidRPr="00492B54" w:rsidRDefault="001150EB" w:rsidP="00B909B5">
            <w:pPr>
              <w:jc w:val="both"/>
              <w:rPr>
                <w:rFonts w:ascii="Times New Roman" w:hAnsi="Times New Roman" w:cs="Times New Roman"/>
                <w:color w:val="000000" w:themeColor="text1"/>
                <w:sz w:val="20"/>
                <w:szCs w:val="20"/>
              </w:rPr>
            </w:pPr>
          </w:p>
        </w:tc>
      </w:tr>
    </w:tbl>
    <w:p w:rsidR="001150EB" w:rsidRPr="00492B54" w:rsidRDefault="001150EB"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По данным государственной Федеральной налоговой службы по Забайкальскому краю количество малых предприятий за 9 месяцев 2021 года составило 374 единиц,  по сравнению с аналогичным периодом 2020г. произошло уменьшение количества индивидуальных предпринимателей на    18  %. </w:t>
      </w:r>
    </w:p>
    <w:p w:rsidR="001150EB" w:rsidRPr="00492B54" w:rsidRDefault="001150EB" w:rsidP="00B909B5">
      <w:pPr>
        <w:spacing w:after="0" w:line="240" w:lineRule="auto"/>
        <w:ind w:firstLine="567"/>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По видам деятельности количество ИП состоит: сельское хозяйство - 24 ед. (6,42%); добыча полезных ископаемых -2 ед. (0,53%); обрабатывающие производства - 17 ед. (4,55%); обеспечение электрической </w:t>
      </w:r>
      <w:r w:rsidRPr="00492B54">
        <w:rPr>
          <w:rFonts w:ascii="Times New Roman" w:hAnsi="Times New Roman" w:cs="Times New Roman"/>
          <w:color w:val="000000" w:themeColor="text1"/>
          <w:sz w:val="20"/>
          <w:szCs w:val="20"/>
        </w:rPr>
        <w:lastRenderedPageBreak/>
        <w:t>энергией, паром - 4 ед.(1,07%); водоснабжение, водоотведение - 2 ед. (0,53%); строительство - 9 ед. (2,41%); торговля  - 255 (68,18%); транспортировка и хранение - 21 ед. (5,61%); деятельность гостиниц - 7 ед. (1,87%); деятельность в области связи- 0 ед.; деятельность по операциям с недвижимостью - 4 ед. (1,07%); научная деятельность, профессиональная- 7 ед.(1,87%); административная деятельность – 4 ед. (1,07%); деятельность в области здравоохранения- 1ед. (0,27%); деятельность в области культуры и спорта- 1 ед. (0,27%); предоставление прочих видов услуг- 16 ед. (4,28%).</w:t>
      </w:r>
    </w:p>
    <w:p w:rsidR="00F927D1" w:rsidRPr="00492B54" w:rsidRDefault="00F927D1" w:rsidP="00F927D1">
      <w:pPr>
        <w:spacing w:after="0" w:line="240" w:lineRule="auto"/>
        <w:ind w:firstLine="567"/>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По состоянию на 01.10.2021 г. на территории Чернышевского района 212 физических лиц, зарегистрированных в качестве налогоплательщиков налога на профессиональный доход (</w:t>
      </w:r>
      <w:proofErr w:type="spellStart"/>
      <w:r w:rsidRPr="00492B54">
        <w:rPr>
          <w:rFonts w:ascii="Times New Roman" w:hAnsi="Times New Roman" w:cs="Times New Roman"/>
          <w:color w:val="000000" w:themeColor="text1"/>
          <w:sz w:val="20"/>
          <w:szCs w:val="20"/>
        </w:rPr>
        <w:t>самозанятых</w:t>
      </w:r>
      <w:proofErr w:type="spellEnd"/>
      <w:r w:rsidRPr="00492B54">
        <w:rPr>
          <w:rFonts w:ascii="Times New Roman" w:hAnsi="Times New Roman" w:cs="Times New Roman"/>
          <w:color w:val="000000" w:themeColor="text1"/>
          <w:sz w:val="20"/>
          <w:szCs w:val="20"/>
        </w:rPr>
        <w:t xml:space="preserve">). </w:t>
      </w:r>
    </w:p>
    <w:p w:rsidR="001150EB" w:rsidRPr="00492B54" w:rsidRDefault="001150EB" w:rsidP="00F927D1">
      <w:pPr>
        <w:spacing w:after="0" w:line="240" w:lineRule="auto"/>
        <w:ind w:firstLine="567"/>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На конец 3 квартала 2021 года средняя численность занятых на предприятиях субъектов МСП без внешних совместителей составила 2430 человек, что ниже уровня 2020 года на 15%. В связи с закрытием ИП (развитие конкуренции).</w:t>
      </w:r>
    </w:p>
    <w:p w:rsidR="001150EB" w:rsidRPr="00492B54" w:rsidRDefault="001150EB" w:rsidP="00B909B5">
      <w:pPr>
        <w:spacing w:after="0" w:line="240" w:lineRule="auto"/>
        <w:ind w:firstLine="567"/>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Размер средней заработной платы работников списочного состава малых предприятий за 9 месяцев 2021 года увеличился по сравнению с аналогичным периодом 2020 года на 5 % за счет увеличения МРОТ.</w:t>
      </w:r>
    </w:p>
    <w:p w:rsidR="001150EB" w:rsidRPr="00492B54" w:rsidRDefault="001150EB" w:rsidP="00B909B5">
      <w:pPr>
        <w:spacing w:after="0" w:line="240" w:lineRule="auto"/>
        <w:ind w:firstLine="567"/>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За 9 месяцев 2021 года отгружено товаров собственного производства, выполнено работ и услуг собственными силами по основным видам экономической деятельности на сумму 52,4 млн. рублей, что на 51% больше по сравнению с аналогичным периодом прошлого года. Увеличение произошло  за счет открытия в магазине «</w:t>
      </w:r>
      <w:proofErr w:type="spellStart"/>
      <w:r w:rsidRPr="00492B54">
        <w:rPr>
          <w:rFonts w:ascii="Times New Roman" w:hAnsi="Times New Roman" w:cs="Times New Roman"/>
          <w:color w:val="000000" w:themeColor="text1"/>
          <w:sz w:val="20"/>
          <w:szCs w:val="20"/>
        </w:rPr>
        <w:t>Читинка</w:t>
      </w:r>
      <w:proofErr w:type="spellEnd"/>
      <w:r w:rsidRPr="00492B54">
        <w:rPr>
          <w:rFonts w:ascii="Times New Roman" w:hAnsi="Times New Roman" w:cs="Times New Roman"/>
          <w:color w:val="000000" w:themeColor="text1"/>
          <w:sz w:val="20"/>
          <w:szCs w:val="20"/>
        </w:rPr>
        <w:t>» отделов по производству хлебобулочных, кондитерских изделий и салатов собственного производства.</w:t>
      </w:r>
    </w:p>
    <w:p w:rsidR="001150EB" w:rsidRPr="00492B54" w:rsidRDefault="001150EB" w:rsidP="00B909B5">
      <w:pPr>
        <w:spacing w:after="0" w:line="240" w:lineRule="auto"/>
        <w:ind w:firstLine="567"/>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 Центр поддержки предпринимательства за 9 месяцев 2021 года обратилось за информационно-консультационными услугами 15 субъектов МСП, которым были оказаны консультации по вопросам поддержки СМСП, маркировки товара, применения ККТ, порядок регистрации юридического лица, вопросы по открытию сельскохозяйственного рынка. Оказана помощь в написании бизнес планов для потенциальных предпринимателей и </w:t>
      </w:r>
      <w:proofErr w:type="spellStart"/>
      <w:r w:rsidRPr="00492B54">
        <w:rPr>
          <w:rFonts w:ascii="Times New Roman" w:hAnsi="Times New Roman" w:cs="Times New Roman"/>
          <w:color w:val="000000" w:themeColor="text1"/>
          <w:sz w:val="20"/>
          <w:szCs w:val="20"/>
        </w:rPr>
        <w:t>самозанятых</w:t>
      </w:r>
      <w:proofErr w:type="spellEnd"/>
      <w:r w:rsidRPr="00492B54">
        <w:rPr>
          <w:rFonts w:ascii="Times New Roman" w:hAnsi="Times New Roman" w:cs="Times New Roman"/>
          <w:color w:val="000000" w:themeColor="text1"/>
          <w:sz w:val="20"/>
          <w:szCs w:val="20"/>
        </w:rPr>
        <w:t xml:space="preserve">, желающих воспользовавшись социальной помощью на основании социального контракта. Так же группе «Предприниматели района» в мессенджере </w:t>
      </w:r>
      <w:proofErr w:type="spellStart"/>
      <w:r w:rsidRPr="00492B54">
        <w:rPr>
          <w:rFonts w:ascii="Times New Roman" w:hAnsi="Times New Roman" w:cs="Times New Roman"/>
          <w:color w:val="000000" w:themeColor="text1"/>
          <w:sz w:val="20"/>
          <w:szCs w:val="20"/>
        </w:rPr>
        <w:t>WhatsApp</w:t>
      </w:r>
      <w:proofErr w:type="spellEnd"/>
      <w:r w:rsidRPr="00492B54">
        <w:rPr>
          <w:rFonts w:ascii="Times New Roman" w:hAnsi="Times New Roman" w:cs="Times New Roman"/>
          <w:color w:val="000000" w:themeColor="text1"/>
          <w:sz w:val="20"/>
          <w:szCs w:val="20"/>
        </w:rPr>
        <w:t xml:space="preserve"> размещаются методические рекомендации, памятки, объявления о соблюдении противоэпидемиологического режима, даются ответы на возникающие вопросы. Для СМПС было опубликовано 15 статей в средствах массовой информации, размещена информация на официальном сайте администрации района.</w:t>
      </w:r>
    </w:p>
    <w:p w:rsidR="001150EB" w:rsidRPr="00492B54" w:rsidRDefault="001150EB" w:rsidP="00B909B5">
      <w:pPr>
        <w:spacing w:after="0" w:line="240" w:lineRule="auto"/>
        <w:ind w:firstLine="567"/>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За 9 месяцев 2021 года ООО «Гарантийным фондом Забайкальского края» было выдано одно поручительство предпринимателю, зарегистрированному в Чернышевском районе, на сумму 2500,00 тысяч рублей. Фондом поддержки малого предпринимательства Забайкальского края за аналогичный период подписано 7 договоров </w:t>
      </w:r>
      <w:proofErr w:type="spellStart"/>
      <w:r w:rsidRPr="00492B54">
        <w:rPr>
          <w:rFonts w:ascii="Times New Roman" w:hAnsi="Times New Roman" w:cs="Times New Roman"/>
          <w:color w:val="000000" w:themeColor="text1"/>
          <w:sz w:val="20"/>
          <w:szCs w:val="20"/>
        </w:rPr>
        <w:t>микрозайма</w:t>
      </w:r>
      <w:proofErr w:type="spellEnd"/>
      <w:r w:rsidRPr="00492B54">
        <w:rPr>
          <w:rFonts w:ascii="Times New Roman" w:hAnsi="Times New Roman" w:cs="Times New Roman"/>
          <w:color w:val="000000" w:themeColor="text1"/>
          <w:sz w:val="20"/>
          <w:szCs w:val="20"/>
        </w:rPr>
        <w:t xml:space="preserve"> на льготных условиях с СМП Чернышевского района на сумму 13380 тысяч рублей.</w:t>
      </w:r>
    </w:p>
    <w:p w:rsidR="001150EB" w:rsidRPr="00492B54" w:rsidRDefault="001150EB" w:rsidP="00B909B5">
      <w:pPr>
        <w:spacing w:after="0" w:line="240" w:lineRule="auto"/>
        <w:ind w:firstLine="567"/>
        <w:jc w:val="both"/>
        <w:rPr>
          <w:rFonts w:ascii="Times New Roman" w:eastAsia="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За 9 месяцев 2021 года проведено 2 заседания Совета по развитию предпринимательской деятельности при администрации МР «Чернышевский район». Были рассмотрены вопросы: выведение из теневого сектора предприятий общественного питания и выявление причин, способствующих скрытию выручки. Проведение мероприятий по выявлению налогоплательщиков сферы услуг общественного питания, которые нарушают законодательство применении контрольно-кассовой техники, </w:t>
      </w:r>
      <w:r w:rsidRPr="00492B54">
        <w:rPr>
          <w:rFonts w:ascii="Times New Roman" w:hAnsi="Times New Roman" w:cs="Times New Roman"/>
          <w:bCs/>
          <w:color w:val="000000" w:themeColor="text1"/>
          <w:sz w:val="20"/>
          <w:szCs w:val="20"/>
        </w:rPr>
        <w:t xml:space="preserve">взаимодействие Краевого центра занятости населения и ГКУ </w:t>
      </w:r>
      <w:proofErr w:type="spellStart"/>
      <w:r w:rsidRPr="00492B54">
        <w:rPr>
          <w:rFonts w:ascii="Times New Roman" w:hAnsi="Times New Roman" w:cs="Times New Roman"/>
          <w:bCs/>
          <w:color w:val="000000" w:themeColor="text1"/>
          <w:sz w:val="20"/>
          <w:szCs w:val="20"/>
        </w:rPr>
        <w:t>Шилкинского</w:t>
      </w:r>
      <w:proofErr w:type="spellEnd"/>
      <w:r w:rsidRPr="00492B54">
        <w:rPr>
          <w:rFonts w:ascii="Times New Roman" w:hAnsi="Times New Roman" w:cs="Times New Roman"/>
          <w:bCs/>
          <w:color w:val="000000" w:themeColor="text1"/>
          <w:sz w:val="20"/>
          <w:szCs w:val="20"/>
        </w:rPr>
        <w:t xml:space="preserve"> многопрофильного лицея с бизнесом в решении кадровых вопросов</w:t>
      </w:r>
      <w:r w:rsidRPr="00492B54">
        <w:rPr>
          <w:rFonts w:ascii="Times New Roman" w:hAnsi="Times New Roman" w:cs="Times New Roman"/>
          <w:color w:val="000000" w:themeColor="text1"/>
          <w:sz w:val="20"/>
          <w:szCs w:val="20"/>
        </w:rPr>
        <w:t>.</w:t>
      </w:r>
      <w:r w:rsidRPr="00492B54">
        <w:rPr>
          <w:rFonts w:ascii="Times New Roman" w:eastAsia="Times New Roman" w:hAnsi="Times New Roman" w:cs="Times New Roman"/>
          <w:color w:val="000000" w:themeColor="text1"/>
          <w:sz w:val="20"/>
          <w:szCs w:val="20"/>
        </w:rPr>
        <w:t xml:space="preserve"> </w:t>
      </w:r>
    </w:p>
    <w:p w:rsidR="001150EB" w:rsidRPr="00492B54" w:rsidRDefault="001150EB" w:rsidP="00B909B5">
      <w:pPr>
        <w:spacing w:after="0" w:line="240" w:lineRule="auto"/>
        <w:ind w:firstLine="567"/>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Проведено  рабочее совещание по вопросам готовности к открытию сельскохозяйственного рынка в пгт. Чернышевск.</w:t>
      </w:r>
    </w:p>
    <w:p w:rsidR="001150EB" w:rsidRPr="00492B54" w:rsidRDefault="001150EB" w:rsidP="00B909B5">
      <w:pPr>
        <w:spacing w:after="0" w:line="240" w:lineRule="auto"/>
        <w:ind w:firstLine="567"/>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7 субъектов малого предпринимательства за 9 месяцев 2021 года заключили 7 контрактов на поставку товаров и услуг для муниципальных нужд, что составляет 100% от общей суммы заключенных контрактов.</w:t>
      </w:r>
    </w:p>
    <w:p w:rsidR="001150EB" w:rsidRPr="00492B54" w:rsidRDefault="001150EB" w:rsidP="00B909B5">
      <w:pPr>
        <w:spacing w:after="0" w:line="240" w:lineRule="auto"/>
        <w:ind w:firstLine="567"/>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По реализации ведомственной целевой программы «Содействие занятности населения Забайкальского края на 2021 год» за 9 месяцев 2021 года был создан 1 СМП (Оказание услуг по пошиву и ремонту одежды в пгт. </w:t>
      </w:r>
      <w:proofErr w:type="spellStart"/>
      <w:r w:rsidRPr="00492B54">
        <w:rPr>
          <w:rFonts w:ascii="Times New Roman" w:hAnsi="Times New Roman" w:cs="Times New Roman"/>
          <w:color w:val="000000" w:themeColor="text1"/>
          <w:sz w:val="20"/>
          <w:szCs w:val="20"/>
        </w:rPr>
        <w:t>Жирекен</w:t>
      </w:r>
      <w:proofErr w:type="spellEnd"/>
      <w:r w:rsidRPr="00492B54">
        <w:rPr>
          <w:rFonts w:ascii="Times New Roman" w:hAnsi="Times New Roman" w:cs="Times New Roman"/>
          <w:color w:val="000000" w:themeColor="text1"/>
          <w:sz w:val="20"/>
          <w:szCs w:val="20"/>
        </w:rPr>
        <w:t xml:space="preserve">). </w:t>
      </w:r>
    </w:p>
    <w:p w:rsidR="00C32C9C" w:rsidRPr="00492B54" w:rsidRDefault="00C32C9C" w:rsidP="00573F90">
      <w:pPr>
        <w:pStyle w:val="a6"/>
        <w:numPr>
          <w:ilvl w:val="0"/>
          <w:numId w:val="25"/>
        </w:numPr>
        <w:shd w:val="clear" w:color="auto" w:fill="FFFFFF" w:themeFill="background1"/>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Инвестиционная и строительная деятельность</w:t>
      </w:r>
    </w:p>
    <w:p w:rsidR="00C32C9C" w:rsidRPr="00492B54" w:rsidRDefault="00C32C9C"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Объем инвестиций в основной капитал за </w:t>
      </w:r>
      <w:r w:rsidR="00693F68" w:rsidRPr="00492B54">
        <w:rPr>
          <w:rFonts w:ascii="Times New Roman" w:hAnsi="Times New Roman" w:cs="Times New Roman"/>
          <w:color w:val="000000" w:themeColor="text1"/>
          <w:sz w:val="20"/>
          <w:szCs w:val="20"/>
        </w:rPr>
        <w:t>9 месяцев 2021 года</w:t>
      </w:r>
      <w:r w:rsidRPr="00492B54">
        <w:rPr>
          <w:rFonts w:ascii="Times New Roman" w:hAnsi="Times New Roman" w:cs="Times New Roman"/>
          <w:color w:val="000000" w:themeColor="text1"/>
          <w:sz w:val="20"/>
          <w:szCs w:val="20"/>
        </w:rPr>
        <w:t xml:space="preserve"> составил </w:t>
      </w:r>
      <w:r w:rsidR="00693F68" w:rsidRPr="00492B54">
        <w:rPr>
          <w:rFonts w:ascii="Times New Roman" w:hAnsi="Times New Roman" w:cs="Times New Roman"/>
          <w:color w:val="000000" w:themeColor="text1"/>
          <w:sz w:val="20"/>
          <w:szCs w:val="20"/>
        </w:rPr>
        <w:t>1943,1</w:t>
      </w:r>
      <w:r w:rsidRPr="00492B54">
        <w:rPr>
          <w:rFonts w:ascii="Times New Roman" w:hAnsi="Times New Roman" w:cs="Times New Roman"/>
          <w:color w:val="000000" w:themeColor="text1"/>
          <w:sz w:val="20"/>
          <w:szCs w:val="20"/>
        </w:rPr>
        <w:t xml:space="preserve"> млн. руб., или </w:t>
      </w:r>
      <w:r w:rsidR="00693F68" w:rsidRPr="00492B54">
        <w:rPr>
          <w:rFonts w:ascii="Times New Roman" w:hAnsi="Times New Roman" w:cs="Times New Roman"/>
          <w:color w:val="000000" w:themeColor="text1"/>
          <w:sz w:val="20"/>
          <w:szCs w:val="20"/>
        </w:rPr>
        <w:t>74,97</w:t>
      </w:r>
      <w:r w:rsidRPr="00492B54">
        <w:rPr>
          <w:rFonts w:ascii="Times New Roman" w:hAnsi="Times New Roman" w:cs="Times New Roman"/>
          <w:color w:val="000000" w:themeColor="text1"/>
          <w:sz w:val="20"/>
          <w:szCs w:val="20"/>
        </w:rPr>
        <w:t xml:space="preserve">% к АППГ. </w:t>
      </w:r>
    </w:p>
    <w:p w:rsidR="00827986" w:rsidRPr="00492B54" w:rsidRDefault="00827986"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Объём выполненных работ по виду «Строительство» за </w:t>
      </w:r>
      <w:r w:rsidR="00693F68" w:rsidRPr="00492B54">
        <w:rPr>
          <w:rFonts w:ascii="Times New Roman" w:hAnsi="Times New Roman" w:cs="Times New Roman"/>
          <w:color w:val="000000" w:themeColor="text1"/>
          <w:sz w:val="20"/>
          <w:szCs w:val="20"/>
        </w:rPr>
        <w:t>9 месяцев</w:t>
      </w:r>
      <w:r w:rsidRPr="00492B54">
        <w:rPr>
          <w:rFonts w:ascii="Times New Roman" w:hAnsi="Times New Roman" w:cs="Times New Roman"/>
          <w:color w:val="000000" w:themeColor="text1"/>
          <w:sz w:val="20"/>
          <w:szCs w:val="20"/>
        </w:rPr>
        <w:t xml:space="preserve"> 202</w:t>
      </w:r>
      <w:r w:rsidR="00447DC4" w:rsidRPr="00492B54">
        <w:rPr>
          <w:rFonts w:ascii="Times New Roman" w:hAnsi="Times New Roman" w:cs="Times New Roman"/>
          <w:color w:val="000000" w:themeColor="text1"/>
          <w:sz w:val="20"/>
          <w:szCs w:val="20"/>
        </w:rPr>
        <w:t>1</w:t>
      </w:r>
      <w:r w:rsidRPr="00492B54">
        <w:rPr>
          <w:rFonts w:ascii="Times New Roman" w:hAnsi="Times New Roman" w:cs="Times New Roman"/>
          <w:color w:val="000000" w:themeColor="text1"/>
          <w:sz w:val="20"/>
          <w:szCs w:val="20"/>
        </w:rPr>
        <w:t xml:space="preserve"> года составил </w:t>
      </w:r>
      <w:r w:rsidR="00693F68" w:rsidRPr="00492B54">
        <w:rPr>
          <w:rFonts w:ascii="Times New Roman" w:hAnsi="Times New Roman" w:cs="Times New Roman"/>
          <w:color w:val="000000" w:themeColor="text1"/>
          <w:sz w:val="20"/>
          <w:szCs w:val="20"/>
        </w:rPr>
        <w:t>141,0</w:t>
      </w:r>
      <w:r w:rsidRPr="00492B54">
        <w:rPr>
          <w:rFonts w:ascii="Times New Roman" w:hAnsi="Times New Roman" w:cs="Times New Roman"/>
          <w:color w:val="000000" w:themeColor="text1"/>
          <w:sz w:val="20"/>
          <w:szCs w:val="20"/>
        </w:rPr>
        <w:t xml:space="preserve"> млн. руб.</w:t>
      </w:r>
      <w:r w:rsidR="00447DC4"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 xml:space="preserve">рост по сравнению с АППГ составил </w:t>
      </w:r>
      <w:r w:rsidR="00693F68" w:rsidRPr="00492B54">
        <w:rPr>
          <w:rFonts w:ascii="Times New Roman" w:hAnsi="Times New Roman" w:cs="Times New Roman"/>
          <w:color w:val="000000" w:themeColor="text1"/>
          <w:sz w:val="20"/>
          <w:szCs w:val="20"/>
        </w:rPr>
        <w:t>100,71</w:t>
      </w:r>
      <w:r w:rsidRPr="00492B54">
        <w:rPr>
          <w:rFonts w:ascii="Times New Roman" w:hAnsi="Times New Roman" w:cs="Times New Roman"/>
          <w:color w:val="000000" w:themeColor="text1"/>
          <w:sz w:val="20"/>
          <w:szCs w:val="20"/>
        </w:rPr>
        <w:t xml:space="preserve">%. </w:t>
      </w:r>
    </w:p>
    <w:p w:rsidR="007540B0" w:rsidRPr="00492B54" w:rsidRDefault="007864A2"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Продолжается строительство физкультурно-оздоровительного комплекса открытого типа  п. Чернышевск. </w:t>
      </w:r>
    </w:p>
    <w:p w:rsidR="003323E2" w:rsidRPr="00492B54" w:rsidRDefault="003323E2"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За </w:t>
      </w:r>
      <w:r w:rsidR="003B0F0C" w:rsidRPr="00492B54">
        <w:rPr>
          <w:rFonts w:ascii="Times New Roman" w:hAnsi="Times New Roman" w:cs="Times New Roman"/>
          <w:color w:val="000000" w:themeColor="text1"/>
          <w:sz w:val="20"/>
          <w:szCs w:val="20"/>
        </w:rPr>
        <w:t>9 месяцев 2021 года по Чернышевскому району 11 разрешений на строительство/реконструкцию и 48 уведомлений ИЖС. Из них начато строительство:</w:t>
      </w:r>
    </w:p>
    <w:p w:rsidR="003B0F0C" w:rsidRPr="00492B54" w:rsidRDefault="003B0F0C"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166C71" w:rsidRPr="00492B54" w:rsidRDefault="00166C71" w:rsidP="00166C71">
      <w:pPr>
        <w:spacing w:after="0"/>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Администрация МР «Чернышевский район»</w:t>
      </w:r>
      <w:r w:rsidRPr="00492B54">
        <w:rPr>
          <w:rFonts w:ascii="Times New Roman" w:hAnsi="Times New Roman" w:cs="Times New Roman"/>
          <w:color w:val="000000" w:themeColor="text1"/>
          <w:sz w:val="20"/>
          <w:szCs w:val="20"/>
        </w:rPr>
        <w:t xml:space="preserve"> - 0 +  10 уведомлений ИЖС</w:t>
      </w:r>
    </w:p>
    <w:p w:rsidR="00166C71" w:rsidRPr="00492B54" w:rsidRDefault="00166C71" w:rsidP="00166C71">
      <w:pPr>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ИЖС – строительство – 10 – 784,98 м2</w:t>
      </w:r>
    </w:p>
    <w:p w:rsidR="00166C71" w:rsidRPr="00492B54" w:rsidRDefault="00166C71" w:rsidP="00166C71">
      <w:pPr>
        <w:spacing w:after="0"/>
        <w:jc w:val="both"/>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Городское поселение «</w:t>
      </w:r>
      <w:proofErr w:type="spellStart"/>
      <w:r w:rsidRPr="00492B54">
        <w:rPr>
          <w:rFonts w:ascii="Times New Roman" w:hAnsi="Times New Roman" w:cs="Times New Roman"/>
          <w:b/>
          <w:color w:val="000000" w:themeColor="text1"/>
          <w:sz w:val="20"/>
          <w:szCs w:val="20"/>
        </w:rPr>
        <w:t>Чернышевское</w:t>
      </w:r>
      <w:proofErr w:type="spellEnd"/>
      <w:r w:rsidRPr="00492B54">
        <w:rPr>
          <w:rFonts w:ascii="Times New Roman" w:hAnsi="Times New Roman" w:cs="Times New Roman"/>
          <w:b/>
          <w:color w:val="000000" w:themeColor="text1"/>
          <w:sz w:val="20"/>
          <w:szCs w:val="20"/>
        </w:rPr>
        <w:t>»   -  10 + 34 уведомлений</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Реконструкция МКД – 4 – 543,2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Строительство гаража – 3 </w:t>
      </w:r>
      <w:proofErr w:type="spellStart"/>
      <w:r w:rsidRPr="00492B54">
        <w:rPr>
          <w:rFonts w:ascii="Times New Roman" w:hAnsi="Times New Roman" w:cs="Times New Roman"/>
          <w:color w:val="000000" w:themeColor="text1"/>
          <w:sz w:val="20"/>
          <w:szCs w:val="20"/>
        </w:rPr>
        <w:t>шт</w:t>
      </w:r>
      <w:proofErr w:type="spellEnd"/>
      <w:r w:rsidRPr="00492B54">
        <w:rPr>
          <w:rFonts w:ascii="Times New Roman" w:hAnsi="Times New Roman" w:cs="Times New Roman"/>
          <w:color w:val="000000" w:themeColor="text1"/>
          <w:sz w:val="20"/>
          <w:szCs w:val="20"/>
        </w:rPr>
        <w:t xml:space="preserve"> – 634,54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lastRenderedPageBreak/>
        <w:t>Строительство ФОК – 2561,94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Реконструкция магазина – 510,66 м2</w:t>
      </w:r>
    </w:p>
    <w:p w:rsidR="00166C71" w:rsidRPr="00492B54" w:rsidRDefault="00166C71" w:rsidP="00166C71">
      <w:pPr>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Строительство здания для детей от 1,5 до 3 лет в составе дошкольного образовательного учреждения д/сад «Алёнушка» - 426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ИЖС (строительство) – 34 шт. – 2974,15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Городское поселение «Аксеново-Зиловское»</w:t>
      </w:r>
      <w:r w:rsidRPr="00492B54">
        <w:rPr>
          <w:rFonts w:ascii="Times New Roman" w:hAnsi="Times New Roman" w:cs="Times New Roman"/>
          <w:color w:val="000000" w:themeColor="text1"/>
          <w:sz w:val="20"/>
          <w:szCs w:val="20"/>
        </w:rPr>
        <w:t xml:space="preserve">  - 1 + 4 уведомления</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Реконструкция МКД – 17,34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ИЖС (строительство) - 4- 305,32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Городское поселение «</w:t>
      </w:r>
      <w:proofErr w:type="spellStart"/>
      <w:r w:rsidRPr="00492B54">
        <w:rPr>
          <w:rFonts w:ascii="Times New Roman" w:hAnsi="Times New Roman" w:cs="Times New Roman"/>
          <w:b/>
          <w:color w:val="000000" w:themeColor="text1"/>
          <w:sz w:val="20"/>
          <w:szCs w:val="20"/>
        </w:rPr>
        <w:t>Жирекенское</w:t>
      </w:r>
      <w:proofErr w:type="spellEnd"/>
      <w:r w:rsidRPr="00492B54">
        <w:rPr>
          <w:rFonts w:ascii="Times New Roman" w:hAnsi="Times New Roman" w:cs="Times New Roman"/>
          <w:b/>
          <w:color w:val="000000" w:themeColor="text1"/>
          <w:sz w:val="20"/>
          <w:szCs w:val="20"/>
        </w:rPr>
        <w:t>»</w:t>
      </w:r>
      <w:r w:rsidRPr="00492B54">
        <w:rPr>
          <w:rFonts w:ascii="Times New Roman" w:hAnsi="Times New Roman" w:cs="Times New Roman"/>
          <w:color w:val="000000" w:themeColor="text1"/>
          <w:sz w:val="20"/>
          <w:szCs w:val="20"/>
        </w:rPr>
        <w:t>-   0 + 1уведомление</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ИЖС (строительство) – 1 – 59,0 м2</w:t>
      </w:r>
    </w:p>
    <w:p w:rsidR="00166C71" w:rsidRPr="00492B54" w:rsidRDefault="00166C71" w:rsidP="00166C71">
      <w:pPr>
        <w:spacing w:after="0"/>
        <w:ind w:left="900" w:hanging="900"/>
        <w:jc w:val="both"/>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Городское поселение «</w:t>
      </w:r>
      <w:proofErr w:type="spellStart"/>
      <w:r w:rsidRPr="00492B54">
        <w:rPr>
          <w:rFonts w:ascii="Times New Roman" w:hAnsi="Times New Roman" w:cs="Times New Roman"/>
          <w:b/>
          <w:color w:val="000000" w:themeColor="text1"/>
          <w:sz w:val="20"/>
          <w:szCs w:val="20"/>
        </w:rPr>
        <w:t>Букачачинское</w:t>
      </w:r>
      <w:proofErr w:type="spellEnd"/>
      <w:r w:rsidRPr="00492B54">
        <w:rPr>
          <w:rFonts w:ascii="Times New Roman" w:hAnsi="Times New Roman" w:cs="Times New Roman"/>
          <w:b/>
          <w:color w:val="000000" w:themeColor="text1"/>
          <w:sz w:val="20"/>
          <w:szCs w:val="20"/>
        </w:rPr>
        <w:t>» - 0</w:t>
      </w:r>
    </w:p>
    <w:p w:rsidR="00166C71" w:rsidRPr="00492B54" w:rsidRDefault="00166C71" w:rsidP="00166C71">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За  9 месяцев   2020 года выдано 9  разрешений на строительство и 45 уведомлений ИЖС.</w:t>
      </w:r>
    </w:p>
    <w:p w:rsidR="00166C71" w:rsidRPr="00492B54" w:rsidRDefault="00166C71" w:rsidP="00166C71">
      <w:pPr>
        <w:spacing w:after="0" w:line="240" w:lineRule="auto"/>
        <w:jc w:val="both"/>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За 9 месяцев 2021 года выдано   13 разрешений  на ввод объекта в эксплуатацию и   19   уведомлений  ИЖС.</w:t>
      </w:r>
    </w:p>
    <w:p w:rsidR="00166C71" w:rsidRPr="00492B54" w:rsidRDefault="00166C71" w:rsidP="00166C71">
      <w:pPr>
        <w:spacing w:after="0"/>
        <w:jc w:val="both"/>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Из них:</w:t>
      </w:r>
    </w:p>
    <w:p w:rsidR="00166C71" w:rsidRPr="00492B54" w:rsidRDefault="00166C71" w:rsidP="00166C71">
      <w:pPr>
        <w:spacing w:after="0"/>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Администрация МР «Чернышевский район»</w:t>
      </w:r>
      <w:r w:rsidRPr="00492B54">
        <w:rPr>
          <w:rFonts w:ascii="Times New Roman" w:hAnsi="Times New Roman" w:cs="Times New Roman"/>
          <w:color w:val="000000" w:themeColor="text1"/>
          <w:sz w:val="20"/>
          <w:szCs w:val="20"/>
        </w:rPr>
        <w:t xml:space="preserve"> - 0 +   5 уведомления ИЖС</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ИЖС – 5 – 284,9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Городское поселение «Аксеново-Зиловское»</w:t>
      </w:r>
      <w:r w:rsidRPr="00492B54">
        <w:rPr>
          <w:rFonts w:ascii="Times New Roman" w:hAnsi="Times New Roman" w:cs="Times New Roman"/>
          <w:color w:val="000000" w:themeColor="text1"/>
          <w:sz w:val="20"/>
          <w:szCs w:val="20"/>
        </w:rPr>
        <w:t xml:space="preserve"> -  7 + 4 уведомление ИЖС</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Прииск </w:t>
      </w:r>
      <w:proofErr w:type="spellStart"/>
      <w:r w:rsidRPr="00492B54">
        <w:rPr>
          <w:rFonts w:ascii="Times New Roman" w:hAnsi="Times New Roman" w:cs="Times New Roman"/>
          <w:color w:val="000000" w:themeColor="text1"/>
          <w:sz w:val="20"/>
          <w:szCs w:val="20"/>
        </w:rPr>
        <w:t>Соловьевский</w:t>
      </w:r>
      <w:proofErr w:type="spellEnd"/>
      <w:r w:rsidRPr="00492B54">
        <w:rPr>
          <w:rFonts w:ascii="Times New Roman" w:hAnsi="Times New Roman" w:cs="Times New Roman"/>
          <w:color w:val="000000" w:themeColor="text1"/>
          <w:sz w:val="20"/>
          <w:szCs w:val="20"/>
        </w:rPr>
        <w:t xml:space="preserve"> - Сооружение энергетики, РГ, 110 </w:t>
      </w:r>
      <w:proofErr w:type="spellStart"/>
      <w:r w:rsidRPr="00492B54">
        <w:rPr>
          <w:rFonts w:ascii="Times New Roman" w:hAnsi="Times New Roman" w:cs="Times New Roman"/>
          <w:color w:val="000000" w:themeColor="text1"/>
          <w:sz w:val="20"/>
          <w:szCs w:val="20"/>
        </w:rPr>
        <w:t>кВ</w:t>
      </w:r>
      <w:proofErr w:type="spellEnd"/>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Прииск </w:t>
      </w:r>
      <w:proofErr w:type="spellStart"/>
      <w:r w:rsidRPr="00492B54">
        <w:rPr>
          <w:rFonts w:ascii="Times New Roman" w:hAnsi="Times New Roman" w:cs="Times New Roman"/>
          <w:color w:val="000000" w:themeColor="text1"/>
          <w:sz w:val="20"/>
          <w:szCs w:val="20"/>
        </w:rPr>
        <w:t>Соловьевский</w:t>
      </w:r>
      <w:proofErr w:type="spellEnd"/>
      <w:r w:rsidRPr="00492B54">
        <w:rPr>
          <w:rFonts w:ascii="Times New Roman" w:hAnsi="Times New Roman" w:cs="Times New Roman"/>
          <w:color w:val="000000" w:themeColor="text1"/>
          <w:sz w:val="20"/>
          <w:szCs w:val="20"/>
        </w:rPr>
        <w:t xml:space="preserve"> –Модульное здание бани – 458 м2</w:t>
      </w:r>
    </w:p>
    <w:p w:rsidR="00166C71" w:rsidRPr="00492B54" w:rsidRDefault="00166C71" w:rsidP="00166C71">
      <w:pPr>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Зиловское лесничество в составе лесного квартала 2020 – открытая </w:t>
      </w:r>
      <w:proofErr w:type="spellStart"/>
      <w:r w:rsidRPr="00492B54">
        <w:rPr>
          <w:rFonts w:ascii="Times New Roman" w:hAnsi="Times New Roman" w:cs="Times New Roman"/>
          <w:color w:val="000000" w:themeColor="text1"/>
          <w:sz w:val="20"/>
          <w:szCs w:val="20"/>
        </w:rPr>
        <w:t>понижающ</w:t>
      </w:r>
      <w:proofErr w:type="spellEnd"/>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электр</w:t>
      </w:r>
      <w:proofErr w:type="spellEnd"/>
      <w:r w:rsidRPr="00492B54">
        <w:rPr>
          <w:rFonts w:ascii="Times New Roman" w:hAnsi="Times New Roman" w:cs="Times New Roman"/>
          <w:color w:val="000000" w:themeColor="text1"/>
          <w:sz w:val="20"/>
          <w:szCs w:val="20"/>
        </w:rPr>
        <w:t>. подстанция  - 1727,8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Прииск </w:t>
      </w:r>
      <w:proofErr w:type="spellStart"/>
      <w:r w:rsidRPr="00492B54">
        <w:rPr>
          <w:rFonts w:ascii="Times New Roman" w:hAnsi="Times New Roman" w:cs="Times New Roman"/>
          <w:color w:val="000000" w:themeColor="text1"/>
          <w:sz w:val="20"/>
          <w:szCs w:val="20"/>
        </w:rPr>
        <w:t>Соловьевский</w:t>
      </w:r>
      <w:proofErr w:type="spellEnd"/>
      <w:r w:rsidRPr="00492B54">
        <w:rPr>
          <w:rFonts w:ascii="Times New Roman" w:hAnsi="Times New Roman" w:cs="Times New Roman"/>
          <w:color w:val="000000" w:themeColor="text1"/>
          <w:sz w:val="20"/>
          <w:szCs w:val="20"/>
        </w:rPr>
        <w:t xml:space="preserve"> – модульное общежитие на 122 места – 1345,8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ВЛ 10 </w:t>
      </w:r>
      <w:proofErr w:type="spellStart"/>
      <w:r w:rsidRPr="00492B54">
        <w:rPr>
          <w:rFonts w:ascii="Times New Roman" w:hAnsi="Times New Roman" w:cs="Times New Roman"/>
          <w:color w:val="000000" w:themeColor="text1"/>
          <w:sz w:val="20"/>
          <w:szCs w:val="20"/>
        </w:rPr>
        <w:t>кВ</w:t>
      </w:r>
      <w:proofErr w:type="spellEnd"/>
      <w:r w:rsidRPr="00492B54">
        <w:rPr>
          <w:rFonts w:ascii="Times New Roman" w:hAnsi="Times New Roman" w:cs="Times New Roman"/>
          <w:color w:val="000000" w:themeColor="text1"/>
          <w:sz w:val="20"/>
          <w:szCs w:val="20"/>
        </w:rPr>
        <w:t xml:space="preserve"> от РК 110 </w:t>
      </w:r>
      <w:proofErr w:type="spellStart"/>
      <w:r w:rsidRPr="00492B54">
        <w:rPr>
          <w:rFonts w:ascii="Times New Roman" w:hAnsi="Times New Roman" w:cs="Times New Roman"/>
          <w:color w:val="000000" w:themeColor="text1"/>
          <w:sz w:val="20"/>
          <w:szCs w:val="20"/>
        </w:rPr>
        <w:t>кВ</w:t>
      </w:r>
      <w:proofErr w:type="spellEnd"/>
      <w:r w:rsidRPr="00492B54">
        <w:rPr>
          <w:rFonts w:ascii="Times New Roman" w:hAnsi="Times New Roman" w:cs="Times New Roman"/>
          <w:color w:val="000000" w:themeColor="text1"/>
          <w:sz w:val="20"/>
          <w:szCs w:val="20"/>
        </w:rPr>
        <w:t xml:space="preserve"> до ПС 110 </w:t>
      </w:r>
      <w:proofErr w:type="spellStart"/>
      <w:r w:rsidRPr="00492B54">
        <w:rPr>
          <w:rFonts w:ascii="Times New Roman" w:hAnsi="Times New Roman" w:cs="Times New Roman"/>
          <w:color w:val="000000" w:themeColor="text1"/>
          <w:sz w:val="20"/>
          <w:szCs w:val="20"/>
        </w:rPr>
        <w:t>кВ</w:t>
      </w:r>
      <w:proofErr w:type="spellEnd"/>
      <w:r w:rsidRPr="00492B54">
        <w:rPr>
          <w:rFonts w:ascii="Times New Roman" w:hAnsi="Times New Roman" w:cs="Times New Roman"/>
          <w:color w:val="000000" w:themeColor="text1"/>
          <w:sz w:val="20"/>
          <w:szCs w:val="20"/>
        </w:rPr>
        <w:t xml:space="preserve"> рудник </w:t>
      </w:r>
      <w:proofErr w:type="spellStart"/>
      <w:r w:rsidRPr="00492B54">
        <w:rPr>
          <w:rFonts w:ascii="Times New Roman" w:hAnsi="Times New Roman" w:cs="Times New Roman"/>
          <w:color w:val="000000" w:themeColor="text1"/>
          <w:sz w:val="20"/>
          <w:szCs w:val="20"/>
        </w:rPr>
        <w:t>Арчикой</w:t>
      </w:r>
      <w:proofErr w:type="spellEnd"/>
      <w:r w:rsidRPr="00492B54">
        <w:rPr>
          <w:rFonts w:ascii="Times New Roman" w:hAnsi="Times New Roman" w:cs="Times New Roman"/>
          <w:color w:val="000000" w:themeColor="text1"/>
          <w:sz w:val="20"/>
          <w:szCs w:val="20"/>
        </w:rPr>
        <w:t xml:space="preserve"> , </w:t>
      </w:r>
      <w:r w:rsidRPr="00492B54">
        <w:rPr>
          <w:rFonts w:ascii="Times New Roman" w:hAnsi="Times New Roman" w:cs="Times New Roman"/>
          <w:color w:val="000000" w:themeColor="text1"/>
          <w:sz w:val="20"/>
          <w:szCs w:val="20"/>
          <w:lang w:val="en-US"/>
        </w:rPr>
        <w:t>L</w:t>
      </w:r>
      <w:r w:rsidRPr="00492B54">
        <w:rPr>
          <w:rFonts w:ascii="Times New Roman" w:hAnsi="Times New Roman" w:cs="Times New Roman"/>
          <w:color w:val="000000" w:themeColor="text1"/>
          <w:sz w:val="20"/>
          <w:szCs w:val="20"/>
        </w:rPr>
        <w:t>-5363 м</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Реконструкция МКД – 17,34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Магазин – 88,3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proofErr w:type="spellStart"/>
      <w:r w:rsidRPr="00492B54">
        <w:rPr>
          <w:rFonts w:ascii="Times New Roman" w:hAnsi="Times New Roman" w:cs="Times New Roman"/>
          <w:color w:val="000000" w:themeColor="text1"/>
          <w:sz w:val="20"/>
          <w:szCs w:val="20"/>
        </w:rPr>
        <w:t>Ижс</w:t>
      </w:r>
      <w:proofErr w:type="spellEnd"/>
      <w:r w:rsidRPr="00492B54">
        <w:rPr>
          <w:rFonts w:ascii="Times New Roman" w:hAnsi="Times New Roman" w:cs="Times New Roman"/>
          <w:color w:val="000000" w:themeColor="text1"/>
          <w:sz w:val="20"/>
          <w:szCs w:val="20"/>
        </w:rPr>
        <w:t xml:space="preserve"> (строительство) – 3  - 267,92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1 ИЖС (реконструкция) – 58,0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Городское поселение «</w:t>
      </w:r>
      <w:proofErr w:type="spellStart"/>
      <w:r w:rsidRPr="00492B54">
        <w:rPr>
          <w:rFonts w:ascii="Times New Roman" w:hAnsi="Times New Roman" w:cs="Times New Roman"/>
          <w:b/>
          <w:color w:val="000000" w:themeColor="text1"/>
          <w:sz w:val="20"/>
          <w:szCs w:val="20"/>
        </w:rPr>
        <w:t>Жирекенское</w:t>
      </w:r>
      <w:proofErr w:type="spellEnd"/>
      <w:r w:rsidRPr="00492B54">
        <w:rPr>
          <w:rFonts w:ascii="Times New Roman" w:hAnsi="Times New Roman" w:cs="Times New Roman"/>
          <w:b/>
          <w:color w:val="000000" w:themeColor="text1"/>
          <w:sz w:val="20"/>
          <w:szCs w:val="20"/>
        </w:rPr>
        <w:t>»</w:t>
      </w:r>
      <w:r w:rsidRPr="00492B54">
        <w:rPr>
          <w:rFonts w:ascii="Times New Roman" w:hAnsi="Times New Roman" w:cs="Times New Roman"/>
          <w:color w:val="000000" w:themeColor="text1"/>
          <w:sz w:val="20"/>
          <w:szCs w:val="20"/>
        </w:rPr>
        <w:t xml:space="preserve">  - 2 уведомления ИЖС</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2 ИЖС</w:t>
      </w:r>
      <w:r w:rsidRPr="00492B54">
        <w:rPr>
          <w:rFonts w:ascii="Times New Roman" w:hAnsi="Times New Roman" w:cs="Times New Roman"/>
          <w:b/>
          <w:color w:val="000000" w:themeColor="text1"/>
          <w:sz w:val="20"/>
          <w:szCs w:val="20"/>
        </w:rPr>
        <w:t xml:space="preserve"> </w:t>
      </w:r>
      <w:r w:rsidRPr="00492B54">
        <w:rPr>
          <w:rFonts w:ascii="Times New Roman" w:hAnsi="Times New Roman" w:cs="Times New Roman"/>
          <w:color w:val="000000" w:themeColor="text1"/>
          <w:sz w:val="20"/>
          <w:szCs w:val="20"/>
        </w:rPr>
        <w:t>– 138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Городское поселение «</w:t>
      </w:r>
      <w:proofErr w:type="spellStart"/>
      <w:r w:rsidRPr="00492B54">
        <w:rPr>
          <w:rFonts w:ascii="Times New Roman" w:hAnsi="Times New Roman" w:cs="Times New Roman"/>
          <w:b/>
          <w:color w:val="000000" w:themeColor="text1"/>
          <w:sz w:val="20"/>
          <w:szCs w:val="20"/>
        </w:rPr>
        <w:t>Чернышевское</w:t>
      </w:r>
      <w:proofErr w:type="spellEnd"/>
      <w:r w:rsidRPr="00492B54">
        <w:rPr>
          <w:rFonts w:ascii="Times New Roman" w:hAnsi="Times New Roman" w:cs="Times New Roman"/>
          <w:b/>
          <w:color w:val="000000" w:themeColor="text1"/>
          <w:sz w:val="20"/>
          <w:szCs w:val="20"/>
        </w:rPr>
        <w:t>»</w:t>
      </w:r>
      <w:r w:rsidRPr="00492B54">
        <w:rPr>
          <w:rFonts w:ascii="Times New Roman" w:hAnsi="Times New Roman" w:cs="Times New Roman"/>
          <w:color w:val="000000" w:themeColor="text1"/>
          <w:sz w:val="20"/>
          <w:szCs w:val="20"/>
        </w:rPr>
        <w:t xml:space="preserve"> - 6  +  8  уведомлений ИЖС</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Реконструкция МКД – 5 – 761,3 м2</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Гараж  - 41,8</w:t>
      </w:r>
    </w:p>
    <w:p w:rsidR="00166C71" w:rsidRPr="00492B54" w:rsidRDefault="00166C71" w:rsidP="00166C71">
      <w:pPr>
        <w:spacing w:after="0"/>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ИЖС (строительство)  8 – 913 м2</w:t>
      </w:r>
    </w:p>
    <w:p w:rsidR="00166C71" w:rsidRPr="00492B54" w:rsidRDefault="00166C71" w:rsidP="00166C71">
      <w:pPr>
        <w:spacing w:after="0" w:line="240" w:lineRule="auto"/>
        <w:ind w:left="900" w:hanging="900"/>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Городское поселение «</w:t>
      </w:r>
      <w:proofErr w:type="spellStart"/>
      <w:r w:rsidRPr="00492B54">
        <w:rPr>
          <w:rFonts w:ascii="Times New Roman" w:hAnsi="Times New Roman" w:cs="Times New Roman"/>
          <w:b/>
          <w:color w:val="000000" w:themeColor="text1"/>
          <w:sz w:val="20"/>
          <w:szCs w:val="20"/>
        </w:rPr>
        <w:t>Букачачинское</w:t>
      </w:r>
      <w:proofErr w:type="spellEnd"/>
      <w:r w:rsidRPr="00492B54">
        <w:rPr>
          <w:rFonts w:ascii="Times New Roman" w:hAnsi="Times New Roman" w:cs="Times New Roman"/>
          <w:b/>
          <w:color w:val="000000" w:themeColor="text1"/>
          <w:sz w:val="20"/>
          <w:szCs w:val="20"/>
        </w:rPr>
        <w:t>»</w:t>
      </w:r>
      <w:r w:rsidRPr="00492B54">
        <w:rPr>
          <w:rFonts w:ascii="Times New Roman" w:hAnsi="Times New Roman" w:cs="Times New Roman"/>
          <w:color w:val="000000" w:themeColor="text1"/>
          <w:sz w:val="20"/>
          <w:szCs w:val="20"/>
        </w:rPr>
        <w:t xml:space="preserve"> - 0</w:t>
      </w:r>
    </w:p>
    <w:p w:rsidR="00166C71" w:rsidRPr="00492B54" w:rsidRDefault="00166C71" w:rsidP="00166C71">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За  9 месяцев 2020 года выдано 10 разрешений на ввод в эксплуатацию и 41 уведомлений ИЖС.</w:t>
      </w:r>
    </w:p>
    <w:p w:rsidR="00794618" w:rsidRPr="00492B54" w:rsidRDefault="00794618" w:rsidP="00166C71">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Для подготовки  информации о социально-экономическом развитии муниципального района «Чернышевский район» отдел муниципального имущества и земельных отношений предоставляет информацию по прилагаемым показателям за 9 месяцев 2021 года.</w:t>
      </w:r>
    </w:p>
    <w:p w:rsidR="00794618" w:rsidRPr="00492B54" w:rsidRDefault="00794618" w:rsidP="00794618">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Площадь земельных участков, предоставленных под строительство, в </w:t>
      </w:r>
      <w:proofErr w:type="spellStart"/>
      <w:r w:rsidRPr="00492B54">
        <w:rPr>
          <w:rFonts w:ascii="Times New Roman" w:eastAsia="Times New Roman" w:hAnsi="Times New Roman" w:cs="Times New Roman"/>
          <w:color w:val="000000" w:themeColor="text1"/>
          <w:sz w:val="20"/>
          <w:szCs w:val="20"/>
        </w:rPr>
        <w:t>т.ч</w:t>
      </w:r>
      <w:proofErr w:type="spellEnd"/>
      <w:r w:rsidRPr="00492B54">
        <w:rPr>
          <w:rFonts w:ascii="Times New Roman" w:eastAsia="Times New Roman" w:hAnsi="Times New Roman" w:cs="Times New Roman"/>
          <w:color w:val="000000" w:themeColor="text1"/>
          <w:sz w:val="20"/>
          <w:szCs w:val="20"/>
        </w:rPr>
        <w:t>. земли, предоставленные для ИЖС, (городские и сельские поселения) 7,1 га.</w:t>
      </w:r>
    </w:p>
    <w:p w:rsidR="00794618" w:rsidRPr="00492B54" w:rsidRDefault="00794618" w:rsidP="00794618">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Доля площади земельных участков, являющихся объектами налогообложения земельным налогом  9,9 га, что составляет 0,49%.</w:t>
      </w:r>
    </w:p>
    <w:p w:rsidR="00794618" w:rsidRPr="00492B54" w:rsidRDefault="00794618" w:rsidP="00794618">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Количество исковых заявлений о признании права муниципальной собственности на площади 821 шт. в размере 24856,9 га невостребованных земельных долей городских и сельских поселений, из них: удовлетворено 702 (21849,2 Га), находится в производстве 54 (1563,3 Га), отклонено – 63 (1973,6 Га).</w:t>
      </w:r>
    </w:p>
    <w:p w:rsidR="00600079" w:rsidRPr="00492B54" w:rsidRDefault="000B7E6D" w:rsidP="00794618">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Общая протяженность автомобильных дорог по состоянию на 30.09.2021 г. составила 596,9 км. Количество отремонтированных дорог  составило 291626,53 </w:t>
      </w:r>
      <w:proofErr w:type="spellStart"/>
      <w:r w:rsidRPr="00492B54">
        <w:rPr>
          <w:rFonts w:ascii="Times New Roman" w:eastAsia="Times New Roman" w:hAnsi="Times New Roman" w:cs="Times New Roman"/>
          <w:color w:val="000000" w:themeColor="text1"/>
          <w:sz w:val="20"/>
          <w:szCs w:val="20"/>
        </w:rPr>
        <w:t>кв.м</w:t>
      </w:r>
      <w:proofErr w:type="spellEnd"/>
      <w:r w:rsidRPr="00492B54">
        <w:rPr>
          <w:rFonts w:ascii="Times New Roman" w:eastAsia="Times New Roman" w:hAnsi="Times New Roman" w:cs="Times New Roman"/>
          <w:color w:val="000000" w:themeColor="text1"/>
          <w:sz w:val="20"/>
          <w:szCs w:val="20"/>
        </w:rPr>
        <w:t>.</w:t>
      </w:r>
      <w:r w:rsidR="00B07F1C" w:rsidRPr="00492B54">
        <w:rPr>
          <w:rFonts w:ascii="Times New Roman" w:eastAsia="Times New Roman" w:hAnsi="Times New Roman" w:cs="Times New Roman"/>
          <w:color w:val="000000" w:themeColor="text1"/>
          <w:sz w:val="20"/>
          <w:szCs w:val="20"/>
        </w:rPr>
        <w:t xml:space="preserve">, тем не менее 94,5% населения Чернышевского района </w:t>
      </w:r>
      <w:r w:rsidR="00600079" w:rsidRPr="00492B54">
        <w:rPr>
          <w:rFonts w:ascii="Times New Roman" w:eastAsia="Times New Roman" w:hAnsi="Times New Roman" w:cs="Times New Roman"/>
          <w:color w:val="000000" w:themeColor="text1"/>
          <w:sz w:val="20"/>
          <w:szCs w:val="20"/>
        </w:rPr>
        <w:t>остаются без автобусного и железнодорожного сообщения с административным центром.</w:t>
      </w:r>
    </w:p>
    <w:p w:rsidR="00794618" w:rsidRPr="00492B54" w:rsidRDefault="00794618" w:rsidP="00794618">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составила 21849,2 га, что соответствует 10,02%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 оформленная в муниципальную собственность за счет отказов от права собственности на земельные доли – 13325,7 га, общая площадь земельных долей, оформленная в муниципальную собственность по решению суда – 21849,2 га.</w:t>
      </w:r>
    </w:p>
    <w:p w:rsidR="00794618" w:rsidRPr="00492B54" w:rsidRDefault="00794618" w:rsidP="00794618">
      <w:pPr>
        <w:spacing w:after="0" w:line="240" w:lineRule="auto"/>
        <w:contextualSpacing/>
        <w:rPr>
          <w:rFonts w:ascii="Times New Roman" w:eastAsia="Times New Roman" w:hAnsi="Times New Roman" w:cs="Times New Roman"/>
          <w:color w:val="000000" w:themeColor="text1"/>
          <w:sz w:val="20"/>
          <w:szCs w:val="20"/>
        </w:rPr>
      </w:pPr>
    </w:p>
    <w:p w:rsidR="0046169A" w:rsidRPr="00492B54" w:rsidRDefault="00573F90" w:rsidP="00BE791A">
      <w:pPr>
        <w:shd w:val="clear" w:color="auto" w:fill="FFFFFF" w:themeFill="background1"/>
        <w:spacing w:after="0" w:line="240" w:lineRule="auto"/>
        <w:contextualSpacing/>
        <w:jc w:val="center"/>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lastRenderedPageBreak/>
        <w:t>6</w:t>
      </w:r>
      <w:r w:rsidR="006C31C9" w:rsidRPr="00492B54">
        <w:rPr>
          <w:rFonts w:ascii="Times New Roman" w:hAnsi="Times New Roman" w:cs="Times New Roman"/>
          <w:b/>
          <w:color w:val="000000" w:themeColor="text1"/>
          <w:sz w:val="20"/>
          <w:szCs w:val="20"/>
        </w:rPr>
        <w:t>.</w:t>
      </w:r>
      <w:r w:rsidR="0046169A" w:rsidRPr="00492B54">
        <w:rPr>
          <w:rFonts w:ascii="Times New Roman" w:hAnsi="Times New Roman" w:cs="Times New Roman"/>
          <w:b/>
          <w:color w:val="000000" w:themeColor="text1"/>
          <w:sz w:val="20"/>
          <w:szCs w:val="20"/>
        </w:rPr>
        <w:t>Сельское хозяйство</w:t>
      </w:r>
      <w:r w:rsidR="0046169A" w:rsidRPr="00492B54">
        <w:rPr>
          <w:rFonts w:ascii="Times New Roman" w:hAnsi="Times New Roman" w:cs="Times New Roman"/>
          <w:color w:val="000000" w:themeColor="text1"/>
          <w:sz w:val="20"/>
          <w:szCs w:val="20"/>
        </w:rPr>
        <w:t>.</w:t>
      </w:r>
    </w:p>
    <w:p w:rsidR="00B76D4D" w:rsidRPr="00492B54" w:rsidRDefault="00B76D4D" w:rsidP="00B76D4D">
      <w:pPr>
        <w:pStyle w:val="msonormalbullet2gif"/>
        <w:spacing w:before="0" w:beforeAutospacing="0" w:after="0" w:afterAutospacing="0"/>
        <w:ind w:firstLine="708"/>
        <w:contextualSpacing/>
        <w:jc w:val="both"/>
        <w:rPr>
          <w:color w:val="000000" w:themeColor="text1"/>
          <w:sz w:val="20"/>
          <w:szCs w:val="20"/>
        </w:rPr>
      </w:pPr>
      <w:r w:rsidRPr="00492B54">
        <w:rPr>
          <w:color w:val="000000" w:themeColor="text1"/>
          <w:sz w:val="20"/>
          <w:szCs w:val="20"/>
        </w:rPr>
        <w:t>За 9 месяцев 2021 года в отрасли сложилась следующая ситуация:</w:t>
      </w:r>
    </w:p>
    <w:p w:rsidR="00B76D4D" w:rsidRPr="00492B54" w:rsidRDefault="00B76D4D" w:rsidP="00B76D4D">
      <w:pPr>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На территории Чернышевского района осуществляют деятельность 5 сельскохозяйственных предприятий: СПК «</w:t>
      </w:r>
      <w:proofErr w:type="spellStart"/>
      <w:r w:rsidRPr="00492B54">
        <w:rPr>
          <w:rFonts w:ascii="Times New Roman" w:hAnsi="Times New Roman" w:cs="Times New Roman"/>
          <w:color w:val="000000" w:themeColor="text1"/>
          <w:sz w:val="20"/>
          <w:szCs w:val="20"/>
        </w:rPr>
        <w:t>Кадаинский</w:t>
      </w:r>
      <w:proofErr w:type="spellEnd"/>
      <w:r w:rsidRPr="00492B54">
        <w:rPr>
          <w:rFonts w:ascii="Times New Roman" w:hAnsi="Times New Roman" w:cs="Times New Roman"/>
          <w:color w:val="000000" w:themeColor="text1"/>
          <w:sz w:val="20"/>
          <w:szCs w:val="20"/>
        </w:rPr>
        <w:t>», АО «Племенной завод «Комсомолец», ООО «Зерно», ООО «</w:t>
      </w:r>
      <w:proofErr w:type="spellStart"/>
      <w:r w:rsidRPr="00492B54">
        <w:rPr>
          <w:rFonts w:ascii="Times New Roman" w:hAnsi="Times New Roman" w:cs="Times New Roman"/>
          <w:color w:val="000000" w:themeColor="text1"/>
          <w:sz w:val="20"/>
          <w:szCs w:val="20"/>
        </w:rPr>
        <w:t>Чернышевское</w:t>
      </w:r>
      <w:proofErr w:type="spellEnd"/>
      <w:r w:rsidRPr="00492B54">
        <w:rPr>
          <w:rFonts w:ascii="Times New Roman" w:hAnsi="Times New Roman" w:cs="Times New Roman"/>
          <w:color w:val="000000" w:themeColor="text1"/>
          <w:sz w:val="20"/>
          <w:szCs w:val="20"/>
        </w:rPr>
        <w:t xml:space="preserve"> поле», СПК «Имени И.Ф. </w:t>
      </w:r>
      <w:proofErr w:type="spellStart"/>
      <w:r w:rsidRPr="00492B54">
        <w:rPr>
          <w:rFonts w:ascii="Times New Roman" w:hAnsi="Times New Roman" w:cs="Times New Roman"/>
          <w:color w:val="000000" w:themeColor="text1"/>
          <w:sz w:val="20"/>
          <w:szCs w:val="20"/>
        </w:rPr>
        <w:t>Деменского</w:t>
      </w:r>
      <w:proofErr w:type="spellEnd"/>
      <w:r w:rsidRPr="00492B54">
        <w:rPr>
          <w:rFonts w:ascii="Times New Roman" w:hAnsi="Times New Roman" w:cs="Times New Roman"/>
          <w:color w:val="000000" w:themeColor="text1"/>
          <w:sz w:val="20"/>
          <w:szCs w:val="20"/>
        </w:rPr>
        <w:t>», 16 крестьянско-фермерских хозяйств</w:t>
      </w:r>
      <w:r w:rsidRPr="00492B54">
        <w:rPr>
          <w:rFonts w:ascii="Times New Roman" w:hAnsi="Times New Roman" w:cs="Times New Roman"/>
          <w:b/>
          <w:color w:val="000000" w:themeColor="text1"/>
          <w:sz w:val="20"/>
          <w:szCs w:val="20"/>
        </w:rPr>
        <w:t>.</w:t>
      </w:r>
      <w:r w:rsidRPr="00492B54">
        <w:rPr>
          <w:rFonts w:ascii="Times New Roman" w:hAnsi="Times New Roman" w:cs="Times New Roman"/>
          <w:color w:val="000000" w:themeColor="text1"/>
          <w:sz w:val="20"/>
          <w:szCs w:val="20"/>
        </w:rPr>
        <w:t xml:space="preserve"> </w:t>
      </w:r>
    </w:p>
    <w:p w:rsidR="00B76D4D" w:rsidRPr="00492B54" w:rsidRDefault="00B76D4D" w:rsidP="00B76D4D">
      <w:pPr>
        <w:pStyle w:val="msonormalbullet2gif"/>
        <w:spacing w:before="0" w:beforeAutospacing="0" w:after="0" w:afterAutospacing="0"/>
        <w:ind w:firstLine="708"/>
        <w:contextualSpacing/>
        <w:jc w:val="both"/>
        <w:rPr>
          <w:color w:val="000000" w:themeColor="text1"/>
          <w:sz w:val="20"/>
          <w:szCs w:val="20"/>
        </w:rPr>
      </w:pPr>
      <w:r w:rsidRPr="00492B54">
        <w:rPr>
          <w:color w:val="000000" w:themeColor="text1"/>
          <w:sz w:val="20"/>
          <w:szCs w:val="20"/>
        </w:rPr>
        <w:t>Объем валовой продукции  сельского хозяйства по оценке 9 мес. 2021 года составил 702,1 млн. руб. или 83,04% к АППГ в действующих ценах (за 2020 г.  – 845,5 млн. руб.), снижение связано с отсутствием объёма реализации продукции животноводства по АО «Племенной завод «Комсомолец».</w:t>
      </w:r>
    </w:p>
    <w:p w:rsidR="00B76D4D" w:rsidRPr="00492B54" w:rsidRDefault="00B76D4D" w:rsidP="00B76D4D">
      <w:pPr>
        <w:spacing w:after="0" w:line="240" w:lineRule="auto"/>
        <w:ind w:firstLine="709"/>
        <w:contextualSpacing/>
        <w:jc w:val="both"/>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Растениеводство.</w:t>
      </w:r>
    </w:p>
    <w:p w:rsidR="00B76D4D" w:rsidRPr="00492B54" w:rsidRDefault="00B76D4D" w:rsidP="00B76D4D">
      <w:pPr>
        <w:shd w:val="clear" w:color="auto" w:fill="FFFFFF" w:themeFill="background1"/>
        <w:spacing w:after="0"/>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Посевная кампания в районе прошла с опозданием из-за обильных осадков. </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посеяно 27251,2га, при плане 33439 га:  зерновых и зернобобовых -13294 га (план 18821 га) , рапса-13570,6 га, при плане 14276 га, кормовых культур (однолетние травы)-100га, лен 386,6 га при пла</w:t>
      </w:r>
      <w:r w:rsidR="006F5F47" w:rsidRPr="00492B54">
        <w:rPr>
          <w:rFonts w:ascii="Times New Roman" w:hAnsi="Times New Roman" w:cs="Times New Roman"/>
          <w:color w:val="000000" w:themeColor="text1"/>
          <w:sz w:val="20"/>
          <w:szCs w:val="20"/>
        </w:rPr>
        <w:t>н</w:t>
      </w:r>
      <w:r w:rsidRPr="00492B54">
        <w:rPr>
          <w:rFonts w:ascii="Times New Roman" w:hAnsi="Times New Roman" w:cs="Times New Roman"/>
          <w:color w:val="000000" w:themeColor="text1"/>
          <w:sz w:val="20"/>
          <w:szCs w:val="20"/>
        </w:rPr>
        <w:t>е 242 га.</w:t>
      </w:r>
    </w:p>
    <w:p w:rsidR="00B76D4D" w:rsidRPr="00492B54" w:rsidRDefault="00B76D4D" w:rsidP="001F1F91">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shd w:val="clear" w:color="auto" w:fill="E5B8B7" w:themeFill="accent2" w:themeFillTint="66"/>
        </w:rPr>
        <w:t>Под урожай 2022 года  в хозяйствах  района  вспахано 11064 га паров при плане 15160га, что составило 72,9 %  к плану.</w:t>
      </w:r>
    </w:p>
    <w:p w:rsidR="00B76D4D" w:rsidRPr="00492B54" w:rsidRDefault="00B76D4D" w:rsidP="00B76D4D">
      <w:pPr>
        <w:spacing w:after="0" w:line="240" w:lineRule="auto"/>
        <w:ind w:firstLine="851"/>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План посевной выполнен на 81,4% в связи с поздним началом посевной компании из-за обильных осадков.  Поднято залежных земель 991 га.</w:t>
      </w:r>
    </w:p>
    <w:p w:rsidR="00B76D4D" w:rsidRPr="00492B54" w:rsidRDefault="00B76D4D" w:rsidP="00B76D4D">
      <w:pPr>
        <w:spacing w:after="0" w:line="240" w:lineRule="auto"/>
        <w:ind w:firstLine="851"/>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посевной принимают участие 6 хозяйств района - 2 организации (АО «Племенной завод «Комсомолец», СПК «</w:t>
      </w:r>
      <w:proofErr w:type="spellStart"/>
      <w:r w:rsidRPr="00492B54">
        <w:rPr>
          <w:rFonts w:ascii="Times New Roman" w:hAnsi="Times New Roman" w:cs="Times New Roman"/>
          <w:color w:val="000000" w:themeColor="text1"/>
          <w:sz w:val="20"/>
          <w:szCs w:val="20"/>
        </w:rPr>
        <w:t>Кадаинский</w:t>
      </w:r>
      <w:proofErr w:type="spellEnd"/>
      <w:r w:rsidRPr="00492B54">
        <w:rPr>
          <w:rFonts w:ascii="Times New Roman" w:hAnsi="Times New Roman" w:cs="Times New Roman"/>
          <w:color w:val="000000" w:themeColor="text1"/>
          <w:sz w:val="20"/>
          <w:szCs w:val="20"/>
        </w:rPr>
        <w:t>») и 4 крестьянских (фермерских) хозяйства.</w:t>
      </w:r>
    </w:p>
    <w:p w:rsidR="00B76D4D" w:rsidRPr="00492B54" w:rsidRDefault="00B76D4D" w:rsidP="00B76D4D">
      <w:pPr>
        <w:spacing w:after="0" w:line="240" w:lineRule="auto"/>
        <w:ind w:firstLine="851"/>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структуре посевной площади 48,7% занимают зерновые культуры, рапс-49,7%, лён -1,4%,  кормовые культуры -0,3%.</w:t>
      </w:r>
    </w:p>
    <w:p w:rsidR="00B76D4D" w:rsidRPr="00492B54" w:rsidRDefault="00B76D4D" w:rsidP="00B76D4D">
      <w:pPr>
        <w:spacing w:after="0" w:line="240" w:lineRule="auto"/>
        <w:ind w:firstLine="851"/>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План посевной по  зерновым и зернобобовым культурам выполнен на 70,6%.</w:t>
      </w:r>
    </w:p>
    <w:p w:rsidR="00B76D4D" w:rsidRPr="00492B54" w:rsidRDefault="00B76D4D" w:rsidP="00B76D4D">
      <w:pPr>
        <w:spacing w:after="0" w:line="240" w:lineRule="auto"/>
        <w:ind w:firstLine="851"/>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План посевной  по рапсу выполнен на 95%.</w:t>
      </w:r>
    </w:p>
    <w:p w:rsidR="00B76D4D" w:rsidRPr="00492B54" w:rsidRDefault="00B76D4D" w:rsidP="00B76D4D">
      <w:pPr>
        <w:spacing w:after="0" w:line="240" w:lineRule="auto"/>
        <w:ind w:firstLine="851"/>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План посевной по льну выполнен на 159,7%.</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 хозяйствах района проведена работа по </w:t>
      </w:r>
      <w:proofErr w:type="spellStart"/>
      <w:r w:rsidRPr="00492B54">
        <w:rPr>
          <w:rFonts w:ascii="Times New Roman" w:hAnsi="Times New Roman" w:cs="Times New Roman"/>
          <w:color w:val="000000" w:themeColor="text1"/>
          <w:sz w:val="20"/>
          <w:szCs w:val="20"/>
        </w:rPr>
        <w:t>сортообновлению</w:t>
      </w:r>
      <w:proofErr w:type="spellEnd"/>
      <w:r w:rsidRPr="00492B54">
        <w:rPr>
          <w:rFonts w:ascii="Times New Roman" w:hAnsi="Times New Roman" w:cs="Times New Roman"/>
          <w:color w:val="000000" w:themeColor="text1"/>
          <w:sz w:val="20"/>
          <w:szCs w:val="20"/>
        </w:rPr>
        <w:t>, как по зерновым культурам, так и по рапсу. В АО «Племенной завод «Комсомолец» и СПК «</w:t>
      </w:r>
      <w:proofErr w:type="spellStart"/>
      <w:r w:rsidRPr="00492B54">
        <w:rPr>
          <w:rFonts w:ascii="Times New Roman" w:hAnsi="Times New Roman" w:cs="Times New Roman"/>
          <w:color w:val="000000" w:themeColor="text1"/>
          <w:sz w:val="20"/>
          <w:szCs w:val="20"/>
        </w:rPr>
        <w:t>Кадаинский</w:t>
      </w:r>
      <w:proofErr w:type="spellEnd"/>
      <w:r w:rsidRPr="00492B54">
        <w:rPr>
          <w:rFonts w:ascii="Times New Roman" w:hAnsi="Times New Roman" w:cs="Times New Roman"/>
          <w:color w:val="000000" w:themeColor="text1"/>
          <w:sz w:val="20"/>
          <w:szCs w:val="20"/>
        </w:rPr>
        <w:t>», закуплены новые сорта высокой репродукции, минеральные удобрения и средства защиты растений.</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Хозяйства продолжают обновление тракторной и почвообрабатывающей техники. За 9 месяцев 2021 крестьянско-фермерскими хозяйствами приобретено техники и оборудования на сумму 13,3 млн. руб. (трактор, </w:t>
      </w:r>
      <w:proofErr w:type="spellStart"/>
      <w:r w:rsidRPr="00492B54">
        <w:rPr>
          <w:rFonts w:ascii="Times New Roman" w:hAnsi="Times New Roman" w:cs="Times New Roman"/>
          <w:color w:val="000000" w:themeColor="text1"/>
          <w:sz w:val="20"/>
          <w:szCs w:val="20"/>
        </w:rPr>
        <w:t>кировец</w:t>
      </w:r>
      <w:proofErr w:type="spellEnd"/>
      <w:r w:rsidRPr="00492B54">
        <w:rPr>
          <w:rFonts w:ascii="Times New Roman" w:hAnsi="Times New Roman" w:cs="Times New Roman"/>
          <w:color w:val="000000" w:themeColor="text1"/>
          <w:sz w:val="20"/>
          <w:szCs w:val="20"/>
        </w:rPr>
        <w:t>, трактор МТЗ, сенокосилка, борона).</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Аграрии района получили почти 56 млн. рублей поддержки из бюджета разных уровней на реализацию мероприятий по животноводству и растениеводству. </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Уборочная компания идёт с отставанием из за  переувлажнения почвы в результате обильных дождей, по состоянию на 01.10.2021г  зерновых культур  убрано 6% от посевной площади, рапса – 22% от посевной площади.</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p>
    <w:p w:rsidR="00B76D4D" w:rsidRPr="00492B54" w:rsidRDefault="00B76D4D" w:rsidP="00B76D4D">
      <w:pPr>
        <w:spacing w:after="0" w:line="240" w:lineRule="auto"/>
        <w:ind w:firstLine="709"/>
        <w:contextualSpacing/>
        <w:jc w:val="both"/>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Животноводство.</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Поголовье КРС во всех хозяйствах (по состоянию на 01.010.2021г) составило 11243 голов или 90,9% к АППГ.</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сельскохозяйственных предприятиях численность КРС составила 24 головы или 13,4% к уровню прошлого года. Снижение поголовья произошло в связи тем, что  АО «Племенной завод «Комсомолец» прекратил деятельность по развитию животноводства.</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По К(Ф)Х снижение  поголовья КРС составило 11,8% к АППГ. По состоянию на 01.10.2021г поголовье составило 1458 голов. Снижение связано с закрытием  1 КФХ, продажа на сторону МРС в количестве 112 голов, КРС 62 головы. Падёж 44 головы, в том числе молодняк текущего года 20 голов.</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овцеводческих хозяйствах  (К(Ф)Х) так же наблюдается также снижение поголовья на 44,3% к АППГ . По состоянию на 01.10.2021 года составило  429 голов. Снижение связано с закрытием КФХ и продажей на сторону.</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Стрижка овец. Наличие овец на начало стрижки 382 головы, острижено 382 головы, настриг шерсти 1,5 тонны, средний настриг шерсти с одной головы 3,9 кг.</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связи с закрытием СПК «Кировский» производством молока сельскохозяйственные организации на территории района не занимаются.  Надой молока по К(Ф)Х на 01.10.2021г составил 292,5 тонны или 91,9% к АППГ. Производством молока на территории района занимается три крестьянских(фермерских) хозяйства, деятельность остальных К(Ф)Х направлена на развитие мясного животноводства.</w:t>
      </w:r>
    </w:p>
    <w:p w:rsidR="00B76D4D" w:rsidRPr="00492B54" w:rsidRDefault="00B76D4D" w:rsidP="00B76D4D">
      <w:pPr>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Заготовлено в сельскохозяйственных организациях, КФХ 3635 тонн или 96,0%, заготовлено сена 97,3% от плана, ЛПХ 27750 тонн или 110,4% к АППГ</w:t>
      </w:r>
    </w:p>
    <w:p w:rsidR="00B76D4D" w:rsidRPr="00492B54" w:rsidRDefault="00B76D4D" w:rsidP="00B76D4D">
      <w:pPr>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Общая численность занятых  в хозяйствах района (сельскохозяйственные организации и К(Ф)Х) по состоянию на 01.10.2021г года составила 321 человек, снижение по сравнению с аналогичным периодом прошлого года составило 20 чел. или 94,1% снижение численности  обусловлено сезонностью деятельности сельскохозяйственных организаций.</w:t>
      </w:r>
    </w:p>
    <w:p w:rsidR="00B76D4D" w:rsidRPr="00492B54" w:rsidRDefault="00B76D4D" w:rsidP="00B76D4D">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 январе 2021 года конкурсный отбор на реализацию проектов в рамках государственной программы Забайкальского края «Комплексное развитие сельских территорий» прошли  3 проекта на общую сумму 4223,8 тыс. руб.: </w:t>
      </w:r>
    </w:p>
    <w:p w:rsidR="00B76D4D" w:rsidRPr="00492B54" w:rsidRDefault="00B76D4D" w:rsidP="00B76D4D">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lastRenderedPageBreak/>
        <w:t>- создание и обустройство спортивной и детской игровой площадки в селе Бушулей, по состоянию на 20 июля  2021г работы выполнены на 100%;</w:t>
      </w:r>
    </w:p>
    <w:p w:rsidR="00B76D4D" w:rsidRPr="00492B54" w:rsidRDefault="00B76D4D" w:rsidP="00B76D4D">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-обустройство водозаборной колонки в с. </w:t>
      </w:r>
      <w:proofErr w:type="spellStart"/>
      <w:r w:rsidRPr="00492B54">
        <w:rPr>
          <w:rFonts w:ascii="Times New Roman" w:hAnsi="Times New Roman" w:cs="Times New Roman"/>
          <w:color w:val="000000" w:themeColor="text1"/>
          <w:sz w:val="20"/>
          <w:szCs w:val="20"/>
        </w:rPr>
        <w:t>Новоильинск</w:t>
      </w:r>
      <w:proofErr w:type="spellEnd"/>
      <w:r w:rsidRPr="00492B54">
        <w:rPr>
          <w:rFonts w:ascii="Times New Roman" w:hAnsi="Times New Roman" w:cs="Times New Roman"/>
          <w:color w:val="000000" w:themeColor="text1"/>
          <w:sz w:val="20"/>
          <w:szCs w:val="20"/>
        </w:rPr>
        <w:t>, по состоянию на 20 июля  2021г работы выполнены на 100%;</w:t>
      </w:r>
    </w:p>
    <w:p w:rsidR="00B76D4D" w:rsidRPr="00492B54" w:rsidRDefault="00B76D4D" w:rsidP="00B76D4D">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создание и обустройство спортивной и детской игровой площадки в селе Гаур, по состоянию на 20 июля  2021г работы выполнены на 100%.</w:t>
      </w:r>
    </w:p>
    <w:p w:rsidR="009C13BF" w:rsidRPr="00492B54" w:rsidRDefault="009C13BF" w:rsidP="00B909B5">
      <w:pPr>
        <w:shd w:val="clear" w:color="auto" w:fill="FFFFFF" w:themeFill="background1"/>
        <w:spacing w:line="240" w:lineRule="auto"/>
        <w:ind w:firstLine="709"/>
        <w:contextualSpacing/>
        <w:jc w:val="both"/>
        <w:rPr>
          <w:rFonts w:ascii="Times New Roman" w:hAnsi="Times New Roman" w:cs="Times New Roman"/>
          <w:b/>
          <w:color w:val="000000" w:themeColor="text1"/>
          <w:sz w:val="20"/>
          <w:szCs w:val="20"/>
        </w:rPr>
      </w:pPr>
    </w:p>
    <w:p w:rsidR="00D739C6" w:rsidRPr="00492B54" w:rsidRDefault="00573F90" w:rsidP="00573F90">
      <w:pPr>
        <w:shd w:val="clear" w:color="auto" w:fill="FFFFFF" w:themeFill="background1"/>
        <w:spacing w:line="240" w:lineRule="auto"/>
        <w:ind w:firstLine="709"/>
        <w:contextualSpacing/>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7</w:t>
      </w:r>
      <w:r w:rsidR="00BF51D3" w:rsidRPr="00492B54">
        <w:rPr>
          <w:rFonts w:ascii="Times New Roman" w:hAnsi="Times New Roman" w:cs="Times New Roman"/>
          <w:b/>
          <w:color w:val="000000" w:themeColor="text1"/>
          <w:sz w:val="20"/>
          <w:szCs w:val="20"/>
        </w:rPr>
        <w:t>.</w:t>
      </w:r>
      <w:r w:rsidR="008A35D8" w:rsidRPr="00492B54">
        <w:rPr>
          <w:rFonts w:ascii="Times New Roman" w:hAnsi="Times New Roman" w:cs="Times New Roman"/>
          <w:b/>
          <w:color w:val="000000" w:themeColor="text1"/>
          <w:sz w:val="20"/>
          <w:szCs w:val="20"/>
        </w:rPr>
        <w:t>Промышленность</w:t>
      </w:r>
    </w:p>
    <w:p w:rsidR="001C7017" w:rsidRPr="00492B54" w:rsidRDefault="001C7017" w:rsidP="00B909B5">
      <w:pPr>
        <w:shd w:val="clear" w:color="auto" w:fill="FFFFFF" w:themeFill="background1"/>
        <w:spacing w:line="240" w:lineRule="auto"/>
        <w:ind w:firstLine="709"/>
        <w:contextualSpacing/>
        <w:jc w:val="both"/>
        <w:rPr>
          <w:rFonts w:ascii="Times New Roman" w:hAnsi="Times New Roman" w:cs="Times New Roman"/>
          <w:b/>
          <w:color w:val="000000" w:themeColor="text1"/>
          <w:sz w:val="20"/>
          <w:szCs w:val="20"/>
        </w:rPr>
      </w:pPr>
    </w:p>
    <w:p w:rsidR="00925C20" w:rsidRPr="00492B54" w:rsidRDefault="003E4B7D"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Объем отгруженных товаров, выполненных работ, оказанных услуг собственными силами </w:t>
      </w:r>
      <w:r w:rsidR="008A35D8" w:rsidRPr="00492B54">
        <w:rPr>
          <w:rFonts w:ascii="Times New Roman" w:hAnsi="Times New Roman" w:cs="Times New Roman"/>
          <w:color w:val="000000" w:themeColor="text1"/>
          <w:sz w:val="20"/>
          <w:szCs w:val="20"/>
        </w:rPr>
        <w:t xml:space="preserve"> </w:t>
      </w:r>
      <w:r w:rsidR="00371777" w:rsidRPr="00492B54">
        <w:rPr>
          <w:rFonts w:ascii="Times New Roman" w:hAnsi="Times New Roman" w:cs="Times New Roman"/>
          <w:color w:val="000000" w:themeColor="text1"/>
          <w:sz w:val="20"/>
          <w:szCs w:val="20"/>
        </w:rPr>
        <w:t xml:space="preserve">за </w:t>
      </w:r>
      <w:r w:rsidR="00BF0943" w:rsidRPr="00492B54">
        <w:rPr>
          <w:rFonts w:ascii="Times New Roman" w:hAnsi="Times New Roman" w:cs="Times New Roman"/>
          <w:color w:val="000000" w:themeColor="text1"/>
          <w:sz w:val="20"/>
          <w:szCs w:val="20"/>
        </w:rPr>
        <w:t>9 месяцев</w:t>
      </w:r>
      <w:r w:rsidR="003663C2" w:rsidRPr="00492B54">
        <w:rPr>
          <w:rFonts w:ascii="Times New Roman" w:hAnsi="Times New Roman" w:cs="Times New Roman"/>
          <w:color w:val="000000" w:themeColor="text1"/>
          <w:sz w:val="20"/>
          <w:szCs w:val="20"/>
        </w:rPr>
        <w:t xml:space="preserve"> </w:t>
      </w:r>
      <w:r w:rsidR="008B165D" w:rsidRPr="00492B54">
        <w:rPr>
          <w:rFonts w:ascii="Times New Roman" w:hAnsi="Times New Roman" w:cs="Times New Roman"/>
          <w:color w:val="000000" w:themeColor="text1"/>
          <w:sz w:val="20"/>
          <w:szCs w:val="20"/>
        </w:rPr>
        <w:t>20</w:t>
      </w:r>
      <w:r w:rsidR="00DD67AB" w:rsidRPr="00492B54">
        <w:rPr>
          <w:rFonts w:ascii="Times New Roman" w:hAnsi="Times New Roman" w:cs="Times New Roman"/>
          <w:color w:val="000000" w:themeColor="text1"/>
          <w:sz w:val="20"/>
          <w:szCs w:val="20"/>
        </w:rPr>
        <w:t>2</w:t>
      </w:r>
      <w:r w:rsidR="00C33A4E" w:rsidRPr="00492B54">
        <w:rPr>
          <w:rFonts w:ascii="Times New Roman" w:hAnsi="Times New Roman" w:cs="Times New Roman"/>
          <w:color w:val="000000" w:themeColor="text1"/>
          <w:sz w:val="20"/>
          <w:szCs w:val="20"/>
        </w:rPr>
        <w:t>1</w:t>
      </w:r>
      <w:r w:rsidR="008B165D" w:rsidRPr="00492B54">
        <w:rPr>
          <w:rFonts w:ascii="Times New Roman" w:hAnsi="Times New Roman" w:cs="Times New Roman"/>
          <w:color w:val="000000" w:themeColor="text1"/>
          <w:sz w:val="20"/>
          <w:szCs w:val="20"/>
        </w:rPr>
        <w:t xml:space="preserve"> года</w:t>
      </w:r>
      <w:r w:rsidRPr="00492B54">
        <w:rPr>
          <w:rFonts w:ascii="Times New Roman" w:hAnsi="Times New Roman" w:cs="Times New Roman"/>
          <w:color w:val="000000" w:themeColor="text1"/>
          <w:sz w:val="20"/>
          <w:szCs w:val="20"/>
        </w:rPr>
        <w:t xml:space="preserve"> составил </w:t>
      </w:r>
      <w:r w:rsidR="00BF0943" w:rsidRPr="00492B54">
        <w:rPr>
          <w:rFonts w:ascii="Times New Roman" w:hAnsi="Times New Roman" w:cs="Times New Roman"/>
          <w:color w:val="000000" w:themeColor="text1"/>
          <w:sz w:val="20"/>
          <w:szCs w:val="20"/>
        </w:rPr>
        <w:t>1430,0</w:t>
      </w:r>
      <w:r w:rsidR="003663C2" w:rsidRPr="00492B54">
        <w:rPr>
          <w:rFonts w:ascii="Times New Roman" w:hAnsi="Times New Roman" w:cs="Times New Roman"/>
          <w:color w:val="000000" w:themeColor="text1"/>
          <w:sz w:val="20"/>
          <w:szCs w:val="20"/>
        </w:rPr>
        <w:t xml:space="preserve"> </w:t>
      </w:r>
      <w:r w:rsidR="004E6466" w:rsidRPr="00492B54">
        <w:rPr>
          <w:rFonts w:ascii="Times New Roman" w:hAnsi="Times New Roman" w:cs="Times New Roman"/>
          <w:color w:val="000000" w:themeColor="text1"/>
          <w:sz w:val="20"/>
          <w:szCs w:val="20"/>
        </w:rPr>
        <w:t xml:space="preserve">млн. руб. </w:t>
      </w:r>
      <w:r w:rsidR="003663C2" w:rsidRPr="00492B54">
        <w:rPr>
          <w:rFonts w:ascii="Times New Roman" w:hAnsi="Times New Roman" w:cs="Times New Roman"/>
          <w:color w:val="000000" w:themeColor="text1"/>
          <w:sz w:val="20"/>
          <w:szCs w:val="20"/>
        </w:rPr>
        <w:t xml:space="preserve">или </w:t>
      </w:r>
      <w:r w:rsidR="00D922E5" w:rsidRPr="00492B54">
        <w:rPr>
          <w:rFonts w:ascii="Times New Roman" w:hAnsi="Times New Roman" w:cs="Times New Roman"/>
          <w:color w:val="000000" w:themeColor="text1"/>
          <w:sz w:val="20"/>
          <w:szCs w:val="20"/>
        </w:rPr>
        <w:t>64,13</w:t>
      </w:r>
      <w:r w:rsidR="003663C2" w:rsidRPr="00492B54">
        <w:rPr>
          <w:rFonts w:ascii="Times New Roman" w:hAnsi="Times New Roman" w:cs="Times New Roman"/>
          <w:color w:val="000000" w:themeColor="text1"/>
          <w:sz w:val="20"/>
          <w:szCs w:val="20"/>
        </w:rPr>
        <w:t xml:space="preserve">% к АППГ </w:t>
      </w:r>
      <w:r w:rsidR="004E6466" w:rsidRPr="00492B54">
        <w:rPr>
          <w:rFonts w:ascii="Times New Roman" w:hAnsi="Times New Roman" w:cs="Times New Roman"/>
          <w:color w:val="000000" w:themeColor="text1"/>
          <w:sz w:val="20"/>
          <w:szCs w:val="20"/>
        </w:rPr>
        <w:t>(</w:t>
      </w:r>
      <w:r w:rsidR="00D922E5" w:rsidRPr="00492B54">
        <w:rPr>
          <w:rFonts w:ascii="Times New Roman" w:hAnsi="Times New Roman" w:cs="Times New Roman"/>
          <w:color w:val="000000" w:themeColor="text1"/>
          <w:sz w:val="20"/>
          <w:szCs w:val="20"/>
        </w:rPr>
        <w:t>9 месяцев</w:t>
      </w:r>
      <w:r w:rsidR="00C33A4E" w:rsidRPr="00492B54">
        <w:rPr>
          <w:rFonts w:ascii="Times New Roman" w:hAnsi="Times New Roman" w:cs="Times New Roman"/>
          <w:color w:val="000000" w:themeColor="text1"/>
          <w:sz w:val="20"/>
          <w:szCs w:val="20"/>
        </w:rPr>
        <w:t xml:space="preserve"> 2020г-</w:t>
      </w:r>
      <w:r w:rsidR="00D922E5" w:rsidRPr="00492B54">
        <w:rPr>
          <w:rFonts w:ascii="Times New Roman" w:hAnsi="Times New Roman" w:cs="Times New Roman"/>
          <w:color w:val="000000" w:themeColor="text1"/>
          <w:sz w:val="20"/>
          <w:szCs w:val="20"/>
        </w:rPr>
        <w:t>2230,00</w:t>
      </w:r>
      <w:r w:rsidR="00C33A4E" w:rsidRPr="00492B54">
        <w:rPr>
          <w:rFonts w:ascii="Times New Roman" w:hAnsi="Times New Roman" w:cs="Times New Roman"/>
          <w:color w:val="000000" w:themeColor="text1"/>
          <w:sz w:val="20"/>
          <w:szCs w:val="20"/>
        </w:rPr>
        <w:t xml:space="preserve"> </w:t>
      </w:r>
      <w:r w:rsidR="00DD67AB" w:rsidRPr="00492B54">
        <w:rPr>
          <w:rFonts w:ascii="Times New Roman" w:hAnsi="Times New Roman" w:cs="Times New Roman"/>
          <w:color w:val="000000" w:themeColor="text1"/>
          <w:sz w:val="20"/>
          <w:szCs w:val="20"/>
        </w:rPr>
        <w:t>млн. руб.,</w:t>
      </w:r>
      <w:r w:rsidR="00D922E5" w:rsidRPr="00492B54">
        <w:rPr>
          <w:rFonts w:ascii="Times New Roman" w:hAnsi="Times New Roman" w:cs="Times New Roman"/>
          <w:color w:val="000000" w:themeColor="text1"/>
          <w:sz w:val="20"/>
          <w:szCs w:val="20"/>
        </w:rPr>
        <w:t>9 месяцев 2019 г.</w:t>
      </w:r>
      <w:r w:rsidR="004E6466" w:rsidRPr="00492B54">
        <w:rPr>
          <w:rFonts w:ascii="Times New Roman" w:hAnsi="Times New Roman" w:cs="Times New Roman"/>
          <w:color w:val="000000" w:themeColor="text1"/>
          <w:sz w:val="20"/>
          <w:szCs w:val="20"/>
        </w:rPr>
        <w:t xml:space="preserve"> 201</w:t>
      </w:r>
      <w:r w:rsidR="00C33A4E" w:rsidRPr="00492B54">
        <w:rPr>
          <w:rFonts w:ascii="Times New Roman" w:hAnsi="Times New Roman" w:cs="Times New Roman"/>
          <w:color w:val="000000" w:themeColor="text1"/>
          <w:sz w:val="20"/>
          <w:szCs w:val="20"/>
        </w:rPr>
        <w:t>9</w:t>
      </w:r>
      <w:r w:rsidR="0051114F" w:rsidRPr="00492B54">
        <w:rPr>
          <w:rFonts w:ascii="Times New Roman" w:hAnsi="Times New Roman" w:cs="Times New Roman"/>
          <w:color w:val="000000" w:themeColor="text1"/>
          <w:sz w:val="20"/>
          <w:szCs w:val="20"/>
        </w:rPr>
        <w:t xml:space="preserve">г. – </w:t>
      </w:r>
      <w:r w:rsidR="00D922E5" w:rsidRPr="00492B54">
        <w:rPr>
          <w:rFonts w:ascii="Times New Roman" w:hAnsi="Times New Roman" w:cs="Times New Roman"/>
          <w:color w:val="000000" w:themeColor="text1"/>
          <w:sz w:val="20"/>
          <w:szCs w:val="20"/>
        </w:rPr>
        <w:t>2197,10</w:t>
      </w:r>
      <w:r w:rsidR="003663C2" w:rsidRPr="00492B54">
        <w:rPr>
          <w:rFonts w:ascii="Times New Roman" w:hAnsi="Times New Roman" w:cs="Times New Roman"/>
          <w:color w:val="000000" w:themeColor="text1"/>
          <w:sz w:val="20"/>
          <w:szCs w:val="20"/>
        </w:rPr>
        <w:t xml:space="preserve"> млн. руб.)</w:t>
      </w:r>
      <w:r w:rsidRPr="00492B54">
        <w:rPr>
          <w:rFonts w:ascii="Times New Roman" w:hAnsi="Times New Roman" w:cs="Times New Roman"/>
          <w:color w:val="000000" w:themeColor="text1"/>
          <w:sz w:val="20"/>
          <w:szCs w:val="20"/>
        </w:rPr>
        <w:t xml:space="preserve">, </w:t>
      </w:r>
      <w:r w:rsidR="00925C20" w:rsidRPr="00492B54">
        <w:rPr>
          <w:rFonts w:ascii="Times New Roman" w:hAnsi="Times New Roman" w:cs="Times New Roman"/>
          <w:color w:val="000000" w:themeColor="text1"/>
          <w:sz w:val="20"/>
          <w:szCs w:val="20"/>
        </w:rPr>
        <w:t>в том числе по:</w:t>
      </w:r>
    </w:p>
    <w:p w:rsidR="00925C20" w:rsidRPr="00492B54" w:rsidRDefault="008A35D8"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b/>
          <w:i/>
          <w:color w:val="000000" w:themeColor="text1"/>
          <w:sz w:val="20"/>
          <w:szCs w:val="20"/>
        </w:rPr>
        <w:t>добыче полезных ископаемых</w:t>
      </w:r>
      <w:r w:rsidR="00925C20" w:rsidRPr="00492B54">
        <w:rPr>
          <w:rFonts w:ascii="Times New Roman" w:hAnsi="Times New Roman" w:cs="Times New Roman"/>
          <w:color w:val="000000" w:themeColor="text1"/>
          <w:sz w:val="20"/>
          <w:szCs w:val="20"/>
        </w:rPr>
        <w:t xml:space="preserve"> –</w:t>
      </w:r>
      <w:r w:rsidR="003663C2" w:rsidRPr="00492B54">
        <w:rPr>
          <w:rFonts w:ascii="Times New Roman" w:hAnsi="Times New Roman" w:cs="Times New Roman"/>
          <w:color w:val="000000" w:themeColor="text1"/>
          <w:sz w:val="20"/>
          <w:szCs w:val="20"/>
        </w:rPr>
        <w:t xml:space="preserve"> </w:t>
      </w:r>
      <w:r w:rsidR="00D922E5" w:rsidRPr="00492B54">
        <w:rPr>
          <w:rFonts w:ascii="Times New Roman" w:hAnsi="Times New Roman" w:cs="Times New Roman"/>
          <w:color w:val="000000" w:themeColor="text1"/>
          <w:sz w:val="20"/>
          <w:szCs w:val="20"/>
        </w:rPr>
        <w:t>93,2</w:t>
      </w:r>
      <w:r w:rsidR="003663C2" w:rsidRPr="00492B54">
        <w:rPr>
          <w:rFonts w:ascii="Times New Roman" w:hAnsi="Times New Roman" w:cs="Times New Roman"/>
          <w:color w:val="000000" w:themeColor="text1"/>
          <w:sz w:val="20"/>
          <w:szCs w:val="20"/>
        </w:rPr>
        <w:t xml:space="preserve"> или </w:t>
      </w:r>
      <w:r w:rsidR="00D922E5" w:rsidRPr="00492B54">
        <w:rPr>
          <w:rFonts w:ascii="Times New Roman" w:hAnsi="Times New Roman" w:cs="Times New Roman"/>
          <w:color w:val="000000" w:themeColor="text1"/>
          <w:sz w:val="20"/>
          <w:szCs w:val="20"/>
        </w:rPr>
        <w:t>174,53</w:t>
      </w:r>
      <w:r w:rsidR="00C33A4E" w:rsidRPr="00492B54">
        <w:rPr>
          <w:rFonts w:ascii="Times New Roman" w:hAnsi="Times New Roman" w:cs="Times New Roman"/>
          <w:color w:val="000000" w:themeColor="text1"/>
          <w:sz w:val="20"/>
          <w:szCs w:val="20"/>
        </w:rPr>
        <w:t xml:space="preserve"> </w:t>
      </w:r>
      <w:r w:rsidR="003663C2" w:rsidRPr="00492B54">
        <w:rPr>
          <w:rFonts w:ascii="Times New Roman" w:hAnsi="Times New Roman" w:cs="Times New Roman"/>
          <w:color w:val="000000" w:themeColor="text1"/>
          <w:sz w:val="20"/>
          <w:szCs w:val="20"/>
        </w:rPr>
        <w:t xml:space="preserve">% к АППГ </w:t>
      </w:r>
      <w:r w:rsidR="004E6466" w:rsidRPr="00492B54">
        <w:rPr>
          <w:rFonts w:ascii="Times New Roman" w:hAnsi="Times New Roman" w:cs="Times New Roman"/>
          <w:color w:val="000000" w:themeColor="text1"/>
          <w:sz w:val="20"/>
          <w:szCs w:val="20"/>
        </w:rPr>
        <w:t>(</w:t>
      </w:r>
      <w:r w:rsidR="00D922E5" w:rsidRPr="00492B54">
        <w:rPr>
          <w:rFonts w:ascii="Times New Roman" w:hAnsi="Times New Roman" w:cs="Times New Roman"/>
          <w:color w:val="000000" w:themeColor="text1"/>
          <w:sz w:val="20"/>
          <w:szCs w:val="20"/>
        </w:rPr>
        <w:t>9 месяцев 2020г.</w:t>
      </w:r>
      <w:r w:rsidR="00DD67AB" w:rsidRPr="00492B54">
        <w:rPr>
          <w:rFonts w:ascii="Times New Roman" w:hAnsi="Times New Roman" w:cs="Times New Roman"/>
          <w:color w:val="000000" w:themeColor="text1"/>
          <w:sz w:val="20"/>
          <w:szCs w:val="20"/>
        </w:rPr>
        <w:t>г-</w:t>
      </w:r>
      <w:r w:rsidR="00D922E5" w:rsidRPr="00492B54">
        <w:rPr>
          <w:rFonts w:ascii="Times New Roman" w:hAnsi="Times New Roman" w:cs="Times New Roman"/>
          <w:color w:val="000000" w:themeColor="text1"/>
          <w:sz w:val="20"/>
          <w:szCs w:val="20"/>
        </w:rPr>
        <w:t>53,40</w:t>
      </w:r>
      <w:r w:rsidR="00DD67AB" w:rsidRPr="00492B54">
        <w:rPr>
          <w:rFonts w:ascii="Times New Roman" w:hAnsi="Times New Roman" w:cs="Times New Roman"/>
          <w:color w:val="000000" w:themeColor="text1"/>
          <w:sz w:val="20"/>
          <w:szCs w:val="20"/>
        </w:rPr>
        <w:t xml:space="preserve"> млн. руб., </w:t>
      </w:r>
      <w:r w:rsidR="00D922E5" w:rsidRPr="00492B54">
        <w:rPr>
          <w:rFonts w:ascii="Times New Roman" w:hAnsi="Times New Roman" w:cs="Times New Roman"/>
          <w:color w:val="000000" w:themeColor="text1"/>
          <w:sz w:val="20"/>
          <w:szCs w:val="20"/>
        </w:rPr>
        <w:t xml:space="preserve">9 месяцев </w:t>
      </w:r>
      <w:r w:rsidR="004E6466" w:rsidRPr="00492B54">
        <w:rPr>
          <w:rFonts w:ascii="Times New Roman" w:hAnsi="Times New Roman" w:cs="Times New Roman"/>
          <w:color w:val="000000" w:themeColor="text1"/>
          <w:sz w:val="20"/>
          <w:szCs w:val="20"/>
        </w:rPr>
        <w:t>201</w:t>
      </w:r>
      <w:r w:rsidR="00C33A4E" w:rsidRPr="00492B54">
        <w:rPr>
          <w:rFonts w:ascii="Times New Roman" w:hAnsi="Times New Roman" w:cs="Times New Roman"/>
          <w:color w:val="000000" w:themeColor="text1"/>
          <w:sz w:val="20"/>
          <w:szCs w:val="20"/>
        </w:rPr>
        <w:t>9</w:t>
      </w:r>
      <w:r w:rsidR="004E6466" w:rsidRPr="00492B54">
        <w:rPr>
          <w:rFonts w:ascii="Times New Roman" w:hAnsi="Times New Roman" w:cs="Times New Roman"/>
          <w:color w:val="000000" w:themeColor="text1"/>
          <w:sz w:val="20"/>
          <w:szCs w:val="20"/>
        </w:rPr>
        <w:t xml:space="preserve">г. </w:t>
      </w:r>
      <w:r w:rsidR="003A48B0" w:rsidRPr="00492B54">
        <w:rPr>
          <w:rFonts w:ascii="Times New Roman" w:hAnsi="Times New Roman" w:cs="Times New Roman"/>
          <w:color w:val="000000" w:themeColor="text1"/>
          <w:sz w:val="20"/>
          <w:szCs w:val="20"/>
        </w:rPr>
        <w:t>–</w:t>
      </w:r>
      <w:r w:rsidR="004E6466" w:rsidRPr="00492B54">
        <w:rPr>
          <w:rFonts w:ascii="Times New Roman" w:hAnsi="Times New Roman" w:cs="Times New Roman"/>
          <w:color w:val="000000" w:themeColor="text1"/>
          <w:sz w:val="20"/>
          <w:szCs w:val="20"/>
        </w:rPr>
        <w:t xml:space="preserve"> </w:t>
      </w:r>
      <w:r w:rsidR="00D922E5" w:rsidRPr="00492B54">
        <w:rPr>
          <w:rFonts w:ascii="Times New Roman" w:hAnsi="Times New Roman" w:cs="Times New Roman"/>
          <w:color w:val="000000" w:themeColor="text1"/>
          <w:sz w:val="20"/>
          <w:szCs w:val="20"/>
        </w:rPr>
        <w:t>25,52</w:t>
      </w:r>
      <w:r w:rsidR="003663C2" w:rsidRPr="00492B54">
        <w:rPr>
          <w:rFonts w:ascii="Times New Roman" w:hAnsi="Times New Roman" w:cs="Times New Roman"/>
          <w:color w:val="000000" w:themeColor="text1"/>
          <w:sz w:val="20"/>
          <w:szCs w:val="20"/>
        </w:rPr>
        <w:t xml:space="preserve"> </w:t>
      </w:r>
      <w:r w:rsidR="00925C20" w:rsidRPr="00492B54">
        <w:rPr>
          <w:rFonts w:ascii="Times New Roman" w:hAnsi="Times New Roman" w:cs="Times New Roman"/>
          <w:color w:val="000000" w:themeColor="text1"/>
          <w:sz w:val="20"/>
          <w:szCs w:val="20"/>
        </w:rPr>
        <w:t>млн. руб.</w:t>
      </w:r>
      <w:r w:rsidR="004E6466" w:rsidRPr="00492B54">
        <w:rPr>
          <w:rFonts w:ascii="Times New Roman" w:hAnsi="Times New Roman" w:cs="Times New Roman"/>
          <w:color w:val="000000" w:themeColor="text1"/>
          <w:sz w:val="20"/>
          <w:szCs w:val="20"/>
        </w:rPr>
        <w:t>)</w:t>
      </w:r>
      <w:r w:rsidRPr="00492B54">
        <w:rPr>
          <w:rFonts w:ascii="Times New Roman" w:hAnsi="Times New Roman" w:cs="Times New Roman"/>
          <w:color w:val="000000" w:themeColor="text1"/>
          <w:sz w:val="20"/>
          <w:szCs w:val="20"/>
        </w:rPr>
        <w:t xml:space="preserve">, </w:t>
      </w:r>
    </w:p>
    <w:p w:rsidR="00925C20" w:rsidRPr="00492B54" w:rsidRDefault="008A35D8"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b/>
          <w:i/>
          <w:color w:val="000000" w:themeColor="text1"/>
          <w:sz w:val="20"/>
          <w:szCs w:val="20"/>
        </w:rPr>
        <w:t>обрабатывающ</w:t>
      </w:r>
      <w:r w:rsidR="00925C20" w:rsidRPr="00492B54">
        <w:rPr>
          <w:rFonts w:ascii="Times New Roman" w:hAnsi="Times New Roman" w:cs="Times New Roman"/>
          <w:b/>
          <w:i/>
          <w:color w:val="000000" w:themeColor="text1"/>
          <w:sz w:val="20"/>
          <w:szCs w:val="20"/>
        </w:rPr>
        <w:t xml:space="preserve">ему </w:t>
      </w:r>
      <w:r w:rsidRPr="00492B54">
        <w:rPr>
          <w:rFonts w:ascii="Times New Roman" w:hAnsi="Times New Roman" w:cs="Times New Roman"/>
          <w:b/>
          <w:i/>
          <w:color w:val="000000" w:themeColor="text1"/>
          <w:sz w:val="20"/>
          <w:szCs w:val="20"/>
        </w:rPr>
        <w:t>производств</w:t>
      </w:r>
      <w:r w:rsidR="00925C20" w:rsidRPr="00492B54">
        <w:rPr>
          <w:rFonts w:ascii="Times New Roman" w:hAnsi="Times New Roman" w:cs="Times New Roman"/>
          <w:b/>
          <w:i/>
          <w:color w:val="000000" w:themeColor="text1"/>
          <w:sz w:val="20"/>
          <w:szCs w:val="20"/>
        </w:rPr>
        <w:t>у</w:t>
      </w:r>
      <w:r w:rsidR="00925C20" w:rsidRPr="00492B54">
        <w:rPr>
          <w:rFonts w:ascii="Times New Roman" w:hAnsi="Times New Roman" w:cs="Times New Roman"/>
          <w:color w:val="000000" w:themeColor="text1"/>
          <w:sz w:val="20"/>
          <w:szCs w:val="20"/>
        </w:rPr>
        <w:t xml:space="preserve">  –</w:t>
      </w:r>
      <w:r w:rsidR="003663C2" w:rsidRPr="00492B54">
        <w:rPr>
          <w:rFonts w:ascii="Times New Roman" w:hAnsi="Times New Roman" w:cs="Times New Roman"/>
          <w:color w:val="000000" w:themeColor="text1"/>
          <w:sz w:val="20"/>
          <w:szCs w:val="20"/>
        </w:rPr>
        <w:t xml:space="preserve"> </w:t>
      </w:r>
      <w:r w:rsidR="00D922E5" w:rsidRPr="00492B54">
        <w:rPr>
          <w:rFonts w:ascii="Times New Roman" w:hAnsi="Times New Roman" w:cs="Times New Roman"/>
          <w:color w:val="000000" w:themeColor="text1"/>
          <w:sz w:val="20"/>
          <w:szCs w:val="20"/>
        </w:rPr>
        <w:t>1191,70</w:t>
      </w:r>
      <w:r w:rsidR="003663C2" w:rsidRPr="00492B54">
        <w:rPr>
          <w:rFonts w:ascii="Times New Roman" w:hAnsi="Times New Roman" w:cs="Times New Roman"/>
          <w:color w:val="000000" w:themeColor="text1"/>
          <w:sz w:val="20"/>
          <w:szCs w:val="20"/>
        </w:rPr>
        <w:t xml:space="preserve"> </w:t>
      </w:r>
      <w:r w:rsidR="004E6466" w:rsidRPr="00492B54">
        <w:rPr>
          <w:rFonts w:ascii="Times New Roman" w:hAnsi="Times New Roman" w:cs="Times New Roman"/>
          <w:color w:val="000000" w:themeColor="text1"/>
          <w:sz w:val="20"/>
          <w:szCs w:val="20"/>
        </w:rPr>
        <w:t xml:space="preserve">млн. руб. </w:t>
      </w:r>
      <w:r w:rsidR="003663C2" w:rsidRPr="00492B54">
        <w:rPr>
          <w:rFonts w:ascii="Times New Roman" w:hAnsi="Times New Roman" w:cs="Times New Roman"/>
          <w:color w:val="000000" w:themeColor="text1"/>
          <w:sz w:val="20"/>
          <w:szCs w:val="20"/>
        </w:rPr>
        <w:t xml:space="preserve">или </w:t>
      </w:r>
      <w:r w:rsidR="00D922E5" w:rsidRPr="00492B54">
        <w:rPr>
          <w:rFonts w:ascii="Times New Roman" w:hAnsi="Times New Roman" w:cs="Times New Roman"/>
          <w:color w:val="000000" w:themeColor="text1"/>
          <w:sz w:val="20"/>
          <w:szCs w:val="20"/>
        </w:rPr>
        <w:t>59,02</w:t>
      </w:r>
      <w:r w:rsidR="003663C2" w:rsidRPr="00492B54">
        <w:rPr>
          <w:rFonts w:ascii="Times New Roman" w:hAnsi="Times New Roman" w:cs="Times New Roman"/>
          <w:color w:val="000000" w:themeColor="text1"/>
          <w:sz w:val="20"/>
          <w:szCs w:val="20"/>
        </w:rPr>
        <w:t xml:space="preserve">% к АППГ </w:t>
      </w:r>
      <w:r w:rsidR="004E6466" w:rsidRPr="00492B54">
        <w:rPr>
          <w:rFonts w:ascii="Times New Roman" w:hAnsi="Times New Roman" w:cs="Times New Roman"/>
          <w:color w:val="000000" w:themeColor="text1"/>
          <w:sz w:val="20"/>
          <w:szCs w:val="20"/>
        </w:rPr>
        <w:t>(</w:t>
      </w:r>
      <w:r w:rsidR="00D922E5" w:rsidRPr="00492B54">
        <w:rPr>
          <w:rFonts w:ascii="Times New Roman" w:hAnsi="Times New Roman" w:cs="Times New Roman"/>
          <w:color w:val="000000" w:themeColor="text1"/>
          <w:sz w:val="20"/>
          <w:szCs w:val="20"/>
        </w:rPr>
        <w:t>9 месяцев</w:t>
      </w:r>
      <w:r w:rsidR="00C33A4E" w:rsidRPr="00492B54">
        <w:rPr>
          <w:rFonts w:ascii="Times New Roman" w:hAnsi="Times New Roman" w:cs="Times New Roman"/>
          <w:color w:val="000000" w:themeColor="text1"/>
          <w:sz w:val="20"/>
          <w:szCs w:val="20"/>
        </w:rPr>
        <w:t xml:space="preserve"> 2020</w:t>
      </w:r>
      <w:r w:rsidR="00DD67AB" w:rsidRPr="00492B54">
        <w:rPr>
          <w:rFonts w:ascii="Times New Roman" w:hAnsi="Times New Roman" w:cs="Times New Roman"/>
          <w:color w:val="000000" w:themeColor="text1"/>
          <w:sz w:val="20"/>
          <w:szCs w:val="20"/>
        </w:rPr>
        <w:t>г-</w:t>
      </w:r>
      <w:r w:rsidR="00C33A4E" w:rsidRPr="00492B54">
        <w:rPr>
          <w:rFonts w:ascii="Times New Roman" w:hAnsi="Times New Roman" w:cs="Times New Roman"/>
          <w:color w:val="000000" w:themeColor="text1"/>
          <w:sz w:val="20"/>
          <w:szCs w:val="20"/>
        </w:rPr>
        <w:t xml:space="preserve"> </w:t>
      </w:r>
      <w:r w:rsidR="00D922E5" w:rsidRPr="00492B54">
        <w:rPr>
          <w:rFonts w:ascii="Times New Roman" w:hAnsi="Times New Roman" w:cs="Times New Roman"/>
          <w:color w:val="000000" w:themeColor="text1"/>
          <w:sz w:val="20"/>
          <w:szCs w:val="20"/>
        </w:rPr>
        <w:t>2019,30</w:t>
      </w:r>
      <w:r w:rsidR="00DD67AB" w:rsidRPr="00492B54">
        <w:rPr>
          <w:rFonts w:ascii="Times New Roman" w:hAnsi="Times New Roman" w:cs="Times New Roman"/>
          <w:color w:val="000000" w:themeColor="text1"/>
          <w:sz w:val="20"/>
          <w:szCs w:val="20"/>
        </w:rPr>
        <w:t xml:space="preserve"> млн. руб., </w:t>
      </w:r>
      <w:r w:rsidR="00D922E5" w:rsidRPr="00492B54">
        <w:rPr>
          <w:rFonts w:ascii="Times New Roman" w:hAnsi="Times New Roman" w:cs="Times New Roman"/>
          <w:color w:val="000000" w:themeColor="text1"/>
          <w:sz w:val="20"/>
          <w:szCs w:val="20"/>
        </w:rPr>
        <w:t xml:space="preserve">9 месяцев </w:t>
      </w:r>
      <w:r w:rsidR="004E6466" w:rsidRPr="00492B54">
        <w:rPr>
          <w:rFonts w:ascii="Times New Roman" w:hAnsi="Times New Roman" w:cs="Times New Roman"/>
          <w:color w:val="000000" w:themeColor="text1"/>
          <w:sz w:val="20"/>
          <w:szCs w:val="20"/>
        </w:rPr>
        <w:t>201</w:t>
      </w:r>
      <w:r w:rsidR="00C33A4E" w:rsidRPr="00492B54">
        <w:rPr>
          <w:rFonts w:ascii="Times New Roman" w:hAnsi="Times New Roman" w:cs="Times New Roman"/>
          <w:color w:val="000000" w:themeColor="text1"/>
          <w:sz w:val="20"/>
          <w:szCs w:val="20"/>
        </w:rPr>
        <w:t>9</w:t>
      </w:r>
      <w:r w:rsidR="004E6466" w:rsidRPr="00492B54">
        <w:rPr>
          <w:rFonts w:ascii="Times New Roman" w:hAnsi="Times New Roman" w:cs="Times New Roman"/>
          <w:color w:val="000000" w:themeColor="text1"/>
          <w:sz w:val="20"/>
          <w:szCs w:val="20"/>
        </w:rPr>
        <w:t xml:space="preserve">г. </w:t>
      </w:r>
      <w:r w:rsidR="003A48B0" w:rsidRPr="00492B54">
        <w:rPr>
          <w:rFonts w:ascii="Times New Roman" w:hAnsi="Times New Roman" w:cs="Times New Roman"/>
          <w:color w:val="000000" w:themeColor="text1"/>
          <w:sz w:val="20"/>
          <w:szCs w:val="20"/>
        </w:rPr>
        <w:t>–</w:t>
      </w:r>
      <w:r w:rsidR="004E6466" w:rsidRPr="00492B54">
        <w:rPr>
          <w:rFonts w:ascii="Times New Roman" w:hAnsi="Times New Roman" w:cs="Times New Roman"/>
          <w:color w:val="000000" w:themeColor="text1"/>
          <w:sz w:val="20"/>
          <w:szCs w:val="20"/>
        </w:rPr>
        <w:t xml:space="preserve"> </w:t>
      </w:r>
      <w:r w:rsidR="00D922E5" w:rsidRPr="00492B54">
        <w:rPr>
          <w:rFonts w:ascii="Times New Roman" w:hAnsi="Times New Roman" w:cs="Times New Roman"/>
          <w:color w:val="000000" w:themeColor="text1"/>
          <w:sz w:val="20"/>
          <w:szCs w:val="20"/>
        </w:rPr>
        <w:t xml:space="preserve">2000,00 </w:t>
      </w:r>
      <w:r w:rsidR="00C33A4E" w:rsidRPr="00492B54">
        <w:rPr>
          <w:rFonts w:ascii="Times New Roman" w:hAnsi="Times New Roman" w:cs="Times New Roman"/>
          <w:color w:val="000000" w:themeColor="text1"/>
          <w:sz w:val="20"/>
          <w:szCs w:val="20"/>
        </w:rPr>
        <w:t>м</w:t>
      </w:r>
      <w:r w:rsidR="004E6466" w:rsidRPr="00492B54">
        <w:rPr>
          <w:rFonts w:ascii="Times New Roman" w:hAnsi="Times New Roman" w:cs="Times New Roman"/>
          <w:color w:val="000000" w:themeColor="text1"/>
          <w:sz w:val="20"/>
          <w:szCs w:val="20"/>
        </w:rPr>
        <w:t>лн. руб.)</w:t>
      </w:r>
      <w:r w:rsidRPr="00492B54">
        <w:rPr>
          <w:rFonts w:ascii="Times New Roman" w:hAnsi="Times New Roman" w:cs="Times New Roman"/>
          <w:color w:val="000000" w:themeColor="text1"/>
          <w:sz w:val="20"/>
          <w:szCs w:val="20"/>
        </w:rPr>
        <w:t>,</w:t>
      </w:r>
    </w:p>
    <w:p w:rsidR="00925C20" w:rsidRPr="00492B54" w:rsidRDefault="008A35D8"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b/>
          <w:i/>
          <w:color w:val="000000" w:themeColor="text1"/>
          <w:sz w:val="20"/>
          <w:szCs w:val="20"/>
        </w:rPr>
        <w:t>производству и распределению электроэнергии, газа и воды</w:t>
      </w:r>
      <w:r w:rsidRPr="00492B54">
        <w:rPr>
          <w:rFonts w:ascii="Times New Roman" w:hAnsi="Times New Roman" w:cs="Times New Roman"/>
          <w:color w:val="000000" w:themeColor="text1"/>
          <w:sz w:val="20"/>
          <w:szCs w:val="20"/>
        </w:rPr>
        <w:t xml:space="preserve"> </w:t>
      </w:r>
      <w:r w:rsidR="00925C20" w:rsidRPr="00492B54">
        <w:rPr>
          <w:rFonts w:ascii="Times New Roman" w:hAnsi="Times New Roman" w:cs="Times New Roman"/>
          <w:color w:val="000000" w:themeColor="text1"/>
          <w:sz w:val="20"/>
          <w:szCs w:val="20"/>
        </w:rPr>
        <w:t>–</w:t>
      </w:r>
      <w:r w:rsidR="003663C2" w:rsidRPr="00492B54">
        <w:rPr>
          <w:rFonts w:ascii="Times New Roman" w:hAnsi="Times New Roman" w:cs="Times New Roman"/>
          <w:color w:val="000000" w:themeColor="text1"/>
          <w:sz w:val="20"/>
          <w:szCs w:val="20"/>
        </w:rPr>
        <w:t xml:space="preserve"> </w:t>
      </w:r>
      <w:r w:rsidR="00914EAF" w:rsidRPr="00492B54">
        <w:rPr>
          <w:rFonts w:ascii="Times New Roman" w:hAnsi="Times New Roman" w:cs="Times New Roman"/>
          <w:color w:val="000000" w:themeColor="text1"/>
          <w:sz w:val="20"/>
          <w:szCs w:val="20"/>
        </w:rPr>
        <w:t>81,8</w:t>
      </w:r>
      <w:r w:rsidR="00C33A4E" w:rsidRPr="00492B54">
        <w:rPr>
          <w:rFonts w:ascii="Times New Roman" w:hAnsi="Times New Roman" w:cs="Times New Roman"/>
          <w:color w:val="000000" w:themeColor="text1"/>
          <w:sz w:val="20"/>
          <w:szCs w:val="20"/>
        </w:rPr>
        <w:t xml:space="preserve"> </w:t>
      </w:r>
      <w:r w:rsidR="003663C2" w:rsidRPr="00492B54">
        <w:rPr>
          <w:rFonts w:ascii="Times New Roman" w:hAnsi="Times New Roman" w:cs="Times New Roman"/>
          <w:color w:val="000000" w:themeColor="text1"/>
          <w:sz w:val="20"/>
          <w:szCs w:val="20"/>
        </w:rPr>
        <w:t xml:space="preserve"> </w:t>
      </w:r>
      <w:r w:rsidR="004E6466" w:rsidRPr="00492B54">
        <w:rPr>
          <w:rFonts w:ascii="Times New Roman" w:hAnsi="Times New Roman" w:cs="Times New Roman"/>
          <w:color w:val="000000" w:themeColor="text1"/>
          <w:sz w:val="20"/>
          <w:szCs w:val="20"/>
        </w:rPr>
        <w:t>млн. руб</w:t>
      </w:r>
      <w:r w:rsidR="003663C2" w:rsidRPr="00492B54">
        <w:rPr>
          <w:rFonts w:ascii="Times New Roman" w:hAnsi="Times New Roman" w:cs="Times New Roman"/>
          <w:color w:val="000000" w:themeColor="text1"/>
          <w:sz w:val="20"/>
          <w:szCs w:val="20"/>
        </w:rPr>
        <w:t xml:space="preserve">. или </w:t>
      </w:r>
      <w:r w:rsidR="00914EAF" w:rsidRPr="00492B54">
        <w:rPr>
          <w:rFonts w:ascii="Times New Roman" w:hAnsi="Times New Roman" w:cs="Times New Roman"/>
          <w:color w:val="000000" w:themeColor="text1"/>
          <w:sz w:val="20"/>
          <w:szCs w:val="20"/>
        </w:rPr>
        <w:t>95,23</w:t>
      </w:r>
      <w:r w:rsidR="00C33A4E" w:rsidRPr="00492B54">
        <w:rPr>
          <w:rFonts w:ascii="Times New Roman" w:hAnsi="Times New Roman" w:cs="Times New Roman"/>
          <w:color w:val="000000" w:themeColor="text1"/>
          <w:sz w:val="20"/>
          <w:szCs w:val="20"/>
        </w:rPr>
        <w:t xml:space="preserve"> </w:t>
      </w:r>
      <w:r w:rsidR="003663C2" w:rsidRPr="00492B54">
        <w:rPr>
          <w:rFonts w:ascii="Times New Roman" w:hAnsi="Times New Roman" w:cs="Times New Roman"/>
          <w:color w:val="000000" w:themeColor="text1"/>
          <w:sz w:val="20"/>
          <w:szCs w:val="20"/>
        </w:rPr>
        <w:t>% к АППГ</w:t>
      </w:r>
      <w:r w:rsidR="004E6466" w:rsidRPr="00492B54">
        <w:rPr>
          <w:rFonts w:ascii="Times New Roman" w:hAnsi="Times New Roman" w:cs="Times New Roman"/>
          <w:color w:val="000000" w:themeColor="text1"/>
          <w:sz w:val="20"/>
          <w:szCs w:val="20"/>
        </w:rPr>
        <w:t xml:space="preserve"> (</w:t>
      </w:r>
      <w:r w:rsidR="00914EAF" w:rsidRPr="00492B54">
        <w:rPr>
          <w:rFonts w:ascii="Times New Roman" w:hAnsi="Times New Roman" w:cs="Times New Roman"/>
          <w:color w:val="000000" w:themeColor="text1"/>
          <w:sz w:val="20"/>
          <w:szCs w:val="20"/>
        </w:rPr>
        <w:t xml:space="preserve">9 месяцев </w:t>
      </w:r>
      <w:r w:rsidR="00C33A4E" w:rsidRPr="00492B54">
        <w:rPr>
          <w:rFonts w:ascii="Times New Roman" w:hAnsi="Times New Roman" w:cs="Times New Roman"/>
          <w:color w:val="000000" w:themeColor="text1"/>
          <w:sz w:val="20"/>
          <w:szCs w:val="20"/>
        </w:rPr>
        <w:t>2020</w:t>
      </w:r>
      <w:r w:rsidR="00DD67AB" w:rsidRPr="00492B54">
        <w:rPr>
          <w:rFonts w:ascii="Times New Roman" w:hAnsi="Times New Roman" w:cs="Times New Roman"/>
          <w:color w:val="000000" w:themeColor="text1"/>
          <w:sz w:val="20"/>
          <w:szCs w:val="20"/>
        </w:rPr>
        <w:t>г-</w:t>
      </w:r>
      <w:r w:rsidR="00C33A4E" w:rsidRPr="00492B54">
        <w:rPr>
          <w:rFonts w:ascii="Times New Roman" w:hAnsi="Times New Roman" w:cs="Times New Roman"/>
          <w:color w:val="000000" w:themeColor="text1"/>
          <w:sz w:val="20"/>
          <w:szCs w:val="20"/>
        </w:rPr>
        <w:t xml:space="preserve"> </w:t>
      </w:r>
      <w:r w:rsidR="00914EAF" w:rsidRPr="00492B54">
        <w:rPr>
          <w:rFonts w:ascii="Times New Roman" w:hAnsi="Times New Roman" w:cs="Times New Roman"/>
          <w:color w:val="000000" w:themeColor="text1"/>
          <w:sz w:val="20"/>
          <w:szCs w:val="20"/>
        </w:rPr>
        <w:t>85,90</w:t>
      </w:r>
      <w:r w:rsidR="00DD67AB" w:rsidRPr="00492B54">
        <w:rPr>
          <w:rFonts w:ascii="Times New Roman" w:hAnsi="Times New Roman" w:cs="Times New Roman"/>
          <w:color w:val="000000" w:themeColor="text1"/>
          <w:sz w:val="20"/>
          <w:szCs w:val="20"/>
        </w:rPr>
        <w:t xml:space="preserve"> млн. руб., </w:t>
      </w:r>
      <w:r w:rsidR="00914EAF" w:rsidRPr="00492B54">
        <w:rPr>
          <w:rFonts w:ascii="Times New Roman" w:hAnsi="Times New Roman" w:cs="Times New Roman"/>
          <w:color w:val="000000" w:themeColor="text1"/>
          <w:sz w:val="20"/>
          <w:szCs w:val="20"/>
        </w:rPr>
        <w:t xml:space="preserve">9 месяцев </w:t>
      </w:r>
      <w:r w:rsidR="0051114F" w:rsidRPr="00492B54">
        <w:rPr>
          <w:rFonts w:ascii="Times New Roman" w:hAnsi="Times New Roman" w:cs="Times New Roman"/>
          <w:color w:val="000000" w:themeColor="text1"/>
          <w:sz w:val="20"/>
          <w:szCs w:val="20"/>
        </w:rPr>
        <w:t>201</w:t>
      </w:r>
      <w:r w:rsidR="00C33A4E" w:rsidRPr="00492B54">
        <w:rPr>
          <w:rFonts w:ascii="Times New Roman" w:hAnsi="Times New Roman" w:cs="Times New Roman"/>
          <w:color w:val="000000" w:themeColor="text1"/>
          <w:sz w:val="20"/>
          <w:szCs w:val="20"/>
        </w:rPr>
        <w:t>9</w:t>
      </w:r>
      <w:r w:rsidR="004E6466" w:rsidRPr="00492B54">
        <w:rPr>
          <w:rFonts w:ascii="Times New Roman" w:hAnsi="Times New Roman" w:cs="Times New Roman"/>
          <w:color w:val="000000" w:themeColor="text1"/>
          <w:sz w:val="20"/>
          <w:szCs w:val="20"/>
        </w:rPr>
        <w:t xml:space="preserve">г. </w:t>
      </w:r>
      <w:r w:rsidR="003A48B0" w:rsidRPr="00492B54">
        <w:rPr>
          <w:rFonts w:ascii="Times New Roman" w:hAnsi="Times New Roman" w:cs="Times New Roman"/>
          <w:color w:val="000000" w:themeColor="text1"/>
          <w:sz w:val="20"/>
          <w:szCs w:val="20"/>
        </w:rPr>
        <w:t>–</w:t>
      </w:r>
      <w:r w:rsidR="004E6466" w:rsidRPr="00492B54">
        <w:rPr>
          <w:rFonts w:ascii="Times New Roman" w:hAnsi="Times New Roman" w:cs="Times New Roman"/>
          <w:color w:val="000000" w:themeColor="text1"/>
          <w:sz w:val="20"/>
          <w:szCs w:val="20"/>
        </w:rPr>
        <w:t xml:space="preserve"> </w:t>
      </w:r>
      <w:r w:rsidR="00914EAF" w:rsidRPr="00492B54">
        <w:rPr>
          <w:rFonts w:ascii="Times New Roman" w:hAnsi="Times New Roman" w:cs="Times New Roman"/>
          <w:color w:val="000000" w:themeColor="text1"/>
          <w:sz w:val="20"/>
          <w:szCs w:val="20"/>
        </w:rPr>
        <w:t>87,41</w:t>
      </w:r>
      <w:r w:rsidR="003663C2" w:rsidRPr="00492B54">
        <w:rPr>
          <w:rFonts w:ascii="Times New Roman" w:hAnsi="Times New Roman" w:cs="Times New Roman"/>
          <w:color w:val="000000" w:themeColor="text1"/>
          <w:sz w:val="20"/>
          <w:szCs w:val="20"/>
        </w:rPr>
        <w:t xml:space="preserve">  </w:t>
      </w:r>
      <w:r w:rsidR="004E6466" w:rsidRPr="00492B54">
        <w:rPr>
          <w:rFonts w:ascii="Times New Roman" w:hAnsi="Times New Roman" w:cs="Times New Roman"/>
          <w:color w:val="000000" w:themeColor="text1"/>
          <w:sz w:val="20"/>
          <w:szCs w:val="20"/>
        </w:rPr>
        <w:t>млн. руб.)</w:t>
      </w:r>
      <w:r w:rsidR="00925C20" w:rsidRPr="00492B54">
        <w:rPr>
          <w:rFonts w:ascii="Times New Roman" w:hAnsi="Times New Roman" w:cs="Times New Roman"/>
          <w:color w:val="000000" w:themeColor="text1"/>
          <w:sz w:val="20"/>
          <w:szCs w:val="20"/>
        </w:rPr>
        <w:t>.</w:t>
      </w:r>
    </w:p>
    <w:p w:rsidR="0089140C" w:rsidRPr="00492B54" w:rsidRDefault="0089140C" w:rsidP="00B909B5">
      <w:pPr>
        <w:shd w:val="clear" w:color="auto" w:fill="FFFFFF" w:themeFill="background1"/>
        <w:spacing w:line="240" w:lineRule="auto"/>
        <w:ind w:firstLine="709"/>
        <w:contextualSpacing/>
        <w:jc w:val="both"/>
        <w:rPr>
          <w:rFonts w:ascii="Times New Roman" w:hAnsi="Times New Roman" w:cs="Times New Roman"/>
          <w:b/>
          <w:i/>
          <w:color w:val="000000" w:themeColor="text1"/>
          <w:sz w:val="20"/>
          <w:szCs w:val="20"/>
        </w:rPr>
      </w:pPr>
      <w:r w:rsidRPr="00492B54">
        <w:rPr>
          <w:rFonts w:ascii="Times New Roman" w:hAnsi="Times New Roman" w:cs="Times New Roman"/>
          <w:b/>
          <w:i/>
          <w:color w:val="000000" w:themeColor="text1"/>
          <w:sz w:val="20"/>
          <w:szCs w:val="20"/>
        </w:rPr>
        <w:t>водоснабжение; водоотведение, организация сбора и утилизации отходов, деятельность по ликвидации загрязнений</w:t>
      </w:r>
      <w:r w:rsidR="0051114F" w:rsidRPr="00492B54">
        <w:rPr>
          <w:rFonts w:ascii="Times New Roman" w:hAnsi="Times New Roman" w:cs="Times New Roman"/>
          <w:b/>
          <w:i/>
          <w:color w:val="000000" w:themeColor="text1"/>
          <w:sz w:val="20"/>
          <w:szCs w:val="20"/>
        </w:rPr>
        <w:t xml:space="preserve"> </w:t>
      </w:r>
      <w:r w:rsidR="00914EAF" w:rsidRPr="00492B54">
        <w:rPr>
          <w:rFonts w:ascii="Times New Roman" w:hAnsi="Times New Roman" w:cs="Times New Roman"/>
          <w:color w:val="000000" w:themeColor="text1"/>
          <w:sz w:val="20"/>
          <w:szCs w:val="20"/>
        </w:rPr>
        <w:t>63,3</w:t>
      </w:r>
      <w:r w:rsidR="0051114F" w:rsidRPr="00492B54">
        <w:rPr>
          <w:rFonts w:ascii="Times New Roman" w:hAnsi="Times New Roman" w:cs="Times New Roman"/>
          <w:color w:val="000000" w:themeColor="text1"/>
          <w:sz w:val="20"/>
          <w:szCs w:val="20"/>
        </w:rPr>
        <w:t xml:space="preserve"> млн. руб.</w:t>
      </w:r>
      <w:r w:rsidR="005D51E0" w:rsidRPr="00492B54">
        <w:rPr>
          <w:rFonts w:ascii="Times New Roman" w:hAnsi="Times New Roman" w:cs="Times New Roman"/>
          <w:color w:val="000000" w:themeColor="text1"/>
          <w:sz w:val="20"/>
          <w:szCs w:val="20"/>
        </w:rPr>
        <w:t xml:space="preserve"> или </w:t>
      </w:r>
      <w:r w:rsidR="00914EAF" w:rsidRPr="00492B54">
        <w:rPr>
          <w:rFonts w:ascii="Times New Roman" w:hAnsi="Times New Roman" w:cs="Times New Roman"/>
          <w:color w:val="000000" w:themeColor="text1"/>
          <w:sz w:val="20"/>
          <w:szCs w:val="20"/>
        </w:rPr>
        <w:t>88,65</w:t>
      </w:r>
      <w:r w:rsidR="00DD67AB" w:rsidRPr="00492B54">
        <w:rPr>
          <w:rFonts w:ascii="Times New Roman" w:hAnsi="Times New Roman" w:cs="Times New Roman"/>
          <w:color w:val="000000" w:themeColor="text1"/>
          <w:sz w:val="20"/>
          <w:szCs w:val="20"/>
        </w:rPr>
        <w:t>% к АППГ</w:t>
      </w:r>
      <w:r w:rsidR="0051114F" w:rsidRPr="00492B54">
        <w:rPr>
          <w:rFonts w:ascii="Times New Roman" w:hAnsi="Times New Roman" w:cs="Times New Roman"/>
          <w:color w:val="000000" w:themeColor="text1"/>
          <w:sz w:val="20"/>
          <w:szCs w:val="20"/>
        </w:rPr>
        <w:t xml:space="preserve"> </w:t>
      </w:r>
      <w:r w:rsidR="00C33A4E" w:rsidRPr="00492B54">
        <w:rPr>
          <w:rFonts w:ascii="Times New Roman" w:hAnsi="Times New Roman" w:cs="Times New Roman"/>
          <w:color w:val="000000" w:themeColor="text1"/>
          <w:sz w:val="20"/>
          <w:szCs w:val="20"/>
        </w:rPr>
        <w:t>(</w:t>
      </w:r>
      <w:r w:rsidR="00914EAF" w:rsidRPr="00492B54">
        <w:rPr>
          <w:rFonts w:ascii="Times New Roman" w:hAnsi="Times New Roman" w:cs="Times New Roman"/>
          <w:color w:val="000000" w:themeColor="text1"/>
          <w:sz w:val="20"/>
          <w:szCs w:val="20"/>
        </w:rPr>
        <w:t xml:space="preserve">9 месяцев </w:t>
      </w:r>
      <w:r w:rsidR="00C33A4E" w:rsidRPr="00492B54">
        <w:rPr>
          <w:rFonts w:ascii="Times New Roman" w:hAnsi="Times New Roman" w:cs="Times New Roman"/>
          <w:color w:val="000000" w:themeColor="text1"/>
          <w:sz w:val="20"/>
          <w:szCs w:val="20"/>
        </w:rPr>
        <w:t>2020</w:t>
      </w:r>
      <w:r w:rsidR="00DD67AB" w:rsidRPr="00492B54">
        <w:rPr>
          <w:rFonts w:ascii="Times New Roman" w:hAnsi="Times New Roman" w:cs="Times New Roman"/>
          <w:color w:val="000000" w:themeColor="text1"/>
          <w:sz w:val="20"/>
          <w:szCs w:val="20"/>
        </w:rPr>
        <w:t>г-</w:t>
      </w:r>
      <w:r w:rsidR="00914EAF" w:rsidRPr="00492B54">
        <w:rPr>
          <w:rFonts w:ascii="Times New Roman" w:hAnsi="Times New Roman" w:cs="Times New Roman"/>
          <w:color w:val="000000" w:themeColor="text1"/>
          <w:sz w:val="20"/>
          <w:szCs w:val="20"/>
        </w:rPr>
        <w:t>71,40</w:t>
      </w:r>
      <w:r w:rsidR="00DD67AB" w:rsidRPr="00492B54">
        <w:rPr>
          <w:rFonts w:ascii="Times New Roman" w:hAnsi="Times New Roman" w:cs="Times New Roman"/>
          <w:color w:val="000000" w:themeColor="text1"/>
          <w:sz w:val="20"/>
          <w:szCs w:val="20"/>
        </w:rPr>
        <w:t xml:space="preserve"> млн. руб.</w:t>
      </w:r>
      <w:r w:rsidR="00C33A4E" w:rsidRPr="00492B54">
        <w:rPr>
          <w:rFonts w:ascii="Times New Roman" w:hAnsi="Times New Roman" w:cs="Times New Roman"/>
          <w:color w:val="000000" w:themeColor="text1"/>
          <w:sz w:val="20"/>
          <w:szCs w:val="20"/>
        </w:rPr>
        <w:t xml:space="preserve">, </w:t>
      </w:r>
      <w:r w:rsidR="00914EAF" w:rsidRPr="00492B54">
        <w:rPr>
          <w:rFonts w:ascii="Times New Roman" w:hAnsi="Times New Roman" w:cs="Times New Roman"/>
          <w:color w:val="000000" w:themeColor="text1"/>
          <w:sz w:val="20"/>
          <w:szCs w:val="20"/>
        </w:rPr>
        <w:t xml:space="preserve">9 месяцев </w:t>
      </w:r>
      <w:r w:rsidR="00C33A4E" w:rsidRPr="00492B54">
        <w:rPr>
          <w:rFonts w:ascii="Times New Roman" w:hAnsi="Times New Roman" w:cs="Times New Roman"/>
          <w:color w:val="000000" w:themeColor="text1"/>
          <w:sz w:val="20"/>
          <w:szCs w:val="20"/>
        </w:rPr>
        <w:t xml:space="preserve">2019 г.- </w:t>
      </w:r>
      <w:r w:rsidR="00914EAF" w:rsidRPr="00492B54">
        <w:rPr>
          <w:rFonts w:ascii="Times New Roman" w:hAnsi="Times New Roman" w:cs="Times New Roman"/>
          <w:color w:val="000000" w:themeColor="text1"/>
          <w:sz w:val="20"/>
          <w:szCs w:val="20"/>
        </w:rPr>
        <w:t>83,80</w:t>
      </w:r>
      <w:r w:rsidR="00DD67AB" w:rsidRPr="00492B54">
        <w:rPr>
          <w:rFonts w:ascii="Times New Roman" w:hAnsi="Times New Roman" w:cs="Times New Roman"/>
          <w:color w:val="000000" w:themeColor="text1"/>
          <w:sz w:val="20"/>
          <w:szCs w:val="20"/>
        </w:rPr>
        <w:t>)</w:t>
      </w:r>
    </w:p>
    <w:p w:rsidR="00C766B2" w:rsidRPr="00492B54" w:rsidRDefault="00C766B2"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8A35D8" w:rsidRPr="00492B54" w:rsidRDefault="008A35D8" w:rsidP="00573F90">
      <w:pPr>
        <w:pStyle w:val="a6"/>
        <w:numPr>
          <w:ilvl w:val="0"/>
          <w:numId w:val="26"/>
        </w:numPr>
        <w:shd w:val="clear" w:color="auto" w:fill="FFFFFF" w:themeFill="background1"/>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Рынок труда и заработной платы</w:t>
      </w:r>
    </w:p>
    <w:p w:rsidR="00B909B5" w:rsidRPr="00492B54" w:rsidRDefault="00B909B5" w:rsidP="00D922E5">
      <w:pPr>
        <w:pStyle w:val="a6"/>
        <w:shd w:val="clear" w:color="auto" w:fill="FFFFFF" w:themeFill="background1"/>
        <w:ind w:left="1069" w:firstLine="0"/>
        <w:rPr>
          <w:rFonts w:ascii="Times New Roman" w:hAnsi="Times New Roman" w:cs="Times New Roman"/>
          <w:b/>
          <w:color w:val="000000" w:themeColor="text1"/>
          <w:sz w:val="20"/>
          <w:szCs w:val="20"/>
        </w:rPr>
      </w:pPr>
    </w:p>
    <w:p w:rsidR="00C04E93" w:rsidRPr="00492B54" w:rsidRDefault="00C04E93" w:rsidP="00B909B5">
      <w:pPr>
        <w:spacing w:after="0"/>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За  9 месяцев 2021 года  в Чернышевский  отдел  ГКУ КЦЗН Забайкальского края  за предоставлением государственной услуги содействия гражданам в поиске подходящей работы со обратилось 1265 граждан (в </w:t>
      </w:r>
      <w:proofErr w:type="spellStart"/>
      <w:r w:rsidRPr="00492B54">
        <w:rPr>
          <w:rFonts w:ascii="Times New Roman" w:eastAsia="Times New Roman" w:hAnsi="Times New Roman" w:cs="Times New Roman"/>
          <w:color w:val="000000" w:themeColor="text1"/>
          <w:sz w:val="20"/>
          <w:szCs w:val="20"/>
        </w:rPr>
        <w:t>т.ч</w:t>
      </w:r>
      <w:proofErr w:type="spellEnd"/>
      <w:r w:rsidRPr="00492B54">
        <w:rPr>
          <w:rFonts w:ascii="Times New Roman" w:eastAsia="Times New Roman" w:hAnsi="Times New Roman" w:cs="Times New Roman"/>
          <w:color w:val="000000" w:themeColor="text1"/>
          <w:sz w:val="20"/>
          <w:szCs w:val="20"/>
        </w:rPr>
        <w:t>. 230 занятые граждане).  Зарегистрировано в качестве  безработных  739 человек, что на 49,14 % ниже значения  аналогичного периода 2020 года. Уровень регистрируемой безработицы составил 1,92 %. Коэффициент напряженности на рынке труда 2,87 ед.</w:t>
      </w:r>
    </w:p>
    <w:p w:rsidR="00C04E93" w:rsidRPr="00492B54" w:rsidRDefault="00C04E93" w:rsidP="00B909B5">
      <w:pPr>
        <w:spacing w:after="0"/>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Трудоустроено 393  гражданина  обратившихся в Центр занятости населения, (в </w:t>
      </w:r>
      <w:proofErr w:type="spellStart"/>
      <w:r w:rsidRPr="00492B54">
        <w:rPr>
          <w:rFonts w:ascii="Times New Roman" w:eastAsia="Times New Roman" w:hAnsi="Times New Roman" w:cs="Times New Roman"/>
          <w:color w:val="000000" w:themeColor="text1"/>
          <w:sz w:val="20"/>
          <w:szCs w:val="20"/>
        </w:rPr>
        <w:t>т.ч</w:t>
      </w:r>
      <w:proofErr w:type="spellEnd"/>
      <w:r w:rsidRPr="00492B54">
        <w:rPr>
          <w:rFonts w:ascii="Times New Roman" w:eastAsia="Times New Roman" w:hAnsi="Times New Roman" w:cs="Times New Roman"/>
          <w:color w:val="000000" w:themeColor="text1"/>
          <w:sz w:val="20"/>
          <w:szCs w:val="20"/>
        </w:rPr>
        <w:t xml:space="preserve">. трудоустроено 168 несовершеннолетних гражданина в возрасте от 14 до 18 лет в свободное от учебы время), что составляет  31 % от общего числа обратившихся граждан в целях поиска подходящей работы. </w:t>
      </w:r>
    </w:p>
    <w:p w:rsidR="00C04E93" w:rsidRPr="00492B54" w:rsidRDefault="00C04E93" w:rsidP="00B909B5">
      <w:pPr>
        <w:spacing w:after="0"/>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За отчетный период проведено 4 ярмарки вакансий. </w:t>
      </w:r>
    </w:p>
    <w:p w:rsidR="00C04E93" w:rsidRPr="00492B54" w:rsidRDefault="00C04E93" w:rsidP="00B909B5">
      <w:pPr>
        <w:spacing w:after="0"/>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Услуги по профессиональной ориентации получили 459 гражданин. Психологическая поддержка оказана 105 гражданам. Услугами  по социальной адаптации на рынке труда воспользовались 103 граждан.  </w:t>
      </w:r>
    </w:p>
    <w:p w:rsidR="00C04E93" w:rsidRPr="00492B54" w:rsidRDefault="00C04E93" w:rsidP="00B909B5">
      <w:pPr>
        <w:spacing w:after="0"/>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В отчетном периоде на профессиональное обучение направлено  18  безработных граждан. Услугу по содействию </w:t>
      </w:r>
      <w:proofErr w:type="spellStart"/>
      <w:r w:rsidRPr="00492B54">
        <w:rPr>
          <w:rFonts w:ascii="Times New Roman" w:eastAsia="Times New Roman" w:hAnsi="Times New Roman" w:cs="Times New Roman"/>
          <w:color w:val="000000" w:themeColor="text1"/>
          <w:sz w:val="20"/>
          <w:szCs w:val="20"/>
        </w:rPr>
        <w:t>самозанятости</w:t>
      </w:r>
      <w:proofErr w:type="spellEnd"/>
      <w:r w:rsidRPr="00492B54">
        <w:rPr>
          <w:rFonts w:ascii="Times New Roman" w:eastAsia="Times New Roman" w:hAnsi="Times New Roman" w:cs="Times New Roman"/>
          <w:color w:val="000000" w:themeColor="text1"/>
          <w:sz w:val="20"/>
          <w:szCs w:val="20"/>
        </w:rPr>
        <w:t xml:space="preserve"> безработных граждан, получили 35 безработных граждан, из них зарегистрировался  в качестве индивидуального предпринимателя 1 человек.</w:t>
      </w:r>
    </w:p>
    <w:p w:rsidR="00C04E93" w:rsidRPr="00492B54" w:rsidRDefault="00C04E93" w:rsidP="00B909B5">
      <w:pPr>
        <w:spacing w:after="0"/>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Из общего числа обратившихся граждан трудоустроено на временные работы 288 человек, на постоянную работу трудоустроено 105 человек.</w:t>
      </w:r>
    </w:p>
    <w:p w:rsidR="00BF51D3" w:rsidRPr="00492B54" w:rsidRDefault="00BF51D3"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8A35D8" w:rsidRPr="00492B54" w:rsidRDefault="00573F90" w:rsidP="00B909B5">
      <w:pPr>
        <w:shd w:val="clear" w:color="auto" w:fill="FFFFFF" w:themeFill="background1"/>
        <w:spacing w:line="240" w:lineRule="auto"/>
        <w:ind w:firstLine="709"/>
        <w:contextualSpacing/>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9</w:t>
      </w:r>
      <w:r w:rsidR="00BF51D3" w:rsidRPr="00492B54">
        <w:rPr>
          <w:rFonts w:ascii="Times New Roman" w:hAnsi="Times New Roman" w:cs="Times New Roman"/>
          <w:b/>
          <w:color w:val="000000" w:themeColor="text1"/>
          <w:sz w:val="20"/>
          <w:szCs w:val="20"/>
        </w:rPr>
        <w:t xml:space="preserve">. </w:t>
      </w:r>
      <w:r w:rsidR="008A35D8" w:rsidRPr="00492B54">
        <w:rPr>
          <w:rFonts w:ascii="Times New Roman" w:hAnsi="Times New Roman" w:cs="Times New Roman"/>
          <w:b/>
          <w:color w:val="000000" w:themeColor="text1"/>
          <w:sz w:val="20"/>
          <w:szCs w:val="20"/>
        </w:rPr>
        <w:t>Здравоохранение</w:t>
      </w:r>
    </w:p>
    <w:p w:rsidR="00C4264E" w:rsidRPr="00492B54" w:rsidRDefault="00C4264E" w:rsidP="00B909B5">
      <w:pPr>
        <w:spacing w:after="0" w:line="240" w:lineRule="auto"/>
        <w:ind w:left="360"/>
        <w:jc w:val="both"/>
        <w:rPr>
          <w:rFonts w:ascii="Times New Roman" w:hAnsi="Times New Roman" w:cs="Times New Roman"/>
          <w:color w:val="000000" w:themeColor="text1"/>
          <w:sz w:val="20"/>
          <w:szCs w:val="20"/>
        </w:rPr>
      </w:pPr>
    </w:p>
    <w:p w:rsidR="00AC4F58" w:rsidRPr="00492B54" w:rsidRDefault="00AC4F58" w:rsidP="00B909B5">
      <w:pPr>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ГУЗ «Чернышевская ЦРБ» со стационаром на 152 коек круглосуточного пребывания (в том числе в п. Чернышевск, </w:t>
      </w:r>
      <w:proofErr w:type="spellStart"/>
      <w:r w:rsidRPr="00492B54">
        <w:rPr>
          <w:rFonts w:ascii="Times New Roman" w:hAnsi="Times New Roman" w:cs="Times New Roman"/>
          <w:color w:val="000000" w:themeColor="text1"/>
          <w:sz w:val="20"/>
          <w:szCs w:val="20"/>
        </w:rPr>
        <w:t>Жирекен</w:t>
      </w:r>
      <w:proofErr w:type="spellEnd"/>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Зилово</w:t>
      </w:r>
      <w:proofErr w:type="spellEnd"/>
      <w:r w:rsidRPr="00492B54">
        <w:rPr>
          <w:rFonts w:ascii="Times New Roman" w:hAnsi="Times New Roman" w:cs="Times New Roman"/>
          <w:color w:val="000000" w:themeColor="text1"/>
          <w:sz w:val="20"/>
          <w:szCs w:val="20"/>
        </w:rPr>
        <w:t xml:space="preserve">), поликлиника мощностью 783 посещений в смену, дневной стационар: Чернышевской ЦРБ  на 24 коек, в  </w:t>
      </w:r>
      <w:proofErr w:type="spellStart"/>
      <w:r w:rsidRPr="00492B54">
        <w:rPr>
          <w:rFonts w:ascii="Times New Roman" w:hAnsi="Times New Roman" w:cs="Times New Roman"/>
          <w:color w:val="000000" w:themeColor="text1"/>
          <w:sz w:val="20"/>
          <w:szCs w:val="20"/>
        </w:rPr>
        <w:t>Жирекенской</w:t>
      </w:r>
      <w:proofErr w:type="spellEnd"/>
      <w:r w:rsidRPr="00492B54">
        <w:rPr>
          <w:rFonts w:ascii="Times New Roman" w:hAnsi="Times New Roman" w:cs="Times New Roman"/>
          <w:color w:val="000000" w:themeColor="text1"/>
          <w:sz w:val="20"/>
          <w:szCs w:val="20"/>
        </w:rPr>
        <w:t xml:space="preserve"> больнице 10 коек, в </w:t>
      </w:r>
      <w:proofErr w:type="spellStart"/>
      <w:r w:rsidRPr="00492B54">
        <w:rPr>
          <w:rFonts w:ascii="Times New Roman" w:hAnsi="Times New Roman" w:cs="Times New Roman"/>
          <w:color w:val="000000" w:themeColor="text1"/>
          <w:sz w:val="20"/>
          <w:szCs w:val="20"/>
        </w:rPr>
        <w:t>Букачачинской</w:t>
      </w:r>
      <w:proofErr w:type="spellEnd"/>
      <w:r w:rsidRPr="00492B54">
        <w:rPr>
          <w:rFonts w:ascii="Times New Roman" w:hAnsi="Times New Roman" w:cs="Times New Roman"/>
          <w:color w:val="000000" w:themeColor="text1"/>
          <w:sz w:val="20"/>
          <w:szCs w:val="20"/>
        </w:rPr>
        <w:t xml:space="preserve"> больнице  8 коек;  в </w:t>
      </w:r>
      <w:proofErr w:type="spellStart"/>
      <w:r w:rsidRPr="00492B54">
        <w:rPr>
          <w:rFonts w:ascii="Times New Roman" w:hAnsi="Times New Roman" w:cs="Times New Roman"/>
          <w:color w:val="000000" w:themeColor="text1"/>
          <w:sz w:val="20"/>
          <w:szCs w:val="20"/>
        </w:rPr>
        <w:t>Зиловской</w:t>
      </w:r>
      <w:proofErr w:type="spellEnd"/>
      <w:r w:rsidRPr="00492B54">
        <w:rPr>
          <w:rFonts w:ascii="Times New Roman" w:hAnsi="Times New Roman" w:cs="Times New Roman"/>
          <w:color w:val="000000" w:themeColor="text1"/>
          <w:sz w:val="20"/>
          <w:szCs w:val="20"/>
        </w:rPr>
        <w:t xml:space="preserve"> больнице 20 коек, 16 фельдшерско - акушерских пунктов, 7 </w:t>
      </w:r>
      <w:proofErr w:type="spellStart"/>
      <w:r w:rsidRPr="00492B54">
        <w:rPr>
          <w:rFonts w:ascii="Times New Roman" w:hAnsi="Times New Roman" w:cs="Times New Roman"/>
          <w:color w:val="000000" w:themeColor="text1"/>
          <w:sz w:val="20"/>
          <w:szCs w:val="20"/>
        </w:rPr>
        <w:t>ФАПов</w:t>
      </w:r>
      <w:proofErr w:type="spellEnd"/>
      <w:r w:rsidRPr="00492B54">
        <w:rPr>
          <w:rFonts w:ascii="Times New Roman" w:hAnsi="Times New Roman" w:cs="Times New Roman"/>
          <w:color w:val="000000" w:themeColor="text1"/>
          <w:sz w:val="20"/>
          <w:szCs w:val="20"/>
        </w:rPr>
        <w:t xml:space="preserve"> не укомплектовано.</w:t>
      </w:r>
    </w:p>
    <w:p w:rsidR="00AC4F58" w:rsidRPr="00492B54" w:rsidRDefault="00AC4F58" w:rsidP="00B909B5">
      <w:pPr>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Младенческая смертность на 1 тыс. родившихся  составила  0.   Материнская смертность  -0 . Уровень смертности населения в трудоспособном возрасте на 100 тыс. населения  составил 670,2 (115 чел.).   По-прежнему на 1 месте смертность от болезней системы кровообращения, на 2 месте - онкология , на 3 месте –травмы  и отравления и </w:t>
      </w:r>
      <w:proofErr w:type="spellStart"/>
      <w:r w:rsidRPr="00492B54">
        <w:rPr>
          <w:rFonts w:ascii="Times New Roman" w:hAnsi="Times New Roman" w:cs="Times New Roman"/>
          <w:color w:val="000000" w:themeColor="text1"/>
          <w:sz w:val="20"/>
          <w:szCs w:val="20"/>
        </w:rPr>
        <w:t>короновирусная</w:t>
      </w:r>
      <w:proofErr w:type="spellEnd"/>
      <w:r w:rsidRPr="00492B54">
        <w:rPr>
          <w:rFonts w:ascii="Times New Roman" w:hAnsi="Times New Roman" w:cs="Times New Roman"/>
          <w:color w:val="000000" w:themeColor="text1"/>
          <w:sz w:val="20"/>
          <w:szCs w:val="20"/>
        </w:rPr>
        <w:t xml:space="preserve"> инфекция .</w:t>
      </w:r>
    </w:p>
    <w:p w:rsidR="00AC4F58" w:rsidRPr="00492B54" w:rsidRDefault="00AC4F58" w:rsidP="00B909B5">
      <w:pPr>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структуре смертности по полу преобладают – мужчины.</w:t>
      </w:r>
    </w:p>
    <w:p w:rsidR="00AC4F58" w:rsidRPr="00492B54" w:rsidRDefault="00AC4F58" w:rsidP="00B909B5">
      <w:pPr>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Обеспеченность населения врачами на 10 тыс. чел. Составила 12,8  при норме 30,0  на 10 тыс. чел.,  средним  </w:t>
      </w:r>
      <w:proofErr w:type="spellStart"/>
      <w:r w:rsidRPr="00492B54">
        <w:rPr>
          <w:rFonts w:ascii="Times New Roman" w:hAnsi="Times New Roman" w:cs="Times New Roman"/>
          <w:color w:val="000000" w:themeColor="text1"/>
          <w:sz w:val="20"/>
          <w:szCs w:val="20"/>
        </w:rPr>
        <w:t>мед.персоналом</w:t>
      </w:r>
      <w:proofErr w:type="spellEnd"/>
      <w:r w:rsidRPr="00492B54">
        <w:rPr>
          <w:rFonts w:ascii="Times New Roman" w:hAnsi="Times New Roman" w:cs="Times New Roman"/>
          <w:color w:val="000000" w:themeColor="text1"/>
          <w:sz w:val="20"/>
          <w:szCs w:val="20"/>
        </w:rPr>
        <w:t xml:space="preserve"> – 59,6.</w:t>
      </w:r>
    </w:p>
    <w:p w:rsidR="00AC4F58" w:rsidRPr="00492B54" w:rsidRDefault="00AC4F58" w:rsidP="00B909B5">
      <w:pPr>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Стационарная помощь:  Койко – дней круглосуточного стационара –10991 работа койки составила – 75,3   </w:t>
      </w:r>
    </w:p>
    <w:p w:rsidR="00AC4F58" w:rsidRPr="00492B54" w:rsidRDefault="00AC4F58" w:rsidP="00B909B5">
      <w:pPr>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Амбулаторно - поликлиническая помощь: Выполнение плана по посещениям составило 100 % , посещений всего  33616 , в том числе в поликлинику – 31732, 1884- посещений на дому, функция врачебной должности – 1867 </w:t>
      </w:r>
    </w:p>
    <w:p w:rsidR="00AC4F58" w:rsidRPr="00492B54" w:rsidRDefault="00AC4F58" w:rsidP="00B909B5">
      <w:pPr>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lastRenderedPageBreak/>
        <w:t>Количество вызовов скорой помощи  10173,  на 1000 населения составило  318,9</w:t>
      </w:r>
    </w:p>
    <w:p w:rsidR="00AC4F58" w:rsidRPr="00492B54" w:rsidRDefault="00AC4F58" w:rsidP="00B909B5">
      <w:pPr>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Обеспеченность местами в дневных стационарах составила 19,3 при норме  17,7 коек.</w:t>
      </w:r>
    </w:p>
    <w:p w:rsidR="00AC4F58" w:rsidRPr="00492B54" w:rsidRDefault="00AC4F58" w:rsidP="00B909B5">
      <w:pPr>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Флюорографическое обследование населения старше 15 лет  - обследовано  60,4%    (14606 чел) при плане на год – 24166  чел.</w:t>
      </w:r>
    </w:p>
    <w:p w:rsidR="00AC4F58" w:rsidRPr="00492B54" w:rsidRDefault="00AC4F58" w:rsidP="00B909B5">
      <w:pPr>
        <w:spacing w:after="0" w:line="240" w:lineRule="auto"/>
        <w:ind w:firstLine="36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Охват  диспансеризацией взрослого населения  – в связи с ситуацией по новой  </w:t>
      </w:r>
      <w:proofErr w:type="spellStart"/>
      <w:r w:rsidRPr="00492B54">
        <w:rPr>
          <w:rFonts w:ascii="Times New Roman" w:hAnsi="Times New Roman" w:cs="Times New Roman"/>
          <w:color w:val="000000" w:themeColor="text1"/>
          <w:sz w:val="20"/>
          <w:szCs w:val="20"/>
        </w:rPr>
        <w:t>короновирусной</w:t>
      </w:r>
      <w:proofErr w:type="spellEnd"/>
      <w:r w:rsidRPr="00492B54">
        <w:rPr>
          <w:rFonts w:ascii="Times New Roman" w:hAnsi="Times New Roman" w:cs="Times New Roman"/>
          <w:color w:val="000000" w:themeColor="text1"/>
          <w:sz w:val="20"/>
          <w:szCs w:val="20"/>
        </w:rPr>
        <w:t xml:space="preserve">  инфекцией  - 11 %.</w:t>
      </w:r>
    </w:p>
    <w:p w:rsidR="00AC4F58" w:rsidRPr="00492B54" w:rsidRDefault="00AC4F58" w:rsidP="00B909B5">
      <w:pPr>
        <w:spacing w:after="0" w:line="240" w:lineRule="auto"/>
        <w:ind w:firstLine="36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Осмотрено ИВОВ –0</w:t>
      </w:r>
    </w:p>
    <w:p w:rsidR="00AC4F58" w:rsidRPr="00492B54" w:rsidRDefault="00AC4F58" w:rsidP="00B909B5">
      <w:pPr>
        <w:spacing w:after="0" w:line="240" w:lineRule="auto"/>
        <w:ind w:left="36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УВОВ – 2 чел-100%</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Вдовы – 19 чел-100%</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Труженики тыла 59 чел– 100%</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Оказание  высокотехнологичной  медицинской  помощи: </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нуждалось – 11 чел., получили – 7 чел. </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Отправлено на санаторно-курортное лечение –23   человека.</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На 01.07.21 г. количество профилактических обследований на:</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ВИЧ – 8046 подлежит,  3790 – 47,1 % </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Гепатит В – 8046  подлежит,   3719 – 46,2 %.</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Гепатит С  - 8046  подлежит, 3719 –46,2 %.</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Антиретровирусную терапию получают – 55  человек, в </w:t>
      </w:r>
      <w:proofErr w:type="spellStart"/>
      <w:r w:rsidRPr="00492B54">
        <w:rPr>
          <w:rFonts w:ascii="Times New Roman" w:hAnsi="Times New Roman" w:cs="Times New Roman"/>
          <w:color w:val="000000" w:themeColor="text1"/>
          <w:sz w:val="20"/>
          <w:szCs w:val="20"/>
        </w:rPr>
        <w:t>т.ч</w:t>
      </w:r>
      <w:proofErr w:type="spellEnd"/>
      <w:r w:rsidRPr="00492B54">
        <w:rPr>
          <w:rFonts w:ascii="Times New Roman" w:hAnsi="Times New Roman" w:cs="Times New Roman"/>
          <w:color w:val="000000" w:themeColor="text1"/>
          <w:sz w:val="20"/>
          <w:szCs w:val="20"/>
        </w:rPr>
        <w:t>. дети – 0, беременные - 0.</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Противовирусную терапию  гепатита С получают – 1 человек</w:t>
      </w:r>
    </w:p>
    <w:p w:rsidR="00AC4F58" w:rsidRPr="00492B54" w:rsidRDefault="00AC4F58" w:rsidP="00B909B5">
      <w:pPr>
        <w:spacing w:after="0" w:line="240" w:lineRule="auto"/>
        <w:jc w:val="both"/>
        <w:rPr>
          <w:rFonts w:ascii="Times New Roman" w:hAnsi="Times New Roman" w:cs="Times New Roman"/>
          <w:color w:val="000000" w:themeColor="text1"/>
          <w:sz w:val="20"/>
          <w:szCs w:val="20"/>
        </w:rPr>
      </w:pPr>
    </w:p>
    <w:p w:rsidR="00AC4F58" w:rsidRPr="00492B54" w:rsidRDefault="00AC4F58" w:rsidP="00B909B5">
      <w:pPr>
        <w:jc w:val="both"/>
        <w:rPr>
          <w:rFonts w:ascii="Times New Roman" w:hAnsi="Times New Roman" w:cs="Times New Roman"/>
          <w:b/>
          <w:i/>
          <w:color w:val="000000" w:themeColor="text1"/>
          <w:sz w:val="20"/>
          <w:szCs w:val="20"/>
        </w:rPr>
      </w:pPr>
    </w:p>
    <w:p w:rsidR="00AC4F58" w:rsidRPr="00492B54" w:rsidRDefault="00AC4F58" w:rsidP="00B909B5">
      <w:pPr>
        <w:jc w:val="center"/>
        <w:rPr>
          <w:rFonts w:ascii="Times New Roman" w:eastAsiaTheme="minorHAnsi" w:hAnsi="Times New Roman" w:cs="Times New Roman"/>
          <w:b/>
          <w:i/>
          <w:color w:val="000000" w:themeColor="text1"/>
          <w:sz w:val="20"/>
          <w:szCs w:val="20"/>
          <w:lang w:eastAsia="en-US"/>
        </w:rPr>
      </w:pPr>
      <w:r w:rsidRPr="00492B54">
        <w:rPr>
          <w:rFonts w:ascii="Times New Roman" w:eastAsiaTheme="minorHAnsi" w:hAnsi="Times New Roman" w:cs="Times New Roman"/>
          <w:b/>
          <w:i/>
          <w:color w:val="000000" w:themeColor="text1"/>
          <w:sz w:val="20"/>
          <w:szCs w:val="20"/>
          <w:lang w:eastAsia="en-US"/>
        </w:rPr>
        <w:t>Информация по поступлению средств по родовым сертификатам</w:t>
      </w:r>
    </w:p>
    <w:p w:rsidR="00AC4F58" w:rsidRPr="00492B54" w:rsidRDefault="00AC4F58" w:rsidP="00B909B5">
      <w:pPr>
        <w:ind w:firstLine="708"/>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Сумма средств, полученных по родовым сертификатам за 9 месяцев 2021 года составила 1800,0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xml:space="preserve">., что на 140,0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меньше относительно аналогичного периода прошлого периода.</w:t>
      </w:r>
    </w:p>
    <w:p w:rsidR="00AC4F58" w:rsidRPr="00492B54" w:rsidRDefault="00AC4F58" w:rsidP="00B909B5">
      <w:pPr>
        <w:ind w:firstLine="708"/>
        <w:jc w:val="center"/>
        <w:rPr>
          <w:rFonts w:ascii="Times New Roman" w:eastAsiaTheme="minorHAnsi" w:hAnsi="Times New Roman" w:cs="Times New Roman"/>
          <w:b/>
          <w:i/>
          <w:color w:val="000000" w:themeColor="text1"/>
          <w:sz w:val="20"/>
          <w:szCs w:val="20"/>
          <w:lang w:eastAsia="en-US"/>
        </w:rPr>
      </w:pPr>
      <w:r w:rsidRPr="00492B54">
        <w:rPr>
          <w:rFonts w:ascii="Times New Roman" w:eastAsiaTheme="minorHAnsi" w:hAnsi="Times New Roman" w:cs="Times New Roman"/>
          <w:b/>
          <w:i/>
          <w:color w:val="000000" w:themeColor="text1"/>
          <w:sz w:val="20"/>
          <w:szCs w:val="20"/>
          <w:lang w:eastAsia="en-US"/>
        </w:rPr>
        <w:t>Анализ фактической стоимости 1 единицы медицинской услуги</w:t>
      </w:r>
    </w:p>
    <w:tbl>
      <w:tblPr>
        <w:tblW w:w="9229" w:type="dxa"/>
        <w:tblInd w:w="93" w:type="dxa"/>
        <w:tblLook w:val="04A0" w:firstRow="1" w:lastRow="0" w:firstColumn="1" w:lastColumn="0" w:noHBand="0" w:noVBand="1"/>
      </w:tblPr>
      <w:tblGrid>
        <w:gridCol w:w="3270"/>
        <w:gridCol w:w="1707"/>
        <w:gridCol w:w="1842"/>
        <w:gridCol w:w="2410"/>
      </w:tblGrid>
      <w:tr w:rsidR="00AC4F58" w:rsidRPr="00492B54" w:rsidTr="00522131">
        <w:trPr>
          <w:trHeight w:val="255"/>
        </w:trPr>
        <w:tc>
          <w:tcPr>
            <w:tcW w:w="3270" w:type="dxa"/>
            <w:tcBorders>
              <w:top w:val="nil"/>
              <w:left w:val="nil"/>
              <w:bottom w:val="nil"/>
              <w:right w:val="nil"/>
            </w:tcBorders>
            <w:shd w:val="clear" w:color="auto" w:fill="auto"/>
            <w:noWrap/>
            <w:vAlign w:val="bottom"/>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p>
        </w:tc>
        <w:tc>
          <w:tcPr>
            <w:tcW w:w="1707" w:type="dxa"/>
            <w:tcBorders>
              <w:top w:val="nil"/>
              <w:left w:val="nil"/>
              <w:bottom w:val="nil"/>
              <w:right w:val="nil"/>
            </w:tcBorders>
            <w:shd w:val="clear" w:color="auto" w:fill="auto"/>
            <w:noWrap/>
            <w:vAlign w:val="bottom"/>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p>
        </w:tc>
        <w:tc>
          <w:tcPr>
            <w:tcW w:w="1842" w:type="dxa"/>
            <w:tcBorders>
              <w:top w:val="nil"/>
              <w:left w:val="nil"/>
              <w:bottom w:val="nil"/>
              <w:right w:val="nil"/>
            </w:tcBorders>
            <w:shd w:val="clear" w:color="auto" w:fill="auto"/>
            <w:noWrap/>
            <w:vAlign w:val="bottom"/>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p>
        </w:tc>
        <w:tc>
          <w:tcPr>
            <w:tcW w:w="2410" w:type="dxa"/>
            <w:tcBorders>
              <w:top w:val="nil"/>
              <w:left w:val="nil"/>
              <w:bottom w:val="nil"/>
              <w:right w:val="nil"/>
            </w:tcBorders>
            <w:shd w:val="clear" w:color="auto" w:fill="auto"/>
            <w:noWrap/>
            <w:vAlign w:val="bottom"/>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p>
        </w:tc>
      </w:tr>
      <w:tr w:rsidR="00AC4F58" w:rsidRPr="00492B54" w:rsidTr="00522131">
        <w:trPr>
          <w:trHeight w:val="1020"/>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Фактическая стоимость по видам медицинской помощи</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2020 год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p>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2021 год</w:t>
            </w:r>
          </w:p>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xml:space="preserve">Отношение стоимости отчетного года к предыдущему </w:t>
            </w:r>
          </w:p>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в %</w:t>
            </w:r>
          </w:p>
        </w:tc>
      </w:tr>
      <w:tr w:rsidR="00AC4F58" w:rsidRPr="00492B54" w:rsidTr="00522131">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Стоимость 1 койко-дня в стационарных условиях</w:t>
            </w:r>
          </w:p>
        </w:tc>
        <w:tc>
          <w:tcPr>
            <w:tcW w:w="1707"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3768,9</w:t>
            </w:r>
          </w:p>
        </w:tc>
        <w:tc>
          <w:tcPr>
            <w:tcW w:w="1842"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4454,80</w:t>
            </w:r>
          </w:p>
        </w:tc>
        <w:tc>
          <w:tcPr>
            <w:tcW w:w="2410"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118,2</w:t>
            </w:r>
          </w:p>
        </w:tc>
      </w:tr>
      <w:tr w:rsidR="00AC4F58" w:rsidRPr="00492B54" w:rsidTr="00522131">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w:t>
            </w:r>
            <w:proofErr w:type="spellStart"/>
            <w:r w:rsidRPr="00492B54">
              <w:rPr>
                <w:rFonts w:ascii="Times New Roman" w:eastAsia="Times New Roman" w:hAnsi="Times New Roman" w:cs="Times New Roman"/>
                <w:color w:val="000000" w:themeColor="text1"/>
                <w:sz w:val="20"/>
                <w:szCs w:val="20"/>
              </w:rPr>
              <w:t>т.ч</w:t>
            </w:r>
            <w:proofErr w:type="spellEnd"/>
            <w:r w:rsidRPr="00492B54">
              <w:rPr>
                <w:rFonts w:ascii="Times New Roman" w:eastAsia="Times New Roman" w:hAnsi="Times New Roman" w:cs="Times New Roman"/>
                <w:color w:val="000000" w:themeColor="text1"/>
                <w:sz w:val="20"/>
                <w:szCs w:val="20"/>
              </w:rPr>
              <w:t>. расходы на организацию питания</w:t>
            </w:r>
          </w:p>
        </w:tc>
        <w:tc>
          <w:tcPr>
            <w:tcW w:w="1707"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110,5</w:t>
            </w:r>
          </w:p>
        </w:tc>
        <w:tc>
          <w:tcPr>
            <w:tcW w:w="1842"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157,1</w:t>
            </w:r>
          </w:p>
        </w:tc>
        <w:tc>
          <w:tcPr>
            <w:tcW w:w="2410"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142,2</w:t>
            </w:r>
          </w:p>
        </w:tc>
      </w:tr>
      <w:tr w:rsidR="00AC4F58" w:rsidRPr="00492B54" w:rsidTr="00522131">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w:t>
            </w:r>
            <w:proofErr w:type="spellStart"/>
            <w:r w:rsidRPr="00492B54">
              <w:rPr>
                <w:rFonts w:ascii="Times New Roman" w:eastAsia="Times New Roman" w:hAnsi="Times New Roman" w:cs="Times New Roman"/>
                <w:color w:val="000000" w:themeColor="text1"/>
                <w:sz w:val="20"/>
                <w:szCs w:val="20"/>
              </w:rPr>
              <w:t>т.ч</w:t>
            </w:r>
            <w:proofErr w:type="spellEnd"/>
            <w:r w:rsidRPr="00492B54">
              <w:rPr>
                <w:rFonts w:ascii="Times New Roman" w:eastAsia="Times New Roman" w:hAnsi="Times New Roman" w:cs="Times New Roman"/>
                <w:color w:val="000000" w:themeColor="text1"/>
                <w:sz w:val="20"/>
                <w:szCs w:val="20"/>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470,9</w:t>
            </w:r>
          </w:p>
        </w:tc>
        <w:tc>
          <w:tcPr>
            <w:tcW w:w="1842"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1040,4</w:t>
            </w:r>
          </w:p>
        </w:tc>
        <w:tc>
          <w:tcPr>
            <w:tcW w:w="2410"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220,9</w:t>
            </w:r>
          </w:p>
        </w:tc>
      </w:tr>
      <w:tr w:rsidR="00AC4F58" w:rsidRPr="00492B54" w:rsidTr="00522131">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 xml:space="preserve">Стоимость 1 </w:t>
            </w:r>
            <w:proofErr w:type="spellStart"/>
            <w:r w:rsidRPr="00492B54">
              <w:rPr>
                <w:rFonts w:ascii="Times New Roman" w:eastAsia="Times New Roman" w:hAnsi="Times New Roman" w:cs="Times New Roman"/>
                <w:b/>
                <w:bCs/>
                <w:color w:val="000000" w:themeColor="text1"/>
                <w:sz w:val="20"/>
                <w:szCs w:val="20"/>
              </w:rPr>
              <w:t>пациенто</w:t>
            </w:r>
            <w:proofErr w:type="spellEnd"/>
            <w:r w:rsidRPr="00492B54">
              <w:rPr>
                <w:rFonts w:ascii="Times New Roman" w:eastAsia="Times New Roman" w:hAnsi="Times New Roman" w:cs="Times New Roman"/>
                <w:b/>
                <w:bCs/>
                <w:color w:val="000000" w:themeColor="text1"/>
                <w:sz w:val="20"/>
                <w:szCs w:val="20"/>
              </w:rPr>
              <w:t xml:space="preserve"> – дня дневного стационара:</w:t>
            </w:r>
          </w:p>
        </w:tc>
        <w:tc>
          <w:tcPr>
            <w:tcW w:w="1707"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530,1</w:t>
            </w:r>
          </w:p>
        </w:tc>
        <w:tc>
          <w:tcPr>
            <w:tcW w:w="1842"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513,90</w:t>
            </w:r>
          </w:p>
        </w:tc>
        <w:tc>
          <w:tcPr>
            <w:tcW w:w="2410"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96,9</w:t>
            </w:r>
          </w:p>
        </w:tc>
      </w:tr>
      <w:tr w:rsidR="00AC4F58" w:rsidRPr="00492B54" w:rsidTr="00522131">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w:t>
            </w:r>
            <w:proofErr w:type="spellStart"/>
            <w:r w:rsidRPr="00492B54">
              <w:rPr>
                <w:rFonts w:ascii="Times New Roman" w:eastAsia="Times New Roman" w:hAnsi="Times New Roman" w:cs="Times New Roman"/>
                <w:color w:val="000000" w:themeColor="text1"/>
                <w:sz w:val="20"/>
                <w:szCs w:val="20"/>
              </w:rPr>
              <w:t>т.ч</w:t>
            </w:r>
            <w:proofErr w:type="spellEnd"/>
            <w:r w:rsidRPr="00492B54">
              <w:rPr>
                <w:rFonts w:ascii="Times New Roman" w:eastAsia="Times New Roman" w:hAnsi="Times New Roman" w:cs="Times New Roman"/>
                <w:color w:val="000000" w:themeColor="text1"/>
                <w:sz w:val="20"/>
                <w:szCs w:val="20"/>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70,2</w:t>
            </w:r>
          </w:p>
        </w:tc>
        <w:tc>
          <w:tcPr>
            <w:tcW w:w="1842"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34,3</w:t>
            </w:r>
          </w:p>
        </w:tc>
        <w:tc>
          <w:tcPr>
            <w:tcW w:w="2410"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48,9</w:t>
            </w:r>
          </w:p>
        </w:tc>
      </w:tr>
      <w:tr w:rsidR="00AC4F58" w:rsidRPr="00492B54" w:rsidTr="00522131">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Стоимость 1 амбулаторного посещения:</w:t>
            </w:r>
          </w:p>
        </w:tc>
        <w:tc>
          <w:tcPr>
            <w:tcW w:w="1707"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1250,7</w:t>
            </w:r>
          </w:p>
        </w:tc>
        <w:tc>
          <w:tcPr>
            <w:tcW w:w="1842"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974,7</w:t>
            </w:r>
          </w:p>
        </w:tc>
        <w:tc>
          <w:tcPr>
            <w:tcW w:w="2410"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77,9</w:t>
            </w:r>
          </w:p>
        </w:tc>
      </w:tr>
      <w:tr w:rsidR="00AC4F58" w:rsidRPr="00492B54" w:rsidTr="00522131">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w:t>
            </w:r>
            <w:proofErr w:type="spellStart"/>
            <w:r w:rsidRPr="00492B54">
              <w:rPr>
                <w:rFonts w:ascii="Times New Roman" w:eastAsia="Times New Roman" w:hAnsi="Times New Roman" w:cs="Times New Roman"/>
                <w:color w:val="000000" w:themeColor="text1"/>
                <w:sz w:val="20"/>
                <w:szCs w:val="20"/>
              </w:rPr>
              <w:t>т.ч</w:t>
            </w:r>
            <w:proofErr w:type="spellEnd"/>
            <w:r w:rsidRPr="00492B54">
              <w:rPr>
                <w:rFonts w:ascii="Times New Roman" w:eastAsia="Times New Roman" w:hAnsi="Times New Roman" w:cs="Times New Roman"/>
                <w:color w:val="000000" w:themeColor="text1"/>
                <w:sz w:val="20"/>
                <w:szCs w:val="20"/>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134,7</w:t>
            </w:r>
          </w:p>
        </w:tc>
        <w:tc>
          <w:tcPr>
            <w:tcW w:w="1842"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91,9</w:t>
            </w:r>
          </w:p>
        </w:tc>
        <w:tc>
          <w:tcPr>
            <w:tcW w:w="2410"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68,1</w:t>
            </w:r>
          </w:p>
        </w:tc>
      </w:tr>
      <w:tr w:rsidR="00AC4F58" w:rsidRPr="00492B54" w:rsidTr="00522131">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Стоимость 1 вызова скорой медицинской помощи:</w:t>
            </w:r>
          </w:p>
        </w:tc>
        <w:tc>
          <w:tcPr>
            <w:tcW w:w="1707"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5749,0</w:t>
            </w:r>
          </w:p>
        </w:tc>
        <w:tc>
          <w:tcPr>
            <w:tcW w:w="1842"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7556,4</w:t>
            </w:r>
          </w:p>
        </w:tc>
        <w:tc>
          <w:tcPr>
            <w:tcW w:w="2410"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131,4</w:t>
            </w:r>
          </w:p>
        </w:tc>
      </w:tr>
      <w:tr w:rsidR="00AC4F58" w:rsidRPr="00492B54" w:rsidTr="00522131">
        <w:trPr>
          <w:trHeight w:val="315"/>
        </w:trPr>
        <w:tc>
          <w:tcPr>
            <w:tcW w:w="3270" w:type="dxa"/>
            <w:tcBorders>
              <w:top w:val="nil"/>
              <w:left w:val="single" w:sz="4" w:space="0" w:color="auto"/>
              <w:bottom w:val="single" w:sz="4" w:space="0" w:color="auto"/>
              <w:right w:val="single" w:sz="4" w:space="0" w:color="auto"/>
            </w:tcBorders>
            <w:shd w:val="clear" w:color="auto" w:fill="auto"/>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w:t>
            </w:r>
            <w:proofErr w:type="spellStart"/>
            <w:r w:rsidRPr="00492B54">
              <w:rPr>
                <w:rFonts w:ascii="Times New Roman" w:eastAsia="Times New Roman" w:hAnsi="Times New Roman" w:cs="Times New Roman"/>
                <w:color w:val="000000" w:themeColor="text1"/>
                <w:sz w:val="20"/>
                <w:szCs w:val="20"/>
              </w:rPr>
              <w:t>т.ч</w:t>
            </w:r>
            <w:proofErr w:type="spellEnd"/>
            <w:r w:rsidRPr="00492B54">
              <w:rPr>
                <w:rFonts w:ascii="Times New Roman" w:eastAsia="Times New Roman" w:hAnsi="Times New Roman" w:cs="Times New Roman"/>
                <w:color w:val="000000" w:themeColor="text1"/>
                <w:sz w:val="20"/>
                <w:szCs w:val="20"/>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125,8</w:t>
            </w:r>
          </w:p>
        </w:tc>
        <w:tc>
          <w:tcPr>
            <w:tcW w:w="1842"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134,3</w:t>
            </w:r>
          </w:p>
        </w:tc>
        <w:tc>
          <w:tcPr>
            <w:tcW w:w="2410" w:type="dxa"/>
            <w:tcBorders>
              <w:top w:val="nil"/>
              <w:left w:val="nil"/>
              <w:bottom w:val="single" w:sz="4" w:space="0" w:color="auto"/>
              <w:right w:val="single" w:sz="4" w:space="0" w:color="auto"/>
            </w:tcBorders>
            <w:shd w:val="clear" w:color="auto" w:fill="auto"/>
            <w:noWrap/>
            <w:vAlign w:val="center"/>
          </w:tcPr>
          <w:p w:rsidR="00AC4F58" w:rsidRPr="00492B54" w:rsidRDefault="00AC4F58" w:rsidP="00B909B5">
            <w:pPr>
              <w:spacing w:after="0" w:line="240" w:lineRule="auto"/>
              <w:jc w:val="both"/>
              <w:rPr>
                <w:rFonts w:ascii="Times New Roman" w:eastAsia="Times New Roman" w:hAnsi="Times New Roman" w:cs="Times New Roman"/>
                <w:b/>
                <w:bCs/>
                <w:color w:val="000000" w:themeColor="text1"/>
                <w:sz w:val="20"/>
                <w:szCs w:val="20"/>
              </w:rPr>
            </w:pPr>
            <w:r w:rsidRPr="00492B54">
              <w:rPr>
                <w:rFonts w:ascii="Times New Roman" w:eastAsia="Times New Roman" w:hAnsi="Times New Roman" w:cs="Times New Roman"/>
                <w:b/>
                <w:bCs/>
                <w:color w:val="000000" w:themeColor="text1"/>
                <w:sz w:val="20"/>
                <w:szCs w:val="20"/>
              </w:rPr>
              <w:t>106,8</w:t>
            </w:r>
          </w:p>
        </w:tc>
      </w:tr>
    </w:tbl>
    <w:p w:rsidR="00AC4F58" w:rsidRPr="00492B54" w:rsidRDefault="00AC4F58" w:rsidP="00B909B5">
      <w:pPr>
        <w:ind w:firstLine="708"/>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Увеличение стоимости медицинской помощи связано с увеличением расходов на оказание МП пациентам с диагнозом ковид-19.</w:t>
      </w:r>
    </w:p>
    <w:p w:rsidR="00AC4F58" w:rsidRPr="00492B54" w:rsidRDefault="00AC4F58" w:rsidP="00B909B5">
      <w:pPr>
        <w:ind w:firstLine="708"/>
        <w:jc w:val="center"/>
        <w:rPr>
          <w:rFonts w:ascii="Times New Roman" w:eastAsiaTheme="minorHAnsi" w:hAnsi="Times New Roman" w:cs="Times New Roman"/>
          <w:b/>
          <w:i/>
          <w:color w:val="000000" w:themeColor="text1"/>
          <w:sz w:val="20"/>
          <w:szCs w:val="20"/>
          <w:lang w:eastAsia="en-US"/>
        </w:rPr>
      </w:pPr>
      <w:r w:rsidRPr="00492B54">
        <w:rPr>
          <w:rFonts w:ascii="Times New Roman" w:eastAsiaTheme="minorHAnsi" w:hAnsi="Times New Roman" w:cs="Times New Roman"/>
          <w:b/>
          <w:i/>
          <w:color w:val="000000" w:themeColor="text1"/>
          <w:sz w:val="20"/>
          <w:szCs w:val="20"/>
          <w:lang w:eastAsia="en-US"/>
        </w:rPr>
        <w:t>Информация по заработной плате и численности работников</w:t>
      </w:r>
    </w:p>
    <w:p w:rsidR="00AC4F58" w:rsidRPr="00492B54" w:rsidRDefault="00AC4F58" w:rsidP="00B909B5">
      <w:pPr>
        <w:spacing w:after="0" w:line="240" w:lineRule="auto"/>
        <w:ind w:firstLine="708"/>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lastRenderedPageBreak/>
        <w:tab/>
        <w:t>Среднемесячная  заработная плата работников списочного состава за 2021 год составила:</w:t>
      </w:r>
    </w:p>
    <w:p w:rsidR="00AC4F58" w:rsidRPr="00492B54" w:rsidRDefault="00AC4F58" w:rsidP="00B909B5">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Врачи – специалисты  – 78,1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среднесписочная численность – 33,8</w:t>
      </w:r>
    </w:p>
    <w:p w:rsidR="00AC4F58" w:rsidRPr="00492B54" w:rsidRDefault="00AC4F58" w:rsidP="00B909B5">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Средний – 36,2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среднесписочная численность – 185,3</w:t>
      </w:r>
    </w:p>
    <w:p w:rsidR="00AC4F58" w:rsidRPr="00492B54" w:rsidRDefault="00AC4F58" w:rsidP="00B909B5">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Младший – 35,4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среднесписочная численность – 13,3</w:t>
      </w:r>
    </w:p>
    <w:p w:rsidR="00AC4F58" w:rsidRPr="00492B54" w:rsidRDefault="00AC4F58" w:rsidP="00B909B5">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Прочий –  32,1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среднесписочная численность – 155,5</w:t>
      </w:r>
    </w:p>
    <w:p w:rsidR="00AC4F58" w:rsidRPr="00492B54" w:rsidRDefault="00AC4F58" w:rsidP="00B909B5">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Среднемесячная заработная плата работников по Учреждения составила – 38,1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w:t>
      </w:r>
    </w:p>
    <w:p w:rsidR="00AC4F58" w:rsidRPr="00492B54" w:rsidRDefault="00AC4F58" w:rsidP="00B909B5">
      <w:pPr>
        <w:spacing w:after="0" w:line="240" w:lineRule="auto"/>
        <w:jc w:val="both"/>
        <w:rPr>
          <w:rFonts w:ascii="Times New Roman" w:eastAsiaTheme="minorHAnsi" w:hAnsi="Times New Roman" w:cs="Times New Roman"/>
          <w:b/>
          <w:i/>
          <w:color w:val="000000" w:themeColor="text1"/>
          <w:sz w:val="20"/>
          <w:szCs w:val="20"/>
          <w:lang w:eastAsia="en-US"/>
        </w:rPr>
      </w:pPr>
    </w:p>
    <w:p w:rsidR="00AC4F58" w:rsidRPr="00492B54" w:rsidRDefault="00AC4F58" w:rsidP="00B909B5">
      <w:pPr>
        <w:spacing w:after="0" w:line="240" w:lineRule="auto"/>
        <w:jc w:val="center"/>
        <w:rPr>
          <w:rFonts w:ascii="Times New Roman" w:eastAsiaTheme="minorHAnsi" w:hAnsi="Times New Roman" w:cs="Times New Roman"/>
          <w:b/>
          <w:i/>
          <w:color w:val="000000" w:themeColor="text1"/>
          <w:sz w:val="20"/>
          <w:szCs w:val="20"/>
          <w:lang w:eastAsia="en-US"/>
        </w:rPr>
      </w:pPr>
      <w:r w:rsidRPr="00492B54">
        <w:rPr>
          <w:rFonts w:ascii="Times New Roman" w:eastAsiaTheme="minorHAnsi" w:hAnsi="Times New Roman" w:cs="Times New Roman"/>
          <w:b/>
          <w:i/>
          <w:color w:val="000000" w:themeColor="text1"/>
          <w:sz w:val="20"/>
          <w:szCs w:val="20"/>
          <w:lang w:eastAsia="en-US"/>
        </w:rPr>
        <w:t>Информация по приобретению медицинского оборудования</w:t>
      </w:r>
    </w:p>
    <w:p w:rsidR="00AC4F58" w:rsidRPr="00492B54" w:rsidRDefault="00AC4F58" w:rsidP="00B909B5">
      <w:pPr>
        <w:spacing w:after="0" w:line="240" w:lineRule="auto"/>
        <w:jc w:val="both"/>
        <w:rPr>
          <w:rFonts w:ascii="Times New Roman" w:eastAsiaTheme="minorHAnsi" w:hAnsi="Times New Roman" w:cs="Times New Roman"/>
          <w:b/>
          <w:color w:val="000000" w:themeColor="text1"/>
          <w:sz w:val="20"/>
          <w:szCs w:val="20"/>
          <w:lang w:eastAsia="en-US"/>
        </w:rPr>
      </w:pPr>
    </w:p>
    <w:p w:rsidR="00AC4F58" w:rsidRPr="00492B54" w:rsidRDefault="00AC4F58" w:rsidP="00B909B5">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За  2021 год приобретено медицинское оборудование:</w:t>
      </w:r>
    </w:p>
    <w:p w:rsidR="00AC4F58" w:rsidRPr="00492B54" w:rsidRDefault="00AC4F58" w:rsidP="00B909B5">
      <w:pPr>
        <w:spacing w:after="0" w:line="240" w:lineRule="auto"/>
        <w:ind w:left="720"/>
        <w:contextualSpacing/>
        <w:jc w:val="both"/>
        <w:rPr>
          <w:rFonts w:ascii="Times New Roman" w:eastAsiaTheme="minorHAnsi" w:hAnsi="Times New Roman" w:cs="Times New Roman"/>
          <w:color w:val="000000" w:themeColor="text1"/>
          <w:sz w:val="20"/>
          <w:szCs w:val="20"/>
          <w:lang w:eastAsia="en-US"/>
        </w:rPr>
      </w:pPr>
    </w:p>
    <w:p w:rsidR="00AC4F58" w:rsidRPr="00492B54" w:rsidRDefault="00AC4F58" w:rsidP="00B909B5">
      <w:pPr>
        <w:numPr>
          <w:ilvl w:val="0"/>
          <w:numId w:val="23"/>
        </w:numPr>
        <w:spacing w:after="0" w:line="240" w:lineRule="auto"/>
        <w:contextualSpacing/>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За счет собственных доходов 614,2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w:t>
      </w:r>
    </w:p>
    <w:tbl>
      <w:tblPr>
        <w:tblW w:w="9040" w:type="dxa"/>
        <w:tblInd w:w="113" w:type="dxa"/>
        <w:tblLook w:val="04A0" w:firstRow="1" w:lastRow="0" w:firstColumn="1" w:lastColumn="0" w:noHBand="0" w:noVBand="1"/>
      </w:tblPr>
      <w:tblGrid>
        <w:gridCol w:w="1860"/>
        <w:gridCol w:w="7180"/>
      </w:tblGrid>
      <w:tr w:rsidR="00AC4F58" w:rsidRPr="00492B54" w:rsidTr="00522131">
        <w:trPr>
          <w:trHeight w:val="34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504,0</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Машина для проявления </w:t>
            </w:r>
            <w:proofErr w:type="spellStart"/>
            <w:r w:rsidRPr="00492B54">
              <w:rPr>
                <w:rFonts w:ascii="Times New Roman" w:eastAsia="Times New Roman" w:hAnsi="Times New Roman" w:cs="Times New Roman"/>
                <w:color w:val="000000" w:themeColor="text1"/>
                <w:sz w:val="20"/>
                <w:szCs w:val="20"/>
              </w:rPr>
              <w:t>мед.рентгеновских</w:t>
            </w:r>
            <w:proofErr w:type="spellEnd"/>
            <w:r w:rsidRPr="00492B54">
              <w:rPr>
                <w:rFonts w:ascii="Times New Roman" w:eastAsia="Times New Roman" w:hAnsi="Times New Roman" w:cs="Times New Roman"/>
                <w:color w:val="000000" w:themeColor="text1"/>
                <w:sz w:val="20"/>
                <w:szCs w:val="20"/>
              </w:rPr>
              <w:t xml:space="preserve"> пленок Medical</w:t>
            </w:r>
          </w:p>
        </w:tc>
      </w:tr>
      <w:tr w:rsidR="00AC4F58" w:rsidRPr="00492B54" w:rsidTr="00522131">
        <w:trPr>
          <w:trHeight w:val="33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55,8</w:t>
            </w:r>
          </w:p>
        </w:tc>
        <w:tc>
          <w:tcPr>
            <w:tcW w:w="7180" w:type="dxa"/>
            <w:tcBorders>
              <w:top w:val="nil"/>
              <w:left w:val="nil"/>
              <w:bottom w:val="single" w:sz="4" w:space="0" w:color="auto"/>
              <w:right w:val="single" w:sz="4" w:space="0" w:color="auto"/>
            </w:tcBorders>
            <w:shd w:val="clear" w:color="auto" w:fill="auto"/>
            <w:vAlign w:val="bottom"/>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камера морозильная Бирюса 215К-B (для вакцин)</w:t>
            </w:r>
          </w:p>
        </w:tc>
      </w:tr>
      <w:tr w:rsidR="00AC4F58" w:rsidRPr="00492B54" w:rsidTr="00522131">
        <w:trPr>
          <w:trHeight w:val="39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54,4</w:t>
            </w:r>
          </w:p>
        </w:tc>
        <w:tc>
          <w:tcPr>
            <w:tcW w:w="7180" w:type="dxa"/>
            <w:tcBorders>
              <w:top w:val="nil"/>
              <w:left w:val="nil"/>
              <w:bottom w:val="single" w:sz="4" w:space="0" w:color="auto"/>
              <w:right w:val="single" w:sz="4" w:space="0" w:color="auto"/>
            </w:tcBorders>
            <w:shd w:val="clear" w:color="auto" w:fill="auto"/>
            <w:vAlign w:val="bottom"/>
          </w:tcPr>
          <w:p w:rsidR="00AC4F58" w:rsidRPr="00492B54" w:rsidRDefault="00AC4F58"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Облучатель </w:t>
            </w:r>
            <w:proofErr w:type="spellStart"/>
            <w:r w:rsidRPr="00492B54">
              <w:rPr>
                <w:rFonts w:ascii="Times New Roman" w:eastAsia="Times New Roman" w:hAnsi="Times New Roman" w:cs="Times New Roman"/>
                <w:color w:val="000000" w:themeColor="text1"/>
                <w:sz w:val="20"/>
                <w:szCs w:val="20"/>
              </w:rPr>
              <w:t>фототерапевтический</w:t>
            </w:r>
            <w:proofErr w:type="spellEnd"/>
            <w:r w:rsidRPr="00492B54">
              <w:rPr>
                <w:rFonts w:ascii="Times New Roman" w:eastAsia="Times New Roman" w:hAnsi="Times New Roman" w:cs="Times New Roman"/>
                <w:color w:val="000000" w:themeColor="text1"/>
                <w:sz w:val="20"/>
                <w:szCs w:val="20"/>
              </w:rPr>
              <w:t xml:space="preserve"> для лечения желтухи новорожденных</w:t>
            </w:r>
          </w:p>
        </w:tc>
      </w:tr>
    </w:tbl>
    <w:p w:rsidR="00AC4F58" w:rsidRPr="00492B54" w:rsidRDefault="00AC4F58" w:rsidP="00B909B5">
      <w:pPr>
        <w:spacing w:after="0" w:line="240" w:lineRule="auto"/>
        <w:ind w:left="720"/>
        <w:contextualSpacing/>
        <w:jc w:val="both"/>
        <w:rPr>
          <w:rFonts w:ascii="Times New Roman" w:eastAsiaTheme="minorHAnsi" w:hAnsi="Times New Roman" w:cs="Times New Roman"/>
          <w:color w:val="000000" w:themeColor="text1"/>
          <w:sz w:val="20"/>
          <w:szCs w:val="20"/>
          <w:lang w:eastAsia="en-US"/>
        </w:rPr>
      </w:pPr>
    </w:p>
    <w:p w:rsidR="00AC4F58" w:rsidRPr="00492B54" w:rsidRDefault="00AC4F58" w:rsidP="00B909B5">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2. За счет средств ОМС – 438,8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w:t>
      </w:r>
    </w:p>
    <w:p w:rsidR="00AC4F58" w:rsidRPr="00492B54" w:rsidRDefault="00AC4F58" w:rsidP="00B909B5">
      <w:pPr>
        <w:spacing w:after="0" w:line="240" w:lineRule="auto"/>
        <w:ind w:left="360"/>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 </w:t>
      </w:r>
      <w:proofErr w:type="spellStart"/>
      <w:r w:rsidRPr="00492B54">
        <w:rPr>
          <w:rFonts w:ascii="Times New Roman" w:eastAsiaTheme="minorHAnsi" w:hAnsi="Times New Roman" w:cs="Times New Roman"/>
          <w:color w:val="000000" w:themeColor="text1"/>
          <w:sz w:val="20"/>
          <w:szCs w:val="20"/>
          <w:lang w:eastAsia="en-US"/>
        </w:rPr>
        <w:t>рециркуляторы</w:t>
      </w:r>
      <w:proofErr w:type="spellEnd"/>
      <w:r w:rsidRPr="00492B54">
        <w:rPr>
          <w:rFonts w:ascii="Times New Roman" w:eastAsiaTheme="minorHAnsi" w:hAnsi="Times New Roman" w:cs="Times New Roman"/>
          <w:color w:val="000000" w:themeColor="text1"/>
          <w:sz w:val="20"/>
          <w:szCs w:val="20"/>
          <w:lang w:eastAsia="en-US"/>
        </w:rPr>
        <w:t>, облучатели, центрифуга лабораторная и пр. недорогостоящее медицинское оборудование.</w:t>
      </w:r>
    </w:p>
    <w:p w:rsidR="00AC4F58" w:rsidRPr="00492B54" w:rsidRDefault="00AC4F58" w:rsidP="00B909B5">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3. На борьбу с </w:t>
      </w:r>
      <w:proofErr w:type="spellStart"/>
      <w:r w:rsidRPr="00492B54">
        <w:rPr>
          <w:rFonts w:ascii="Times New Roman" w:eastAsiaTheme="minorHAnsi" w:hAnsi="Times New Roman" w:cs="Times New Roman"/>
          <w:color w:val="000000" w:themeColor="text1"/>
          <w:sz w:val="20"/>
          <w:szCs w:val="20"/>
          <w:lang w:eastAsia="en-US"/>
        </w:rPr>
        <w:t>ковид</w:t>
      </w:r>
      <w:proofErr w:type="spellEnd"/>
      <w:r w:rsidRPr="00492B54">
        <w:rPr>
          <w:rFonts w:ascii="Times New Roman" w:eastAsiaTheme="minorHAnsi" w:hAnsi="Times New Roman" w:cs="Times New Roman"/>
          <w:color w:val="000000" w:themeColor="text1"/>
          <w:sz w:val="20"/>
          <w:szCs w:val="20"/>
          <w:lang w:eastAsia="en-US"/>
        </w:rPr>
        <w:t xml:space="preserve"> – 19 выделено 14 173,9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заключены контракты на приобретение медицинского оборудования и средства индивидуальной защиты.</w:t>
      </w:r>
    </w:p>
    <w:p w:rsidR="00AC4F58" w:rsidRPr="00492B54" w:rsidRDefault="00AC4F58" w:rsidP="00B909B5">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 xml:space="preserve">4. В рамках модернизации первичного звена заключен контракт на капитальный ремонт здания УБ </w:t>
      </w:r>
      <w:proofErr w:type="spellStart"/>
      <w:r w:rsidRPr="00492B54">
        <w:rPr>
          <w:rFonts w:ascii="Times New Roman" w:eastAsiaTheme="minorHAnsi" w:hAnsi="Times New Roman" w:cs="Times New Roman"/>
          <w:color w:val="000000" w:themeColor="text1"/>
          <w:sz w:val="20"/>
          <w:szCs w:val="20"/>
          <w:lang w:eastAsia="en-US"/>
        </w:rPr>
        <w:t>Жирекен</w:t>
      </w:r>
      <w:proofErr w:type="spellEnd"/>
      <w:r w:rsidRPr="00492B54">
        <w:rPr>
          <w:rFonts w:ascii="Times New Roman" w:eastAsiaTheme="minorHAnsi" w:hAnsi="Times New Roman" w:cs="Times New Roman"/>
          <w:color w:val="000000" w:themeColor="text1"/>
          <w:sz w:val="20"/>
          <w:szCs w:val="20"/>
          <w:lang w:eastAsia="en-US"/>
        </w:rPr>
        <w:t xml:space="preserve"> на сумму 18698,1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Начались работы по демонтажу, срок выполнения 24.12.2021г.</w:t>
      </w:r>
    </w:p>
    <w:p w:rsidR="00AC4F58" w:rsidRPr="00492B54" w:rsidRDefault="00AC4F58" w:rsidP="00B909B5">
      <w:pPr>
        <w:spacing w:after="0" w:line="240" w:lineRule="auto"/>
        <w:ind w:left="360"/>
        <w:jc w:val="both"/>
        <w:rPr>
          <w:rFonts w:ascii="Times New Roman" w:eastAsiaTheme="minorHAnsi" w:hAnsi="Times New Roman" w:cs="Times New Roman"/>
          <w:color w:val="000000" w:themeColor="text1"/>
          <w:sz w:val="20"/>
          <w:szCs w:val="20"/>
          <w:lang w:eastAsia="en-US"/>
        </w:rPr>
      </w:pPr>
    </w:p>
    <w:p w:rsidR="008A35D8" w:rsidRPr="00492B54" w:rsidRDefault="00573F90" w:rsidP="00B909B5">
      <w:pPr>
        <w:shd w:val="clear" w:color="auto" w:fill="FFFFFF" w:themeFill="background1"/>
        <w:spacing w:after="0" w:line="240" w:lineRule="auto"/>
        <w:contextualSpacing/>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10</w:t>
      </w:r>
      <w:r w:rsidR="00BF51D3" w:rsidRPr="00492B54">
        <w:rPr>
          <w:rFonts w:ascii="Times New Roman" w:hAnsi="Times New Roman" w:cs="Times New Roman"/>
          <w:b/>
          <w:color w:val="000000" w:themeColor="text1"/>
          <w:sz w:val="20"/>
          <w:szCs w:val="20"/>
        </w:rPr>
        <w:t xml:space="preserve">. </w:t>
      </w:r>
      <w:r w:rsidR="008A35D8" w:rsidRPr="00492B54">
        <w:rPr>
          <w:rFonts w:ascii="Times New Roman" w:hAnsi="Times New Roman" w:cs="Times New Roman"/>
          <w:b/>
          <w:color w:val="000000" w:themeColor="text1"/>
          <w:sz w:val="20"/>
          <w:szCs w:val="20"/>
        </w:rPr>
        <w:t>Образование</w:t>
      </w:r>
    </w:p>
    <w:p w:rsidR="0007455A" w:rsidRPr="00492B54" w:rsidRDefault="0007455A" w:rsidP="00B909B5">
      <w:pPr>
        <w:spacing w:after="0" w:line="240" w:lineRule="auto"/>
        <w:ind w:firstLine="709"/>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        На 1 октября 2021 года  муниципальная система образования Чернышевского района представлена 40 образовательными  организациями:        </w:t>
      </w:r>
    </w:p>
    <w:p w:rsidR="0007455A" w:rsidRPr="00492B54" w:rsidRDefault="0007455A" w:rsidP="00B909B5">
      <w:pPr>
        <w:spacing w:after="0" w:line="240" w:lineRule="auto"/>
        <w:ind w:firstLine="709"/>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средние общеобразовательные школы – 13;</w:t>
      </w:r>
    </w:p>
    <w:p w:rsidR="0007455A" w:rsidRPr="00492B54" w:rsidRDefault="0007455A" w:rsidP="00B909B5">
      <w:pPr>
        <w:spacing w:after="0" w:line="240" w:lineRule="auto"/>
        <w:ind w:firstLine="709"/>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основные  общеобразовательные  школы -6;</w:t>
      </w:r>
    </w:p>
    <w:p w:rsidR="0007455A" w:rsidRPr="00492B54" w:rsidRDefault="0007455A" w:rsidP="00B909B5">
      <w:pPr>
        <w:spacing w:after="0" w:line="240" w:lineRule="auto"/>
        <w:ind w:firstLine="709"/>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начальные общеобразовательные школы- 2;</w:t>
      </w:r>
    </w:p>
    <w:p w:rsidR="0007455A" w:rsidRPr="00492B54" w:rsidRDefault="0007455A" w:rsidP="00B909B5">
      <w:pPr>
        <w:spacing w:after="0" w:line="240" w:lineRule="auto"/>
        <w:ind w:firstLine="709"/>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дошкольные образовательные организации- 17;</w:t>
      </w:r>
    </w:p>
    <w:p w:rsidR="0007455A" w:rsidRPr="00492B54" w:rsidRDefault="0007455A" w:rsidP="00B909B5">
      <w:pPr>
        <w:spacing w:after="0" w:line="240" w:lineRule="auto"/>
        <w:ind w:firstLine="709"/>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организации дополнительного образования -2.</w:t>
      </w:r>
    </w:p>
    <w:p w:rsidR="0007455A" w:rsidRPr="00492B54" w:rsidRDefault="0007455A" w:rsidP="00B909B5">
      <w:pPr>
        <w:spacing w:after="0" w:line="240" w:lineRule="auto"/>
        <w:ind w:firstLine="567"/>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 </w:t>
      </w:r>
      <w:r w:rsidRPr="00492B54">
        <w:rPr>
          <w:rFonts w:ascii="Times New Roman" w:hAnsi="Times New Roman" w:cs="Times New Roman"/>
          <w:color w:val="000000" w:themeColor="text1"/>
          <w:sz w:val="20"/>
          <w:szCs w:val="20"/>
        </w:rPr>
        <w:t>В системе общего образования Чернышевского  района функционируют</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21 общеобразовательная  организация, 15 дошкольных  образовательных организаций, 2 учреждения дополнительного образования. В 2 дошкольные образовательных организациях (МДОУ д/с «Северок» п. Чернышевск и МДОУ д/с «Колокольчик» с. </w:t>
      </w:r>
      <w:proofErr w:type="spellStart"/>
      <w:r w:rsidRPr="00492B54">
        <w:rPr>
          <w:rFonts w:ascii="Times New Roman" w:eastAsia="MS Mincho" w:hAnsi="Times New Roman" w:cs="Times New Roman"/>
          <w:iCs/>
          <w:color w:val="000000" w:themeColor="text1"/>
          <w:sz w:val="20"/>
          <w:szCs w:val="20"/>
        </w:rPr>
        <w:t>Урюм</w:t>
      </w:r>
      <w:proofErr w:type="spellEnd"/>
      <w:r w:rsidRPr="00492B54">
        <w:rPr>
          <w:rFonts w:ascii="Times New Roman" w:eastAsia="MS Mincho" w:hAnsi="Times New Roman" w:cs="Times New Roman"/>
          <w:iCs/>
          <w:color w:val="000000" w:themeColor="text1"/>
          <w:sz w:val="20"/>
          <w:szCs w:val="20"/>
        </w:rPr>
        <w:t xml:space="preserve">) приостановлена деятельность в связи с необходимостью  </w:t>
      </w:r>
      <w:r w:rsidR="00EC4DA6" w:rsidRPr="00492B54">
        <w:rPr>
          <w:rFonts w:ascii="Times New Roman" w:eastAsia="MS Mincho" w:hAnsi="Times New Roman" w:cs="Times New Roman"/>
          <w:iCs/>
          <w:color w:val="000000" w:themeColor="text1"/>
          <w:sz w:val="20"/>
          <w:szCs w:val="20"/>
        </w:rPr>
        <w:t>строительства нового здания</w:t>
      </w:r>
      <w:r w:rsidRPr="00492B54">
        <w:rPr>
          <w:rFonts w:ascii="Times New Roman" w:eastAsia="MS Mincho" w:hAnsi="Times New Roman" w:cs="Times New Roman"/>
          <w:iCs/>
          <w:color w:val="000000" w:themeColor="text1"/>
          <w:sz w:val="20"/>
          <w:szCs w:val="20"/>
        </w:rPr>
        <w:t xml:space="preserve">. </w:t>
      </w:r>
    </w:p>
    <w:p w:rsidR="0007455A" w:rsidRPr="00492B54" w:rsidRDefault="0007455A" w:rsidP="00B909B5">
      <w:pPr>
        <w:spacing w:after="0" w:line="240" w:lineRule="auto"/>
        <w:jc w:val="both"/>
        <w:rPr>
          <w:rFonts w:ascii="Times New Roman" w:hAnsi="Times New Roman" w:cs="Times New Roman"/>
          <w:color w:val="000000" w:themeColor="text1"/>
          <w:sz w:val="20"/>
          <w:szCs w:val="20"/>
        </w:rPr>
      </w:pPr>
      <w:r w:rsidRPr="00492B54">
        <w:rPr>
          <w:rFonts w:ascii="Times New Roman" w:eastAsia="MS Mincho" w:hAnsi="Times New Roman" w:cs="Times New Roman"/>
          <w:iCs/>
          <w:color w:val="000000" w:themeColor="text1"/>
          <w:sz w:val="20"/>
          <w:szCs w:val="20"/>
        </w:rPr>
        <w:t xml:space="preserve">        На 1 октября  2021 года  в школах  4629 учащихся </w:t>
      </w:r>
      <w:r w:rsidRPr="00492B54">
        <w:rPr>
          <w:rFonts w:ascii="Times New Roman" w:hAnsi="Times New Roman" w:cs="Times New Roman"/>
          <w:color w:val="000000" w:themeColor="text1"/>
          <w:sz w:val="20"/>
          <w:szCs w:val="20"/>
        </w:rPr>
        <w:t xml:space="preserve">(3223 – в городе, 1406– в селе). В 8 школах организовано обучение в две смены, из них в 4  городских школах (401 обучающийся) и 4 сельских школах (48 обучающихся). Всего 449 школьников обучается во 2 смену (10 %.) </w:t>
      </w:r>
    </w:p>
    <w:p w:rsidR="0007455A" w:rsidRPr="00492B54" w:rsidRDefault="0007455A" w:rsidP="00B909B5">
      <w:pPr>
        <w:spacing w:after="0" w:line="240" w:lineRule="auto"/>
        <w:ind w:firstLine="709"/>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Из 15 сельских школ в статусе сельских малокомплектных школ работают 4 средние  школы (СОШ с. </w:t>
      </w:r>
      <w:proofErr w:type="spellStart"/>
      <w:r w:rsidRPr="00492B54">
        <w:rPr>
          <w:rFonts w:ascii="Times New Roman" w:hAnsi="Times New Roman" w:cs="Times New Roman"/>
          <w:color w:val="000000" w:themeColor="text1"/>
          <w:sz w:val="20"/>
          <w:szCs w:val="20"/>
        </w:rPr>
        <w:t>Урюм</w:t>
      </w:r>
      <w:proofErr w:type="spellEnd"/>
      <w:r w:rsidRPr="00492B54">
        <w:rPr>
          <w:rFonts w:ascii="Times New Roman" w:hAnsi="Times New Roman" w:cs="Times New Roman"/>
          <w:color w:val="000000" w:themeColor="text1"/>
          <w:sz w:val="20"/>
          <w:szCs w:val="20"/>
        </w:rPr>
        <w:t xml:space="preserve">, СОШ с. </w:t>
      </w:r>
      <w:proofErr w:type="spellStart"/>
      <w:r w:rsidRPr="00492B54">
        <w:rPr>
          <w:rFonts w:ascii="Times New Roman" w:hAnsi="Times New Roman" w:cs="Times New Roman"/>
          <w:color w:val="000000" w:themeColor="text1"/>
          <w:sz w:val="20"/>
          <w:szCs w:val="20"/>
        </w:rPr>
        <w:t>Укурей</w:t>
      </w:r>
      <w:proofErr w:type="spellEnd"/>
      <w:r w:rsidRPr="00492B54">
        <w:rPr>
          <w:rFonts w:ascii="Times New Roman" w:hAnsi="Times New Roman" w:cs="Times New Roman"/>
          <w:color w:val="000000" w:themeColor="text1"/>
          <w:sz w:val="20"/>
          <w:szCs w:val="20"/>
        </w:rPr>
        <w:t xml:space="preserve">, СОШ с. </w:t>
      </w:r>
      <w:proofErr w:type="spellStart"/>
      <w:r w:rsidRPr="00492B54">
        <w:rPr>
          <w:rFonts w:ascii="Times New Roman" w:hAnsi="Times New Roman" w:cs="Times New Roman"/>
          <w:color w:val="000000" w:themeColor="text1"/>
          <w:sz w:val="20"/>
          <w:szCs w:val="20"/>
        </w:rPr>
        <w:t>Байгул</w:t>
      </w:r>
      <w:proofErr w:type="spellEnd"/>
      <w:r w:rsidRPr="00492B54">
        <w:rPr>
          <w:rFonts w:ascii="Times New Roman" w:hAnsi="Times New Roman" w:cs="Times New Roman"/>
          <w:color w:val="000000" w:themeColor="text1"/>
          <w:sz w:val="20"/>
          <w:szCs w:val="20"/>
        </w:rPr>
        <w:t xml:space="preserve">, СОШ с. Старый </w:t>
      </w:r>
      <w:proofErr w:type="spellStart"/>
      <w:r w:rsidRPr="00492B54">
        <w:rPr>
          <w:rFonts w:ascii="Times New Roman" w:hAnsi="Times New Roman" w:cs="Times New Roman"/>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6 основных (ООШ с. </w:t>
      </w:r>
      <w:proofErr w:type="spellStart"/>
      <w:r w:rsidRPr="00492B54">
        <w:rPr>
          <w:rFonts w:ascii="Times New Roman" w:hAnsi="Times New Roman" w:cs="Times New Roman"/>
          <w:color w:val="000000" w:themeColor="text1"/>
          <w:sz w:val="20"/>
          <w:szCs w:val="20"/>
        </w:rPr>
        <w:t>Икшица</w:t>
      </w:r>
      <w:proofErr w:type="spellEnd"/>
      <w:r w:rsidRPr="00492B54">
        <w:rPr>
          <w:rFonts w:ascii="Times New Roman" w:hAnsi="Times New Roman" w:cs="Times New Roman"/>
          <w:color w:val="000000" w:themeColor="text1"/>
          <w:sz w:val="20"/>
          <w:szCs w:val="20"/>
        </w:rPr>
        <w:t xml:space="preserve">, ООШ с. Новый </w:t>
      </w:r>
      <w:proofErr w:type="spellStart"/>
      <w:r w:rsidRPr="00492B54">
        <w:rPr>
          <w:rFonts w:ascii="Times New Roman" w:hAnsi="Times New Roman" w:cs="Times New Roman"/>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ООШ с. Бушулей, ООШ с. </w:t>
      </w:r>
      <w:proofErr w:type="spellStart"/>
      <w:r w:rsidRPr="00492B54">
        <w:rPr>
          <w:rFonts w:ascii="Times New Roman" w:hAnsi="Times New Roman" w:cs="Times New Roman"/>
          <w:color w:val="000000" w:themeColor="text1"/>
          <w:sz w:val="20"/>
          <w:szCs w:val="20"/>
        </w:rPr>
        <w:t>Новоильинск</w:t>
      </w:r>
      <w:proofErr w:type="spellEnd"/>
      <w:r w:rsidRPr="00492B54">
        <w:rPr>
          <w:rFonts w:ascii="Times New Roman" w:hAnsi="Times New Roman" w:cs="Times New Roman"/>
          <w:color w:val="000000" w:themeColor="text1"/>
          <w:sz w:val="20"/>
          <w:szCs w:val="20"/>
        </w:rPr>
        <w:t xml:space="preserve">, ООШ с. Гаур, ООШ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и начальные 2 (</w:t>
      </w:r>
      <w:proofErr w:type="spellStart"/>
      <w:r w:rsidRPr="00492B54">
        <w:rPr>
          <w:rFonts w:ascii="Times New Roman" w:hAnsi="Times New Roman" w:cs="Times New Roman"/>
          <w:color w:val="000000" w:themeColor="text1"/>
          <w:sz w:val="20"/>
          <w:szCs w:val="20"/>
        </w:rPr>
        <w:t>Курлыч</w:t>
      </w:r>
      <w:proofErr w:type="spellEnd"/>
      <w:r w:rsidRPr="00492B54">
        <w:rPr>
          <w:rFonts w:ascii="Times New Roman" w:hAnsi="Times New Roman" w:cs="Times New Roman"/>
          <w:color w:val="000000" w:themeColor="text1"/>
          <w:sz w:val="20"/>
          <w:szCs w:val="20"/>
        </w:rPr>
        <w:t xml:space="preserve"> и </w:t>
      </w:r>
      <w:proofErr w:type="spellStart"/>
      <w:r w:rsidRPr="00492B54">
        <w:rPr>
          <w:rFonts w:ascii="Times New Roman" w:hAnsi="Times New Roman" w:cs="Times New Roman"/>
          <w:color w:val="000000" w:themeColor="text1"/>
          <w:sz w:val="20"/>
          <w:szCs w:val="20"/>
        </w:rPr>
        <w:t>Багульное</w:t>
      </w:r>
      <w:proofErr w:type="spellEnd"/>
      <w:r w:rsidRPr="00492B54">
        <w:rPr>
          <w:rFonts w:ascii="Times New Roman" w:hAnsi="Times New Roman" w:cs="Times New Roman"/>
          <w:color w:val="000000" w:themeColor="text1"/>
          <w:sz w:val="20"/>
          <w:szCs w:val="20"/>
        </w:rPr>
        <w:t>).</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       </w:t>
      </w:r>
      <w:r w:rsidRPr="00492B54">
        <w:rPr>
          <w:rFonts w:ascii="Times New Roman" w:eastAsia="MS Mincho" w:hAnsi="Times New Roman" w:cs="Times New Roman"/>
          <w:b/>
          <w:iCs/>
          <w:color w:val="000000" w:themeColor="text1"/>
          <w:sz w:val="20"/>
          <w:szCs w:val="20"/>
        </w:rPr>
        <w:t>Средняя наполняемость класса</w:t>
      </w:r>
      <w:r w:rsidRPr="00492B54">
        <w:rPr>
          <w:rFonts w:ascii="Times New Roman" w:eastAsia="MS Mincho" w:hAnsi="Times New Roman" w:cs="Times New Roman"/>
          <w:iCs/>
          <w:color w:val="000000" w:themeColor="text1"/>
          <w:sz w:val="20"/>
          <w:szCs w:val="20"/>
        </w:rPr>
        <w:t xml:space="preserve"> составила: в городе –  23  чел., на селе – 11,5    человек. </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Средняя наполняемость класса по району -    17,6   чел.</w:t>
      </w:r>
    </w:p>
    <w:p w:rsidR="0007455A" w:rsidRPr="00492B54" w:rsidRDefault="0007455A" w:rsidP="00B909B5">
      <w:pPr>
        <w:spacing w:after="0" w:line="240" w:lineRule="auto"/>
        <w:jc w:val="both"/>
        <w:rPr>
          <w:rFonts w:ascii="Times New Roman" w:hAnsi="Times New Roman" w:cs="Times New Roman"/>
          <w:color w:val="000000" w:themeColor="text1"/>
          <w:sz w:val="20"/>
          <w:szCs w:val="20"/>
        </w:rPr>
      </w:pPr>
      <w:r w:rsidRPr="00492B54">
        <w:rPr>
          <w:rFonts w:ascii="Times New Roman" w:eastAsia="MS Mincho" w:hAnsi="Times New Roman" w:cs="Times New Roman"/>
          <w:b/>
          <w:iCs/>
          <w:color w:val="000000" w:themeColor="text1"/>
          <w:sz w:val="20"/>
          <w:szCs w:val="20"/>
        </w:rPr>
        <w:t xml:space="preserve">      Дошкольное образование</w:t>
      </w:r>
      <w:r w:rsidRPr="00492B54">
        <w:rPr>
          <w:rFonts w:ascii="Times New Roman" w:eastAsia="MS Mincho" w:hAnsi="Times New Roman" w:cs="Times New Roman"/>
          <w:iCs/>
          <w:color w:val="000000" w:themeColor="text1"/>
          <w:sz w:val="20"/>
          <w:szCs w:val="20"/>
        </w:rPr>
        <w:t>: (данные по садам)</w:t>
      </w:r>
      <w:r w:rsidRPr="00492B54">
        <w:rPr>
          <w:rFonts w:ascii="Times New Roman" w:hAnsi="Times New Roman" w:cs="Times New Roman"/>
          <w:color w:val="000000" w:themeColor="text1"/>
          <w:sz w:val="20"/>
          <w:szCs w:val="20"/>
        </w:rPr>
        <w:t xml:space="preserve"> </w:t>
      </w:r>
    </w:p>
    <w:p w:rsidR="0007455A" w:rsidRPr="00492B54" w:rsidRDefault="0007455A"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Численность воспитанников в детских садах  - 1194 человека. </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Кроме этого, в районе функционируют группы </w:t>
      </w:r>
      <w:proofErr w:type="spellStart"/>
      <w:r w:rsidRPr="00492B54">
        <w:rPr>
          <w:rFonts w:ascii="Times New Roman" w:eastAsia="MS Mincho" w:hAnsi="Times New Roman" w:cs="Times New Roman"/>
          <w:iCs/>
          <w:color w:val="000000" w:themeColor="text1"/>
          <w:sz w:val="20"/>
          <w:szCs w:val="20"/>
        </w:rPr>
        <w:t>предшкольной</w:t>
      </w:r>
      <w:proofErr w:type="spellEnd"/>
      <w:r w:rsidRPr="00492B54">
        <w:rPr>
          <w:rFonts w:ascii="Times New Roman" w:eastAsia="MS Mincho" w:hAnsi="Times New Roman" w:cs="Times New Roman"/>
          <w:iCs/>
          <w:color w:val="000000" w:themeColor="text1"/>
          <w:sz w:val="20"/>
          <w:szCs w:val="20"/>
        </w:rPr>
        <w:t xml:space="preserve"> подготовки  для детей 6-7 лет при МОУ СОШ № 78, № 63 п. Чернышевск, МОУ СОШ с. Алеур,  МОУ ООШ с. </w:t>
      </w:r>
      <w:proofErr w:type="spellStart"/>
      <w:r w:rsidRPr="00492B54">
        <w:rPr>
          <w:rFonts w:ascii="Times New Roman" w:eastAsia="MS Mincho" w:hAnsi="Times New Roman" w:cs="Times New Roman"/>
          <w:iCs/>
          <w:color w:val="000000" w:themeColor="text1"/>
          <w:sz w:val="20"/>
          <w:szCs w:val="20"/>
        </w:rPr>
        <w:t>Икшица</w:t>
      </w:r>
      <w:proofErr w:type="spellEnd"/>
      <w:r w:rsidRPr="00492B54">
        <w:rPr>
          <w:rFonts w:ascii="Times New Roman" w:eastAsia="MS Mincho" w:hAnsi="Times New Roman" w:cs="Times New Roman"/>
          <w:iCs/>
          <w:color w:val="000000" w:themeColor="text1"/>
          <w:sz w:val="20"/>
          <w:szCs w:val="20"/>
        </w:rPr>
        <w:t xml:space="preserve">, МОУ ООШ с. Новый </w:t>
      </w:r>
      <w:proofErr w:type="spellStart"/>
      <w:r w:rsidRPr="00492B54">
        <w:rPr>
          <w:rFonts w:ascii="Times New Roman" w:eastAsia="MS Mincho" w:hAnsi="Times New Roman" w:cs="Times New Roman"/>
          <w:iCs/>
          <w:color w:val="000000" w:themeColor="text1"/>
          <w:sz w:val="20"/>
          <w:szCs w:val="20"/>
        </w:rPr>
        <w:t>Олов</w:t>
      </w:r>
      <w:proofErr w:type="spellEnd"/>
      <w:r w:rsidRPr="00492B54">
        <w:rPr>
          <w:rFonts w:ascii="Times New Roman" w:eastAsia="MS Mincho" w:hAnsi="Times New Roman" w:cs="Times New Roman"/>
          <w:iCs/>
          <w:color w:val="000000" w:themeColor="text1"/>
          <w:sz w:val="20"/>
          <w:szCs w:val="20"/>
        </w:rPr>
        <w:t xml:space="preserve">, МОУ ДО ДДТ п. Чернышевск и п. Аксёново-Зиловское.  Охват  детей  составляет  136 человек. </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hAnsi="Times New Roman" w:cs="Times New Roman"/>
          <w:color w:val="000000" w:themeColor="text1"/>
          <w:sz w:val="20"/>
          <w:szCs w:val="20"/>
        </w:rPr>
        <w:t xml:space="preserve">         Охват детей услугами дошкольного образования составляет</w:t>
      </w:r>
      <w:r w:rsidRPr="00492B54">
        <w:rPr>
          <w:rFonts w:ascii="Times New Roman" w:eastAsia="MS Mincho" w:hAnsi="Times New Roman" w:cs="Times New Roman"/>
          <w:iCs/>
          <w:color w:val="000000" w:themeColor="text1"/>
          <w:sz w:val="20"/>
          <w:szCs w:val="20"/>
        </w:rPr>
        <w:t xml:space="preserve"> 1330 чел.(41 %); общее количество мест в дошкольных учреждениях (плановая мощность) - 1422. Средняя наполняемость групп в МДОУ п. Чернышевск составляет 23 ребёнка.   </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         Количество зарегистрированных заявлений в электронной очереди  за     9 месяцев  2021 года - 196,  в том числе до 3 лет - 153 , от 3 до 7 лет - 43. Всего в электронной очереди на 01.10.2021 состоит  328 чел., в том числе до 3 лет - 302 , от 3 до 7 лет - 26.</w:t>
      </w:r>
    </w:p>
    <w:p w:rsidR="0007455A" w:rsidRPr="00492B54" w:rsidRDefault="0007455A" w:rsidP="00B909B5">
      <w:pPr>
        <w:spacing w:after="0" w:line="240" w:lineRule="auto"/>
        <w:ind w:firstLine="567"/>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Необходимое количество мест для приема детей по п. Чернышевск -  96.</w:t>
      </w:r>
    </w:p>
    <w:p w:rsidR="0007455A" w:rsidRPr="00492B54" w:rsidRDefault="0007455A" w:rsidP="00B909B5">
      <w:pPr>
        <w:pStyle w:val="af6"/>
        <w:spacing w:after="0" w:line="240" w:lineRule="auto"/>
        <w:ind w:left="0"/>
        <w:jc w:val="both"/>
        <w:rPr>
          <w:rFonts w:ascii="Times New Roman" w:eastAsia="Times New Roman" w:hAnsi="Times New Roman"/>
          <w:color w:val="000000" w:themeColor="text1"/>
          <w:sz w:val="20"/>
          <w:szCs w:val="20"/>
          <w:lang w:eastAsia="ru-RU"/>
        </w:rPr>
      </w:pPr>
      <w:r w:rsidRPr="00492B54">
        <w:rPr>
          <w:rFonts w:ascii="Times New Roman" w:eastAsia="Times New Roman" w:hAnsi="Times New Roman"/>
          <w:color w:val="000000" w:themeColor="text1"/>
          <w:sz w:val="20"/>
          <w:szCs w:val="20"/>
          <w:lang w:eastAsia="ru-RU"/>
        </w:rPr>
        <w:t xml:space="preserve">          </w:t>
      </w:r>
      <w:r w:rsidR="00E36353" w:rsidRPr="00492B54">
        <w:rPr>
          <w:rFonts w:ascii="Times New Roman" w:eastAsia="Times New Roman" w:hAnsi="Times New Roman"/>
          <w:color w:val="000000" w:themeColor="text1"/>
          <w:sz w:val="20"/>
          <w:szCs w:val="20"/>
          <w:lang w:eastAsia="ru-RU"/>
        </w:rPr>
        <w:t xml:space="preserve"> </w:t>
      </w:r>
      <w:r w:rsidRPr="00492B54">
        <w:rPr>
          <w:rFonts w:ascii="Times New Roman" w:eastAsia="Times New Roman" w:hAnsi="Times New Roman"/>
          <w:color w:val="000000" w:themeColor="text1"/>
          <w:sz w:val="20"/>
          <w:szCs w:val="20"/>
          <w:lang w:eastAsia="ru-RU"/>
        </w:rPr>
        <w:t>Мероприятия по ликвидации очередности детей в детские сады:</w:t>
      </w:r>
      <w:r w:rsidRPr="00492B54">
        <w:rPr>
          <w:rFonts w:ascii="Times New Roman" w:eastAsia="MS Mincho" w:hAnsi="Times New Roman"/>
          <w:b/>
          <w:iCs/>
          <w:color w:val="000000" w:themeColor="text1"/>
          <w:sz w:val="20"/>
          <w:szCs w:val="20"/>
        </w:rPr>
        <w:t xml:space="preserve"> </w:t>
      </w:r>
      <w:r w:rsidRPr="00492B54">
        <w:rPr>
          <w:rFonts w:ascii="Times New Roman" w:eastAsia="MS Mincho" w:hAnsi="Times New Roman"/>
          <w:bCs/>
          <w:iCs/>
          <w:color w:val="000000" w:themeColor="text1"/>
          <w:sz w:val="20"/>
          <w:szCs w:val="20"/>
        </w:rPr>
        <w:t>реализуется  проект «Демография»</w:t>
      </w:r>
      <w:r w:rsidRPr="00492B54">
        <w:rPr>
          <w:rFonts w:ascii="Times New Roman" w:eastAsia="MS Mincho" w:hAnsi="Times New Roman"/>
          <w:iCs/>
          <w:color w:val="000000" w:themeColor="text1"/>
          <w:sz w:val="20"/>
          <w:szCs w:val="20"/>
        </w:rPr>
        <w:t xml:space="preserve">. В 2021 - 2025  годах планируется строительство модульных пристроек к  детским садам «Зернышко» </w:t>
      </w:r>
      <w:proofErr w:type="spellStart"/>
      <w:r w:rsidRPr="00492B54">
        <w:rPr>
          <w:rFonts w:ascii="Times New Roman" w:eastAsia="MS Mincho" w:hAnsi="Times New Roman"/>
          <w:iCs/>
          <w:color w:val="000000" w:themeColor="text1"/>
          <w:sz w:val="20"/>
          <w:szCs w:val="20"/>
        </w:rPr>
        <w:t>с.Алеур</w:t>
      </w:r>
      <w:proofErr w:type="spellEnd"/>
      <w:r w:rsidRPr="00492B54">
        <w:rPr>
          <w:rFonts w:ascii="Times New Roman" w:eastAsia="MS Mincho" w:hAnsi="Times New Roman"/>
          <w:iCs/>
          <w:color w:val="000000" w:themeColor="text1"/>
          <w:sz w:val="20"/>
          <w:szCs w:val="20"/>
        </w:rPr>
        <w:t xml:space="preserve">, «Медвежонок» п. Аксеново-Зиловское и </w:t>
      </w:r>
      <w:r w:rsidRPr="00492B54">
        <w:rPr>
          <w:rFonts w:ascii="Times New Roman" w:hAnsi="Times New Roman"/>
          <w:bCs/>
          <w:color w:val="000000" w:themeColor="text1"/>
          <w:sz w:val="20"/>
          <w:szCs w:val="20"/>
        </w:rPr>
        <w:t xml:space="preserve">«Алёнушка» п. Чернышевск </w:t>
      </w:r>
      <w:r w:rsidRPr="00492B54">
        <w:rPr>
          <w:rFonts w:ascii="Times New Roman" w:eastAsia="MS Mincho" w:hAnsi="Times New Roman"/>
          <w:iCs/>
          <w:color w:val="000000" w:themeColor="text1"/>
          <w:sz w:val="20"/>
          <w:szCs w:val="20"/>
        </w:rPr>
        <w:t xml:space="preserve">на 36 мест каждая для ясельных групп 1,6 до 3 лет;  строительство детских садов в п. Аксёново-Зиловское на 80 мест,  «Северок» п. Чернышевск;  </w:t>
      </w:r>
      <w:r w:rsidRPr="00492B54">
        <w:rPr>
          <w:rFonts w:ascii="Times New Roman" w:eastAsia="MS Mincho" w:hAnsi="Times New Roman"/>
          <w:iCs/>
          <w:color w:val="000000" w:themeColor="text1"/>
          <w:sz w:val="20"/>
          <w:szCs w:val="20"/>
        </w:rPr>
        <w:lastRenderedPageBreak/>
        <w:t>о</w:t>
      </w:r>
      <w:r w:rsidRPr="00492B54">
        <w:rPr>
          <w:rFonts w:ascii="Times New Roman" w:hAnsi="Times New Roman"/>
          <w:bCs/>
          <w:color w:val="000000" w:themeColor="text1"/>
          <w:sz w:val="20"/>
          <w:szCs w:val="20"/>
        </w:rPr>
        <w:t xml:space="preserve">ткрытие дополнительной группы в МДОУ д/с «Колобок»; организация 60 дополнительных мест в здании бывшего детского сада 101 в п. Чернышевск (возврат здания в </w:t>
      </w:r>
      <w:proofErr w:type="spellStart"/>
      <w:r w:rsidRPr="00492B54">
        <w:rPr>
          <w:rFonts w:ascii="Times New Roman" w:hAnsi="Times New Roman"/>
          <w:bCs/>
          <w:color w:val="000000" w:themeColor="text1"/>
          <w:sz w:val="20"/>
          <w:szCs w:val="20"/>
        </w:rPr>
        <w:t>мун</w:t>
      </w:r>
      <w:proofErr w:type="spellEnd"/>
      <w:r w:rsidRPr="00492B54">
        <w:rPr>
          <w:rFonts w:ascii="Times New Roman" w:hAnsi="Times New Roman"/>
          <w:bCs/>
          <w:color w:val="000000" w:themeColor="text1"/>
          <w:sz w:val="20"/>
          <w:szCs w:val="20"/>
        </w:rPr>
        <w:t xml:space="preserve">. собственность и проведение в нём капитального ремонта с учётом требований доступной среды). Планируется капитальный ремонт МДОУ д/с «Колокольчик» с. </w:t>
      </w:r>
      <w:proofErr w:type="spellStart"/>
      <w:r w:rsidRPr="00492B54">
        <w:rPr>
          <w:rFonts w:ascii="Times New Roman" w:hAnsi="Times New Roman"/>
          <w:bCs/>
          <w:color w:val="000000" w:themeColor="text1"/>
          <w:sz w:val="20"/>
          <w:szCs w:val="20"/>
        </w:rPr>
        <w:t>Урюм</w:t>
      </w:r>
      <w:proofErr w:type="spellEnd"/>
      <w:r w:rsidRPr="00492B54">
        <w:rPr>
          <w:rFonts w:ascii="Times New Roman" w:hAnsi="Times New Roman"/>
          <w:bCs/>
          <w:color w:val="000000" w:themeColor="text1"/>
          <w:sz w:val="20"/>
          <w:szCs w:val="20"/>
        </w:rPr>
        <w:t xml:space="preserve">, капитальный ремонт МДОУ д/с «Черёмушки» с. </w:t>
      </w:r>
      <w:proofErr w:type="spellStart"/>
      <w:r w:rsidRPr="00492B54">
        <w:rPr>
          <w:rFonts w:ascii="Times New Roman" w:hAnsi="Times New Roman"/>
          <w:bCs/>
          <w:color w:val="000000" w:themeColor="text1"/>
          <w:sz w:val="20"/>
          <w:szCs w:val="20"/>
        </w:rPr>
        <w:t>Мильгидун</w:t>
      </w:r>
      <w:proofErr w:type="spellEnd"/>
      <w:r w:rsidRPr="00492B54">
        <w:rPr>
          <w:rFonts w:ascii="Times New Roman" w:hAnsi="Times New Roman"/>
          <w:bCs/>
          <w:color w:val="000000" w:themeColor="text1"/>
          <w:sz w:val="20"/>
          <w:szCs w:val="20"/>
        </w:rPr>
        <w:t>,  капитальный ремонт МДОУ д/с «Теремок» (замена оконных блоков).</w:t>
      </w:r>
      <w:r w:rsidRPr="00492B54">
        <w:rPr>
          <w:rFonts w:ascii="Times New Roman" w:eastAsia="MS Mincho" w:hAnsi="Times New Roman"/>
          <w:iCs/>
          <w:color w:val="000000" w:themeColor="text1"/>
          <w:sz w:val="20"/>
          <w:szCs w:val="20"/>
        </w:rPr>
        <w:t xml:space="preserve"> </w:t>
      </w:r>
    </w:p>
    <w:p w:rsidR="0007455A" w:rsidRPr="00492B54" w:rsidRDefault="0007455A" w:rsidP="00B909B5">
      <w:pPr>
        <w:spacing w:after="0" w:line="240" w:lineRule="auto"/>
        <w:jc w:val="both"/>
        <w:rPr>
          <w:rFonts w:ascii="Times New Roman" w:eastAsia="MS Mincho" w:hAnsi="Times New Roman" w:cs="Times New Roman"/>
          <w:b/>
          <w:iCs/>
          <w:color w:val="000000" w:themeColor="text1"/>
          <w:sz w:val="20"/>
          <w:szCs w:val="20"/>
        </w:rPr>
      </w:pPr>
      <w:r w:rsidRPr="00492B54">
        <w:rPr>
          <w:rFonts w:ascii="Times New Roman" w:eastAsia="MS Mincho" w:hAnsi="Times New Roman" w:cs="Times New Roman"/>
          <w:b/>
          <w:iCs/>
          <w:color w:val="000000" w:themeColor="text1"/>
          <w:sz w:val="20"/>
          <w:szCs w:val="20"/>
        </w:rPr>
        <w:t>Численность педагогических работников:</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общеобразовательные  организации- 362 человека;</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дошкольные образовательные учреждения-  128 человек.</w:t>
      </w:r>
    </w:p>
    <w:p w:rsidR="0007455A" w:rsidRPr="00492B54" w:rsidRDefault="0007455A"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в организациях дополнительного образования – 25 человек (ДЮСШ – </w:t>
      </w:r>
      <w:r w:rsidR="00EC4DA6"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 xml:space="preserve">6, ДДТ -19). </w:t>
      </w:r>
    </w:p>
    <w:p w:rsidR="0007455A" w:rsidRPr="00492B54" w:rsidRDefault="0007455A"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Все педагоги регулярно проходят повышение квалификации, действительные сертификаты о повышении  квалификации  имеют 99 % педагогических работников. С высшей квалификационной категорией работает 38 учителей, первой  - 47 учителей,  в организациях дошкольного образования с высшей – 0,  с первой – 21 человек. В организациях дополнительного образования с высшей – 4,  с первой – 5 человек.</w:t>
      </w:r>
    </w:p>
    <w:p w:rsidR="0007455A" w:rsidRPr="00492B54" w:rsidRDefault="0007455A" w:rsidP="00B909B5">
      <w:pPr>
        <w:pStyle w:val="af6"/>
        <w:spacing w:after="0" w:line="240" w:lineRule="auto"/>
        <w:ind w:left="0"/>
        <w:jc w:val="both"/>
        <w:rPr>
          <w:rFonts w:ascii="Times New Roman" w:eastAsia="MS Mincho" w:hAnsi="Times New Roman"/>
          <w:iCs/>
          <w:color w:val="000000" w:themeColor="text1"/>
          <w:sz w:val="20"/>
          <w:szCs w:val="20"/>
        </w:rPr>
      </w:pPr>
      <w:r w:rsidRPr="00492B54">
        <w:rPr>
          <w:rFonts w:ascii="Times New Roman" w:eastAsia="MS Mincho" w:hAnsi="Times New Roman"/>
          <w:b/>
          <w:iCs/>
          <w:color w:val="000000" w:themeColor="text1"/>
          <w:sz w:val="20"/>
          <w:szCs w:val="20"/>
        </w:rPr>
        <w:t>Средняя заработная плата педагогических работников</w:t>
      </w:r>
      <w:r w:rsidRPr="00492B54">
        <w:rPr>
          <w:rFonts w:ascii="Times New Roman" w:eastAsia="MS Mincho" w:hAnsi="Times New Roman"/>
          <w:iCs/>
          <w:color w:val="000000" w:themeColor="text1"/>
          <w:sz w:val="20"/>
          <w:szCs w:val="20"/>
        </w:rPr>
        <w:t>:</w:t>
      </w:r>
    </w:p>
    <w:p w:rsidR="0007455A" w:rsidRPr="00492B54" w:rsidRDefault="0007455A" w:rsidP="00B909B5">
      <w:pPr>
        <w:pStyle w:val="af6"/>
        <w:spacing w:after="0" w:line="240" w:lineRule="auto"/>
        <w:ind w:left="0"/>
        <w:jc w:val="both"/>
        <w:rPr>
          <w:rFonts w:ascii="Times New Roman" w:eastAsia="MS Mincho" w:hAnsi="Times New Roman"/>
          <w:iCs/>
          <w:color w:val="000000" w:themeColor="text1"/>
          <w:sz w:val="20"/>
          <w:szCs w:val="20"/>
        </w:rPr>
      </w:pPr>
      <w:r w:rsidRPr="00492B54">
        <w:rPr>
          <w:rFonts w:ascii="Times New Roman" w:eastAsia="MS Mincho" w:hAnsi="Times New Roman"/>
          <w:iCs/>
          <w:color w:val="000000" w:themeColor="text1"/>
          <w:sz w:val="20"/>
          <w:szCs w:val="20"/>
        </w:rPr>
        <w:t xml:space="preserve">  -  общее  образование  – 39967,56 </w:t>
      </w:r>
      <w:proofErr w:type="spellStart"/>
      <w:r w:rsidRPr="00492B54">
        <w:rPr>
          <w:rFonts w:ascii="Times New Roman" w:eastAsia="MS Mincho" w:hAnsi="Times New Roman"/>
          <w:iCs/>
          <w:color w:val="000000" w:themeColor="text1"/>
          <w:sz w:val="20"/>
          <w:szCs w:val="20"/>
        </w:rPr>
        <w:t>руб</w:t>
      </w:r>
      <w:proofErr w:type="spellEnd"/>
      <w:r w:rsidRPr="00492B54">
        <w:rPr>
          <w:rFonts w:ascii="Times New Roman" w:eastAsia="MS Mincho" w:hAnsi="Times New Roman"/>
          <w:iCs/>
          <w:color w:val="000000" w:themeColor="text1"/>
          <w:sz w:val="20"/>
          <w:szCs w:val="20"/>
        </w:rPr>
        <w:t xml:space="preserve">;  </w:t>
      </w:r>
    </w:p>
    <w:p w:rsidR="0007455A" w:rsidRPr="00492B54" w:rsidRDefault="0007455A" w:rsidP="00B909B5">
      <w:pPr>
        <w:pStyle w:val="af6"/>
        <w:spacing w:after="0" w:line="240" w:lineRule="auto"/>
        <w:ind w:left="0"/>
        <w:jc w:val="both"/>
        <w:rPr>
          <w:rFonts w:ascii="Times New Roman" w:eastAsia="MS Mincho" w:hAnsi="Times New Roman"/>
          <w:iCs/>
          <w:color w:val="000000" w:themeColor="text1"/>
          <w:sz w:val="20"/>
          <w:szCs w:val="20"/>
        </w:rPr>
      </w:pPr>
      <w:r w:rsidRPr="00492B54">
        <w:rPr>
          <w:rFonts w:ascii="Times New Roman" w:eastAsia="MS Mincho" w:hAnsi="Times New Roman"/>
          <w:iCs/>
          <w:color w:val="000000" w:themeColor="text1"/>
          <w:sz w:val="20"/>
          <w:szCs w:val="20"/>
        </w:rPr>
        <w:t xml:space="preserve">  -  дошкольное образование  - 30107,00 </w:t>
      </w:r>
      <w:proofErr w:type="spellStart"/>
      <w:r w:rsidRPr="00492B54">
        <w:rPr>
          <w:rFonts w:ascii="Times New Roman" w:eastAsia="MS Mincho" w:hAnsi="Times New Roman"/>
          <w:iCs/>
          <w:color w:val="000000" w:themeColor="text1"/>
          <w:sz w:val="20"/>
          <w:szCs w:val="20"/>
        </w:rPr>
        <w:t>руб</w:t>
      </w:r>
      <w:proofErr w:type="spellEnd"/>
      <w:r w:rsidRPr="00492B54">
        <w:rPr>
          <w:rFonts w:ascii="Times New Roman" w:eastAsia="MS Mincho" w:hAnsi="Times New Roman"/>
          <w:iCs/>
          <w:color w:val="000000" w:themeColor="text1"/>
          <w:sz w:val="20"/>
          <w:szCs w:val="20"/>
        </w:rPr>
        <w:t>;</w:t>
      </w:r>
    </w:p>
    <w:p w:rsidR="0007455A" w:rsidRPr="00492B54" w:rsidRDefault="0007455A" w:rsidP="00B909B5">
      <w:pPr>
        <w:pStyle w:val="af6"/>
        <w:spacing w:after="0" w:line="240" w:lineRule="auto"/>
        <w:ind w:left="0"/>
        <w:jc w:val="both"/>
        <w:rPr>
          <w:rFonts w:ascii="Times New Roman" w:eastAsia="MS Mincho" w:hAnsi="Times New Roman"/>
          <w:iCs/>
          <w:color w:val="000000" w:themeColor="text1"/>
          <w:sz w:val="20"/>
          <w:szCs w:val="20"/>
        </w:rPr>
      </w:pPr>
      <w:r w:rsidRPr="00492B54">
        <w:rPr>
          <w:rFonts w:ascii="Times New Roman" w:eastAsia="MS Mincho" w:hAnsi="Times New Roman"/>
          <w:iCs/>
          <w:color w:val="000000" w:themeColor="text1"/>
          <w:sz w:val="20"/>
          <w:szCs w:val="20"/>
        </w:rPr>
        <w:t xml:space="preserve">  -  дополнительное образование – 36990,80 руб.</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 </w:t>
      </w:r>
      <w:r w:rsidRPr="00492B54">
        <w:rPr>
          <w:rFonts w:ascii="Times New Roman" w:eastAsia="MS Mincho" w:hAnsi="Times New Roman" w:cs="Times New Roman"/>
          <w:b/>
          <w:iCs/>
          <w:color w:val="000000" w:themeColor="text1"/>
          <w:sz w:val="20"/>
          <w:szCs w:val="20"/>
        </w:rPr>
        <w:t>Школьный автобусный парк</w:t>
      </w:r>
      <w:r w:rsidRPr="00492B54">
        <w:rPr>
          <w:rFonts w:ascii="Times New Roman" w:eastAsia="MS Mincho" w:hAnsi="Times New Roman" w:cs="Times New Roman"/>
          <w:iCs/>
          <w:color w:val="000000" w:themeColor="text1"/>
          <w:sz w:val="20"/>
          <w:szCs w:val="20"/>
        </w:rPr>
        <w:t xml:space="preserve">  состоит из  8 транспортных единиц.  Подвоз  обучающихся осуществляется в 5 школах, на ежедневном подвозе – 560  человек,  на еженедельном - 7 человек. Всего  подвоз организован для   567   учащихся.</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   - </w:t>
      </w:r>
      <w:r w:rsidRPr="00492B54">
        <w:rPr>
          <w:rFonts w:ascii="Times New Roman" w:eastAsia="MS Mincho" w:hAnsi="Times New Roman" w:cs="Times New Roman"/>
          <w:b/>
          <w:iCs/>
          <w:color w:val="000000" w:themeColor="text1"/>
          <w:sz w:val="20"/>
          <w:szCs w:val="20"/>
        </w:rPr>
        <w:t>Оснащение  компьютерной техникой</w:t>
      </w:r>
      <w:r w:rsidRPr="00492B54">
        <w:rPr>
          <w:rFonts w:ascii="Times New Roman" w:eastAsia="MS Mincho" w:hAnsi="Times New Roman" w:cs="Times New Roman"/>
          <w:iCs/>
          <w:color w:val="000000" w:themeColor="text1"/>
          <w:sz w:val="20"/>
          <w:szCs w:val="20"/>
        </w:rPr>
        <w:t xml:space="preserve"> удовлетворительное. В школах 17  компьютерных классов, в которых оборудовано 176 рабочих мест для обучающихся.  Всего в школах имеется 1034 единиц компьютерной техники.</w:t>
      </w:r>
    </w:p>
    <w:p w:rsidR="0007455A" w:rsidRPr="00492B54" w:rsidRDefault="0007455A" w:rsidP="00B909B5">
      <w:pPr>
        <w:spacing w:after="0" w:line="240" w:lineRule="auto"/>
        <w:ind w:firstLine="851"/>
        <w:jc w:val="both"/>
        <w:rPr>
          <w:rFonts w:ascii="Times New Roman" w:hAnsi="Times New Roman" w:cs="Times New Roman"/>
          <w:color w:val="000000" w:themeColor="text1"/>
          <w:sz w:val="20"/>
          <w:szCs w:val="20"/>
        </w:rPr>
      </w:pPr>
      <w:r w:rsidRPr="00492B54">
        <w:rPr>
          <w:rFonts w:ascii="Times New Roman" w:eastAsia="MS Mincho" w:hAnsi="Times New Roman" w:cs="Times New Roman"/>
          <w:iCs/>
          <w:color w:val="000000" w:themeColor="text1"/>
          <w:sz w:val="20"/>
          <w:szCs w:val="20"/>
        </w:rPr>
        <w:t xml:space="preserve">   -Все  образовательные учреждения </w:t>
      </w:r>
      <w:r w:rsidRPr="00492B54">
        <w:rPr>
          <w:rFonts w:ascii="Times New Roman" w:eastAsia="MS Mincho" w:hAnsi="Times New Roman" w:cs="Times New Roman"/>
          <w:b/>
          <w:iCs/>
          <w:color w:val="000000" w:themeColor="text1"/>
          <w:sz w:val="20"/>
          <w:szCs w:val="20"/>
        </w:rPr>
        <w:t>оборудованы противопожарной звуковой сигнализацией</w:t>
      </w:r>
      <w:r w:rsidRPr="00492B54">
        <w:rPr>
          <w:rFonts w:ascii="Times New Roman" w:eastAsia="MS Mincho" w:hAnsi="Times New Roman" w:cs="Times New Roman"/>
          <w:iCs/>
          <w:color w:val="000000" w:themeColor="text1"/>
          <w:sz w:val="20"/>
          <w:szCs w:val="20"/>
        </w:rPr>
        <w:t xml:space="preserve"> </w:t>
      </w:r>
      <w:r w:rsidRPr="00492B54">
        <w:rPr>
          <w:rFonts w:ascii="Times New Roman" w:eastAsia="MS Mincho" w:hAnsi="Times New Roman" w:cs="Times New Roman"/>
          <w:b/>
          <w:bCs/>
          <w:iCs/>
          <w:color w:val="000000" w:themeColor="text1"/>
          <w:sz w:val="20"/>
          <w:szCs w:val="20"/>
        </w:rPr>
        <w:t>и   системами видеонаблюдения</w:t>
      </w:r>
      <w:r w:rsidRPr="00492B54">
        <w:rPr>
          <w:rFonts w:ascii="Times New Roman" w:eastAsia="MS Mincho" w:hAnsi="Times New Roman" w:cs="Times New Roman"/>
          <w:iCs/>
          <w:color w:val="000000" w:themeColor="text1"/>
          <w:sz w:val="20"/>
          <w:szCs w:val="20"/>
        </w:rPr>
        <w:t>.</w:t>
      </w:r>
      <w:r w:rsidRPr="00492B54">
        <w:rPr>
          <w:rFonts w:ascii="Times New Roman" w:hAnsi="Times New Roman" w:cs="Times New Roman"/>
          <w:color w:val="000000" w:themeColor="text1"/>
          <w:sz w:val="20"/>
          <w:szCs w:val="20"/>
        </w:rPr>
        <w:t xml:space="preserve"> </w:t>
      </w:r>
    </w:p>
    <w:p w:rsidR="0007455A" w:rsidRPr="00492B54" w:rsidRDefault="0007455A" w:rsidP="00B909B5">
      <w:pPr>
        <w:spacing w:after="0" w:line="240" w:lineRule="auto"/>
        <w:ind w:firstLine="851"/>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  13  школах (МОУ СОШ № 2,  МОУ СОШ № 63, МОУ СОШ № 70, МОУ СОШ № 10, МОУ СОШ с. </w:t>
      </w:r>
      <w:proofErr w:type="spellStart"/>
      <w:r w:rsidRPr="00492B54">
        <w:rPr>
          <w:rFonts w:ascii="Times New Roman" w:hAnsi="Times New Roman" w:cs="Times New Roman"/>
          <w:color w:val="000000" w:themeColor="text1"/>
          <w:sz w:val="20"/>
          <w:szCs w:val="20"/>
        </w:rPr>
        <w:t>Жирекен</w:t>
      </w:r>
      <w:proofErr w:type="spellEnd"/>
      <w:r w:rsidRPr="00492B54">
        <w:rPr>
          <w:rFonts w:ascii="Times New Roman" w:hAnsi="Times New Roman" w:cs="Times New Roman"/>
          <w:color w:val="000000" w:themeColor="text1"/>
          <w:sz w:val="20"/>
          <w:szCs w:val="20"/>
        </w:rPr>
        <w:t xml:space="preserve">, МОУ СОШ с. Алеур, МОУ СОШ с. </w:t>
      </w:r>
      <w:proofErr w:type="spellStart"/>
      <w:r w:rsidRPr="00492B54">
        <w:rPr>
          <w:rFonts w:ascii="Times New Roman" w:hAnsi="Times New Roman" w:cs="Times New Roman"/>
          <w:color w:val="000000" w:themeColor="text1"/>
          <w:sz w:val="20"/>
          <w:szCs w:val="20"/>
        </w:rPr>
        <w:t>Урюм</w:t>
      </w:r>
      <w:proofErr w:type="spellEnd"/>
      <w:r w:rsidRPr="00492B54">
        <w:rPr>
          <w:rFonts w:ascii="Times New Roman" w:hAnsi="Times New Roman" w:cs="Times New Roman"/>
          <w:color w:val="000000" w:themeColor="text1"/>
          <w:sz w:val="20"/>
          <w:szCs w:val="20"/>
        </w:rPr>
        <w:t xml:space="preserve">, МОУ СОШ с. </w:t>
      </w:r>
      <w:proofErr w:type="spellStart"/>
      <w:r w:rsidRPr="00492B54">
        <w:rPr>
          <w:rFonts w:ascii="Times New Roman" w:hAnsi="Times New Roman" w:cs="Times New Roman"/>
          <w:color w:val="000000" w:themeColor="text1"/>
          <w:sz w:val="20"/>
          <w:szCs w:val="20"/>
        </w:rPr>
        <w:t>Утан</w:t>
      </w:r>
      <w:proofErr w:type="spellEnd"/>
      <w:r w:rsidRPr="00492B54">
        <w:rPr>
          <w:rFonts w:ascii="Times New Roman" w:hAnsi="Times New Roman" w:cs="Times New Roman"/>
          <w:color w:val="000000" w:themeColor="text1"/>
          <w:sz w:val="20"/>
          <w:szCs w:val="20"/>
        </w:rPr>
        <w:t xml:space="preserve">, МОУ СОШ с. </w:t>
      </w:r>
      <w:proofErr w:type="spellStart"/>
      <w:r w:rsidRPr="00492B54">
        <w:rPr>
          <w:rFonts w:ascii="Times New Roman" w:hAnsi="Times New Roman" w:cs="Times New Roman"/>
          <w:color w:val="000000" w:themeColor="text1"/>
          <w:sz w:val="20"/>
          <w:szCs w:val="20"/>
        </w:rPr>
        <w:t>Укурей</w:t>
      </w:r>
      <w:proofErr w:type="spellEnd"/>
      <w:r w:rsidRPr="00492B54">
        <w:rPr>
          <w:rFonts w:ascii="Times New Roman" w:hAnsi="Times New Roman" w:cs="Times New Roman"/>
          <w:color w:val="000000" w:themeColor="text1"/>
          <w:sz w:val="20"/>
          <w:szCs w:val="20"/>
        </w:rPr>
        <w:t xml:space="preserve">, МОУ СОШ с. Старый </w:t>
      </w:r>
      <w:proofErr w:type="spellStart"/>
      <w:r w:rsidRPr="00492B54">
        <w:rPr>
          <w:rFonts w:ascii="Times New Roman" w:hAnsi="Times New Roman" w:cs="Times New Roman"/>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МОУ СОШ с. </w:t>
      </w:r>
      <w:proofErr w:type="spellStart"/>
      <w:r w:rsidRPr="00492B54">
        <w:rPr>
          <w:rFonts w:ascii="Times New Roman" w:hAnsi="Times New Roman" w:cs="Times New Roman"/>
          <w:color w:val="000000" w:themeColor="text1"/>
          <w:sz w:val="20"/>
          <w:szCs w:val="20"/>
        </w:rPr>
        <w:t>Байгул</w:t>
      </w:r>
      <w:proofErr w:type="spellEnd"/>
      <w:r w:rsidRPr="00492B54">
        <w:rPr>
          <w:rFonts w:ascii="Times New Roman" w:hAnsi="Times New Roman" w:cs="Times New Roman"/>
          <w:color w:val="000000" w:themeColor="text1"/>
          <w:sz w:val="20"/>
          <w:szCs w:val="20"/>
        </w:rPr>
        <w:t xml:space="preserve">, МОУООШ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МОУ НОШ с. </w:t>
      </w:r>
      <w:proofErr w:type="spellStart"/>
      <w:r w:rsidRPr="00492B54">
        <w:rPr>
          <w:rFonts w:ascii="Times New Roman" w:hAnsi="Times New Roman" w:cs="Times New Roman"/>
          <w:color w:val="000000" w:themeColor="text1"/>
          <w:sz w:val="20"/>
          <w:szCs w:val="20"/>
        </w:rPr>
        <w:t>Курлыч</w:t>
      </w:r>
      <w:proofErr w:type="spellEnd"/>
      <w:r w:rsidRPr="00492B54">
        <w:rPr>
          <w:rFonts w:ascii="Times New Roman" w:hAnsi="Times New Roman" w:cs="Times New Roman"/>
          <w:color w:val="000000" w:themeColor="text1"/>
          <w:sz w:val="20"/>
          <w:szCs w:val="20"/>
        </w:rPr>
        <w:t>)  и в 5  детских садах (МДОУ д/с № 63, МДОУ д/с «Теремок», МДОУ д/с № 28, МДОУ д/с «Полянка», МДОУ д/с «Одуванчик») требуется ремонт противопожарной звуковой сигнализации.</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   - </w:t>
      </w:r>
      <w:r w:rsidRPr="00492B54">
        <w:rPr>
          <w:rFonts w:ascii="Times New Roman" w:eastAsia="MS Mincho" w:hAnsi="Times New Roman" w:cs="Times New Roman"/>
          <w:b/>
          <w:iCs/>
          <w:color w:val="000000" w:themeColor="text1"/>
          <w:sz w:val="20"/>
          <w:szCs w:val="20"/>
        </w:rPr>
        <w:t xml:space="preserve">Обеспечение образовательных учреждений централизованным водоснабжением </w:t>
      </w:r>
      <w:r w:rsidRPr="00492B54">
        <w:rPr>
          <w:rFonts w:ascii="Times New Roman" w:eastAsia="MS Mincho" w:hAnsi="Times New Roman" w:cs="Times New Roman"/>
          <w:iCs/>
          <w:color w:val="000000" w:themeColor="text1"/>
          <w:sz w:val="20"/>
          <w:szCs w:val="20"/>
        </w:rPr>
        <w:t xml:space="preserve">– 6 школ (28,5%), МДОУ -6 (35,3%); </w:t>
      </w:r>
      <w:r w:rsidRPr="00492B54">
        <w:rPr>
          <w:rFonts w:ascii="Times New Roman" w:eastAsia="MS Mincho" w:hAnsi="Times New Roman" w:cs="Times New Roman"/>
          <w:b/>
          <w:bCs/>
          <w:iCs/>
          <w:color w:val="000000" w:themeColor="text1"/>
          <w:sz w:val="20"/>
          <w:szCs w:val="20"/>
        </w:rPr>
        <w:t xml:space="preserve">отоплением </w:t>
      </w:r>
      <w:r w:rsidRPr="00492B54">
        <w:rPr>
          <w:rFonts w:ascii="Times New Roman" w:eastAsia="MS Mincho" w:hAnsi="Times New Roman" w:cs="Times New Roman"/>
          <w:iCs/>
          <w:color w:val="000000" w:themeColor="text1"/>
          <w:sz w:val="20"/>
          <w:szCs w:val="20"/>
        </w:rPr>
        <w:t xml:space="preserve">- школы- 7 (33,3%), МДОУ -7 (41,1%); </w:t>
      </w:r>
      <w:r w:rsidRPr="00492B54">
        <w:rPr>
          <w:rFonts w:ascii="Times New Roman" w:eastAsia="MS Mincho" w:hAnsi="Times New Roman" w:cs="Times New Roman"/>
          <w:b/>
          <w:bCs/>
          <w:iCs/>
          <w:color w:val="000000" w:themeColor="text1"/>
          <w:sz w:val="20"/>
          <w:szCs w:val="20"/>
        </w:rPr>
        <w:t>водоотведением</w:t>
      </w:r>
      <w:r w:rsidRPr="00492B54">
        <w:rPr>
          <w:rFonts w:ascii="Times New Roman" w:eastAsia="MS Mincho" w:hAnsi="Times New Roman" w:cs="Times New Roman"/>
          <w:iCs/>
          <w:color w:val="000000" w:themeColor="text1"/>
          <w:sz w:val="20"/>
          <w:szCs w:val="20"/>
        </w:rPr>
        <w:t xml:space="preserve"> – школы – 4 (19%), МДОУ- 6 (35,3%). </w:t>
      </w:r>
    </w:p>
    <w:p w:rsidR="0007455A" w:rsidRPr="00492B54" w:rsidRDefault="0007455A" w:rsidP="00B909B5">
      <w:pPr>
        <w:spacing w:after="0" w:line="240" w:lineRule="auto"/>
        <w:jc w:val="both"/>
        <w:rPr>
          <w:rFonts w:ascii="Times New Roman" w:eastAsia="MS Mincho" w:hAnsi="Times New Roman" w:cs="Times New Roman"/>
          <w:b/>
          <w:bCs/>
          <w:iCs/>
          <w:color w:val="000000" w:themeColor="text1"/>
          <w:sz w:val="20"/>
          <w:szCs w:val="20"/>
        </w:rPr>
      </w:pPr>
      <w:r w:rsidRPr="00492B54">
        <w:rPr>
          <w:rFonts w:ascii="Times New Roman" w:eastAsia="MS Mincho" w:hAnsi="Times New Roman" w:cs="Times New Roman"/>
          <w:b/>
          <w:bCs/>
          <w:iCs/>
          <w:color w:val="000000" w:themeColor="text1"/>
          <w:sz w:val="20"/>
          <w:szCs w:val="20"/>
        </w:rPr>
        <w:t>- Питание.</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hAnsi="Times New Roman" w:cs="Times New Roman"/>
          <w:color w:val="000000" w:themeColor="text1"/>
          <w:sz w:val="20"/>
          <w:szCs w:val="20"/>
        </w:rPr>
        <w:t xml:space="preserve">              Во всех общеобразовательных организациях созданы условия для организации питания 100 % обучающихся.</w:t>
      </w:r>
      <w:r w:rsidRPr="00492B54">
        <w:rPr>
          <w:rFonts w:ascii="Times New Roman" w:eastAsia="MS Mincho" w:hAnsi="Times New Roman" w:cs="Times New Roman"/>
          <w:b/>
          <w:iCs/>
          <w:color w:val="000000" w:themeColor="text1"/>
          <w:sz w:val="20"/>
          <w:szCs w:val="20"/>
        </w:rPr>
        <w:t xml:space="preserve"> </w:t>
      </w:r>
      <w:r w:rsidRPr="00492B54">
        <w:rPr>
          <w:rFonts w:ascii="Times New Roman" w:eastAsia="MS Mincho" w:hAnsi="Times New Roman" w:cs="Times New Roman"/>
          <w:bCs/>
          <w:iCs/>
          <w:color w:val="000000" w:themeColor="text1"/>
          <w:sz w:val="20"/>
          <w:szCs w:val="20"/>
        </w:rPr>
        <w:t>Питание</w:t>
      </w:r>
      <w:r w:rsidRPr="00492B54">
        <w:rPr>
          <w:rFonts w:ascii="Times New Roman" w:eastAsia="MS Mincho" w:hAnsi="Times New Roman" w:cs="Times New Roman"/>
          <w:iCs/>
          <w:color w:val="000000" w:themeColor="text1"/>
          <w:sz w:val="20"/>
          <w:szCs w:val="20"/>
        </w:rPr>
        <w:t xml:space="preserve"> обучающихся осуществляется на основе  10 - дневного и 14 – дневного меню. Охват горячим питанием составляет -   4326 человек  (93,27 %),  из них  бесплатным питанием детей из малоимущих семей обеспечены 579 человек (12,5 %).   </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            Во исполнение Послания Президента РФ Федеральному Собранию РФ от 15 января 2020 года № Пр-113, бесплатное горячее  питание получают все обучающиеся  1-4 классов  - 2094 человека (100 %).</w:t>
      </w:r>
    </w:p>
    <w:p w:rsidR="0007455A" w:rsidRPr="00492B54" w:rsidRDefault="0007455A" w:rsidP="00B909B5">
      <w:pPr>
        <w:spacing w:after="0" w:line="240" w:lineRule="auto"/>
        <w:ind w:firstLine="708"/>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290 детей (6,2 %). </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iCs/>
          <w:color w:val="000000" w:themeColor="text1"/>
          <w:sz w:val="20"/>
          <w:szCs w:val="20"/>
        </w:rPr>
        <w:t xml:space="preserve">           В школах функционирует 21 столовая.</w:t>
      </w:r>
    </w:p>
    <w:p w:rsidR="0007455A" w:rsidRPr="00492B54" w:rsidRDefault="0007455A" w:rsidP="00B909B5">
      <w:pPr>
        <w:pStyle w:val="af5"/>
        <w:shd w:val="clear" w:color="auto" w:fill="auto"/>
        <w:spacing w:line="240" w:lineRule="auto"/>
        <w:rPr>
          <w:rFonts w:ascii="Times New Roman" w:hAnsi="Times New Roman" w:cs="Times New Roman"/>
          <w:i w:val="0"/>
          <w:color w:val="000000" w:themeColor="text1"/>
          <w:sz w:val="20"/>
          <w:szCs w:val="20"/>
        </w:rPr>
      </w:pPr>
      <w:r w:rsidRPr="00492B54">
        <w:rPr>
          <w:rFonts w:ascii="Times New Roman" w:hAnsi="Times New Roman" w:cs="Times New Roman"/>
          <w:i w:val="0"/>
          <w:color w:val="000000" w:themeColor="text1"/>
          <w:sz w:val="20"/>
          <w:szCs w:val="20"/>
        </w:rPr>
        <w:t xml:space="preserve">Меры по удешевлению школьного питания - выращивание овощей на пришкольных участках. </w:t>
      </w:r>
    </w:p>
    <w:p w:rsidR="00C129F5"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b/>
          <w:iCs/>
          <w:color w:val="000000" w:themeColor="text1"/>
          <w:sz w:val="20"/>
          <w:szCs w:val="20"/>
        </w:rPr>
        <w:t>- Организация медицинского обслуживания</w:t>
      </w:r>
      <w:r w:rsidRPr="00492B54">
        <w:rPr>
          <w:rFonts w:ascii="Times New Roman" w:eastAsia="MS Mincho" w:hAnsi="Times New Roman" w:cs="Times New Roman"/>
          <w:iCs/>
          <w:color w:val="000000" w:themeColor="text1"/>
          <w:sz w:val="20"/>
          <w:szCs w:val="20"/>
        </w:rPr>
        <w:t xml:space="preserve"> – в 6 школах имеются оборудованные медицинские кабинеты, закрепленных на постоянной основе медицинских работников - 4, в 1 школе -  совместитель. 15 школ обслуживаются работниками </w:t>
      </w:r>
      <w:proofErr w:type="spellStart"/>
      <w:r w:rsidRPr="00492B54">
        <w:rPr>
          <w:rFonts w:ascii="Times New Roman" w:eastAsia="MS Mincho" w:hAnsi="Times New Roman" w:cs="Times New Roman"/>
          <w:iCs/>
          <w:color w:val="000000" w:themeColor="text1"/>
          <w:sz w:val="20"/>
          <w:szCs w:val="20"/>
        </w:rPr>
        <w:t>ФАПов</w:t>
      </w:r>
      <w:proofErr w:type="spellEnd"/>
      <w:r w:rsidRPr="00492B54">
        <w:rPr>
          <w:rFonts w:ascii="Times New Roman" w:eastAsia="MS Mincho" w:hAnsi="Times New Roman" w:cs="Times New Roman"/>
          <w:iCs/>
          <w:color w:val="000000" w:themeColor="text1"/>
          <w:sz w:val="20"/>
          <w:szCs w:val="20"/>
        </w:rPr>
        <w:t>.</w:t>
      </w:r>
    </w:p>
    <w:p w:rsidR="0007455A" w:rsidRPr="00492B54" w:rsidRDefault="0007455A" w:rsidP="00B909B5">
      <w:pPr>
        <w:spacing w:after="0" w:line="240" w:lineRule="auto"/>
        <w:jc w:val="both"/>
        <w:rPr>
          <w:rFonts w:ascii="Times New Roman" w:eastAsia="MS Mincho" w:hAnsi="Times New Roman" w:cs="Times New Roman"/>
          <w:iCs/>
          <w:color w:val="000000" w:themeColor="text1"/>
          <w:sz w:val="20"/>
          <w:szCs w:val="20"/>
        </w:rPr>
      </w:pPr>
      <w:r w:rsidRPr="00492B54">
        <w:rPr>
          <w:rFonts w:ascii="Times New Roman" w:eastAsia="MS Mincho" w:hAnsi="Times New Roman" w:cs="Times New Roman"/>
          <w:b/>
          <w:iCs/>
          <w:color w:val="000000" w:themeColor="text1"/>
          <w:sz w:val="20"/>
          <w:szCs w:val="20"/>
        </w:rPr>
        <w:t>-Организация физического воспитания учащихся</w:t>
      </w:r>
      <w:r w:rsidRPr="00492B54">
        <w:rPr>
          <w:rFonts w:ascii="Times New Roman" w:eastAsia="MS Mincho" w:hAnsi="Times New Roman" w:cs="Times New Roman"/>
          <w:iCs/>
          <w:color w:val="000000" w:themeColor="text1"/>
          <w:sz w:val="20"/>
          <w:szCs w:val="20"/>
        </w:rPr>
        <w:t xml:space="preserve">: </w:t>
      </w:r>
    </w:p>
    <w:p w:rsidR="0007455A" w:rsidRPr="00492B54" w:rsidRDefault="0007455A" w:rsidP="00B909B5">
      <w:pPr>
        <w:pStyle w:val="af6"/>
        <w:spacing w:after="0" w:line="240" w:lineRule="auto"/>
        <w:ind w:left="0"/>
        <w:jc w:val="both"/>
        <w:rPr>
          <w:rFonts w:ascii="Times New Roman" w:eastAsia="MS Mincho" w:hAnsi="Times New Roman"/>
          <w:iCs/>
          <w:color w:val="000000" w:themeColor="text1"/>
          <w:sz w:val="20"/>
          <w:szCs w:val="20"/>
        </w:rPr>
      </w:pPr>
      <w:r w:rsidRPr="00492B54">
        <w:rPr>
          <w:rFonts w:ascii="Times New Roman" w:eastAsia="MS Mincho" w:hAnsi="Times New Roman"/>
          <w:iCs/>
          <w:color w:val="000000" w:themeColor="text1"/>
          <w:sz w:val="20"/>
          <w:szCs w:val="20"/>
        </w:rPr>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- 1530 человек (33 %).</w:t>
      </w:r>
    </w:p>
    <w:p w:rsidR="002B292F" w:rsidRPr="00492B54" w:rsidRDefault="0007455A" w:rsidP="00B909B5">
      <w:pPr>
        <w:pStyle w:val="af6"/>
        <w:spacing w:after="0" w:line="240" w:lineRule="auto"/>
        <w:ind w:left="0"/>
        <w:jc w:val="both"/>
        <w:rPr>
          <w:rFonts w:ascii="Times New Roman" w:eastAsia="MS Mincho" w:hAnsi="Times New Roman"/>
          <w:iCs/>
          <w:color w:val="000000" w:themeColor="text1"/>
          <w:sz w:val="20"/>
          <w:szCs w:val="20"/>
        </w:rPr>
      </w:pPr>
      <w:r w:rsidRPr="00492B54">
        <w:rPr>
          <w:rFonts w:ascii="Times New Roman" w:eastAsia="MS Mincho" w:hAnsi="Times New Roman"/>
          <w:iCs/>
          <w:color w:val="000000" w:themeColor="text1"/>
          <w:sz w:val="20"/>
          <w:szCs w:val="20"/>
        </w:rPr>
        <w:t xml:space="preserve">В учреждениях дополнительного образования (МОУ ДО ДДТ и МУДО  ДЮСШ п. Чернышевск) реализуются программы дополнительного образования в области физической культуры и спота по боксу, футболу, волейболу, пауэрлифтингу, хоккею, шахматам, фитнесу, гиревому спорту, стрельбе, общей физической подготовке, спортивному ориентированию. Охват детей составляет  847  человек (42 %). </w:t>
      </w:r>
    </w:p>
    <w:p w:rsidR="008A35D8" w:rsidRPr="00492B54" w:rsidRDefault="00BF51D3" w:rsidP="00B909B5">
      <w:pPr>
        <w:shd w:val="clear" w:color="auto" w:fill="FFFFFF" w:themeFill="background1"/>
        <w:spacing w:line="240" w:lineRule="auto"/>
        <w:contextualSpacing/>
        <w:jc w:val="both"/>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 xml:space="preserve">10. </w:t>
      </w:r>
      <w:r w:rsidR="008A35D8" w:rsidRPr="00492B54">
        <w:rPr>
          <w:rFonts w:ascii="Times New Roman" w:hAnsi="Times New Roman" w:cs="Times New Roman"/>
          <w:b/>
          <w:color w:val="000000" w:themeColor="text1"/>
          <w:sz w:val="20"/>
          <w:szCs w:val="20"/>
        </w:rPr>
        <w:t>Культура</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течение 9 месяцев 2021 года сеть учреждений культуры осталась без изменений.</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Учреждениями культуры проведены мероприятия районного значения:</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смотр - конкурс среди КДУ "Лучшее учреждение 2021г";</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lastRenderedPageBreak/>
        <w:t>-  фестиваль  патриотической песни «Время выбрало нас»;</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народное гуляние «Проводы зимы»;</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  конкурс работников культуры   «Маска»;</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выставка - конкурс  декоративно-прикладного творчества "Сундучок  народных традиций";</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  смотр - конкурс "Театральная весна 2021";</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   фестиваль  детского  творчества «Радуга  талантов»;</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выставка-конкурс авторской куклы «Кукольный хоровод»</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Учреждения культуры приняли участие в:</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краевой акции «Летний отдых – территория здоровья»;</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краевой </w:t>
      </w:r>
      <w:proofErr w:type="spellStart"/>
      <w:r w:rsidRPr="00492B54">
        <w:rPr>
          <w:rFonts w:ascii="Times New Roman" w:hAnsi="Times New Roman" w:cs="Times New Roman"/>
          <w:color w:val="000000" w:themeColor="text1"/>
          <w:sz w:val="20"/>
          <w:szCs w:val="20"/>
        </w:rPr>
        <w:t>флешмоб</w:t>
      </w:r>
      <w:proofErr w:type="spellEnd"/>
      <w:r w:rsidRPr="00492B54">
        <w:rPr>
          <w:rFonts w:ascii="Times New Roman" w:hAnsi="Times New Roman" w:cs="Times New Roman"/>
          <w:color w:val="000000" w:themeColor="text1"/>
          <w:sz w:val="20"/>
          <w:szCs w:val="20"/>
        </w:rPr>
        <w:t>-эстафете «За здоровое Забайкалье»;</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краевом фото-</w:t>
      </w:r>
      <w:proofErr w:type="spellStart"/>
      <w:r w:rsidRPr="00492B54">
        <w:rPr>
          <w:rFonts w:ascii="Times New Roman" w:hAnsi="Times New Roman" w:cs="Times New Roman"/>
          <w:color w:val="000000" w:themeColor="text1"/>
          <w:sz w:val="20"/>
          <w:szCs w:val="20"/>
        </w:rPr>
        <w:t>челлендже</w:t>
      </w:r>
      <w:proofErr w:type="spellEnd"/>
      <w:r w:rsidRPr="00492B54">
        <w:rPr>
          <w:rFonts w:ascii="Times New Roman" w:hAnsi="Times New Roman" w:cs="Times New Roman"/>
          <w:color w:val="000000" w:themeColor="text1"/>
          <w:sz w:val="20"/>
          <w:szCs w:val="20"/>
        </w:rPr>
        <w:t xml:space="preserve"> «Творчество и спорт рядом идут»;</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в региональном фестивале музыкальной культуры и вкуса «Люди и солнце»; </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организована районная выставка-конкурс детских рисунков «Акварельная поляна». </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Коллектив отдела обслуживания МЦБ выступил в роли организатора в проведении интегрированного чемпионата по настольным играм среди членов Чернышевской местной организации Всероссийского общества слепых и клуба «Ветеран».  Соревновались </w:t>
      </w:r>
      <w:proofErr w:type="spellStart"/>
      <w:r w:rsidRPr="00492B54">
        <w:rPr>
          <w:rFonts w:ascii="Times New Roman" w:hAnsi="Times New Roman" w:cs="Times New Roman"/>
          <w:color w:val="000000" w:themeColor="text1"/>
          <w:sz w:val="20"/>
          <w:szCs w:val="20"/>
        </w:rPr>
        <w:t>чернышевцы</w:t>
      </w:r>
      <w:proofErr w:type="spellEnd"/>
      <w:r w:rsidRPr="00492B54">
        <w:rPr>
          <w:rFonts w:ascii="Times New Roman" w:hAnsi="Times New Roman" w:cs="Times New Roman"/>
          <w:color w:val="000000" w:themeColor="text1"/>
          <w:sz w:val="20"/>
          <w:szCs w:val="20"/>
        </w:rPr>
        <w:t xml:space="preserve"> в шести играх: «Коридор», «Матрёшка», «Эластик», </w:t>
      </w:r>
      <w:proofErr w:type="spellStart"/>
      <w:r w:rsidRPr="00492B54">
        <w:rPr>
          <w:rFonts w:ascii="Times New Roman" w:hAnsi="Times New Roman" w:cs="Times New Roman"/>
          <w:color w:val="000000" w:themeColor="text1"/>
          <w:sz w:val="20"/>
          <w:szCs w:val="20"/>
        </w:rPr>
        <w:t>бочче</w:t>
      </w:r>
      <w:proofErr w:type="spellEnd"/>
      <w:r w:rsidRPr="00492B54">
        <w:rPr>
          <w:rFonts w:ascii="Times New Roman" w:hAnsi="Times New Roman" w:cs="Times New Roman"/>
          <w:color w:val="000000" w:themeColor="text1"/>
          <w:sz w:val="20"/>
          <w:szCs w:val="20"/>
        </w:rPr>
        <w:t xml:space="preserve"> – мини, </w:t>
      </w:r>
      <w:proofErr w:type="spellStart"/>
      <w:r w:rsidRPr="00492B54">
        <w:rPr>
          <w:rFonts w:ascii="Times New Roman" w:hAnsi="Times New Roman" w:cs="Times New Roman"/>
          <w:color w:val="000000" w:themeColor="text1"/>
          <w:sz w:val="20"/>
          <w:szCs w:val="20"/>
        </w:rPr>
        <w:t>дисаккало</w:t>
      </w:r>
      <w:proofErr w:type="spellEnd"/>
      <w:r w:rsidRPr="00492B54">
        <w:rPr>
          <w:rFonts w:ascii="Times New Roman" w:hAnsi="Times New Roman" w:cs="Times New Roman"/>
          <w:color w:val="000000" w:themeColor="text1"/>
          <w:sz w:val="20"/>
          <w:szCs w:val="20"/>
        </w:rPr>
        <w:t xml:space="preserve"> и </w:t>
      </w:r>
      <w:proofErr w:type="spellStart"/>
      <w:r w:rsidRPr="00492B54">
        <w:rPr>
          <w:rFonts w:ascii="Times New Roman" w:hAnsi="Times New Roman" w:cs="Times New Roman"/>
          <w:color w:val="000000" w:themeColor="text1"/>
          <w:sz w:val="20"/>
          <w:szCs w:val="20"/>
        </w:rPr>
        <w:t>шаффлборд</w:t>
      </w:r>
      <w:proofErr w:type="spellEnd"/>
      <w:r w:rsidRPr="00492B54">
        <w:rPr>
          <w:rFonts w:ascii="Times New Roman" w:hAnsi="Times New Roman" w:cs="Times New Roman"/>
          <w:color w:val="000000" w:themeColor="text1"/>
          <w:sz w:val="20"/>
          <w:szCs w:val="20"/>
        </w:rPr>
        <w:t>.  Призовой фонд сформирован благодаря финансовой помощи администрации городского поселения «</w:t>
      </w:r>
      <w:proofErr w:type="spellStart"/>
      <w:r w:rsidRPr="00492B54">
        <w:rPr>
          <w:rFonts w:ascii="Times New Roman" w:hAnsi="Times New Roman" w:cs="Times New Roman"/>
          <w:color w:val="000000" w:themeColor="text1"/>
          <w:sz w:val="20"/>
          <w:szCs w:val="20"/>
        </w:rPr>
        <w:t>Чернышевское</w:t>
      </w:r>
      <w:proofErr w:type="spellEnd"/>
      <w:r w:rsidRPr="00492B54">
        <w:rPr>
          <w:rFonts w:ascii="Times New Roman" w:hAnsi="Times New Roman" w:cs="Times New Roman"/>
          <w:color w:val="000000" w:themeColor="text1"/>
          <w:sz w:val="20"/>
          <w:szCs w:val="20"/>
        </w:rPr>
        <w:t xml:space="preserve">» и ИП Т. В. </w:t>
      </w:r>
      <w:proofErr w:type="spellStart"/>
      <w:r w:rsidRPr="00492B54">
        <w:rPr>
          <w:rFonts w:ascii="Times New Roman" w:hAnsi="Times New Roman" w:cs="Times New Roman"/>
          <w:color w:val="000000" w:themeColor="text1"/>
          <w:sz w:val="20"/>
          <w:szCs w:val="20"/>
        </w:rPr>
        <w:t>Насировой</w:t>
      </w:r>
      <w:proofErr w:type="spellEnd"/>
      <w:r w:rsidRPr="00492B54">
        <w:rPr>
          <w:rFonts w:ascii="Times New Roman" w:hAnsi="Times New Roman" w:cs="Times New Roman"/>
          <w:color w:val="000000" w:themeColor="text1"/>
          <w:sz w:val="20"/>
          <w:szCs w:val="20"/>
        </w:rPr>
        <w:t>. В рамках мероприятия был реализован грант «Мир равных возможностей»;</w:t>
      </w:r>
    </w:p>
    <w:p w:rsidR="009143E5" w:rsidRPr="00492B54" w:rsidRDefault="009143E5" w:rsidP="00B909B5">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 xml:space="preserve">- На базе </w:t>
      </w:r>
      <w:proofErr w:type="spellStart"/>
      <w:r w:rsidRPr="00492B54">
        <w:rPr>
          <w:rFonts w:ascii="Times New Roman" w:hAnsi="Times New Roman" w:cs="Times New Roman"/>
          <w:color w:val="000000" w:themeColor="text1"/>
          <w:sz w:val="20"/>
          <w:szCs w:val="20"/>
        </w:rPr>
        <w:t>Межпоселенческой</w:t>
      </w:r>
      <w:proofErr w:type="spellEnd"/>
      <w:r w:rsidRPr="00492B54">
        <w:rPr>
          <w:rFonts w:ascii="Times New Roman" w:hAnsi="Times New Roman" w:cs="Times New Roman"/>
          <w:color w:val="000000" w:themeColor="text1"/>
          <w:sz w:val="20"/>
          <w:szCs w:val="20"/>
        </w:rPr>
        <w:t xml:space="preserve"> центральной библиотеки проведен круглый стол по теме «Социально – культурная деятельность как средство реабилитации детей и подростков «Группы риска». Участие в нём приняли работники культуры Чернышевского района, ответственный секретарь комиссии по делам несовершеннолетних А. С. Белоусова, инспекторы по делам несовершеннолетних ОМВД России по Чернышевскому району Т. Е. Высоцкая и А. А. Пичуева, специалист по социальной работе ГУСО ЧСРЦ «Дружба» О. В. </w:t>
      </w:r>
      <w:proofErr w:type="spellStart"/>
      <w:r w:rsidRPr="00492B54">
        <w:rPr>
          <w:rFonts w:ascii="Times New Roman" w:hAnsi="Times New Roman" w:cs="Times New Roman"/>
          <w:color w:val="000000" w:themeColor="text1"/>
          <w:sz w:val="20"/>
          <w:szCs w:val="20"/>
        </w:rPr>
        <w:t>Бунакова</w:t>
      </w:r>
      <w:proofErr w:type="spellEnd"/>
      <w:r w:rsidRPr="00492B54">
        <w:rPr>
          <w:rFonts w:ascii="Times New Roman" w:hAnsi="Times New Roman" w:cs="Times New Roman"/>
          <w:color w:val="000000" w:themeColor="text1"/>
          <w:sz w:val="20"/>
          <w:szCs w:val="20"/>
        </w:rPr>
        <w:t>;</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Работники библиотек приняли участие в районном конкурсе «Живая классика», - организатор конкурса Районный комитет образования. В текущем году конкурс прошёл в онлайн – формате. Участники конкурса представили свои видеоролики по произведениям классиков (МЦБ, ЦДБ); </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С целью развития и популяризации фотографического искусства среди всех групп населения; поддержки талантливых и одарённых жителей района с 14 декабря 2020 года по 15 января 2021 года МЦБ был объявлен районный фотоконкурс «Новогодняя сказка – 2021». В конкурсе приняли участие фотографы – профессионалы и фотографы – любители из               п. Чернышевск,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и п. </w:t>
      </w:r>
      <w:proofErr w:type="spellStart"/>
      <w:r w:rsidRPr="00492B54">
        <w:rPr>
          <w:rFonts w:ascii="Times New Roman" w:hAnsi="Times New Roman" w:cs="Times New Roman"/>
          <w:color w:val="000000" w:themeColor="text1"/>
          <w:sz w:val="20"/>
          <w:szCs w:val="20"/>
        </w:rPr>
        <w:t>Жирекен</w:t>
      </w:r>
      <w:proofErr w:type="spellEnd"/>
      <w:r w:rsidRPr="00492B54">
        <w:rPr>
          <w:rFonts w:ascii="Times New Roman" w:hAnsi="Times New Roman" w:cs="Times New Roman"/>
          <w:color w:val="000000" w:themeColor="text1"/>
          <w:sz w:val="20"/>
          <w:szCs w:val="20"/>
        </w:rPr>
        <w:t>. Работы участников конкурса были размещены в социальных сетях «Одноклассники», «</w:t>
      </w:r>
      <w:proofErr w:type="spellStart"/>
      <w:r w:rsidRPr="00492B54">
        <w:rPr>
          <w:rFonts w:ascii="Times New Roman" w:hAnsi="Times New Roman" w:cs="Times New Roman"/>
          <w:color w:val="000000" w:themeColor="text1"/>
          <w:sz w:val="20"/>
          <w:szCs w:val="20"/>
        </w:rPr>
        <w:t>Инстаграмм</w:t>
      </w:r>
      <w:proofErr w:type="spellEnd"/>
      <w:r w:rsidRPr="00492B54">
        <w:rPr>
          <w:rFonts w:ascii="Times New Roman" w:hAnsi="Times New Roman" w:cs="Times New Roman"/>
          <w:color w:val="000000" w:themeColor="text1"/>
          <w:sz w:val="20"/>
          <w:szCs w:val="20"/>
        </w:rPr>
        <w:t>», на официальных  страницах «Районной библиотеки п. Чернышевск». А также оформлена выставка работ конкурсантов  в читальном зале МЦБ и работала с 28.12.2020 г. по 15.01.2021 г. (МЦБ);</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По приглашению Санкт – Петербургской региональной организации Всероссийского общества слепых, члены Чернышевской МО ВОС приняли участие в Межрегиональном инклюзивном чемпионате по спортивной версии игры «Что? Где? Когда?». Второй этап игры прошёл 5 мая 2021 года на базе МУК МЦБ; </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Межпоселенческая</w:t>
      </w:r>
      <w:proofErr w:type="spellEnd"/>
      <w:r w:rsidRPr="00492B54">
        <w:rPr>
          <w:rFonts w:ascii="Times New Roman" w:hAnsi="Times New Roman" w:cs="Times New Roman"/>
          <w:color w:val="000000" w:themeColor="text1"/>
          <w:sz w:val="20"/>
          <w:szCs w:val="20"/>
        </w:rPr>
        <w:t xml:space="preserve"> центральная библиотека стала площадкой для проведения мероприятий «Давайте жить!» с гражданами,  осужденными к наказанию и мерам уголовно – правового характера, не связанными с лишением свободы. С пришедшими на встречу провели беседу представители прокуратуры, </w:t>
      </w:r>
      <w:proofErr w:type="spellStart"/>
      <w:r w:rsidRPr="00492B54">
        <w:rPr>
          <w:rFonts w:ascii="Times New Roman" w:hAnsi="Times New Roman" w:cs="Times New Roman"/>
          <w:color w:val="000000" w:themeColor="text1"/>
          <w:sz w:val="20"/>
          <w:szCs w:val="20"/>
        </w:rPr>
        <w:t>госавтоинспекции</w:t>
      </w:r>
      <w:proofErr w:type="spellEnd"/>
      <w:r w:rsidRPr="00492B54">
        <w:rPr>
          <w:rFonts w:ascii="Times New Roman" w:hAnsi="Times New Roman" w:cs="Times New Roman"/>
          <w:color w:val="000000" w:themeColor="text1"/>
          <w:sz w:val="20"/>
          <w:szCs w:val="20"/>
        </w:rPr>
        <w:t>, реабилитационного центра;</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ЦДБ проведён районный конкурс детского творчества «Прикоснись сердцем к подвигу». Участие в конкурсе приняли учащиеся СОШ №2, №63, №78, п. Букачача, с. Новый </w:t>
      </w:r>
      <w:proofErr w:type="spellStart"/>
      <w:r w:rsidRPr="00492B54">
        <w:rPr>
          <w:rFonts w:ascii="Times New Roman" w:hAnsi="Times New Roman" w:cs="Times New Roman"/>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с. Комсомольское, с. </w:t>
      </w:r>
      <w:proofErr w:type="spellStart"/>
      <w:r w:rsidRPr="00492B54">
        <w:rPr>
          <w:rFonts w:ascii="Times New Roman" w:hAnsi="Times New Roman" w:cs="Times New Roman"/>
          <w:color w:val="000000" w:themeColor="text1"/>
          <w:sz w:val="20"/>
          <w:szCs w:val="20"/>
        </w:rPr>
        <w:t>Икшица</w:t>
      </w:r>
      <w:proofErr w:type="spellEnd"/>
      <w:r w:rsidRPr="00492B54">
        <w:rPr>
          <w:rFonts w:ascii="Times New Roman" w:hAnsi="Times New Roman" w:cs="Times New Roman"/>
          <w:color w:val="000000" w:themeColor="text1"/>
          <w:sz w:val="20"/>
          <w:szCs w:val="20"/>
        </w:rPr>
        <w:t>, с. Алеур, с. Бушулей). На конкурс представлено 117 работ в четырех возрастных категориях;</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Межпоселенческая</w:t>
      </w:r>
      <w:proofErr w:type="spellEnd"/>
      <w:r w:rsidRPr="00492B54">
        <w:rPr>
          <w:rFonts w:ascii="Times New Roman" w:hAnsi="Times New Roman" w:cs="Times New Roman"/>
          <w:color w:val="000000" w:themeColor="text1"/>
          <w:sz w:val="20"/>
          <w:szCs w:val="20"/>
        </w:rPr>
        <w:t xml:space="preserve"> центральная библиотека стала площадкой для проведения мероприятий «Давайте жить!» с гражданами, осужденными к наказанию и мерам уголовно-правового характера, не связанным с лишением свободы.</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Традиционно календарный год начинается с новогодних праздников и зимних каникул. Учреждения культуры  подготовили и провели новогодние и рождественские театрализованные представления, утренники, множество игровых, развлекательных и спортивных мероприятий:</w:t>
      </w:r>
    </w:p>
    <w:p w:rsidR="009143E5" w:rsidRPr="00492B54" w:rsidRDefault="009143E5" w:rsidP="00B909B5">
      <w:pPr>
        <w:tabs>
          <w:tab w:val="left" w:pos="1290"/>
        </w:tabs>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МКДЦ "Овация" участвовали в конкурсе «Лучшее оформление» и среди организаций поселка заняли Ι место, приняли участие в краевом </w:t>
      </w:r>
      <w:proofErr w:type="spellStart"/>
      <w:r w:rsidRPr="00492B54">
        <w:rPr>
          <w:rFonts w:ascii="Times New Roman" w:hAnsi="Times New Roman" w:cs="Times New Roman"/>
          <w:color w:val="000000" w:themeColor="text1"/>
          <w:sz w:val="20"/>
          <w:szCs w:val="20"/>
        </w:rPr>
        <w:t>челлендже</w:t>
      </w:r>
      <w:proofErr w:type="spellEnd"/>
      <w:r w:rsidRPr="00492B54">
        <w:rPr>
          <w:rFonts w:ascii="Times New Roman" w:hAnsi="Times New Roman" w:cs="Times New Roman"/>
          <w:color w:val="000000" w:themeColor="text1"/>
          <w:sz w:val="20"/>
          <w:szCs w:val="20"/>
        </w:rPr>
        <w:t xml:space="preserve">  «Едет Дед Мороз» и заняли ΙΙ место, онлайн - викторина «Путешествие по сказкам», акция «Семейное фото у елки», мастер класс «Рождественский венок», зимние забавы «У зимних ворот – игровой хоровод», игровая программа «Волшебство под Рождество», игровая программа «В гостях у Снеговика» районный конкурс «Карнавальная маска»;</w:t>
      </w:r>
    </w:p>
    <w:p w:rsidR="009143E5" w:rsidRPr="00492B54" w:rsidRDefault="009143E5" w:rsidP="00B909B5">
      <w:pPr>
        <w:shd w:val="clear" w:color="auto" w:fill="FFFFFF"/>
        <w:spacing w:before="100" w:beforeAutospacing="1" w:after="0" w:line="240" w:lineRule="auto"/>
        <w:jc w:val="both"/>
        <w:rPr>
          <w:rFonts w:ascii="Times New Roman" w:eastAsia="Times New Roman" w:hAnsi="Times New Roman" w:cs="Times New Roman"/>
          <w:color w:val="000000" w:themeColor="text1"/>
          <w:sz w:val="20"/>
          <w:szCs w:val="20"/>
          <w:shd w:val="clear" w:color="auto" w:fill="FFFFFF"/>
        </w:rPr>
      </w:pPr>
      <w:r w:rsidRPr="00492B54">
        <w:rPr>
          <w:rFonts w:ascii="Times New Roman" w:eastAsia="Times New Roman" w:hAnsi="Times New Roman" w:cs="Times New Roman"/>
          <w:color w:val="000000" w:themeColor="text1"/>
          <w:sz w:val="20"/>
          <w:szCs w:val="20"/>
          <w:shd w:val="clear" w:color="auto" w:fill="FFFFFF"/>
        </w:rPr>
        <w:t>9 мая – один из самых ярких и масштабных праздников в России. Празднование проводится во всех больших и малых населенных пунктах.</w:t>
      </w:r>
    </w:p>
    <w:p w:rsidR="009143E5" w:rsidRPr="00492B54" w:rsidRDefault="009143E5" w:rsidP="00B909B5">
      <w:pPr>
        <w:shd w:val="clear" w:color="auto" w:fill="FFFFFF"/>
        <w:spacing w:before="100" w:beforeAutospacing="1" w:after="0" w:line="240" w:lineRule="auto"/>
        <w:jc w:val="both"/>
        <w:rPr>
          <w:rFonts w:ascii="Times New Roman" w:eastAsia="Times New Roman" w:hAnsi="Times New Roman" w:cs="Times New Roman"/>
          <w:color w:val="000000" w:themeColor="text1"/>
          <w:sz w:val="20"/>
          <w:szCs w:val="20"/>
          <w:shd w:val="clear" w:color="auto" w:fill="FFFFFF"/>
        </w:rPr>
      </w:pPr>
      <w:r w:rsidRPr="00492B54">
        <w:rPr>
          <w:rFonts w:ascii="Times New Roman" w:eastAsia="Times New Roman" w:hAnsi="Times New Roman" w:cs="Times New Roman"/>
          <w:color w:val="000000" w:themeColor="text1"/>
          <w:sz w:val="20"/>
          <w:szCs w:val="20"/>
          <w:shd w:val="clear" w:color="auto" w:fill="FFFFFF"/>
        </w:rPr>
        <w:t>МКДЦ «Овация» - акция «Георгиевская лента», акция «Песни Победы», спектакль «Не покидай меня», митинг – концерт «Есть память, которой не будет забвенья и слава, которой не будет конца», праздничный концерт «Свет Победы»;</w:t>
      </w:r>
    </w:p>
    <w:p w:rsidR="009143E5" w:rsidRPr="00492B54" w:rsidRDefault="009143E5" w:rsidP="00B909B5">
      <w:pPr>
        <w:shd w:val="clear" w:color="auto" w:fill="FFFFFF"/>
        <w:spacing w:before="150"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lastRenderedPageBreak/>
        <w:t>День России - это самый главный праздник, его отмечают  по всей стране. Многие торжества прошли онлайн.</w:t>
      </w:r>
    </w:p>
    <w:p w:rsidR="009143E5" w:rsidRPr="00492B54" w:rsidRDefault="009143E5" w:rsidP="00B909B5">
      <w:pPr>
        <w:shd w:val="clear" w:color="auto" w:fill="FFFFFF"/>
        <w:spacing w:before="150"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нынешнем году, несмотря на пандемию </w:t>
      </w:r>
      <w:proofErr w:type="spellStart"/>
      <w:r w:rsidRPr="00492B54">
        <w:rPr>
          <w:rFonts w:ascii="Times New Roman" w:eastAsia="Times New Roman" w:hAnsi="Times New Roman" w:cs="Times New Roman"/>
          <w:color w:val="000000" w:themeColor="text1"/>
          <w:sz w:val="20"/>
          <w:szCs w:val="20"/>
        </w:rPr>
        <w:t>коронавирусной</w:t>
      </w:r>
      <w:proofErr w:type="spellEnd"/>
      <w:r w:rsidRPr="00492B54">
        <w:rPr>
          <w:rFonts w:ascii="Times New Roman" w:eastAsia="Times New Roman" w:hAnsi="Times New Roman" w:cs="Times New Roman"/>
          <w:color w:val="000000" w:themeColor="text1"/>
          <w:sz w:val="20"/>
          <w:szCs w:val="20"/>
        </w:rPr>
        <w:t xml:space="preserve"> инфекции и режим ограничительных мер, тоже состоялись  масштабные яркие и интересные мероприятия.</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12 июня по всему краю проходили торжественные и развлекательные мероприятия. Главной праздничной площадкой на весь день стал центр столицы региона. Здесь с участием 16 районов края прошел первый в истории региональный фестиваль "Люди и солнце". В этом фестивали приняли участие работники МКДЦ "Овация" и заняли 3 место. </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День памяти и скорби 22 июня 2021 года – это 80-я годовщина начала Великой Отечественной войны.</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Во всех поселениях района прошла Всероссийская акция «Минута молчания»; МКДЦ «Овация» организовали районную  онлайн -  акцию «Свеча в окне». </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Акция «Свеча памяти». В ночь на 22 июня работники МКДЦ «Овация», молодежь, собрались на Центральной площади у памятника со свечами. Выложили слово «Помним» и почтили память погибших минутой молчания.</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 xml:space="preserve"> Знаковые мероприятия.</w:t>
      </w:r>
      <w:r w:rsidRPr="00492B54">
        <w:rPr>
          <w:rFonts w:ascii="Times New Roman" w:hAnsi="Times New Roman" w:cs="Times New Roman"/>
          <w:color w:val="000000" w:themeColor="text1"/>
          <w:sz w:val="20"/>
          <w:szCs w:val="20"/>
        </w:rPr>
        <w:t xml:space="preserve">  </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Межпоселенческая</w:t>
      </w:r>
      <w:proofErr w:type="spellEnd"/>
      <w:r w:rsidRPr="00492B54">
        <w:rPr>
          <w:rFonts w:ascii="Times New Roman" w:hAnsi="Times New Roman" w:cs="Times New Roman"/>
          <w:color w:val="000000" w:themeColor="text1"/>
          <w:sz w:val="20"/>
          <w:szCs w:val="20"/>
        </w:rPr>
        <w:t xml:space="preserve"> центральная библиотека приняла участие в Федеральной программе «Реализация мероприятий по укреплению единства российской нации и этнокультурное развитие народов России». По данной программе приобретена литература на сумму 200 тысяч рублей, направленная на воспитание толерантности.</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Для пополнения библиотечного фонда ведётся работа с благотворительной группой ВК «Помощь сельским библиотекам русского севера», благодаря этой работе пополнился книжный фонд библиотек – филиалов: № 5 (п. </w:t>
      </w:r>
      <w:proofErr w:type="spellStart"/>
      <w:r w:rsidRPr="00492B54">
        <w:rPr>
          <w:rFonts w:ascii="Times New Roman" w:hAnsi="Times New Roman" w:cs="Times New Roman"/>
          <w:color w:val="000000" w:themeColor="text1"/>
          <w:sz w:val="20"/>
          <w:szCs w:val="20"/>
        </w:rPr>
        <w:t>Багульный</w:t>
      </w:r>
      <w:proofErr w:type="spellEnd"/>
      <w:r w:rsidRPr="00492B54">
        <w:rPr>
          <w:rFonts w:ascii="Times New Roman" w:hAnsi="Times New Roman" w:cs="Times New Roman"/>
          <w:color w:val="000000" w:themeColor="text1"/>
          <w:sz w:val="20"/>
          <w:szCs w:val="20"/>
        </w:rPr>
        <w:t xml:space="preserve">), №14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№23                 (с. Комсомольское), МЦБ, № 2 (п. </w:t>
      </w:r>
      <w:proofErr w:type="spellStart"/>
      <w:r w:rsidRPr="00492B54">
        <w:rPr>
          <w:rFonts w:ascii="Times New Roman" w:hAnsi="Times New Roman" w:cs="Times New Roman"/>
          <w:color w:val="000000" w:themeColor="text1"/>
          <w:sz w:val="20"/>
          <w:szCs w:val="20"/>
        </w:rPr>
        <w:t>Зилово</w:t>
      </w:r>
      <w:proofErr w:type="spellEnd"/>
      <w:r w:rsidRPr="00492B54">
        <w:rPr>
          <w:rFonts w:ascii="Times New Roman" w:hAnsi="Times New Roman" w:cs="Times New Roman"/>
          <w:color w:val="000000" w:themeColor="text1"/>
          <w:sz w:val="20"/>
          <w:szCs w:val="20"/>
        </w:rPr>
        <w:t xml:space="preserve">). В библиотеке – филиале № 5 с. </w:t>
      </w:r>
      <w:proofErr w:type="spellStart"/>
      <w:r w:rsidRPr="00492B54">
        <w:rPr>
          <w:rFonts w:ascii="Times New Roman" w:hAnsi="Times New Roman" w:cs="Times New Roman"/>
          <w:color w:val="000000" w:themeColor="text1"/>
          <w:sz w:val="20"/>
          <w:szCs w:val="20"/>
        </w:rPr>
        <w:t>Багульный</w:t>
      </w:r>
      <w:proofErr w:type="spellEnd"/>
      <w:r w:rsidRPr="00492B54">
        <w:rPr>
          <w:rFonts w:ascii="Times New Roman" w:hAnsi="Times New Roman" w:cs="Times New Roman"/>
          <w:color w:val="000000" w:themeColor="text1"/>
          <w:sz w:val="20"/>
          <w:szCs w:val="20"/>
        </w:rPr>
        <w:t xml:space="preserve">  благодаря данному сотрудничеству имеется подписка на </w:t>
      </w:r>
      <w:r w:rsidRPr="00492B54">
        <w:rPr>
          <w:rFonts w:ascii="Times New Roman" w:hAnsi="Times New Roman" w:cs="Times New Roman"/>
          <w:color w:val="000000" w:themeColor="text1"/>
          <w:sz w:val="20"/>
          <w:szCs w:val="20"/>
          <w:lang w:val="en-US"/>
        </w:rPr>
        <w:t>I</w:t>
      </w:r>
      <w:r w:rsidRPr="00492B54">
        <w:rPr>
          <w:rFonts w:ascii="Times New Roman" w:hAnsi="Times New Roman" w:cs="Times New Roman"/>
          <w:color w:val="000000" w:themeColor="text1"/>
          <w:sz w:val="20"/>
          <w:szCs w:val="20"/>
        </w:rPr>
        <w:t xml:space="preserve"> полугодие и на периодические издания.</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Работают библиотечные проекты «Центр памяти Героя…» и «Сельские зарисовки». По первому проекту в библиотеке – филиале №14 собраны фотоархивы и видеотека о Евгении </w:t>
      </w:r>
      <w:proofErr w:type="spellStart"/>
      <w:r w:rsidRPr="00492B54">
        <w:rPr>
          <w:rFonts w:ascii="Times New Roman" w:hAnsi="Times New Roman" w:cs="Times New Roman"/>
          <w:color w:val="000000" w:themeColor="text1"/>
          <w:sz w:val="20"/>
          <w:szCs w:val="20"/>
        </w:rPr>
        <w:t>Эпове</w:t>
      </w:r>
      <w:proofErr w:type="spellEnd"/>
      <w:r w:rsidRPr="00492B54">
        <w:rPr>
          <w:rFonts w:ascii="Times New Roman" w:hAnsi="Times New Roman" w:cs="Times New Roman"/>
          <w:color w:val="000000" w:themeColor="text1"/>
          <w:sz w:val="20"/>
          <w:szCs w:val="20"/>
        </w:rPr>
        <w:t xml:space="preserve">, которые сформированы в альбомы в электронном носителе. Созданы презентации, которые реально работают на различных мероприятиях о Жене. Ежегодно в день гибели Героя (27 января) в Чите в ОДОРА проходит урок мужества, посвящённый памяти Е. </w:t>
      </w:r>
      <w:proofErr w:type="spellStart"/>
      <w:r w:rsidRPr="00492B54">
        <w:rPr>
          <w:rFonts w:ascii="Times New Roman" w:hAnsi="Times New Roman" w:cs="Times New Roman"/>
          <w:color w:val="000000" w:themeColor="text1"/>
          <w:sz w:val="20"/>
          <w:szCs w:val="20"/>
        </w:rPr>
        <w:t>Эпова</w:t>
      </w:r>
      <w:proofErr w:type="spellEnd"/>
      <w:r w:rsidRPr="00492B54">
        <w:rPr>
          <w:rFonts w:ascii="Times New Roman" w:hAnsi="Times New Roman" w:cs="Times New Roman"/>
          <w:color w:val="000000" w:themeColor="text1"/>
          <w:sz w:val="20"/>
          <w:szCs w:val="20"/>
        </w:rPr>
        <w:t xml:space="preserve">. Этот год не стал исключением. От Чернышевского района было делегировано 10 человек. Впервые в состав делегации вошли старшеклассники из школы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Проект «Сельские зарисовки», включает в себя сбор художественных и литературных материалов о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а также выявление местных талантов. Сюда же входит сбор старых фото о </w:t>
      </w:r>
      <w:proofErr w:type="spellStart"/>
      <w:r w:rsidRPr="00492B54">
        <w:rPr>
          <w:rFonts w:ascii="Times New Roman" w:hAnsi="Times New Roman" w:cs="Times New Roman"/>
          <w:color w:val="000000" w:themeColor="text1"/>
          <w:sz w:val="20"/>
          <w:szCs w:val="20"/>
        </w:rPr>
        <w:t>Мильгидуне</w:t>
      </w:r>
      <w:proofErr w:type="spellEnd"/>
      <w:r w:rsidRPr="00492B54">
        <w:rPr>
          <w:rFonts w:ascii="Times New Roman" w:hAnsi="Times New Roman" w:cs="Times New Roman"/>
          <w:color w:val="000000" w:themeColor="text1"/>
          <w:sz w:val="20"/>
          <w:szCs w:val="20"/>
        </w:rPr>
        <w:t xml:space="preserve"> и </w:t>
      </w:r>
      <w:proofErr w:type="spellStart"/>
      <w:r w:rsidRPr="00492B54">
        <w:rPr>
          <w:rFonts w:ascii="Times New Roman" w:hAnsi="Times New Roman" w:cs="Times New Roman"/>
          <w:color w:val="000000" w:themeColor="text1"/>
          <w:sz w:val="20"/>
          <w:szCs w:val="20"/>
        </w:rPr>
        <w:t>мильгидунцах</w:t>
      </w:r>
      <w:proofErr w:type="spellEnd"/>
      <w:r w:rsidRPr="00492B54">
        <w:rPr>
          <w:rFonts w:ascii="Times New Roman" w:hAnsi="Times New Roman" w:cs="Times New Roman"/>
          <w:color w:val="000000" w:themeColor="text1"/>
          <w:sz w:val="20"/>
          <w:szCs w:val="20"/>
        </w:rPr>
        <w:t xml:space="preserve">. В отчетный период в рамках проекта оформлена выставка работ местной художницы Г. И. Романовой «Взяла однажды в руки кисть я…»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Библиотекарь отдела обслуживания МЦБ Малахова Ольга Анатольевна и заведующая библиотекой – филиалом №14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Раитина</w:t>
      </w:r>
      <w:proofErr w:type="spellEnd"/>
      <w:r w:rsidRPr="00492B54">
        <w:rPr>
          <w:rFonts w:ascii="Times New Roman" w:hAnsi="Times New Roman" w:cs="Times New Roman"/>
          <w:color w:val="000000" w:themeColor="text1"/>
          <w:sz w:val="20"/>
          <w:szCs w:val="20"/>
        </w:rPr>
        <w:t xml:space="preserve"> Светлана Викторовна вошли в энциклопедию «Лучшие люди», награждены дипломом почётного участника в номинации «Галерея славы» и  почётным знаком Героя энциклопедии «Лучшие люди» за результативность и успешность в работе, значительный вклад и поддержку в социально – экономическое развитие Российской Федерации.</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Участие в краевой сетевой акции-конкурсе «Литературный </w:t>
      </w:r>
      <w:proofErr w:type="spellStart"/>
      <w:r w:rsidRPr="00492B54">
        <w:rPr>
          <w:rFonts w:ascii="Times New Roman" w:hAnsi="Times New Roman" w:cs="Times New Roman"/>
          <w:color w:val="000000" w:themeColor="text1"/>
          <w:sz w:val="20"/>
          <w:szCs w:val="20"/>
        </w:rPr>
        <w:t>призыв#крайчитай</w:t>
      </w:r>
      <w:proofErr w:type="spellEnd"/>
      <w:r w:rsidRPr="00492B54">
        <w:rPr>
          <w:rFonts w:ascii="Times New Roman" w:hAnsi="Times New Roman" w:cs="Times New Roman"/>
          <w:color w:val="000000" w:themeColor="text1"/>
          <w:sz w:val="20"/>
          <w:szCs w:val="20"/>
        </w:rPr>
        <w:t xml:space="preserve">» (МЦБ, ЦДБ, библиотеки-филиалы </w:t>
      </w:r>
      <w:proofErr w:type="spellStart"/>
      <w:r w:rsidRPr="00492B54">
        <w:rPr>
          <w:rFonts w:ascii="Times New Roman" w:hAnsi="Times New Roman" w:cs="Times New Roman"/>
          <w:color w:val="000000" w:themeColor="text1"/>
          <w:sz w:val="20"/>
          <w:szCs w:val="20"/>
        </w:rPr>
        <w:t>с.Мильгидун</w:t>
      </w:r>
      <w:proofErr w:type="spellEnd"/>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с.Багульный</w:t>
      </w:r>
      <w:proofErr w:type="spellEnd"/>
      <w:r w:rsidRPr="00492B54">
        <w:rPr>
          <w:rFonts w:ascii="Times New Roman" w:hAnsi="Times New Roman" w:cs="Times New Roman"/>
          <w:color w:val="000000" w:themeColor="text1"/>
          <w:sz w:val="20"/>
          <w:szCs w:val="20"/>
        </w:rPr>
        <w:t xml:space="preserve"> и </w:t>
      </w:r>
      <w:proofErr w:type="spellStart"/>
      <w:r w:rsidRPr="00492B54">
        <w:rPr>
          <w:rFonts w:ascii="Times New Roman" w:hAnsi="Times New Roman" w:cs="Times New Roman"/>
          <w:color w:val="000000" w:themeColor="text1"/>
          <w:sz w:val="20"/>
          <w:szCs w:val="20"/>
        </w:rPr>
        <w:t>с.Комсомольское</w:t>
      </w:r>
      <w:proofErr w:type="spellEnd"/>
      <w:r w:rsidRPr="00492B54">
        <w:rPr>
          <w:rFonts w:ascii="Times New Roman" w:hAnsi="Times New Roman" w:cs="Times New Roman"/>
          <w:color w:val="000000" w:themeColor="text1"/>
          <w:sz w:val="20"/>
          <w:szCs w:val="20"/>
        </w:rPr>
        <w:t>;</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Межпоселенческая</w:t>
      </w:r>
      <w:proofErr w:type="spellEnd"/>
      <w:r w:rsidRPr="00492B54">
        <w:rPr>
          <w:rFonts w:ascii="Times New Roman" w:hAnsi="Times New Roman" w:cs="Times New Roman"/>
          <w:color w:val="000000" w:themeColor="text1"/>
          <w:sz w:val="20"/>
          <w:szCs w:val="20"/>
        </w:rPr>
        <w:t xml:space="preserve"> центральная библиотека, библиотека </w:t>
      </w:r>
      <w:proofErr w:type="spellStart"/>
      <w:r w:rsidRPr="00492B54">
        <w:rPr>
          <w:rFonts w:ascii="Times New Roman" w:hAnsi="Times New Roman" w:cs="Times New Roman"/>
          <w:color w:val="000000" w:themeColor="text1"/>
          <w:sz w:val="20"/>
          <w:szCs w:val="20"/>
        </w:rPr>
        <w:t>п.Жирекен</w:t>
      </w:r>
      <w:proofErr w:type="spellEnd"/>
      <w:r w:rsidRPr="00492B54">
        <w:rPr>
          <w:rFonts w:ascii="Times New Roman" w:hAnsi="Times New Roman" w:cs="Times New Roman"/>
          <w:color w:val="000000" w:themeColor="text1"/>
          <w:sz w:val="20"/>
          <w:szCs w:val="20"/>
        </w:rPr>
        <w:t xml:space="preserve">, библиотека-филиал </w:t>
      </w:r>
      <w:proofErr w:type="spellStart"/>
      <w:r w:rsidRPr="00492B54">
        <w:rPr>
          <w:rFonts w:ascii="Times New Roman" w:hAnsi="Times New Roman" w:cs="Times New Roman"/>
          <w:color w:val="000000" w:themeColor="text1"/>
          <w:sz w:val="20"/>
          <w:szCs w:val="20"/>
        </w:rPr>
        <w:t>с.Комсомольское</w:t>
      </w:r>
      <w:proofErr w:type="spellEnd"/>
      <w:r w:rsidRPr="00492B54">
        <w:rPr>
          <w:rFonts w:ascii="Times New Roman" w:hAnsi="Times New Roman" w:cs="Times New Roman"/>
          <w:color w:val="000000" w:themeColor="text1"/>
          <w:sz w:val="20"/>
          <w:szCs w:val="20"/>
        </w:rPr>
        <w:t xml:space="preserve"> приняли участие в краевой ярмарке услуг по развитию детей и молодежи «Волшебные двери»;</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- 02.09.2021г - открытие стелы «Журавли» на площади им. Федорова </w:t>
      </w:r>
      <w:proofErr w:type="spellStart"/>
      <w:r w:rsidRPr="00492B54">
        <w:rPr>
          <w:rFonts w:ascii="Times New Roman" w:hAnsi="Times New Roman" w:cs="Times New Roman"/>
          <w:color w:val="000000" w:themeColor="text1"/>
          <w:sz w:val="20"/>
          <w:szCs w:val="20"/>
        </w:rPr>
        <w:t>п.Чернышевск</w:t>
      </w:r>
      <w:proofErr w:type="spellEnd"/>
      <w:r w:rsidRPr="00492B54">
        <w:rPr>
          <w:rFonts w:ascii="Times New Roman" w:hAnsi="Times New Roman" w:cs="Times New Roman"/>
          <w:color w:val="000000" w:themeColor="text1"/>
          <w:sz w:val="20"/>
          <w:szCs w:val="20"/>
        </w:rPr>
        <w:t>, митинг, посвященный 80-летию окончания Второй мировой войны (МКДЦ «Овация»);</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- 02.09.2021г. В селе </w:t>
      </w:r>
      <w:proofErr w:type="spellStart"/>
      <w:r w:rsidRPr="00492B54">
        <w:rPr>
          <w:rFonts w:ascii="Times New Roman" w:hAnsi="Times New Roman" w:cs="Times New Roman"/>
          <w:color w:val="000000" w:themeColor="text1"/>
          <w:sz w:val="20"/>
          <w:szCs w:val="20"/>
        </w:rPr>
        <w:t>Новоильинск</w:t>
      </w:r>
      <w:proofErr w:type="spellEnd"/>
      <w:r w:rsidRPr="00492B54">
        <w:rPr>
          <w:rFonts w:ascii="Times New Roman" w:hAnsi="Times New Roman" w:cs="Times New Roman"/>
          <w:color w:val="000000" w:themeColor="text1"/>
          <w:sz w:val="20"/>
          <w:szCs w:val="20"/>
        </w:rPr>
        <w:t xml:space="preserve"> прошел митинг, посвященный окончанию Второй мировой войны и открытию памятника после реконструкции воинам-землякам, павшим в годы Великой Отечественной войны 1941-1945г.г. (МКДЦ «Овация»;</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- 03.09.2021г. В </w:t>
      </w:r>
      <w:proofErr w:type="spellStart"/>
      <w:r w:rsidRPr="00492B54">
        <w:rPr>
          <w:rFonts w:ascii="Times New Roman" w:hAnsi="Times New Roman" w:cs="Times New Roman"/>
          <w:color w:val="000000" w:themeColor="text1"/>
          <w:sz w:val="20"/>
          <w:szCs w:val="20"/>
        </w:rPr>
        <w:t>с.Урюм</w:t>
      </w:r>
      <w:proofErr w:type="spellEnd"/>
      <w:r w:rsidRPr="00492B54">
        <w:rPr>
          <w:rFonts w:ascii="Times New Roman" w:hAnsi="Times New Roman" w:cs="Times New Roman"/>
          <w:color w:val="000000" w:themeColor="text1"/>
          <w:sz w:val="20"/>
          <w:szCs w:val="20"/>
        </w:rPr>
        <w:t xml:space="preserve"> открыт памятник воинам-односельчанам, участникам Великой Отечественной войны 1941-1945г.г. На здании школы открыта мемориальная доска в честь Героя Советского Союза, уроженца </w:t>
      </w:r>
      <w:proofErr w:type="spellStart"/>
      <w:r w:rsidRPr="00492B54">
        <w:rPr>
          <w:rFonts w:ascii="Times New Roman" w:hAnsi="Times New Roman" w:cs="Times New Roman"/>
          <w:color w:val="000000" w:themeColor="text1"/>
          <w:sz w:val="20"/>
          <w:szCs w:val="20"/>
        </w:rPr>
        <w:t>с.Урюм</w:t>
      </w:r>
      <w:proofErr w:type="spellEnd"/>
      <w:r w:rsidRPr="00492B54">
        <w:rPr>
          <w:rFonts w:ascii="Times New Roman" w:hAnsi="Times New Roman" w:cs="Times New Roman"/>
          <w:color w:val="000000" w:themeColor="text1"/>
          <w:sz w:val="20"/>
          <w:szCs w:val="20"/>
        </w:rPr>
        <w:t xml:space="preserve"> Кирилова Вениамина Ивановича;</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- 09.09.2021г. В рамках Краевого фестиваля «Один день с театром» прошла встреча с артистами драматического театра и театра кукол из </w:t>
      </w:r>
      <w:proofErr w:type="spellStart"/>
      <w:r w:rsidRPr="00492B54">
        <w:rPr>
          <w:rFonts w:ascii="Times New Roman" w:hAnsi="Times New Roman" w:cs="Times New Roman"/>
          <w:color w:val="000000" w:themeColor="text1"/>
          <w:sz w:val="20"/>
          <w:szCs w:val="20"/>
        </w:rPr>
        <w:t>г.Читы</w:t>
      </w:r>
      <w:proofErr w:type="spellEnd"/>
      <w:r w:rsidRPr="00492B54">
        <w:rPr>
          <w:rFonts w:ascii="Times New Roman" w:hAnsi="Times New Roman" w:cs="Times New Roman"/>
          <w:color w:val="000000" w:themeColor="text1"/>
          <w:sz w:val="20"/>
          <w:szCs w:val="20"/>
        </w:rPr>
        <w:t>;</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- 10.09.2021г. Открытие музея сельскохозяйственной техники «Под открытым небом» у кафе Черникова (ФАД «Амур»);</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- 11.09.2021г. На базе МКДЦ «Овация» прошла ярмарка услуг по развитию детей и молодежи «Волшебные двери»;</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- 11.09.2021г. Открытие (освящение) храма Рождества Пресвятой Богородицы в п. Чернышевск. </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Важным направлением работы библиотек – филиалов МУК МЦБ МР «Чернышевский район»  является профилактика наркомании и пропаганда здорового образа жизни среди подрастающего поколения.</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В рамках Антинаркотического месячника библиотеки – филиалы МУК МЦБ приняли участие во </w:t>
      </w:r>
      <w:proofErr w:type="spellStart"/>
      <w:r w:rsidRPr="00492B54">
        <w:rPr>
          <w:rFonts w:ascii="Times New Roman" w:hAnsi="Times New Roman" w:cs="Times New Roman"/>
          <w:color w:val="000000" w:themeColor="text1"/>
          <w:sz w:val="20"/>
          <w:szCs w:val="20"/>
          <w:shd w:val="clear" w:color="auto" w:fill="FFFFFF"/>
        </w:rPr>
        <w:t>Флешмоб</w:t>
      </w:r>
      <w:proofErr w:type="spellEnd"/>
      <w:r w:rsidRPr="00492B54">
        <w:rPr>
          <w:rFonts w:ascii="Times New Roman" w:hAnsi="Times New Roman" w:cs="Times New Roman"/>
          <w:color w:val="000000" w:themeColor="text1"/>
          <w:sz w:val="20"/>
          <w:szCs w:val="20"/>
          <w:shd w:val="clear" w:color="auto" w:fill="FFFFFF"/>
        </w:rPr>
        <w:t xml:space="preserve"> – эстафете «За здоровое Забайкалье». Ролик – вызов – сюжетная направленность которого была направлена на пропаганду здорового образа жизни, продолжительностью не более 1 минуты. Видео </w:t>
      </w:r>
      <w:r w:rsidRPr="00492B54">
        <w:rPr>
          <w:rFonts w:ascii="Times New Roman" w:hAnsi="Times New Roman" w:cs="Times New Roman"/>
          <w:color w:val="000000" w:themeColor="text1"/>
          <w:sz w:val="20"/>
          <w:szCs w:val="20"/>
          <w:shd w:val="clear" w:color="auto" w:fill="FFFFFF"/>
        </w:rPr>
        <w:lastRenderedPageBreak/>
        <w:t xml:space="preserve">заканчивалось словами «Мы за здоровое Забайкалье. Передаём эстафету…» (по утверждённому заранее графику). Ролики размещены в социальных сетях ОК, </w:t>
      </w:r>
      <w:proofErr w:type="spellStart"/>
      <w:r w:rsidRPr="00492B54">
        <w:rPr>
          <w:rFonts w:ascii="Times New Roman" w:hAnsi="Times New Roman" w:cs="Times New Roman"/>
          <w:color w:val="000000" w:themeColor="text1"/>
          <w:sz w:val="20"/>
          <w:szCs w:val="20"/>
          <w:shd w:val="clear" w:color="auto" w:fill="FFFFFF"/>
        </w:rPr>
        <w:t>Инстаграмм</w:t>
      </w:r>
      <w:proofErr w:type="spellEnd"/>
      <w:r w:rsidRPr="00492B54">
        <w:rPr>
          <w:rFonts w:ascii="Times New Roman" w:hAnsi="Times New Roman" w:cs="Times New Roman"/>
          <w:color w:val="000000" w:themeColor="text1"/>
          <w:sz w:val="20"/>
          <w:szCs w:val="20"/>
          <w:shd w:val="clear" w:color="auto" w:fill="FFFFFF"/>
        </w:rPr>
        <w:t xml:space="preserve">, ВК под </w:t>
      </w:r>
      <w:proofErr w:type="spellStart"/>
      <w:r w:rsidRPr="00492B54">
        <w:rPr>
          <w:rFonts w:ascii="Times New Roman" w:hAnsi="Times New Roman" w:cs="Times New Roman"/>
          <w:color w:val="000000" w:themeColor="text1"/>
          <w:sz w:val="20"/>
          <w:szCs w:val="20"/>
          <w:shd w:val="clear" w:color="auto" w:fill="FFFFFF"/>
        </w:rPr>
        <w:t>хэштегом</w:t>
      </w:r>
      <w:proofErr w:type="spellEnd"/>
      <w:r w:rsidRPr="00492B54">
        <w:rPr>
          <w:rFonts w:ascii="Times New Roman" w:hAnsi="Times New Roman" w:cs="Times New Roman"/>
          <w:color w:val="000000" w:themeColor="text1"/>
          <w:sz w:val="20"/>
          <w:szCs w:val="20"/>
          <w:shd w:val="clear" w:color="auto" w:fill="FFFFFF"/>
        </w:rPr>
        <w:t xml:space="preserve">                                              #за </w:t>
      </w:r>
      <w:proofErr w:type="spellStart"/>
      <w:r w:rsidRPr="00492B54">
        <w:rPr>
          <w:rFonts w:ascii="Times New Roman" w:hAnsi="Times New Roman" w:cs="Times New Roman"/>
          <w:color w:val="000000" w:themeColor="text1"/>
          <w:sz w:val="20"/>
          <w:szCs w:val="20"/>
          <w:shd w:val="clear" w:color="auto" w:fill="FFFFFF"/>
        </w:rPr>
        <w:t>здоровоеЗабайкалье</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 За отчётный период в библиотеках – филиалах были оформлены книжные выставки:</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выставка – просмотр «Дьявол, по имени «Кайф» (МЦБ);</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выставка – обзор «Человек и зависимость» (с. </w:t>
      </w:r>
      <w:proofErr w:type="spellStart"/>
      <w:r w:rsidRPr="00492B54">
        <w:rPr>
          <w:rFonts w:ascii="Times New Roman" w:hAnsi="Times New Roman" w:cs="Times New Roman"/>
          <w:color w:val="000000" w:themeColor="text1"/>
          <w:sz w:val="20"/>
          <w:szCs w:val="20"/>
          <w:shd w:val="clear" w:color="auto" w:fill="FFFFFF"/>
        </w:rPr>
        <w:t>Икшица</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выставка – предупреждение «Сигареты – это яд, для больших и для ребят» (с. Комсомольское).</w:t>
      </w:r>
    </w:p>
    <w:p w:rsidR="009143E5" w:rsidRPr="00492B54" w:rsidRDefault="009143E5" w:rsidP="00B909B5">
      <w:pPr>
        <w:spacing w:after="0" w:line="240" w:lineRule="auto"/>
        <w:ind w:left="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Проведены массовые мероприятия: </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познавательный час «В мире вредных привычек»  (п. </w:t>
      </w:r>
      <w:proofErr w:type="spellStart"/>
      <w:r w:rsidRPr="00492B54">
        <w:rPr>
          <w:rFonts w:ascii="Times New Roman" w:hAnsi="Times New Roman" w:cs="Times New Roman"/>
          <w:color w:val="000000" w:themeColor="text1"/>
          <w:sz w:val="20"/>
          <w:szCs w:val="20"/>
          <w:shd w:val="clear" w:color="auto" w:fill="FFFFFF"/>
        </w:rPr>
        <w:t>Багульный</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час здоровья «В здоровом теле, здоровый дух» (с. Новый </w:t>
      </w:r>
      <w:proofErr w:type="spellStart"/>
      <w:r w:rsidRPr="00492B54">
        <w:rPr>
          <w:rFonts w:ascii="Times New Roman" w:hAnsi="Times New Roman" w:cs="Times New Roman"/>
          <w:color w:val="000000" w:themeColor="text1"/>
          <w:sz w:val="20"/>
          <w:szCs w:val="20"/>
          <w:shd w:val="clear" w:color="auto" w:fill="FFFFFF"/>
        </w:rPr>
        <w:t>Олов</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урок здоровья «Предупреждён, значит вооружен»  (с. </w:t>
      </w:r>
      <w:proofErr w:type="spellStart"/>
      <w:r w:rsidRPr="00492B54">
        <w:rPr>
          <w:rFonts w:ascii="Times New Roman" w:hAnsi="Times New Roman" w:cs="Times New Roman"/>
          <w:color w:val="000000" w:themeColor="text1"/>
          <w:sz w:val="20"/>
          <w:szCs w:val="20"/>
          <w:shd w:val="clear" w:color="auto" w:fill="FFFFFF"/>
        </w:rPr>
        <w:t>Укурей</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беседа «Как уберечь себя от вредных привычек» (с. Комсомольское);</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познавательный час с элементами театрализации «Мы за жизнь без табака», прошёл совместно с ЦДБ и МКДЦ «Овация» (МЦБ);</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парад велосипедов «Мой друг – велосипед» прошёл 12 июня в п. Букачача;</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познавательная игра «Будем здоровы»  (п. </w:t>
      </w:r>
      <w:proofErr w:type="spellStart"/>
      <w:r w:rsidRPr="00492B54">
        <w:rPr>
          <w:rFonts w:ascii="Times New Roman" w:hAnsi="Times New Roman" w:cs="Times New Roman"/>
          <w:color w:val="000000" w:themeColor="text1"/>
          <w:sz w:val="20"/>
          <w:szCs w:val="20"/>
          <w:shd w:val="clear" w:color="auto" w:fill="FFFFFF"/>
        </w:rPr>
        <w:t>Багульный</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беседа – размышление «Осторожно: дурные привычки!» (с. </w:t>
      </w:r>
      <w:proofErr w:type="spellStart"/>
      <w:r w:rsidRPr="00492B54">
        <w:rPr>
          <w:rFonts w:ascii="Times New Roman" w:hAnsi="Times New Roman" w:cs="Times New Roman"/>
          <w:color w:val="000000" w:themeColor="text1"/>
          <w:sz w:val="20"/>
          <w:szCs w:val="20"/>
          <w:shd w:val="clear" w:color="auto" w:fill="FFFFFF"/>
        </w:rPr>
        <w:t>Курлыч</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устный журнал «Дорога к доброму здоровью» (с. Новый </w:t>
      </w:r>
      <w:proofErr w:type="spellStart"/>
      <w:r w:rsidRPr="00492B54">
        <w:rPr>
          <w:rFonts w:ascii="Times New Roman" w:hAnsi="Times New Roman" w:cs="Times New Roman"/>
          <w:color w:val="000000" w:themeColor="text1"/>
          <w:sz w:val="20"/>
          <w:szCs w:val="20"/>
          <w:shd w:val="clear" w:color="auto" w:fill="FFFFFF"/>
        </w:rPr>
        <w:t>Олов</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спортивно – игровая программа «Сильные и смелые»  (с. </w:t>
      </w:r>
      <w:proofErr w:type="spellStart"/>
      <w:r w:rsidRPr="00492B54">
        <w:rPr>
          <w:rFonts w:ascii="Times New Roman" w:hAnsi="Times New Roman" w:cs="Times New Roman"/>
          <w:color w:val="000000" w:themeColor="text1"/>
          <w:sz w:val="20"/>
          <w:szCs w:val="20"/>
          <w:shd w:val="clear" w:color="auto" w:fill="FFFFFF"/>
        </w:rPr>
        <w:t>Утан</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час здоровья «Здоровье в порядке, спасибо зарядке» (с. Комсомольское);</w:t>
      </w:r>
    </w:p>
    <w:p w:rsidR="009143E5" w:rsidRPr="00492B54" w:rsidRDefault="009143E5"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час здоровья «Потеха делу не помеха» (</w:t>
      </w:r>
      <w:proofErr w:type="spellStart"/>
      <w:r w:rsidRPr="00492B54">
        <w:rPr>
          <w:rFonts w:ascii="Times New Roman" w:hAnsi="Times New Roman" w:cs="Times New Roman"/>
          <w:color w:val="000000" w:themeColor="text1"/>
          <w:sz w:val="20"/>
          <w:szCs w:val="20"/>
          <w:shd w:val="clear" w:color="auto" w:fill="FFFFFF"/>
        </w:rPr>
        <w:t>с.Курлыч</w:t>
      </w:r>
      <w:proofErr w:type="spellEnd"/>
      <w:r w:rsidRPr="00492B54">
        <w:rPr>
          <w:rFonts w:ascii="Times New Roman" w:hAnsi="Times New Roman" w:cs="Times New Roman"/>
          <w:color w:val="000000" w:themeColor="text1"/>
          <w:sz w:val="20"/>
          <w:szCs w:val="20"/>
          <w:shd w:val="clear" w:color="auto" w:fill="FFFFFF"/>
        </w:rPr>
        <w:t>).</w:t>
      </w:r>
    </w:p>
    <w:p w:rsidR="009143E5" w:rsidRPr="00492B54" w:rsidRDefault="009143E5" w:rsidP="00B909B5">
      <w:pPr>
        <w:spacing w:after="0" w:line="240" w:lineRule="auto"/>
        <w:ind w:left="1428"/>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С 08 по 14 сентября 2021г. библиотеки-филиалы проводили мероприятия в рамках Всероссийского дня трезвости. Мероприятия проводились в форматах офлайн и онлайн.</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За 9 месяцев 2021 года работниками КДУ были проведены  различные мероприятия для подрастающего поколения. Оформлялись предостерегающие информационные стенды, проводились конкурсы плакатов о ЗОЖ, акции, игровые программы, беседы и т.д. В таких, как: </w:t>
      </w:r>
      <w:r w:rsidRPr="00492B54">
        <w:rPr>
          <w:rFonts w:ascii="Times New Roman" w:hAnsi="Times New Roman" w:cs="Times New Roman"/>
          <w:b/>
          <w:color w:val="000000" w:themeColor="text1"/>
          <w:sz w:val="20"/>
          <w:szCs w:val="20"/>
        </w:rPr>
        <w:t>ДК с. Гаур</w:t>
      </w:r>
      <w:r w:rsidRPr="00492B54">
        <w:rPr>
          <w:rFonts w:ascii="Times New Roman" w:hAnsi="Times New Roman" w:cs="Times New Roman"/>
          <w:color w:val="000000" w:themeColor="text1"/>
          <w:sz w:val="20"/>
          <w:szCs w:val="20"/>
        </w:rPr>
        <w:t xml:space="preserve"> – познавательная  программа «Разговор о важном» и «Будьте  осторожны – опасность  рядом» и викторину « Расти  здоровым!»; ДК с. Алеур – беседа «Вредные привычки»; </w:t>
      </w:r>
      <w:r w:rsidRPr="00492B54">
        <w:rPr>
          <w:rFonts w:ascii="Times New Roman" w:hAnsi="Times New Roman" w:cs="Times New Roman"/>
          <w:b/>
          <w:color w:val="000000" w:themeColor="text1"/>
          <w:sz w:val="20"/>
          <w:szCs w:val="20"/>
        </w:rPr>
        <w:t>ДКДЦ «Радуга»</w:t>
      </w:r>
      <w:r w:rsidRPr="00492B54">
        <w:rPr>
          <w:rFonts w:ascii="Times New Roman" w:hAnsi="Times New Roman" w:cs="Times New Roman"/>
          <w:color w:val="000000" w:themeColor="text1"/>
          <w:sz w:val="20"/>
          <w:szCs w:val="20"/>
        </w:rPr>
        <w:t xml:space="preserve"> - создание  онлайн ролика -  -создание  онлайн ролика  #</w:t>
      </w:r>
      <w:proofErr w:type="spellStart"/>
      <w:r w:rsidRPr="00492B54">
        <w:rPr>
          <w:rFonts w:ascii="Times New Roman" w:hAnsi="Times New Roman" w:cs="Times New Roman"/>
          <w:color w:val="000000" w:themeColor="text1"/>
          <w:sz w:val="20"/>
          <w:szCs w:val="20"/>
        </w:rPr>
        <w:t>ЗаздоровоеЗабайкалье</w:t>
      </w:r>
      <w:proofErr w:type="spellEnd"/>
      <w:r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b/>
          <w:color w:val="000000" w:themeColor="text1"/>
          <w:sz w:val="20"/>
          <w:szCs w:val="20"/>
        </w:rPr>
        <w:t>МКДЦ «Овация»</w:t>
      </w:r>
      <w:r w:rsidRPr="00492B54">
        <w:rPr>
          <w:rFonts w:ascii="Times New Roman" w:hAnsi="Times New Roman" w:cs="Times New Roman"/>
          <w:color w:val="000000" w:themeColor="text1"/>
          <w:sz w:val="20"/>
          <w:szCs w:val="20"/>
        </w:rPr>
        <w:t xml:space="preserve"> - онлайн зарядку  #Летний отдых – территория  здоровья» и ролик « Мы -  против  наркотиков!», ролик – Мы выбираем жизнь без наркотиков!» ролик «Глоток беды», ролик «Мы за здоровый образ жизни!»; </w:t>
      </w:r>
      <w:r w:rsidRPr="00492B54">
        <w:rPr>
          <w:rFonts w:ascii="Times New Roman" w:hAnsi="Times New Roman" w:cs="Times New Roman"/>
          <w:b/>
          <w:color w:val="000000" w:themeColor="text1"/>
          <w:sz w:val="20"/>
          <w:szCs w:val="20"/>
        </w:rPr>
        <w:t xml:space="preserve">ЦД п. Букачача </w:t>
      </w:r>
      <w:r w:rsidRPr="00492B54">
        <w:rPr>
          <w:rFonts w:ascii="Times New Roman" w:hAnsi="Times New Roman" w:cs="Times New Roman"/>
          <w:color w:val="000000" w:themeColor="text1"/>
          <w:sz w:val="20"/>
          <w:szCs w:val="20"/>
        </w:rPr>
        <w:t xml:space="preserve">– конкурсную программу «Самые ловкие, смелые и умелые»; </w:t>
      </w:r>
      <w:r w:rsidRPr="00492B54">
        <w:rPr>
          <w:rFonts w:ascii="Times New Roman" w:hAnsi="Times New Roman" w:cs="Times New Roman"/>
          <w:b/>
          <w:color w:val="000000" w:themeColor="text1"/>
          <w:sz w:val="20"/>
          <w:szCs w:val="20"/>
        </w:rPr>
        <w:t xml:space="preserve">ДК с. Старый </w:t>
      </w:r>
      <w:proofErr w:type="spellStart"/>
      <w:r w:rsidRPr="00492B54">
        <w:rPr>
          <w:rFonts w:ascii="Times New Roman" w:hAnsi="Times New Roman" w:cs="Times New Roman"/>
          <w:b/>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 ролик «Не заблудись в сигаретном  дыму»; </w:t>
      </w:r>
      <w:r w:rsidRPr="00492B54">
        <w:rPr>
          <w:rFonts w:ascii="Times New Roman" w:hAnsi="Times New Roman" w:cs="Times New Roman"/>
          <w:b/>
          <w:color w:val="000000" w:themeColor="text1"/>
          <w:sz w:val="20"/>
          <w:szCs w:val="20"/>
        </w:rPr>
        <w:t>ДК с. Комсомольское</w:t>
      </w:r>
      <w:r w:rsidRPr="00492B54">
        <w:rPr>
          <w:rFonts w:ascii="Times New Roman" w:hAnsi="Times New Roman" w:cs="Times New Roman"/>
          <w:color w:val="000000" w:themeColor="text1"/>
          <w:sz w:val="20"/>
          <w:szCs w:val="20"/>
        </w:rPr>
        <w:t xml:space="preserve"> – час здоровья  «Здоровье  в порядке, спасибо зарядке»: ДК с. Бушулей – спортивная  программа «Спорт – это жизнь».</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Так же, стоит отметить проведение дискотек и танцев для молодёжи. </w:t>
      </w:r>
      <w:r w:rsidRPr="00492B54">
        <w:rPr>
          <w:rFonts w:ascii="Times New Roman" w:hAnsi="Times New Roman" w:cs="Times New Roman"/>
          <w:b/>
          <w:color w:val="000000" w:themeColor="text1"/>
          <w:sz w:val="20"/>
          <w:szCs w:val="20"/>
        </w:rPr>
        <w:t xml:space="preserve">ДК п. </w:t>
      </w:r>
      <w:proofErr w:type="spellStart"/>
      <w:r w:rsidRPr="00492B54">
        <w:rPr>
          <w:rFonts w:ascii="Times New Roman" w:hAnsi="Times New Roman" w:cs="Times New Roman"/>
          <w:b/>
          <w:color w:val="000000" w:themeColor="text1"/>
          <w:sz w:val="20"/>
          <w:szCs w:val="20"/>
        </w:rPr>
        <w:t>Багульный</w:t>
      </w:r>
      <w:proofErr w:type="spellEnd"/>
      <w:r w:rsidRPr="00492B54">
        <w:rPr>
          <w:rFonts w:ascii="Times New Roman" w:hAnsi="Times New Roman" w:cs="Times New Roman"/>
          <w:color w:val="000000" w:themeColor="text1"/>
          <w:sz w:val="20"/>
          <w:szCs w:val="20"/>
        </w:rPr>
        <w:t>, в рамках проведения  антинаркотического месячника  23 мая были запущены в сеть 3 видеоролика - «У наркомании исход один», «Скажи наркотикам нет!» и «Мы против наркотиков!», направленные на пропаганду здорового образа жизни.</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В </w:t>
      </w:r>
      <w:r w:rsidRPr="00492B54">
        <w:rPr>
          <w:rFonts w:ascii="Times New Roman" w:hAnsi="Times New Roman" w:cs="Times New Roman"/>
          <w:b/>
          <w:color w:val="000000" w:themeColor="text1"/>
          <w:sz w:val="20"/>
          <w:szCs w:val="20"/>
        </w:rPr>
        <w:t xml:space="preserve">СДК с. Новый </w:t>
      </w:r>
      <w:proofErr w:type="spellStart"/>
      <w:r w:rsidRPr="00492B54">
        <w:rPr>
          <w:rFonts w:ascii="Times New Roman" w:hAnsi="Times New Roman" w:cs="Times New Roman"/>
          <w:b/>
          <w:color w:val="000000" w:themeColor="text1"/>
          <w:sz w:val="20"/>
          <w:szCs w:val="20"/>
        </w:rPr>
        <w:t>Олов</w:t>
      </w:r>
      <w:proofErr w:type="spellEnd"/>
      <w:r w:rsidRPr="00492B54">
        <w:rPr>
          <w:rFonts w:ascii="Times New Roman" w:hAnsi="Times New Roman" w:cs="Times New Roman"/>
          <w:b/>
          <w:color w:val="000000" w:themeColor="text1"/>
          <w:sz w:val="20"/>
          <w:szCs w:val="20"/>
        </w:rPr>
        <w:t xml:space="preserve"> </w:t>
      </w:r>
      <w:r w:rsidRPr="00492B54">
        <w:rPr>
          <w:rFonts w:ascii="Times New Roman" w:hAnsi="Times New Roman" w:cs="Times New Roman"/>
          <w:color w:val="000000" w:themeColor="text1"/>
          <w:sz w:val="20"/>
          <w:szCs w:val="20"/>
        </w:rPr>
        <w:t>проведено 3 дискотеки в штатном режиме, а также активно проводится пропаганда здорового образа жизни среди молодёжи в рамках различных мероприятий спортивного характера и бесед о вреде наркотических веществ. Молодые ребята принимали участие в спортивной программе, где получили яркие эмоции, массу познавательных забав и конкурсов. В</w:t>
      </w:r>
      <w:r w:rsidRPr="00492B54">
        <w:rPr>
          <w:rFonts w:ascii="Times New Roman" w:hAnsi="Times New Roman" w:cs="Times New Roman"/>
          <w:b/>
          <w:color w:val="000000" w:themeColor="text1"/>
          <w:sz w:val="20"/>
          <w:szCs w:val="20"/>
        </w:rPr>
        <w:t xml:space="preserve"> Клубе с. </w:t>
      </w:r>
      <w:proofErr w:type="spellStart"/>
      <w:r w:rsidRPr="00492B54">
        <w:rPr>
          <w:rFonts w:ascii="Times New Roman" w:hAnsi="Times New Roman" w:cs="Times New Roman"/>
          <w:b/>
          <w:color w:val="000000" w:themeColor="text1"/>
          <w:sz w:val="20"/>
          <w:szCs w:val="20"/>
        </w:rPr>
        <w:t>Курлыч</w:t>
      </w:r>
      <w:proofErr w:type="spellEnd"/>
      <w:r w:rsidRPr="00492B54">
        <w:rPr>
          <w:rFonts w:ascii="Times New Roman" w:hAnsi="Times New Roman" w:cs="Times New Roman"/>
          <w:b/>
          <w:color w:val="000000" w:themeColor="text1"/>
          <w:sz w:val="20"/>
          <w:szCs w:val="20"/>
        </w:rPr>
        <w:t xml:space="preserve"> </w:t>
      </w:r>
      <w:r w:rsidRPr="00492B54">
        <w:rPr>
          <w:rFonts w:ascii="Times New Roman" w:hAnsi="Times New Roman" w:cs="Times New Roman"/>
          <w:color w:val="000000" w:themeColor="text1"/>
          <w:sz w:val="20"/>
          <w:szCs w:val="20"/>
        </w:rPr>
        <w:t xml:space="preserve">6 января была проведена беседа о вреде курения «Что уносит дым сигареты?» среди молодежи. 16 января проведена беседа о вреде наркотиков «Молодежь против наркотиков!». В </w:t>
      </w:r>
      <w:r w:rsidRPr="00492B54">
        <w:rPr>
          <w:rFonts w:ascii="Times New Roman" w:hAnsi="Times New Roman" w:cs="Times New Roman"/>
          <w:b/>
          <w:color w:val="000000" w:themeColor="text1"/>
          <w:sz w:val="20"/>
          <w:szCs w:val="20"/>
        </w:rPr>
        <w:t xml:space="preserve">Центре досуга </w:t>
      </w:r>
      <w:proofErr w:type="spellStart"/>
      <w:r w:rsidRPr="00492B54">
        <w:rPr>
          <w:rFonts w:ascii="Times New Roman" w:hAnsi="Times New Roman" w:cs="Times New Roman"/>
          <w:b/>
          <w:color w:val="000000" w:themeColor="text1"/>
          <w:sz w:val="20"/>
          <w:szCs w:val="20"/>
        </w:rPr>
        <w:t>с.Мильгидун</w:t>
      </w:r>
      <w:proofErr w:type="spellEnd"/>
      <w:r w:rsidRPr="00492B54">
        <w:rPr>
          <w:rFonts w:ascii="Times New Roman" w:hAnsi="Times New Roman" w:cs="Times New Roman"/>
          <w:b/>
          <w:color w:val="000000" w:themeColor="text1"/>
          <w:sz w:val="20"/>
          <w:szCs w:val="20"/>
        </w:rPr>
        <w:t xml:space="preserve"> </w:t>
      </w:r>
      <w:r w:rsidRPr="00492B54">
        <w:rPr>
          <w:rFonts w:ascii="Times New Roman" w:hAnsi="Times New Roman" w:cs="Times New Roman"/>
          <w:color w:val="000000" w:themeColor="text1"/>
          <w:sz w:val="20"/>
          <w:szCs w:val="20"/>
        </w:rPr>
        <w:t xml:space="preserve">проведены: творческий онлайн-конкурс «Стоп, </w:t>
      </w:r>
      <w:proofErr w:type="spellStart"/>
      <w:r w:rsidRPr="00492B54">
        <w:rPr>
          <w:rFonts w:ascii="Times New Roman" w:hAnsi="Times New Roman" w:cs="Times New Roman"/>
          <w:color w:val="000000" w:themeColor="text1"/>
          <w:sz w:val="20"/>
          <w:szCs w:val="20"/>
        </w:rPr>
        <w:t>Ковид</w:t>
      </w:r>
      <w:proofErr w:type="spellEnd"/>
      <w:r w:rsidRPr="00492B54">
        <w:rPr>
          <w:rFonts w:ascii="Times New Roman" w:hAnsi="Times New Roman" w:cs="Times New Roman"/>
          <w:color w:val="000000" w:themeColor="text1"/>
          <w:sz w:val="20"/>
          <w:szCs w:val="20"/>
        </w:rPr>
        <w:t xml:space="preserve">!», беседа «Мы дружим и поем, без наркотиков живем», спортивно-игровая программа «Великое чудо – семья». На базе МКДЦ «Овация» прошел интегрированный турнир по </w:t>
      </w:r>
      <w:proofErr w:type="spellStart"/>
      <w:r w:rsidRPr="00492B54">
        <w:rPr>
          <w:rFonts w:ascii="Times New Roman" w:hAnsi="Times New Roman" w:cs="Times New Roman"/>
          <w:color w:val="000000" w:themeColor="text1"/>
          <w:sz w:val="20"/>
          <w:szCs w:val="20"/>
        </w:rPr>
        <w:t>шаффлборду</w:t>
      </w:r>
      <w:proofErr w:type="spellEnd"/>
      <w:r w:rsidRPr="00492B54">
        <w:rPr>
          <w:rFonts w:ascii="Times New Roman" w:hAnsi="Times New Roman" w:cs="Times New Roman"/>
          <w:color w:val="000000" w:themeColor="text1"/>
          <w:sz w:val="20"/>
          <w:szCs w:val="20"/>
        </w:rPr>
        <w:t xml:space="preserve"> для членов Общества инвалидов и Общества слепых. Проводится активная пропаганда здорового образа жизни среди молодежи в различных профилактических беседах и спортивно-развлекательных играх.</w:t>
      </w:r>
    </w:p>
    <w:p w:rsidR="009143E5" w:rsidRPr="00492B54" w:rsidRDefault="009143E5"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По традиционной культуре в учреждениях проведены различные мероприятия, посвященные народным праздникам: Рождеству, Вербному воскресенью, Пасхе, Благовещению,  Троице, Иван Купала, Яблочный спас, Медовый и ореховый спас – фольклорные часы, познавательно-развлекательные программы, выставки, посиделки и другие. </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shd w:val="clear" w:color="auto" w:fill="FFFFFF"/>
        </w:rPr>
        <w:t xml:space="preserve">  </w:t>
      </w:r>
      <w:r w:rsidRPr="00492B54">
        <w:rPr>
          <w:rFonts w:ascii="Times New Roman" w:eastAsia="Times New Roman" w:hAnsi="Times New Roman" w:cs="Times New Roman"/>
          <w:color w:val="000000" w:themeColor="text1"/>
          <w:sz w:val="20"/>
          <w:szCs w:val="20"/>
        </w:rPr>
        <w:t xml:space="preserve">В течение 9 месяцев 2021года произошло значительное пополнение МТБ учреждений культуры клубного типа. </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За счет добровольных пожертвований  Дирекции  социальной сферы Забайкальского отделения РЖД приобретена сборно-разборная сцена для Дома культуры с. </w:t>
      </w:r>
      <w:proofErr w:type="spellStart"/>
      <w:r w:rsidRPr="00492B54">
        <w:rPr>
          <w:rFonts w:ascii="Times New Roman" w:eastAsia="Times New Roman" w:hAnsi="Times New Roman" w:cs="Times New Roman"/>
          <w:color w:val="000000" w:themeColor="text1"/>
          <w:sz w:val="20"/>
          <w:szCs w:val="20"/>
        </w:rPr>
        <w:t>Укурей</w:t>
      </w:r>
      <w:proofErr w:type="spellEnd"/>
      <w:r w:rsidRPr="00492B54">
        <w:rPr>
          <w:rFonts w:ascii="Times New Roman" w:eastAsia="Times New Roman" w:hAnsi="Times New Roman" w:cs="Times New Roman"/>
          <w:color w:val="000000" w:themeColor="text1"/>
          <w:sz w:val="20"/>
          <w:szCs w:val="20"/>
        </w:rPr>
        <w:t xml:space="preserve"> стоимостью 250,0 тыс. руб.</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За счет предоставленных  субсидий по народной программе «Мы вместе» приобретены:</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театральные кресла - 60 штук на сумму 204,0 тыс. рублей и музыкальное оборудование (акустические системы, радиосистема, микшерный пульт) на сумму 150,0 тыс. рублей  для Дома культуры с. </w:t>
      </w:r>
      <w:proofErr w:type="spellStart"/>
      <w:r w:rsidRPr="00492B54">
        <w:rPr>
          <w:rFonts w:ascii="Times New Roman" w:eastAsia="Times New Roman" w:hAnsi="Times New Roman" w:cs="Times New Roman"/>
          <w:color w:val="000000" w:themeColor="text1"/>
          <w:sz w:val="20"/>
          <w:szCs w:val="20"/>
        </w:rPr>
        <w:t>Новоильинск</w:t>
      </w:r>
      <w:proofErr w:type="spellEnd"/>
      <w:r w:rsidRPr="00492B54">
        <w:rPr>
          <w:rFonts w:ascii="Times New Roman" w:eastAsia="Times New Roman" w:hAnsi="Times New Roman" w:cs="Times New Roman"/>
          <w:color w:val="000000" w:themeColor="text1"/>
          <w:sz w:val="20"/>
          <w:szCs w:val="20"/>
        </w:rPr>
        <w:t>;</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музыкальные колонки, микрофоны, микшерные пульты на сумму 130,0 тыс. рублей  получили Дома культуры: с. Алеур, с. </w:t>
      </w:r>
      <w:proofErr w:type="spellStart"/>
      <w:r w:rsidRPr="00492B54">
        <w:rPr>
          <w:rFonts w:ascii="Times New Roman" w:eastAsia="Times New Roman" w:hAnsi="Times New Roman" w:cs="Times New Roman"/>
          <w:color w:val="000000" w:themeColor="text1"/>
          <w:sz w:val="20"/>
          <w:szCs w:val="20"/>
        </w:rPr>
        <w:t>Багульное</w:t>
      </w:r>
      <w:proofErr w:type="spellEnd"/>
      <w:r w:rsidRPr="00492B54">
        <w:rPr>
          <w:rFonts w:ascii="Times New Roman" w:eastAsia="Times New Roman" w:hAnsi="Times New Roman" w:cs="Times New Roman"/>
          <w:color w:val="000000" w:themeColor="text1"/>
          <w:sz w:val="20"/>
          <w:szCs w:val="20"/>
        </w:rPr>
        <w:t xml:space="preserve">, с. </w:t>
      </w:r>
      <w:proofErr w:type="spellStart"/>
      <w:r w:rsidRPr="00492B54">
        <w:rPr>
          <w:rFonts w:ascii="Times New Roman" w:eastAsia="Times New Roman" w:hAnsi="Times New Roman" w:cs="Times New Roman"/>
          <w:color w:val="000000" w:themeColor="text1"/>
          <w:sz w:val="20"/>
          <w:szCs w:val="20"/>
        </w:rPr>
        <w:t>Кадая</w:t>
      </w:r>
      <w:proofErr w:type="spellEnd"/>
      <w:r w:rsidRPr="00492B54">
        <w:rPr>
          <w:rFonts w:ascii="Times New Roman" w:eastAsia="Times New Roman" w:hAnsi="Times New Roman" w:cs="Times New Roman"/>
          <w:color w:val="000000" w:themeColor="text1"/>
          <w:sz w:val="20"/>
          <w:szCs w:val="20"/>
        </w:rPr>
        <w:t xml:space="preserve">, с. Новый </w:t>
      </w:r>
      <w:proofErr w:type="spellStart"/>
      <w:r w:rsidRPr="00492B54">
        <w:rPr>
          <w:rFonts w:ascii="Times New Roman" w:eastAsia="Times New Roman" w:hAnsi="Times New Roman" w:cs="Times New Roman"/>
          <w:color w:val="000000" w:themeColor="text1"/>
          <w:sz w:val="20"/>
          <w:szCs w:val="20"/>
        </w:rPr>
        <w:t>Олов</w:t>
      </w:r>
      <w:proofErr w:type="spellEnd"/>
      <w:r w:rsidRPr="00492B54">
        <w:rPr>
          <w:rFonts w:ascii="Times New Roman" w:eastAsia="Times New Roman" w:hAnsi="Times New Roman" w:cs="Times New Roman"/>
          <w:color w:val="000000" w:themeColor="text1"/>
          <w:sz w:val="20"/>
          <w:szCs w:val="20"/>
        </w:rPr>
        <w:t xml:space="preserve">, с. </w:t>
      </w:r>
      <w:proofErr w:type="spellStart"/>
      <w:r w:rsidRPr="00492B54">
        <w:rPr>
          <w:rFonts w:ascii="Times New Roman" w:eastAsia="Times New Roman" w:hAnsi="Times New Roman" w:cs="Times New Roman"/>
          <w:color w:val="000000" w:themeColor="text1"/>
          <w:sz w:val="20"/>
          <w:szCs w:val="20"/>
        </w:rPr>
        <w:t>Урюм</w:t>
      </w:r>
      <w:proofErr w:type="spellEnd"/>
      <w:r w:rsidRPr="00492B54">
        <w:rPr>
          <w:rFonts w:ascii="Times New Roman" w:eastAsia="Times New Roman" w:hAnsi="Times New Roman" w:cs="Times New Roman"/>
          <w:color w:val="000000" w:themeColor="text1"/>
          <w:sz w:val="20"/>
          <w:szCs w:val="20"/>
        </w:rPr>
        <w:t>;</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для МУК МКДЦ «Овация» приобретены: вокальные радиосистемы (головные радиомикрофоны) , уличное оборудование (акустические системы, усилители звуковые), театральные кресла  на сумму – 844,0 тыс. рублей;</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lastRenderedPageBreak/>
        <w:t xml:space="preserve">   - мебель (театральные кресла, стеллажи) на сумму 354,0 тыс. рублей, а также сплит-система на сумму 100,0 рублей.</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В апреле приобретено 20 комплектов военной формы для муниципального мужского хора за счет средств муниципального бюджета – 73,368 тыс. руб.</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рамках муниципальной программы «Развитие культуры и спорта в Чернышевском районе» для Центра досуга </w:t>
      </w:r>
      <w:proofErr w:type="spellStart"/>
      <w:r w:rsidRPr="00492B54">
        <w:rPr>
          <w:rFonts w:ascii="Times New Roman" w:eastAsia="Times New Roman" w:hAnsi="Times New Roman" w:cs="Times New Roman"/>
          <w:color w:val="000000" w:themeColor="text1"/>
          <w:sz w:val="20"/>
          <w:szCs w:val="20"/>
        </w:rPr>
        <w:t>с.Байгул</w:t>
      </w:r>
      <w:proofErr w:type="spellEnd"/>
      <w:r w:rsidRPr="00492B54">
        <w:rPr>
          <w:rFonts w:ascii="Times New Roman" w:eastAsia="Times New Roman" w:hAnsi="Times New Roman" w:cs="Times New Roman"/>
          <w:color w:val="000000" w:themeColor="text1"/>
          <w:sz w:val="20"/>
          <w:szCs w:val="20"/>
        </w:rPr>
        <w:t xml:space="preserve"> приобретены: музыкальное оборудование  на сумму 587,2 тыс. руб. и кресла на сумму 300,0 тыс. руб.</w:t>
      </w:r>
    </w:p>
    <w:p w:rsidR="009143E5" w:rsidRPr="00492B54" w:rsidRDefault="009143E5" w:rsidP="00B909B5">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shd w:val="clear" w:color="auto" w:fill="FFFFFF"/>
        </w:rPr>
        <w:t xml:space="preserve">  За 9 месяцев 2021 года учреждениями культурно - досугового типа проведено 2024 мероприятия, обслужено 213864 чел., что на 522 мероприятия больше, чем за 9 месяцев 2020 года, а число обслуженных на 623242 чел. меньше, в том числе  для детей мероприятий проведено 829, обслужено 50589, что на 301 мероприятие и на 11367 чел. обслуженных больше, чем в аналогичном периоде прошлого года. Платных мероприятий проведено 273, обслужено 6039 чел., что на 69 мероприятий и на 3812 чел. обслужено меньше, чем в 2020 году. Число клубных формирований остается прежним 131, количество участников в них 1390 чел., что на 15 чел. больше, чем за 9 месяцев 2020 года.</w:t>
      </w:r>
    </w:p>
    <w:p w:rsidR="009143E5" w:rsidRPr="00492B54" w:rsidRDefault="009143E5" w:rsidP="00B909B5">
      <w:pPr>
        <w:widowControl w:val="0"/>
        <w:tabs>
          <w:tab w:val="left" w:pos="1134"/>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 xml:space="preserve">  Мероприятия по библиотеке:  </w:t>
      </w:r>
    </w:p>
    <w:p w:rsidR="009143E5" w:rsidRPr="00492B54" w:rsidRDefault="009143E5" w:rsidP="00B909B5">
      <w:pPr>
        <w:spacing w:after="0" w:line="240" w:lineRule="auto"/>
        <w:ind w:firstLine="708"/>
        <w:jc w:val="both"/>
        <w:rPr>
          <w:rFonts w:ascii="Times New Roman" w:hAnsi="Times New Roman" w:cs="Times New Roman"/>
          <w:bCs/>
          <w:color w:val="000000" w:themeColor="text1"/>
          <w:sz w:val="20"/>
          <w:szCs w:val="20"/>
        </w:rPr>
      </w:pPr>
      <w:r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ab/>
        <w:t xml:space="preserve">Участие в краевом онлайн – конкурсе чтецов «Капели звонкие стихов», который прошёл дистанционно в официальных группах ЗКУНБ им. А. С. Пушкина в социальных сетях ВК и </w:t>
      </w:r>
      <w:proofErr w:type="spellStart"/>
      <w:r w:rsidRPr="00492B54">
        <w:rPr>
          <w:rFonts w:ascii="Times New Roman" w:hAnsi="Times New Roman" w:cs="Times New Roman"/>
          <w:color w:val="000000" w:themeColor="text1"/>
          <w:sz w:val="20"/>
          <w:szCs w:val="20"/>
        </w:rPr>
        <w:t>Инстаграм</w:t>
      </w:r>
      <w:proofErr w:type="spellEnd"/>
      <w:r w:rsidRPr="00492B54">
        <w:rPr>
          <w:rFonts w:ascii="Times New Roman" w:hAnsi="Times New Roman" w:cs="Times New Roman"/>
          <w:color w:val="000000" w:themeColor="text1"/>
          <w:sz w:val="20"/>
          <w:szCs w:val="20"/>
        </w:rPr>
        <w:t xml:space="preserve">.  В конкурсе приняли участие библиотека – филиал № 8 (с. Бушулей), МЦБ, библиотека – филиал № 19  (с. </w:t>
      </w:r>
      <w:proofErr w:type="spellStart"/>
      <w:r w:rsidRPr="00492B54">
        <w:rPr>
          <w:rFonts w:ascii="Times New Roman" w:hAnsi="Times New Roman" w:cs="Times New Roman"/>
          <w:color w:val="000000" w:themeColor="text1"/>
          <w:sz w:val="20"/>
          <w:szCs w:val="20"/>
        </w:rPr>
        <w:t>Укурей</w:t>
      </w:r>
      <w:proofErr w:type="spellEnd"/>
      <w:r w:rsidRPr="00492B54">
        <w:rPr>
          <w:rFonts w:ascii="Times New Roman" w:hAnsi="Times New Roman" w:cs="Times New Roman"/>
          <w:color w:val="000000" w:themeColor="text1"/>
          <w:sz w:val="20"/>
          <w:szCs w:val="20"/>
        </w:rPr>
        <w:t>), библиотека -  филиал № 23 (с. Комсомольское).</w:t>
      </w:r>
      <w:r w:rsidRPr="00492B54">
        <w:rPr>
          <w:rFonts w:ascii="Times New Roman" w:hAnsi="Times New Roman" w:cs="Times New Roman"/>
          <w:bCs/>
          <w:color w:val="000000" w:themeColor="text1"/>
          <w:sz w:val="20"/>
          <w:szCs w:val="20"/>
        </w:rPr>
        <w:t xml:space="preserve"> </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bCs/>
          <w:color w:val="000000" w:themeColor="text1"/>
          <w:sz w:val="20"/>
          <w:szCs w:val="20"/>
        </w:rPr>
        <w:t xml:space="preserve">Участие  в краевом конкурсе видеороликов среди библиотекарей  Забайкальского края  «По книжным страницам Василия Никонова», посвященного 100-летию со дня рождения забайкальского писателя. На конкурс представлены видеоролики: «И в жизни, в песнях, как в ратном бою…» (МЦБ), «По книжным страницам Василия Никонова» (ЦДБ); видео – отзыв на книгу «Сын каюра» (п. </w:t>
      </w:r>
      <w:proofErr w:type="spellStart"/>
      <w:r w:rsidRPr="00492B54">
        <w:rPr>
          <w:rFonts w:ascii="Times New Roman" w:hAnsi="Times New Roman" w:cs="Times New Roman"/>
          <w:bCs/>
          <w:color w:val="000000" w:themeColor="text1"/>
          <w:sz w:val="20"/>
          <w:szCs w:val="20"/>
        </w:rPr>
        <w:t>Багульный</w:t>
      </w:r>
      <w:proofErr w:type="spellEnd"/>
      <w:r w:rsidRPr="00492B54">
        <w:rPr>
          <w:rFonts w:ascii="Times New Roman" w:hAnsi="Times New Roman" w:cs="Times New Roman"/>
          <w:bCs/>
          <w:color w:val="000000" w:themeColor="text1"/>
          <w:sz w:val="20"/>
          <w:szCs w:val="20"/>
        </w:rPr>
        <w:t xml:space="preserve">), «У писателя – юбилей!» (с. </w:t>
      </w:r>
      <w:proofErr w:type="spellStart"/>
      <w:r w:rsidRPr="00492B54">
        <w:rPr>
          <w:rFonts w:ascii="Times New Roman" w:hAnsi="Times New Roman" w:cs="Times New Roman"/>
          <w:bCs/>
          <w:color w:val="000000" w:themeColor="text1"/>
          <w:sz w:val="20"/>
          <w:szCs w:val="20"/>
        </w:rPr>
        <w:t>Утан</w:t>
      </w:r>
      <w:proofErr w:type="spellEnd"/>
      <w:r w:rsidRPr="00492B54">
        <w:rPr>
          <w:rFonts w:ascii="Times New Roman" w:hAnsi="Times New Roman" w:cs="Times New Roman"/>
          <w:bCs/>
          <w:color w:val="000000" w:themeColor="text1"/>
          <w:sz w:val="20"/>
          <w:szCs w:val="20"/>
        </w:rPr>
        <w:t xml:space="preserve">), </w:t>
      </w:r>
      <w:proofErr w:type="spellStart"/>
      <w:r w:rsidRPr="00492B54">
        <w:rPr>
          <w:rFonts w:ascii="Times New Roman" w:hAnsi="Times New Roman" w:cs="Times New Roman"/>
          <w:bCs/>
          <w:color w:val="000000" w:themeColor="text1"/>
          <w:sz w:val="20"/>
          <w:szCs w:val="20"/>
        </w:rPr>
        <w:t>буктрейлер</w:t>
      </w:r>
      <w:proofErr w:type="spellEnd"/>
      <w:r w:rsidRPr="00492B54">
        <w:rPr>
          <w:rFonts w:ascii="Times New Roman" w:hAnsi="Times New Roman" w:cs="Times New Roman"/>
          <w:bCs/>
          <w:color w:val="000000" w:themeColor="text1"/>
          <w:sz w:val="20"/>
          <w:szCs w:val="20"/>
        </w:rPr>
        <w:t xml:space="preserve"> «</w:t>
      </w:r>
      <w:proofErr w:type="spellStart"/>
      <w:r w:rsidRPr="00492B54">
        <w:rPr>
          <w:rFonts w:ascii="Times New Roman" w:hAnsi="Times New Roman" w:cs="Times New Roman"/>
          <w:bCs/>
          <w:color w:val="000000" w:themeColor="text1"/>
          <w:sz w:val="20"/>
          <w:szCs w:val="20"/>
        </w:rPr>
        <w:t>Сохатёнок</w:t>
      </w:r>
      <w:proofErr w:type="spellEnd"/>
      <w:r w:rsidRPr="00492B54">
        <w:rPr>
          <w:rFonts w:ascii="Times New Roman" w:hAnsi="Times New Roman" w:cs="Times New Roman"/>
          <w:bCs/>
          <w:color w:val="000000" w:themeColor="text1"/>
          <w:sz w:val="20"/>
          <w:szCs w:val="20"/>
        </w:rPr>
        <w:t xml:space="preserve">» (с. </w:t>
      </w:r>
      <w:proofErr w:type="spellStart"/>
      <w:r w:rsidRPr="00492B54">
        <w:rPr>
          <w:rFonts w:ascii="Times New Roman" w:hAnsi="Times New Roman" w:cs="Times New Roman"/>
          <w:bCs/>
          <w:color w:val="000000" w:themeColor="text1"/>
          <w:sz w:val="20"/>
          <w:szCs w:val="20"/>
        </w:rPr>
        <w:t>Мильгидун</w:t>
      </w:r>
      <w:proofErr w:type="spellEnd"/>
      <w:r w:rsidRPr="00492B54">
        <w:rPr>
          <w:rFonts w:ascii="Times New Roman" w:hAnsi="Times New Roman" w:cs="Times New Roman"/>
          <w:bCs/>
          <w:color w:val="000000" w:themeColor="text1"/>
          <w:sz w:val="20"/>
          <w:szCs w:val="20"/>
        </w:rPr>
        <w:t>).</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eastAsia="Times New Roman" w:hAnsi="Times New Roman" w:cs="Times New Roman"/>
          <w:bCs/>
          <w:color w:val="000000" w:themeColor="text1"/>
          <w:sz w:val="20"/>
          <w:szCs w:val="20"/>
          <w:bdr w:val="none" w:sz="0" w:space="0" w:color="auto" w:frame="1"/>
        </w:rPr>
        <w:t xml:space="preserve">В Год науки и технологий  в библиотеках -  филиалах МУК МЦБ МР «Чернышевский район» в </w:t>
      </w:r>
      <w:r w:rsidRPr="00492B54">
        <w:rPr>
          <w:rFonts w:ascii="Times New Roman" w:eastAsia="Times New Roman" w:hAnsi="Times New Roman" w:cs="Times New Roman"/>
          <w:bCs/>
          <w:color w:val="000000" w:themeColor="text1"/>
          <w:sz w:val="20"/>
          <w:szCs w:val="20"/>
          <w:bdr w:val="none" w:sz="0" w:space="0" w:color="auto" w:frame="1"/>
          <w:lang w:val="en-US"/>
        </w:rPr>
        <w:t>I</w:t>
      </w:r>
      <w:r w:rsidRPr="00492B54">
        <w:rPr>
          <w:rFonts w:ascii="Times New Roman" w:eastAsia="Times New Roman" w:hAnsi="Times New Roman" w:cs="Times New Roman"/>
          <w:bCs/>
          <w:color w:val="000000" w:themeColor="text1"/>
          <w:sz w:val="20"/>
          <w:szCs w:val="20"/>
          <w:bdr w:val="none" w:sz="0" w:space="0" w:color="auto" w:frame="1"/>
        </w:rPr>
        <w:t xml:space="preserve"> квартале 2021 года были проведены следующие массовые мероприятии:</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Выставка – исследование «Что несёт человечеству наука»  (МЦБ).</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В библиотеке п. </w:t>
      </w:r>
      <w:proofErr w:type="spellStart"/>
      <w:r w:rsidRPr="00492B54">
        <w:rPr>
          <w:rFonts w:ascii="Times New Roman" w:eastAsia="Times New Roman" w:hAnsi="Times New Roman" w:cs="Times New Roman"/>
          <w:bCs/>
          <w:color w:val="000000" w:themeColor="text1"/>
          <w:sz w:val="20"/>
          <w:szCs w:val="20"/>
          <w:bdr w:val="none" w:sz="0" w:space="0" w:color="auto" w:frame="1"/>
        </w:rPr>
        <w:t>Жирекен</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оформлен информационный стенд «От колеса к интернету» о наиболее выдающихся достижениях человечества. Также подготовлено информационное сообщение по теме «Десять выдающихся изобретений, которые изменили мир».</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В библиотеке – филиале № 2 проведено:  Онлайн – познавательный час «История науки», урок информация «Семь ученых науки». В библиотеке действует информационный стенд «Год науки и технологий», из которого читатели могли познакомиться с историей и развитием науки. Также для читателей проведены </w:t>
      </w:r>
      <w:proofErr w:type="spellStart"/>
      <w:r w:rsidRPr="00492B54">
        <w:rPr>
          <w:rFonts w:ascii="Times New Roman" w:eastAsia="Times New Roman" w:hAnsi="Times New Roman" w:cs="Times New Roman"/>
          <w:bCs/>
          <w:color w:val="000000" w:themeColor="text1"/>
          <w:sz w:val="20"/>
          <w:szCs w:val="20"/>
          <w:bdr w:val="none" w:sz="0" w:space="0" w:color="auto" w:frame="1"/>
        </w:rPr>
        <w:t>информинутки</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«Десять научных открытий». В феврале 2021 года приняли участие в онлайн – </w:t>
      </w:r>
      <w:proofErr w:type="spellStart"/>
      <w:r w:rsidRPr="00492B54">
        <w:rPr>
          <w:rFonts w:ascii="Times New Roman" w:eastAsia="Times New Roman" w:hAnsi="Times New Roman" w:cs="Times New Roman"/>
          <w:bCs/>
          <w:color w:val="000000" w:themeColor="text1"/>
          <w:sz w:val="20"/>
          <w:szCs w:val="20"/>
          <w:bdr w:val="none" w:sz="0" w:space="0" w:color="auto" w:frame="1"/>
        </w:rPr>
        <w:t>виквизе</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«Прикоснись к научной мысли» по итогам которого,  получили сертификат участника (п. </w:t>
      </w:r>
      <w:proofErr w:type="spellStart"/>
      <w:r w:rsidRPr="00492B54">
        <w:rPr>
          <w:rFonts w:ascii="Times New Roman" w:eastAsia="Times New Roman" w:hAnsi="Times New Roman" w:cs="Times New Roman"/>
          <w:bCs/>
          <w:color w:val="000000" w:themeColor="text1"/>
          <w:sz w:val="20"/>
          <w:szCs w:val="20"/>
          <w:bdr w:val="none" w:sz="0" w:space="0" w:color="auto" w:frame="1"/>
        </w:rPr>
        <w:t>Зилово</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В библиотеке – филиале №4 прошёл урок познания «Зачем нужны науки», на котором проведены опыты «Чудеса науки» (с. Алеур).</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В библиотеке – филиале № 5 прошёл познавательный час «День российской науки»  (п. </w:t>
      </w:r>
      <w:proofErr w:type="spellStart"/>
      <w:r w:rsidRPr="00492B54">
        <w:rPr>
          <w:rFonts w:ascii="Times New Roman" w:eastAsia="Times New Roman" w:hAnsi="Times New Roman" w:cs="Times New Roman"/>
          <w:bCs/>
          <w:color w:val="000000" w:themeColor="text1"/>
          <w:sz w:val="20"/>
          <w:szCs w:val="20"/>
          <w:bdr w:val="none" w:sz="0" w:space="0" w:color="auto" w:frame="1"/>
        </w:rPr>
        <w:t>Багульный</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Игра – викторина «Что я знаю о науке» прошла в библиотеке – филиале № 6, на котором библиотекарь рассказала детям, что такое наука и зачем она нужна, познакомила с именами великих учёных России (М. В. Ломоносов, Д. И. Менделеев, А. С. Попов и др.), которые сделали открытия в различных областях знаний  (с. </w:t>
      </w:r>
      <w:proofErr w:type="spellStart"/>
      <w:r w:rsidRPr="00492B54">
        <w:rPr>
          <w:rFonts w:ascii="Times New Roman" w:eastAsia="Times New Roman" w:hAnsi="Times New Roman" w:cs="Times New Roman"/>
          <w:bCs/>
          <w:color w:val="000000" w:themeColor="text1"/>
          <w:sz w:val="20"/>
          <w:szCs w:val="20"/>
          <w:bdr w:val="none" w:sz="0" w:space="0" w:color="auto" w:frame="1"/>
        </w:rPr>
        <w:t>Байгул</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 Познавательная программа «День науки», оформлен стенд «Научно – нескучно»  (с. Старый </w:t>
      </w:r>
      <w:proofErr w:type="spellStart"/>
      <w:r w:rsidRPr="00492B54">
        <w:rPr>
          <w:rFonts w:ascii="Times New Roman" w:eastAsia="Times New Roman" w:hAnsi="Times New Roman" w:cs="Times New Roman"/>
          <w:bCs/>
          <w:color w:val="000000" w:themeColor="text1"/>
          <w:sz w:val="20"/>
          <w:szCs w:val="20"/>
          <w:bdr w:val="none" w:sz="0" w:space="0" w:color="auto" w:frame="1"/>
        </w:rPr>
        <w:t>Олов</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 Викторина «Наука и великие люди» (с. Комсомольское).</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Онлайн – познавательный час «Наука в нашей жизни» (МЦБ).</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Онлайн – викторина «Мальчик из чемодана или как стать человеком» (ЦДБ).</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Выставка – знакомство «Наука на страницах журнальных статей» (ЦДБ).</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Викторина – игра «Великие люди и великие открытия»  (с. </w:t>
      </w:r>
      <w:proofErr w:type="spellStart"/>
      <w:r w:rsidRPr="00492B54">
        <w:rPr>
          <w:rFonts w:ascii="Times New Roman" w:eastAsia="Times New Roman" w:hAnsi="Times New Roman" w:cs="Times New Roman"/>
          <w:bCs/>
          <w:color w:val="000000" w:themeColor="text1"/>
          <w:sz w:val="20"/>
          <w:szCs w:val="20"/>
          <w:bdr w:val="none" w:sz="0" w:space="0" w:color="auto" w:frame="1"/>
        </w:rPr>
        <w:t>Байгул</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Час познания «Интересное о фотографии», рассказано о роли фотографии в жизни человека, о том когда же появилась фотография и кто стоял у её истоков. Была представлена </w:t>
      </w:r>
      <w:proofErr w:type="spellStart"/>
      <w:r w:rsidRPr="00492B54">
        <w:rPr>
          <w:rFonts w:ascii="Times New Roman" w:eastAsia="Times New Roman" w:hAnsi="Times New Roman" w:cs="Times New Roman"/>
          <w:bCs/>
          <w:color w:val="000000" w:themeColor="text1"/>
          <w:sz w:val="20"/>
          <w:szCs w:val="20"/>
          <w:bdr w:val="none" w:sz="0" w:space="0" w:color="auto" w:frame="1"/>
        </w:rPr>
        <w:t>видеопрезентация</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(с. Гаур).</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Библиотечный урок «Наука плюс фантазия»  (с. </w:t>
      </w:r>
      <w:proofErr w:type="spellStart"/>
      <w:r w:rsidRPr="00492B54">
        <w:rPr>
          <w:rFonts w:ascii="Times New Roman" w:eastAsia="Times New Roman" w:hAnsi="Times New Roman" w:cs="Times New Roman"/>
          <w:bCs/>
          <w:color w:val="000000" w:themeColor="text1"/>
          <w:sz w:val="20"/>
          <w:szCs w:val="20"/>
          <w:bdr w:val="none" w:sz="0" w:space="0" w:color="auto" w:frame="1"/>
        </w:rPr>
        <w:t>Утан</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Видеоролик «Наука в нашей жизни» (МЦБ). </w:t>
      </w:r>
      <w:proofErr w:type="spellStart"/>
      <w:r w:rsidRPr="00492B54">
        <w:rPr>
          <w:rFonts w:ascii="Times New Roman" w:eastAsia="Times New Roman" w:hAnsi="Times New Roman" w:cs="Times New Roman"/>
          <w:bCs/>
          <w:color w:val="000000" w:themeColor="text1"/>
          <w:sz w:val="20"/>
          <w:szCs w:val="20"/>
          <w:bdr w:val="none" w:sz="0" w:space="0" w:color="auto" w:frame="1"/>
        </w:rPr>
        <w:t>Библиоквилт</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«От смелой идеи к гениальному изобретению»  для учащихся 6 классов СОШ № 78 (МЦБ). </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Выставка – знакомство «Для любознательных» (</w:t>
      </w:r>
      <w:proofErr w:type="spellStart"/>
      <w:r w:rsidRPr="00492B54">
        <w:rPr>
          <w:rFonts w:ascii="Times New Roman" w:eastAsia="Times New Roman" w:hAnsi="Times New Roman" w:cs="Times New Roman"/>
          <w:bCs/>
          <w:color w:val="000000" w:themeColor="text1"/>
          <w:sz w:val="20"/>
          <w:szCs w:val="20"/>
          <w:bdr w:val="none" w:sz="0" w:space="0" w:color="auto" w:frame="1"/>
        </w:rPr>
        <w:t>с.Байгул</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Викторина «Семь чудес света» (</w:t>
      </w:r>
      <w:proofErr w:type="spellStart"/>
      <w:r w:rsidRPr="00492B54">
        <w:rPr>
          <w:rFonts w:ascii="Times New Roman" w:eastAsia="Times New Roman" w:hAnsi="Times New Roman" w:cs="Times New Roman"/>
          <w:bCs/>
          <w:color w:val="000000" w:themeColor="text1"/>
          <w:sz w:val="20"/>
          <w:szCs w:val="20"/>
          <w:bdr w:val="none" w:sz="0" w:space="0" w:color="auto" w:frame="1"/>
        </w:rPr>
        <w:t>с.Алеур</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9143E5" w:rsidRPr="00492B54" w:rsidRDefault="009143E5"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Выставка-просмотр «Наука без границ»  (</w:t>
      </w:r>
      <w:proofErr w:type="spellStart"/>
      <w:r w:rsidRPr="00492B54">
        <w:rPr>
          <w:rFonts w:ascii="Times New Roman" w:eastAsia="Times New Roman" w:hAnsi="Times New Roman" w:cs="Times New Roman"/>
          <w:bCs/>
          <w:color w:val="000000" w:themeColor="text1"/>
          <w:sz w:val="20"/>
          <w:szCs w:val="20"/>
          <w:bdr w:val="none" w:sz="0" w:space="0" w:color="auto" w:frame="1"/>
        </w:rPr>
        <w:t>с.Новый</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w:t>
      </w:r>
      <w:proofErr w:type="spellStart"/>
      <w:r w:rsidRPr="00492B54">
        <w:rPr>
          <w:rFonts w:ascii="Times New Roman" w:eastAsia="Times New Roman" w:hAnsi="Times New Roman" w:cs="Times New Roman"/>
          <w:bCs/>
          <w:color w:val="000000" w:themeColor="text1"/>
          <w:sz w:val="20"/>
          <w:szCs w:val="20"/>
          <w:bdr w:val="none" w:sz="0" w:space="0" w:color="auto" w:frame="1"/>
        </w:rPr>
        <w:t>Олов</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9143E5" w:rsidRPr="00492B54" w:rsidRDefault="009143E5" w:rsidP="00B909B5">
      <w:pPr>
        <w:spacing w:before="240" w:after="0" w:line="240" w:lineRule="auto"/>
        <w:jc w:val="both"/>
        <w:rPr>
          <w:rFonts w:ascii="Times New Roman" w:eastAsia="Times New Roman" w:hAnsi="Times New Roman" w:cs="Times New Roman"/>
          <w:color w:val="000000" w:themeColor="text1"/>
          <w:sz w:val="20"/>
          <w:szCs w:val="20"/>
          <w:shd w:val="clear" w:color="auto" w:fill="FFFFFF"/>
        </w:rPr>
      </w:pPr>
      <w:r w:rsidRPr="00492B54">
        <w:rPr>
          <w:rFonts w:ascii="Times New Roman" w:eastAsia="Times New Roman" w:hAnsi="Times New Roman" w:cs="Times New Roman"/>
          <w:color w:val="000000" w:themeColor="text1"/>
          <w:sz w:val="20"/>
          <w:szCs w:val="20"/>
          <w:shd w:val="clear" w:color="auto" w:fill="FFFFFF"/>
        </w:rPr>
        <w:t>Библиотеки района  работают по различным направлениям, одно из важных – патриотическое  воспитание, были проведены различные мероприятия, посвященные: Дню снятия блокады Ленинграда, Дню вывода войск из Афганистана, Дню защитников Отечества и др.</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Прошли мероприятия посвященные Дню космонавтики - Центральная детская библиотека приняла участие в Межрегиональной сетевой библиотечной акции «Первые в космосе», приуроченной к 60-летию первого полёта человека в космос.</w:t>
      </w:r>
      <w:r w:rsidRPr="00492B54">
        <w:rPr>
          <w:rFonts w:ascii="Times New Roman" w:hAnsi="Times New Roman" w:cs="Times New Roman"/>
          <w:color w:val="000000" w:themeColor="text1"/>
          <w:sz w:val="20"/>
          <w:szCs w:val="20"/>
          <w:shd w:val="clear" w:color="auto" w:fill="FFFFFF"/>
        </w:rPr>
        <w:br/>
        <w:t xml:space="preserve">По факту проведенного мероприятия сотрудники ЦДБ размещали краткий отчет о событии  с фотографиями в </w:t>
      </w:r>
      <w:r w:rsidRPr="00492B54">
        <w:rPr>
          <w:rFonts w:ascii="Times New Roman" w:hAnsi="Times New Roman" w:cs="Times New Roman"/>
          <w:color w:val="000000" w:themeColor="text1"/>
          <w:sz w:val="20"/>
          <w:szCs w:val="20"/>
          <w:shd w:val="clear" w:color="auto" w:fill="FFFFFF"/>
        </w:rPr>
        <w:lastRenderedPageBreak/>
        <w:t>сообществе «Первые в космосе» в социальной сети «</w:t>
      </w:r>
      <w:proofErr w:type="spellStart"/>
      <w:r w:rsidRPr="00492B54">
        <w:rPr>
          <w:rFonts w:ascii="Times New Roman" w:hAnsi="Times New Roman" w:cs="Times New Roman"/>
          <w:color w:val="000000" w:themeColor="text1"/>
          <w:sz w:val="20"/>
          <w:szCs w:val="20"/>
          <w:shd w:val="clear" w:color="auto" w:fill="FFFFFF"/>
        </w:rPr>
        <w:t>ВКонтакте</w:t>
      </w:r>
      <w:proofErr w:type="spellEnd"/>
      <w:r w:rsidRPr="00492B54">
        <w:rPr>
          <w:rFonts w:ascii="Times New Roman" w:hAnsi="Times New Roman" w:cs="Times New Roman"/>
          <w:color w:val="000000" w:themeColor="text1"/>
          <w:sz w:val="20"/>
          <w:szCs w:val="20"/>
          <w:shd w:val="clear" w:color="auto" w:fill="FFFFFF"/>
        </w:rPr>
        <w:t>» </w:t>
      </w:r>
      <w:hyperlink r:id="rId9" w:history="1">
        <w:r w:rsidRPr="00492B54">
          <w:rPr>
            <w:rFonts w:ascii="Times New Roman" w:hAnsi="Times New Roman" w:cs="Times New Roman"/>
            <w:color w:val="000000" w:themeColor="text1"/>
            <w:sz w:val="20"/>
            <w:szCs w:val="20"/>
            <w:u w:val="single"/>
            <w:shd w:val="clear" w:color="auto" w:fill="FFFFFF"/>
          </w:rPr>
          <w:t>https://vk.com/pervyevkosmose</w:t>
        </w:r>
      </w:hyperlink>
      <w:r w:rsidRPr="00492B54">
        <w:rPr>
          <w:rFonts w:ascii="Times New Roman" w:hAnsi="Times New Roman" w:cs="Times New Roman"/>
          <w:color w:val="000000" w:themeColor="text1"/>
          <w:sz w:val="20"/>
          <w:szCs w:val="20"/>
          <w:shd w:val="clear" w:color="auto" w:fill="FFFFFF"/>
        </w:rPr>
        <w:t xml:space="preserve">, используя </w:t>
      </w:r>
      <w:proofErr w:type="spellStart"/>
      <w:r w:rsidRPr="00492B54">
        <w:rPr>
          <w:rFonts w:ascii="Times New Roman" w:hAnsi="Times New Roman" w:cs="Times New Roman"/>
          <w:color w:val="000000" w:themeColor="text1"/>
          <w:sz w:val="20"/>
          <w:szCs w:val="20"/>
          <w:shd w:val="clear" w:color="auto" w:fill="FFFFFF"/>
        </w:rPr>
        <w:t>хэштег</w:t>
      </w:r>
      <w:proofErr w:type="spellEnd"/>
      <w:r w:rsidRPr="00492B54">
        <w:rPr>
          <w:rFonts w:ascii="Times New Roman" w:hAnsi="Times New Roman" w:cs="Times New Roman"/>
          <w:color w:val="000000" w:themeColor="text1"/>
          <w:sz w:val="20"/>
          <w:szCs w:val="20"/>
          <w:shd w:val="clear" w:color="auto" w:fill="FFFFFF"/>
        </w:rPr>
        <w:t> </w:t>
      </w:r>
      <w:hyperlink r:id="rId10" w:history="1">
        <w:r w:rsidRPr="00492B54">
          <w:rPr>
            <w:rFonts w:ascii="Times New Roman" w:hAnsi="Times New Roman" w:cs="Times New Roman"/>
            <w:color w:val="000000" w:themeColor="text1"/>
            <w:sz w:val="20"/>
            <w:szCs w:val="20"/>
            <w:u w:val="single"/>
            <w:shd w:val="clear" w:color="auto" w:fill="FFFFFF"/>
          </w:rPr>
          <w:t>#</w:t>
        </w:r>
        <w:proofErr w:type="spellStart"/>
        <w:r w:rsidRPr="00492B54">
          <w:rPr>
            <w:rFonts w:ascii="Times New Roman" w:hAnsi="Times New Roman" w:cs="Times New Roman"/>
            <w:color w:val="000000" w:themeColor="text1"/>
            <w:sz w:val="20"/>
            <w:szCs w:val="20"/>
            <w:u w:val="single"/>
            <w:shd w:val="clear" w:color="auto" w:fill="FFFFFF"/>
          </w:rPr>
          <w:t>первыевкосмосе</w:t>
        </w:r>
        <w:proofErr w:type="spellEnd"/>
      </w:hyperlink>
      <w:r w:rsidRPr="00492B54">
        <w:rPr>
          <w:rFonts w:ascii="Times New Roman" w:hAnsi="Times New Roman" w:cs="Times New Roman"/>
          <w:color w:val="000000" w:themeColor="text1"/>
          <w:sz w:val="20"/>
          <w:szCs w:val="20"/>
          <w:shd w:val="clear" w:color="auto" w:fill="FFFFFF"/>
        </w:rPr>
        <w:t xml:space="preserve">.  </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Активное участие библиотечные учреждения приняли в организации и проведении мероприятий посвященных Дню Победы, Дню России, Дню памяти и скорби, Дню государственного флага, Дню памяти забайкальцев, погибших при исполнении служебного долга и др.</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Большую работу библиотеки и клубные учреждения проводят с детьми в летний период.</w:t>
      </w:r>
    </w:p>
    <w:p w:rsidR="009143E5" w:rsidRPr="00492B54" w:rsidRDefault="009143E5" w:rsidP="00B909B5">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492B54">
        <w:rPr>
          <w:rFonts w:ascii="Times New Roman" w:hAnsi="Times New Roman" w:cs="Times New Roman"/>
          <w:color w:val="000000" w:themeColor="text1"/>
          <w:sz w:val="20"/>
          <w:szCs w:val="20"/>
        </w:rPr>
        <w:t xml:space="preserve">  К 95-летию района в библиотеках был организован цикл мероприятий, посвященных истории населенных пунктов, организаций, известных и почетных жителей района.</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библиотеках были оформлены выставки, информационные стенды, сформированы тематические папки к юбилею района. Каждая библиотека приняла участие в создании буклета «От юбилея до юбилея».</w:t>
      </w:r>
    </w:p>
    <w:p w:rsidR="009143E5" w:rsidRPr="00492B54" w:rsidRDefault="009143E5" w:rsidP="00B909B5">
      <w:pPr>
        <w:autoSpaceDE w:val="0"/>
        <w:autoSpaceDN w:val="0"/>
        <w:adjustRightInd w:val="0"/>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ab/>
        <w:t xml:space="preserve">МЦБ в соц. сетях опубликован  </w:t>
      </w:r>
      <w:proofErr w:type="spellStart"/>
      <w:r w:rsidRPr="00492B54">
        <w:rPr>
          <w:rFonts w:ascii="Times New Roman" w:hAnsi="Times New Roman" w:cs="Times New Roman"/>
          <w:color w:val="000000" w:themeColor="text1"/>
          <w:sz w:val="20"/>
          <w:szCs w:val="20"/>
        </w:rPr>
        <w:t>видеообзор</w:t>
      </w:r>
      <w:proofErr w:type="spellEnd"/>
      <w:r w:rsidRPr="00492B54">
        <w:rPr>
          <w:rFonts w:ascii="Times New Roman" w:hAnsi="Times New Roman" w:cs="Times New Roman"/>
          <w:color w:val="000000" w:themeColor="text1"/>
          <w:sz w:val="20"/>
          <w:szCs w:val="20"/>
        </w:rPr>
        <w:t xml:space="preserve"> «Книги о Чернышевском районе».</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ЦДБ была оформлена выставка-юбилей «С юбилеем, Чернышевский район!», оформлен информационный стенд по государственной символике Забайкальского края и Чернышевского района.</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библиотеке с. Алеур среди учащихся 6 класса проведена символика-викторина «Символы родного поселка».</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Конкурс рисунков «Мое село» и  краеведческий час «Эта земля твоя и моя» проведен в библиотеке с. Бушулей.</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Выставка-просмотр «Малая Отчизна моя»  работала в библиотеке с. Гаур.</w:t>
      </w:r>
    </w:p>
    <w:p w:rsidR="009143E5" w:rsidRPr="00492B54" w:rsidRDefault="009143E5" w:rsidP="00B909B5">
      <w:pPr>
        <w:autoSpaceDE w:val="0"/>
        <w:autoSpaceDN w:val="0"/>
        <w:adjustRightInd w:val="0"/>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Большое внимание читателей библиотеки села Старый </w:t>
      </w:r>
      <w:proofErr w:type="spellStart"/>
      <w:r w:rsidRPr="00492B54">
        <w:rPr>
          <w:rFonts w:ascii="Times New Roman" w:hAnsi="Times New Roman" w:cs="Times New Roman"/>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привлекло краеведческое рандеву «Старый </w:t>
      </w:r>
      <w:proofErr w:type="spellStart"/>
      <w:r w:rsidRPr="00492B54">
        <w:rPr>
          <w:rFonts w:ascii="Times New Roman" w:hAnsi="Times New Roman" w:cs="Times New Roman"/>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на фото», где жители села узнают  себя, родных и  друзей на старых фото. </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Исторический час «Историю делают люди» прошел среди школьников 8 класса, мероприятие сопровождалось выставкой-обзором «Юбилей района» в библиотеке села </w:t>
      </w:r>
      <w:proofErr w:type="spellStart"/>
      <w:r w:rsidRPr="00492B54">
        <w:rPr>
          <w:rFonts w:ascii="Times New Roman" w:hAnsi="Times New Roman" w:cs="Times New Roman"/>
          <w:color w:val="000000" w:themeColor="text1"/>
          <w:sz w:val="20"/>
          <w:szCs w:val="20"/>
        </w:rPr>
        <w:t>Укурей</w:t>
      </w:r>
      <w:proofErr w:type="spellEnd"/>
      <w:r w:rsidRPr="00492B54">
        <w:rPr>
          <w:rFonts w:ascii="Times New Roman" w:hAnsi="Times New Roman" w:cs="Times New Roman"/>
          <w:color w:val="000000" w:themeColor="text1"/>
          <w:sz w:val="20"/>
          <w:szCs w:val="20"/>
        </w:rPr>
        <w:t>.</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Выставка – экскурс  «Вехи истории Чернышевского района»  действует в библиотеке с. Комсомольское. К юбилею района оформлена </w:t>
      </w:r>
      <w:proofErr w:type="spellStart"/>
      <w:r w:rsidRPr="00492B54">
        <w:rPr>
          <w:rFonts w:ascii="Times New Roman" w:hAnsi="Times New Roman" w:cs="Times New Roman"/>
          <w:color w:val="000000" w:themeColor="text1"/>
          <w:sz w:val="20"/>
          <w:szCs w:val="20"/>
        </w:rPr>
        <w:t>темпапка</w:t>
      </w:r>
      <w:proofErr w:type="spellEnd"/>
      <w:r w:rsidRPr="00492B54">
        <w:rPr>
          <w:rFonts w:ascii="Times New Roman" w:hAnsi="Times New Roman" w:cs="Times New Roman"/>
          <w:color w:val="000000" w:themeColor="text1"/>
          <w:sz w:val="20"/>
          <w:szCs w:val="20"/>
        </w:rPr>
        <w:t xml:space="preserve"> «Добрые дела – юбилею района!».</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Литературно – музыкальная композиция «Любимая моя земля, тебя я воспеваю», история района в художественной литературе и народных песнях, сказаниях, легендах. В ходе мероприятия показаны видеоролики о природе Чернышевского района (МЦБ).</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Совместно с МКДЦ «Овация» прошла литературно – музыкальная композиция «О той земле, где ты родился», представлены видеофильмы о природе нашего района, подготовлен ролик о художнице Г. И. Романовой (МЦБ).</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Час чтения «Посмотри, как хорош край, в котором ты живёшь», на мероприятие собрались увлечённые, любящие родной край люди. Были зачитаны стихи, рассказы писателей, поэтов в которых описывается красота природы (п. </w:t>
      </w:r>
      <w:proofErr w:type="spellStart"/>
      <w:r w:rsidRPr="00492B54">
        <w:rPr>
          <w:rFonts w:ascii="Times New Roman" w:hAnsi="Times New Roman" w:cs="Times New Roman"/>
          <w:color w:val="000000" w:themeColor="text1"/>
          <w:sz w:val="20"/>
          <w:szCs w:val="20"/>
        </w:rPr>
        <w:t>Зилово</w:t>
      </w:r>
      <w:proofErr w:type="spellEnd"/>
      <w:r w:rsidRPr="00492B54">
        <w:rPr>
          <w:rFonts w:ascii="Times New Roman" w:hAnsi="Times New Roman" w:cs="Times New Roman"/>
          <w:color w:val="000000" w:themeColor="text1"/>
          <w:sz w:val="20"/>
          <w:szCs w:val="20"/>
        </w:rPr>
        <w:t>).</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Игра – викторина «О той земле, где ты родился», участники показали хорошие знания по истории и географии района, с удовольствием отвечали на вопросы и выполняли задания (с. Алеур).</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Краеведческий </w:t>
      </w:r>
      <w:proofErr w:type="spellStart"/>
      <w:r w:rsidRPr="00492B54">
        <w:rPr>
          <w:rFonts w:ascii="Times New Roman" w:hAnsi="Times New Roman" w:cs="Times New Roman"/>
          <w:color w:val="000000" w:themeColor="text1"/>
          <w:sz w:val="20"/>
          <w:szCs w:val="20"/>
        </w:rPr>
        <w:t>квест</w:t>
      </w:r>
      <w:proofErr w:type="spellEnd"/>
      <w:r w:rsidRPr="00492B54">
        <w:rPr>
          <w:rFonts w:ascii="Times New Roman" w:hAnsi="Times New Roman" w:cs="Times New Roman"/>
          <w:color w:val="000000" w:themeColor="text1"/>
          <w:sz w:val="20"/>
          <w:szCs w:val="20"/>
        </w:rPr>
        <w:t xml:space="preserve"> «Знай свой край»  (с. </w:t>
      </w:r>
      <w:proofErr w:type="spellStart"/>
      <w:r w:rsidRPr="00492B54">
        <w:rPr>
          <w:rFonts w:ascii="Times New Roman" w:hAnsi="Times New Roman" w:cs="Times New Roman"/>
          <w:color w:val="000000" w:themeColor="text1"/>
          <w:sz w:val="20"/>
          <w:szCs w:val="20"/>
        </w:rPr>
        <w:t>Байгул</w:t>
      </w:r>
      <w:proofErr w:type="spellEnd"/>
      <w:r w:rsidRPr="00492B54">
        <w:rPr>
          <w:rFonts w:ascii="Times New Roman" w:hAnsi="Times New Roman" w:cs="Times New Roman"/>
          <w:color w:val="000000" w:themeColor="text1"/>
          <w:sz w:val="20"/>
          <w:szCs w:val="20"/>
        </w:rPr>
        <w:t>).</w:t>
      </w:r>
    </w:p>
    <w:p w:rsidR="009143E5" w:rsidRPr="00492B54" w:rsidRDefault="009143E5"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Выставка красоты и гармонии «Взяла однажды в руки кисть…» по творчеству Г. И. Романовой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В течение 9 месяцев 2021 года  из районного бюджета по Программе «Развитие культуры и спорта в Чернышевском  районе»  на приобретение компьютеров для Центральной детской библиотеки и  библиотеки – филиала № 6 с. </w:t>
      </w:r>
      <w:proofErr w:type="spellStart"/>
      <w:r w:rsidRPr="00492B54">
        <w:rPr>
          <w:rFonts w:ascii="Times New Roman" w:hAnsi="Times New Roman" w:cs="Times New Roman"/>
          <w:color w:val="000000" w:themeColor="text1"/>
          <w:sz w:val="20"/>
          <w:szCs w:val="20"/>
          <w:shd w:val="clear" w:color="auto" w:fill="FFFFFF"/>
        </w:rPr>
        <w:t>Байгул</w:t>
      </w:r>
      <w:proofErr w:type="spellEnd"/>
      <w:r w:rsidRPr="00492B54">
        <w:rPr>
          <w:rFonts w:ascii="Times New Roman" w:hAnsi="Times New Roman" w:cs="Times New Roman"/>
          <w:color w:val="000000" w:themeColor="text1"/>
          <w:sz w:val="20"/>
          <w:szCs w:val="20"/>
          <w:shd w:val="clear" w:color="auto" w:fill="FFFFFF"/>
        </w:rPr>
        <w:t xml:space="preserve"> выделено 73.0 руб. На пополнение книжного фонда выделено 200.0 руб. В рамках народной программы «Мы вместе» приобретены стеллажи на сумму 200,0 тыс. руб. и произведен ремонт кровли здания </w:t>
      </w:r>
      <w:proofErr w:type="spellStart"/>
      <w:r w:rsidRPr="00492B54">
        <w:rPr>
          <w:rFonts w:ascii="Times New Roman" w:hAnsi="Times New Roman" w:cs="Times New Roman"/>
          <w:color w:val="000000" w:themeColor="text1"/>
          <w:sz w:val="20"/>
          <w:szCs w:val="20"/>
          <w:shd w:val="clear" w:color="auto" w:fill="FFFFFF"/>
        </w:rPr>
        <w:t>Межпоселенческой</w:t>
      </w:r>
      <w:proofErr w:type="spellEnd"/>
      <w:r w:rsidRPr="00492B54">
        <w:rPr>
          <w:rFonts w:ascii="Times New Roman" w:hAnsi="Times New Roman" w:cs="Times New Roman"/>
          <w:color w:val="000000" w:themeColor="text1"/>
          <w:sz w:val="20"/>
          <w:szCs w:val="20"/>
          <w:shd w:val="clear" w:color="auto" w:fill="FFFFFF"/>
        </w:rPr>
        <w:t xml:space="preserve"> центральной библиотеки (350,0 тыс. руб.)</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За 9 месяцев 2021 года  по библиотечным учреждениям число читателей составило 10962 чел., что на 1501 чел. больше, чем в этот же период 2020 года, из них детей до 14 лет 4766 чел., что на 976 чел. больше, чем в 2020 году. Число посещений составило 118168, на 31571 больше  чем за 9 месяцев 2020 года. Книговыдача составляет 200015 экз., что на 85787 экз. больше, чем за 9 месяцев 2020 года. </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Увеличение контрольных показателей связано с тем, что в 2020 году были введены ограничительные меры в связи с новой </w:t>
      </w:r>
      <w:proofErr w:type="spellStart"/>
      <w:r w:rsidRPr="00492B54">
        <w:rPr>
          <w:rFonts w:ascii="Times New Roman" w:hAnsi="Times New Roman" w:cs="Times New Roman"/>
          <w:color w:val="000000" w:themeColor="text1"/>
          <w:sz w:val="20"/>
          <w:szCs w:val="20"/>
          <w:shd w:val="clear" w:color="auto" w:fill="FFFFFF"/>
        </w:rPr>
        <w:t>короновирусной</w:t>
      </w:r>
      <w:proofErr w:type="spellEnd"/>
      <w:r w:rsidRPr="00492B54">
        <w:rPr>
          <w:rFonts w:ascii="Times New Roman" w:hAnsi="Times New Roman" w:cs="Times New Roman"/>
          <w:color w:val="000000" w:themeColor="text1"/>
          <w:sz w:val="20"/>
          <w:szCs w:val="20"/>
          <w:shd w:val="clear" w:color="auto" w:fill="FFFFFF"/>
        </w:rPr>
        <w:t xml:space="preserve"> инфекцией, были запрещены массовые мероприятия. В 2021 году мероприятия проводятся с соблюдением профилактических мер. Многие библиотеки вступили в группу в соц. Сетях «Помощь библиотекам русского Севера», благодаря которой фонды библиотек пополнились новой литературой. Немаловажную роль сыграло подключение библиотек к сети Интернет.</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Районным краеведческим музеем  в течение 9 месяцев  2021 года оформлено  и представлено 12 выставок: «Засели деревеньку», «Письма войны»,  «Этот удивительный космос», «95 лет пионерской организации», «Родина моя – Забайкалье», «Сделано в СССР  и другие.</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Для посетителей музея были разработаны и проведены 18 мероприятий, среди них: «Родина моя – Забайкалье», «Сахаров – человек эпоха», «Мы правнуки Победы», «Заветный треугольник», «Утюги и их предки», «Открытие музея сельскохозяйственной техники под открытым небом», «Красная книга Забайкалья».</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Всего за 9 месяцев 2021 года музей посетило 1459 чел., что на 626 чел. меньше, чем за 9 месяцев 2020 года. В мероприятиях приняло участие 1114 чел., что на 393 чел. меньше, чем в 2020 году, из них дети 662 чел., что на 45 чел. больше, чем за 9 месяцев 2020 года. Проведено 145 экскурсий. За 9 месяцев 2021 года  музейные фонды пополнились 21 предметом.</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lastRenderedPageBreak/>
        <w:t>За 9 месяцев 2021 года  Районному краеведческому музею из районного бюджета выделено: 15.0 руб. на оформление  (изготовление табличек, плакатов, этикеток);  200,0 руб. на приобретение материалов для музея под открытым небом и 6840 руб. для приобретения огнетушителей.</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За 9 месяцев 2021 года на территории района проведено 85 спортивных мероприятия в которых приняли участие 1479 чел.: Лыжня России -2021, Межрегиональный турнир по волейболу памяти </w:t>
      </w:r>
      <w:proofErr w:type="spellStart"/>
      <w:r w:rsidRPr="00492B54">
        <w:rPr>
          <w:rFonts w:ascii="Times New Roman" w:hAnsi="Times New Roman" w:cs="Times New Roman"/>
          <w:color w:val="000000" w:themeColor="text1"/>
          <w:sz w:val="20"/>
          <w:szCs w:val="20"/>
          <w:shd w:val="clear" w:color="auto" w:fill="FFFFFF"/>
        </w:rPr>
        <w:t>В.А.Чалдаева</w:t>
      </w:r>
      <w:proofErr w:type="spellEnd"/>
      <w:r w:rsidRPr="00492B54">
        <w:rPr>
          <w:rFonts w:ascii="Times New Roman" w:hAnsi="Times New Roman" w:cs="Times New Roman"/>
          <w:color w:val="000000" w:themeColor="text1"/>
          <w:sz w:val="20"/>
          <w:szCs w:val="20"/>
          <w:shd w:val="clear" w:color="auto" w:fill="FFFFFF"/>
        </w:rPr>
        <w:t xml:space="preserve"> (1 место), Краевой региональный турнир по хоккею «Золотая шайба» (3 место), первенство Забайкальского края по смешанному единоборству (1 место), Турнир по волейболу среди женщин к Дню 8 марта (2 место), Чемпионат по настольным играм среди членов Чернышевской местной организации Всероссийского общества слепых и клуба «Ветеран»; Соревнования по мини-футболу на Кубок Председателя </w:t>
      </w:r>
      <w:proofErr w:type="spellStart"/>
      <w:r w:rsidRPr="00492B54">
        <w:rPr>
          <w:rFonts w:ascii="Times New Roman" w:hAnsi="Times New Roman" w:cs="Times New Roman"/>
          <w:color w:val="000000" w:themeColor="text1"/>
          <w:sz w:val="20"/>
          <w:szCs w:val="20"/>
          <w:shd w:val="clear" w:color="auto" w:fill="FFFFFF"/>
        </w:rPr>
        <w:t>дорпрофжела</w:t>
      </w:r>
      <w:proofErr w:type="spellEnd"/>
      <w:r w:rsidRPr="00492B54">
        <w:rPr>
          <w:rFonts w:ascii="Times New Roman" w:hAnsi="Times New Roman" w:cs="Times New Roman"/>
          <w:color w:val="000000" w:themeColor="text1"/>
          <w:sz w:val="20"/>
          <w:szCs w:val="20"/>
          <w:shd w:val="clear" w:color="auto" w:fill="FFFFFF"/>
        </w:rPr>
        <w:t xml:space="preserve"> (1 место), первенство района по шахматам  на приз Клуба «Белая ладья»; онлайн – кубок по шахматам Забайкальского края среди ветеранов; турнир по мини-футболу на Кубок Главы городского поселения «</w:t>
      </w:r>
      <w:proofErr w:type="spellStart"/>
      <w:r w:rsidRPr="00492B54">
        <w:rPr>
          <w:rFonts w:ascii="Times New Roman" w:hAnsi="Times New Roman" w:cs="Times New Roman"/>
          <w:color w:val="000000" w:themeColor="text1"/>
          <w:sz w:val="20"/>
          <w:szCs w:val="20"/>
          <w:shd w:val="clear" w:color="auto" w:fill="FFFFFF"/>
        </w:rPr>
        <w:t>Шилкинское</w:t>
      </w:r>
      <w:proofErr w:type="spellEnd"/>
      <w:r w:rsidRPr="00492B54">
        <w:rPr>
          <w:rFonts w:ascii="Times New Roman" w:hAnsi="Times New Roman" w:cs="Times New Roman"/>
          <w:color w:val="000000" w:themeColor="text1"/>
          <w:sz w:val="20"/>
          <w:szCs w:val="20"/>
          <w:shd w:val="clear" w:color="auto" w:fill="FFFFFF"/>
        </w:rPr>
        <w:t>» (команда Чернышевска заняла 3 место); межрайонный турнир по боксу (</w:t>
      </w:r>
      <w:proofErr w:type="spellStart"/>
      <w:r w:rsidRPr="00492B54">
        <w:rPr>
          <w:rFonts w:ascii="Times New Roman" w:hAnsi="Times New Roman" w:cs="Times New Roman"/>
          <w:color w:val="000000" w:themeColor="text1"/>
          <w:sz w:val="20"/>
          <w:szCs w:val="20"/>
          <w:shd w:val="clear" w:color="auto" w:fill="FFFFFF"/>
        </w:rPr>
        <w:t>г.Чита</w:t>
      </w:r>
      <w:proofErr w:type="spellEnd"/>
      <w:r w:rsidRPr="00492B54">
        <w:rPr>
          <w:rFonts w:ascii="Times New Roman" w:hAnsi="Times New Roman" w:cs="Times New Roman"/>
          <w:color w:val="000000" w:themeColor="text1"/>
          <w:sz w:val="20"/>
          <w:szCs w:val="20"/>
          <w:shd w:val="clear" w:color="auto" w:fill="FFFFFF"/>
        </w:rPr>
        <w:t xml:space="preserve">); районные соревнования по ГТО; соревнования по настольному теннису среди железнодорожников на кубок </w:t>
      </w:r>
      <w:proofErr w:type="spellStart"/>
      <w:r w:rsidRPr="00492B54">
        <w:rPr>
          <w:rFonts w:ascii="Times New Roman" w:hAnsi="Times New Roman" w:cs="Times New Roman"/>
          <w:color w:val="000000" w:themeColor="text1"/>
          <w:sz w:val="20"/>
          <w:szCs w:val="20"/>
          <w:shd w:val="clear" w:color="auto" w:fill="FFFFFF"/>
        </w:rPr>
        <w:t>Дорпрофжела</w:t>
      </w:r>
      <w:proofErr w:type="spellEnd"/>
      <w:r w:rsidRPr="00492B54">
        <w:rPr>
          <w:rFonts w:ascii="Times New Roman" w:hAnsi="Times New Roman" w:cs="Times New Roman"/>
          <w:color w:val="000000" w:themeColor="text1"/>
          <w:sz w:val="20"/>
          <w:szCs w:val="20"/>
          <w:shd w:val="clear" w:color="auto" w:fill="FFFFFF"/>
        </w:rPr>
        <w:t xml:space="preserve">; турнир по пляжному волейболу в пгт. </w:t>
      </w:r>
      <w:proofErr w:type="spellStart"/>
      <w:r w:rsidRPr="00492B54">
        <w:rPr>
          <w:rFonts w:ascii="Times New Roman" w:hAnsi="Times New Roman" w:cs="Times New Roman"/>
          <w:color w:val="000000" w:themeColor="text1"/>
          <w:sz w:val="20"/>
          <w:szCs w:val="20"/>
          <w:shd w:val="clear" w:color="auto" w:fill="FFFFFF"/>
        </w:rPr>
        <w:t>Карымское</w:t>
      </w:r>
      <w:proofErr w:type="spellEnd"/>
      <w:r w:rsidRPr="00492B54">
        <w:rPr>
          <w:rFonts w:ascii="Times New Roman" w:hAnsi="Times New Roman" w:cs="Times New Roman"/>
          <w:color w:val="000000" w:themeColor="text1"/>
          <w:sz w:val="20"/>
          <w:szCs w:val="20"/>
          <w:shd w:val="clear" w:color="auto" w:fill="FFFFFF"/>
        </w:rPr>
        <w:t xml:space="preserve"> (1 место); Краевые соревнования по русской лапте в рамках фестиваля «Люди и солнце», посвященные Дню России в г. Чите (5 место среди 14 команд), спартакиада допризывной молодежи, соревнования по отжиманию «Рекорд Победы», волейбольный турнир среди мужских команд, посвященный «Здоровому Забайкалью», Краевой турнир по футболу среди ветеранов Забайкальского края в </w:t>
      </w:r>
      <w:proofErr w:type="spellStart"/>
      <w:r w:rsidRPr="00492B54">
        <w:rPr>
          <w:rFonts w:ascii="Times New Roman" w:hAnsi="Times New Roman" w:cs="Times New Roman"/>
          <w:color w:val="000000" w:themeColor="text1"/>
          <w:sz w:val="20"/>
          <w:szCs w:val="20"/>
          <w:shd w:val="clear" w:color="auto" w:fill="FFFFFF"/>
        </w:rPr>
        <w:t>г.Нерчинск</w:t>
      </w:r>
      <w:proofErr w:type="spellEnd"/>
      <w:r w:rsidRPr="00492B54">
        <w:rPr>
          <w:rFonts w:ascii="Times New Roman" w:hAnsi="Times New Roman" w:cs="Times New Roman"/>
          <w:color w:val="000000" w:themeColor="text1"/>
          <w:sz w:val="20"/>
          <w:szCs w:val="20"/>
          <w:shd w:val="clear" w:color="auto" w:fill="FFFFFF"/>
        </w:rPr>
        <w:t xml:space="preserve"> (3 место), Кросс наций и другие.</w:t>
      </w:r>
    </w:p>
    <w:p w:rsidR="009143E5" w:rsidRPr="00492B54" w:rsidRDefault="009143E5"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За 9 месяцев 2021 года в Физкультурно-оздоровительном комплексе «Багульник» спортивные мероприятия не проводились в связи с ограничениями. Посещаемость бассейна, тренажерного зала и сауны составила 3932 чел. (бассейн – 3109 чел.; тренажерный зал – 496 чел. и сауна – 327 чел.).  Действует группа «Здоровье» - 30 чел.</w:t>
      </w:r>
    </w:p>
    <w:p w:rsidR="00073989" w:rsidRPr="00492B54" w:rsidRDefault="00073989"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b/>
          <w:color w:val="000000" w:themeColor="text1"/>
          <w:sz w:val="20"/>
          <w:szCs w:val="20"/>
        </w:rPr>
        <w:t>Знаковые мероприятия.</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Межпоселенческая</w:t>
      </w:r>
      <w:proofErr w:type="spellEnd"/>
      <w:r w:rsidRPr="00492B54">
        <w:rPr>
          <w:rFonts w:ascii="Times New Roman" w:hAnsi="Times New Roman" w:cs="Times New Roman"/>
          <w:color w:val="000000" w:themeColor="text1"/>
          <w:sz w:val="20"/>
          <w:szCs w:val="20"/>
        </w:rPr>
        <w:t xml:space="preserve"> центральная библиотека приняла участие в Федеральной программе «Реализация мероприятий по укреплению единства российской нации и этнокультурное развитие народов России». По данной программе приобретена литература на сумму 200 тысяч рублей, направленная на воспитание толерантности.</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Для пополнения библиотечного фонда ведётся работа с благотворительной группой ВК «Помощь сельским библиотекам русского севера», благодаря этой работе пополнился книжный фонд библиотек – филиалов: № 5 (п. </w:t>
      </w:r>
      <w:proofErr w:type="spellStart"/>
      <w:r w:rsidRPr="00492B54">
        <w:rPr>
          <w:rFonts w:ascii="Times New Roman" w:hAnsi="Times New Roman" w:cs="Times New Roman"/>
          <w:color w:val="000000" w:themeColor="text1"/>
          <w:sz w:val="20"/>
          <w:szCs w:val="20"/>
        </w:rPr>
        <w:t>Багульный</w:t>
      </w:r>
      <w:proofErr w:type="spellEnd"/>
      <w:r w:rsidRPr="00492B54">
        <w:rPr>
          <w:rFonts w:ascii="Times New Roman" w:hAnsi="Times New Roman" w:cs="Times New Roman"/>
          <w:color w:val="000000" w:themeColor="text1"/>
          <w:sz w:val="20"/>
          <w:szCs w:val="20"/>
        </w:rPr>
        <w:t xml:space="preserve">), №14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№23                 (с. Комсомольское), МЦБ, № 2 (п. </w:t>
      </w:r>
      <w:proofErr w:type="spellStart"/>
      <w:r w:rsidRPr="00492B54">
        <w:rPr>
          <w:rFonts w:ascii="Times New Roman" w:hAnsi="Times New Roman" w:cs="Times New Roman"/>
          <w:color w:val="000000" w:themeColor="text1"/>
          <w:sz w:val="20"/>
          <w:szCs w:val="20"/>
        </w:rPr>
        <w:t>Зилово</w:t>
      </w:r>
      <w:proofErr w:type="spellEnd"/>
      <w:r w:rsidRPr="00492B54">
        <w:rPr>
          <w:rFonts w:ascii="Times New Roman" w:hAnsi="Times New Roman" w:cs="Times New Roman"/>
          <w:color w:val="000000" w:themeColor="text1"/>
          <w:sz w:val="20"/>
          <w:szCs w:val="20"/>
        </w:rPr>
        <w:t xml:space="preserve">). В библиотеке – филиале № 5  благодаря данному сотрудничеству имеется подписка на </w:t>
      </w:r>
      <w:r w:rsidRPr="00492B54">
        <w:rPr>
          <w:rFonts w:ascii="Times New Roman" w:hAnsi="Times New Roman" w:cs="Times New Roman"/>
          <w:color w:val="000000" w:themeColor="text1"/>
          <w:sz w:val="20"/>
          <w:szCs w:val="20"/>
          <w:lang w:val="en-US"/>
        </w:rPr>
        <w:t>I</w:t>
      </w:r>
      <w:r w:rsidRPr="00492B54">
        <w:rPr>
          <w:rFonts w:ascii="Times New Roman" w:hAnsi="Times New Roman" w:cs="Times New Roman"/>
          <w:color w:val="000000" w:themeColor="text1"/>
          <w:sz w:val="20"/>
          <w:szCs w:val="20"/>
        </w:rPr>
        <w:t xml:space="preserve"> полугодие и на периодические издания.</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Работают библиотечные проекты «Центр памяти Героя…» и «Сельские зарисовки». По первому проекту в библиотеке – филиале №14 собраны фотоархивы и видеотека об Евгении </w:t>
      </w:r>
      <w:proofErr w:type="spellStart"/>
      <w:r w:rsidRPr="00492B54">
        <w:rPr>
          <w:rFonts w:ascii="Times New Roman" w:hAnsi="Times New Roman" w:cs="Times New Roman"/>
          <w:color w:val="000000" w:themeColor="text1"/>
          <w:sz w:val="20"/>
          <w:szCs w:val="20"/>
        </w:rPr>
        <w:t>Эпове</w:t>
      </w:r>
      <w:proofErr w:type="spellEnd"/>
      <w:r w:rsidRPr="00492B54">
        <w:rPr>
          <w:rFonts w:ascii="Times New Roman" w:hAnsi="Times New Roman" w:cs="Times New Roman"/>
          <w:color w:val="000000" w:themeColor="text1"/>
          <w:sz w:val="20"/>
          <w:szCs w:val="20"/>
        </w:rPr>
        <w:t xml:space="preserve">, которые сформированы в альбомы в электронном носителе. Созданы презентации, которые реально работают на различных мероприятиях о Жене. Ежегодно в день гибели Героя (27 января) в Чите в ОДОРА проходит урок мужества, посвящённый памяти Е. </w:t>
      </w:r>
      <w:proofErr w:type="spellStart"/>
      <w:r w:rsidRPr="00492B54">
        <w:rPr>
          <w:rFonts w:ascii="Times New Roman" w:hAnsi="Times New Roman" w:cs="Times New Roman"/>
          <w:color w:val="000000" w:themeColor="text1"/>
          <w:sz w:val="20"/>
          <w:szCs w:val="20"/>
        </w:rPr>
        <w:t>Эпова</w:t>
      </w:r>
      <w:proofErr w:type="spellEnd"/>
      <w:r w:rsidRPr="00492B54">
        <w:rPr>
          <w:rFonts w:ascii="Times New Roman" w:hAnsi="Times New Roman" w:cs="Times New Roman"/>
          <w:color w:val="000000" w:themeColor="text1"/>
          <w:sz w:val="20"/>
          <w:szCs w:val="20"/>
        </w:rPr>
        <w:t xml:space="preserve">. Этот год не стал исключением. От Чернышевского района было делегировано 10 человек. Впервые в состав делегации вошли старшеклассники из школы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Проект «Сельские зарисовки», включает в себя сбор художественных и литературных материалов о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а также выявление местных талантов. Сюда же входит сбор старых фото о </w:t>
      </w:r>
      <w:proofErr w:type="spellStart"/>
      <w:r w:rsidRPr="00492B54">
        <w:rPr>
          <w:rFonts w:ascii="Times New Roman" w:hAnsi="Times New Roman" w:cs="Times New Roman"/>
          <w:color w:val="000000" w:themeColor="text1"/>
          <w:sz w:val="20"/>
          <w:szCs w:val="20"/>
        </w:rPr>
        <w:t>Мильгидуне</w:t>
      </w:r>
      <w:proofErr w:type="spellEnd"/>
      <w:r w:rsidRPr="00492B54">
        <w:rPr>
          <w:rFonts w:ascii="Times New Roman" w:hAnsi="Times New Roman" w:cs="Times New Roman"/>
          <w:color w:val="000000" w:themeColor="text1"/>
          <w:sz w:val="20"/>
          <w:szCs w:val="20"/>
        </w:rPr>
        <w:t xml:space="preserve"> и </w:t>
      </w:r>
      <w:proofErr w:type="spellStart"/>
      <w:r w:rsidRPr="00492B54">
        <w:rPr>
          <w:rFonts w:ascii="Times New Roman" w:hAnsi="Times New Roman" w:cs="Times New Roman"/>
          <w:color w:val="000000" w:themeColor="text1"/>
          <w:sz w:val="20"/>
          <w:szCs w:val="20"/>
        </w:rPr>
        <w:t>мильгидунцах</w:t>
      </w:r>
      <w:proofErr w:type="spellEnd"/>
      <w:r w:rsidRPr="00492B54">
        <w:rPr>
          <w:rFonts w:ascii="Times New Roman" w:hAnsi="Times New Roman" w:cs="Times New Roman"/>
          <w:color w:val="000000" w:themeColor="text1"/>
          <w:sz w:val="20"/>
          <w:szCs w:val="20"/>
        </w:rPr>
        <w:t xml:space="preserve">. В отчетный период в рамках проекта оформлена выставка работ местной художницы Г. И. Романовой «Взяла однажды в руки кисть я…»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Библиотекарь отдела обслуживания МЦБ Малахова Ольга Анатольевна и заведующая библиотекой – филиалом №14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Раитина</w:t>
      </w:r>
      <w:proofErr w:type="spellEnd"/>
      <w:r w:rsidRPr="00492B54">
        <w:rPr>
          <w:rFonts w:ascii="Times New Roman" w:hAnsi="Times New Roman" w:cs="Times New Roman"/>
          <w:color w:val="000000" w:themeColor="text1"/>
          <w:sz w:val="20"/>
          <w:szCs w:val="20"/>
        </w:rPr>
        <w:t xml:space="preserve"> Светлана Викторовна вошли в энциклопедию «Лучшие люди», награждены дипломом почётного участника в номинации «Галерея славы» и  почётным знаком Героя энциклопедии «Лучшие люди» за результативность и успешность в работе, значительный вклад и поддержку в социально – экономическое развитие Российской Федерации.</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Важным направлением работы библиотек – филиалов МУК МЦБ МР «Чернышевский район»  является профилактика наркомании и пропаганда здорового образа жизни среди подрастающего поколения.</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В рамках Антинаркотического месячника библиотеки – филиалы МУК МЦБ приняли участие во </w:t>
      </w:r>
      <w:proofErr w:type="spellStart"/>
      <w:r w:rsidRPr="00492B54">
        <w:rPr>
          <w:rFonts w:ascii="Times New Roman" w:hAnsi="Times New Roman" w:cs="Times New Roman"/>
          <w:color w:val="000000" w:themeColor="text1"/>
          <w:sz w:val="20"/>
          <w:szCs w:val="20"/>
          <w:shd w:val="clear" w:color="auto" w:fill="FFFFFF"/>
        </w:rPr>
        <w:t>Флешмоб</w:t>
      </w:r>
      <w:proofErr w:type="spellEnd"/>
      <w:r w:rsidRPr="00492B54">
        <w:rPr>
          <w:rFonts w:ascii="Times New Roman" w:hAnsi="Times New Roman" w:cs="Times New Roman"/>
          <w:color w:val="000000" w:themeColor="text1"/>
          <w:sz w:val="20"/>
          <w:szCs w:val="20"/>
          <w:shd w:val="clear" w:color="auto" w:fill="FFFFFF"/>
        </w:rPr>
        <w:t xml:space="preserve"> – эстафете «За здоровое Забайкалье». Ролик – вызов – сюжетная направленность которого была направлена на пропаганду здорового образа жизни, продолжительностью не более 1 минуты. Видео заканчивалось словами «Мы за здоровое Забайкалье. Передаём эстафету…» (по утверждённому заранее графику). Ролики размещены в социальных сетях ОК, </w:t>
      </w:r>
      <w:proofErr w:type="spellStart"/>
      <w:r w:rsidRPr="00492B54">
        <w:rPr>
          <w:rFonts w:ascii="Times New Roman" w:hAnsi="Times New Roman" w:cs="Times New Roman"/>
          <w:color w:val="000000" w:themeColor="text1"/>
          <w:sz w:val="20"/>
          <w:szCs w:val="20"/>
          <w:shd w:val="clear" w:color="auto" w:fill="FFFFFF"/>
        </w:rPr>
        <w:t>Инстаграмм</w:t>
      </w:r>
      <w:proofErr w:type="spellEnd"/>
      <w:r w:rsidRPr="00492B54">
        <w:rPr>
          <w:rFonts w:ascii="Times New Roman" w:hAnsi="Times New Roman" w:cs="Times New Roman"/>
          <w:color w:val="000000" w:themeColor="text1"/>
          <w:sz w:val="20"/>
          <w:szCs w:val="20"/>
          <w:shd w:val="clear" w:color="auto" w:fill="FFFFFF"/>
        </w:rPr>
        <w:t xml:space="preserve">, ВК под </w:t>
      </w:r>
      <w:proofErr w:type="spellStart"/>
      <w:r w:rsidRPr="00492B54">
        <w:rPr>
          <w:rFonts w:ascii="Times New Roman" w:hAnsi="Times New Roman" w:cs="Times New Roman"/>
          <w:color w:val="000000" w:themeColor="text1"/>
          <w:sz w:val="20"/>
          <w:szCs w:val="20"/>
          <w:shd w:val="clear" w:color="auto" w:fill="FFFFFF"/>
        </w:rPr>
        <w:t>хэштегом</w:t>
      </w:r>
      <w:proofErr w:type="spellEnd"/>
      <w:r w:rsidRPr="00492B54">
        <w:rPr>
          <w:rFonts w:ascii="Times New Roman" w:hAnsi="Times New Roman" w:cs="Times New Roman"/>
          <w:color w:val="000000" w:themeColor="text1"/>
          <w:sz w:val="20"/>
          <w:szCs w:val="20"/>
          <w:shd w:val="clear" w:color="auto" w:fill="FFFFFF"/>
        </w:rPr>
        <w:t xml:space="preserve">                                              #за </w:t>
      </w:r>
      <w:proofErr w:type="spellStart"/>
      <w:r w:rsidRPr="00492B54">
        <w:rPr>
          <w:rFonts w:ascii="Times New Roman" w:hAnsi="Times New Roman" w:cs="Times New Roman"/>
          <w:color w:val="000000" w:themeColor="text1"/>
          <w:sz w:val="20"/>
          <w:szCs w:val="20"/>
          <w:shd w:val="clear" w:color="auto" w:fill="FFFFFF"/>
        </w:rPr>
        <w:t>здоровоеЗабайкалье</w:t>
      </w:r>
      <w:proofErr w:type="spellEnd"/>
      <w:r w:rsidRPr="00492B54">
        <w:rPr>
          <w:rFonts w:ascii="Times New Roman" w:hAnsi="Times New Roman" w:cs="Times New Roman"/>
          <w:color w:val="000000" w:themeColor="text1"/>
          <w:sz w:val="20"/>
          <w:szCs w:val="20"/>
          <w:shd w:val="clear" w:color="auto" w:fill="FFFFFF"/>
        </w:rPr>
        <w:t>.</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 За отчётный период в библиотеках – филиалах были оформлены книжные выставки:</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выставка – просмотр «Дьявол, по имени «Кайф» (МЦБ);</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выставка – обзор «Человек и зависимость» (с. </w:t>
      </w:r>
      <w:proofErr w:type="spellStart"/>
      <w:r w:rsidRPr="00492B54">
        <w:rPr>
          <w:rFonts w:ascii="Times New Roman" w:hAnsi="Times New Roman" w:cs="Times New Roman"/>
          <w:color w:val="000000" w:themeColor="text1"/>
          <w:sz w:val="20"/>
          <w:szCs w:val="20"/>
          <w:shd w:val="clear" w:color="auto" w:fill="FFFFFF"/>
        </w:rPr>
        <w:t>Икшица</w:t>
      </w:r>
      <w:proofErr w:type="spellEnd"/>
      <w:r w:rsidRPr="00492B54">
        <w:rPr>
          <w:rFonts w:ascii="Times New Roman" w:hAnsi="Times New Roman" w:cs="Times New Roman"/>
          <w:color w:val="000000" w:themeColor="text1"/>
          <w:sz w:val="20"/>
          <w:szCs w:val="20"/>
          <w:shd w:val="clear" w:color="auto" w:fill="FFFFFF"/>
        </w:rPr>
        <w:t>);</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выставка – предупреждение «Сигареты – это яд, для больших и для ребят» (с. Комсомольское).</w:t>
      </w:r>
    </w:p>
    <w:p w:rsidR="00073989" w:rsidRPr="00492B54" w:rsidRDefault="00073989" w:rsidP="00B909B5">
      <w:pPr>
        <w:spacing w:after="0" w:line="240" w:lineRule="auto"/>
        <w:ind w:left="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Проведены массовые мероприятия: </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познавательный час «В мире вредных привычек»  (п. </w:t>
      </w:r>
      <w:proofErr w:type="spellStart"/>
      <w:r w:rsidRPr="00492B54">
        <w:rPr>
          <w:rFonts w:ascii="Times New Roman" w:hAnsi="Times New Roman" w:cs="Times New Roman"/>
          <w:color w:val="000000" w:themeColor="text1"/>
          <w:sz w:val="20"/>
          <w:szCs w:val="20"/>
          <w:shd w:val="clear" w:color="auto" w:fill="FFFFFF"/>
        </w:rPr>
        <w:t>Багульный</w:t>
      </w:r>
      <w:proofErr w:type="spellEnd"/>
      <w:r w:rsidRPr="00492B54">
        <w:rPr>
          <w:rFonts w:ascii="Times New Roman" w:hAnsi="Times New Roman" w:cs="Times New Roman"/>
          <w:color w:val="000000" w:themeColor="text1"/>
          <w:sz w:val="20"/>
          <w:szCs w:val="20"/>
          <w:shd w:val="clear" w:color="auto" w:fill="FFFFFF"/>
        </w:rPr>
        <w:t>);</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час здоровья «В здоровом теле, здоровый дух» (с. Новый </w:t>
      </w:r>
      <w:proofErr w:type="spellStart"/>
      <w:r w:rsidRPr="00492B54">
        <w:rPr>
          <w:rFonts w:ascii="Times New Roman" w:hAnsi="Times New Roman" w:cs="Times New Roman"/>
          <w:color w:val="000000" w:themeColor="text1"/>
          <w:sz w:val="20"/>
          <w:szCs w:val="20"/>
          <w:shd w:val="clear" w:color="auto" w:fill="FFFFFF"/>
        </w:rPr>
        <w:t>Олов</w:t>
      </w:r>
      <w:proofErr w:type="spellEnd"/>
      <w:r w:rsidRPr="00492B54">
        <w:rPr>
          <w:rFonts w:ascii="Times New Roman" w:hAnsi="Times New Roman" w:cs="Times New Roman"/>
          <w:color w:val="000000" w:themeColor="text1"/>
          <w:sz w:val="20"/>
          <w:szCs w:val="20"/>
          <w:shd w:val="clear" w:color="auto" w:fill="FFFFFF"/>
        </w:rPr>
        <w:t>);</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урок здоровья «Предупреждён, значит вооружен»  (с. </w:t>
      </w:r>
      <w:proofErr w:type="spellStart"/>
      <w:r w:rsidRPr="00492B54">
        <w:rPr>
          <w:rFonts w:ascii="Times New Roman" w:hAnsi="Times New Roman" w:cs="Times New Roman"/>
          <w:color w:val="000000" w:themeColor="text1"/>
          <w:sz w:val="20"/>
          <w:szCs w:val="20"/>
          <w:shd w:val="clear" w:color="auto" w:fill="FFFFFF"/>
        </w:rPr>
        <w:t>Укурей</w:t>
      </w:r>
      <w:proofErr w:type="spellEnd"/>
      <w:r w:rsidRPr="00492B54">
        <w:rPr>
          <w:rFonts w:ascii="Times New Roman" w:hAnsi="Times New Roman" w:cs="Times New Roman"/>
          <w:color w:val="000000" w:themeColor="text1"/>
          <w:sz w:val="20"/>
          <w:szCs w:val="20"/>
          <w:shd w:val="clear" w:color="auto" w:fill="FFFFFF"/>
        </w:rPr>
        <w:t>);</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lastRenderedPageBreak/>
        <w:t>беседа «Как уберечь себя от вредных привычек» (с. Комсомольское);</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познавательный час с элементами театрализации «Мы за жизнь без табака», прошёл совместно с ЦДБ и МКДЦ «Овация» (МЦБ);</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парад велосипедов «Мой друг – велосипед» прошёл 12 июня в п. Букачача;</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познавательная игра «Будем здоровы»  (п. </w:t>
      </w:r>
      <w:proofErr w:type="spellStart"/>
      <w:r w:rsidRPr="00492B54">
        <w:rPr>
          <w:rFonts w:ascii="Times New Roman" w:hAnsi="Times New Roman" w:cs="Times New Roman"/>
          <w:color w:val="000000" w:themeColor="text1"/>
          <w:sz w:val="20"/>
          <w:szCs w:val="20"/>
          <w:shd w:val="clear" w:color="auto" w:fill="FFFFFF"/>
        </w:rPr>
        <w:t>Багульный</w:t>
      </w:r>
      <w:proofErr w:type="spellEnd"/>
      <w:r w:rsidRPr="00492B54">
        <w:rPr>
          <w:rFonts w:ascii="Times New Roman" w:hAnsi="Times New Roman" w:cs="Times New Roman"/>
          <w:color w:val="000000" w:themeColor="text1"/>
          <w:sz w:val="20"/>
          <w:szCs w:val="20"/>
          <w:shd w:val="clear" w:color="auto" w:fill="FFFFFF"/>
        </w:rPr>
        <w:t>);</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беседа – размышление «Осторожно: дурные привычки!» (с. </w:t>
      </w:r>
      <w:proofErr w:type="spellStart"/>
      <w:r w:rsidRPr="00492B54">
        <w:rPr>
          <w:rFonts w:ascii="Times New Roman" w:hAnsi="Times New Roman" w:cs="Times New Roman"/>
          <w:color w:val="000000" w:themeColor="text1"/>
          <w:sz w:val="20"/>
          <w:szCs w:val="20"/>
          <w:shd w:val="clear" w:color="auto" w:fill="FFFFFF"/>
        </w:rPr>
        <w:t>Курлыч</w:t>
      </w:r>
      <w:proofErr w:type="spellEnd"/>
      <w:r w:rsidRPr="00492B54">
        <w:rPr>
          <w:rFonts w:ascii="Times New Roman" w:hAnsi="Times New Roman" w:cs="Times New Roman"/>
          <w:color w:val="000000" w:themeColor="text1"/>
          <w:sz w:val="20"/>
          <w:szCs w:val="20"/>
          <w:shd w:val="clear" w:color="auto" w:fill="FFFFFF"/>
        </w:rPr>
        <w:t>);</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устный журнал «Дорога к доброму здоровью» (с. Новый </w:t>
      </w:r>
      <w:proofErr w:type="spellStart"/>
      <w:r w:rsidRPr="00492B54">
        <w:rPr>
          <w:rFonts w:ascii="Times New Roman" w:hAnsi="Times New Roman" w:cs="Times New Roman"/>
          <w:color w:val="000000" w:themeColor="text1"/>
          <w:sz w:val="20"/>
          <w:szCs w:val="20"/>
          <w:shd w:val="clear" w:color="auto" w:fill="FFFFFF"/>
        </w:rPr>
        <w:t>Олов</w:t>
      </w:r>
      <w:proofErr w:type="spellEnd"/>
      <w:r w:rsidRPr="00492B54">
        <w:rPr>
          <w:rFonts w:ascii="Times New Roman" w:hAnsi="Times New Roman" w:cs="Times New Roman"/>
          <w:color w:val="000000" w:themeColor="text1"/>
          <w:sz w:val="20"/>
          <w:szCs w:val="20"/>
          <w:shd w:val="clear" w:color="auto" w:fill="FFFFFF"/>
        </w:rPr>
        <w:t>);</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спортивно – игровая программа «Сильные и смелые»  (с. </w:t>
      </w:r>
      <w:proofErr w:type="spellStart"/>
      <w:r w:rsidRPr="00492B54">
        <w:rPr>
          <w:rFonts w:ascii="Times New Roman" w:hAnsi="Times New Roman" w:cs="Times New Roman"/>
          <w:color w:val="000000" w:themeColor="text1"/>
          <w:sz w:val="20"/>
          <w:szCs w:val="20"/>
          <w:shd w:val="clear" w:color="auto" w:fill="FFFFFF"/>
        </w:rPr>
        <w:t>Утан</w:t>
      </w:r>
      <w:proofErr w:type="spellEnd"/>
      <w:r w:rsidRPr="00492B54">
        <w:rPr>
          <w:rFonts w:ascii="Times New Roman" w:hAnsi="Times New Roman" w:cs="Times New Roman"/>
          <w:color w:val="000000" w:themeColor="text1"/>
          <w:sz w:val="20"/>
          <w:szCs w:val="20"/>
          <w:shd w:val="clear" w:color="auto" w:fill="FFFFFF"/>
        </w:rPr>
        <w:t>);</w:t>
      </w:r>
    </w:p>
    <w:p w:rsidR="00073989" w:rsidRPr="00492B54" w:rsidRDefault="00073989" w:rsidP="00B909B5">
      <w:pPr>
        <w:numPr>
          <w:ilvl w:val="0"/>
          <w:numId w:val="24"/>
        </w:numPr>
        <w:spacing w:after="0" w:line="240" w:lineRule="auto"/>
        <w:contextualSpacing/>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час здоровья «Здоровье в порядке, спасибо зарядке» (с. Комсомольское).</w:t>
      </w:r>
    </w:p>
    <w:p w:rsidR="00073989" w:rsidRPr="00492B54" w:rsidRDefault="00073989" w:rsidP="00B909B5">
      <w:pPr>
        <w:spacing w:after="0" w:line="240" w:lineRule="auto"/>
        <w:jc w:val="both"/>
        <w:rPr>
          <w:rFonts w:ascii="Times New Roman" w:hAnsi="Times New Roman" w:cs="Times New Roman"/>
          <w:color w:val="000000" w:themeColor="text1"/>
          <w:sz w:val="20"/>
          <w:szCs w:val="20"/>
        </w:rPr>
      </w:pPr>
    </w:p>
    <w:p w:rsidR="00073989" w:rsidRPr="00492B54" w:rsidRDefault="00073989"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За 1  полугодие 2021 года работниками КДУ были проведены  различные мероприятия для подрастающего поколения. Оформлялись предостерегающие информационные стенды, проводились конкурсы плакатов о ЗОЖ, акции, игровые программы, беседы и т.д. В таких, как: </w:t>
      </w:r>
      <w:r w:rsidRPr="00492B54">
        <w:rPr>
          <w:rFonts w:ascii="Times New Roman" w:hAnsi="Times New Roman" w:cs="Times New Roman"/>
          <w:b/>
          <w:color w:val="000000" w:themeColor="text1"/>
          <w:sz w:val="20"/>
          <w:szCs w:val="20"/>
        </w:rPr>
        <w:t>ДК с. Гаур</w:t>
      </w:r>
      <w:r w:rsidRPr="00492B54">
        <w:rPr>
          <w:rFonts w:ascii="Times New Roman" w:hAnsi="Times New Roman" w:cs="Times New Roman"/>
          <w:color w:val="000000" w:themeColor="text1"/>
          <w:sz w:val="20"/>
          <w:szCs w:val="20"/>
        </w:rPr>
        <w:t xml:space="preserve"> – познавательная  программа «Разговор о важном» и «Будьте  осторожны – опасность  рядом» и викторину « Расти  здоровым!»; ДК с. Алеур – беседа «Вредные привычки»; </w:t>
      </w:r>
      <w:r w:rsidRPr="00492B54">
        <w:rPr>
          <w:rFonts w:ascii="Times New Roman" w:hAnsi="Times New Roman" w:cs="Times New Roman"/>
          <w:b/>
          <w:color w:val="000000" w:themeColor="text1"/>
          <w:sz w:val="20"/>
          <w:szCs w:val="20"/>
        </w:rPr>
        <w:t>ДКДЦ «Радуга»</w:t>
      </w:r>
      <w:r w:rsidRPr="00492B54">
        <w:rPr>
          <w:rFonts w:ascii="Times New Roman" w:hAnsi="Times New Roman" w:cs="Times New Roman"/>
          <w:color w:val="000000" w:themeColor="text1"/>
          <w:sz w:val="20"/>
          <w:szCs w:val="20"/>
        </w:rPr>
        <w:t xml:space="preserve"> - создание  онлайн ролика -  -создание  онлайн ролика  #</w:t>
      </w:r>
      <w:proofErr w:type="spellStart"/>
      <w:r w:rsidRPr="00492B54">
        <w:rPr>
          <w:rFonts w:ascii="Times New Roman" w:hAnsi="Times New Roman" w:cs="Times New Roman"/>
          <w:color w:val="000000" w:themeColor="text1"/>
          <w:sz w:val="20"/>
          <w:szCs w:val="20"/>
        </w:rPr>
        <w:t>ЗаздоровоеЗабайкалье</w:t>
      </w:r>
      <w:proofErr w:type="spellEnd"/>
      <w:r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b/>
          <w:color w:val="000000" w:themeColor="text1"/>
          <w:sz w:val="20"/>
          <w:szCs w:val="20"/>
        </w:rPr>
        <w:t>МКДЦ «Овация»</w:t>
      </w:r>
      <w:r w:rsidRPr="00492B54">
        <w:rPr>
          <w:rFonts w:ascii="Times New Roman" w:hAnsi="Times New Roman" w:cs="Times New Roman"/>
          <w:color w:val="000000" w:themeColor="text1"/>
          <w:sz w:val="20"/>
          <w:szCs w:val="20"/>
        </w:rPr>
        <w:t xml:space="preserve"> - онлайн зарядку  #Летний отдых –территория  здоровья» и ролик « Мы -  против  наркотиков!», ролик –Мы выбираем жизнь без наркотиков!» ролик «Глоток беды», ролик «Мы за здоровый образ жизни!»; </w:t>
      </w:r>
      <w:r w:rsidRPr="00492B54">
        <w:rPr>
          <w:rFonts w:ascii="Times New Roman" w:hAnsi="Times New Roman" w:cs="Times New Roman"/>
          <w:b/>
          <w:color w:val="000000" w:themeColor="text1"/>
          <w:sz w:val="20"/>
          <w:szCs w:val="20"/>
        </w:rPr>
        <w:t xml:space="preserve">ЦД п. Букачача </w:t>
      </w:r>
      <w:r w:rsidRPr="00492B54">
        <w:rPr>
          <w:rFonts w:ascii="Times New Roman" w:hAnsi="Times New Roman" w:cs="Times New Roman"/>
          <w:color w:val="000000" w:themeColor="text1"/>
          <w:sz w:val="20"/>
          <w:szCs w:val="20"/>
        </w:rPr>
        <w:t xml:space="preserve">– конкурсную программу «Самые ловкие, смелые и умелые»; </w:t>
      </w:r>
      <w:r w:rsidRPr="00492B54">
        <w:rPr>
          <w:rFonts w:ascii="Times New Roman" w:hAnsi="Times New Roman" w:cs="Times New Roman"/>
          <w:b/>
          <w:color w:val="000000" w:themeColor="text1"/>
          <w:sz w:val="20"/>
          <w:szCs w:val="20"/>
        </w:rPr>
        <w:t xml:space="preserve">ДК с. Старый </w:t>
      </w:r>
      <w:proofErr w:type="spellStart"/>
      <w:r w:rsidRPr="00492B54">
        <w:rPr>
          <w:rFonts w:ascii="Times New Roman" w:hAnsi="Times New Roman" w:cs="Times New Roman"/>
          <w:b/>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 ролик «Не заблудись в сигаретном  дыму»; </w:t>
      </w:r>
      <w:r w:rsidRPr="00492B54">
        <w:rPr>
          <w:rFonts w:ascii="Times New Roman" w:hAnsi="Times New Roman" w:cs="Times New Roman"/>
          <w:b/>
          <w:color w:val="000000" w:themeColor="text1"/>
          <w:sz w:val="20"/>
          <w:szCs w:val="20"/>
        </w:rPr>
        <w:t>ДК с. Комсомольское</w:t>
      </w:r>
      <w:r w:rsidRPr="00492B54">
        <w:rPr>
          <w:rFonts w:ascii="Times New Roman" w:hAnsi="Times New Roman" w:cs="Times New Roman"/>
          <w:color w:val="000000" w:themeColor="text1"/>
          <w:sz w:val="20"/>
          <w:szCs w:val="20"/>
        </w:rPr>
        <w:t xml:space="preserve"> – час здоровья  «Здоровье  в порядке, спасибо зарядке»: ДК с. Бушулей – спортивная  программа «Спорт – это жизнь».</w:t>
      </w:r>
    </w:p>
    <w:p w:rsidR="00073989" w:rsidRPr="00492B54" w:rsidRDefault="00073989"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Так же, стоит отметить проведение дискотек и танцев для молодёжи. </w:t>
      </w:r>
      <w:r w:rsidRPr="00492B54">
        <w:rPr>
          <w:rFonts w:ascii="Times New Roman" w:hAnsi="Times New Roman" w:cs="Times New Roman"/>
          <w:b/>
          <w:color w:val="000000" w:themeColor="text1"/>
          <w:sz w:val="20"/>
          <w:szCs w:val="20"/>
        </w:rPr>
        <w:t xml:space="preserve">ДК п. </w:t>
      </w:r>
      <w:proofErr w:type="spellStart"/>
      <w:r w:rsidRPr="00492B54">
        <w:rPr>
          <w:rFonts w:ascii="Times New Roman" w:hAnsi="Times New Roman" w:cs="Times New Roman"/>
          <w:b/>
          <w:color w:val="000000" w:themeColor="text1"/>
          <w:sz w:val="20"/>
          <w:szCs w:val="20"/>
        </w:rPr>
        <w:t>Багульный</w:t>
      </w:r>
      <w:proofErr w:type="spellEnd"/>
      <w:r w:rsidRPr="00492B54">
        <w:rPr>
          <w:rFonts w:ascii="Times New Roman" w:hAnsi="Times New Roman" w:cs="Times New Roman"/>
          <w:color w:val="000000" w:themeColor="text1"/>
          <w:sz w:val="20"/>
          <w:szCs w:val="20"/>
        </w:rPr>
        <w:t>, в рамках проведения  антинаркотического месячника  23 мая были запущены в сеть 3 видеоролика - «У наркомании исход один», «Скажи наркотикам нет!» и «Мы против наркотиков!», направленные на пропаганду здорового образа жизни.</w:t>
      </w:r>
    </w:p>
    <w:p w:rsidR="00073989" w:rsidRPr="00492B54" w:rsidRDefault="00073989"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ab/>
        <w:t xml:space="preserve">В </w:t>
      </w:r>
      <w:r w:rsidRPr="00492B54">
        <w:rPr>
          <w:rFonts w:ascii="Times New Roman" w:hAnsi="Times New Roman" w:cs="Times New Roman"/>
          <w:b/>
          <w:color w:val="000000" w:themeColor="text1"/>
          <w:sz w:val="20"/>
          <w:szCs w:val="20"/>
        </w:rPr>
        <w:t xml:space="preserve">СДК с. </w:t>
      </w:r>
      <w:proofErr w:type="spellStart"/>
      <w:r w:rsidRPr="00492B54">
        <w:rPr>
          <w:rFonts w:ascii="Times New Roman" w:hAnsi="Times New Roman" w:cs="Times New Roman"/>
          <w:b/>
          <w:color w:val="000000" w:themeColor="text1"/>
          <w:sz w:val="20"/>
          <w:szCs w:val="20"/>
        </w:rPr>
        <w:t>НовыйОлов</w:t>
      </w:r>
      <w:proofErr w:type="spellEnd"/>
      <w:r w:rsidRPr="00492B54">
        <w:rPr>
          <w:rFonts w:ascii="Times New Roman" w:hAnsi="Times New Roman" w:cs="Times New Roman"/>
          <w:b/>
          <w:color w:val="000000" w:themeColor="text1"/>
          <w:sz w:val="20"/>
          <w:szCs w:val="20"/>
        </w:rPr>
        <w:t xml:space="preserve"> </w:t>
      </w:r>
      <w:r w:rsidRPr="00492B54">
        <w:rPr>
          <w:rFonts w:ascii="Times New Roman" w:hAnsi="Times New Roman" w:cs="Times New Roman"/>
          <w:color w:val="000000" w:themeColor="text1"/>
          <w:sz w:val="20"/>
          <w:szCs w:val="20"/>
        </w:rPr>
        <w:t>проведено 3 дискотеки в штатном режиме, а также активно проводится пропаганда здорового образа жизни среди молодёжи в рамках различных мероприятий спортивного характера и бесед о вреде наркотических веществ. Молодые ребята принимали участие в спортивной программе, где получили яркие эмоции, массу познавательных забав и конкурсов. В</w:t>
      </w:r>
      <w:r w:rsidRPr="00492B54">
        <w:rPr>
          <w:rFonts w:ascii="Times New Roman" w:hAnsi="Times New Roman" w:cs="Times New Roman"/>
          <w:b/>
          <w:color w:val="000000" w:themeColor="text1"/>
          <w:sz w:val="20"/>
          <w:szCs w:val="20"/>
        </w:rPr>
        <w:t xml:space="preserve"> Клубе с. </w:t>
      </w:r>
      <w:proofErr w:type="spellStart"/>
      <w:r w:rsidRPr="00492B54">
        <w:rPr>
          <w:rFonts w:ascii="Times New Roman" w:hAnsi="Times New Roman" w:cs="Times New Roman"/>
          <w:b/>
          <w:color w:val="000000" w:themeColor="text1"/>
          <w:sz w:val="20"/>
          <w:szCs w:val="20"/>
        </w:rPr>
        <w:t>Курлыч</w:t>
      </w:r>
      <w:proofErr w:type="spellEnd"/>
      <w:r w:rsidRPr="00492B54">
        <w:rPr>
          <w:rFonts w:ascii="Times New Roman" w:hAnsi="Times New Roman" w:cs="Times New Roman"/>
          <w:b/>
          <w:color w:val="000000" w:themeColor="text1"/>
          <w:sz w:val="20"/>
          <w:szCs w:val="20"/>
        </w:rPr>
        <w:t xml:space="preserve"> </w:t>
      </w:r>
      <w:r w:rsidRPr="00492B54">
        <w:rPr>
          <w:rFonts w:ascii="Times New Roman" w:hAnsi="Times New Roman" w:cs="Times New Roman"/>
          <w:color w:val="000000" w:themeColor="text1"/>
          <w:sz w:val="20"/>
          <w:szCs w:val="20"/>
        </w:rPr>
        <w:t>6 января была проведена беседа о вреде курения «Что уносит дым сигареты?» среди молодежи. 16 января проведена беседа о вреде наркотиков «Молодежь против наркотиков!».  Проводится активная пропаганда здорового образа жизни среди молодежи в различных профилактических беседах и спортивно-развлекательных играх.</w:t>
      </w:r>
    </w:p>
    <w:p w:rsidR="00073989" w:rsidRPr="00492B54" w:rsidRDefault="00073989" w:rsidP="00B909B5">
      <w:pPr>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По традиционной культуре в учреждениях проведены различные мероприятия, посвященные народным праздникам: Рождеству, Вербному воскресенью, Пасхе, Благовещению,  Троице, и т.д. </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shd w:val="clear" w:color="auto" w:fill="FFFFFF"/>
        </w:rPr>
        <w:t xml:space="preserve"> В первом полугодии 2021 года было выделено на проведение социально-значимых мероприятий 222 тысячи рублей, что позволило приобрести военную форму для муниципального мужского хора, пошить новые костюмы для творческого коллектива МУК МКДЦ «Овация», достойно провести мероприятия. Снятие ограничений, связанных с пандемией </w:t>
      </w:r>
      <w:proofErr w:type="spellStart"/>
      <w:r w:rsidRPr="00492B54">
        <w:rPr>
          <w:rFonts w:ascii="Times New Roman" w:eastAsia="Times New Roman" w:hAnsi="Times New Roman" w:cs="Times New Roman"/>
          <w:color w:val="000000" w:themeColor="text1"/>
          <w:sz w:val="20"/>
          <w:szCs w:val="20"/>
          <w:shd w:val="clear" w:color="auto" w:fill="FFFFFF"/>
        </w:rPr>
        <w:t>короновируса</w:t>
      </w:r>
      <w:proofErr w:type="spellEnd"/>
      <w:r w:rsidRPr="00492B54">
        <w:rPr>
          <w:rFonts w:ascii="Times New Roman" w:eastAsia="Times New Roman" w:hAnsi="Times New Roman" w:cs="Times New Roman"/>
          <w:color w:val="000000" w:themeColor="text1"/>
          <w:sz w:val="20"/>
          <w:szCs w:val="20"/>
          <w:shd w:val="clear" w:color="auto" w:fill="FFFFFF"/>
        </w:rPr>
        <w:t xml:space="preserve">, позволило проводить мероприятия в штатном режиме, что значительно повлияло на увеличение: числа мероприятий, количество посетителей и что очень важно, на увеличение суммы платных услуг. В сравнении с аналогичным периодом прошлого года сумма была увеличена на 100 тысяч. В 2020 году – 213 тыс. руб., в 2021 – 351 510  рублей. </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shd w:val="clear" w:color="auto" w:fill="FFFFFF"/>
        </w:rPr>
        <w:t>За 1 полугодие 2021 года учреждениями культурно досугового типа проведено 1574 мероприятия, обслужено 146284 чел., что на 704 мероприятия больше, чем в 1 полугодии 2020 года, а число обслуженных меньше на 599994 чел., в том числе  для детей мероприятий проведено 634, обслужено 27742, что на 368 мероприятий и на 8263 чел. обслуженных больше, чем в аналогичном периоде прошлого года. Платных мероприятий проведено 257, обслужено 5688 чел., что на 55 мероприятий и на 201 чел. обслужено больше, чем в 2020 году. Число клубных формирований остается прежним 131, количество участников в них 1375 чел., что на 15 чел. больше, чем в 1 полугодии 2020 года.</w:t>
      </w:r>
    </w:p>
    <w:p w:rsidR="00073989" w:rsidRPr="00492B54" w:rsidRDefault="00073989" w:rsidP="00B909B5">
      <w:pPr>
        <w:widowControl w:val="0"/>
        <w:tabs>
          <w:tab w:val="left" w:pos="1134"/>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Мероприятия по библиотеке:</w:t>
      </w:r>
    </w:p>
    <w:p w:rsidR="00073989" w:rsidRPr="00492B54" w:rsidRDefault="00073989" w:rsidP="00B909B5">
      <w:pPr>
        <w:spacing w:after="0" w:line="240" w:lineRule="auto"/>
        <w:ind w:firstLine="708"/>
        <w:jc w:val="both"/>
        <w:rPr>
          <w:rFonts w:ascii="Times New Roman" w:hAnsi="Times New Roman" w:cs="Times New Roman"/>
          <w:bCs/>
          <w:color w:val="000000" w:themeColor="text1"/>
          <w:sz w:val="20"/>
          <w:szCs w:val="20"/>
        </w:rPr>
      </w:pPr>
      <w:r w:rsidRPr="00492B54">
        <w:rPr>
          <w:rFonts w:ascii="Times New Roman" w:hAnsi="Times New Roman" w:cs="Times New Roman"/>
          <w:color w:val="000000" w:themeColor="text1"/>
          <w:sz w:val="20"/>
          <w:szCs w:val="20"/>
        </w:rPr>
        <w:t xml:space="preserve">Участие в краевом онлайн – конкурсе чтецов «Капели звонкие стихов», который прошёл дистанционно в официальных группах ЗКУНБ им. А. С. Пушкина в социальных сетях ВК и </w:t>
      </w:r>
      <w:proofErr w:type="spellStart"/>
      <w:r w:rsidRPr="00492B54">
        <w:rPr>
          <w:rFonts w:ascii="Times New Roman" w:hAnsi="Times New Roman" w:cs="Times New Roman"/>
          <w:color w:val="000000" w:themeColor="text1"/>
          <w:sz w:val="20"/>
          <w:szCs w:val="20"/>
        </w:rPr>
        <w:t>Инстаграм</w:t>
      </w:r>
      <w:proofErr w:type="spellEnd"/>
      <w:r w:rsidRPr="00492B54">
        <w:rPr>
          <w:rFonts w:ascii="Times New Roman" w:hAnsi="Times New Roman" w:cs="Times New Roman"/>
          <w:color w:val="000000" w:themeColor="text1"/>
          <w:sz w:val="20"/>
          <w:szCs w:val="20"/>
        </w:rPr>
        <w:t xml:space="preserve">.  В конкурсе приняли участие библиотека – филиал № 8 (с. Бушулей), МЦБ, библиотека – филиал № 19  (с. </w:t>
      </w:r>
      <w:proofErr w:type="spellStart"/>
      <w:r w:rsidRPr="00492B54">
        <w:rPr>
          <w:rFonts w:ascii="Times New Roman" w:hAnsi="Times New Roman" w:cs="Times New Roman"/>
          <w:color w:val="000000" w:themeColor="text1"/>
          <w:sz w:val="20"/>
          <w:szCs w:val="20"/>
        </w:rPr>
        <w:t>Укурей</w:t>
      </w:r>
      <w:proofErr w:type="spellEnd"/>
      <w:r w:rsidRPr="00492B54">
        <w:rPr>
          <w:rFonts w:ascii="Times New Roman" w:hAnsi="Times New Roman" w:cs="Times New Roman"/>
          <w:color w:val="000000" w:themeColor="text1"/>
          <w:sz w:val="20"/>
          <w:szCs w:val="20"/>
        </w:rPr>
        <w:t>), библиотека -  филиал № 23 (с. Комсомольское).</w:t>
      </w:r>
      <w:r w:rsidRPr="00492B54">
        <w:rPr>
          <w:rFonts w:ascii="Times New Roman" w:hAnsi="Times New Roman" w:cs="Times New Roman"/>
          <w:bCs/>
          <w:color w:val="000000" w:themeColor="text1"/>
          <w:sz w:val="20"/>
          <w:szCs w:val="20"/>
        </w:rPr>
        <w:t xml:space="preserve"> </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bCs/>
          <w:color w:val="000000" w:themeColor="text1"/>
          <w:sz w:val="20"/>
          <w:szCs w:val="20"/>
        </w:rPr>
        <w:t xml:space="preserve">Участие  в краевом конкурсе видеороликов среди библиотекарей  Забайкальского края  «По книжным страницам Василия Никонова», посвященного 100-летию со дня рождения забайкальского писателя. На конкурс представлены видеоролики: «И в жизни, в песнях, как в ратном бою…» (МЦБ), «По книжным страницам Василия Никонова» (ЦДБ); видео – отзыв на книгу «Сын каюра» (п. </w:t>
      </w:r>
      <w:proofErr w:type="spellStart"/>
      <w:r w:rsidRPr="00492B54">
        <w:rPr>
          <w:rFonts w:ascii="Times New Roman" w:hAnsi="Times New Roman" w:cs="Times New Roman"/>
          <w:bCs/>
          <w:color w:val="000000" w:themeColor="text1"/>
          <w:sz w:val="20"/>
          <w:szCs w:val="20"/>
        </w:rPr>
        <w:t>Багульный</w:t>
      </w:r>
      <w:proofErr w:type="spellEnd"/>
      <w:r w:rsidRPr="00492B54">
        <w:rPr>
          <w:rFonts w:ascii="Times New Roman" w:hAnsi="Times New Roman" w:cs="Times New Roman"/>
          <w:bCs/>
          <w:color w:val="000000" w:themeColor="text1"/>
          <w:sz w:val="20"/>
          <w:szCs w:val="20"/>
        </w:rPr>
        <w:t xml:space="preserve">), «У писателя – юбилей!» (с. </w:t>
      </w:r>
      <w:proofErr w:type="spellStart"/>
      <w:r w:rsidRPr="00492B54">
        <w:rPr>
          <w:rFonts w:ascii="Times New Roman" w:hAnsi="Times New Roman" w:cs="Times New Roman"/>
          <w:bCs/>
          <w:color w:val="000000" w:themeColor="text1"/>
          <w:sz w:val="20"/>
          <w:szCs w:val="20"/>
        </w:rPr>
        <w:t>Утан</w:t>
      </w:r>
      <w:proofErr w:type="spellEnd"/>
      <w:r w:rsidRPr="00492B54">
        <w:rPr>
          <w:rFonts w:ascii="Times New Roman" w:hAnsi="Times New Roman" w:cs="Times New Roman"/>
          <w:bCs/>
          <w:color w:val="000000" w:themeColor="text1"/>
          <w:sz w:val="20"/>
          <w:szCs w:val="20"/>
        </w:rPr>
        <w:t xml:space="preserve">), </w:t>
      </w:r>
      <w:proofErr w:type="spellStart"/>
      <w:r w:rsidRPr="00492B54">
        <w:rPr>
          <w:rFonts w:ascii="Times New Roman" w:hAnsi="Times New Roman" w:cs="Times New Roman"/>
          <w:bCs/>
          <w:color w:val="000000" w:themeColor="text1"/>
          <w:sz w:val="20"/>
          <w:szCs w:val="20"/>
        </w:rPr>
        <w:t>буктрейлер</w:t>
      </w:r>
      <w:proofErr w:type="spellEnd"/>
      <w:r w:rsidRPr="00492B54">
        <w:rPr>
          <w:rFonts w:ascii="Times New Roman" w:hAnsi="Times New Roman" w:cs="Times New Roman"/>
          <w:bCs/>
          <w:color w:val="000000" w:themeColor="text1"/>
          <w:sz w:val="20"/>
          <w:szCs w:val="20"/>
        </w:rPr>
        <w:t xml:space="preserve"> «</w:t>
      </w:r>
      <w:proofErr w:type="spellStart"/>
      <w:r w:rsidRPr="00492B54">
        <w:rPr>
          <w:rFonts w:ascii="Times New Roman" w:hAnsi="Times New Roman" w:cs="Times New Roman"/>
          <w:bCs/>
          <w:color w:val="000000" w:themeColor="text1"/>
          <w:sz w:val="20"/>
          <w:szCs w:val="20"/>
        </w:rPr>
        <w:t>Сохатёнок</w:t>
      </w:r>
      <w:proofErr w:type="spellEnd"/>
      <w:r w:rsidRPr="00492B54">
        <w:rPr>
          <w:rFonts w:ascii="Times New Roman" w:hAnsi="Times New Roman" w:cs="Times New Roman"/>
          <w:bCs/>
          <w:color w:val="000000" w:themeColor="text1"/>
          <w:sz w:val="20"/>
          <w:szCs w:val="20"/>
        </w:rPr>
        <w:t xml:space="preserve">» (с. </w:t>
      </w:r>
      <w:proofErr w:type="spellStart"/>
      <w:r w:rsidRPr="00492B54">
        <w:rPr>
          <w:rFonts w:ascii="Times New Roman" w:hAnsi="Times New Roman" w:cs="Times New Roman"/>
          <w:bCs/>
          <w:color w:val="000000" w:themeColor="text1"/>
          <w:sz w:val="20"/>
          <w:szCs w:val="20"/>
        </w:rPr>
        <w:t>Мильгидун</w:t>
      </w:r>
      <w:proofErr w:type="spellEnd"/>
      <w:r w:rsidRPr="00492B54">
        <w:rPr>
          <w:rFonts w:ascii="Times New Roman" w:hAnsi="Times New Roman" w:cs="Times New Roman"/>
          <w:bCs/>
          <w:color w:val="000000" w:themeColor="text1"/>
          <w:sz w:val="20"/>
          <w:szCs w:val="20"/>
        </w:rPr>
        <w:t>).</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rPr>
      </w:pPr>
      <w:r w:rsidRPr="00492B54">
        <w:rPr>
          <w:rFonts w:ascii="Times New Roman" w:eastAsia="Times New Roman" w:hAnsi="Times New Roman" w:cs="Times New Roman"/>
          <w:bCs/>
          <w:color w:val="000000" w:themeColor="text1"/>
          <w:sz w:val="20"/>
          <w:szCs w:val="20"/>
          <w:bdr w:val="none" w:sz="0" w:space="0" w:color="auto" w:frame="1"/>
        </w:rPr>
        <w:t xml:space="preserve">В Год науки и технологий  в библиотеках -  филиалах МУК МЦБ МР «Чернышевский район» в </w:t>
      </w:r>
      <w:r w:rsidRPr="00492B54">
        <w:rPr>
          <w:rFonts w:ascii="Times New Roman" w:eastAsia="Times New Roman" w:hAnsi="Times New Roman" w:cs="Times New Roman"/>
          <w:bCs/>
          <w:color w:val="000000" w:themeColor="text1"/>
          <w:sz w:val="20"/>
          <w:szCs w:val="20"/>
          <w:bdr w:val="none" w:sz="0" w:space="0" w:color="auto" w:frame="1"/>
          <w:lang w:val="en-US"/>
        </w:rPr>
        <w:t>I</w:t>
      </w:r>
      <w:r w:rsidRPr="00492B54">
        <w:rPr>
          <w:rFonts w:ascii="Times New Roman" w:eastAsia="Times New Roman" w:hAnsi="Times New Roman" w:cs="Times New Roman"/>
          <w:bCs/>
          <w:color w:val="000000" w:themeColor="text1"/>
          <w:sz w:val="20"/>
          <w:szCs w:val="20"/>
          <w:bdr w:val="none" w:sz="0" w:space="0" w:color="auto" w:frame="1"/>
        </w:rPr>
        <w:t xml:space="preserve"> квартале 2021 года были проведены следующие массовые мероприятии:</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Выставка – исследование «Что несёт человечеству наука»  (МЦБ).</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В библиотеке п. </w:t>
      </w:r>
      <w:proofErr w:type="spellStart"/>
      <w:r w:rsidRPr="00492B54">
        <w:rPr>
          <w:rFonts w:ascii="Times New Roman" w:eastAsia="Times New Roman" w:hAnsi="Times New Roman" w:cs="Times New Roman"/>
          <w:bCs/>
          <w:color w:val="000000" w:themeColor="text1"/>
          <w:sz w:val="20"/>
          <w:szCs w:val="20"/>
          <w:bdr w:val="none" w:sz="0" w:space="0" w:color="auto" w:frame="1"/>
        </w:rPr>
        <w:t>Жирекен</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оформлен информационный стенд «От колеса к интернету» о наиболее выдающихся достижениях человечества. Также подготовлено информационное сообщение по теме «Десять выдающихся изобретений, которые изменили мир».</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lastRenderedPageBreak/>
        <w:t xml:space="preserve">В библиотеке – филиале № 2 проведено:  Онлайн – познавательный час «История науки», урок информация «Семь ученых науки». В библиотеке действует информационный стенд «Год науки и технологий», из которого читатели могли познакомиться с историей и развитием науки. Также для читателей проведены </w:t>
      </w:r>
      <w:proofErr w:type="spellStart"/>
      <w:r w:rsidRPr="00492B54">
        <w:rPr>
          <w:rFonts w:ascii="Times New Roman" w:eastAsia="Times New Roman" w:hAnsi="Times New Roman" w:cs="Times New Roman"/>
          <w:bCs/>
          <w:color w:val="000000" w:themeColor="text1"/>
          <w:sz w:val="20"/>
          <w:szCs w:val="20"/>
          <w:bdr w:val="none" w:sz="0" w:space="0" w:color="auto" w:frame="1"/>
        </w:rPr>
        <w:t>информинутки</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«Десять научных открытий». В феврале 2021 года приняли участие в онлайн – </w:t>
      </w:r>
      <w:proofErr w:type="spellStart"/>
      <w:r w:rsidRPr="00492B54">
        <w:rPr>
          <w:rFonts w:ascii="Times New Roman" w:eastAsia="Times New Roman" w:hAnsi="Times New Roman" w:cs="Times New Roman"/>
          <w:bCs/>
          <w:color w:val="000000" w:themeColor="text1"/>
          <w:sz w:val="20"/>
          <w:szCs w:val="20"/>
          <w:bdr w:val="none" w:sz="0" w:space="0" w:color="auto" w:frame="1"/>
        </w:rPr>
        <w:t>виквизе</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«Прикоснись к научной мысли» по итогам которого,  получили сертификат участника (п. </w:t>
      </w:r>
      <w:proofErr w:type="spellStart"/>
      <w:r w:rsidRPr="00492B54">
        <w:rPr>
          <w:rFonts w:ascii="Times New Roman" w:eastAsia="Times New Roman" w:hAnsi="Times New Roman" w:cs="Times New Roman"/>
          <w:bCs/>
          <w:color w:val="000000" w:themeColor="text1"/>
          <w:sz w:val="20"/>
          <w:szCs w:val="20"/>
          <w:bdr w:val="none" w:sz="0" w:space="0" w:color="auto" w:frame="1"/>
        </w:rPr>
        <w:t>Зилово</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В библиотеке – филиале №4 прошёл урок познания «Зачем нужны науки», на котором проведены опыты «Чудеса науки» (с. Алеур).</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В библиотеке – филиале № 5 прошёл познавательный час «День российской науки»  (п. </w:t>
      </w:r>
      <w:proofErr w:type="spellStart"/>
      <w:r w:rsidRPr="00492B54">
        <w:rPr>
          <w:rFonts w:ascii="Times New Roman" w:eastAsia="Times New Roman" w:hAnsi="Times New Roman" w:cs="Times New Roman"/>
          <w:bCs/>
          <w:color w:val="000000" w:themeColor="text1"/>
          <w:sz w:val="20"/>
          <w:szCs w:val="20"/>
          <w:bdr w:val="none" w:sz="0" w:space="0" w:color="auto" w:frame="1"/>
        </w:rPr>
        <w:t>Багульный</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Игра – викторина «Что я знаю о науке» прошла в библиотеке – филиале № 6, на котором библиотекарь рассказала детям, что такое наука и зачем она нужна, познакомила с именами великих учёных России (М. В. Ломоносов, Д. И. Менделеев, А. С. Попов и др.), которые сделали открытия в различных областях знаний  (с. </w:t>
      </w:r>
      <w:proofErr w:type="spellStart"/>
      <w:r w:rsidRPr="00492B54">
        <w:rPr>
          <w:rFonts w:ascii="Times New Roman" w:eastAsia="Times New Roman" w:hAnsi="Times New Roman" w:cs="Times New Roman"/>
          <w:bCs/>
          <w:color w:val="000000" w:themeColor="text1"/>
          <w:sz w:val="20"/>
          <w:szCs w:val="20"/>
          <w:bdr w:val="none" w:sz="0" w:space="0" w:color="auto" w:frame="1"/>
        </w:rPr>
        <w:t>Байгул</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 Познавательная программа «День науки», оформлен стенд «Научно – нескучно»  (с. Старый </w:t>
      </w:r>
      <w:proofErr w:type="spellStart"/>
      <w:r w:rsidRPr="00492B54">
        <w:rPr>
          <w:rFonts w:ascii="Times New Roman" w:eastAsia="Times New Roman" w:hAnsi="Times New Roman" w:cs="Times New Roman"/>
          <w:bCs/>
          <w:color w:val="000000" w:themeColor="text1"/>
          <w:sz w:val="20"/>
          <w:szCs w:val="20"/>
          <w:bdr w:val="none" w:sz="0" w:space="0" w:color="auto" w:frame="1"/>
        </w:rPr>
        <w:t>Олов</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 Викторина «Наука и великие люди» (с. Комсомольское).</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Онлайн – познавательный час «Наука в нашей жизни» (МЦБ).</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Онлайн – викторина «Мальчик из чемодана или как стать человеком» (ЦДБ).</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Выставка – знакомство «Наука на страницах журнальных статей» (ЦДБ).</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Викторина – игра «Великие люди и великие открытия»  (с. </w:t>
      </w:r>
      <w:proofErr w:type="spellStart"/>
      <w:r w:rsidRPr="00492B54">
        <w:rPr>
          <w:rFonts w:ascii="Times New Roman" w:eastAsia="Times New Roman" w:hAnsi="Times New Roman" w:cs="Times New Roman"/>
          <w:bCs/>
          <w:color w:val="000000" w:themeColor="text1"/>
          <w:sz w:val="20"/>
          <w:szCs w:val="20"/>
          <w:bdr w:val="none" w:sz="0" w:space="0" w:color="auto" w:frame="1"/>
        </w:rPr>
        <w:t>Байгул</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Час познания «Интересное о фотографии», рассказано о роли фотографии в жизни человека, о том когда же появилась фотография и кто стоял у её истоков. Была представлена </w:t>
      </w:r>
      <w:proofErr w:type="spellStart"/>
      <w:r w:rsidRPr="00492B54">
        <w:rPr>
          <w:rFonts w:ascii="Times New Roman" w:eastAsia="Times New Roman" w:hAnsi="Times New Roman" w:cs="Times New Roman"/>
          <w:bCs/>
          <w:color w:val="000000" w:themeColor="text1"/>
          <w:sz w:val="20"/>
          <w:szCs w:val="20"/>
          <w:bdr w:val="none" w:sz="0" w:space="0" w:color="auto" w:frame="1"/>
        </w:rPr>
        <w:t>видеопрезентация</w:t>
      </w:r>
      <w:proofErr w:type="spellEnd"/>
      <w:r w:rsidRPr="00492B54">
        <w:rPr>
          <w:rFonts w:ascii="Times New Roman" w:eastAsia="Times New Roman" w:hAnsi="Times New Roman" w:cs="Times New Roman"/>
          <w:bCs/>
          <w:color w:val="000000" w:themeColor="text1"/>
          <w:sz w:val="20"/>
          <w:szCs w:val="20"/>
          <w:bdr w:val="none" w:sz="0" w:space="0" w:color="auto" w:frame="1"/>
        </w:rPr>
        <w:t xml:space="preserve"> (с. Гаур).</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bCs/>
          <w:color w:val="000000" w:themeColor="text1"/>
          <w:sz w:val="20"/>
          <w:szCs w:val="20"/>
          <w:bdr w:val="none" w:sz="0" w:space="0" w:color="auto" w:frame="1"/>
        </w:rPr>
        <w:t xml:space="preserve">Библиотечный урок «Наука плюс фантазия»  (с. </w:t>
      </w:r>
      <w:proofErr w:type="spellStart"/>
      <w:r w:rsidRPr="00492B54">
        <w:rPr>
          <w:rFonts w:ascii="Times New Roman" w:eastAsia="Times New Roman" w:hAnsi="Times New Roman" w:cs="Times New Roman"/>
          <w:bCs/>
          <w:color w:val="000000" w:themeColor="text1"/>
          <w:sz w:val="20"/>
          <w:szCs w:val="20"/>
          <w:bdr w:val="none" w:sz="0" w:space="0" w:color="auto" w:frame="1"/>
        </w:rPr>
        <w:t>Утан</w:t>
      </w:r>
      <w:proofErr w:type="spellEnd"/>
      <w:r w:rsidRPr="00492B54">
        <w:rPr>
          <w:rFonts w:ascii="Times New Roman" w:eastAsia="Times New Roman" w:hAnsi="Times New Roman" w:cs="Times New Roman"/>
          <w:bCs/>
          <w:color w:val="000000" w:themeColor="text1"/>
          <w:sz w:val="20"/>
          <w:szCs w:val="20"/>
          <w:bdr w:val="none" w:sz="0" w:space="0" w:color="auto" w:frame="1"/>
        </w:rPr>
        <w:t>).</w:t>
      </w:r>
    </w:p>
    <w:p w:rsidR="00073989" w:rsidRPr="00492B54" w:rsidRDefault="00073989" w:rsidP="00B909B5">
      <w:pPr>
        <w:shd w:val="clear" w:color="auto" w:fill="FFFFFF"/>
        <w:spacing w:after="0" w:line="240" w:lineRule="auto"/>
        <w:ind w:firstLine="567"/>
        <w:jc w:val="both"/>
        <w:rPr>
          <w:rFonts w:ascii="Times New Roman" w:eastAsia="Times New Roman" w:hAnsi="Times New Roman" w:cs="Times New Roman"/>
          <w:bCs/>
          <w:color w:val="000000" w:themeColor="text1"/>
          <w:sz w:val="20"/>
          <w:szCs w:val="20"/>
          <w:bdr w:val="none" w:sz="0" w:space="0" w:color="auto" w:frame="1"/>
        </w:rPr>
      </w:pPr>
      <w:r w:rsidRPr="00492B54">
        <w:rPr>
          <w:rFonts w:ascii="Times New Roman" w:eastAsia="Times New Roman" w:hAnsi="Times New Roman" w:cs="Times New Roman"/>
          <w:color w:val="000000" w:themeColor="text1"/>
          <w:sz w:val="20"/>
          <w:szCs w:val="20"/>
          <w:shd w:val="clear" w:color="auto" w:fill="FFFFFF"/>
        </w:rPr>
        <w:t>Библиотеки района  работают по различным направлениям, одно из важных – патриотическое  воспитание, были проведены различные мероприятия, посвященные: Дню снятия блокады Ленинграда, Дню вывода войск из Афганистана, Дню защитников Отечества и др.</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Прошли мероприятия посвященные Дню космонавтики - Центральная детская библиотека приняла участие в Межрегиональной сетевой библиотечной акции «Первые в космосе», приуроченной к 60-летию первого полёта человека в космос.</w:t>
      </w:r>
      <w:r w:rsidRPr="00492B54">
        <w:rPr>
          <w:rFonts w:ascii="Times New Roman" w:hAnsi="Times New Roman" w:cs="Times New Roman"/>
          <w:color w:val="000000" w:themeColor="text1"/>
          <w:sz w:val="20"/>
          <w:szCs w:val="20"/>
          <w:shd w:val="clear" w:color="auto" w:fill="FFFFFF"/>
        </w:rPr>
        <w:br/>
        <w:t>По факту проведенного мероприятия сотрудники ЦДБ размещали краткий отчет о событии  с фотографиями в сообществе «Первые в космосе» в социальной сети «</w:t>
      </w:r>
      <w:proofErr w:type="spellStart"/>
      <w:r w:rsidRPr="00492B54">
        <w:rPr>
          <w:rFonts w:ascii="Times New Roman" w:hAnsi="Times New Roman" w:cs="Times New Roman"/>
          <w:color w:val="000000" w:themeColor="text1"/>
          <w:sz w:val="20"/>
          <w:szCs w:val="20"/>
          <w:shd w:val="clear" w:color="auto" w:fill="FFFFFF"/>
        </w:rPr>
        <w:t>ВКонтакте</w:t>
      </w:r>
      <w:proofErr w:type="spellEnd"/>
      <w:r w:rsidRPr="00492B54">
        <w:rPr>
          <w:rFonts w:ascii="Times New Roman" w:hAnsi="Times New Roman" w:cs="Times New Roman"/>
          <w:color w:val="000000" w:themeColor="text1"/>
          <w:sz w:val="20"/>
          <w:szCs w:val="20"/>
          <w:shd w:val="clear" w:color="auto" w:fill="FFFFFF"/>
        </w:rPr>
        <w:t>» </w:t>
      </w:r>
      <w:hyperlink r:id="rId11" w:history="1">
        <w:r w:rsidRPr="00492B54">
          <w:rPr>
            <w:rFonts w:ascii="Times New Roman" w:hAnsi="Times New Roman" w:cs="Times New Roman"/>
            <w:color w:val="000000" w:themeColor="text1"/>
            <w:sz w:val="20"/>
            <w:szCs w:val="20"/>
            <w:u w:val="single"/>
            <w:shd w:val="clear" w:color="auto" w:fill="FFFFFF"/>
          </w:rPr>
          <w:t>https://vk.com/pervyevkosmose</w:t>
        </w:r>
      </w:hyperlink>
      <w:r w:rsidRPr="00492B54">
        <w:rPr>
          <w:rFonts w:ascii="Times New Roman" w:hAnsi="Times New Roman" w:cs="Times New Roman"/>
          <w:color w:val="000000" w:themeColor="text1"/>
          <w:sz w:val="20"/>
          <w:szCs w:val="20"/>
          <w:shd w:val="clear" w:color="auto" w:fill="FFFFFF"/>
        </w:rPr>
        <w:t xml:space="preserve">, используя </w:t>
      </w:r>
      <w:proofErr w:type="spellStart"/>
      <w:r w:rsidRPr="00492B54">
        <w:rPr>
          <w:rFonts w:ascii="Times New Roman" w:hAnsi="Times New Roman" w:cs="Times New Roman"/>
          <w:color w:val="000000" w:themeColor="text1"/>
          <w:sz w:val="20"/>
          <w:szCs w:val="20"/>
          <w:shd w:val="clear" w:color="auto" w:fill="FFFFFF"/>
        </w:rPr>
        <w:t>хэштег</w:t>
      </w:r>
      <w:proofErr w:type="spellEnd"/>
      <w:r w:rsidRPr="00492B54">
        <w:rPr>
          <w:rFonts w:ascii="Times New Roman" w:hAnsi="Times New Roman" w:cs="Times New Roman"/>
          <w:color w:val="000000" w:themeColor="text1"/>
          <w:sz w:val="20"/>
          <w:szCs w:val="20"/>
          <w:shd w:val="clear" w:color="auto" w:fill="FFFFFF"/>
        </w:rPr>
        <w:t> </w:t>
      </w:r>
      <w:hyperlink r:id="rId12" w:history="1">
        <w:r w:rsidRPr="00492B54">
          <w:rPr>
            <w:rFonts w:ascii="Times New Roman" w:hAnsi="Times New Roman" w:cs="Times New Roman"/>
            <w:color w:val="000000" w:themeColor="text1"/>
            <w:sz w:val="20"/>
            <w:szCs w:val="20"/>
            <w:u w:val="single"/>
            <w:shd w:val="clear" w:color="auto" w:fill="FFFFFF"/>
          </w:rPr>
          <w:t>#</w:t>
        </w:r>
        <w:proofErr w:type="spellStart"/>
        <w:r w:rsidRPr="00492B54">
          <w:rPr>
            <w:rFonts w:ascii="Times New Roman" w:hAnsi="Times New Roman" w:cs="Times New Roman"/>
            <w:color w:val="000000" w:themeColor="text1"/>
            <w:sz w:val="20"/>
            <w:szCs w:val="20"/>
            <w:u w:val="single"/>
            <w:shd w:val="clear" w:color="auto" w:fill="FFFFFF"/>
          </w:rPr>
          <w:t>первыевкосмосе</w:t>
        </w:r>
        <w:proofErr w:type="spellEnd"/>
      </w:hyperlink>
      <w:r w:rsidRPr="00492B54">
        <w:rPr>
          <w:rFonts w:ascii="Times New Roman" w:hAnsi="Times New Roman" w:cs="Times New Roman"/>
          <w:color w:val="000000" w:themeColor="text1"/>
          <w:sz w:val="20"/>
          <w:szCs w:val="20"/>
          <w:shd w:val="clear" w:color="auto" w:fill="FFFFFF"/>
        </w:rPr>
        <w:t xml:space="preserve">.  </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Активное участие библиотечные учреждения приняли в организации и проведении мероприятий посвященных Дню Победы, Дню России, Дню памяти и скорби и др.</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Большую работу библиотеки и клубные учреждения проводят с детьми в летний период.</w:t>
      </w:r>
    </w:p>
    <w:p w:rsidR="00073989" w:rsidRPr="00492B54" w:rsidRDefault="00073989" w:rsidP="00B909B5">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492B54">
        <w:rPr>
          <w:rFonts w:ascii="Times New Roman" w:hAnsi="Times New Roman" w:cs="Times New Roman"/>
          <w:color w:val="000000" w:themeColor="text1"/>
          <w:sz w:val="20"/>
          <w:szCs w:val="20"/>
        </w:rPr>
        <w:t xml:space="preserve">  К 95-летию района в библиотеках организован цикл мероприятий, посвященных истории населенных пунктов, организаций, известных и почетных жителей района.</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библиотеках оформлены выставки, информационные стенды, сформированы тематические папки к юбилею района. Каждая библиотека приняла участие в создании буклета «От юбилея до юбилея».</w:t>
      </w:r>
    </w:p>
    <w:p w:rsidR="00073989" w:rsidRPr="00492B54" w:rsidRDefault="00073989" w:rsidP="00B909B5">
      <w:pPr>
        <w:autoSpaceDE w:val="0"/>
        <w:autoSpaceDN w:val="0"/>
        <w:adjustRightInd w:val="0"/>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ab/>
        <w:t xml:space="preserve">МЦБ в соц. сетях опубликован  </w:t>
      </w:r>
      <w:proofErr w:type="spellStart"/>
      <w:r w:rsidRPr="00492B54">
        <w:rPr>
          <w:rFonts w:ascii="Times New Roman" w:hAnsi="Times New Roman" w:cs="Times New Roman"/>
          <w:color w:val="000000" w:themeColor="text1"/>
          <w:sz w:val="20"/>
          <w:szCs w:val="20"/>
        </w:rPr>
        <w:t>видеообзор</w:t>
      </w:r>
      <w:proofErr w:type="spellEnd"/>
      <w:r w:rsidRPr="00492B54">
        <w:rPr>
          <w:rFonts w:ascii="Times New Roman" w:hAnsi="Times New Roman" w:cs="Times New Roman"/>
          <w:color w:val="000000" w:themeColor="text1"/>
          <w:sz w:val="20"/>
          <w:szCs w:val="20"/>
        </w:rPr>
        <w:t xml:space="preserve"> «Книги о Чернышевском районе».</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ЦДБ действует выставка-юбилей «С юбилеем, Чернышевский район!», оформлен информационный стенд по государственной символике Забайкальского края и Чернышевского района.</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 библиотеке с. Алеур среди учащихся 6 класса проведена символика-викторина «Символы родного поселка».</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Конкурс рисунков «Мое село» и  краеведческий час «Эта земля твоя и моя» проведен в библиотеке с. Бушулей.</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Выставка-просмотр «Малая </w:t>
      </w:r>
      <w:proofErr w:type="spellStart"/>
      <w:r w:rsidRPr="00492B54">
        <w:rPr>
          <w:rFonts w:ascii="Times New Roman" w:hAnsi="Times New Roman" w:cs="Times New Roman"/>
          <w:color w:val="000000" w:themeColor="text1"/>
          <w:sz w:val="20"/>
          <w:szCs w:val="20"/>
        </w:rPr>
        <w:t>Отечизна</w:t>
      </w:r>
      <w:proofErr w:type="spellEnd"/>
      <w:r w:rsidRPr="00492B54">
        <w:rPr>
          <w:rFonts w:ascii="Times New Roman" w:hAnsi="Times New Roman" w:cs="Times New Roman"/>
          <w:color w:val="000000" w:themeColor="text1"/>
          <w:sz w:val="20"/>
          <w:szCs w:val="20"/>
        </w:rPr>
        <w:t xml:space="preserve"> моя»  действует в библиотеке с. Гаур.</w:t>
      </w:r>
    </w:p>
    <w:p w:rsidR="00073989" w:rsidRPr="00492B54" w:rsidRDefault="00073989" w:rsidP="00B909B5">
      <w:pPr>
        <w:autoSpaceDE w:val="0"/>
        <w:autoSpaceDN w:val="0"/>
        <w:adjustRightInd w:val="0"/>
        <w:spacing w:after="0" w:line="240" w:lineRule="auto"/>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Большое внимание читателей библиотеки села Старый </w:t>
      </w:r>
      <w:proofErr w:type="spellStart"/>
      <w:r w:rsidRPr="00492B54">
        <w:rPr>
          <w:rFonts w:ascii="Times New Roman" w:hAnsi="Times New Roman" w:cs="Times New Roman"/>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привлекло краеведческое рандеву «Старый </w:t>
      </w:r>
      <w:proofErr w:type="spellStart"/>
      <w:r w:rsidRPr="00492B54">
        <w:rPr>
          <w:rFonts w:ascii="Times New Roman" w:hAnsi="Times New Roman" w:cs="Times New Roman"/>
          <w:color w:val="000000" w:themeColor="text1"/>
          <w:sz w:val="20"/>
          <w:szCs w:val="20"/>
        </w:rPr>
        <w:t>Олов</w:t>
      </w:r>
      <w:proofErr w:type="spellEnd"/>
      <w:r w:rsidRPr="00492B54">
        <w:rPr>
          <w:rFonts w:ascii="Times New Roman" w:hAnsi="Times New Roman" w:cs="Times New Roman"/>
          <w:color w:val="000000" w:themeColor="text1"/>
          <w:sz w:val="20"/>
          <w:szCs w:val="20"/>
        </w:rPr>
        <w:t xml:space="preserve"> на фото», где жители села узнают  себя, родных и  друзей на старых фото. </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Исторический час «Историю делают люди» прошел среди школьников 8 класса, мероприятие сопровождалось выставкой-обзором «Юбилей района» в библиотеке села </w:t>
      </w:r>
      <w:proofErr w:type="spellStart"/>
      <w:r w:rsidRPr="00492B54">
        <w:rPr>
          <w:rFonts w:ascii="Times New Roman" w:hAnsi="Times New Roman" w:cs="Times New Roman"/>
          <w:color w:val="000000" w:themeColor="text1"/>
          <w:sz w:val="20"/>
          <w:szCs w:val="20"/>
        </w:rPr>
        <w:t>Укурей</w:t>
      </w:r>
      <w:proofErr w:type="spellEnd"/>
      <w:r w:rsidRPr="00492B54">
        <w:rPr>
          <w:rFonts w:ascii="Times New Roman" w:hAnsi="Times New Roman" w:cs="Times New Roman"/>
          <w:color w:val="000000" w:themeColor="text1"/>
          <w:sz w:val="20"/>
          <w:szCs w:val="20"/>
        </w:rPr>
        <w:t>.</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Выставка – экскурс  «Вехи истории Чернышевского района»  действует в библиотеке с. Комсомольское. К юбилею района оформлена тем. папка «Добрые дела – юбилею района!».</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Литературно – музыкальная композиция «Любимая моя земля, тебя я воспеваю», история района в художественной литературе и народных песнях, сказаниях, легендах. В ходе мероприятия показаны видеоролики о природе Чернышевского района (МЦБ).</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Совместно с МКДЦ «Овация» прошла литературно – музыкальная композиция «О той земле, где ты родился», представлены видеофильмы о природе нашего района, подготовлен ролик о художнице Г. И. Романовой (МЦБ).</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Час чтения «Посмотри, как хорош край, в котором ты живёшь», на мероприятие собрались увлечённые, любящие родной край люди. Были зачитаны стихи, рассказы писателей, поэтов в которых описывается красота природы (п. </w:t>
      </w:r>
      <w:proofErr w:type="spellStart"/>
      <w:r w:rsidRPr="00492B54">
        <w:rPr>
          <w:rFonts w:ascii="Times New Roman" w:hAnsi="Times New Roman" w:cs="Times New Roman"/>
          <w:color w:val="000000" w:themeColor="text1"/>
          <w:sz w:val="20"/>
          <w:szCs w:val="20"/>
        </w:rPr>
        <w:t>Зилово</w:t>
      </w:r>
      <w:proofErr w:type="spellEnd"/>
      <w:r w:rsidRPr="00492B54">
        <w:rPr>
          <w:rFonts w:ascii="Times New Roman" w:hAnsi="Times New Roman" w:cs="Times New Roman"/>
          <w:color w:val="000000" w:themeColor="text1"/>
          <w:sz w:val="20"/>
          <w:szCs w:val="20"/>
        </w:rPr>
        <w:t>).</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Игра – викторина «О той земле, где ты родился», участники показали хорошие знания по истории и географии района, с удовольствием отвечали на вопросы и выполняли задания (с. Алеур).</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Краеведческий </w:t>
      </w:r>
      <w:proofErr w:type="spellStart"/>
      <w:r w:rsidRPr="00492B54">
        <w:rPr>
          <w:rFonts w:ascii="Times New Roman" w:hAnsi="Times New Roman" w:cs="Times New Roman"/>
          <w:color w:val="000000" w:themeColor="text1"/>
          <w:sz w:val="20"/>
          <w:szCs w:val="20"/>
        </w:rPr>
        <w:t>квест</w:t>
      </w:r>
      <w:proofErr w:type="spellEnd"/>
      <w:r w:rsidRPr="00492B54">
        <w:rPr>
          <w:rFonts w:ascii="Times New Roman" w:hAnsi="Times New Roman" w:cs="Times New Roman"/>
          <w:color w:val="000000" w:themeColor="text1"/>
          <w:sz w:val="20"/>
          <w:szCs w:val="20"/>
        </w:rPr>
        <w:t xml:space="preserve"> «Знай свой край»  (с. </w:t>
      </w:r>
      <w:proofErr w:type="spellStart"/>
      <w:r w:rsidRPr="00492B54">
        <w:rPr>
          <w:rFonts w:ascii="Times New Roman" w:hAnsi="Times New Roman" w:cs="Times New Roman"/>
          <w:color w:val="000000" w:themeColor="text1"/>
          <w:sz w:val="20"/>
          <w:szCs w:val="20"/>
        </w:rPr>
        <w:t>Байгул</w:t>
      </w:r>
      <w:proofErr w:type="spellEnd"/>
      <w:r w:rsidRPr="00492B54">
        <w:rPr>
          <w:rFonts w:ascii="Times New Roman" w:hAnsi="Times New Roman" w:cs="Times New Roman"/>
          <w:color w:val="000000" w:themeColor="text1"/>
          <w:sz w:val="20"/>
          <w:szCs w:val="20"/>
        </w:rPr>
        <w:t>).</w:t>
      </w:r>
    </w:p>
    <w:p w:rsidR="00073989" w:rsidRPr="00492B54" w:rsidRDefault="00073989" w:rsidP="00B909B5">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lastRenderedPageBreak/>
        <w:t xml:space="preserve">Выставка красоты и гармонии «Взяла однажды в руки кисть…» по творчеству Г. И. Романовой (с. </w:t>
      </w:r>
      <w:proofErr w:type="spellStart"/>
      <w:r w:rsidRPr="00492B54">
        <w:rPr>
          <w:rFonts w:ascii="Times New Roman" w:hAnsi="Times New Roman" w:cs="Times New Roman"/>
          <w:color w:val="000000" w:themeColor="text1"/>
          <w:sz w:val="20"/>
          <w:szCs w:val="20"/>
        </w:rPr>
        <w:t>Мильгидун</w:t>
      </w:r>
      <w:proofErr w:type="spellEnd"/>
      <w:r w:rsidRPr="00492B54">
        <w:rPr>
          <w:rFonts w:ascii="Times New Roman" w:hAnsi="Times New Roman" w:cs="Times New Roman"/>
          <w:color w:val="000000" w:themeColor="text1"/>
          <w:sz w:val="20"/>
          <w:szCs w:val="20"/>
        </w:rPr>
        <w:t>).</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В 1 полугодии 2021 года  из районного бюджета по Программе «Развитие культуры и спорта в Чернышевском  районе»  на приобретение компьютеров для Центральной детской библиотеки и библиотеки – филиала № 6 с. </w:t>
      </w:r>
      <w:proofErr w:type="spellStart"/>
      <w:r w:rsidRPr="00492B54">
        <w:rPr>
          <w:rFonts w:ascii="Times New Roman" w:hAnsi="Times New Roman" w:cs="Times New Roman"/>
          <w:color w:val="000000" w:themeColor="text1"/>
          <w:sz w:val="20"/>
          <w:szCs w:val="20"/>
          <w:shd w:val="clear" w:color="auto" w:fill="FFFFFF"/>
        </w:rPr>
        <w:t>Байгул</w:t>
      </w:r>
      <w:proofErr w:type="spellEnd"/>
      <w:r w:rsidRPr="00492B54">
        <w:rPr>
          <w:rFonts w:ascii="Times New Roman" w:hAnsi="Times New Roman" w:cs="Times New Roman"/>
          <w:color w:val="000000" w:themeColor="text1"/>
          <w:sz w:val="20"/>
          <w:szCs w:val="20"/>
          <w:shd w:val="clear" w:color="auto" w:fill="FFFFFF"/>
        </w:rPr>
        <w:t xml:space="preserve"> выделено 73.0</w:t>
      </w:r>
      <w:r w:rsidR="00B11377" w:rsidRPr="00492B54">
        <w:rPr>
          <w:rFonts w:ascii="Times New Roman" w:hAnsi="Times New Roman" w:cs="Times New Roman"/>
          <w:color w:val="000000" w:themeColor="text1"/>
          <w:sz w:val="20"/>
          <w:szCs w:val="20"/>
          <w:shd w:val="clear" w:color="auto" w:fill="FFFFFF"/>
        </w:rPr>
        <w:t xml:space="preserve"> тыс.</w:t>
      </w:r>
      <w:r w:rsidRPr="00492B54">
        <w:rPr>
          <w:rFonts w:ascii="Times New Roman" w:hAnsi="Times New Roman" w:cs="Times New Roman"/>
          <w:color w:val="000000" w:themeColor="text1"/>
          <w:sz w:val="20"/>
          <w:szCs w:val="20"/>
          <w:shd w:val="clear" w:color="auto" w:fill="FFFFFF"/>
        </w:rPr>
        <w:t xml:space="preserve"> руб. На пополнение книжного фонда выделено 100.0 </w:t>
      </w:r>
      <w:r w:rsidR="00B11377" w:rsidRPr="00492B54">
        <w:rPr>
          <w:rFonts w:ascii="Times New Roman" w:hAnsi="Times New Roman" w:cs="Times New Roman"/>
          <w:color w:val="000000" w:themeColor="text1"/>
          <w:sz w:val="20"/>
          <w:szCs w:val="20"/>
          <w:shd w:val="clear" w:color="auto" w:fill="FFFFFF"/>
        </w:rPr>
        <w:t xml:space="preserve">тыс. </w:t>
      </w:r>
      <w:r w:rsidRPr="00492B54">
        <w:rPr>
          <w:rFonts w:ascii="Times New Roman" w:hAnsi="Times New Roman" w:cs="Times New Roman"/>
          <w:color w:val="000000" w:themeColor="text1"/>
          <w:sz w:val="20"/>
          <w:szCs w:val="20"/>
          <w:shd w:val="clear" w:color="auto" w:fill="FFFFFF"/>
        </w:rPr>
        <w:t>руб.</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За 1 полугодие 2021 года  по библиотечным учреждениям число читателей составило 9842 чел., что на 2315 чел. больше, чем в этот же период 2020 года, из них детей до 14 лет 4206 чел., что на 1641 чел. больше, чем в 2020 году. Число посещений составило 91088, на 58787 больше  чем в 1 полугодии 2020 года. Книговыдача составляет 150956 экз., что на 97706 экз. больше, чем в 1 полугодии 2020 года. Увеличение числа  посещений и книговыдачи  связано с тем, что в библиотеки района поступила новая литература.</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Районным краеведческим музеем  в течение 1 полугодия  2021 года оформлено  и представлено 10 выставок, такие как: «Засели деревеньку», «Письма войны»,  «Этот удивительный космос», «95 лет пионерской организации» и другие.</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 xml:space="preserve">Для посетителей музея были разработаны и проведены 18 мероприятий, среди них: «Родина моя – Забайкалье», «Сахаров – человек эпоха», «Мы правнуки </w:t>
      </w:r>
      <w:proofErr w:type="spellStart"/>
      <w:r w:rsidRPr="00492B54">
        <w:rPr>
          <w:rFonts w:ascii="Times New Roman" w:hAnsi="Times New Roman" w:cs="Times New Roman"/>
          <w:color w:val="000000" w:themeColor="text1"/>
          <w:sz w:val="20"/>
          <w:szCs w:val="20"/>
          <w:shd w:val="clear" w:color="auto" w:fill="FFFFFF"/>
        </w:rPr>
        <w:t>Победжы</w:t>
      </w:r>
      <w:proofErr w:type="spellEnd"/>
      <w:r w:rsidRPr="00492B54">
        <w:rPr>
          <w:rFonts w:ascii="Times New Roman" w:hAnsi="Times New Roman" w:cs="Times New Roman"/>
          <w:color w:val="000000" w:themeColor="text1"/>
          <w:sz w:val="20"/>
          <w:szCs w:val="20"/>
          <w:shd w:val="clear" w:color="auto" w:fill="FFFFFF"/>
        </w:rPr>
        <w:t>», «Заветный треугольник».</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Всего в 1 полугодии 2021 года музей посетило 1083 чел., что на 137 чел. меньше, чем в 1 полугодии 2020 года. В мероприятиях приняло участие 827 чел., что на 203 чел. больше, чем в 2020 году, из них дети 532 чел., что на 235 чел. больше, чем в 1 полугодии 2020 года. Проведено 110 экскурсий.  В течение 1 полугодия музейные фонды пополнились 11 предметами.</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 1 полугодии 2021 года  Районному краеведческому музею из районного бюджета выделено 15.0 руб. на оформление  (изготовление табличек, плакатов, этикеток).</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За 1 квартал 2021 года на территории района проведено 49 спортивных мероприятий в которых приняли участие 1269 чел.: первенство района по шахматам  на приз Клуба «Белая ладья»; онлайн – кубок по шахматам Забайкальского края среди ветеранов; турнир по мини-футболу на Кубок Главы городского поселения «</w:t>
      </w:r>
      <w:proofErr w:type="spellStart"/>
      <w:r w:rsidRPr="00492B54">
        <w:rPr>
          <w:rFonts w:ascii="Times New Roman" w:hAnsi="Times New Roman" w:cs="Times New Roman"/>
          <w:color w:val="000000" w:themeColor="text1"/>
          <w:sz w:val="20"/>
          <w:szCs w:val="20"/>
          <w:shd w:val="clear" w:color="auto" w:fill="FFFFFF"/>
        </w:rPr>
        <w:t>Шилкинское</w:t>
      </w:r>
      <w:proofErr w:type="spellEnd"/>
      <w:r w:rsidRPr="00492B54">
        <w:rPr>
          <w:rFonts w:ascii="Times New Roman" w:hAnsi="Times New Roman" w:cs="Times New Roman"/>
          <w:color w:val="000000" w:themeColor="text1"/>
          <w:sz w:val="20"/>
          <w:szCs w:val="20"/>
          <w:shd w:val="clear" w:color="auto" w:fill="FFFFFF"/>
        </w:rPr>
        <w:t>» (команда Чернышевска заняла 3 место); межрайонный турнир по боксу (</w:t>
      </w:r>
      <w:proofErr w:type="spellStart"/>
      <w:r w:rsidRPr="00492B54">
        <w:rPr>
          <w:rFonts w:ascii="Times New Roman" w:hAnsi="Times New Roman" w:cs="Times New Roman"/>
          <w:color w:val="000000" w:themeColor="text1"/>
          <w:sz w:val="20"/>
          <w:szCs w:val="20"/>
          <w:shd w:val="clear" w:color="auto" w:fill="FFFFFF"/>
        </w:rPr>
        <w:t>г.Чита</w:t>
      </w:r>
      <w:proofErr w:type="spellEnd"/>
      <w:r w:rsidRPr="00492B54">
        <w:rPr>
          <w:rFonts w:ascii="Times New Roman" w:hAnsi="Times New Roman" w:cs="Times New Roman"/>
          <w:color w:val="000000" w:themeColor="text1"/>
          <w:sz w:val="20"/>
          <w:szCs w:val="20"/>
          <w:shd w:val="clear" w:color="auto" w:fill="FFFFFF"/>
        </w:rPr>
        <w:t xml:space="preserve">); районные соревнования по ГТО; соревнования по настольному теннису среди железнодорожников на кубок </w:t>
      </w:r>
      <w:proofErr w:type="spellStart"/>
      <w:r w:rsidRPr="00492B54">
        <w:rPr>
          <w:rFonts w:ascii="Times New Roman" w:hAnsi="Times New Roman" w:cs="Times New Roman"/>
          <w:color w:val="000000" w:themeColor="text1"/>
          <w:sz w:val="20"/>
          <w:szCs w:val="20"/>
          <w:shd w:val="clear" w:color="auto" w:fill="FFFFFF"/>
        </w:rPr>
        <w:t>Дорпрофжела</w:t>
      </w:r>
      <w:proofErr w:type="spellEnd"/>
      <w:r w:rsidRPr="00492B54">
        <w:rPr>
          <w:rFonts w:ascii="Times New Roman" w:hAnsi="Times New Roman" w:cs="Times New Roman"/>
          <w:color w:val="000000" w:themeColor="text1"/>
          <w:sz w:val="20"/>
          <w:szCs w:val="20"/>
          <w:shd w:val="clear" w:color="auto" w:fill="FFFFFF"/>
        </w:rPr>
        <w:t xml:space="preserve">; турнир по пляжному волейболу в пгт. </w:t>
      </w:r>
      <w:proofErr w:type="spellStart"/>
      <w:r w:rsidRPr="00492B54">
        <w:rPr>
          <w:rFonts w:ascii="Times New Roman" w:hAnsi="Times New Roman" w:cs="Times New Roman"/>
          <w:color w:val="000000" w:themeColor="text1"/>
          <w:sz w:val="20"/>
          <w:szCs w:val="20"/>
          <w:shd w:val="clear" w:color="auto" w:fill="FFFFFF"/>
        </w:rPr>
        <w:t>Карымское</w:t>
      </w:r>
      <w:proofErr w:type="spellEnd"/>
      <w:r w:rsidRPr="00492B54">
        <w:rPr>
          <w:rFonts w:ascii="Times New Roman" w:hAnsi="Times New Roman" w:cs="Times New Roman"/>
          <w:color w:val="000000" w:themeColor="text1"/>
          <w:sz w:val="20"/>
          <w:szCs w:val="20"/>
          <w:shd w:val="clear" w:color="auto" w:fill="FFFFFF"/>
        </w:rPr>
        <w:t xml:space="preserve"> (1 место); Краевые соревнования по русской лапте в рамках фестиваля «Люди и солнце», посвященные Дню России в г. Чите (5 место среди 14 команд) и другие.</w:t>
      </w:r>
    </w:p>
    <w:p w:rsidR="00073989" w:rsidRPr="00492B54" w:rsidRDefault="00073989" w:rsidP="00B909B5">
      <w:pPr>
        <w:spacing w:after="0" w:line="240" w:lineRule="auto"/>
        <w:ind w:firstLine="708"/>
        <w:jc w:val="both"/>
        <w:rPr>
          <w:rFonts w:ascii="Times New Roman" w:hAnsi="Times New Roman" w:cs="Times New Roman"/>
          <w:color w:val="000000" w:themeColor="text1"/>
          <w:sz w:val="20"/>
          <w:szCs w:val="20"/>
          <w:shd w:val="clear" w:color="auto" w:fill="FFFFFF"/>
        </w:rPr>
      </w:pPr>
      <w:r w:rsidRPr="00492B54">
        <w:rPr>
          <w:rFonts w:ascii="Times New Roman" w:hAnsi="Times New Roman" w:cs="Times New Roman"/>
          <w:color w:val="000000" w:themeColor="text1"/>
          <w:sz w:val="20"/>
          <w:szCs w:val="20"/>
          <w:shd w:val="clear" w:color="auto" w:fill="FFFFFF"/>
        </w:rPr>
        <w:t>В течение 1 полугодия 2021 года в Физкультурно-оздоровительном комплексе «Багульник» спортивные мероприятия не проводились в связи с ограничениями. Посещаемость бассейна, тренажерного зала и сауны составила 2494 чел. (бассейн – 1989 чел.; тренажерный зал – 331 чел. и сауна – 174 чел.).  Действует группа «Здоровье» - 30 чел.</w:t>
      </w:r>
    </w:p>
    <w:p w:rsidR="00CD3284" w:rsidRPr="00492B54" w:rsidRDefault="00CD3284"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8A35D8" w:rsidRPr="00492B54" w:rsidRDefault="00BF51D3" w:rsidP="00B909B5">
      <w:pPr>
        <w:shd w:val="clear" w:color="auto" w:fill="FFFFFF" w:themeFill="background1"/>
        <w:spacing w:line="240" w:lineRule="auto"/>
        <w:contextualSpacing/>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1</w:t>
      </w:r>
      <w:r w:rsidR="00573F90" w:rsidRPr="00492B54">
        <w:rPr>
          <w:rFonts w:ascii="Times New Roman" w:hAnsi="Times New Roman" w:cs="Times New Roman"/>
          <w:b/>
          <w:color w:val="000000" w:themeColor="text1"/>
          <w:sz w:val="20"/>
          <w:szCs w:val="20"/>
        </w:rPr>
        <w:t>2</w:t>
      </w:r>
      <w:r w:rsidRPr="00492B54">
        <w:rPr>
          <w:rFonts w:ascii="Times New Roman" w:hAnsi="Times New Roman" w:cs="Times New Roman"/>
          <w:b/>
          <w:color w:val="000000" w:themeColor="text1"/>
          <w:sz w:val="20"/>
          <w:szCs w:val="20"/>
        </w:rPr>
        <w:t xml:space="preserve">. </w:t>
      </w:r>
      <w:r w:rsidR="008A35D8" w:rsidRPr="00492B54">
        <w:rPr>
          <w:rFonts w:ascii="Times New Roman" w:hAnsi="Times New Roman" w:cs="Times New Roman"/>
          <w:b/>
          <w:color w:val="000000" w:themeColor="text1"/>
          <w:sz w:val="20"/>
          <w:szCs w:val="20"/>
        </w:rPr>
        <w:t>Социальная защита</w:t>
      </w:r>
    </w:p>
    <w:p w:rsidR="004D17B6" w:rsidRPr="00492B54" w:rsidRDefault="00AD4C52" w:rsidP="00B909B5">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Прогнозируемая ч</w:t>
      </w:r>
      <w:r w:rsidR="008A35D8" w:rsidRPr="00492B54">
        <w:rPr>
          <w:rFonts w:ascii="Times New Roman" w:hAnsi="Times New Roman" w:cs="Times New Roman"/>
          <w:color w:val="000000" w:themeColor="text1"/>
          <w:sz w:val="20"/>
          <w:szCs w:val="20"/>
        </w:rPr>
        <w:t xml:space="preserve">исленность населения района, нуждающегося в социальной поддержке </w:t>
      </w:r>
      <w:r w:rsidR="002D10E2" w:rsidRPr="00492B54">
        <w:rPr>
          <w:rFonts w:ascii="Times New Roman" w:hAnsi="Times New Roman" w:cs="Times New Roman"/>
          <w:color w:val="000000" w:themeColor="text1"/>
          <w:sz w:val="20"/>
          <w:szCs w:val="20"/>
        </w:rPr>
        <w:t>в</w:t>
      </w:r>
      <w:r w:rsidR="00371777"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2</w:t>
      </w:r>
      <w:r w:rsidR="008B165D" w:rsidRPr="00492B54">
        <w:rPr>
          <w:rFonts w:ascii="Times New Roman" w:hAnsi="Times New Roman" w:cs="Times New Roman"/>
          <w:color w:val="000000" w:themeColor="text1"/>
          <w:sz w:val="20"/>
          <w:szCs w:val="20"/>
        </w:rPr>
        <w:t>0</w:t>
      </w:r>
      <w:r w:rsidR="00A64D18" w:rsidRPr="00492B54">
        <w:rPr>
          <w:rFonts w:ascii="Times New Roman" w:hAnsi="Times New Roman" w:cs="Times New Roman"/>
          <w:color w:val="000000" w:themeColor="text1"/>
          <w:sz w:val="20"/>
          <w:szCs w:val="20"/>
        </w:rPr>
        <w:t>2</w:t>
      </w:r>
      <w:r w:rsidRPr="00492B54">
        <w:rPr>
          <w:rFonts w:ascii="Times New Roman" w:hAnsi="Times New Roman" w:cs="Times New Roman"/>
          <w:color w:val="000000" w:themeColor="text1"/>
          <w:sz w:val="20"/>
          <w:szCs w:val="20"/>
        </w:rPr>
        <w:t>1</w:t>
      </w:r>
      <w:r w:rsidR="008B165D" w:rsidRPr="00492B54">
        <w:rPr>
          <w:rFonts w:ascii="Times New Roman" w:hAnsi="Times New Roman" w:cs="Times New Roman"/>
          <w:color w:val="000000" w:themeColor="text1"/>
          <w:sz w:val="20"/>
          <w:szCs w:val="20"/>
        </w:rPr>
        <w:t>г.</w:t>
      </w:r>
      <w:r w:rsidRPr="00492B54">
        <w:rPr>
          <w:rFonts w:ascii="Times New Roman" w:hAnsi="Times New Roman" w:cs="Times New Roman"/>
          <w:color w:val="000000" w:themeColor="text1"/>
          <w:sz w:val="20"/>
          <w:szCs w:val="20"/>
        </w:rPr>
        <w:t xml:space="preserve"> составляет 8500 </w:t>
      </w:r>
      <w:r w:rsidR="002D10E2" w:rsidRPr="00492B54">
        <w:rPr>
          <w:rFonts w:ascii="Times New Roman" w:hAnsi="Times New Roman" w:cs="Times New Roman"/>
          <w:color w:val="000000" w:themeColor="text1"/>
          <w:sz w:val="20"/>
          <w:szCs w:val="20"/>
        </w:rPr>
        <w:t>чел</w:t>
      </w:r>
      <w:r w:rsidRPr="00492B54">
        <w:rPr>
          <w:rFonts w:ascii="Times New Roman" w:hAnsi="Times New Roman" w:cs="Times New Roman"/>
          <w:color w:val="000000" w:themeColor="text1"/>
          <w:sz w:val="20"/>
          <w:szCs w:val="20"/>
        </w:rPr>
        <w:t xml:space="preserve">., в </w:t>
      </w:r>
      <w:r w:rsidR="00C74837" w:rsidRPr="00492B54">
        <w:rPr>
          <w:rFonts w:ascii="Times New Roman" w:hAnsi="Times New Roman" w:cs="Times New Roman"/>
          <w:color w:val="000000" w:themeColor="text1"/>
          <w:sz w:val="20"/>
          <w:szCs w:val="20"/>
        </w:rPr>
        <w:t>за 9 месяцев</w:t>
      </w:r>
      <w:r w:rsidRPr="00492B54">
        <w:rPr>
          <w:rFonts w:ascii="Times New Roman" w:hAnsi="Times New Roman" w:cs="Times New Roman"/>
          <w:color w:val="000000" w:themeColor="text1"/>
          <w:sz w:val="20"/>
          <w:szCs w:val="20"/>
        </w:rPr>
        <w:t xml:space="preserve"> 2021 года численность населения, нуждающегося в социальной поддержки  составила 8</w:t>
      </w:r>
      <w:r w:rsidR="00C74837" w:rsidRPr="00492B54">
        <w:rPr>
          <w:rFonts w:ascii="Times New Roman" w:hAnsi="Times New Roman" w:cs="Times New Roman"/>
          <w:color w:val="000000" w:themeColor="text1"/>
          <w:sz w:val="20"/>
          <w:szCs w:val="20"/>
        </w:rPr>
        <w:t>429</w:t>
      </w:r>
      <w:r w:rsidRPr="00492B54">
        <w:rPr>
          <w:rFonts w:ascii="Times New Roman" w:hAnsi="Times New Roman" w:cs="Times New Roman"/>
          <w:color w:val="000000" w:themeColor="text1"/>
          <w:sz w:val="20"/>
          <w:szCs w:val="20"/>
        </w:rPr>
        <w:t xml:space="preserve"> чел., что составляет 98,94 %  от прогнозируемой на год. </w:t>
      </w:r>
      <w:r w:rsidR="002D10E2" w:rsidRPr="00492B54">
        <w:rPr>
          <w:rFonts w:ascii="Times New Roman" w:hAnsi="Times New Roman" w:cs="Times New Roman"/>
          <w:color w:val="000000" w:themeColor="text1"/>
          <w:sz w:val="20"/>
          <w:szCs w:val="20"/>
        </w:rPr>
        <w:t>Количество обратившихся  за предоставлением социальной помощи составило</w:t>
      </w:r>
      <w:r w:rsidRPr="00492B54">
        <w:rPr>
          <w:rFonts w:ascii="Times New Roman" w:hAnsi="Times New Roman" w:cs="Times New Roman"/>
          <w:color w:val="000000" w:themeColor="text1"/>
          <w:sz w:val="20"/>
          <w:szCs w:val="20"/>
        </w:rPr>
        <w:t xml:space="preserve"> </w:t>
      </w:r>
      <w:r w:rsidR="002D10E2"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84</w:t>
      </w:r>
      <w:r w:rsidR="00C74837" w:rsidRPr="00492B54">
        <w:rPr>
          <w:rFonts w:ascii="Times New Roman" w:hAnsi="Times New Roman" w:cs="Times New Roman"/>
          <w:color w:val="000000" w:themeColor="text1"/>
          <w:sz w:val="20"/>
          <w:szCs w:val="20"/>
        </w:rPr>
        <w:t>29</w:t>
      </w:r>
      <w:r w:rsidRPr="00492B54">
        <w:rPr>
          <w:rFonts w:ascii="Times New Roman" w:hAnsi="Times New Roman" w:cs="Times New Roman"/>
          <w:color w:val="000000" w:themeColor="text1"/>
          <w:sz w:val="20"/>
          <w:szCs w:val="20"/>
        </w:rPr>
        <w:t xml:space="preserve"> </w:t>
      </w:r>
      <w:r w:rsidR="00B2317E" w:rsidRPr="00492B54">
        <w:rPr>
          <w:rFonts w:ascii="Times New Roman" w:hAnsi="Times New Roman" w:cs="Times New Roman"/>
          <w:color w:val="000000" w:themeColor="text1"/>
          <w:sz w:val="20"/>
          <w:szCs w:val="20"/>
        </w:rPr>
        <w:t xml:space="preserve">чел. </w:t>
      </w:r>
      <w:r w:rsidR="002D10E2" w:rsidRPr="00492B54">
        <w:rPr>
          <w:rFonts w:ascii="Times New Roman" w:hAnsi="Times New Roman" w:cs="Times New Roman"/>
          <w:color w:val="000000" w:themeColor="text1"/>
          <w:sz w:val="20"/>
          <w:szCs w:val="20"/>
        </w:rPr>
        <w:t xml:space="preserve">или </w:t>
      </w:r>
      <w:r w:rsidR="00C74837" w:rsidRPr="00492B54">
        <w:rPr>
          <w:rFonts w:ascii="Times New Roman" w:hAnsi="Times New Roman" w:cs="Times New Roman"/>
          <w:color w:val="000000" w:themeColor="text1"/>
          <w:sz w:val="20"/>
          <w:szCs w:val="20"/>
        </w:rPr>
        <w:t>91,62</w:t>
      </w:r>
      <w:r w:rsidR="00B2317E" w:rsidRPr="00492B54">
        <w:rPr>
          <w:rFonts w:ascii="Times New Roman" w:hAnsi="Times New Roman" w:cs="Times New Roman"/>
          <w:color w:val="000000" w:themeColor="text1"/>
          <w:sz w:val="20"/>
          <w:szCs w:val="20"/>
        </w:rPr>
        <w:t xml:space="preserve"> </w:t>
      </w:r>
      <w:r w:rsidR="00AC0AD3" w:rsidRPr="00492B54">
        <w:rPr>
          <w:rFonts w:ascii="Times New Roman" w:hAnsi="Times New Roman" w:cs="Times New Roman"/>
          <w:color w:val="000000" w:themeColor="text1"/>
          <w:sz w:val="20"/>
          <w:szCs w:val="20"/>
        </w:rPr>
        <w:t>% к АППГ</w:t>
      </w:r>
      <w:r w:rsidR="002D10E2" w:rsidRPr="00492B54">
        <w:rPr>
          <w:rFonts w:ascii="Times New Roman" w:hAnsi="Times New Roman" w:cs="Times New Roman"/>
          <w:color w:val="000000" w:themeColor="text1"/>
          <w:sz w:val="20"/>
          <w:szCs w:val="20"/>
        </w:rPr>
        <w:t>. Всем о</w:t>
      </w:r>
      <w:r w:rsidR="00382EC2" w:rsidRPr="00492B54">
        <w:rPr>
          <w:rFonts w:ascii="Times New Roman" w:hAnsi="Times New Roman" w:cs="Times New Roman"/>
          <w:color w:val="000000" w:themeColor="text1"/>
          <w:sz w:val="20"/>
          <w:szCs w:val="20"/>
        </w:rPr>
        <w:t>бративш</w:t>
      </w:r>
      <w:r w:rsidR="00475DD3" w:rsidRPr="00492B54">
        <w:rPr>
          <w:rFonts w:ascii="Times New Roman" w:hAnsi="Times New Roman" w:cs="Times New Roman"/>
          <w:color w:val="000000" w:themeColor="text1"/>
          <w:sz w:val="20"/>
          <w:szCs w:val="20"/>
        </w:rPr>
        <w:t>и</w:t>
      </w:r>
      <w:r w:rsidR="00382EC2" w:rsidRPr="00492B54">
        <w:rPr>
          <w:rFonts w:ascii="Times New Roman" w:hAnsi="Times New Roman" w:cs="Times New Roman"/>
          <w:color w:val="000000" w:themeColor="text1"/>
          <w:sz w:val="20"/>
          <w:szCs w:val="20"/>
        </w:rPr>
        <w:t>мся за предоставлением социальной помощи б</w:t>
      </w:r>
      <w:r w:rsidR="004B0440" w:rsidRPr="00492B54">
        <w:rPr>
          <w:rFonts w:ascii="Times New Roman" w:hAnsi="Times New Roman" w:cs="Times New Roman"/>
          <w:color w:val="000000" w:themeColor="text1"/>
          <w:sz w:val="20"/>
          <w:szCs w:val="20"/>
        </w:rPr>
        <w:t>ыла оказана социальная поддержка</w:t>
      </w:r>
      <w:r w:rsidR="00382EC2" w:rsidRPr="00492B54">
        <w:rPr>
          <w:rFonts w:ascii="Times New Roman" w:hAnsi="Times New Roman" w:cs="Times New Roman"/>
          <w:color w:val="000000" w:themeColor="text1"/>
          <w:sz w:val="20"/>
          <w:szCs w:val="20"/>
        </w:rPr>
        <w:t>.</w:t>
      </w:r>
      <w:r w:rsidR="00A64D18" w:rsidRPr="00492B54">
        <w:rPr>
          <w:rFonts w:ascii="Times New Roman" w:hAnsi="Times New Roman" w:cs="Times New Roman"/>
          <w:color w:val="000000" w:themeColor="text1"/>
          <w:sz w:val="20"/>
          <w:szCs w:val="20"/>
        </w:rPr>
        <w:t xml:space="preserve"> </w:t>
      </w:r>
    </w:p>
    <w:p w:rsidR="00C83D38" w:rsidRPr="00492B54" w:rsidRDefault="00C83D38"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Основную долю получателей средств составляют инвалиды, ветераны труда, педагогические работники, малоимущие, семьи с детьми до 1,5 и 3-х лет.</w:t>
      </w:r>
    </w:p>
    <w:p w:rsidR="00B2317E" w:rsidRPr="00492B54" w:rsidRDefault="00B2317E"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Количество граждан, получивших социальную поддержку составило </w:t>
      </w:r>
      <w:r w:rsidR="00C74837" w:rsidRPr="00492B54">
        <w:rPr>
          <w:rFonts w:ascii="Times New Roman" w:hAnsi="Times New Roman" w:cs="Times New Roman"/>
          <w:color w:val="000000" w:themeColor="text1"/>
          <w:sz w:val="20"/>
          <w:szCs w:val="20"/>
        </w:rPr>
        <w:t>8429</w:t>
      </w:r>
      <w:r w:rsidRPr="00492B54">
        <w:rPr>
          <w:rFonts w:ascii="Times New Roman" w:hAnsi="Times New Roman" w:cs="Times New Roman"/>
          <w:color w:val="000000" w:themeColor="text1"/>
          <w:sz w:val="20"/>
          <w:szCs w:val="20"/>
        </w:rPr>
        <w:t xml:space="preserve"> чел, в том числе:</w:t>
      </w:r>
    </w:p>
    <w:p w:rsidR="00B2317E" w:rsidRPr="00492B54" w:rsidRDefault="00B2317E"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-региональную </w:t>
      </w:r>
      <w:r w:rsidR="00C74837" w:rsidRPr="00492B54">
        <w:rPr>
          <w:rFonts w:ascii="Times New Roman" w:hAnsi="Times New Roman" w:cs="Times New Roman"/>
          <w:color w:val="000000" w:themeColor="text1"/>
          <w:sz w:val="20"/>
          <w:szCs w:val="20"/>
        </w:rPr>
        <w:t>5119</w:t>
      </w:r>
      <w:r w:rsidRPr="00492B54">
        <w:rPr>
          <w:rFonts w:ascii="Times New Roman" w:hAnsi="Times New Roman" w:cs="Times New Roman"/>
          <w:color w:val="000000" w:themeColor="text1"/>
          <w:sz w:val="20"/>
          <w:szCs w:val="20"/>
        </w:rPr>
        <w:t xml:space="preserve"> чел.</w:t>
      </w:r>
    </w:p>
    <w:p w:rsidR="00B2317E" w:rsidRPr="00492B54" w:rsidRDefault="00B2317E"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-федеральную 2143 чел.</w:t>
      </w:r>
    </w:p>
    <w:p w:rsidR="00B2317E" w:rsidRPr="00492B54" w:rsidRDefault="00B2317E"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педагоги 5</w:t>
      </w:r>
      <w:r w:rsidR="00C74837" w:rsidRPr="00492B54">
        <w:rPr>
          <w:rFonts w:ascii="Times New Roman" w:hAnsi="Times New Roman" w:cs="Times New Roman"/>
          <w:color w:val="000000" w:themeColor="text1"/>
          <w:sz w:val="20"/>
          <w:szCs w:val="20"/>
        </w:rPr>
        <w:t>5</w:t>
      </w:r>
      <w:r w:rsidRPr="00492B54">
        <w:rPr>
          <w:rFonts w:ascii="Times New Roman" w:hAnsi="Times New Roman" w:cs="Times New Roman"/>
          <w:color w:val="000000" w:themeColor="text1"/>
          <w:sz w:val="20"/>
          <w:szCs w:val="20"/>
        </w:rPr>
        <w:t>3 чел.</w:t>
      </w:r>
    </w:p>
    <w:p w:rsidR="008A35D8" w:rsidRPr="00492B54" w:rsidRDefault="00B2317E"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субсидия </w:t>
      </w:r>
      <w:r w:rsidR="00C74837" w:rsidRPr="00492B54">
        <w:rPr>
          <w:rFonts w:ascii="Times New Roman" w:hAnsi="Times New Roman" w:cs="Times New Roman"/>
          <w:color w:val="000000" w:themeColor="text1"/>
          <w:sz w:val="20"/>
          <w:szCs w:val="20"/>
        </w:rPr>
        <w:t>623</w:t>
      </w:r>
      <w:r w:rsidRPr="00492B54">
        <w:rPr>
          <w:rFonts w:ascii="Times New Roman" w:hAnsi="Times New Roman" w:cs="Times New Roman"/>
          <w:color w:val="000000" w:themeColor="text1"/>
          <w:sz w:val="20"/>
          <w:szCs w:val="20"/>
        </w:rPr>
        <w:t xml:space="preserve"> чел.</w:t>
      </w:r>
    </w:p>
    <w:p w:rsidR="008A35D8" w:rsidRPr="00492B54" w:rsidRDefault="00BF51D3" w:rsidP="00B909B5">
      <w:pPr>
        <w:shd w:val="clear" w:color="auto" w:fill="FFFFFF" w:themeFill="background1"/>
        <w:spacing w:line="240" w:lineRule="auto"/>
        <w:ind w:firstLine="709"/>
        <w:contextualSpacing/>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1</w:t>
      </w:r>
      <w:r w:rsidR="00573F90" w:rsidRPr="00492B54">
        <w:rPr>
          <w:rFonts w:ascii="Times New Roman" w:hAnsi="Times New Roman" w:cs="Times New Roman"/>
          <w:b/>
          <w:color w:val="000000" w:themeColor="text1"/>
          <w:sz w:val="20"/>
          <w:szCs w:val="20"/>
        </w:rPr>
        <w:t>3</w:t>
      </w:r>
      <w:r w:rsidRPr="00492B54">
        <w:rPr>
          <w:rFonts w:ascii="Times New Roman" w:hAnsi="Times New Roman" w:cs="Times New Roman"/>
          <w:b/>
          <w:color w:val="000000" w:themeColor="text1"/>
          <w:sz w:val="20"/>
          <w:szCs w:val="20"/>
        </w:rPr>
        <w:t xml:space="preserve">. </w:t>
      </w:r>
      <w:r w:rsidR="008A35D8" w:rsidRPr="00492B54">
        <w:rPr>
          <w:rFonts w:ascii="Times New Roman" w:hAnsi="Times New Roman" w:cs="Times New Roman"/>
          <w:b/>
          <w:color w:val="000000" w:themeColor="text1"/>
          <w:sz w:val="20"/>
          <w:szCs w:val="20"/>
        </w:rPr>
        <w:t>Жилищно-коммунальное хозяйство</w:t>
      </w:r>
    </w:p>
    <w:p w:rsidR="00A36CD9" w:rsidRPr="00492B54" w:rsidRDefault="000D07E3" w:rsidP="00B909B5">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По оценке на 01.10</w:t>
      </w:r>
      <w:r w:rsidR="00AC0AD3" w:rsidRPr="00492B54">
        <w:rPr>
          <w:rFonts w:ascii="Times New Roman" w:hAnsi="Times New Roman" w:cs="Times New Roman"/>
          <w:color w:val="000000" w:themeColor="text1"/>
          <w:sz w:val="20"/>
          <w:szCs w:val="20"/>
        </w:rPr>
        <w:t>.20</w:t>
      </w:r>
      <w:r w:rsidR="004C4A02" w:rsidRPr="00492B54">
        <w:rPr>
          <w:rFonts w:ascii="Times New Roman" w:hAnsi="Times New Roman" w:cs="Times New Roman"/>
          <w:color w:val="000000" w:themeColor="text1"/>
          <w:sz w:val="20"/>
          <w:szCs w:val="20"/>
        </w:rPr>
        <w:t>21</w:t>
      </w:r>
      <w:r w:rsidR="00A36CD9" w:rsidRPr="00492B54">
        <w:rPr>
          <w:rFonts w:ascii="Times New Roman" w:hAnsi="Times New Roman" w:cs="Times New Roman"/>
          <w:color w:val="000000" w:themeColor="text1"/>
          <w:sz w:val="20"/>
          <w:szCs w:val="20"/>
        </w:rPr>
        <w:t xml:space="preserve">г. жилищный фонд всего составил </w:t>
      </w:r>
      <w:r w:rsidR="002B78FA" w:rsidRPr="00492B54">
        <w:rPr>
          <w:rFonts w:ascii="Times New Roman" w:hAnsi="Times New Roman" w:cs="Times New Roman"/>
          <w:color w:val="000000" w:themeColor="text1"/>
          <w:sz w:val="20"/>
          <w:szCs w:val="20"/>
        </w:rPr>
        <w:t>725715,13</w:t>
      </w:r>
      <w:r w:rsidR="00A36CD9" w:rsidRPr="00492B54">
        <w:rPr>
          <w:rFonts w:ascii="Times New Roman" w:eastAsia="Times New Roman" w:hAnsi="Times New Roman" w:cs="Times New Roman"/>
          <w:color w:val="000000" w:themeColor="text1"/>
          <w:sz w:val="20"/>
          <w:szCs w:val="20"/>
        </w:rPr>
        <w:t xml:space="preserve"> </w:t>
      </w:r>
      <w:r w:rsidR="00A36CD9" w:rsidRPr="00492B54">
        <w:rPr>
          <w:rFonts w:ascii="Times New Roman" w:hAnsi="Times New Roman" w:cs="Times New Roman"/>
          <w:color w:val="000000" w:themeColor="text1"/>
          <w:sz w:val="20"/>
          <w:szCs w:val="20"/>
        </w:rPr>
        <w:t>м</w:t>
      </w:r>
      <w:r w:rsidR="00A36CD9" w:rsidRPr="00492B54">
        <w:rPr>
          <w:rFonts w:ascii="Times New Roman" w:hAnsi="Times New Roman" w:cs="Times New Roman"/>
          <w:color w:val="000000" w:themeColor="text1"/>
          <w:sz w:val="20"/>
          <w:szCs w:val="20"/>
          <w:vertAlign w:val="superscript"/>
        </w:rPr>
        <w:t>2</w:t>
      </w:r>
      <w:r w:rsidR="00A36CD9" w:rsidRPr="00492B54">
        <w:rPr>
          <w:rFonts w:ascii="Times New Roman" w:hAnsi="Times New Roman" w:cs="Times New Roman"/>
          <w:color w:val="000000" w:themeColor="text1"/>
          <w:sz w:val="20"/>
          <w:szCs w:val="20"/>
        </w:rPr>
        <w:t xml:space="preserve">,  в среднем на одного жителя приходится </w:t>
      </w:r>
      <w:r w:rsidR="0089162E" w:rsidRPr="00492B54">
        <w:rPr>
          <w:rFonts w:ascii="Times New Roman" w:hAnsi="Times New Roman" w:cs="Times New Roman"/>
          <w:color w:val="000000" w:themeColor="text1"/>
          <w:sz w:val="20"/>
          <w:szCs w:val="20"/>
        </w:rPr>
        <w:t>23,06</w:t>
      </w:r>
      <w:r w:rsidR="00A36CD9" w:rsidRPr="00492B54">
        <w:rPr>
          <w:rFonts w:ascii="Times New Roman" w:hAnsi="Times New Roman" w:cs="Times New Roman"/>
          <w:color w:val="000000" w:themeColor="text1"/>
          <w:sz w:val="20"/>
          <w:szCs w:val="20"/>
        </w:rPr>
        <w:t xml:space="preserve">  м</w:t>
      </w:r>
      <w:r w:rsidR="00A36CD9" w:rsidRPr="00492B54">
        <w:rPr>
          <w:rFonts w:ascii="Times New Roman" w:hAnsi="Times New Roman" w:cs="Times New Roman"/>
          <w:color w:val="000000" w:themeColor="text1"/>
          <w:sz w:val="20"/>
          <w:szCs w:val="20"/>
          <w:vertAlign w:val="superscript"/>
        </w:rPr>
        <w:t>2</w:t>
      </w:r>
      <w:r w:rsidR="00A36CD9" w:rsidRPr="00492B54">
        <w:rPr>
          <w:rFonts w:ascii="Times New Roman" w:hAnsi="Times New Roman" w:cs="Times New Roman"/>
          <w:color w:val="000000" w:themeColor="text1"/>
          <w:sz w:val="20"/>
          <w:szCs w:val="20"/>
        </w:rPr>
        <w:t xml:space="preserve"> </w:t>
      </w:r>
      <w:r w:rsidR="00E32B79" w:rsidRPr="00492B54">
        <w:rPr>
          <w:rFonts w:ascii="Times New Roman" w:hAnsi="Times New Roman" w:cs="Times New Roman"/>
          <w:color w:val="000000" w:themeColor="text1"/>
          <w:sz w:val="20"/>
          <w:szCs w:val="20"/>
        </w:rPr>
        <w:t xml:space="preserve">, что на </w:t>
      </w:r>
      <w:r w:rsidR="00135723" w:rsidRPr="00492B54">
        <w:rPr>
          <w:rFonts w:ascii="Times New Roman" w:hAnsi="Times New Roman" w:cs="Times New Roman"/>
          <w:color w:val="000000" w:themeColor="text1"/>
          <w:sz w:val="20"/>
          <w:szCs w:val="20"/>
        </w:rPr>
        <w:t>111,94</w:t>
      </w:r>
      <w:r w:rsidR="00E32B79" w:rsidRPr="00492B54">
        <w:rPr>
          <w:rFonts w:ascii="Times New Roman" w:hAnsi="Times New Roman" w:cs="Times New Roman"/>
          <w:color w:val="000000" w:themeColor="text1"/>
          <w:sz w:val="20"/>
          <w:szCs w:val="20"/>
        </w:rPr>
        <w:t xml:space="preserve">% больше </w:t>
      </w:r>
      <w:r w:rsidR="00A36CD9" w:rsidRPr="00492B54">
        <w:rPr>
          <w:rFonts w:ascii="Times New Roman" w:hAnsi="Times New Roman" w:cs="Times New Roman"/>
          <w:color w:val="000000" w:themeColor="text1"/>
          <w:sz w:val="20"/>
          <w:szCs w:val="20"/>
        </w:rPr>
        <w:t xml:space="preserve"> АППГ</w:t>
      </w:r>
      <w:r w:rsidR="00253B21" w:rsidRPr="00492B54">
        <w:rPr>
          <w:rFonts w:ascii="Times New Roman" w:hAnsi="Times New Roman" w:cs="Times New Roman"/>
          <w:color w:val="000000" w:themeColor="text1"/>
          <w:sz w:val="20"/>
          <w:szCs w:val="20"/>
        </w:rPr>
        <w:t>.</w:t>
      </w:r>
      <w:r w:rsidR="00A36CD9" w:rsidRPr="00492B54">
        <w:rPr>
          <w:rFonts w:ascii="Times New Roman" w:hAnsi="Times New Roman" w:cs="Times New Roman"/>
          <w:color w:val="000000" w:themeColor="text1"/>
          <w:sz w:val="20"/>
          <w:szCs w:val="20"/>
        </w:rPr>
        <w:t xml:space="preserve"> </w:t>
      </w:r>
    </w:p>
    <w:p w:rsidR="00640ED3" w:rsidRPr="00492B54" w:rsidRDefault="00A60211" w:rsidP="00B909B5">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По данным отдела ЖКХ администрации МР «Чернышевский район» у</w:t>
      </w:r>
      <w:r w:rsidR="004D17B6" w:rsidRPr="00492B54">
        <w:rPr>
          <w:rFonts w:ascii="Times New Roman" w:eastAsia="Times New Roman" w:hAnsi="Times New Roman" w:cs="Times New Roman"/>
          <w:color w:val="000000" w:themeColor="text1"/>
          <w:sz w:val="20"/>
          <w:szCs w:val="20"/>
        </w:rPr>
        <w:t xml:space="preserve">ровень собираемости платежей за предоставленные жилищно-коммунальные услуги </w:t>
      </w:r>
      <w:r w:rsidR="00833ED6" w:rsidRPr="00492B54">
        <w:rPr>
          <w:rFonts w:ascii="Times New Roman" w:eastAsia="Times New Roman" w:hAnsi="Times New Roman" w:cs="Times New Roman"/>
          <w:color w:val="000000" w:themeColor="text1"/>
          <w:sz w:val="20"/>
          <w:szCs w:val="20"/>
        </w:rPr>
        <w:t xml:space="preserve">за </w:t>
      </w:r>
      <w:r w:rsidR="00BF469F" w:rsidRPr="00492B54">
        <w:rPr>
          <w:rFonts w:ascii="Times New Roman" w:eastAsia="Times New Roman" w:hAnsi="Times New Roman" w:cs="Times New Roman"/>
          <w:color w:val="000000" w:themeColor="text1"/>
          <w:sz w:val="20"/>
          <w:szCs w:val="20"/>
        </w:rPr>
        <w:t>9 месяцев</w:t>
      </w:r>
      <w:r w:rsidR="00502907" w:rsidRPr="00492B54">
        <w:rPr>
          <w:rFonts w:ascii="Times New Roman" w:eastAsia="Times New Roman" w:hAnsi="Times New Roman" w:cs="Times New Roman"/>
          <w:color w:val="000000" w:themeColor="text1"/>
          <w:sz w:val="20"/>
          <w:szCs w:val="20"/>
        </w:rPr>
        <w:t xml:space="preserve"> 20</w:t>
      </w:r>
      <w:r w:rsidR="00A37E08" w:rsidRPr="00492B54">
        <w:rPr>
          <w:rFonts w:ascii="Times New Roman" w:eastAsia="Times New Roman" w:hAnsi="Times New Roman" w:cs="Times New Roman"/>
          <w:color w:val="000000" w:themeColor="text1"/>
          <w:sz w:val="20"/>
          <w:szCs w:val="20"/>
        </w:rPr>
        <w:t>21</w:t>
      </w:r>
      <w:r w:rsidR="00833ED6" w:rsidRPr="00492B54">
        <w:rPr>
          <w:rFonts w:ascii="Times New Roman" w:eastAsia="Times New Roman" w:hAnsi="Times New Roman" w:cs="Times New Roman"/>
          <w:color w:val="000000" w:themeColor="text1"/>
          <w:sz w:val="20"/>
          <w:szCs w:val="20"/>
        </w:rPr>
        <w:t xml:space="preserve">г. составил </w:t>
      </w:r>
      <w:r w:rsidR="00BF469F" w:rsidRPr="00492B54">
        <w:rPr>
          <w:rFonts w:ascii="Times New Roman" w:eastAsia="Times New Roman" w:hAnsi="Times New Roman" w:cs="Times New Roman"/>
          <w:color w:val="000000" w:themeColor="text1"/>
          <w:sz w:val="20"/>
          <w:szCs w:val="20"/>
        </w:rPr>
        <w:t xml:space="preserve">100,8 </w:t>
      </w:r>
      <w:r w:rsidR="00833ED6" w:rsidRPr="00492B54">
        <w:rPr>
          <w:rFonts w:ascii="Times New Roman" w:eastAsia="Times New Roman" w:hAnsi="Times New Roman" w:cs="Times New Roman"/>
          <w:color w:val="000000" w:themeColor="text1"/>
          <w:sz w:val="20"/>
          <w:szCs w:val="20"/>
        </w:rPr>
        <w:t>%</w:t>
      </w:r>
      <w:r w:rsidR="00A37E08" w:rsidRPr="00492B54">
        <w:rPr>
          <w:rFonts w:ascii="Times New Roman" w:eastAsia="Times New Roman" w:hAnsi="Times New Roman" w:cs="Times New Roman"/>
          <w:color w:val="000000" w:themeColor="text1"/>
          <w:sz w:val="20"/>
          <w:szCs w:val="20"/>
        </w:rPr>
        <w:t>,</w:t>
      </w:r>
      <w:r w:rsidR="00BF469F" w:rsidRPr="00492B54">
        <w:rPr>
          <w:rFonts w:ascii="Times New Roman" w:eastAsia="Times New Roman" w:hAnsi="Times New Roman" w:cs="Times New Roman"/>
          <w:color w:val="000000" w:themeColor="text1"/>
          <w:sz w:val="20"/>
          <w:szCs w:val="20"/>
        </w:rPr>
        <w:t xml:space="preserve"> к </w:t>
      </w:r>
      <w:r w:rsidR="00A37E08" w:rsidRPr="00492B54">
        <w:rPr>
          <w:rFonts w:ascii="Times New Roman" w:eastAsia="Times New Roman" w:hAnsi="Times New Roman" w:cs="Times New Roman"/>
          <w:color w:val="000000" w:themeColor="text1"/>
          <w:sz w:val="20"/>
          <w:szCs w:val="20"/>
        </w:rPr>
        <w:t>уровню собираемос</w:t>
      </w:r>
      <w:r w:rsidR="00C76BF7" w:rsidRPr="00492B54">
        <w:rPr>
          <w:rFonts w:ascii="Times New Roman" w:eastAsia="Times New Roman" w:hAnsi="Times New Roman" w:cs="Times New Roman"/>
          <w:color w:val="000000" w:themeColor="text1"/>
          <w:sz w:val="20"/>
          <w:szCs w:val="20"/>
        </w:rPr>
        <w:t xml:space="preserve">ти платежей за АППГ </w:t>
      </w:r>
      <w:r w:rsidR="004C4275" w:rsidRPr="00492B54">
        <w:rPr>
          <w:rFonts w:ascii="Times New Roman" w:eastAsia="Times New Roman" w:hAnsi="Times New Roman" w:cs="Times New Roman"/>
          <w:color w:val="000000" w:themeColor="text1"/>
          <w:sz w:val="20"/>
          <w:szCs w:val="20"/>
        </w:rPr>
        <w:t>103,27</w:t>
      </w:r>
      <w:r w:rsidR="00C76BF7" w:rsidRPr="00492B54">
        <w:rPr>
          <w:rFonts w:ascii="Times New Roman" w:eastAsia="Times New Roman" w:hAnsi="Times New Roman" w:cs="Times New Roman"/>
          <w:color w:val="000000" w:themeColor="text1"/>
          <w:sz w:val="20"/>
          <w:szCs w:val="20"/>
        </w:rPr>
        <w:t xml:space="preserve">%, </w:t>
      </w:r>
      <w:r w:rsidR="00A37E08" w:rsidRPr="00492B54">
        <w:rPr>
          <w:rFonts w:ascii="Times New Roman" w:eastAsia="Times New Roman" w:hAnsi="Times New Roman" w:cs="Times New Roman"/>
          <w:color w:val="000000" w:themeColor="text1"/>
          <w:sz w:val="20"/>
          <w:szCs w:val="20"/>
        </w:rPr>
        <w:t xml:space="preserve">что на </w:t>
      </w:r>
      <w:r w:rsidR="00BF469F" w:rsidRPr="00492B54">
        <w:rPr>
          <w:rFonts w:ascii="Times New Roman" w:eastAsia="Times New Roman" w:hAnsi="Times New Roman" w:cs="Times New Roman"/>
          <w:color w:val="000000" w:themeColor="text1"/>
          <w:sz w:val="20"/>
          <w:szCs w:val="20"/>
        </w:rPr>
        <w:t>3,2</w:t>
      </w:r>
      <w:r w:rsidR="004C4275" w:rsidRPr="00492B54">
        <w:rPr>
          <w:rFonts w:ascii="Times New Roman" w:eastAsia="Times New Roman" w:hAnsi="Times New Roman" w:cs="Times New Roman"/>
          <w:color w:val="000000" w:themeColor="text1"/>
          <w:sz w:val="20"/>
          <w:szCs w:val="20"/>
        </w:rPr>
        <w:t>7</w:t>
      </w:r>
      <w:r w:rsidR="00A37E08" w:rsidRPr="00492B54">
        <w:rPr>
          <w:rFonts w:ascii="Times New Roman" w:eastAsia="Times New Roman" w:hAnsi="Times New Roman" w:cs="Times New Roman"/>
          <w:color w:val="000000" w:themeColor="text1"/>
          <w:sz w:val="20"/>
          <w:szCs w:val="20"/>
        </w:rPr>
        <w:t>% выше текущего года.</w:t>
      </w:r>
    </w:p>
    <w:p w:rsidR="00833ED6" w:rsidRPr="00492B54" w:rsidRDefault="00640ED3" w:rsidP="00B909B5">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Доля убыточных организаций жилищно-коммунального хозяйства составила </w:t>
      </w:r>
      <w:r w:rsidR="00BF469F" w:rsidRPr="00492B54">
        <w:rPr>
          <w:rFonts w:ascii="Times New Roman" w:eastAsia="Times New Roman" w:hAnsi="Times New Roman" w:cs="Times New Roman"/>
          <w:color w:val="000000" w:themeColor="text1"/>
          <w:sz w:val="20"/>
          <w:szCs w:val="20"/>
        </w:rPr>
        <w:t>12,22</w:t>
      </w:r>
      <w:r w:rsidRPr="00492B54">
        <w:rPr>
          <w:rFonts w:ascii="Times New Roman" w:eastAsia="Times New Roman" w:hAnsi="Times New Roman" w:cs="Times New Roman"/>
          <w:color w:val="000000" w:themeColor="text1"/>
          <w:sz w:val="20"/>
          <w:szCs w:val="20"/>
        </w:rPr>
        <w:t>%</w:t>
      </w:r>
      <w:r w:rsidR="004D17B6"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 xml:space="preserve">. </w:t>
      </w:r>
    </w:p>
    <w:p w:rsidR="00640ED3" w:rsidRPr="00492B54" w:rsidRDefault="00640ED3" w:rsidP="00B909B5">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Численность занятых на предприятиях </w:t>
      </w:r>
      <w:r w:rsidR="00960FCE" w:rsidRPr="00492B54">
        <w:rPr>
          <w:rFonts w:ascii="Times New Roman" w:eastAsia="Times New Roman" w:hAnsi="Times New Roman" w:cs="Times New Roman"/>
          <w:color w:val="000000" w:themeColor="text1"/>
          <w:sz w:val="20"/>
          <w:szCs w:val="20"/>
        </w:rPr>
        <w:t xml:space="preserve">ЖКХ  составила </w:t>
      </w:r>
      <w:r w:rsidR="00A37E08" w:rsidRPr="00492B54">
        <w:rPr>
          <w:rFonts w:ascii="Times New Roman" w:eastAsia="Times New Roman" w:hAnsi="Times New Roman" w:cs="Times New Roman"/>
          <w:color w:val="000000" w:themeColor="text1"/>
          <w:sz w:val="20"/>
          <w:szCs w:val="20"/>
        </w:rPr>
        <w:t>50</w:t>
      </w:r>
      <w:r w:rsidR="00BF469F" w:rsidRPr="00492B54">
        <w:rPr>
          <w:rFonts w:ascii="Times New Roman" w:eastAsia="Times New Roman" w:hAnsi="Times New Roman" w:cs="Times New Roman"/>
          <w:color w:val="000000" w:themeColor="text1"/>
          <w:sz w:val="20"/>
          <w:szCs w:val="20"/>
        </w:rPr>
        <w:t>1</w:t>
      </w:r>
      <w:r w:rsidR="00960FCE" w:rsidRPr="00492B54">
        <w:rPr>
          <w:rFonts w:ascii="Times New Roman" w:eastAsia="Times New Roman" w:hAnsi="Times New Roman" w:cs="Times New Roman"/>
          <w:color w:val="000000" w:themeColor="text1"/>
          <w:sz w:val="20"/>
          <w:szCs w:val="20"/>
        </w:rPr>
        <w:t xml:space="preserve"> чел.</w:t>
      </w:r>
    </w:p>
    <w:p w:rsidR="00033EE9" w:rsidRPr="00492B54" w:rsidRDefault="004D17B6" w:rsidP="00B909B5">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Среднемесячная заработная плата работников ЖКХ </w:t>
      </w:r>
      <w:r w:rsidR="00833ED6" w:rsidRPr="00492B54">
        <w:rPr>
          <w:rFonts w:ascii="Times New Roman" w:eastAsia="Times New Roman" w:hAnsi="Times New Roman" w:cs="Times New Roman"/>
          <w:color w:val="000000" w:themeColor="text1"/>
          <w:sz w:val="20"/>
          <w:szCs w:val="20"/>
        </w:rPr>
        <w:t xml:space="preserve">составила </w:t>
      </w:r>
      <w:r w:rsidR="00BF469F" w:rsidRPr="00492B54">
        <w:rPr>
          <w:rFonts w:ascii="Times New Roman" w:eastAsia="Times New Roman" w:hAnsi="Times New Roman" w:cs="Times New Roman"/>
          <w:color w:val="000000" w:themeColor="text1"/>
          <w:sz w:val="20"/>
          <w:szCs w:val="20"/>
        </w:rPr>
        <w:t>24,18</w:t>
      </w:r>
      <w:r w:rsidR="00833ED6" w:rsidRPr="00492B54">
        <w:rPr>
          <w:rFonts w:ascii="Times New Roman" w:eastAsia="Times New Roman" w:hAnsi="Times New Roman" w:cs="Times New Roman"/>
          <w:color w:val="000000" w:themeColor="text1"/>
          <w:sz w:val="20"/>
          <w:szCs w:val="20"/>
        </w:rPr>
        <w:t xml:space="preserve"> тыс. руб</w:t>
      </w:r>
      <w:r w:rsidR="007C0E25" w:rsidRPr="00492B54">
        <w:rPr>
          <w:rFonts w:ascii="Times New Roman" w:eastAsia="Times New Roman" w:hAnsi="Times New Roman" w:cs="Times New Roman"/>
          <w:color w:val="000000" w:themeColor="text1"/>
          <w:sz w:val="20"/>
          <w:szCs w:val="20"/>
        </w:rPr>
        <w:t xml:space="preserve">. </w:t>
      </w:r>
      <w:r w:rsidR="00BF469F" w:rsidRPr="00492B54">
        <w:rPr>
          <w:rFonts w:ascii="Times New Roman" w:eastAsia="Times New Roman" w:hAnsi="Times New Roman" w:cs="Times New Roman"/>
          <w:color w:val="000000" w:themeColor="text1"/>
          <w:sz w:val="20"/>
          <w:szCs w:val="20"/>
        </w:rPr>
        <w:t>84,02</w:t>
      </w:r>
      <w:r w:rsidR="007C0E25" w:rsidRPr="00492B54">
        <w:rPr>
          <w:rFonts w:ascii="Times New Roman" w:eastAsia="Times New Roman" w:hAnsi="Times New Roman" w:cs="Times New Roman"/>
          <w:color w:val="000000" w:themeColor="text1"/>
          <w:sz w:val="20"/>
          <w:szCs w:val="20"/>
        </w:rPr>
        <w:t xml:space="preserve"> </w:t>
      </w:r>
      <w:r w:rsidR="00033EE9" w:rsidRPr="00492B54">
        <w:rPr>
          <w:rFonts w:ascii="Times New Roman" w:eastAsia="Times New Roman" w:hAnsi="Times New Roman" w:cs="Times New Roman"/>
          <w:color w:val="000000" w:themeColor="text1"/>
          <w:sz w:val="20"/>
          <w:szCs w:val="20"/>
        </w:rPr>
        <w:t>% к АППГ</w:t>
      </w:r>
      <w:r w:rsidR="004C4275" w:rsidRPr="00492B54">
        <w:rPr>
          <w:rFonts w:ascii="Times New Roman" w:eastAsia="Times New Roman" w:hAnsi="Times New Roman" w:cs="Times New Roman"/>
          <w:color w:val="000000" w:themeColor="text1"/>
          <w:sz w:val="20"/>
          <w:szCs w:val="20"/>
        </w:rPr>
        <w:t xml:space="preserve"> и 69,48% к планируемому периоду 2021 года.</w:t>
      </w:r>
    </w:p>
    <w:p w:rsidR="002636EC" w:rsidRPr="00492B54" w:rsidRDefault="00F20DF8" w:rsidP="009A5E8C">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Заключено </w:t>
      </w:r>
      <w:r w:rsidRPr="00492B54">
        <w:rPr>
          <w:rFonts w:ascii="Times New Roman" w:eastAsia="Times New Roman" w:hAnsi="Times New Roman" w:cs="Times New Roman"/>
          <w:color w:val="000000" w:themeColor="text1"/>
          <w:sz w:val="20"/>
          <w:szCs w:val="20"/>
        </w:rPr>
        <w:t>Соглашение от 21 апреля 2021 года № 11/2021-87 о предоставлении в 2021 году субсидии из бюджета Забайкальского края бюджету муниципального района «Чернышевский район»  на модернизацию объектов теплоэнергетики и капитальный ремонт объектов коммунальной инфраструктуры, находящихся в муниципальной собственности, на реализацию мероприятий 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w:t>
      </w:r>
      <w:r w:rsidR="00881049" w:rsidRPr="00492B54">
        <w:rPr>
          <w:rFonts w:ascii="Times New Roman" w:eastAsia="Times New Roman" w:hAnsi="Times New Roman" w:cs="Times New Roman"/>
          <w:color w:val="000000" w:themeColor="text1"/>
          <w:sz w:val="20"/>
          <w:szCs w:val="20"/>
        </w:rPr>
        <w:t xml:space="preserve"> </w:t>
      </w:r>
      <w:r w:rsidR="00742BA0" w:rsidRPr="00492B54">
        <w:rPr>
          <w:rFonts w:ascii="Times New Roman" w:eastAsia="Times New Roman" w:hAnsi="Times New Roman" w:cs="Times New Roman"/>
          <w:color w:val="000000" w:themeColor="text1"/>
          <w:sz w:val="20"/>
          <w:szCs w:val="20"/>
        </w:rPr>
        <w:t xml:space="preserve">запланированы и </w:t>
      </w:r>
      <w:r w:rsidR="00881049" w:rsidRPr="00492B54">
        <w:rPr>
          <w:rFonts w:ascii="Times New Roman" w:eastAsia="Times New Roman" w:hAnsi="Times New Roman" w:cs="Times New Roman"/>
          <w:color w:val="000000" w:themeColor="text1"/>
          <w:sz w:val="20"/>
          <w:szCs w:val="20"/>
        </w:rPr>
        <w:t>проведены следующие работы</w:t>
      </w:r>
      <w:r w:rsidRPr="00492B54">
        <w:rPr>
          <w:rFonts w:ascii="Times New Roman" w:eastAsia="Times New Roman" w:hAnsi="Times New Roman" w:cs="Times New Roman"/>
          <w:color w:val="000000" w:themeColor="text1"/>
          <w:sz w:val="20"/>
          <w:szCs w:val="20"/>
        </w:rPr>
        <w:t>:</w:t>
      </w:r>
      <w:r w:rsidR="002636EC" w:rsidRPr="00492B54">
        <w:rPr>
          <w:rFonts w:ascii="Times New Roman" w:eastAsia="Times New Roman" w:hAnsi="Times New Roman" w:cs="Times New Roman"/>
          <w:color w:val="000000" w:themeColor="text1"/>
          <w:sz w:val="20"/>
          <w:szCs w:val="20"/>
        </w:rPr>
        <w:t xml:space="preserve"> </w:t>
      </w:r>
    </w:p>
    <w:p w:rsidR="00881049" w:rsidRPr="00492B54" w:rsidRDefault="00742BA0" w:rsidP="009A5E8C">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i/>
          <w:color w:val="000000" w:themeColor="text1"/>
          <w:sz w:val="20"/>
          <w:szCs w:val="20"/>
        </w:rPr>
        <w:lastRenderedPageBreak/>
        <w:t>г/п «</w:t>
      </w:r>
      <w:proofErr w:type="spellStart"/>
      <w:r w:rsidRPr="00492B54">
        <w:rPr>
          <w:rFonts w:ascii="Times New Roman" w:eastAsia="Times New Roman" w:hAnsi="Times New Roman" w:cs="Times New Roman"/>
          <w:b/>
          <w:i/>
          <w:color w:val="000000" w:themeColor="text1"/>
          <w:sz w:val="20"/>
          <w:szCs w:val="20"/>
        </w:rPr>
        <w:t>Жире</w:t>
      </w:r>
      <w:r w:rsidR="00881049" w:rsidRPr="00492B54">
        <w:rPr>
          <w:rFonts w:ascii="Times New Roman" w:eastAsia="Times New Roman" w:hAnsi="Times New Roman" w:cs="Times New Roman"/>
          <w:b/>
          <w:i/>
          <w:color w:val="000000" w:themeColor="text1"/>
          <w:sz w:val="20"/>
          <w:szCs w:val="20"/>
        </w:rPr>
        <w:t>кенское</w:t>
      </w:r>
      <w:proofErr w:type="spellEnd"/>
      <w:r w:rsidR="00881049" w:rsidRPr="00492B54">
        <w:rPr>
          <w:rFonts w:ascii="Times New Roman" w:eastAsia="Times New Roman" w:hAnsi="Times New Roman" w:cs="Times New Roman"/>
          <w:b/>
          <w:i/>
          <w:color w:val="000000" w:themeColor="text1"/>
          <w:sz w:val="20"/>
          <w:szCs w:val="20"/>
        </w:rPr>
        <w:t>»</w:t>
      </w:r>
      <w:r w:rsidR="00881049" w:rsidRPr="00492B54">
        <w:rPr>
          <w:rFonts w:ascii="Times New Roman" w:eastAsia="Times New Roman" w:hAnsi="Times New Roman" w:cs="Times New Roman"/>
          <w:color w:val="000000" w:themeColor="text1"/>
          <w:sz w:val="20"/>
          <w:szCs w:val="20"/>
        </w:rPr>
        <w:t xml:space="preserve"> ремонт теплосети на участке от ТК-7.4 до ТК-7.5 протяженностью 190 м., демонтаж и монтаж трубопроводов развязки дома № 14 при ремонте теплосети</w:t>
      </w:r>
      <w:r w:rsidRPr="00492B54">
        <w:rPr>
          <w:rFonts w:ascii="Times New Roman" w:eastAsia="Times New Roman" w:hAnsi="Times New Roman" w:cs="Times New Roman"/>
          <w:color w:val="000000" w:themeColor="text1"/>
          <w:sz w:val="20"/>
          <w:szCs w:val="20"/>
        </w:rPr>
        <w:t>; котельная «Озерная» ремонт котла № 1;</w:t>
      </w:r>
      <w:r w:rsidR="00034BA5" w:rsidRPr="00492B54">
        <w:rPr>
          <w:rFonts w:ascii="Times New Roman" w:eastAsia="Times New Roman" w:hAnsi="Times New Roman" w:cs="Times New Roman"/>
          <w:color w:val="000000" w:themeColor="text1"/>
          <w:sz w:val="20"/>
          <w:szCs w:val="20"/>
        </w:rPr>
        <w:t xml:space="preserve"> Центральная котельная приобретение и монтаж воздухоподогревателей котлов № 1; Центральная котельная, замена </w:t>
      </w:r>
      <w:proofErr w:type="spellStart"/>
      <w:r w:rsidR="00034BA5" w:rsidRPr="00492B54">
        <w:rPr>
          <w:rFonts w:ascii="Times New Roman" w:eastAsia="Times New Roman" w:hAnsi="Times New Roman" w:cs="Times New Roman"/>
          <w:color w:val="000000" w:themeColor="text1"/>
          <w:sz w:val="20"/>
          <w:szCs w:val="20"/>
        </w:rPr>
        <w:t>забрасывателей</w:t>
      </w:r>
      <w:proofErr w:type="spellEnd"/>
      <w:r w:rsidR="00034BA5" w:rsidRPr="00492B54">
        <w:rPr>
          <w:rFonts w:ascii="Times New Roman" w:eastAsia="Times New Roman" w:hAnsi="Times New Roman" w:cs="Times New Roman"/>
          <w:color w:val="000000" w:themeColor="text1"/>
          <w:sz w:val="20"/>
          <w:szCs w:val="20"/>
        </w:rPr>
        <w:t>; ремонт участка теплотрассы протяженностью 126 м.</w:t>
      </w:r>
      <w:r w:rsidR="002636EC" w:rsidRPr="00492B54">
        <w:rPr>
          <w:rFonts w:ascii="Times New Roman" w:eastAsia="Times New Roman" w:hAnsi="Times New Roman" w:cs="Times New Roman"/>
          <w:color w:val="000000" w:themeColor="text1"/>
          <w:sz w:val="20"/>
          <w:szCs w:val="20"/>
        </w:rPr>
        <w:t>; ремонт участка теплотрассы до жилого дома № 12 протяженностью 57 м.</w:t>
      </w:r>
    </w:p>
    <w:p w:rsidR="00881049" w:rsidRPr="00492B54" w:rsidRDefault="00881049" w:rsidP="009A5E8C">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i/>
          <w:color w:val="000000" w:themeColor="text1"/>
          <w:sz w:val="20"/>
          <w:szCs w:val="20"/>
        </w:rPr>
        <w:t>г/п «</w:t>
      </w:r>
      <w:proofErr w:type="spellStart"/>
      <w:r w:rsidRPr="00492B54">
        <w:rPr>
          <w:rFonts w:ascii="Times New Roman" w:eastAsia="Times New Roman" w:hAnsi="Times New Roman" w:cs="Times New Roman"/>
          <w:b/>
          <w:i/>
          <w:color w:val="000000" w:themeColor="text1"/>
          <w:sz w:val="20"/>
          <w:szCs w:val="20"/>
        </w:rPr>
        <w:t>Букачачинское</w:t>
      </w:r>
      <w:proofErr w:type="spellEnd"/>
      <w:r w:rsidRPr="00492B54">
        <w:rPr>
          <w:rFonts w:ascii="Times New Roman" w:eastAsia="Times New Roman" w:hAnsi="Times New Roman" w:cs="Times New Roman"/>
          <w:b/>
          <w:i/>
          <w:color w:val="000000" w:themeColor="text1"/>
          <w:sz w:val="20"/>
          <w:szCs w:val="20"/>
        </w:rPr>
        <w:t>»</w:t>
      </w:r>
      <w:r w:rsidRPr="00492B54">
        <w:rPr>
          <w:rFonts w:ascii="Times New Roman" w:eastAsia="Times New Roman" w:hAnsi="Times New Roman" w:cs="Times New Roman"/>
          <w:color w:val="000000" w:themeColor="text1"/>
          <w:sz w:val="20"/>
          <w:szCs w:val="20"/>
        </w:rPr>
        <w:t xml:space="preserve"> ремонт котельной № 4, ремонт теплосе</w:t>
      </w:r>
      <w:r w:rsidR="00742BA0" w:rsidRPr="00492B54">
        <w:rPr>
          <w:rFonts w:ascii="Times New Roman" w:eastAsia="Times New Roman" w:hAnsi="Times New Roman" w:cs="Times New Roman"/>
          <w:color w:val="000000" w:themeColor="text1"/>
          <w:sz w:val="20"/>
          <w:szCs w:val="20"/>
        </w:rPr>
        <w:t>тей и ХВС ул. Клубный проспект; поставка дымососа;</w:t>
      </w:r>
      <w:r w:rsidR="004715AD" w:rsidRPr="00492B54">
        <w:rPr>
          <w:rFonts w:ascii="Times New Roman" w:eastAsia="Times New Roman" w:hAnsi="Times New Roman" w:cs="Times New Roman"/>
          <w:color w:val="000000" w:themeColor="text1"/>
          <w:sz w:val="20"/>
          <w:szCs w:val="20"/>
        </w:rPr>
        <w:t xml:space="preserve"> поставка насосов центробежных.</w:t>
      </w:r>
    </w:p>
    <w:p w:rsidR="00FD5D12" w:rsidRPr="00492B54" w:rsidRDefault="00881049" w:rsidP="009A5E8C">
      <w:pPr>
        <w:spacing w:after="0" w:line="240" w:lineRule="auto"/>
        <w:ind w:firstLine="708"/>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i/>
          <w:color w:val="000000" w:themeColor="text1"/>
          <w:sz w:val="20"/>
          <w:szCs w:val="20"/>
        </w:rPr>
        <w:t>г/п «</w:t>
      </w:r>
      <w:proofErr w:type="spellStart"/>
      <w:r w:rsidRPr="00492B54">
        <w:rPr>
          <w:rFonts w:ascii="Times New Roman" w:eastAsia="Times New Roman" w:hAnsi="Times New Roman" w:cs="Times New Roman"/>
          <w:b/>
          <w:i/>
          <w:color w:val="000000" w:themeColor="text1"/>
          <w:sz w:val="20"/>
          <w:szCs w:val="20"/>
        </w:rPr>
        <w:t>Чернышевское</w:t>
      </w:r>
      <w:proofErr w:type="spellEnd"/>
      <w:r w:rsidRPr="00492B54">
        <w:rPr>
          <w:rFonts w:ascii="Times New Roman" w:eastAsia="Times New Roman" w:hAnsi="Times New Roman" w:cs="Times New Roman"/>
          <w:b/>
          <w:i/>
          <w:color w:val="000000" w:themeColor="text1"/>
          <w:sz w:val="20"/>
          <w:szCs w:val="20"/>
        </w:rPr>
        <w:t>»</w:t>
      </w:r>
      <w:r w:rsidRPr="00492B54">
        <w:rPr>
          <w:rFonts w:ascii="Times New Roman" w:eastAsia="Times New Roman" w:hAnsi="Times New Roman" w:cs="Times New Roman"/>
          <w:color w:val="000000" w:themeColor="text1"/>
          <w:sz w:val="20"/>
          <w:szCs w:val="20"/>
        </w:rPr>
        <w:t xml:space="preserve"> ремонт участка магистральной тепловой сети и хо</w:t>
      </w:r>
      <w:r w:rsidR="002E73C3" w:rsidRPr="00492B54">
        <w:rPr>
          <w:rFonts w:ascii="Times New Roman" w:eastAsia="Times New Roman" w:hAnsi="Times New Roman" w:cs="Times New Roman"/>
          <w:color w:val="000000" w:themeColor="text1"/>
          <w:sz w:val="20"/>
          <w:szCs w:val="20"/>
        </w:rPr>
        <w:t xml:space="preserve">лодного водоснабжения котельной; </w:t>
      </w:r>
      <w:r w:rsidR="00FD5D12" w:rsidRPr="00492B54">
        <w:rPr>
          <w:rFonts w:ascii="Times New Roman" w:eastAsia="Times New Roman" w:hAnsi="Times New Roman" w:cs="Times New Roman"/>
          <w:color w:val="000000" w:themeColor="text1"/>
          <w:sz w:val="20"/>
          <w:szCs w:val="20"/>
        </w:rPr>
        <w:t xml:space="preserve">ремонт тепловой сети котельной Школы №2, участок транзитного трубопровода тепловой сети по зданию гаража по ул. Советской, 4 </w:t>
      </w:r>
      <w:proofErr w:type="spellStart"/>
      <w:r w:rsidR="00FD5D12" w:rsidRPr="00492B54">
        <w:rPr>
          <w:rFonts w:ascii="Times New Roman" w:eastAsia="Times New Roman" w:hAnsi="Times New Roman" w:cs="Times New Roman"/>
          <w:color w:val="000000" w:themeColor="text1"/>
          <w:sz w:val="20"/>
          <w:szCs w:val="20"/>
        </w:rPr>
        <w:t>Ду</w:t>
      </w:r>
      <w:proofErr w:type="spellEnd"/>
      <w:r w:rsidR="00FD5D12" w:rsidRPr="00492B54">
        <w:rPr>
          <w:rFonts w:ascii="Times New Roman" w:eastAsia="Times New Roman" w:hAnsi="Times New Roman" w:cs="Times New Roman"/>
          <w:color w:val="000000" w:themeColor="text1"/>
          <w:sz w:val="20"/>
          <w:szCs w:val="20"/>
        </w:rPr>
        <w:t xml:space="preserve"> 40 мм протяженность 35 м в двухтрубном исчислении подземная прокладка; участок водопроводной сети от здания гаража по ул. Советской до здания Коммунальный </w:t>
      </w:r>
      <w:proofErr w:type="spellStart"/>
      <w:r w:rsidR="00FD5D12" w:rsidRPr="00492B54">
        <w:rPr>
          <w:rFonts w:ascii="Times New Roman" w:eastAsia="Times New Roman" w:hAnsi="Times New Roman" w:cs="Times New Roman"/>
          <w:color w:val="000000" w:themeColor="text1"/>
          <w:sz w:val="20"/>
          <w:szCs w:val="20"/>
        </w:rPr>
        <w:t>переулок;ремонт</w:t>
      </w:r>
      <w:proofErr w:type="spellEnd"/>
      <w:r w:rsidR="00FD5D12" w:rsidRPr="00492B54">
        <w:rPr>
          <w:rFonts w:ascii="Times New Roman" w:eastAsia="Times New Roman" w:hAnsi="Times New Roman" w:cs="Times New Roman"/>
          <w:color w:val="000000" w:themeColor="text1"/>
          <w:sz w:val="20"/>
          <w:szCs w:val="20"/>
        </w:rPr>
        <w:t xml:space="preserve"> тепловых сетей котельной Кораблик участок тепловой сети от здания котельной до ответвления на жилой дом Первомайская; ремонт участка тепловой сети котельной Школы №63;</w:t>
      </w:r>
      <w:r w:rsidR="006E5EAC" w:rsidRPr="00492B54">
        <w:rPr>
          <w:rFonts w:ascii="Times New Roman" w:eastAsia="Times New Roman" w:hAnsi="Times New Roman" w:cs="Times New Roman"/>
          <w:color w:val="000000" w:themeColor="text1"/>
          <w:sz w:val="20"/>
          <w:szCs w:val="20"/>
        </w:rPr>
        <w:t xml:space="preserve"> р</w:t>
      </w:r>
      <w:r w:rsidR="00FD5D12" w:rsidRPr="00492B54">
        <w:rPr>
          <w:rFonts w:ascii="Times New Roman" w:eastAsia="Times New Roman" w:hAnsi="Times New Roman" w:cs="Times New Roman"/>
          <w:color w:val="000000" w:themeColor="text1"/>
          <w:sz w:val="20"/>
          <w:szCs w:val="20"/>
        </w:rPr>
        <w:t>емонт участка т</w:t>
      </w:r>
      <w:r w:rsidR="004715AD" w:rsidRPr="00492B54">
        <w:rPr>
          <w:rFonts w:ascii="Times New Roman" w:eastAsia="Times New Roman" w:hAnsi="Times New Roman" w:cs="Times New Roman"/>
          <w:color w:val="000000" w:themeColor="text1"/>
          <w:sz w:val="20"/>
          <w:szCs w:val="20"/>
        </w:rPr>
        <w:t>епловой сети котельной  СОШ №63.</w:t>
      </w:r>
    </w:p>
    <w:p w:rsidR="00F20DF8" w:rsidRPr="00492B54" w:rsidRDefault="00881049" w:rsidP="009A5E8C">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i/>
          <w:color w:val="000000" w:themeColor="text1"/>
          <w:sz w:val="20"/>
          <w:szCs w:val="20"/>
        </w:rPr>
        <w:t>МР «Чернышевский район»</w:t>
      </w:r>
      <w:r w:rsidRPr="00492B54">
        <w:rPr>
          <w:rFonts w:ascii="Times New Roman" w:eastAsia="Times New Roman" w:hAnsi="Times New Roman" w:cs="Times New Roman"/>
          <w:color w:val="000000" w:themeColor="text1"/>
          <w:sz w:val="20"/>
          <w:szCs w:val="20"/>
        </w:rPr>
        <w:t xml:space="preserve"> приобретение и доставка модульной котельной, ремонт тепловой сети котельной школы № 2, участок транзитного трубопровода тепловой сети по зданию гаража по ул. Советской</w:t>
      </w:r>
      <w:r w:rsidR="004715AD" w:rsidRPr="00492B54">
        <w:rPr>
          <w:rFonts w:ascii="Times New Roman" w:eastAsia="Times New Roman" w:hAnsi="Times New Roman" w:cs="Times New Roman"/>
          <w:color w:val="000000" w:themeColor="text1"/>
          <w:sz w:val="20"/>
          <w:szCs w:val="20"/>
        </w:rPr>
        <w:t>.</w:t>
      </w:r>
    </w:p>
    <w:p w:rsidR="00034BA5" w:rsidRPr="00492B54" w:rsidRDefault="00034BA5" w:rsidP="009A5E8C">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i/>
          <w:color w:val="000000" w:themeColor="text1"/>
          <w:sz w:val="20"/>
          <w:szCs w:val="20"/>
        </w:rPr>
        <w:t>г/п «Аксеново-Зиловское»</w:t>
      </w:r>
      <w:r w:rsidRPr="00492B54">
        <w:rPr>
          <w:rFonts w:ascii="Times New Roman" w:eastAsia="Times New Roman" w:hAnsi="Times New Roman" w:cs="Times New Roman"/>
          <w:color w:val="000000" w:themeColor="text1"/>
          <w:sz w:val="20"/>
          <w:szCs w:val="20"/>
        </w:rPr>
        <w:t xml:space="preserve"> котельная ДПКС приобретение и установка котла № 2; котельная ДПКС приобретение и установка котла № 3; котельная ДПКС приобретение и установка котла № 4; котельная ДПКС установка комплексона </w:t>
      </w:r>
      <w:proofErr w:type="spellStart"/>
      <w:r w:rsidRPr="00492B54">
        <w:rPr>
          <w:rFonts w:ascii="Times New Roman" w:eastAsia="Times New Roman" w:hAnsi="Times New Roman" w:cs="Times New Roman"/>
          <w:color w:val="000000" w:themeColor="text1"/>
          <w:sz w:val="20"/>
          <w:szCs w:val="20"/>
        </w:rPr>
        <w:t>химводоподготовки</w:t>
      </w:r>
      <w:proofErr w:type="spellEnd"/>
      <w:r w:rsidRPr="00492B54">
        <w:rPr>
          <w:rFonts w:ascii="Times New Roman" w:eastAsia="Times New Roman" w:hAnsi="Times New Roman" w:cs="Times New Roman"/>
          <w:color w:val="000000" w:themeColor="text1"/>
          <w:sz w:val="20"/>
          <w:szCs w:val="20"/>
        </w:rPr>
        <w:t xml:space="preserve">; котельная Мастерские приобретение и установка циркуляционных насосов; ремонт участка теплосети от котельной; ремонтные работы по замене насосов и электроснабжению; котельная «Береговая» приобретение и установка пластинчатых теплообменников </w:t>
      </w:r>
      <w:proofErr w:type="spellStart"/>
      <w:r w:rsidRPr="00492B54">
        <w:rPr>
          <w:rFonts w:ascii="Times New Roman" w:eastAsia="Times New Roman" w:hAnsi="Times New Roman" w:cs="Times New Roman"/>
          <w:color w:val="000000" w:themeColor="text1"/>
          <w:sz w:val="20"/>
          <w:szCs w:val="20"/>
        </w:rPr>
        <w:t>водоподогревательной</w:t>
      </w:r>
      <w:proofErr w:type="spellEnd"/>
      <w:r w:rsidRPr="00492B54">
        <w:rPr>
          <w:rFonts w:ascii="Times New Roman" w:eastAsia="Times New Roman" w:hAnsi="Times New Roman" w:cs="Times New Roman"/>
          <w:color w:val="000000" w:themeColor="text1"/>
          <w:sz w:val="20"/>
          <w:szCs w:val="20"/>
        </w:rPr>
        <w:t xml:space="preserve"> установки</w:t>
      </w:r>
      <w:r w:rsidR="004715AD" w:rsidRPr="00492B54">
        <w:rPr>
          <w:rFonts w:ascii="Times New Roman" w:eastAsia="Times New Roman" w:hAnsi="Times New Roman" w:cs="Times New Roman"/>
          <w:color w:val="000000" w:themeColor="text1"/>
          <w:sz w:val="20"/>
          <w:szCs w:val="20"/>
        </w:rPr>
        <w:t>.</w:t>
      </w:r>
    </w:p>
    <w:p w:rsidR="00F20DF8" w:rsidRPr="00492B54" w:rsidRDefault="002636EC" w:rsidP="004715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i/>
          <w:color w:val="000000" w:themeColor="text1"/>
          <w:sz w:val="20"/>
          <w:szCs w:val="20"/>
        </w:rPr>
        <w:t>с/п «</w:t>
      </w:r>
      <w:proofErr w:type="spellStart"/>
      <w:r w:rsidRPr="00492B54">
        <w:rPr>
          <w:rFonts w:ascii="Times New Roman" w:eastAsia="Times New Roman" w:hAnsi="Times New Roman" w:cs="Times New Roman"/>
          <w:b/>
          <w:i/>
          <w:color w:val="000000" w:themeColor="text1"/>
          <w:sz w:val="20"/>
          <w:szCs w:val="20"/>
        </w:rPr>
        <w:t>Бушулейское</w:t>
      </w:r>
      <w:proofErr w:type="spellEnd"/>
      <w:r w:rsidRPr="00492B54">
        <w:rPr>
          <w:rFonts w:ascii="Times New Roman" w:eastAsia="Times New Roman" w:hAnsi="Times New Roman" w:cs="Times New Roman"/>
          <w:b/>
          <w:i/>
          <w:color w:val="000000" w:themeColor="text1"/>
          <w:sz w:val="20"/>
          <w:szCs w:val="20"/>
        </w:rPr>
        <w:t>»</w:t>
      </w:r>
      <w:r w:rsidRPr="00492B54">
        <w:rPr>
          <w:rFonts w:ascii="Times New Roman" w:eastAsia="Times New Roman" w:hAnsi="Times New Roman" w:cs="Times New Roman"/>
          <w:color w:val="000000" w:themeColor="text1"/>
          <w:sz w:val="20"/>
          <w:szCs w:val="20"/>
        </w:rPr>
        <w:t xml:space="preserve"> приобретение и замена дымовой трубы на </w:t>
      </w:r>
      <w:proofErr w:type="spellStart"/>
      <w:r w:rsidRPr="00492B54">
        <w:rPr>
          <w:rFonts w:ascii="Times New Roman" w:eastAsia="Times New Roman" w:hAnsi="Times New Roman" w:cs="Times New Roman"/>
          <w:color w:val="000000" w:themeColor="text1"/>
          <w:sz w:val="20"/>
          <w:szCs w:val="20"/>
        </w:rPr>
        <w:t>Шуховский</w:t>
      </w:r>
      <w:proofErr w:type="spellEnd"/>
      <w:r w:rsidRPr="00492B54">
        <w:rPr>
          <w:rFonts w:ascii="Times New Roman" w:eastAsia="Times New Roman" w:hAnsi="Times New Roman" w:cs="Times New Roman"/>
          <w:color w:val="000000" w:themeColor="text1"/>
          <w:sz w:val="20"/>
          <w:szCs w:val="20"/>
        </w:rPr>
        <w:t xml:space="preserve"> котел котельной ВНС</w:t>
      </w:r>
      <w:r w:rsidR="004715AD" w:rsidRPr="00492B54">
        <w:rPr>
          <w:rFonts w:ascii="Times New Roman" w:eastAsia="Times New Roman" w:hAnsi="Times New Roman" w:cs="Times New Roman"/>
          <w:color w:val="000000" w:themeColor="text1"/>
          <w:sz w:val="20"/>
          <w:szCs w:val="20"/>
        </w:rPr>
        <w:t>.</w:t>
      </w:r>
    </w:p>
    <w:p w:rsidR="004715AD" w:rsidRPr="00492B54" w:rsidRDefault="004715AD" w:rsidP="004715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Сумма средств направленных на реализацию данных мероприятий 30 555,18 тыс. руб.</w:t>
      </w:r>
    </w:p>
    <w:p w:rsidR="004715AD" w:rsidRPr="00492B54" w:rsidRDefault="004715AD" w:rsidP="004715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В 2021 году городским поселениям «</w:t>
      </w:r>
      <w:proofErr w:type="spellStart"/>
      <w:r w:rsidRPr="00492B54">
        <w:rPr>
          <w:rFonts w:ascii="Times New Roman" w:eastAsia="Times New Roman" w:hAnsi="Times New Roman" w:cs="Times New Roman"/>
          <w:color w:val="000000" w:themeColor="text1"/>
          <w:sz w:val="20"/>
          <w:szCs w:val="20"/>
        </w:rPr>
        <w:t>Чернышевское</w:t>
      </w:r>
      <w:proofErr w:type="spellEnd"/>
      <w:r w:rsidRPr="00492B54">
        <w:rPr>
          <w:rFonts w:ascii="Times New Roman" w:eastAsia="Times New Roman" w:hAnsi="Times New Roman" w:cs="Times New Roman"/>
          <w:color w:val="000000" w:themeColor="text1"/>
          <w:sz w:val="20"/>
          <w:szCs w:val="20"/>
        </w:rPr>
        <w:t>» выделена субсидия в размере 10 068,2 тыс. руб. на благоустройство 4 этапа парковой зоны имени Л.И. Федорова, «</w:t>
      </w:r>
      <w:proofErr w:type="spellStart"/>
      <w:r w:rsidRPr="00492B54">
        <w:rPr>
          <w:rFonts w:ascii="Times New Roman" w:eastAsia="Times New Roman" w:hAnsi="Times New Roman" w:cs="Times New Roman"/>
          <w:color w:val="000000" w:themeColor="text1"/>
          <w:sz w:val="20"/>
          <w:szCs w:val="20"/>
        </w:rPr>
        <w:t>Жирекенское</w:t>
      </w:r>
      <w:proofErr w:type="spellEnd"/>
      <w:r w:rsidRPr="00492B54">
        <w:rPr>
          <w:rFonts w:ascii="Times New Roman" w:eastAsia="Times New Roman" w:hAnsi="Times New Roman" w:cs="Times New Roman"/>
          <w:color w:val="000000" w:themeColor="text1"/>
          <w:sz w:val="20"/>
          <w:szCs w:val="20"/>
        </w:rPr>
        <w:t>» выделена субсидия в размере 2 831, 2 тыс. руб. на благоустройство зоны отдыха в центре поселка.</w:t>
      </w:r>
    </w:p>
    <w:p w:rsidR="00F20DF8" w:rsidRPr="00492B54" w:rsidRDefault="004715AD" w:rsidP="00C15674">
      <w:pPr>
        <w:spacing w:after="0" w:line="240" w:lineRule="auto"/>
        <w:ind w:firstLine="708"/>
        <w:jc w:val="both"/>
        <w:rPr>
          <w:rFonts w:ascii="Times New Roman" w:hAnsi="Times New Roman" w:cs="Times New Roman"/>
          <w:b/>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00F20DF8" w:rsidRPr="00492B54">
        <w:rPr>
          <w:rFonts w:ascii="Times New Roman" w:hAnsi="Times New Roman" w:cs="Times New Roman"/>
          <w:color w:val="000000" w:themeColor="text1"/>
          <w:sz w:val="20"/>
          <w:szCs w:val="20"/>
        </w:rPr>
        <w:t>Заключено Соглашение № 12/2021-226 от 10 августа 2021 года о предоставлении в 2021 году иного межбюджетного трансферта, из резервного фонда Правительства Забайкальского края для предоставления бюджету муниципального района «Чернышевский район» Забайкальского края в целях приобретения дезинфицирующих средств, в том числе возмещения расходов, связанных с их приобретением, для проведения дезинфекции объектов, пострадавших в результате паводка, произошедшего в июне 2021 года. Иной бюджетный трансферт, составля</w:t>
      </w:r>
      <w:r w:rsidR="00BB638B" w:rsidRPr="00492B54">
        <w:rPr>
          <w:rFonts w:ascii="Times New Roman" w:hAnsi="Times New Roman" w:cs="Times New Roman"/>
          <w:color w:val="000000" w:themeColor="text1"/>
          <w:sz w:val="20"/>
          <w:szCs w:val="20"/>
        </w:rPr>
        <w:t>ет 875 500,00 руб., в том числе в поселениях  «</w:t>
      </w:r>
      <w:proofErr w:type="spellStart"/>
      <w:r w:rsidR="00BB638B" w:rsidRPr="00492B54">
        <w:rPr>
          <w:rFonts w:ascii="Times New Roman" w:hAnsi="Times New Roman" w:cs="Times New Roman"/>
          <w:color w:val="000000" w:themeColor="text1"/>
          <w:sz w:val="20"/>
          <w:szCs w:val="20"/>
        </w:rPr>
        <w:t>Чернышевское</w:t>
      </w:r>
      <w:proofErr w:type="spellEnd"/>
      <w:r w:rsidR="00BB638B" w:rsidRPr="00492B54">
        <w:rPr>
          <w:rFonts w:ascii="Times New Roman" w:hAnsi="Times New Roman" w:cs="Times New Roman"/>
          <w:color w:val="000000" w:themeColor="text1"/>
          <w:sz w:val="20"/>
          <w:szCs w:val="20"/>
        </w:rPr>
        <w:t>», «Аксёново-Зиловское», «</w:t>
      </w:r>
      <w:proofErr w:type="spellStart"/>
      <w:r w:rsidR="00BB638B" w:rsidRPr="00492B54">
        <w:rPr>
          <w:rFonts w:ascii="Times New Roman" w:hAnsi="Times New Roman" w:cs="Times New Roman"/>
          <w:color w:val="000000" w:themeColor="text1"/>
          <w:sz w:val="20"/>
          <w:szCs w:val="20"/>
        </w:rPr>
        <w:t>Букачачинское</w:t>
      </w:r>
      <w:proofErr w:type="spellEnd"/>
      <w:r w:rsidR="00BB638B" w:rsidRPr="00492B54">
        <w:rPr>
          <w:rFonts w:ascii="Times New Roman" w:hAnsi="Times New Roman" w:cs="Times New Roman"/>
          <w:color w:val="000000" w:themeColor="text1"/>
          <w:sz w:val="20"/>
          <w:szCs w:val="20"/>
        </w:rPr>
        <w:t>»</w:t>
      </w:r>
      <w:r w:rsidR="00C15674" w:rsidRPr="00492B54">
        <w:rPr>
          <w:rFonts w:ascii="Times New Roman" w:hAnsi="Times New Roman" w:cs="Times New Roman"/>
          <w:color w:val="000000" w:themeColor="text1"/>
          <w:sz w:val="20"/>
          <w:szCs w:val="20"/>
        </w:rPr>
        <w:t>,</w:t>
      </w:r>
      <w:r w:rsidR="00F20DF8" w:rsidRPr="00492B54">
        <w:rPr>
          <w:rFonts w:ascii="Times New Roman" w:hAnsi="Times New Roman" w:cs="Times New Roman"/>
          <w:color w:val="000000" w:themeColor="text1"/>
          <w:sz w:val="20"/>
          <w:szCs w:val="20"/>
        </w:rPr>
        <w:t xml:space="preserve"> «</w:t>
      </w:r>
      <w:proofErr w:type="spellStart"/>
      <w:r w:rsidR="00F20DF8" w:rsidRPr="00492B54">
        <w:rPr>
          <w:rFonts w:ascii="Times New Roman" w:hAnsi="Times New Roman" w:cs="Times New Roman"/>
          <w:color w:val="000000" w:themeColor="text1"/>
          <w:sz w:val="20"/>
          <w:szCs w:val="20"/>
        </w:rPr>
        <w:t>Алеурское</w:t>
      </w:r>
      <w:proofErr w:type="spellEnd"/>
      <w:r w:rsidR="00F20DF8" w:rsidRPr="00492B54">
        <w:rPr>
          <w:rFonts w:ascii="Times New Roman" w:hAnsi="Times New Roman" w:cs="Times New Roman"/>
          <w:color w:val="000000" w:themeColor="text1"/>
          <w:sz w:val="20"/>
          <w:szCs w:val="20"/>
        </w:rPr>
        <w:t>»</w:t>
      </w:r>
      <w:r w:rsidR="00C15674" w:rsidRPr="00492B54">
        <w:rPr>
          <w:rFonts w:ascii="Times New Roman" w:hAnsi="Times New Roman" w:cs="Times New Roman"/>
          <w:color w:val="000000" w:themeColor="text1"/>
          <w:sz w:val="20"/>
          <w:szCs w:val="20"/>
        </w:rPr>
        <w:t xml:space="preserve">, </w:t>
      </w:r>
      <w:r w:rsidR="00F20DF8" w:rsidRPr="00492B54">
        <w:rPr>
          <w:rFonts w:ascii="Times New Roman" w:hAnsi="Times New Roman" w:cs="Times New Roman"/>
          <w:color w:val="000000" w:themeColor="text1"/>
          <w:sz w:val="20"/>
          <w:szCs w:val="20"/>
        </w:rPr>
        <w:t>«</w:t>
      </w:r>
      <w:proofErr w:type="spellStart"/>
      <w:r w:rsidR="00F20DF8" w:rsidRPr="00492B54">
        <w:rPr>
          <w:rFonts w:ascii="Times New Roman" w:hAnsi="Times New Roman" w:cs="Times New Roman"/>
          <w:color w:val="000000" w:themeColor="text1"/>
          <w:sz w:val="20"/>
          <w:szCs w:val="20"/>
        </w:rPr>
        <w:t>Байгульское</w:t>
      </w:r>
      <w:proofErr w:type="spellEnd"/>
      <w:r w:rsidR="00F20DF8" w:rsidRPr="00492B54">
        <w:rPr>
          <w:rFonts w:ascii="Times New Roman" w:hAnsi="Times New Roman" w:cs="Times New Roman"/>
          <w:color w:val="000000" w:themeColor="text1"/>
          <w:sz w:val="20"/>
          <w:szCs w:val="20"/>
        </w:rPr>
        <w:t>»</w:t>
      </w:r>
      <w:r w:rsidR="00C15674" w:rsidRPr="00492B54">
        <w:rPr>
          <w:rFonts w:ascii="Times New Roman" w:hAnsi="Times New Roman" w:cs="Times New Roman"/>
          <w:b/>
          <w:color w:val="000000" w:themeColor="text1"/>
          <w:sz w:val="20"/>
          <w:szCs w:val="20"/>
        </w:rPr>
        <w:t xml:space="preserve">, </w:t>
      </w:r>
      <w:r w:rsidR="00F20DF8" w:rsidRPr="00492B54">
        <w:rPr>
          <w:rFonts w:ascii="Times New Roman" w:hAnsi="Times New Roman" w:cs="Times New Roman"/>
          <w:color w:val="000000" w:themeColor="text1"/>
          <w:sz w:val="20"/>
          <w:szCs w:val="20"/>
        </w:rPr>
        <w:t>«</w:t>
      </w:r>
      <w:proofErr w:type="spellStart"/>
      <w:r w:rsidR="00F20DF8" w:rsidRPr="00492B54">
        <w:rPr>
          <w:rFonts w:ascii="Times New Roman" w:hAnsi="Times New Roman" w:cs="Times New Roman"/>
          <w:color w:val="000000" w:themeColor="text1"/>
          <w:sz w:val="20"/>
          <w:szCs w:val="20"/>
        </w:rPr>
        <w:t>Бушулейское</w:t>
      </w:r>
      <w:proofErr w:type="spellEnd"/>
      <w:r w:rsidR="00F20DF8" w:rsidRPr="00492B54">
        <w:rPr>
          <w:rFonts w:ascii="Times New Roman" w:hAnsi="Times New Roman" w:cs="Times New Roman"/>
          <w:color w:val="000000" w:themeColor="text1"/>
          <w:sz w:val="20"/>
          <w:szCs w:val="20"/>
        </w:rPr>
        <w:t>»</w:t>
      </w:r>
      <w:r w:rsidR="00C15674" w:rsidRPr="00492B54">
        <w:rPr>
          <w:rFonts w:ascii="Times New Roman" w:hAnsi="Times New Roman" w:cs="Times New Roman"/>
          <w:color w:val="000000" w:themeColor="text1"/>
          <w:sz w:val="20"/>
          <w:szCs w:val="20"/>
        </w:rPr>
        <w:t xml:space="preserve">, </w:t>
      </w:r>
      <w:r w:rsidR="00F20DF8" w:rsidRPr="00492B54">
        <w:rPr>
          <w:rFonts w:ascii="Times New Roman" w:hAnsi="Times New Roman" w:cs="Times New Roman"/>
          <w:color w:val="000000" w:themeColor="text1"/>
          <w:sz w:val="20"/>
          <w:szCs w:val="20"/>
        </w:rPr>
        <w:t xml:space="preserve"> «</w:t>
      </w:r>
      <w:proofErr w:type="spellStart"/>
      <w:r w:rsidR="00F20DF8" w:rsidRPr="00492B54">
        <w:rPr>
          <w:rFonts w:ascii="Times New Roman" w:hAnsi="Times New Roman" w:cs="Times New Roman"/>
          <w:color w:val="000000" w:themeColor="text1"/>
          <w:sz w:val="20"/>
          <w:szCs w:val="20"/>
        </w:rPr>
        <w:t>Гаурское</w:t>
      </w:r>
      <w:proofErr w:type="spellEnd"/>
      <w:r w:rsidR="00F20DF8" w:rsidRPr="00492B54">
        <w:rPr>
          <w:rFonts w:ascii="Times New Roman" w:hAnsi="Times New Roman" w:cs="Times New Roman"/>
          <w:color w:val="000000" w:themeColor="text1"/>
          <w:sz w:val="20"/>
          <w:szCs w:val="20"/>
        </w:rPr>
        <w:t>»</w:t>
      </w:r>
      <w:r w:rsidR="00C15674" w:rsidRPr="00492B54">
        <w:rPr>
          <w:rFonts w:ascii="Times New Roman" w:hAnsi="Times New Roman" w:cs="Times New Roman"/>
          <w:color w:val="000000" w:themeColor="text1"/>
          <w:sz w:val="20"/>
          <w:szCs w:val="20"/>
        </w:rPr>
        <w:t xml:space="preserve">, </w:t>
      </w:r>
      <w:r w:rsidR="00F20DF8" w:rsidRPr="00492B54">
        <w:rPr>
          <w:rFonts w:ascii="Times New Roman" w:hAnsi="Times New Roman" w:cs="Times New Roman"/>
          <w:color w:val="000000" w:themeColor="text1"/>
          <w:sz w:val="20"/>
          <w:szCs w:val="20"/>
        </w:rPr>
        <w:t>«Комсомольское»</w:t>
      </w:r>
      <w:r w:rsidR="00C15674" w:rsidRPr="00492B54">
        <w:rPr>
          <w:rFonts w:ascii="Times New Roman" w:hAnsi="Times New Roman" w:cs="Times New Roman"/>
          <w:color w:val="000000" w:themeColor="text1"/>
          <w:sz w:val="20"/>
          <w:szCs w:val="20"/>
        </w:rPr>
        <w:t>, «</w:t>
      </w:r>
      <w:proofErr w:type="spellStart"/>
      <w:r w:rsidR="00C15674" w:rsidRPr="00492B54">
        <w:rPr>
          <w:rFonts w:ascii="Times New Roman" w:hAnsi="Times New Roman" w:cs="Times New Roman"/>
          <w:color w:val="000000" w:themeColor="text1"/>
          <w:sz w:val="20"/>
          <w:szCs w:val="20"/>
        </w:rPr>
        <w:t>Мильгидунское</w:t>
      </w:r>
      <w:proofErr w:type="spellEnd"/>
      <w:r w:rsidR="00C15674" w:rsidRPr="00492B54">
        <w:rPr>
          <w:rFonts w:ascii="Times New Roman" w:hAnsi="Times New Roman" w:cs="Times New Roman"/>
          <w:color w:val="000000" w:themeColor="text1"/>
          <w:sz w:val="20"/>
          <w:szCs w:val="20"/>
        </w:rPr>
        <w:t>»,  «</w:t>
      </w:r>
      <w:proofErr w:type="spellStart"/>
      <w:r w:rsidR="00C15674" w:rsidRPr="00492B54">
        <w:rPr>
          <w:rFonts w:ascii="Times New Roman" w:hAnsi="Times New Roman" w:cs="Times New Roman"/>
          <w:color w:val="000000" w:themeColor="text1"/>
          <w:sz w:val="20"/>
          <w:szCs w:val="20"/>
        </w:rPr>
        <w:t>Новоильинское</w:t>
      </w:r>
      <w:proofErr w:type="spellEnd"/>
      <w:r w:rsidR="00C15674" w:rsidRPr="00492B54">
        <w:rPr>
          <w:rFonts w:ascii="Times New Roman" w:hAnsi="Times New Roman" w:cs="Times New Roman"/>
          <w:color w:val="000000" w:themeColor="text1"/>
          <w:sz w:val="20"/>
          <w:szCs w:val="20"/>
        </w:rPr>
        <w:t>»,  «</w:t>
      </w:r>
      <w:proofErr w:type="spellStart"/>
      <w:r w:rsidR="00C15674" w:rsidRPr="00492B54">
        <w:rPr>
          <w:rFonts w:ascii="Times New Roman" w:hAnsi="Times New Roman" w:cs="Times New Roman"/>
          <w:color w:val="000000" w:themeColor="text1"/>
          <w:sz w:val="20"/>
          <w:szCs w:val="20"/>
        </w:rPr>
        <w:t>Новооловское</w:t>
      </w:r>
      <w:proofErr w:type="spellEnd"/>
      <w:r w:rsidR="00C15674" w:rsidRPr="00492B54">
        <w:rPr>
          <w:rFonts w:ascii="Times New Roman" w:hAnsi="Times New Roman" w:cs="Times New Roman"/>
          <w:color w:val="000000" w:themeColor="text1"/>
          <w:sz w:val="20"/>
          <w:szCs w:val="20"/>
        </w:rPr>
        <w:t xml:space="preserve">», </w:t>
      </w:r>
      <w:r w:rsidR="00F20DF8" w:rsidRPr="00492B54">
        <w:rPr>
          <w:rFonts w:ascii="Times New Roman" w:hAnsi="Times New Roman" w:cs="Times New Roman"/>
          <w:color w:val="000000" w:themeColor="text1"/>
          <w:sz w:val="20"/>
          <w:szCs w:val="20"/>
        </w:rPr>
        <w:t>«</w:t>
      </w:r>
      <w:proofErr w:type="spellStart"/>
      <w:r w:rsidR="00F20DF8" w:rsidRPr="00492B54">
        <w:rPr>
          <w:rFonts w:ascii="Times New Roman" w:hAnsi="Times New Roman" w:cs="Times New Roman"/>
          <w:color w:val="000000" w:themeColor="text1"/>
          <w:sz w:val="20"/>
          <w:szCs w:val="20"/>
        </w:rPr>
        <w:t>Старооловское</w:t>
      </w:r>
      <w:proofErr w:type="spellEnd"/>
      <w:r w:rsidR="00F20DF8" w:rsidRPr="00492B54">
        <w:rPr>
          <w:rFonts w:ascii="Times New Roman" w:hAnsi="Times New Roman" w:cs="Times New Roman"/>
          <w:color w:val="000000" w:themeColor="text1"/>
          <w:sz w:val="20"/>
          <w:szCs w:val="20"/>
        </w:rPr>
        <w:t>»</w:t>
      </w:r>
      <w:r w:rsidR="00C15674" w:rsidRPr="00492B54">
        <w:rPr>
          <w:rFonts w:ascii="Times New Roman" w:hAnsi="Times New Roman" w:cs="Times New Roman"/>
          <w:color w:val="000000" w:themeColor="text1"/>
          <w:sz w:val="20"/>
          <w:szCs w:val="20"/>
        </w:rPr>
        <w:t>,  «</w:t>
      </w:r>
      <w:proofErr w:type="spellStart"/>
      <w:r w:rsidR="00C15674" w:rsidRPr="00492B54">
        <w:rPr>
          <w:rFonts w:ascii="Times New Roman" w:hAnsi="Times New Roman" w:cs="Times New Roman"/>
          <w:color w:val="000000" w:themeColor="text1"/>
          <w:sz w:val="20"/>
          <w:szCs w:val="20"/>
        </w:rPr>
        <w:t>Укурейское</w:t>
      </w:r>
      <w:proofErr w:type="spellEnd"/>
      <w:r w:rsidR="00C15674" w:rsidRPr="00492B54">
        <w:rPr>
          <w:rFonts w:ascii="Times New Roman" w:hAnsi="Times New Roman" w:cs="Times New Roman"/>
          <w:color w:val="000000" w:themeColor="text1"/>
          <w:sz w:val="20"/>
          <w:szCs w:val="20"/>
        </w:rPr>
        <w:t>», «</w:t>
      </w:r>
      <w:proofErr w:type="spellStart"/>
      <w:r w:rsidR="00C15674" w:rsidRPr="00492B54">
        <w:rPr>
          <w:rFonts w:ascii="Times New Roman" w:hAnsi="Times New Roman" w:cs="Times New Roman"/>
          <w:color w:val="000000" w:themeColor="text1"/>
          <w:sz w:val="20"/>
          <w:szCs w:val="20"/>
        </w:rPr>
        <w:t>Урюмское</w:t>
      </w:r>
      <w:proofErr w:type="spellEnd"/>
      <w:r w:rsidR="00C15674" w:rsidRPr="00492B54">
        <w:rPr>
          <w:rFonts w:ascii="Times New Roman" w:hAnsi="Times New Roman" w:cs="Times New Roman"/>
          <w:color w:val="000000" w:themeColor="text1"/>
          <w:sz w:val="20"/>
          <w:szCs w:val="20"/>
        </w:rPr>
        <w:t>», «</w:t>
      </w:r>
      <w:proofErr w:type="spellStart"/>
      <w:r w:rsidR="00C15674" w:rsidRPr="00492B54">
        <w:rPr>
          <w:rFonts w:ascii="Times New Roman" w:hAnsi="Times New Roman" w:cs="Times New Roman"/>
          <w:color w:val="000000" w:themeColor="text1"/>
          <w:sz w:val="20"/>
          <w:szCs w:val="20"/>
        </w:rPr>
        <w:t>Утанское</w:t>
      </w:r>
      <w:proofErr w:type="spellEnd"/>
      <w:r w:rsidR="00C15674" w:rsidRPr="00492B54">
        <w:rPr>
          <w:rFonts w:ascii="Times New Roman" w:hAnsi="Times New Roman" w:cs="Times New Roman"/>
          <w:color w:val="000000" w:themeColor="text1"/>
          <w:sz w:val="20"/>
          <w:szCs w:val="20"/>
        </w:rPr>
        <w:t>».</w:t>
      </w:r>
    </w:p>
    <w:p w:rsidR="00CD3284" w:rsidRPr="00492B54" w:rsidRDefault="00B367CB"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В</w:t>
      </w:r>
      <w:r w:rsidR="00D5602E" w:rsidRPr="00492B54">
        <w:rPr>
          <w:rFonts w:ascii="Times New Roman" w:hAnsi="Times New Roman" w:cs="Times New Roman"/>
          <w:color w:val="000000" w:themeColor="text1"/>
          <w:sz w:val="20"/>
          <w:szCs w:val="20"/>
        </w:rPr>
        <w:t xml:space="preserve"> рамках реализации мероприятий программы «Обеспечение молодых семей жильем», свидетельства о праве на получение социальной выплаты на приобретение жилого помещения или строительства индивидуального жилого дома получили 9 семей:</w:t>
      </w:r>
    </w:p>
    <w:p w:rsidR="00D5602E" w:rsidRPr="00492B54" w:rsidRDefault="00D5602E"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МР «Чернышевский район» - 2 семьи</w:t>
      </w:r>
    </w:p>
    <w:p w:rsidR="00D5602E" w:rsidRPr="00492B54" w:rsidRDefault="00D5602E"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-г/п «</w:t>
      </w:r>
      <w:proofErr w:type="spellStart"/>
      <w:r w:rsidRPr="00492B54">
        <w:rPr>
          <w:rFonts w:ascii="Times New Roman" w:hAnsi="Times New Roman" w:cs="Times New Roman"/>
          <w:color w:val="000000" w:themeColor="text1"/>
          <w:sz w:val="20"/>
          <w:szCs w:val="20"/>
        </w:rPr>
        <w:t>Аксено</w:t>
      </w:r>
      <w:proofErr w:type="spellEnd"/>
      <w:r w:rsidRPr="00492B54">
        <w:rPr>
          <w:rFonts w:ascii="Times New Roman" w:hAnsi="Times New Roman" w:cs="Times New Roman"/>
          <w:color w:val="000000" w:themeColor="text1"/>
          <w:sz w:val="20"/>
          <w:szCs w:val="20"/>
        </w:rPr>
        <w:t>-Зиловское» - 5 семей</w:t>
      </w:r>
    </w:p>
    <w:p w:rsidR="00D5602E" w:rsidRPr="00492B54" w:rsidRDefault="00D5602E"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-г/п «</w:t>
      </w:r>
      <w:proofErr w:type="spellStart"/>
      <w:r w:rsidRPr="00492B54">
        <w:rPr>
          <w:rFonts w:ascii="Times New Roman" w:hAnsi="Times New Roman" w:cs="Times New Roman"/>
          <w:color w:val="000000" w:themeColor="text1"/>
          <w:sz w:val="20"/>
          <w:szCs w:val="20"/>
        </w:rPr>
        <w:t>Чернышевское</w:t>
      </w:r>
      <w:proofErr w:type="spellEnd"/>
      <w:r w:rsidRPr="00492B54">
        <w:rPr>
          <w:rFonts w:ascii="Times New Roman" w:hAnsi="Times New Roman" w:cs="Times New Roman"/>
          <w:color w:val="000000" w:themeColor="text1"/>
          <w:sz w:val="20"/>
          <w:szCs w:val="20"/>
        </w:rPr>
        <w:t>» - 2 семьи</w:t>
      </w:r>
    </w:p>
    <w:p w:rsidR="008A35D8" w:rsidRPr="00492B54" w:rsidRDefault="00BF51D3" w:rsidP="00B909B5">
      <w:pPr>
        <w:shd w:val="clear" w:color="auto" w:fill="FFFFFF" w:themeFill="background1"/>
        <w:spacing w:after="0" w:line="240" w:lineRule="auto"/>
        <w:ind w:firstLine="709"/>
        <w:contextualSpacing/>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1</w:t>
      </w:r>
      <w:r w:rsidR="00573F90" w:rsidRPr="00492B54">
        <w:rPr>
          <w:rFonts w:ascii="Times New Roman" w:hAnsi="Times New Roman" w:cs="Times New Roman"/>
          <w:b/>
          <w:color w:val="000000" w:themeColor="text1"/>
          <w:sz w:val="20"/>
          <w:szCs w:val="20"/>
        </w:rPr>
        <w:t>4</w:t>
      </w:r>
      <w:r w:rsidRPr="00492B54">
        <w:rPr>
          <w:rFonts w:ascii="Times New Roman" w:hAnsi="Times New Roman" w:cs="Times New Roman"/>
          <w:b/>
          <w:color w:val="000000" w:themeColor="text1"/>
          <w:sz w:val="20"/>
          <w:szCs w:val="20"/>
        </w:rPr>
        <w:t>.</w:t>
      </w:r>
      <w:r w:rsidR="008A35D8" w:rsidRPr="00492B54">
        <w:rPr>
          <w:rFonts w:ascii="Times New Roman" w:hAnsi="Times New Roman" w:cs="Times New Roman"/>
          <w:b/>
          <w:color w:val="000000" w:themeColor="text1"/>
          <w:sz w:val="20"/>
          <w:szCs w:val="20"/>
        </w:rPr>
        <w:t>Финансы</w:t>
      </w:r>
    </w:p>
    <w:p w:rsidR="00573F90" w:rsidRPr="00492B54" w:rsidRDefault="00573F90" w:rsidP="00B909B5">
      <w:pPr>
        <w:shd w:val="clear" w:color="auto" w:fill="FFFFFF" w:themeFill="background1"/>
        <w:spacing w:after="0" w:line="240" w:lineRule="auto"/>
        <w:ind w:firstLine="709"/>
        <w:contextualSpacing/>
        <w:jc w:val="center"/>
        <w:rPr>
          <w:rFonts w:ascii="Times New Roman" w:hAnsi="Times New Roman" w:cs="Times New Roman"/>
          <w:b/>
          <w:color w:val="000000" w:themeColor="text1"/>
          <w:sz w:val="20"/>
          <w:szCs w:val="20"/>
        </w:rPr>
      </w:pP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Доля налоговых и неналоговых доходов  местного бюджета  в общем объеме собственных доходов муниципального района за 9 месяцев 2021 года  уменьшилась по сравнению с аналогичным периодом прошлого года  на  16,2% и составила 22,9% за счет роста собственных доходов и увеличения безвозмездных поступлений (дотации на выравнивание бюджетной обеспеченности, субсидии), а также уменьшения субвенции.</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Просроченной кредиторской задолженности по оплате труда и начислениям на оплату труда по состоянию на 01.10.2021 года нет.</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 xml:space="preserve">За  9 месяцев 2021 года  бюджетные назначения по налоговым и неналоговым доходам консолидированного бюджета выполнены на  100,3% (по районному бюджету процент исполнения составил  100,7%, по бюджетам поселений  -  99,5%).  </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При бюджетных назначениях на 9 месяцев 2021 года в объеме  –  295 030,64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(план по районному бюджету – 189 274,33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по бюджетам поселений – 105 756,31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в консолидированный бюджет района 295 869,10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том числе:  в районный бюджет сумма поступлений составила 190 600,90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бюджеты поселений поступило  105 268,20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7363CF" w:rsidRPr="00492B54" w:rsidRDefault="003166AD" w:rsidP="007363CF">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 xml:space="preserve">В сравнении с 9 месяцами 2020 года  доходов в консолидированный бюджет района поступило больше на  27 282,30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7363CF">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b/>
          <w:color w:val="000000" w:themeColor="text1"/>
          <w:sz w:val="20"/>
          <w:szCs w:val="20"/>
        </w:rPr>
        <w:t xml:space="preserve"> По налогу  на доходы физических лиц</w:t>
      </w:r>
      <w:r w:rsidRPr="00492B54">
        <w:rPr>
          <w:rFonts w:ascii="Times New Roman" w:eastAsia="Times New Roman" w:hAnsi="Times New Roman" w:cs="Times New Roman"/>
          <w:color w:val="000000" w:themeColor="text1"/>
          <w:sz w:val="20"/>
          <w:szCs w:val="20"/>
        </w:rPr>
        <w:t xml:space="preserve"> – бюджетные назначения по консолидированному  бюджету за 9 месяцев 2021 года  выполнены на 96,8%, в том числе процент исполнения по районному бюджету составил 97,1%, по бюджетам поселений – 95,8%.  </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lastRenderedPageBreak/>
        <w:t xml:space="preserve">При  бюджетных назначениях на 9 месяцев 2021 года в сумме   212 672,10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(план по районному бюджету – 164 838,00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по бюджетам  поселений – 47 834,10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205 845,60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том числе в районный  бюджет сумма поступлений составила 160 024,00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бюджеты поселений  поступило 45 821,60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В сравнении с 9 месяцами 2020 года в абсолютных величинах  налога на  доходы физических лиц в консолидированный бюджет района поступило больше на  16 512,8 тыс. руб. </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сопоставимых условиях 2020 года налога на доходы физических лиц поступило больше на 5 832,50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связи с увеличением заработной платы отдельным категориям работников бюджетной сферы, увеличения МРОТ, увеличением поступлений от АО «Прииск </w:t>
      </w:r>
      <w:proofErr w:type="spellStart"/>
      <w:r w:rsidRPr="00492B54">
        <w:rPr>
          <w:rFonts w:ascii="Times New Roman" w:eastAsia="Times New Roman" w:hAnsi="Times New Roman" w:cs="Times New Roman"/>
          <w:color w:val="000000" w:themeColor="text1"/>
          <w:sz w:val="20"/>
          <w:szCs w:val="20"/>
        </w:rPr>
        <w:t>Соловьевский</w:t>
      </w:r>
      <w:proofErr w:type="spellEnd"/>
      <w:r w:rsidRPr="00492B54">
        <w:rPr>
          <w:rFonts w:ascii="Times New Roman" w:eastAsia="Times New Roman" w:hAnsi="Times New Roman" w:cs="Times New Roman"/>
          <w:color w:val="000000" w:themeColor="text1"/>
          <w:sz w:val="20"/>
          <w:szCs w:val="20"/>
        </w:rPr>
        <w:t>», предприятий ОАО «РЖД».</w:t>
      </w:r>
    </w:p>
    <w:p w:rsidR="003166AD" w:rsidRPr="00492B54" w:rsidRDefault="003166AD" w:rsidP="007363CF">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 xml:space="preserve">Недоимка по налогу на доходы физических лиц по состоянию на 01.10.2021 г. составила  7 841,2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с увеличением на 682,7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по сравнению с 01.01.2021г. в связи с несвоевременной уплатой налога организациями, находящимися в трудном финансовом положении.</w:t>
      </w:r>
    </w:p>
    <w:p w:rsidR="003166AD" w:rsidRPr="00492B54" w:rsidRDefault="003166AD" w:rsidP="007363CF">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color w:val="000000" w:themeColor="text1"/>
          <w:sz w:val="20"/>
          <w:szCs w:val="20"/>
        </w:rPr>
        <w:t>По  налогу</w:t>
      </w: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b/>
          <w:color w:val="000000" w:themeColor="text1"/>
          <w:sz w:val="20"/>
          <w:szCs w:val="20"/>
        </w:rPr>
        <w:t>взимаемого в связи с применением упрощенной системы налогообложения</w:t>
      </w:r>
      <w:r w:rsidRPr="00492B54">
        <w:rPr>
          <w:rFonts w:ascii="Times New Roman" w:eastAsia="Times New Roman" w:hAnsi="Times New Roman" w:cs="Times New Roman"/>
          <w:color w:val="000000" w:themeColor="text1"/>
          <w:sz w:val="20"/>
          <w:szCs w:val="20"/>
        </w:rPr>
        <w:t xml:space="preserve">  бюджетные назначения по консолидированному  бюджету за 9 месяцев 2021 года выполнены на 139,8%.</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При  бюджетных назначениях на 9 месяцев 2021 года в сумме 2 254,20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3 150,70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из которых 324,5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 разовые поступления.</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color w:val="000000" w:themeColor="text1"/>
          <w:sz w:val="20"/>
          <w:szCs w:val="20"/>
        </w:rPr>
        <w:t>По единому налогу на вменённый доход</w:t>
      </w:r>
      <w:r w:rsidRPr="00492B54">
        <w:rPr>
          <w:rFonts w:ascii="Times New Roman" w:eastAsia="Times New Roman" w:hAnsi="Times New Roman" w:cs="Times New Roman"/>
          <w:color w:val="000000" w:themeColor="text1"/>
          <w:sz w:val="20"/>
          <w:szCs w:val="20"/>
        </w:rPr>
        <w:t xml:space="preserve"> для отдельных видов деятельности – бюджетные  назначения за 9 месяцев 2021 года выполнены  на  107,2%,   при  плане на  9 месяцев 2021 года -  2 229,20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2 389,20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В сравнении с 9 месяцами 2020 года единого налога на вменённый доход для отдельных видов деятельности  поступило меньше на 4 298,40 тыс. руб. в связи с отменой налога с 01.01.2021 года и переходом налогоплательщиков на другие налоговые режимы.</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По результатам работы Межведомственной комиссии по мобилизации налоговых доходов за 9 месяцев 2021 года в бюджет района поступило 182,0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ab/>
        <w:t xml:space="preserve">     Недоимка по единому налогу на вмененный доход по состоянию на 01.10.2021г. составила 644,7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со снижением на 600,4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по сравнению с  01.01.2021г. </w:t>
      </w:r>
    </w:p>
    <w:p w:rsidR="003166AD" w:rsidRPr="00492B54" w:rsidRDefault="003166AD" w:rsidP="007363CF">
      <w:pPr>
        <w:spacing w:after="0" w:line="240" w:lineRule="auto"/>
        <w:jc w:val="both"/>
        <w:rPr>
          <w:rFonts w:ascii="Times New Roman" w:eastAsia="Times New Roman" w:hAnsi="Times New Roman" w:cs="Times New Roman"/>
          <w:b/>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b/>
          <w:color w:val="000000" w:themeColor="text1"/>
          <w:sz w:val="20"/>
          <w:szCs w:val="20"/>
        </w:rPr>
        <w:t xml:space="preserve"> </w:t>
      </w:r>
      <w:r w:rsidR="007363CF" w:rsidRPr="00492B54">
        <w:rPr>
          <w:rFonts w:ascii="Times New Roman" w:eastAsia="Times New Roman" w:hAnsi="Times New Roman" w:cs="Times New Roman"/>
          <w:b/>
          <w:color w:val="000000" w:themeColor="text1"/>
          <w:sz w:val="20"/>
          <w:szCs w:val="20"/>
        </w:rPr>
        <w:tab/>
      </w:r>
      <w:r w:rsidRPr="00492B54">
        <w:rPr>
          <w:rFonts w:ascii="Times New Roman" w:eastAsia="Times New Roman" w:hAnsi="Times New Roman" w:cs="Times New Roman"/>
          <w:b/>
          <w:color w:val="000000" w:themeColor="text1"/>
          <w:sz w:val="20"/>
          <w:szCs w:val="20"/>
        </w:rPr>
        <w:t>По единому сельскохозяйственному налогу</w:t>
      </w:r>
      <w:r w:rsidRPr="00492B54">
        <w:rPr>
          <w:rFonts w:ascii="Times New Roman" w:eastAsia="Times New Roman" w:hAnsi="Times New Roman" w:cs="Times New Roman"/>
          <w:color w:val="000000" w:themeColor="text1"/>
          <w:sz w:val="20"/>
          <w:szCs w:val="20"/>
        </w:rPr>
        <w:t xml:space="preserve"> бюджетные назначения на 9 месяцев 2021 года выполнены на 104,8%, при плане на 9 месяцев 2021 года в сумме 232,00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243,20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w:t>
      </w:r>
    </w:p>
    <w:p w:rsidR="007363CF" w:rsidRPr="00492B54" w:rsidRDefault="003166AD" w:rsidP="007363CF">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сравнении с 9 месяцами 2020 года единого сельскохозяйственного налога поступило меньше на 108,10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в связи со снижением реализации продукции СПК «</w:t>
      </w:r>
      <w:proofErr w:type="spellStart"/>
      <w:r w:rsidRPr="00492B54">
        <w:rPr>
          <w:rFonts w:ascii="Times New Roman" w:eastAsia="Times New Roman" w:hAnsi="Times New Roman" w:cs="Times New Roman"/>
          <w:color w:val="000000" w:themeColor="text1"/>
          <w:sz w:val="20"/>
          <w:szCs w:val="20"/>
        </w:rPr>
        <w:t>Кадаинский</w:t>
      </w:r>
      <w:proofErr w:type="spellEnd"/>
      <w:r w:rsidRPr="00492B54">
        <w:rPr>
          <w:rFonts w:ascii="Times New Roman" w:eastAsia="Times New Roman" w:hAnsi="Times New Roman" w:cs="Times New Roman"/>
          <w:color w:val="000000" w:themeColor="text1"/>
          <w:sz w:val="20"/>
          <w:szCs w:val="20"/>
        </w:rPr>
        <w:t>».</w:t>
      </w:r>
    </w:p>
    <w:p w:rsidR="007363CF" w:rsidRPr="00492B54" w:rsidRDefault="003166AD" w:rsidP="007363CF">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Недоимка на 01.10.2021г. составила 26,0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со снижением на 0,1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по сравнению с 01.01.2021г.</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color w:val="000000" w:themeColor="text1"/>
          <w:sz w:val="20"/>
          <w:szCs w:val="20"/>
        </w:rPr>
        <w:t>По налогу</w:t>
      </w: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b/>
          <w:color w:val="000000" w:themeColor="text1"/>
          <w:sz w:val="20"/>
          <w:szCs w:val="20"/>
        </w:rPr>
        <w:t>взимаемого в связи с применением патентной системы налогообложения,</w:t>
      </w:r>
      <w:r w:rsidRPr="00492B54">
        <w:rPr>
          <w:rFonts w:ascii="Times New Roman" w:eastAsia="Times New Roman" w:hAnsi="Times New Roman" w:cs="Times New Roman"/>
          <w:color w:val="000000" w:themeColor="text1"/>
          <w:sz w:val="20"/>
          <w:szCs w:val="20"/>
        </w:rPr>
        <w:t xml:space="preserve"> бюджетные назначения за 9 месяцев 2021 года выполнены на 602,6%, при плане на 9 месяцев 2021 года  в сумме 312,00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1 880,10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7363CF">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сравнении с 9 месяцами 2020 года налога, взимаемого в связи с применением патентной системы налогообложения,  поступило больше на 1 566,00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Перевыполнение плановых показателей объясняется тем, что при отмене ЕНВД с 01.01.2021 года часть налогоплательщиков перешла на патентную систему налогообложения.</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Недоимка на 01.10.2021г. составила 44,9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с увеличением на 41,7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по сравнению с  01.01.2021г. </w:t>
      </w:r>
    </w:p>
    <w:p w:rsidR="003166AD" w:rsidRPr="00492B54" w:rsidRDefault="003166AD" w:rsidP="007363CF">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color w:val="000000" w:themeColor="text1"/>
          <w:sz w:val="20"/>
          <w:szCs w:val="20"/>
        </w:rPr>
        <w:t>По налогу на имущество  физических лиц</w:t>
      </w:r>
      <w:r w:rsidRPr="00492B54">
        <w:rPr>
          <w:rFonts w:ascii="Times New Roman" w:eastAsia="Times New Roman" w:hAnsi="Times New Roman" w:cs="Times New Roman"/>
          <w:color w:val="000000" w:themeColor="text1"/>
          <w:sz w:val="20"/>
          <w:szCs w:val="20"/>
        </w:rPr>
        <w:t xml:space="preserve"> – бюджетные  назначения   выполнены  на 66,9%, при  плане 1 403,2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938,30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Невыполнение плановых показателей связано с неверным планированием г/п «</w:t>
      </w:r>
      <w:proofErr w:type="spellStart"/>
      <w:r w:rsidRPr="00492B54">
        <w:rPr>
          <w:rFonts w:ascii="Times New Roman" w:eastAsia="Times New Roman" w:hAnsi="Times New Roman" w:cs="Times New Roman"/>
          <w:color w:val="000000" w:themeColor="text1"/>
          <w:sz w:val="20"/>
          <w:szCs w:val="20"/>
        </w:rPr>
        <w:t>Чернышевское</w:t>
      </w:r>
      <w:proofErr w:type="spellEnd"/>
      <w:r w:rsidRPr="00492B54">
        <w:rPr>
          <w:rFonts w:ascii="Times New Roman" w:eastAsia="Times New Roman" w:hAnsi="Times New Roman" w:cs="Times New Roman"/>
          <w:color w:val="000000" w:themeColor="text1"/>
          <w:sz w:val="20"/>
          <w:szCs w:val="20"/>
        </w:rPr>
        <w:t xml:space="preserve">». </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В сравнении с 9 месяцами 2020 года налога на имущество физических лиц  поступило больше на 274,80 тыс. руб. </w:t>
      </w:r>
    </w:p>
    <w:p w:rsidR="003166AD" w:rsidRPr="00492B54" w:rsidRDefault="003166AD" w:rsidP="007363CF">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007363CF" w:rsidRPr="00492B54">
        <w:rPr>
          <w:rFonts w:ascii="Times New Roman" w:eastAsia="Times New Roman" w:hAnsi="Times New Roman" w:cs="Times New Roman"/>
          <w:color w:val="000000" w:themeColor="text1"/>
          <w:sz w:val="20"/>
          <w:szCs w:val="20"/>
        </w:rPr>
        <w:tab/>
      </w:r>
      <w:r w:rsidRPr="00492B54">
        <w:rPr>
          <w:rFonts w:ascii="Times New Roman" w:eastAsia="Times New Roman" w:hAnsi="Times New Roman" w:cs="Times New Roman"/>
          <w:color w:val="000000" w:themeColor="text1"/>
          <w:sz w:val="20"/>
          <w:szCs w:val="20"/>
        </w:rPr>
        <w:t xml:space="preserve">Недоимка по налогу на имущество физических лиц по состоянию на 01.10.2021 года составила  916,0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с  уменьшением  на  843,4 тыс. руб. по сравнению с 01.01.2021  года. </w:t>
      </w:r>
    </w:p>
    <w:p w:rsidR="003166AD" w:rsidRPr="00492B54" w:rsidRDefault="003166AD" w:rsidP="007363CF">
      <w:pPr>
        <w:spacing w:after="0" w:line="240" w:lineRule="auto"/>
        <w:jc w:val="both"/>
        <w:rPr>
          <w:rFonts w:ascii="Times New Roman" w:eastAsia="Times New Roman" w:hAnsi="Times New Roman" w:cs="Times New Roman"/>
          <w:b/>
          <w:color w:val="000000" w:themeColor="text1"/>
          <w:sz w:val="20"/>
          <w:szCs w:val="20"/>
        </w:rPr>
      </w:pPr>
      <w:r w:rsidRPr="00492B54">
        <w:rPr>
          <w:rFonts w:ascii="Times New Roman" w:eastAsia="Times New Roman" w:hAnsi="Times New Roman" w:cs="Times New Roman"/>
          <w:b/>
          <w:color w:val="000000" w:themeColor="text1"/>
          <w:sz w:val="20"/>
          <w:szCs w:val="20"/>
        </w:rPr>
        <w:t xml:space="preserve">          По земельному налогу</w:t>
      </w:r>
      <w:r w:rsidRPr="00492B54">
        <w:rPr>
          <w:rFonts w:ascii="Times New Roman" w:eastAsia="Times New Roman" w:hAnsi="Times New Roman" w:cs="Times New Roman"/>
          <w:color w:val="000000" w:themeColor="text1"/>
          <w:sz w:val="20"/>
          <w:szCs w:val="20"/>
        </w:rPr>
        <w:t xml:space="preserve"> бюджетные назначения  выполнены  на 109%,  при плане 16 678,70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18 174,30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 xml:space="preserve">В сравнении с 9 месяцами 2020 года земельного налога  поступило меньше на 3 668,70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С 01.01.2020 года состоялась переоценка кадастровой стоимости земельных участков ОАО «</w:t>
      </w:r>
      <w:proofErr w:type="spellStart"/>
      <w:r w:rsidRPr="00492B54">
        <w:rPr>
          <w:rFonts w:ascii="Times New Roman" w:eastAsia="Times New Roman" w:hAnsi="Times New Roman" w:cs="Times New Roman"/>
          <w:color w:val="000000" w:themeColor="text1"/>
          <w:sz w:val="20"/>
          <w:szCs w:val="20"/>
        </w:rPr>
        <w:t>Жирекенский</w:t>
      </w:r>
      <w:proofErr w:type="spellEnd"/>
      <w:r w:rsidRPr="00492B54">
        <w:rPr>
          <w:rFonts w:ascii="Times New Roman" w:eastAsia="Times New Roman" w:hAnsi="Times New Roman" w:cs="Times New Roman"/>
          <w:color w:val="000000" w:themeColor="text1"/>
          <w:sz w:val="20"/>
          <w:szCs w:val="20"/>
        </w:rPr>
        <w:t xml:space="preserve"> ГОК», в результате чего был произведен перерасчет земельного налога, у налогоплательщика образовалась переплата за 2020 год, таким образом, в 2021 году поступлений от данного налогоплательщика не будет.</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Недоимка по земельному налогу по состоянию на 01.10.2021 года составила 2 479,1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с уменьшением  на  1 224,8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по сравнению с 01.01.2021 года, в том числе </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-недоимка по земельному налогу юридических лиц на 01.10.2021г.  составила 322,5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с увеличением на 130,2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по сравнению с 01.01.2021г. в связи с несвоевременной оплатой налога.</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-недоимка по земельному налогу  физических лиц на 01.10.2021г.  составила 2 156,6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с уменьшением на 1 355,0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по сравнению с 01.01.2021г.</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color w:val="000000" w:themeColor="text1"/>
          <w:sz w:val="20"/>
          <w:szCs w:val="20"/>
        </w:rPr>
        <w:lastRenderedPageBreak/>
        <w:t>По налогу на добычу полезных ископаемых</w:t>
      </w:r>
      <w:r w:rsidRPr="00492B54">
        <w:rPr>
          <w:rFonts w:ascii="Times New Roman" w:eastAsia="Times New Roman" w:hAnsi="Times New Roman" w:cs="Times New Roman"/>
          <w:color w:val="000000" w:themeColor="text1"/>
          <w:sz w:val="20"/>
          <w:szCs w:val="20"/>
        </w:rPr>
        <w:t xml:space="preserve">  бюджетные  назначения за  9 месяцев 2021 года  выполнены  на  375,4%, при плане на  9 месяцев 2021 года 164,50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617,60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в связи с увеличением объемов добычи ООО «ЗУЭК».</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 xml:space="preserve">В сравнении с 9 месяцами 2020 года налога на добычу полезных  ископаемых поступило  меньше на 303,30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в связи с поступлением в 2020 году ошибочно зачисленных сумм от ООО «</w:t>
      </w:r>
      <w:proofErr w:type="spellStart"/>
      <w:r w:rsidRPr="00492B54">
        <w:rPr>
          <w:rFonts w:ascii="Times New Roman" w:eastAsia="Times New Roman" w:hAnsi="Times New Roman" w:cs="Times New Roman"/>
          <w:color w:val="000000" w:themeColor="text1"/>
          <w:sz w:val="20"/>
          <w:szCs w:val="20"/>
        </w:rPr>
        <w:t>ЗабДорСтрой</w:t>
      </w:r>
      <w:proofErr w:type="spellEnd"/>
      <w:r w:rsidRPr="00492B54">
        <w:rPr>
          <w:rFonts w:ascii="Times New Roman" w:eastAsia="Times New Roman" w:hAnsi="Times New Roman" w:cs="Times New Roman"/>
          <w:color w:val="000000" w:themeColor="text1"/>
          <w:sz w:val="20"/>
          <w:szCs w:val="20"/>
        </w:rPr>
        <w:t>» и ООО «</w:t>
      </w:r>
      <w:proofErr w:type="spellStart"/>
      <w:r w:rsidRPr="00492B54">
        <w:rPr>
          <w:rFonts w:ascii="Times New Roman" w:eastAsia="Times New Roman" w:hAnsi="Times New Roman" w:cs="Times New Roman"/>
          <w:color w:val="000000" w:themeColor="text1"/>
          <w:sz w:val="20"/>
          <w:szCs w:val="20"/>
        </w:rPr>
        <w:t>ДорСервис</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7363CF">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Недоимка по налогу на добычу полезных ископаемых на 01.10.2021г. отсутствует.</w:t>
      </w:r>
    </w:p>
    <w:p w:rsidR="003166AD" w:rsidRPr="00492B54" w:rsidRDefault="003166AD" w:rsidP="007363CF">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color w:val="000000" w:themeColor="text1"/>
          <w:sz w:val="20"/>
          <w:szCs w:val="20"/>
        </w:rPr>
        <w:t>По государственной пошлине</w:t>
      </w:r>
      <w:r w:rsidRPr="00492B54">
        <w:rPr>
          <w:rFonts w:ascii="Times New Roman" w:eastAsia="Times New Roman" w:hAnsi="Times New Roman" w:cs="Times New Roman"/>
          <w:color w:val="000000" w:themeColor="text1"/>
          <w:sz w:val="20"/>
          <w:szCs w:val="20"/>
        </w:rPr>
        <w:t xml:space="preserve"> –  бюджетные назначения на  9 месяцев 2021 года выполнены  на 108,7%,  в том числе по районному бюджету  на 110,3%,  по бюджетам поселений – 61,5%.   </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При   бюджетных назначениях  на  9 месяцев 2021 года в сумме  2 535,70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(план по районному бюджету – 2 449,20 тыс. руб., по бюджетам поселений – 86,50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2 755,80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том числе:  в бюджет района поступило  2 702,60 тыс. руб., в бюджеты поселений – 53,20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В  сравнении с 9 месяцами 2020 года государственной пошлины посту</w:t>
      </w:r>
      <w:r w:rsidR="007363CF" w:rsidRPr="00492B54">
        <w:rPr>
          <w:rFonts w:ascii="Times New Roman" w:eastAsia="Times New Roman" w:hAnsi="Times New Roman" w:cs="Times New Roman"/>
          <w:color w:val="000000" w:themeColor="text1"/>
          <w:sz w:val="20"/>
          <w:szCs w:val="20"/>
        </w:rPr>
        <w:t xml:space="preserve">пило  больше на 214,50 </w:t>
      </w:r>
      <w:proofErr w:type="spellStart"/>
      <w:r w:rsidR="007363CF" w:rsidRPr="00492B54">
        <w:rPr>
          <w:rFonts w:ascii="Times New Roman" w:eastAsia="Times New Roman" w:hAnsi="Times New Roman" w:cs="Times New Roman"/>
          <w:color w:val="000000" w:themeColor="text1"/>
          <w:sz w:val="20"/>
          <w:szCs w:val="20"/>
        </w:rPr>
        <w:t>тыс.руб</w:t>
      </w:r>
      <w:proofErr w:type="spellEnd"/>
      <w:r w:rsidR="007363CF" w:rsidRPr="00492B54">
        <w:rPr>
          <w:rFonts w:ascii="Times New Roman" w:eastAsia="Times New Roman" w:hAnsi="Times New Roman" w:cs="Times New Roman"/>
          <w:color w:val="000000" w:themeColor="text1"/>
          <w:sz w:val="20"/>
          <w:szCs w:val="20"/>
        </w:rPr>
        <w:t>.</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color w:val="000000" w:themeColor="text1"/>
          <w:sz w:val="20"/>
          <w:szCs w:val="20"/>
        </w:rPr>
        <w:t>По доходам от использования имущества, находящегося в муниципальной собственности</w:t>
      </w:r>
      <w:r w:rsidRPr="00492B54">
        <w:rPr>
          <w:rFonts w:ascii="Times New Roman" w:eastAsia="Times New Roman" w:hAnsi="Times New Roman" w:cs="Times New Roman"/>
          <w:color w:val="000000" w:themeColor="text1"/>
          <w:sz w:val="20"/>
          <w:szCs w:val="20"/>
        </w:rPr>
        <w:t xml:space="preserve">   бюджетные назначения  на 9 месяцев 2021 года  выполнены на  106,8%, в том числе процент исполнения по районному бюджету составил  153,1%, а по бюджетам поселений – 79,0%.  </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При плане на 9 месяцев 2021 года в сумме 9 063,60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(план по районному бюджету –  3 396,00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по бюджетам поселений – 5 667,60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9 678,70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том числе в районный бюджет сумма поступлений составила 5 199,20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бюджеты поселений поступило 4 479,50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В том числе:   </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b/>
          <w:i/>
          <w:color w:val="000000" w:themeColor="text1"/>
          <w:sz w:val="20"/>
          <w:szCs w:val="20"/>
        </w:rPr>
        <w:t>По</w:t>
      </w: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b/>
          <w:i/>
          <w:color w:val="000000" w:themeColor="text1"/>
          <w:sz w:val="20"/>
          <w:szCs w:val="20"/>
        </w:rPr>
        <w:t>арендной плате за земельные участки</w:t>
      </w:r>
      <w:r w:rsidRPr="00492B54">
        <w:rPr>
          <w:rFonts w:ascii="Times New Roman" w:eastAsia="Times New Roman" w:hAnsi="Times New Roman" w:cs="Times New Roman"/>
          <w:color w:val="000000" w:themeColor="text1"/>
          <w:sz w:val="20"/>
          <w:szCs w:val="20"/>
        </w:rPr>
        <w:t xml:space="preserve">  бюджетные назначения за 9 месяцев 2021 года по консолидированному бюджету района выполнены на 134,0 %, при  плане  4 743,30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6 369,1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 по районному бюджету  бюджетные назначения  выполнены  на  151,0%, при  плане на 9 месяцев 2021 года в сумме 2 856,5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4 331,2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 по бюджетам поселений  план выполнен на 108,0%,  при плане на 9 месяцев 2021 года 1 886,8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2 037,9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В сравнении с 9 месяцами 2020 года доходов, получаемых в виде арендной платы за земельные участки поступило в консолидированный бюджет больше на 12,0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r w:rsidRPr="00492B54">
        <w:rPr>
          <w:rFonts w:ascii="Times New Roman" w:eastAsia="Times New Roman" w:hAnsi="Times New Roman" w:cs="Times New Roman"/>
          <w:color w:val="000000" w:themeColor="text1"/>
          <w:sz w:val="20"/>
          <w:szCs w:val="20"/>
        </w:rPr>
        <w:tab/>
        <w:t xml:space="preserve"> </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i/>
          <w:color w:val="000000" w:themeColor="text1"/>
          <w:sz w:val="20"/>
          <w:szCs w:val="20"/>
        </w:rPr>
        <w:t>По прочим поступлениям от использования  имущества</w:t>
      </w:r>
      <w:r w:rsidRPr="00492B54">
        <w:rPr>
          <w:rFonts w:ascii="Times New Roman" w:eastAsia="Times New Roman" w:hAnsi="Times New Roman" w:cs="Times New Roman"/>
          <w:color w:val="000000" w:themeColor="text1"/>
          <w:sz w:val="20"/>
          <w:szCs w:val="20"/>
        </w:rPr>
        <w:t xml:space="preserve">, находящегося в муниципальной собственности,  бюджетные назначения за 9 месяцев 2021 года по консолидированному бюджету района выполнены на 76%, при  плане 4 320,30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3 309,60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по районному бюджету выполнены  на  160%:  при плане на 9 месяцев 2021 года в сумме 539,50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фактически поступило 868,00тыс.руб.</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 xml:space="preserve">- по бюджетам поселений бюджетные назначения выполнены на 53%, при  плане 3 780,80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2 037,90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Невыполнение плановых показателей связано с </w:t>
      </w:r>
      <w:proofErr w:type="spellStart"/>
      <w:r w:rsidRPr="00492B54">
        <w:rPr>
          <w:rFonts w:ascii="Times New Roman" w:eastAsia="Times New Roman" w:hAnsi="Times New Roman" w:cs="Times New Roman"/>
          <w:color w:val="000000" w:themeColor="text1"/>
          <w:sz w:val="20"/>
          <w:szCs w:val="20"/>
        </w:rPr>
        <w:t>непоступлением</w:t>
      </w:r>
      <w:proofErr w:type="spellEnd"/>
      <w:r w:rsidRPr="00492B54">
        <w:rPr>
          <w:rFonts w:ascii="Times New Roman" w:eastAsia="Times New Roman" w:hAnsi="Times New Roman" w:cs="Times New Roman"/>
          <w:color w:val="000000" w:themeColor="text1"/>
          <w:sz w:val="20"/>
          <w:szCs w:val="20"/>
        </w:rPr>
        <w:t xml:space="preserve"> оплаты по Соглашению от АО «</w:t>
      </w:r>
      <w:proofErr w:type="spellStart"/>
      <w:r w:rsidRPr="00492B54">
        <w:rPr>
          <w:rFonts w:ascii="Times New Roman" w:eastAsia="Times New Roman" w:hAnsi="Times New Roman" w:cs="Times New Roman"/>
          <w:color w:val="000000" w:themeColor="text1"/>
          <w:sz w:val="20"/>
          <w:szCs w:val="20"/>
        </w:rPr>
        <w:t>ЗабТЭК</w:t>
      </w:r>
      <w:proofErr w:type="spellEnd"/>
      <w:r w:rsidRPr="00492B54">
        <w:rPr>
          <w:rFonts w:ascii="Times New Roman" w:eastAsia="Times New Roman" w:hAnsi="Times New Roman" w:cs="Times New Roman"/>
          <w:color w:val="000000" w:themeColor="text1"/>
          <w:sz w:val="20"/>
          <w:szCs w:val="20"/>
        </w:rPr>
        <w:t>»,  оплаты по исполнительным листам от ООО УК «Ритм».</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 xml:space="preserve">В сравнении с 9 месяцами 2020 года доходов от использования   имущества, находящегося в муниципальной собственности, поступило в консолидированный бюджет района  меньше  на  1 449,20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в связи с погашением в 2020 году задолженности прошлых лет АО «</w:t>
      </w:r>
      <w:proofErr w:type="spellStart"/>
      <w:r w:rsidRPr="00492B54">
        <w:rPr>
          <w:rFonts w:ascii="Times New Roman" w:eastAsia="Times New Roman" w:hAnsi="Times New Roman" w:cs="Times New Roman"/>
          <w:color w:val="000000" w:themeColor="text1"/>
          <w:sz w:val="20"/>
          <w:szCs w:val="20"/>
        </w:rPr>
        <w:t>ЗабТЭК</w:t>
      </w:r>
      <w:proofErr w:type="spellEnd"/>
      <w:r w:rsidRPr="00492B54">
        <w:rPr>
          <w:rFonts w:ascii="Times New Roman" w:eastAsia="Times New Roman" w:hAnsi="Times New Roman" w:cs="Times New Roman"/>
          <w:color w:val="000000" w:themeColor="text1"/>
          <w:sz w:val="20"/>
          <w:szCs w:val="20"/>
        </w:rPr>
        <w:t>» г/п «</w:t>
      </w:r>
      <w:proofErr w:type="spellStart"/>
      <w:r w:rsidRPr="00492B54">
        <w:rPr>
          <w:rFonts w:ascii="Times New Roman" w:eastAsia="Times New Roman" w:hAnsi="Times New Roman" w:cs="Times New Roman"/>
          <w:color w:val="000000" w:themeColor="text1"/>
          <w:sz w:val="20"/>
          <w:szCs w:val="20"/>
        </w:rPr>
        <w:t>Жирекенское</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7363CF">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color w:val="000000" w:themeColor="text1"/>
          <w:sz w:val="20"/>
          <w:szCs w:val="20"/>
        </w:rPr>
        <w:t>По плате за негативное воздействие на окружающую среду</w:t>
      </w:r>
      <w:r w:rsidRPr="00492B54">
        <w:rPr>
          <w:rFonts w:ascii="Times New Roman" w:eastAsia="Times New Roman" w:hAnsi="Times New Roman" w:cs="Times New Roman"/>
          <w:color w:val="000000" w:themeColor="text1"/>
          <w:sz w:val="20"/>
          <w:szCs w:val="20"/>
        </w:rPr>
        <w:t xml:space="preserve">  бюджетные назначения  на 9 месяцев 2021 года  выполнены на 77,1%: при плане  317,50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244,90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w:t>
      </w:r>
    </w:p>
    <w:p w:rsidR="003166AD" w:rsidRPr="00492B54" w:rsidRDefault="003166AD" w:rsidP="003166AD">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В сравнении с 9 месяцами 2020 года платы за негативное воздействие на окружающую среду поступило меньше на 74,20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7363CF">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r>
      <w:r w:rsidRPr="00492B54">
        <w:rPr>
          <w:rFonts w:ascii="Times New Roman" w:eastAsia="Times New Roman" w:hAnsi="Times New Roman" w:cs="Times New Roman"/>
          <w:b/>
          <w:color w:val="000000" w:themeColor="text1"/>
          <w:sz w:val="20"/>
          <w:szCs w:val="20"/>
        </w:rPr>
        <w:t>По доходам от  оказания  платных  услуг</w:t>
      </w:r>
      <w:r w:rsidRPr="00492B54">
        <w:rPr>
          <w:rFonts w:ascii="Times New Roman" w:eastAsia="Times New Roman" w:hAnsi="Times New Roman" w:cs="Times New Roman"/>
          <w:color w:val="000000" w:themeColor="text1"/>
          <w:sz w:val="20"/>
          <w:szCs w:val="20"/>
        </w:rPr>
        <w:t xml:space="preserve">   бюджетные  назначения    выполнены на 136,8%: при плане на 9 месяцев 2021 года в сумме 539,40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737,80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В сравнении с 9 месяцами 2020 года доходов от платных  услуг  поступило больше на 114,80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связи с возвратом дебиторской задолженности прошлых лет за водоснабжение в сумме 169,3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увеличением реализации талонов на воду.</w:t>
      </w:r>
    </w:p>
    <w:p w:rsidR="003166AD" w:rsidRPr="00492B54" w:rsidRDefault="003166AD" w:rsidP="007363CF">
      <w:pPr>
        <w:spacing w:after="0" w:line="240" w:lineRule="auto"/>
        <w:ind w:firstLine="708"/>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b/>
          <w:color w:val="000000" w:themeColor="text1"/>
          <w:sz w:val="20"/>
          <w:szCs w:val="20"/>
        </w:rPr>
        <w:t>По доходам от продажи материальных и нематериальных активов</w:t>
      </w:r>
      <w:r w:rsidRPr="00492B54">
        <w:rPr>
          <w:rFonts w:ascii="Times New Roman" w:eastAsia="Times New Roman" w:hAnsi="Times New Roman" w:cs="Times New Roman"/>
          <w:color w:val="000000" w:themeColor="text1"/>
          <w:sz w:val="20"/>
          <w:szCs w:val="20"/>
        </w:rPr>
        <w:t xml:space="preserve">    бюджетные назначения  выполнены на 301,5%;  при плане  на 9 месяцев 2021 года в сумме 986,10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2 972,70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.(продажей земельных участков г/п «</w:t>
      </w:r>
      <w:proofErr w:type="spellStart"/>
      <w:r w:rsidRPr="00492B54">
        <w:rPr>
          <w:rFonts w:ascii="Times New Roman" w:eastAsia="Times New Roman" w:hAnsi="Times New Roman" w:cs="Times New Roman"/>
          <w:color w:val="000000" w:themeColor="text1"/>
          <w:sz w:val="20"/>
          <w:szCs w:val="20"/>
        </w:rPr>
        <w:t>Чернышевское</w:t>
      </w:r>
      <w:proofErr w:type="spellEnd"/>
      <w:r w:rsidRPr="00492B54">
        <w:rPr>
          <w:rFonts w:ascii="Times New Roman" w:eastAsia="Times New Roman" w:hAnsi="Times New Roman" w:cs="Times New Roman"/>
          <w:color w:val="000000" w:themeColor="text1"/>
          <w:sz w:val="20"/>
          <w:szCs w:val="20"/>
        </w:rPr>
        <w:t xml:space="preserve">» на сумму 821,6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продажа имущества городского поселения «</w:t>
      </w:r>
      <w:proofErr w:type="spellStart"/>
      <w:r w:rsidRPr="00492B54">
        <w:rPr>
          <w:rFonts w:ascii="Times New Roman" w:eastAsia="Times New Roman" w:hAnsi="Times New Roman" w:cs="Times New Roman"/>
          <w:color w:val="000000" w:themeColor="text1"/>
          <w:sz w:val="20"/>
          <w:szCs w:val="20"/>
        </w:rPr>
        <w:t>Чернышевское</w:t>
      </w:r>
      <w:proofErr w:type="spellEnd"/>
      <w:r w:rsidRPr="00492B54">
        <w:rPr>
          <w:rFonts w:ascii="Times New Roman" w:eastAsia="Times New Roman" w:hAnsi="Times New Roman" w:cs="Times New Roman"/>
          <w:color w:val="000000" w:themeColor="text1"/>
          <w:sz w:val="20"/>
          <w:szCs w:val="20"/>
        </w:rPr>
        <w:t xml:space="preserve">» на сумму 916,50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имущества муниципального района на сумму 137,00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 xml:space="preserve"> </w:t>
      </w:r>
      <w:r w:rsidRPr="00492B54">
        <w:rPr>
          <w:rFonts w:ascii="Times New Roman" w:eastAsia="Times New Roman" w:hAnsi="Times New Roman" w:cs="Times New Roman"/>
          <w:color w:val="000000" w:themeColor="text1"/>
          <w:sz w:val="20"/>
          <w:szCs w:val="20"/>
        </w:rPr>
        <w:tab/>
        <w:t xml:space="preserve">В сравнении с 9 месяцами 2020 года доходов от продажи материальных и нематериальных активов поступило меньше на 2 437,80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в связи с продажей в 2020 году имущества муниципального района.</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ab/>
      </w:r>
      <w:r w:rsidRPr="00492B54">
        <w:rPr>
          <w:rFonts w:ascii="Times New Roman" w:eastAsia="Times New Roman" w:hAnsi="Times New Roman" w:cs="Times New Roman"/>
          <w:b/>
          <w:color w:val="000000" w:themeColor="text1"/>
          <w:sz w:val="20"/>
          <w:szCs w:val="20"/>
        </w:rPr>
        <w:t>По штрафам, санкциям, возмещению ущерба</w:t>
      </w:r>
      <w:r w:rsidRPr="00492B54">
        <w:rPr>
          <w:rFonts w:ascii="Times New Roman" w:eastAsia="Times New Roman" w:hAnsi="Times New Roman" w:cs="Times New Roman"/>
          <w:color w:val="000000" w:themeColor="text1"/>
          <w:sz w:val="20"/>
          <w:szCs w:val="20"/>
        </w:rPr>
        <w:t xml:space="preserve"> бюджетные назначения выполнены на 115,2%; при плане на 9 месяцев 2021 года в сумме 1 573,50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фактически поступило  1 812,90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imes New Roman" w:hAnsi="Times New Roman" w:cs="Times New Roman"/>
          <w:color w:val="000000" w:themeColor="text1"/>
          <w:sz w:val="20"/>
          <w:szCs w:val="20"/>
        </w:rPr>
        <w:tab/>
        <w:t xml:space="preserve">В сравнении с 9 месяцами 2020 года  штрафных санкций  поступило больше на 76,60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связи с увеличением поступлений </w:t>
      </w:r>
      <w:r w:rsidRPr="00492B54">
        <w:rPr>
          <w:rFonts w:ascii="Times New Roman" w:eastAsia="Times New Roman" w:hAnsi="Times New Roman" w:cs="Times New Roman"/>
          <w:snapToGrid w:val="0"/>
          <w:color w:val="000000" w:themeColor="text1"/>
          <w:sz w:val="20"/>
          <w:szCs w:val="20"/>
        </w:rPr>
        <w:t xml:space="preserve">доходов от денежных взысканий (штрафов), поступающие в счет погашения </w:t>
      </w:r>
      <w:r w:rsidRPr="00492B54">
        <w:rPr>
          <w:rFonts w:ascii="Times New Roman" w:eastAsia="Times New Roman" w:hAnsi="Times New Roman" w:cs="Times New Roman"/>
          <w:snapToGrid w:val="0"/>
          <w:color w:val="000000" w:themeColor="text1"/>
          <w:sz w:val="20"/>
          <w:szCs w:val="20"/>
        </w:rPr>
        <w:lastRenderedPageBreak/>
        <w:t>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3166AD" w:rsidRPr="00492B54" w:rsidRDefault="003166AD" w:rsidP="003166AD">
      <w:pPr>
        <w:spacing w:after="0" w:line="240" w:lineRule="auto"/>
        <w:jc w:val="both"/>
        <w:rPr>
          <w:rFonts w:ascii="Times New Roman" w:eastAsiaTheme="minorHAnsi" w:hAnsi="Times New Roman" w:cs="Times New Roman"/>
          <w:color w:val="000000" w:themeColor="text1"/>
          <w:sz w:val="20"/>
          <w:szCs w:val="20"/>
          <w:lang w:eastAsia="en-US"/>
        </w:rPr>
      </w:pPr>
      <w:r w:rsidRPr="00492B54">
        <w:rPr>
          <w:rFonts w:ascii="Times New Roman" w:eastAsiaTheme="minorHAnsi" w:hAnsi="Times New Roman" w:cs="Times New Roman"/>
          <w:color w:val="000000" w:themeColor="text1"/>
          <w:sz w:val="20"/>
          <w:szCs w:val="20"/>
          <w:lang w:eastAsia="en-US"/>
        </w:rPr>
        <w:tab/>
      </w:r>
      <w:r w:rsidRPr="00492B54">
        <w:rPr>
          <w:rFonts w:ascii="Times New Roman" w:eastAsiaTheme="minorHAnsi" w:hAnsi="Times New Roman" w:cs="Times New Roman"/>
          <w:b/>
          <w:color w:val="000000" w:themeColor="text1"/>
          <w:sz w:val="20"/>
          <w:szCs w:val="20"/>
          <w:lang w:eastAsia="en-US"/>
        </w:rPr>
        <w:t>По прочим неналоговым доходам</w:t>
      </w:r>
      <w:r w:rsidRPr="00492B54">
        <w:rPr>
          <w:rFonts w:ascii="Times New Roman" w:eastAsiaTheme="minorHAnsi" w:hAnsi="Times New Roman" w:cs="Times New Roman"/>
          <w:color w:val="000000" w:themeColor="text1"/>
          <w:sz w:val="20"/>
          <w:szCs w:val="20"/>
          <w:lang w:eastAsia="en-US"/>
        </w:rPr>
        <w:t xml:space="preserve"> бюджетные назначения выполнены на 102,4%, при плане на 9 месяцев 2021 года в сумме 19 525,56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xml:space="preserve">., фактически поступило 19 996,30 </w:t>
      </w:r>
      <w:proofErr w:type="spellStart"/>
      <w:r w:rsidRPr="00492B54">
        <w:rPr>
          <w:rFonts w:ascii="Times New Roman" w:eastAsiaTheme="minorHAnsi" w:hAnsi="Times New Roman" w:cs="Times New Roman"/>
          <w:color w:val="000000" w:themeColor="text1"/>
          <w:sz w:val="20"/>
          <w:szCs w:val="20"/>
          <w:lang w:eastAsia="en-US"/>
        </w:rPr>
        <w:t>тыс.руб</w:t>
      </w:r>
      <w:proofErr w:type="spellEnd"/>
      <w:r w:rsidRPr="00492B54">
        <w:rPr>
          <w:rFonts w:ascii="Times New Roman" w:eastAsiaTheme="minorHAnsi" w:hAnsi="Times New Roman" w:cs="Times New Roman"/>
          <w:color w:val="000000" w:themeColor="text1"/>
          <w:sz w:val="20"/>
          <w:szCs w:val="20"/>
          <w:lang w:eastAsia="en-US"/>
        </w:rPr>
        <w:t xml:space="preserve">.  </w:t>
      </w:r>
    </w:p>
    <w:p w:rsidR="003166AD" w:rsidRPr="00492B54" w:rsidRDefault="003166AD" w:rsidP="003166AD">
      <w:pPr>
        <w:spacing w:after="0" w:line="240" w:lineRule="auto"/>
        <w:jc w:val="both"/>
        <w:rPr>
          <w:rFonts w:ascii="Times New Roman" w:eastAsia="Times New Roman" w:hAnsi="Times New Roman" w:cs="Times New Roman"/>
          <w:color w:val="000000" w:themeColor="text1"/>
          <w:sz w:val="20"/>
          <w:szCs w:val="20"/>
        </w:rPr>
      </w:pPr>
      <w:r w:rsidRPr="00492B54">
        <w:rPr>
          <w:rFonts w:ascii="Times New Roman" w:eastAsiaTheme="minorHAnsi" w:hAnsi="Times New Roman" w:cs="Times New Roman"/>
          <w:color w:val="000000" w:themeColor="text1"/>
          <w:sz w:val="20"/>
          <w:szCs w:val="20"/>
          <w:lang w:eastAsia="en-US"/>
        </w:rPr>
        <w:tab/>
      </w:r>
      <w:r w:rsidRPr="00492B54">
        <w:rPr>
          <w:rFonts w:ascii="Times New Roman" w:eastAsia="Times New Roman" w:hAnsi="Times New Roman" w:cs="Times New Roman"/>
          <w:color w:val="000000" w:themeColor="text1"/>
          <w:sz w:val="20"/>
          <w:szCs w:val="20"/>
        </w:rPr>
        <w:t xml:space="preserve">В сравнении  с 9 месяцами 2020 года прочих неналоговых доходов поступило больше на 15 778,30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в связи с возвратом дебиторской задолженности прошлых лет в сумме 49,6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возвратом задолженности с/п «</w:t>
      </w:r>
      <w:proofErr w:type="spellStart"/>
      <w:r w:rsidRPr="00492B54">
        <w:rPr>
          <w:rFonts w:ascii="Times New Roman" w:eastAsia="Times New Roman" w:hAnsi="Times New Roman" w:cs="Times New Roman"/>
          <w:color w:val="000000" w:themeColor="text1"/>
          <w:sz w:val="20"/>
          <w:szCs w:val="20"/>
        </w:rPr>
        <w:t>Урюмское</w:t>
      </w:r>
      <w:proofErr w:type="spellEnd"/>
      <w:r w:rsidRPr="00492B54">
        <w:rPr>
          <w:rFonts w:ascii="Times New Roman" w:eastAsia="Times New Roman" w:hAnsi="Times New Roman" w:cs="Times New Roman"/>
          <w:color w:val="000000" w:themeColor="text1"/>
          <w:sz w:val="20"/>
          <w:szCs w:val="20"/>
        </w:rPr>
        <w:t xml:space="preserve">» от ООО «Благоустройство-Чернышевск» в сумме 894,3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возвратом по договору с/п «</w:t>
      </w:r>
      <w:proofErr w:type="spellStart"/>
      <w:r w:rsidRPr="00492B54">
        <w:rPr>
          <w:rFonts w:ascii="Times New Roman" w:eastAsia="Times New Roman" w:hAnsi="Times New Roman" w:cs="Times New Roman"/>
          <w:color w:val="000000" w:themeColor="text1"/>
          <w:sz w:val="20"/>
          <w:szCs w:val="20"/>
        </w:rPr>
        <w:t>Урюмское</w:t>
      </w:r>
      <w:proofErr w:type="spellEnd"/>
      <w:r w:rsidRPr="00492B54">
        <w:rPr>
          <w:rFonts w:ascii="Times New Roman" w:eastAsia="Times New Roman" w:hAnsi="Times New Roman" w:cs="Times New Roman"/>
          <w:color w:val="000000" w:themeColor="text1"/>
          <w:sz w:val="20"/>
          <w:szCs w:val="20"/>
        </w:rPr>
        <w:t xml:space="preserve">» от Приаргунского ППГХО за поставку вагонов в сумме 8,9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поступлением безвозмездной помощи с/п «</w:t>
      </w:r>
      <w:proofErr w:type="spellStart"/>
      <w:r w:rsidRPr="00492B54">
        <w:rPr>
          <w:rFonts w:ascii="Times New Roman" w:eastAsia="Times New Roman" w:hAnsi="Times New Roman" w:cs="Times New Roman"/>
          <w:color w:val="000000" w:themeColor="text1"/>
          <w:sz w:val="20"/>
          <w:szCs w:val="20"/>
        </w:rPr>
        <w:t>Урюмское</w:t>
      </w:r>
      <w:proofErr w:type="spellEnd"/>
      <w:r w:rsidRPr="00492B54">
        <w:rPr>
          <w:rFonts w:ascii="Times New Roman" w:eastAsia="Times New Roman" w:hAnsi="Times New Roman" w:cs="Times New Roman"/>
          <w:color w:val="000000" w:themeColor="text1"/>
          <w:sz w:val="20"/>
          <w:szCs w:val="20"/>
        </w:rPr>
        <w:t xml:space="preserve">» по договору дарения в сумме 41,0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поступлением платежей за пользование летним водопроводом с/п «</w:t>
      </w:r>
      <w:proofErr w:type="spellStart"/>
      <w:r w:rsidRPr="00492B54">
        <w:rPr>
          <w:rFonts w:ascii="Times New Roman" w:eastAsia="Times New Roman" w:hAnsi="Times New Roman" w:cs="Times New Roman"/>
          <w:color w:val="000000" w:themeColor="text1"/>
          <w:sz w:val="20"/>
          <w:szCs w:val="20"/>
        </w:rPr>
        <w:t>Урюмское</w:t>
      </w:r>
      <w:proofErr w:type="spellEnd"/>
      <w:r w:rsidRPr="00492B54">
        <w:rPr>
          <w:rFonts w:ascii="Times New Roman" w:eastAsia="Times New Roman" w:hAnsi="Times New Roman" w:cs="Times New Roman"/>
          <w:color w:val="000000" w:themeColor="text1"/>
          <w:sz w:val="20"/>
          <w:szCs w:val="20"/>
        </w:rPr>
        <w:t xml:space="preserve">» в сумме 25,6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поступлением коммунальных платежей г/п «Аксёново-Зиловское» от АО «</w:t>
      </w:r>
      <w:proofErr w:type="spellStart"/>
      <w:r w:rsidRPr="00492B54">
        <w:rPr>
          <w:rFonts w:ascii="Times New Roman" w:eastAsia="Times New Roman" w:hAnsi="Times New Roman" w:cs="Times New Roman"/>
          <w:color w:val="000000" w:themeColor="text1"/>
          <w:sz w:val="20"/>
          <w:szCs w:val="20"/>
        </w:rPr>
        <w:t>Тепловодоканал</w:t>
      </w:r>
      <w:proofErr w:type="spellEnd"/>
      <w:r w:rsidRPr="00492B54">
        <w:rPr>
          <w:rFonts w:ascii="Times New Roman" w:eastAsia="Times New Roman" w:hAnsi="Times New Roman" w:cs="Times New Roman"/>
          <w:color w:val="000000" w:themeColor="text1"/>
          <w:sz w:val="20"/>
          <w:szCs w:val="20"/>
        </w:rPr>
        <w:t xml:space="preserve">» в сумме 17 594,10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сбором средств с/п «</w:t>
      </w:r>
      <w:proofErr w:type="spellStart"/>
      <w:r w:rsidRPr="00492B54">
        <w:rPr>
          <w:rFonts w:ascii="Times New Roman" w:eastAsia="Times New Roman" w:hAnsi="Times New Roman" w:cs="Times New Roman"/>
          <w:color w:val="000000" w:themeColor="text1"/>
          <w:sz w:val="20"/>
          <w:szCs w:val="20"/>
        </w:rPr>
        <w:t>Бушулейское</w:t>
      </w:r>
      <w:proofErr w:type="spellEnd"/>
      <w:r w:rsidRPr="00492B54">
        <w:rPr>
          <w:rFonts w:ascii="Times New Roman" w:eastAsia="Times New Roman" w:hAnsi="Times New Roman" w:cs="Times New Roman"/>
          <w:color w:val="000000" w:themeColor="text1"/>
          <w:sz w:val="20"/>
          <w:szCs w:val="20"/>
        </w:rPr>
        <w:t xml:space="preserve">» на установку игровой площадки в сумме 27,8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 xml:space="preserve">., поступлением финансовой помощи муниципальному району от АО «Прииск </w:t>
      </w:r>
      <w:proofErr w:type="spellStart"/>
      <w:r w:rsidRPr="00492B54">
        <w:rPr>
          <w:rFonts w:ascii="Times New Roman" w:eastAsia="Times New Roman" w:hAnsi="Times New Roman" w:cs="Times New Roman"/>
          <w:color w:val="000000" w:themeColor="text1"/>
          <w:sz w:val="20"/>
          <w:szCs w:val="20"/>
        </w:rPr>
        <w:t>Соловьевский</w:t>
      </w:r>
      <w:proofErr w:type="spellEnd"/>
      <w:r w:rsidRPr="00492B54">
        <w:rPr>
          <w:rFonts w:ascii="Times New Roman" w:eastAsia="Times New Roman" w:hAnsi="Times New Roman" w:cs="Times New Roman"/>
          <w:color w:val="000000" w:themeColor="text1"/>
          <w:sz w:val="20"/>
          <w:szCs w:val="20"/>
        </w:rPr>
        <w:t xml:space="preserve">» в сумме 800,0 </w:t>
      </w:r>
      <w:proofErr w:type="spellStart"/>
      <w:r w:rsidRPr="00492B54">
        <w:rPr>
          <w:rFonts w:ascii="Times New Roman" w:eastAsia="Times New Roman" w:hAnsi="Times New Roman" w:cs="Times New Roman"/>
          <w:color w:val="000000" w:themeColor="text1"/>
          <w:sz w:val="20"/>
          <w:szCs w:val="20"/>
        </w:rPr>
        <w:t>тыс.руб</w:t>
      </w:r>
      <w:proofErr w:type="spellEnd"/>
      <w:r w:rsidRPr="00492B54">
        <w:rPr>
          <w:rFonts w:ascii="Times New Roman" w:eastAsia="Times New Roman" w:hAnsi="Times New Roman" w:cs="Times New Roman"/>
          <w:color w:val="000000" w:themeColor="text1"/>
          <w:sz w:val="20"/>
          <w:szCs w:val="20"/>
        </w:rPr>
        <w:t>.</w:t>
      </w:r>
    </w:p>
    <w:p w:rsidR="00B072B8" w:rsidRPr="00492B54" w:rsidRDefault="00B072B8" w:rsidP="00B909B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492B54">
        <w:rPr>
          <w:rFonts w:ascii="Times New Roman" w:eastAsiaTheme="minorHAnsi" w:hAnsi="Times New Roman" w:cs="Times New Roman"/>
          <w:color w:val="000000" w:themeColor="text1"/>
          <w:sz w:val="20"/>
          <w:szCs w:val="20"/>
          <w:lang w:eastAsia="en-US"/>
        </w:rPr>
        <w:tab/>
      </w:r>
    </w:p>
    <w:p w:rsidR="00B072B8" w:rsidRPr="00492B54" w:rsidRDefault="003C47D4" w:rsidP="00B909B5">
      <w:pPr>
        <w:shd w:val="clear" w:color="auto" w:fill="FFFFFF" w:themeFill="background1"/>
        <w:jc w:val="center"/>
        <w:rPr>
          <w:rFonts w:ascii="Times New Roman" w:hAnsi="Times New Roman" w:cs="Times New Roman"/>
          <w:b/>
          <w:color w:val="000000" w:themeColor="text1"/>
          <w:sz w:val="20"/>
          <w:szCs w:val="20"/>
        </w:rPr>
      </w:pPr>
      <w:r w:rsidRPr="00492B54">
        <w:rPr>
          <w:rFonts w:ascii="Times New Roman" w:hAnsi="Times New Roman" w:cs="Times New Roman"/>
          <w:b/>
          <w:color w:val="000000" w:themeColor="text1"/>
          <w:sz w:val="20"/>
          <w:szCs w:val="20"/>
        </w:rPr>
        <w:t>1</w:t>
      </w:r>
      <w:r w:rsidR="00573F90" w:rsidRPr="00492B54">
        <w:rPr>
          <w:rFonts w:ascii="Times New Roman" w:hAnsi="Times New Roman" w:cs="Times New Roman"/>
          <w:b/>
          <w:color w:val="000000" w:themeColor="text1"/>
          <w:sz w:val="20"/>
          <w:szCs w:val="20"/>
        </w:rPr>
        <w:t>5</w:t>
      </w:r>
      <w:r w:rsidRPr="00492B54">
        <w:rPr>
          <w:rFonts w:ascii="Times New Roman" w:hAnsi="Times New Roman" w:cs="Times New Roman"/>
          <w:b/>
          <w:color w:val="000000" w:themeColor="text1"/>
          <w:sz w:val="20"/>
          <w:szCs w:val="20"/>
        </w:rPr>
        <w:t>. Моногород</w:t>
      </w:r>
    </w:p>
    <w:p w:rsidR="003C47D4" w:rsidRPr="00492B54" w:rsidRDefault="003C47D4"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На территории Чернышевского района расположен моногород – пгт. </w:t>
      </w:r>
      <w:proofErr w:type="spellStart"/>
      <w:r w:rsidRPr="00492B54">
        <w:rPr>
          <w:rFonts w:ascii="Times New Roman" w:hAnsi="Times New Roman" w:cs="Times New Roman"/>
          <w:color w:val="000000" w:themeColor="text1"/>
          <w:sz w:val="20"/>
          <w:szCs w:val="20"/>
        </w:rPr>
        <w:t>Жирекен</w:t>
      </w:r>
      <w:proofErr w:type="spellEnd"/>
      <w:r w:rsidRPr="00492B54">
        <w:rPr>
          <w:rFonts w:ascii="Times New Roman" w:hAnsi="Times New Roman" w:cs="Times New Roman"/>
          <w:color w:val="000000" w:themeColor="text1"/>
          <w:sz w:val="20"/>
          <w:szCs w:val="20"/>
        </w:rPr>
        <w:t>.</w:t>
      </w:r>
    </w:p>
    <w:p w:rsidR="003C47D4" w:rsidRPr="00492B54" w:rsidRDefault="003C47D4"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Основные показатели социально-экономического развития моногорода пгт. </w:t>
      </w:r>
      <w:proofErr w:type="spellStart"/>
      <w:r w:rsidRPr="00492B54">
        <w:rPr>
          <w:rFonts w:ascii="Times New Roman" w:hAnsi="Times New Roman" w:cs="Times New Roman"/>
          <w:color w:val="000000" w:themeColor="text1"/>
          <w:sz w:val="20"/>
          <w:szCs w:val="20"/>
        </w:rPr>
        <w:t>Жирекен</w:t>
      </w:r>
      <w:proofErr w:type="spellEnd"/>
      <w:r w:rsidRPr="00492B54">
        <w:rPr>
          <w:rFonts w:ascii="Times New Roman" w:hAnsi="Times New Roman" w:cs="Times New Roman"/>
          <w:color w:val="000000" w:themeColor="text1"/>
          <w:sz w:val="20"/>
          <w:szCs w:val="20"/>
        </w:rPr>
        <w:t xml:space="preserve"> за </w:t>
      </w:r>
      <w:r w:rsidR="00F86471" w:rsidRPr="00492B54">
        <w:rPr>
          <w:rFonts w:ascii="Times New Roman" w:hAnsi="Times New Roman" w:cs="Times New Roman"/>
          <w:color w:val="000000" w:themeColor="text1"/>
          <w:sz w:val="20"/>
          <w:szCs w:val="20"/>
        </w:rPr>
        <w:t>9</w:t>
      </w:r>
      <w:r w:rsidRPr="00492B54">
        <w:rPr>
          <w:rFonts w:ascii="Times New Roman" w:hAnsi="Times New Roman" w:cs="Times New Roman"/>
          <w:color w:val="000000" w:themeColor="text1"/>
          <w:sz w:val="20"/>
          <w:szCs w:val="20"/>
        </w:rPr>
        <w:t xml:space="preserve"> месяцев 2021 года:</w:t>
      </w:r>
    </w:p>
    <w:p w:rsidR="00B072B8" w:rsidRPr="00492B54" w:rsidRDefault="003C47D4"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Численность постоянного населения по состоянию на 01.0</w:t>
      </w:r>
      <w:r w:rsidR="00F86471" w:rsidRPr="00492B54">
        <w:rPr>
          <w:rFonts w:ascii="Times New Roman" w:hAnsi="Times New Roman" w:cs="Times New Roman"/>
          <w:color w:val="000000" w:themeColor="text1"/>
          <w:sz w:val="20"/>
          <w:szCs w:val="20"/>
        </w:rPr>
        <w:t>9</w:t>
      </w:r>
      <w:r w:rsidRPr="00492B54">
        <w:rPr>
          <w:rFonts w:ascii="Times New Roman" w:hAnsi="Times New Roman" w:cs="Times New Roman"/>
          <w:color w:val="000000" w:themeColor="text1"/>
          <w:sz w:val="20"/>
          <w:szCs w:val="20"/>
        </w:rPr>
        <w:t xml:space="preserve">.2021 года составляет </w:t>
      </w:r>
      <w:r w:rsidR="00F86471" w:rsidRPr="00492B54">
        <w:rPr>
          <w:rFonts w:ascii="Times New Roman" w:hAnsi="Times New Roman" w:cs="Times New Roman"/>
          <w:color w:val="000000" w:themeColor="text1"/>
          <w:sz w:val="20"/>
          <w:szCs w:val="20"/>
        </w:rPr>
        <w:t>4153</w:t>
      </w:r>
      <w:r w:rsidRPr="00492B54">
        <w:rPr>
          <w:rFonts w:ascii="Times New Roman" w:hAnsi="Times New Roman" w:cs="Times New Roman"/>
          <w:color w:val="000000" w:themeColor="text1"/>
          <w:sz w:val="20"/>
          <w:szCs w:val="20"/>
        </w:rPr>
        <w:t xml:space="preserve"> чел, снижение составило 1,</w:t>
      </w:r>
      <w:r w:rsidR="00F86471" w:rsidRPr="00492B54">
        <w:rPr>
          <w:rFonts w:ascii="Times New Roman" w:hAnsi="Times New Roman" w:cs="Times New Roman"/>
          <w:color w:val="000000" w:themeColor="text1"/>
          <w:sz w:val="20"/>
          <w:szCs w:val="20"/>
        </w:rPr>
        <w:t>7</w:t>
      </w:r>
      <w:r w:rsidRPr="00492B54">
        <w:rPr>
          <w:rFonts w:ascii="Times New Roman" w:hAnsi="Times New Roman" w:cs="Times New Roman"/>
          <w:color w:val="000000" w:themeColor="text1"/>
          <w:sz w:val="20"/>
          <w:szCs w:val="20"/>
        </w:rPr>
        <w:t>% к АППГ.</w:t>
      </w:r>
    </w:p>
    <w:p w:rsidR="003C47D4" w:rsidRPr="00492B54" w:rsidRDefault="00F86471"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Естественная убыль за 9</w:t>
      </w:r>
      <w:r w:rsidR="003C47D4" w:rsidRPr="00492B54">
        <w:rPr>
          <w:rFonts w:ascii="Times New Roman" w:hAnsi="Times New Roman" w:cs="Times New Roman"/>
          <w:color w:val="000000" w:themeColor="text1"/>
          <w:sz w:val="20"/>
          <w:szCs w:val="20"/>
        </w:rPr>
        <w:t xml:space="preserve"> месяцев 2021 года составила </w:t>
      </w:r>
      <w:r w:rsidRPr="00492B54">
        <w:rPr>
          <w:rFonts w:ascii="Times New Roman" w:hAnsi="Times New Roman" w:cs="Times New Roman"/>
          <w:color w:val="000000" w:themeColor="text1"/>
          <w:sz w:val="20"/>
          <w:szCs w:val="20"/>
        </w:rPr>
        <w:t>1,69</w:t>
      </w:r>
      <w:r w:rsidR="00006B65" w:rsidRPr="00492B54">
        <w:rPr>
          <w:rFonts w:ascii="Times New Roman" w:hAnsi="Times New Roman" w:cs="Times New Roman"/>
          <w:color w:val="000000" w:themeColor="text1"/>
          <w:sz w:val="20"/>
          <w:szCs w:val="20"/>
        </w:rPr>
        <w:t xml:space="preserve"> % на 1000 человек населения</w:t>
      </w:r>
    </w:p>
    <w:p w:rsidR="00DE2AEC" w:rsidRPr="00492B54" w:rsidRDefault="00F86471"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Миграционная убыль составила 1,69</w:t>
      </w:r>
      <w:r w:rsidR="00006B65" w:rsidRPr="00492B54">
        <w:rPr>
          <w:rFonts w:ascii="Times New Roman" w:hAnsi="Times New Roman" w:cs="Times New Roman"/>
          <w:color w:val="000000" w:themeColor="text1"/>
          <w:sz w:val="20"/>
          <w:szCs w:val="20"/>
        </w:rPr>
        <w:t xml:space="preserve"> % на 1000 человек населения.</w:t>
      </w:r>
    </w:p>
    <w:p w:rsidR="00DE2AEC" w:rsidRPr="00492B54" w:rsidRDefault="00F86471"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Оборот розничной торговли за 9</w:t>
      </w:r>
      <w:r w:rsidR="00DE2AEC" w:rsidRPr="00492B54">
        <w:rPr>
          <w:rFonts w:ascii="Times New Roman" w:hAnsi="Times New Roman" w:cs="Times New Roman"/>
          <w:color w:val="000000" w:themeColor="text1"/>
          <w:sz w:val="20"/>
          <w:szCs w:val="20"/>
        </w:rPr>
        <w:t xml:space="preserve"> месяцев 2021 года составил </w:t>
      </w:r>
      <w:r w:rsidRPr="00492B54">
        <w:rPr>
          <w:rFonts w:ascii="Times New Roman" w:hAnsi="Times New Roman" w:cs="Times New Roman"/>
          <w:color w:val="000000" w:themeColor="text1"/>
          <w:sz w:val="20"/>
          <w:szCs w:val="20"/>
        </w:rPr>
        <w:t>148,4 млн. руб. или  122,4 %  к АППГ.</w:t>
      </w:r>
    </w:p>
    <w:p w:rsidR="00DE2AEC" w:rsidRPr="00492B54" w:rsidRDefault="00DE2AEC"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Количество субъектов малого предпринимательства, в том числе ИП на 01.0</w:t>
      </w:r>
      <w:r w:rsidR="00F86471" w:rsidRPr="00492B54">
        <w:rPr>
          <w:rFonts w:ascii="Times New Roman" w:hAnsi="Times New Roman" w:cs="Times New Roman"/>
          <w:color w:val="000000" w:themeColor="text1"/>
          <w:sz w:val="20"/>
          <w:szCs w:val="20"/>
        </w:rPr>
        <w:t>9</w:t>
      </w:r>
      <w:r w:rsidRPr="00492B54">
        <w:rPr>
          <w:rFonts w:ascii="Times New Roman" w:hAnsi="Times New Roman" w:cs="Times New Roman"/>
          <w:color w:val="000000" w:themeColor="text1"/>
          <w:sz w:val="20"/>
          <w:szCs w:val="20"/>
        </w:rPr>
        <w:t>.2021 год составило 2</w:t>
      </w:r>
      <w:r w:rsidR="00F86471" w:rsidRPr="00492B54">
        <w:rPr>
          <w:rFonts w:ascii="Times New Roman" w:hAnsi="Times New Roman" w:cs="Times New Roman"/>
          <w:color w:val="000000" w:themeColor="text1"/>
          <w:sz w:val="20"/>
          <w:szCs w:val="20"/>
        </w:rPr>
        <w:t>6</w:t>
      </w:r>
      <w:r w:rsidRPr="00492B54">
        <w:rPr>
          <w:rFonts w:ascii="Times New Roman" w:hAnsi="Times New Roman" w:cs="Times New Roman"/>
          <w:color w:val="000000" w:themeColor="text1"/>
          <w:sz w:val="20"/>
          <w:szCs w:val="20"/>
        </w:rPr>
        <w:t xml:space="preserve"> ед., по сравнению с АППГ снижение составило на </w:t>
      </w:r>
      <w:r w:rsidR="00F86471" w:rsidRPr="00492B54">
        <w:rPr>
          <w:rFonts w:ascii="Times New Roman" w:hAnsi="Times New Roman" w:cs="Times New Roman"/>
          <w:color w:val="000000" w:themeColor="text1"/>
          <w:sz w:val="20"/>
          <w:szCs w:val="20"/>
        </w:rPr>
        <w:t>18,75</w:t>
      </w:r>
      <w:r w:rsidRPr="00492B54">
        <w:rPr>
          <w:rFonts w:ascii="Times New Roman" w:hAnsi="Times New Roman" w:cs="Times New Roman"/>
          <w:color w:val="000000" w:themeColor="text1"/>
          <w:sz w:val="20"/>
          <w:szCs w:val="20"/>
        </w:rPr>
        <w:t xml:space="preserve">%, тем не </w:t>
      </w:r>
      <w:r w:rsidR="004377FA" w:rsidRPr="00492B54">
        <w:rPr>
          <w:rFonts w:ascii="Times New Roman" w:hAnsi="Times New Roman" w:cs="Times New Roman"/>
          <w:color w:val="000000" w:themeColor="text1"/>
          <w:sz w:val="20"/>
          <w:szCs w:val="20"/>
        </w:rPr>
        <w:t>менее,</w:t>
      </w:r>
      <w:r w:rsidRPr="00492B54">
        <w:rPr>
          <w:rFonts w:ascii="Times New Roman" w:hAnsi="Times New Roman" w:cs="Times New Roman"/>
          <w:color w:val="000000" w:themeColor="text1"/>
          <w:sz w:val="20"/>
          <w:szCs w:val="20"/>
        </w:rPr>
        <w:t xml:space="preserve"> наблюдается увеличение численности занятых на малых предприятиях </w:t>
      </w:r>
      <w:r w:rsidR="004377FA" w:rsidRPr="00492B54">
        <w:rPr>
          <w:rFonts w:ascii="Times New Roman" w:hAnsi="Times New Roman" w:cs="Times New Roman"/>
          <w:color w:val="000000" w:themeColor="text1"/>
          <w:sz w:val="20"/>
          <w:szCs w:val="20"/>
        </w:rPr>
        <w:t xml:space="preserve">на </w:t>
      </w:r>
      <w:r w:rsidR="00F86471" w:rsidRPr="00492B54">
        <w:rPr>
          <w:rFonts w:ascii="Times New Roman" w:hAnsi="Times New Roman" w:cs="Times New Roman"/>
          <w:color w:val="000000" w:themeColor="text1"/>
          <w:sz w:val="20"/>
          <w:szCs w:val="20"/>
        </w:rPr>
        <w:t>9,6</w:t>
      </w:r>
      <w:r w:rsidR="004377FA" w:rsidRPr="00492B54">
        <w:rPr>
          <w:rFonts w:ascii="Times New Roman" w:hAnsi="Times New Roman" w:cs="Times New Roman"/>
          <w:color w:val="000000" w:themeColor="text1"/>
          <w:sz w:val="20"/>
          <w:szCs w:val="20"/>
        </w:rPr>
        <w:t>%</w:t>
      </w:r>
      <w:r w:rsidRPr="00492B54">
        <w:rPr>
          <w:rFonts w:ascii="Times New Roman" w:hAnsi="Times New Roman" w:cs="Times New Roman"/>
          <w:color w:val="000000" w:themeColor="text1"/>
          <w:sz w:val="20"/>
          <w:szCs w:val="20"/>
        </w:rPr>
        <w:t>,</w:t>
      </w:r>
      <w:r w:rsidR="004377FA" w:rsidRPr="00492B54">
        <w:rPr>
          <w:rFonts w:ascii="Times New Roman" w:hAnsi="Times New Roman" w:cs="Times New Roman"/>
          <w:color w:val="000000" w:themeColor="text1"/>
          <w:sz w:val="20"/>
          <w:szCs w:val="20"/>
        </w:rPr>
        <w:t xml:space="preserve"> с </w:t>
      </w:r>
      <w:r w:rsidR="00F86471" w:rsidRPr="00492B54">
        <w:rPr>
          <w:rFonts w:ascii="Times New Roman" w:hAnsi="Times New Roman" w:cs="Times New Roman"/>
          <w:color w:val="000000" w:themeColor="text1"/>
          <w:sz w:val="20"/>
          <w:szCs w:val="20"/>
        </w:rPr>
        <w:t>сравнении с АППГ и составляет 2</w:t>
      </w:r>
      <w:r w:rsidR="004377FA" w:rsidRPr="00492B54">
        <w:rPr>
          <w:rFonts w:ascii="Times New Roman" w:hAnsi="Times New Roman" w:cs="Times New Roman"/>
          <w:color w:val="000000" w:themeColor="text1"/>
          <w:sz w:val="20"/>
          <w:szCs w:val="20"/>
        </w:rPr>
        <w:t>1</w:t>
      </w:r>
      <w:r w:rsidR="00F86471" w:rsidRPr="00492B54">
        <w:rPr>
          <w:rFonts w:ascii="Times New Roman" w:hAnsi="Times New Roman" w:cs="Times New Roman"/>
          <w:color w:val="000000" w:themeColor="text1"/>
          <w:sz w:val="20"/>
          <w:szCs w:val="20"/>
        </w:rPr>
        <w:t>6</w:t>
      </w:r>
      <w:r w:rsidR="004377FA" w:rsidRPr="00492B54">
        <w:rPr>
          <w:rFonts w:ascii="Times New Roman" w:hAnsi="Times New Roman" w:cs="Times New Roman"/>
          <w:color w:val="000000" w:themeColor="text1"/>
          <w:sz w:val="20"/>
          <w:szCs w:val="20"/>
        </w:rPr>
        <w:t xml:space="preserve"> чел.</w:t>
      </w:r>
    </w:p>
    <w:p w:rsidR="004377FA" w:rsidRPr="00492B54" w:rsidRDefault="004377FA"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 xml:space="preserve">Оборот малых предприятий составил </w:t>
      </w:r>
      <w:r w:rsidR="00C62CE4" w:rsidRPr="00492B54">
        <w:rPr>
          <w:rFonts w:ascii="Times New Roman" w:hAnsi="Times New Roman" w:cs="Times New Roman"/>
          <w:color w:val="000000" w:themeColor="text1"/>
          <w:sz w:val="20"/>
          <w:szCs w:val="20"/>
        </w:rPr>
        <w:t xml:space="preserve">49,8 </w:t>
      </w:r>
      <w:r w:rsidRPr="00492B54">
        <w:rPr>
          <w:rFonts w:ascii="Times New Roman" w:hAnsi="Times New Roman" w:cs="Times New Roman"/>
          <w:color w:val="000000" w:themeColor="text1"/>
          <w:sz w:val="20"/>
          <w:szCs w:val="20"/>
        </w:rPr>
        <w:t xml:space="preserve">млн. руб. или </w:t>
      </w:r>
      <w:r w:rsidR="00C62CE4" w:rsidRPr="00492B54">
        <w:rPr>
          <w:rFonts w:ascii="Times New Roman" w:hAnsi="Times New Roman" w:cs="Times New Roman"/>
          <w:color w:val="000000" w:themeColor="text1"/>
          <w:sz w:val="20"/>
          <w:szCs w:val="20"/>
        </w:rPr>
        <w:t>220,3</w:t>
      </w:r>
      <w:r w:rsidRPr="00492B54">
        <w:rPr>
          <w:rFonts w:ascii="Times New Roman" w:hAnsi="Times New Roman" w:cs="Times New Roman"/>
          <w:color w:val="000000" w:themeColor="text1"/>
          <w:sz w:val="20"/>
          <w:szCs w:val="20"/>
        </w:rPr>
        <w:t>% к АППГ.</w:t>
      </w:r>
    </w:p>
    <w:p w:rsidR="00AE5052" w:rsidRPr="00492B54" w:rsidRDefault="004377FA"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 xml:space="preserve">Объем отгруженных товаров, выполненных работ, оказанных услуг собственными силами составил </w:t>
      </w:r>
      <w:r w:rsidR="00C62CE4" w:rsidRPr="00492B54">
        <w:rPr>
          <w:rFonts w:ascii="Times New Roman" w:hAnsi="Times New Roman" w:cs="Times New Roman"/>
          <w:color w:val="000000" w:themeColor="text1"/>
          <w:sz w:val="20"/>
          <w:szCs w:val="20"/>
        </w:rPr>
        <w:t>128</w:t>
      </w:r>
      <w:r w:rsidRPr="00492B54">
        <w:rPr>
          <w:rFonts w:ascii="Times New Roman" w:hAnsi="Times New Roman" w:cs="Times New Roman"/>
          <w:color w:val="000000" w:themeColor="text1"/>
          <w:sz w:val="20"/>
          <w:szCs w:val="20"/>
        </w:rPr>
        <w:t xml:space="preserve"> млн. руб., что на </w:t>
      </w:r>
      <w:r w:rsidR="00C62CE4" w:rsidRPr="00492B54">
        <w:rPr>
          <w:rFonts w:ascii="Times New Roman" w:hAnsi="Times New Roman" w:cs="Times New Roman"/>
          <w:color w:val="000000" w:themeColor="text1"/>
          <w:sz w:val="20"/>
          <w:szCs w:val="20"/>
        </w:rPr>
        <w:t>4,9</w:t>
      </w:r>
      <w:r w:rsidRPr="00492B54">
        <w:rPr>
          <w:rFonts w:ascii="Times New Roman" w:hAnsi="Times New Roman" w:cs="Times New Roman"/>
          <w:color w:val="000000" w:themeColor="text1"/>
          <w:sz w:val="20"/>
          <w:szCs w:val="20"/>
        </w:rPr>
        <w:t xml:space="preserve"> % выше АППГ. Среднемесячная заработная плата в промышленности по моногороду составила 28,</w:t>
      </w:r>
      <w:r w:rsidR="00C62CE4" w:rsidRPr="00492B54">
        <w:rPr>
          <w:rFonts w:ascii="Times New Roman" w:hAnsi="Times New Roman" w:cs="Times New Roman"/>
          <w:color w:val="000000" w:themeColor="text1"/>
          <w:sz w:val="20"/>
          <w:szCs w:val="20"/>
        </w:rPr>
        <w:t>9</w:t>
      </w:r>
      <w:r w:rsidRPr="00492B54">
        <w:rPr>
          <w:rFonts w:ascii="Times New Roman" w:hAnsi="Times New Roman" w:cs="Times New Roman"/>
          <w:color w:val="000000" w:themeColor="text1"/>
          <w:sz w:val="20"/>
          <w:szCs w:val="20"/>
        </w:rPr>
        <w:t xml:space="preserve"> тыс.</w:t>
      </w:r>
      <w:r w:rsidR="00AE5052"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 xml:space="preserve">руб., в сравнении с АППГ заработная плата увеличилась на </w:t>
      </w:r>
      <w:r w:rsidR="00C62CE4" w:rsidRPr="00492B54">
        <w:rPr>
          <w:rFonts w:ascii="Times New Roman" w:hAnsi="Times New Roman" w:cs="Times New Roman"/>
          <w:color w:val="000000" w:themeColor="text1"/>
          <w:sz w:val="20"/>
          <w:szCs w:val="20"/>
        </w:rPr>
        <w:t>3,6</w:t>
      </w:r>
      <w:r w:rsidRPr="00492B54">
        <w:rPr>
          <w:rFonts w:ascii="Times New Roman" w:hAnsi="Times New Roman" w:cs="Times New Roman"/>
          <w:color w:val="000000" w:themeColor="text1"/>
          <w:sz w:val="20"/>
          <w:szCs w:val="20"/>
        </w:rPr>
        <w:t>%</w:t>
      </w:r>
      <w:r w:rsidR="00AE5052" w:rsidRPr="00492B54">
        <w:rPr>
          <w:rFonts w:ascii="Times New Roman" w:hAnsi="Times New Roman" w:cs="Times New Roman"/>
          <w:color w:val="000000" w:themeColor="text1"/>
          <w:sz w:val="20"/>
          <w:szCs w:val="20"/>
        </w:rPr>
        <w:t>.</w:t>
      </w:r>
    </w:p>
    <w:p w:rsidR="004377FA" w:rsidRPr="00492B54" w:rsidRDefault="00AE5052"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 xml:space="preserve">Численность официально зарегистрированных безработных по моногороду сократилась на </w:t>
      </w:r>
      <w:r w:rsidR="00C62CE4" w:rsidRPr="00492B54">
        <w:rPr>
          <w:rFonts w:ascii="Times New Roman" w:hAnsi="Times New Roman" w:cs="Times New Roman"/>
          <w:color w:val="000000" w:themeColor="text1"/>
          <w:sz w:val="20"/>
          <w:szCs w:val="20"/>
        </w:rPr>
        <w:t>18,5</w:t>
      </w:r>
      <w:r w:rsidRPr="00492B54">
        <w:rPr>
          <w:rFonts w:ascii="Times New Roman" w:hAnsi="Times New Roman" w:cs="Times New Roman"/>
          <w:color w:val="000000" w:themeColor="text1"/>
          <w:sz w:val="20"/>
          <w:szCs w:val="20"/>
        </w:rPr>
        <w:t xml:space="preserve">%  </w:t>
      </w:r>
      <w:r w:rsidR="00B9614D"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 xml:space="preserve">составила </w:t>
      </w:r>
      <w:r w:rsidR="00C62CE4" w:rsidRPr="00492B54">
        <w:rPr>
          <w:rFonts w:ascii="Times New Roman" w:hAnsi="Times New Roman" w:cs="Times New Roman"/>
          <w:color w:val="000000" w:themeColor="text1"/>
          <w:sz w:val="20"/>
          <w:szCs w:val="20"/>
        </w:rPr>
        <w:t>19</w:t>
      </w:r>
      <w:r w:rsidRPr="00492B54">
        <w:rPr>
          <w:rFonts w:ascii="Times New Roman" w:hAnsi="Times New Roman" w:cs="Times New Roman"/>
          <w:color w:val="000000" w:themeColor="text1"/>
          <w:sz w:val="20"/>
          <w:szCs w:val="20"/>
        </w:rPr>
        <w:t xml:space="preserve"> человек в сравнении с АППГ.</w:t>
      </w:r>
    </w:p>
    <w:p w:rsidR="00B9614D" w:rsidRPr="00492B54" w:rsidRDefault="00B9614D"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 xml:space="preserve">Уровень зарегистрированной безработицы к трудоспособному населению </w:t>
      </w:r>
      <w:r w:rsidR="00E24ABA" w:rsidRPr="00492B54">
        <w:rPr>
          <w:rFonts w:ascii="Times New Roman" w:hAnsi="Times New Roman" w:cs="Times New Roman"/>
          <w:color w:val="000000" w:themeColor="text1"/>
          <w:sz w:val="20"/>
          <w:szCs w:val="20"/>
        </w:rPr>
        <w:t>0,85</w:t>
      </w:r>
      <w:r w:rsidRPr="00492B54">
        <w:rPr>
          <w:rFonts w:ascii="Times New Roman" w:hAnsi="Times New Roman" w:cs="Times New Roman"/>
          <w:color w:val="000000" w:themeColor="text1"/>
          <w:sz w:val="20"/>
          <w:szCs w:val="20"/>
        </w:rPr>
        <w:t xml:space="preserve"> % или </w:t>
      </w:r>
      <w:r w:rsidR="00E24ABA" w:rsidRPr="00492B54">
        <w:rPr>
          <w:rFonts w:ascii="Times New Roman" w:hAnsi="Times New Roman" w:cs="Times New Roman"/>
          <w:color w:val="000000" w:themeColor="text1"/>
          <w:sz w:val="20"/>
          <w:szCs w:val="20"/>
        </w:rPr>
        <w:t>20</w:t>
      </w:r>
      <w:r w:rsidRPr="00492B54">
        <w:rPr>
          <w:rFonts w:ascii="Times New Roman" w:hAnsi="Times New Roman" w:cs="Times New Roman"/>
          <w:color w:val="000000" w:themeColor="text1"/>
          <w:sz w:val="20"/>
          <w:szCs w:val="20"/>
        </w:rPr>
        <w:t>% к АППГ.</w:t>
      </w:r>
    </w:p>
    <w:p w:rsidR="00AE3259" w:rsidRPr="00492B54" w:rsidRDefault="00B9614D"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t>На территории моногорода находится 1 амбула</w:t>
      </w:r>
      <w:r w:rsidR="00AE3259" w:rsidRPr="00492B54">
        <w:rPr>
          <w:rFonts w:ascii="Times New Roman" w:hAnsi="Times New Roman" w:cs="Times New Roman"/>
          <w:color w:val="000000" w:themeColor="text1"/>
          <w:sz w:val="20"/>
          <w:szCs w:val="20"/>
        </w:rPr>
        <w:t xml:space="preserve">торное учреждение  с 19 койками, обеспеченность населения врачами на 10 тыс. человек </w:t>
      </w:r>
      <w:r w:rsidR="00E24ABA" w:rsidRPr="00492B54">
        <w:rPr>
          <w:rFonts w:ascii="Times New Roman" w:hAnsi="Times New Roman" w:cs="Times New Roman"/>
          <w:color w:val="000000" w:themeColor="text1"/>
          <w:sz w:val="20"/>
          <w:szCs w:val="20"/>
        </w:rPr>
        <w:t>7,2</w:t>
      </w:r>
      <w:r w:rsidR="00AE3259" w:rsidRPr="00492B54">
        <w:rPr>
          <w:rFonts w:ascii="Times New Roman" w:hAnsi="Times New Roman" w:cs="Times New Roman"/>
          <w:color w:val="000000" w:themeColor="text1"/>
          <w:sz w:val="20"/>
          <w:szCs w:val="20"/>
        </w:rPr>
        <w:t xml:space="preserve"> %,средним медицинским персоналом 6</w:t>
      </w:r>
      <w:r w:rsidR="00E24ABA" w:rsidRPr="00492B54">
        <w:rPr>
          <w:rFonts w:ascii="Times New Roman" w:hAnsi="Times New Roman" w:cs="Times New Roman"/>
          <w:color w:val="000000" w:themeColor="text1"/>
          <w:sz w:val="20"/>
          <w:szCs w:val="20"/>
        </w:rPr>
        <w:t>5</w:t>
      </w:r>
      <w:r w:rsidR="00AE3259" w:rsidRPr="00492B54">
        <w:rPr>
          <w:rFonts w:ascii="Times New Roman" w:hAnsi="Times New Roman" w:cs="Times New Roman"/>
          <w:color w:val="000000" w:themeColor="text1"/>
          <w:sz w:val="20"/>
          <w:szCs w:val="20"/>
        </w:rPr>
        <w:t>,</w:t>
      </w:r>
      <w:r w:rsidR="00E24ABA" w:rsidRPr="00492B54">
        <w:rPr>
          <w:rFonts w:ascii="Times New Roman" w:hAnsi="Times New Roman" w:cs="Times New Roman"/>
          <w:color w:val="000000" w:themeColor="text1"/>
          <w:sz w:val="20"/>
          <w:szCs w:val="20"/>
        </w:rPr>
        <w:t>01</w:t>
      </w:r>
      <w:r w:rsidR="00AE3259" w:rsidRPr="00492B54">
        <w:rPr>
          <w:rFonts w:ascii="Times New Roman" w:hAnsi="Times New Roman" w:cs="Times New Roman"/>
          <w:color w:val="000000" w:themeColor="text1"/>
          <w:sz w:val="20"/>
          <w:szCs w:val="20"/>
        </w:rPr>
        <w:t>% ,  по сравнению с АППГ обеспеченность не изменилась.</w:t>
      </w:r>
    </w:p>
    <w:p w:rsidR="00B9614D" w:rsidRPr="00492B54" w:rsidRDefault="00AE3259" w:rsidP="00B909B5">
      <w:pPr>
        <w:shd w:val="clear" w:color="auto" w:fill="FFFFFF" w:themeFill="background1"/>
        <w:spacing w:after="0"/>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ab/>
      </w:r>
      <w:r w:rsidR="00B9614D" w:rsidRPr="00492B54">
        <w:rPr>
          <w:rFonts w:ascii="Times New Roman" w:hAnsi="Times New Roman" w:cs="Times New Roman"/>
          <w:color w:val="000000" w:themeColor="text1"/>
          <w:sz w:val="20"/>
          <w:szCs w:val="20"/>
        </w:rPr>
        <w:t xml:space="preserve"> </w:t>
      </w:r>
      <w:r w:rsidRPr="00492B54">
        <w:rPr>
          <w:rFonts w:ascii="Times New Roman" w:hAnsi="Times New Roman" w:cs="Times New Roman"/>
          <w:color w:val="000000" w:themeColor="text1"/>
          <w:sz w:val="20"/>
          <w:szCs w:val="20"/>
        </w:rPr>
        <w:t xml:space="preserve">Количество образовательных учреждений 2, численность лиц обучающихся </w:t>
      </w:r>
      <w:r w:rsidR="00B81288" w:rsidRPr="00492B54">
        <w:rPr>
          <w:rFonts w:ascii="Times New Roman" w:hAnsi="Times New Roman" w:cs="Times New Roman"/>
          <w:color w:val="000000" w:themeColor="text1"/>
          <w:sz w:val="20"/>
          <w:szCs w:val="20"/>
        </w:rPr>
        <w:t xml:space="preserve">за 9 </w:t>
      </w:r>
      <w:r w:rsidR="00DA3239" w:rsidRPr="00492B54">
        <w:rPr>
          <w:rFonts w:ascii="Times New Roman" w:hAnsi="Times New Roman" w:cs="Times New Roman"/>
          <w:color w:val="000000" w:themeColor="text1"/>
          <w:sz w:val="20"/>
          <w:szCs w:val="20"/>
        </w:rPr>
        <w:t>месяцев</w:t>
      </w:r>
      <w:r w:rsidRPr="00492B54">
        <w:rPr>
          <w:rFonts w:ascii="Times New Roman" w:hAnsi="Times New Roman" w:cs="Times New Roman"/>
          <w:color w:val="000000" w:themeColor="text1"/>
          <w:sz w:val="20"/>
          <w:szCs w:val="20"/>
        </w:rPr>
        <w:t xml:space="preserve"> 2021 год</w:t>
      </w:r>
      <w:r w:rsidR="00DA3239" w:rsidRPr="00492B54">
        <w:rPr>
          <w:rFonts w:ascii="Times New Roman" w:hAnsi="Times New Roman" w:cs="Times New Roman"/>
          <w:color w:val="000000" w:themeColor="text1"/>
          <w:sz w:val="20"/>
          <w:szCs w:val="20"/>
        </w:rPr>
        <w:t>а</w:t>
      </w:r>
      <w:r w:rsidRPr="00492B54">
        <w:rPr>
          <w:rFonts w:ascii="Times New Roman" w:hAnsi="Times New Roman" w:cs="Times New Roman"/>
          <w:color w:val="000000" w:themeColor="text1"/>
          <w:sz w:val="20"/>
          <w:szCs w:val="20"/>
        </w:rPr>
        <w:t xml:space="preserve"> </w:t>
      </w:r>
      <w:r w:rsidR="00B81288" w:rsidRPr="00492B54">
        <w:rPr>
          <w:rFonts w:ascii="Times New Roman" w:hAnsi="Times New Roman" w:cs="Times New Roman"/>
          <w:color w:val="000000" w:themeColor="text1"/>
          <w:sz w:val="20"/>
          <w:szCs w:val="20"/>
        </w:rPr>
        <w:t xml:space="preserve">796 </w:t>
      </w:r>
      <w:r w:rsidRPr="00492B54">
        <w:rPr>
          <w:rFonts w:ascii="Times New Roman" w:hAnsi="Times New Roman" w:cs="Times New Roman"/>
          <w:color w:val="000000" w:themeColor="text1"/>
          <w:sz w:val="20"/>
          <w:szCs w:val="20"/>
        </w:rPr>
        <w:t xml:space="preserve"> человек, что на 1,</w:t>
      </w:r>
      <w:r w:rsidR="00B81288" w:rsidRPr="00492B54">
        <w:rPr>
          <w:rFonts w:ascii="Times New Roman" w:hAnsi="Times New Roman" w:cs="Times New Roman"/>
          <w:color w:val="000000" w:themeColor="text1"/>
          <w:sz w:val="20"/>
          <w:szCs w:val="20"/>
        </w:rPr>
        <w:t xml:space="preserve">1 </w:t>
      </w:r>
      <w:r w:rsidRPr="00492B54">
        <w:rPr>
          <w:rFonts w:ascii="Times New Roman" w:hAnsi="Times New Roman" w:cs="Times New Roman"/>
          <w:color w:val="000000" w:themeColor="text1"/>
          <w:sz w:val="20"/>
          <w:szCs w:val="20"/>
        </w:rPr>
        <w:t xml:space="preserve">% больше </w:t>
      </w:r>
      <w:r w:rsidR="00DA3239" w:rsidRPr="00492B54">
        <w:rPr>
          <w:rFonts w:ascii="Times New Roman" w:hAnsi="Times New Roman" w:cs="Times New Roman"/>
          <w:color w:val="000000" w:themeColor="text1"/>
          <w:sz w:val="20"/>
          <w:szCs w:val="20"/>
        </w:rPr>
        <w:t xml:space="preserve"> АППГ.</w:t>
      </w:r>
    </w:p>
    <w:p w:rsidR="00DA3239" w:rsidRPr="00492B54" w:rsidRDefault="00DA3239" w:rsidP="00B909B5">
      <w:pPr>
        <w:shd w:val="clear" w:color="auto" w:fill="FFFFFF" w:themeFill="background1"/>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Численность педагогов в анализируемом периоде  сократилась на </w:t>
      </w:r>
      <w:r w:rsidR="00B81288" w:rsidRPr="00492B54">
        <w:rPr>
          <w:rFonts w:ascii="Times New Roman" w:hAnsi="Times New Roman" w:cs="Times New Roman"/>
          <w:color w:val="000000" w:themeColor="text1"/>
          <w:sz w:val="20"/>
          <w:szCs w:val="20"/>
        </w:rPr>
        <w:t>2,9</w:t>
      </w:r>
      <w:r w:rsidRPr="00492B54">
        <w:rPr>
          <w:rFonts w:ascii="Times New Roman" w:hAnsi="Times New Roman" w:cs="Times New Roman"/>
          <w:color w:val="000000" w:themeColor="text1"/>
          <w:sz w:val="20"/>
          <w:szCs w:val="20"/>
        </w:rPr>
        <w:t xml:space="preserve"> % и составила </w:t>
      </w:r>
      <w:r w:rsidR="00B81288" w:rsidRPr="00492B54">
        <w:rPr>
          <w:rFonts w:ascii="Times New Roman" w:hAnsi="Times New Roman" w:cs="Times New Roman"/>
          <w:color w:val="000000" w:themeColor="text1"/>
          <w:sz w:val="20"/>
          <w:szCs w:val="20"/>
        </w:rPr>
        <w:t>68 человек</w:t>
      </w:r>
      <w:r w:rsidRPr="00492B54">
        <w:rPr>
          <w:rFonts w:ascii="Times New Roman" w:hAnsi="Times New Roman" w:cs="Times New Roman"/>
          <w:color w:val="000000" w:themeColor="text1"/>
          <w:sz w:val="20"/>
          <w:szCs w:val="20"/>
        </w:rPr>
        <w:t xml:space="preserve">. Среднемесячная заработная плата работников муниципальных образовательных учреждений увеличилась на </w:t>
      </w:r>
      <w:r w:rsidR="00B81288" w:rsidRPr="00492B54">
        <w:rPr>
          <w:rFonts w:ascii="Times New Roman" w:hAnsi="Times New Roman" w:cs="Times New Roman"/>
          <w:color w:val="000000" w:themeColor="text1"/>
          <w:sz w:val="20"/>
          <w:szCs w:val="20"/>
        </w:rPr>
        <w:t>25,5</w:t>
      </w:r>
      <w:r w:rsidRPr="00492B54">
        <w:rPr>
          <w:rFonts w:ascii="Times New Roman" w:hAnsi="Times New Roman" w:cs="Times New Roman"/>
          <w:color w:val="000000" w:themeColor="text1"/>
          <w:sz w:val="20"/>
          <w:szCs w:val="20"/>
        </w:rPr>
        <w:t xml:space="preserve">% в сравнении с АППГ и за </w:t>
      </w:r>
      <w:r w:rsidR="00B81288" w:rsidRPr="00492B54">
        <w:rPr>
          <w:rFonts w:ascii="Times New Roman" w:hAnsi="Times New Roman" w:cs="Times New Roman"/>
          <w:color w:val="000000" w:themeColor="text1"/>
          <w:sz w:val="20"/>
          <w:szCs w:val="20"/>
        </w:rPr>
        <w:t>9</w:t>
      </w:r>
      <w:r w:rsidRPr="00492B54">
        <w:rPr>
          <w:rFonts w:ascii="Times New Roman" w:hAnsi="Times New Roman" w:cs="Times New Roman"/>
          <w:color w:val="000000" w:themeColor="text1"/>
          <w:sz w:val="20"/>
          <w:szCs w:val="20"/>
        </w:rPr>
        <w:t xml:space="preserve"> месяцев 2021 года составила </w:t>
      </w:r>
      <w:r w:rsidR="00B81288" w:rsidRPr="00492B54">
        <w:rPr>
          <w:rFonts w:ascii="Times New Roman" w:hAnsi="Times New Roman" w:cs="Times New Roman"/>
          <w:color w:val="000000" w:themeColor="text1"/>
          <w:sz w:val="20"/>
          <w:szCs w:val="20"/>
        </w:rPr>
        <w:t>28,15</w:t>
      </w:r>
      <w:r w:rsidRPr="00492B54">
        <w:rPr>
          <w:rFonts w:ascii="Times New Roman" w:hAnsi="Times New Roman" w:cs="Times New Roman"/>
          <w:color w:val="000000" w:themeColor="text1"/>
          <w:sz w:val="20"/>
          <w:szCs w:val="20"/>
        </w:rPr>
        <w:t xml:space="preserve"> </w:t>
      </w:r>
      <w:proofErr w:type="spellStart"/>
      <w:r w:rsidRPr="00492B54">
        <w:rPr>
          <w:rFonts w:ascii="Times New Roman" w:hAnsi="Times New Roman" w:cs="Times New Roman"/>
          <w:color w:val="000000" w:themeColor="text1"/>
          <w:sz w:val="20"/>
          <w:szCs w:val="20"/>
        </w:rPr>
        <w:t>тыс.руб</w:t>
      </w:r>
      <w:proofErr w:type="spellEnd"/>
      <w:r w:rsidRPr="00492B54">
        <w:rPr>
          <w:rFonts w:ascii="Times New Roman" w:hAnsi="Times New Roman" w:cs="Times New Roman"/>
          <w:color w:val="000000" w:themeColor="text1"/>
          <w:sz w:val="20"/>
          <w:szCs w:val="20"/>
        </w:rPr>
        <w:t xml:space="preserve">., в то время как заработная плата учителей увеличилась на </w:t>
      </w:r>
      <w:r w:rsidR="00E9082C" w:rsidRPr="00492B54">
        <w:rPr>
          <w:rFonts w:ascii="Times New Roman" w:hAnsi="Times New Roman" w:cs="Times New Roman"/>
          <w:color w:val="000000" w:themeColor="text1"/>
          <w:sz w:val="20"/>
          <w:szCs w:val="20"/>
        </w:rPr>
        <w:t>57% ,  и составила 36,0</w:t>
      </w:r>
      <w:r w:rsidRPr="00492B54">
        <w:rPr>
          <w:rFonts w:ascii="Times New Roman" w:hAnsi="Times New Roman" w:cs="Times New Roman"/>
          <w:color w:val="000000" w:themeColor="text1"/>
          <w:sz w:val="20"/>
          <w:szCs w:val="20"/>
        </w:rPr>
        <w:t xml:space="preserve"> тыс. руб.</w:t>
      </w:r>
    </w:p>
    <w:p w:rsidR="00DA3239" w:rsidRPr="00492B54" w:rsidRDefault="00DA3239" w:rsidP="00B909B5">
      <w:pPr>
        <w:shd w:val="clear" w:color="auto" w:fill="FFFFFF" w:themeFill="background1"/>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Охват населения занятиями спорта за </w:t>
      </w:r>
      <w:r w:rsidR="00661888" w:rsidRPr="00492B54">
        <w:rPr>
          <w:rFonts w:ascii="Times New Roman" w:hAnsi="Times New Roman" w:cs="Times New Roman"/>
          <w:color w:val="000000" w:themeColor="text1"/>
          <w:sz w:val="20"/>
          <w:szCs w:val="20"/>
        </w:rPr>
        <w:t>9</w:t>
      </w:r>
      <w:r w:rsidRPr="00492B54">
        <w:rPr>
          <w:rFonts w:ascii="Times New Roman" w:hAnsi="Times New Roman" w:cs="Times New Roman"/>
          <w:color w:val="000000" w:themeColor="text1"/>
          <w:sz w:val="20"/>
          <w:szCs w:val="20"/>
        </w:rPr>
        <w:t xml:space="preserve"> месяцев 2021 года составил </w:t>
      </w:r>
      <w:r w:rsidR="00661888" w:rsidRPr="00492B54">
        <w:rPr>
          <w:rFonts w:ascii="Times New Roman" w:hAnsi="Times New Roman" w:cs="Times New Roman"/>
          <w:color w:val="000000" w:themeColor="text1"/>
          <w:sz w:val="20"/>
          <w:szCs w:val="20"/>
        </w:rPr>
        <w:t>19,3</w:t>
      </w:r>
      <w:r w:rsidRPr="00492B54">
        <w:rPr>
          <w:rFonts w:ascii="Times New Roman" w:hAnsi="Times New Roman" w:cs="Times New Roman"/>
          <w:color w:val="000000" w:themeColor="text1"/>
          <w:sz w:val="20"/>
          <w:szCs w:val="20"/>
        </w:rPr>
        <w:t xml:space="preserve">% , данный показатель </w:t>
      </w:r>
      <w:r w:rsidR="00661888" w:rsidRPr="00492B54">
        <w:rPr>
          <w:rFonts w:ascii="Times New Roman" w:hAnsi="Times New Roman" w:cs="Times New Roman"/>
          <w:color w:val="000000" w:themeColor="text1"/>
          <w:sz w:val="20"/>
          <w:szCs w:val="20"/>
        </w:rPr>
        <w:t>снижен на 9% в сравнении с АППГ</w:t>
      </w:r>
      <w:r w:rsidRPr="00492B54">
        <w:rPr>
          <w:rFonts w:ascii="Times New Roman" w:hAnsi="Times New Roman" w:cs="Times New Roman"/>
          <w:color w:val="000000" w:themeColor="text1"/>
          <w:sz w:val="20"/>
          <w:szCs w:val="20"/>
        </w:rPr>
        <w:t>.</w:t>
      </w:r>
    </w:p>
    <w:p w:rsidR="00DA3239" w:rsidRPr="00492B54" w:rsidRDefault="00DB7E12" w:rsidP="00B909B5">
      <w:pPr>
        <w:shd w:val="clear" w:color="auto" w:fill="FFFFFF" w:themeFill="background1"/>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За </w:t>
      </w:r>
      <w:r w:rsidR="00F15984" w:rsidRPr="00492B54">
        <w:rPr>
          <w:rFonts w:ascii="Times New Roman" w:hAnsi="Times New Roman" w:cs="Times New Roman"/>
          <w:color w:val="000000" w:themeColor="text1"/>
          <w:sz w:val="20"/>
          <w:szCs w:val="20"/>
        </w:rPr>
        <w:t>9</w:t>
      </w:r>
      <w:r w:rsidRPr="00492B54">
        <w:rPr>
          <w:rFonts w:ascii="Times New Roman" w:hAnsi="Times New Roman" w:cs="Times New Roman"/>
          <w:color w:val="000000" w:themeColor="text1"/>
          <w:sz w:val="20"/>
          <w:szCs w:val="20"/>
        </w:rPr>
        <w:t xml:space="preserve"> месяцев 2021 года сократилось число пользователей публичной библиотеки на </w:t>
      </w:r>
      <w:r w:rsidR="00F15984" w:rsidRPr="00492B54">
        <w:rPr>
          <w:rFonts w:ascii="Times New Roman" w:hAnsi="Times New Roman" w:cs="Times New Roman"/>
          <w:color w:val="000000" w:themeColor="text1"/>
          <w:sz w:val="20"/>
          <w:szCs w:val="20"/>
        </w:rPr>
        <w:t>46,6</w:t>
      </w:r>
      <w:r w:rsidRPr="00492B54">
        <w:rPr>
          <w:rFonts w:ascii="Times New Roman" w:hAnsi="Times New Roman" w:cs="Times New Roman"/>
          <w:color w:val="000000" w:themeColor="text1"/>
          <w:sz w:val="20"/>
          <w:szCs w:val="20"/>
        </w:rPr>
        <w:t>% в сравнении с АППГ и составило 3</w:t>
      </w:r>
      <w:r w:rsidR="00F15984" w:rsidRPr="00492B54">
        <w:rPr>
          <w:rFonts w:ascii="Times New Roman" w:hAnsi="Times New Roman" w:cs="Times New Roman"/>
          <w:color w:val="000000" w:themeColor="text1"/>
          <w:sz w:val="20"/>
          <w:szCs w:val="20"/>
        </w:rPr>
        <w:t>43</w:t>
      </w:r>
      <w:r w:rsidRPr="00492B54">
        <w:rPr>
          <w:rFonts w:ascii="Times New Roman" w:hAnsi="Times New Roman" w:cs="Times New Roman"/>
          <w:color w:val="000000" w:themeColor="text1"/>
          <w:sz w:val="20"/>
          <w:szCs w:val="20"/>
        </w:rPr>
        <w:t xml:space="preserve"> человек</w:t>
      </w:r>
      <w:r w:rsidR="00F15984" w:rsidRPr="00492B54">
        <w:rPr>
          <w:rFonts w:ascii="Times New Roman" w:hAnsi="Times New Roman" w:cs="Times New Roman"/>
          <w:color w:val="000000" w:themeColor="text1"/>
          <w:sz w:val="20"/>
          <w:szCs w:val="20"/>
        </w:rPr>
        <w:t>а</w:t>
      </w:r>
      <w:r w:rsidRPr="00492B54">
        <w:rPr>
          <w:rFonts w:ascii="Times New Roman" w:hAnsi="Times New Roman" w:cs="Times New Roman"/>
          <w:color w:val="000000" w:themeColor="text1"/>
          <w:sz w:val="20"/>
          <w:szCs w:val="20"/>
        </w:rPr>
        <w:t xml:space="preserve">,  </w:t>
      </w:r>
      <w:r w:rsidR="00F15984" w:rsidRPr="00492B54">
        <w:rPr>
          <w:rFonts w:ascii="Times New Roman" w:hAnsi="Times New Roman" w:cs="Times New Roman"/>
          <w:color w:val="000000" w:themeColor="text1"/>
          <w:sz w:val="20"/>
          <w:szCs w:val="20"/>
        </w:rPr>
        <w:t xml:space="preserve">книжный фонд был пополнен 23 единицами изданий и </w:t>
      </w:r>
      <w:r w:rsidRPr="00492B54">
        <w:rPr>
          <w:rFonts w:ascii="Times New Roman" w:hAnsi="Times New Roman" w:cs="Times New Roman"/>
          <w:color w:val="000000" w:themeColor="text1"/>
          <w:sz w:val="20"/>
          <w:szCs w:val="20"/>
        </w:rPr>
        <w:t xml:space="preserve">составил </w:t>
      </w:r>
      <w:r w:rsidR="00F15984" w:rsidRPr="00492B54">
        <w:rPr>
          <w:rFonts w:ascii="Times New Roman" w:hAnsi="Times New Roman" w:cs="Times New Roman"/>
          <w:color w:val="000000" w:themeColor="text1"/>
          <w:sz w:val="20"/>
          <w:szCs w:val="20"/>
        </w:rPr>
        <w:t>7890</w:t>
      </w:r>
      <w:r w:rsidRPr="00492B54">
        <w:rPr>
          <w:rFonts w:ascii="Times New Roman" w:hAnsi="Times New Roman" w:cs="Times New Roman"/>
          <w:color w:val="000000" w:themeColor="text1"/>
          <w:sz w:val="20"/>
          <w:szCs w:val="20"/>
        </w:rPr>
        <w:t xml:space="preserve"> ед.</w:t>
      </w:r>
      <w:r w:rsidR="00DA3239" w:rsidRPr="00492B54">
        <w:rPr>
          <w:rFonts w:ascii="Times New Roman" w:hAnsi="Times New Roman" w:cs="Times New Roman"/>
          <w:color w:val="000000" w:themeColor="text1"/>
          <w:sz w:val="20"/>
          <w:szCs w:val="20"/>
        </w:rPr>
        <w:t xml:space="preserve"> </w:t>
      </w:r>
    </w:p>
    <w:p w:rsidR="00DB7E12" w:rsidRPr="00492B54" w:rsidRDefault="00DB7E12" w:rsidP="00B909B5">
      <w:pPr>
        <w:shd w:val="clear" w:color="auto" w:fill="FFFFFF" w:themeFill="background1"/>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 Численность населения, нуждаю</w:t>
      </w:r>
      <w:r w:rsidR="00F15984" w:rsidRPr="00492B54">
        <w:rPr>
          <w:rFonts w:ascii="Times New Roman" w:hAnsi="Times New Roman" w:cs="Times New Roman"/>
          <w:color w:val="000000" w:themeColor="text1"/>
          <w:sz w:val="20"/>
          <w:szCs w:val="20"/>
        </w:rPr>
        <w:t>щегося в социальной поддержке за 9 месяцев 2021 года снизилась на 1,2</w:t>
      </w:r>
      <w:r w:rsidRPr="00492B54">
        <w:rPr>
          <w:rFonts w:ascii="Times New Roman" w:hAnsi="Times New Roman" w:cs="Times New Roman"/>
          <w:color w:val="000000" w:themeColor="text1"/>
          <w:sz w:val="20"/>
          <w:szCs w:val="20"/>
        </w:rPr>
        <w:t xml:space="preserve"> % и  составила 9</w:t>
      </w:r>
      <w:r w:rsidR="00F15984" w:rsidRPr="00492B54">
        <w:rPr>
          <w:rFonts w:ascii="Times New Roman" w:hAnsi="Times New Roman" w:cs="Times New Roman"/>
          <w:color w:val="000000" w:themeColor="text1"/>
          <w:sz w:val="20"/>
          <w:szCs w:val="20"/>
        </w:rPr>
        <w:t>12 человек</w:t>
      </w:r>
      <w:r w:rsidRPr="00492B54">
        <w:rPr>
          <w:rFonts w:ascii="Times New Roman" w:hAnsi="Times New Roman" w:cs="Times New Roman"/>
          <w:color w:val="000000" w:themeColor="text1"/>
          <w:sz w:val="20"/>
          <w:szCs w:val="20"/>
        </w:rPr>
        <w:t xml:space="preserve"> в сравнении с 9</w:t>
      </w:r>
      <w:r w:rsidR="00F15984" w:rsidRPr="00492B54">
        <w:rPr>
          <w:rFonts w:ascii="Times New Roman" w:hAnsi="Times New Roman" w:cs="Times New Roman"/>
          <w:color w:val="000000" w:themeColor="text1"/>
          <w:sz w:val="20"/>
          <w:szCs w:val="20"/>
        </w:rPr>
        <w:t>01 чел.</w:t>
      </w:r>
      <w:r w:rsidRPr="00492B54">
        <w:rPr>
          <w:rFonts w:ascii="Times New Roman" w:hAnsi="Times New Roman" w:cs="Times New Roman"/>
          <w:color w:val="000000" w:themeColor="text1"/>
          <w:sz w:val="20"/>
          <w:szCs w:val="20"/>
        </w:rPr>
        <w:t xml:space="preserve"> в АППГ.</w:t>
      </w:r>
    </w:p>
    <w:p w:rsidR="00DB7E12" w:rsidRPr="00492B54" w:rsidRDefault="00F15984" w:rsidP="00B909B5">
      <w:pPr>
        <w:shd w:val="clear" w:color="auto" w:fill="FFFFFF" w:themeFill="background1"/>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912 человек</w:t>
      </w:r>
      <w:r w:rsidR="00B60748" w:rsidRPr="00492B54">
        <w:rPr>
          <w:rFonts w:ascii="Times New Roman" w:hAnsi="Times New Roman" w:cs="Times New Roman"/>
          <w:color w:val="000000" w:themeColor="text1"/>
          <w:sz w:val="20"/>
          <w:szCs w:val="20"/>
        </w:rPr>
        <w:t xml:space="preserve"> за анализируемый период обратилось за предоставлением социальной помощи, что составило 10</w:t>
      </w:r>
      <w:r w:rsidRPr="00492B54">
        <w:rPr>
          <w:rFonts w:ascii="Times New Roman" w:hAnsi="Times New Roman" w:cs="Times New Roman"/>
          <w:color w:val="000000" w:themeColor="text1"/>
          <w:sz w:val="20"/>
          <w:szCs w:val="20"/>
        </w:rPr>
        <w:t>1</w:t>
      </w:r>
      <w:r w:rsidR="00B60748" w:rsidRPr="00492B54">
        <w:rPr>
          <w:rFonts w:ascii="Times New Roman" w:hAnsi="Times New Roman" w:cs="Times New Roman"/>
          <w:color w:val="000000" w:themeColor="text1"/>
          <w:sz w:val="20"/>
          <w:szCs w:val="20"/>
        </w:rPr>
        <w:t>,</w:t>
      </w:r>
      <w:r w:rsidRPr="00492B54">
        <w:rPr>
          <w:rFonts w:ascii="Times New Roman" w:hAnsi="Times New Roman" w:cs="Times New Roman"/>
          <w:color w:val="000000" w:themeColor="text1"/>
          <w:sz w:val="20"/>
          <w:szCs w:val="20"/>
        </w:rPr>
        <w:t xml:space="preserve">2 </w:t>
      </w:r>
      <w:r w:rsidR="00B60748" w:rsidRPr="00492B54">
        <w:rPr>
          <w:rFonts w:ascii="Times New Roman" w:hAnsi="Times New Roman" w:cs="Times New Roman"/>
          <w:color w:val="000000" w:themeColor="text1"/>
          <w:sz w:val="20"/>
          <w:szCs w:val="20"/>
        </w:rPr>
        <w:t xml:space="preserve">% к АППГ, из них </w:t>
      </w:r>
      <w:r w:rsidRPr="00492B54">
        <w:rPr>
          <w:rFonts w:ascii="Times New Roman" w:hAnsi="Times New Roman" w:cs="Times New Roman"/>
          <w:color w:val="000000" w:themeColor="text1"/>
          <w:sz w:val="20"/>
          <w:szCs w:val="20"/>
        </w:rPr>
        <w:t>875</w:t>
      </w:r>
      <w:r w:rsidR="00B60748" w:rsidRPr="00492B54">
        <w:rPr>
          <w:rFonts w:ascii="Times New Roman" w:hAnsi="Times New Roman" w:cs="Times New Roman"/>
          <w:color w:val="000000" w:themeColor="text1"/>
          <w:sz w:val="20"/>
          <w:szCs w:val="20"/>
        </w:rPr>
        <w:t xml:space="preserve"> человек граждан получили  социальную поддержку.</w:t>
      </w:r>
    </w:p>
    <w:p w:rsidR="00B60748" w:rsidRPr="00492B54" w:rsidRDefault="00B60748" w:rsidP="00B909B5">
      <w:pPr>
        <w:shd w:val="clear" w:color="auto" w:fill="FFFFFF" w:themeFill="background1"/>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Объем жилищного фонда </w:t>
      </w:r>
      <w:r w:rsidR="00F15984" w:rsidRPr="00492B54">
        <w:rPr>
          <w:rFonts w:ascii="Times New Roman" w:hAnsi="Times New Roman" w:cs="Times New Roman"/>
          <w:color w:val="000000" w:themeColor="text1"/>
          <w:sz w:val="20"/>
          <w:szCs w:val="20"/>
        </w:rPr>
        <w:t xml:space="preserve">за анализируемый период не изменился </w:t>
      </w:r>
      <w:r w:rsidRPr="00492B54">
        <w:rPr>
          <w:rFonts w:ascii="Times New Roman" w:hAnsi="Times New Roman" w:cs="Times New Roman"/>
          <w:color w:val="000000" w:themeColor="text1"/>
          <w:sz w:val="20"/>
          <w:szCs w:val="20"/>
        </w:rPr>
        <w:t xml:space="preserve"> и составляет 94 989,84 м</w:t>
      </w:r>
      <w:r w:rsidRPr="00492B54">
        <w:rPr>
          <w:rFonts w:ascii="Times New Roman" w:hAnsi="Times New Roman" w:cs="Times New Roman"/>
          <w:color w:val="000000" w:themeColor="text1"/>
          <w:sz w:val="20"/>
          <w:szCs w:val="20"/>
          <w:vertAlign w:val="superscript"/>
        </w:rPr>
        <w:t>2</w:t>
      </w:r>
      <w:r w:rsidRPr="00492B54">
        <w:rPr>
          <w:rFonts w:ascii="Times New Roman" w:hAnsi="Times New Roman" w:cs="Times New Roman"/>
          <w:color w:val="000000" w:themeColor="text1"/>
          <w:sz w:val="20"/>
          <w:szCs w:val="20"/>
        </w:rPr>
        <w:t xml:space="preserve">. Количество семей, состоящих в очереди на улучшение жилищных условий по договору соц. найма </w:t>
      </w:r>
      <w:r w:rsidR="00F54987" w:rsidRPr="00492B54">
        <w:rPr>
          <w:rFonts w:ascii="Times New Roman" w:hAnsi="Times New Roman" w:cs="Times New Roman"/>
          <w:color w:val="000000" w:themeColor="text1"/>
          <w:sz w:val="20"/>
          <w:szCs w:val="20"/>
        </w:rPr>
        <w:t>сократилось с 4 семей до 1, в сравнении с АППГ.</w:t>
      </w:r>
    </w:p>
    <w:p w:rsidR="0076492B" w:rsidRPr="00492B54" w:rsidRDefault="0076492B" w:rsidP="00B909B5">
      <w:pPr>
        <w:shd w:val="clear" w:color="auto" w:fill="FFFFFF" w:themeFill="background1"/>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Уровень собираемости платежей за предоставленные ЖКУ</w:t>
      </w:r>
      <w:r w:rsidR="00EE5F65" w:rsidRPr="00492B54">
        <w:rPr>
          <w:rFonts w:ascii="Times New Roman" w:hAnsi="Times New Roman" w:cs="Times New Roman"/>
          <w:color w:val="000000" w:themeColor="text1"/>
          <w:sz w:val="20"/>
          <w:szCs w:val="20"/>
        </w:rPr>
        <w:t xml:space="preserve"> вырос на 22,4% в сравнении с АППГ и составил 95,45%.</w:t>
      </w:r>
    </w:p>
    <w:p w:rsidR="00E77CC6" w:rsidRPr="00492B54" w:rsidRDefault="0076492B" w:rsidP="00B909B5">
      <w:pPr>
        <w:shd w:val="clear" w:color="auto" w:fill="FFFFFF" w:themeFill="background1"/>
        <w:spacing w:after="0"/>
        <w:ind w:firstLine="708"/>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Численность</w:t>
      </w:r>
      <w:r w:rsidR="00F721B6" w:rsidRPr="00492B54">
        <w:rPr>
          <w:rFonts w:ascii="Times New Roman" w:hAnsi="Times New Roman" w:cs="Times New Roman"/>
          <w:color w:val="000000" w:themeColor="text1"/>
          <w:sz w:val="20"/>
          <w:szCs w:val="20"/>
        </w:rPr>
        <w:t xml:space="preserve"> занятых </w:t>
      </w:r>
      <w:r w:rsidR="00A4373C" w:rsidRPr="00492B54">
        <w:rPr>
          <w:rFonts w:ascii="Times New Roman" w:hAnsi="Times New Roman" w:cs="Times New Roman"/>
          <w:color w:val="000000" w:themeColor="text1"/>
          <w:sz w:val="20"/>
          <w:szCs w:val="20"/>
        </w:rPr>
        <w:t xml:space="preserve">на предприятиях ЖКХ </w:t>
      </w:r>
      <w:r w:rsidRPr="00492B54">
        <w:rPr>
          <w:rFonts w:ascii="Times New Roman" w:hAnsi="Times New Roman" w:cs="Times New Roman"/>
          <w:color w:val="000000" w:themeColor="text1"/>
          <w:sz w:val="20"/>
          <w:szCs w:val="20"/>
        </w:rPr>
        <w:t xml:space="preserve">сократилась </w:t>
      </w:r>
      <w:r w:rsidR="00E77CC6" w:rsidRPr="00492B54">
        <w:rPr>
          <w:rFonts w:ascii="Times New Roman" w:hAnsi="Times New Roman" w:cs="Times New Roman"/>
          <w:color w:val="000000" w:themeColor="text1"/>
          <w:sz w:val="20"/>
          <w:szCs w:val="20"/>
        </w:rPr>
        <w:t xml:space="preserve">в сравнении с АППГ на </w:t>
      </w:r>
      <w:r w:rsidR="00774BDB" w:rsidRPr="00492B54">
        <w:rPr>
          <w:rFonts w:ascii="Times New Roman" w:hAnsi="Times New Roman" w:cs="Times New Roman"/>
          <w:color w:val="000000" w:themeColor="text1"/>
          <w:sz w:val="20"/>
          <w:szCs w:val="20"/>
        </w:rPr>
        <w:t>19</w:t>
      </w:r>
      <w:r w:rsidR="00E77CC6" w:rsidRPr="00492B54">
        <w:rPr>
          <w:rFonts w:ascii="Times New Roman" w:hAnsi="Times New Roman" w:cs="Times New Roman"/>
          <w:color w:val="000000" w:themeColor="text1"/>
          <w:sz w:val="20"/>
          <w:szCs w:val="20"/>
        </w:rPr>
        <w:t xml:space="preserve"> человек, или на </w:t>
      </w:r>
      <w:r w:rsidR="00774BDB" w:rsidRPr="00492B54">
        <w:rPr>
          <w:rFonts w:ascii="Times New Roman" w:hAnsi="Times New Roman" w:cs="Times New Roman"/>
          <w:color w:val="000000" w:themeColor="text1"/>
          <w:sz w:val="20"/>
          <w:szCs w:val="20"/>
        </w:rPr>
        <w:t>7,2</w:t>
      </w:r>
      <w:r w:rsidR="00E77CC6" w:rsidRPr="00492B54">
        <w:rPr>
          <w:rFonts w:ascii="Times New Roman" w:hAnsi="Times New Roman" w:cs="Times New Roman"/>
          <w:color w:val="000000" w:themeColor="text1"/>
          <w:sz w:val="20"/>
          <w:szCs w:val="20"/>
        </w:rPr>
        <w:t xml:space="preserve">% и ее показатель составил </w:t>
      </w:r>
      <w:r w:rsidR="00774BDB" w:rsidRPr="00492B54">
        <w:rPr>
          <w:rFonts w:ascii="Times New Roman" w:hAnsi="Times New Roman" w:cs="Times New Roman"/>
          <w:color w:val="000000" w:themeColor="text1"/>
          <w:sz w:val="20"/>
          <w:szCs w:val="20"/>
        </w:rPr>
        <w:t>147</w:t>
      </w:r>
      <w:r w:rsidR="00E77CC6" w:rsidRPr="00492B54">
        <w:rPr>
          <w:rFonts w:ascii="Times New Roman" w:hAnsi="Times New Roman" w:cs="Times New Roman"/>
          <w:color w:val="000000" w:themeColor="text1"/>
          <w:sz w:val="20"/>
          <w:szCs w:val="20"/>
        </w:rPr>
        <w:t xml:space="preserve"> человек.</w:t>
      </w:r>
      <w:r w:rsidR="000C18C1" w:rsidRPr="00492B54">
        <w:rPr>
          <w:rFonts w:ascii="Times New Roman" w:hAnsi="Times New Roman" w:cs="Times New Roman"/>
          <w:color w:val="000000" w:themeColor="text1"/>
          <w:sz w:val="20"/>
          <w:szCs w:val="20"/>
        </w:rPr>
        <w:t xml:space="preserve"> Среднемесячная заработная плата работников сферы ЖКХ на </w:t>
      </w:r>
      <w:r w:rsidR="000C18C1" w:rsidRPr="00492B54">
        <w:rPr>
          <w:rFonts w:ascii="Times New Roman" w:hAnsi="Times New Roman" w:cs="Times New Roman"/>
          <w:color w:val="000000" w:themeColor="text1"/>
          <w:sz w:val="20"/>
          <w:szCs w:val="20"/>
        </w:rPr>
        <w:lastRenderedPageBreak/>
        <w:t xml:space="preserve">предшествующий аналогичный период была </w:t>
      </w:r>
      <w:r w:rsidR="00774BDB" w:rsidRPr="00492B54">
        <w:rPr>
          <w:rFonts w:ascii="Times New Roman" w:hAnsi="Times New Roman" w:cs="Times New Roman"/>
          <w:color w:val="000000" w:themeColor="text1"/>
          <w:sz w:val="20"/>
          <w:szCs w:val="20"/>
        </w:rPr>
        <w:t>23,9</w:t>
      </w:r>
      <w:r w:rsidR="000C18C1" w:rsidRPr="00492B54">
        <w:rPr>
          <w:rFonts w:ascii="Times New Roman" w:hAnsi="Times New Roman" w:cs="Times New Roman"/>
          <w:color w:val="000000" w:themeColor="text1"/>
          <w:sz w:val="20"/>
          <w:szCs w:val="20"/>
        </w:rPr>
        <w:t xml:space="preserve"> тыс. руб., </w:t>
      </w:r>
      <w:r w:rsidR="00774BDB" w:rsidRPr="00492B54">
        <w:rPr>
          <w:rFonts w:ascii="Times New Roman" w:hAnsi="Times New Roman" w:cs="Times New Roman"/>
          <w:color w:val="000000" w:themeColor="text1"/>
          <w:sz w:val="20"/>
          <w:szCs w:val="20"/>
        </w:rPr>
        <w:t>за 9 месяцев</w:t>
      </w:r>
      <w:r w:rsidR="000C18C1" w:rsidRPr="00492B54">
        <w:rPr>
          <w:rFonts w:ascii="Times New Roman" w:hAnsi="Times New Roman" w:cs="Times New Roman"/>
          <w:color w:val="000000" w:themeColor="text1"/>
          <w:sz w:val="20"/>
          <w:szCs w:val="20"/>
        </w:rPr>
        <w:t xml:space="preserve"> 2021 года 2</w:t>
      </w:r>
      <w:r w:rsidR="00774BDB" w:rsidRPr="00492B54">
        <w:rPr>
          <w:rFonts w:ascii="Times New Roman" w:hAnsi="Times New Roman" w:cs="Times New Roman"/>
          <w:color w:val="000000" w:themeColor="text1"/>
          <w:sz w:val="20"/>
          <w:szCs w:val="20"/>
        </w:rPr>
        <w:t>5</w:t>
      </w:r>
      <w:r w:rsidR="000C18C1" w:rsidRPr="00492B54">
        <w:rPr>
          <w:rFonts w:ascii="Times New Roman" w:hAnsi="Times New Roman" w:cs="Times New Roman"/>
          <w:color w:val="000000" w:themeColor="text1"/>
          <w:sz w:val="20"/>
          <w:szCs w:val="20"/>
        </w:rPr>
        <w:t xml:space="preserve">, 1 тыс. руб., что на </w:t>
      </w:r>
      <w:r w:rsidR="00774BDB" w:rsidRPr="00492B54">
        <w:rPr>
          <w:rFonts w:ascii="Times New Roman" w:hAnsi="Times New Roman" w:cs="Times New Roman"/>
          <w:color w:val="000000" w:themeColor="text1"/>
          <w:sz w:val="20"/>
          <w:szCs w:val="20"/>
        </w:rPr>
        <w:t>5,2</w:t>
      </w:r>
      <w:r w:rsidR="000C18C1" w:rsidRPr="00492B54">
        <w:rPr>
          <w:rFonts w:ascii="Times New Roman" w:hAnsi="Times New Roman" w:cs="Times New Roman"/>
          <w:color w:val="000000" w:themeColor="text1"/>
          <w:sz w:val="20"/>
          <w:szCs w:val="20"/>
        </w:rPr>
        <w:t xml:space="preserve">% выше. </w:t>
      </w:r>
    </w:p>
    <w:p w:rsidR="00B072B8" w:rsidRPr="00492B54" w:rsidRDefault="005269F0"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Доля налоговых и неналоговых доходов местного бюджета (за исключением </w:t>
      </w:r>
      <w:r w:rsidR="00415F17" w:rsidRPr="00492B54">
        <w:rPr>
          <w:rFonts w:ascii="Times New Roman" w:hAnsi="Times New Roman" w:cs="Times New Roman"/>
          <w:color w:val="000000" w:themeColor="text1"/>
          <w:sz w:val="20"/>
          <w:szCs w:val="20"/>
        </w:rPr>
        <w:t>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C341E6" w:rsidRPr="00492B54">
        <w:rPr>
          <w:rFonts w:ascii="Times New Roman" w:hAnsi="Times New Roman" w:cs="Times New Roman"/>
          <w:color w:val="000000" w:themeColor="text1"/>
          <w:sz w:val="20"/>
          <w:szCs w:val="20"/>
        </w:rPr>
        <w:t xml:space="preserve"> составила </w:t>
      </w:r>
      <w:r w:rsidR="004F74F7" w:rsidRPr="00492B54">
        <w:rPr>
          <w:rFonts w:ascii="Times New Roman" w:hAnsi="Times New Roman" w:cs="Times New Roman"/>
          <w:color w:val="000000" w:themeColor="text1"/>
          <w:sz w:val="20"/>
          <w:szCs w:val="20"/>
        </w:rPr>
        <w:t>60,35</w:t>
      </w:r>
      <w:r w:rsidR="00C341E6" w:rsidRPr="00492B54">
        <w:rPr>
          <w:rFonts w:ascii="Times New Roman" w:hAnsi="Times New Roman" w:cs="Times New Roman"/>
          <w:color w:val="000000" w:themeColor="text1"/>
          <w:sz w:val="20"/>
          <w:szCs w:val="20"/>
        </w:rPr>
        <w:t xml:space="preserve">% за </w:t>
      </w:r>
      <w:r w:rsidR="004F74F7" w:rsidRPr="00492B54">
        <w:rPr>
          <w:rFonts w:ascii="Times New Roman" w:hAnsi="Times New Roman" w:cs="Times New Roman"/>
          <w:color w:val="000000" w:themeColor="text1"/>
          <w:sz w:val="20"/>
          <w:szCs w:val="20"/>
        </w:rPr>
        <w:t>9</w:t>
      </w:r>
      <w:r w:rsidR="00C341E6" w:rsidRPr="00492B54">
        <w:rPr>
          <w:rFonts w:ascii="Times New Roman" w:hAnsi="Times New Roman" w:cs="Times New Roman"/>
          <w:color w:val="000000" w:themeColor="text1"/>
          <w:sz w:val="20"/>
          <w:szCs w:val="20"/>
        </w:rPr>
        <w:t xml:space="preserve"> месяцев 2021 года при запланированном </w:t>
      </w:r>
      <w:r w:rsidR="004F74F7" w:rsidRPr="00492B54">
        <w:rPr>
          <w:rFonts w:ascii="Times New Roman" w:hAnsi="Times New Roman" w:cs="Times New Roman"/>
          <w:color w:val="000000" w:themeColor="text1"/>
          <w:sz w:val="20"/>
          <w:szCs w:val="20"/>
        </w:rPr>
        <w:t>66,34</w:t>
      </w:r>
      <w:r w:rsidR="00C341E6" w:rsidRPr="00492B54">
        <w:rPr>
          <w:rFonts w:ascii="Times New Roman" w:hAnsi="Times New Roman" w:cs="Times New Roman"/>
          <w:color w:val="000000" w:themeColor="text1"/>
          <w:sz w:val="20"/>
          <w:szCs w:val="20"/>
        </w:rPr>
        <w:t>%.</w:t>
      </w:r>
    </w:p>
    <w:p w:rsidR="00C341E6" w:rsidRPr="00492B54" w:rsidRDefault="00C341E6"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 xml:space="preserve">Всего доходов </w:t>
      </w:r>
      <w:r w:rsidR="00EA31D2" w:rsidRPr="00492B54">
        <w:rPr>
          <w:rFonts w:ascii="Times New Roman" w:hAnsi="Times New Roman" w:cs="Times New Roman"/>
          <w:color w:val="000000" w:themeColor="text1"/>
          <w:sz w:val="20"/>
          <w:szCs w:val="20"/>
        </w:rPr>
        <w:t xml:space="preserve">полученных за </w:t>
      </w:r>
      <w:r w:rsidR="004F74F7" w:rsidRPr="00492B54">
        <w:rPr>
          <w:rFonts w:ascii="Times New Roman" w:hAnsi="Times New Roman" w:cs="Times New Roman"/>
          <w:color w:val="000000" w:themeColor="text1"/>
          <w:sz w:val="20"/>
          <w:szCs w:val="20"/>
        </w:rPr>
        <w:t>9</w:t>
      </w:r>
      <w:r w:rsidR="00EA31D2" w:rsidRPr="00492B54">
        <w:rPr>
          <w:rFonts w:ascii="Times New Roman" w:hAnsi="Times New Roman" w:cs="Times New Roman"/>
          <w:color w:val="000000" w:themeColor="text1"/>
          <w:sz w:val="20"/>
          <w:szCs w:val="20"/>
        </w:rPr>
        <w:t xml:space="preserve"> месяцев 2021 года </w:t>
      </w:r>
      <w:r w:rsidR="004F74F7" w:rsidRPr="00492B54">
        <w:rPr>
          <w:rFonts w:ascii="Times New Roman" w:hAnsi="Times New Roman" w:cs="Times New Roman"/>
          <w:color w:val="000000" w:themeColor="text1"/>
          <w:sz w:val="20"/>
          <w:szCs w:val="20"/>
        </w:rPr>
        <w:t>14801,75</w:t>
      </w:r>
      <w:r w:rsidR="00EA31D2" w:rsidRPr="00492B54">
        <w:rPr>
          <w:rFonts w:ascii="Times New Roman" w:hAnsi="Times New Roman" w:cs="Times New Roman"/>
          <w:color w:val="000000" w:themeColor="text1"/>
          <w:sz w:val="20"/>
          <w:szCs w:val="20"/>
        </w:rPr>
        <w:t xml:space="preserve"> тыс. руб., при запланированных </w:t>
      </w:r>
      <w:r w:rsidR="004F74F7" w:rsidRPr="00492B54">
        <w:rPr>
          <w:rFonts w:ascii="Times New Roman" w:hAnsi="Times New Roman" w:cs="Times New Roman"/>
          <w:color w:val="000000" w:themeColor="text1"/>
          <w:sz w:val="20"/>
          <w:szCs w:val="20"/>
        </w:rPr>
        <w:t>10252,35</w:t>
      </w:r>
      <w:r w:rsidR="00EA31D2" w:rsidRPr="00492B54">
        <w:rPr>
          <w:rFonts w:ascii="Times New Roman" w:hAnsi="Times New Roman" w:cs="Times New Roman"/>
          <w:color w:val="000000" w:themeColor="text1"/>
          <w:sz w:val="20"/>
          <w:szCs w:val="20"/>
        </w:rPr>
        <w:t xml:space="preserve"> тыс. руб. </w:t>
      </w:r>
      <w:r w:rsidR="00162666" w:rsidRPr="00492B54">
        <w:rPr>
          <w:rFonts w:ascii="Times New Roman" w:hAnsi="Times New Roman" w:cs="Times New Roman"/>
          <w:color w:val="000000" w:themeColor="text1"/>
          <w:sz w:val="20"/>
          <w:szCs w:val="20"/>
        </w:rPr>
        <w:t xml:space="preserve">В АППГ доходы составили </w:t>
      </w:r>
      <w:r w:rsidR="004F74F7" w:rsidRPr="00492B54">
        <w:rPr>
          <w:rFonts w:ascii="Times New Roman" w:hAnsi="Times New Roman" w:cs="Times New Roman"/>
          <w:color w:val="000000" w:themeColor="text1"/>
          <w:sz w:val="20"/>
          <w:szCs w:val="20"/>
        </w:rPr>
        <w:t>19831,00</w:t>
      </w:r>
      <w:r w:rsidR="00162666" w:rsidRPr="00492B54">
        <w:rPr>
          <w:rFonts w:ascii="Times New Roman" w:hAnsi="Times New Roman" w:cs="Times New Roman"/>
          <w:color w:val="000000" w:themeColor="text1"/>
          <w:sz w:val="20"/>
          <w:szCs w:val="20"/>
        </w:rPr>
        <w:t xml:space="preserve"> тыс. руб., что на </w:t>
      </w:r>
      <w:r w:rsidR="004F74F7" w:rsidRPr="00492B54">
        <w:rPr>
          <w:rFonts w:ascii="Times New Roman" w:hAnsi="Times New Roman" w:cs="Times New Roman"/>
          <w:color w:val="000000" w:themeColor="text1"/>
          <w:sz w:val="20"/>
          <w:szCs w:val="20"/>
        </w:rPr>
        <w:t>25</w:t>
      </w:r>
      <w:r w:rsidR="00162666" w:rsidRPr="00492B54">
        <w:rPr>
          <w:rFonts w:ascii="Times New Roman" w:hAnsi="Times New Roman" w:cs="Times New Roman"/>
          <w:color w:val="000000" w:themeColor="text1"/>
          <w:sz w:val="20"/>
          <w:szCs w:val="20"/>
        </w:rPr>
        <w:t xml:space="preserve">% </w:t>
      </w:r>
      <w:r w:rsidR="004F74F7" w:rsidRPr="00492B54">
        <w:rPr>
          <w:rFonts w:ascii="Times New Roman" w:hAnsi="Times New Roman" w:cs="Times New Roman"/>
          <w:color w:val="000000" w:themeColor="text1"/>
          <w:sz w:val="20"/>
          <w:szCs w:val="20"/>
        </w:rPr>
        <w:t xml:space="preserve">меньше </w:t>
      </w:r>
      <w:r w:rsidR="00162666" w:rsidRPr="00492B54">
        <w:rPr>
          <w:rFonts w:ascii="Times New Roman" w:hAnsi="Times New Roman" w:cs="Times New Roman"/>
          <w:color w:val="000000" w:themeColor="text1"/>
          <w:sz w:val="20"/>
          <w:szCs w:val="20"/>
        </w:rPr>
        <w:t xml:space="preserve"> анализируемого периода.</w:t>
      </w:r>
    </w:p>
    <w:p w:rsidR="00392775" w:rsidRPr="00492B54" w:rsidRDefault="00162666" w:rsidP="00B909B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492B54">
        <w:rPr>
          <w:rFonts w:ascii="Times New Roman" w:hAnsi="Times New Roman" w:cs="Times New Roman"/>
          <w:color w:val="000000" w:themeColor="text1"/>
          <w:sz w:val="20"/>
          <w:szCs w:val="20"/>
        </w:rPr>
        <w:t>Количество отремонтированных дорог</w:t>
      </w:r>
      <w:r w:rsidR="00392775" w:rsidRPr="00492B54">
        <w:rPr>
          <w:rFonts w:ascii="Times New Roman" w:hAnsi="Times New Roman" w:cs="Times New Roman"/>
          <w:color w:val="000000" w:themeColor="text1"/>
          <w:sz w:val="20"/>
          <w:szCs w:val="20"/>
        </w:rPr>
        <w:t xml:space="preserve"> поселкового значения</w:t>
      </w:r>
      <w:r w:rsidRPr="00492B54">
        <w:rPr>
          <w:rFonts w:ascii="Times New Roman" w:hAnsi="Times New Roman" w:cs="Times New Roman"/>
          <w:color w:val="000000" w:themeColor="text1"/>
          <w:sz w:val="20"/>
          <w:szCs w:val="20"/>
        </w:rPr>
        <w:t xml:space="preserve"> за </w:t>
      </w:r>
      <w:r w:rsidR="004F74F7" w:rsidRPr="00492B54">
        <w:rPr>
          <w:rFonts w:ascii="Times New Roman" w:hAnsi="Times New Roman" w:cs="Times New Roman"/>
          <w:color w:val="000000" w:themeColor="text1"/>
          <w:sz w:val="20"/>
          <w:szCs w:val="20"/>
        </w:rPr>
        <w:t>9</w:t>
      </w:r>
      <w:r w:rsidRPr="00492B54">
        <w:rPr>
          <w:rFonts w:ascii="Times New Roman" w:hAnsi="Times New Roman" w:cs="Times New Roman"/>
          <w:color w:val="000000" w:themeColor="text1"/>
          <w:sz w:val="20"/>
          <w:szCs w:val="20"/>
        </w:rPr>
        <w:t xml:space="preserve"> месяцев 2021 года составило </w:t>
      </w:r>
      <w:r w:rsidR="004F74F7" w:rsidRPr="00492B54">
        <w:rPr>
          <w:rFonts w:ascii="Times New Roman" w:hAnsi="Times New Roman" w:cs="Times New Roman"/>
          <w:color w:val="000000" w:themeColor="text1"/>
          <w:sz w:val="20"/>
          <w:szCs w:val="20"/>
        </w:rPr>
        <w:t>298227,73</w:t>
      </w:r>
      <w:r w:rsidRPr="00492B54">
        <w:rPr>
          <w:rFonts w:ascii="Times New Roman" w:hAnsi="Times New Roman" w:cs="Times New Roman"/>
          <w:color w:val="000000" w:themeColor="text1"/>
          <w:sz w:val="20"/>
          <w:szCs w:val="20"/>
        </w:rPr>
        <w:t xml:space="preserve"> м</w:t>
      </w:r>
      <w:r w:rsidRPr="00492B54">
        <w:rPr>
          <w:rFonts w:ascii="Times New Roman" w:hAnsi="Times New Roman" w:cs="Times New Roman"/>
          <w:color w:val="000000" w:themeColor="text1"/>
          <w:sz w:val="20"/>
          <w:szCs w:val="20"/>
          <w:vertAlign w:val="superscript"/>
        </w:rPr>
        <w:t>2</w:t>
      </w:r>
      <w:r w:rsidR="00C9758B" w:rsidRPr="00492B54">
        <w:rPr>
          <w:rFonts w:ascii="Times New Roman" w:hAnsi="Times New Roman" w:cs="Times New Roman"/>
          <w:color w:val="000000" w:themeColor="text1"/>
          <w:sz w:val="20"/>
          <w:szCs w:val="20"/>
        </w:rPr>
        <w:t xml:space="preserve">, в АППГ было отремонтировано </w:t>
      </w:r>
      <w:r w:rsidR="004F74F7" w:rsidRPr="00492B54">
        <w:rPr>
          <w:rFonts w:ascii="Times New Roman" w:hAnsi="Times New Roman" w:cs="Times New Roman"/>
          <w:color w:val="000000" w:themeColor="text1"/>
          <w:sz w:val="20"/>
          <w:szCs w:val="20"/>
        </w:rPr>
        <w:t>295392</w:t>
      </w:r>
      <w:r w:rsidR="00C9758B" w:rsidRPr="00492B54">
        <w:rPr>
          <w:rFonts w:ascii="Times New Roman" w:hAnsi="Times New Roman" w:cs="Times New Roman"/>
          <w:color w:val="000000" w:themeColor="text1"/>
          <w:sz w:val="20"/>
          <w:szCs w:val="20"/>
        </w:rPr>
        <w:t xml:space="preserve"> м</w:t>
      </w:r>
      <w:r w:rsidR="00C9758B" w:rsidRPr="00492B54">
        <w:rPr>
          <w:rFonts w:ascii="Times New Roman" w:hAnsi="Times New Roman" w:cs="Times New Roman"/>
          <w:color w:val="000000" w:themeColor="text1"/>
          <w:sz w:val="20"/>
          <w:szCs w:val="20"/>
          <w:vertAlign w:val="superscript"/>
        </w:rPr>
        <w:t>2</w:t>
      </w:r>
      <w:r w:rsidR="00C9758B" w:rsidRPr="00492B54">
        <w:rPr>
          <w:rFonts w:ascii="Times New Roman" w:hAnsi="Times New Roman" w:cs="Times New Roman"/>
          <w:color w:val="000000" w:themeColor="text1"/>
          <w:sz w:val="20"/>
          <w:szCs w:val="20"/>
        </w:rPr>
        <w:t xml:space="preserve"> , что на </w:t>
      </w:r>
      <w:r w:rsidR="004F74F7" w:rsidRPr="00492B54">
        <w:rPr>
          <w:rFonts w:ascii="Times New Roman" w:hAnsi="Times New Roman" w:cs="Times New Roman"/>
          <w:color w:val="000000" w:themeColor="text1"/>
          <w:sz w:val="20"/>
          <w:szCs w:val="20"/>
        </w:rPr>
        <w:t>2835,73</w:t>
      </w:r>
      <w:r w:rsidR="00C9758B" w:rsidRPr="00492B54">
        <w:rPr>
          <w:rFonts w:ascii="Times New Roman" w:hAnsi="Times New Roman" w:cs="Times New Roman"/>
          <w:color w:val="000000" w:themeColor="text1"/>
          <w:sz w:val="20"/>
          <w:szCs w:val="20"/>
        </w:rPr>
        <w:t xml:space="preserve"> м</w:t>
      </w:r>
      <w:r w:rsidR="00C9758B" w:rsidRPr="00492B54">
        <w:rPr>
          <w:rFonts w:ascii="Times New Roman" w:hAnsi="Times New Roman" w:cs="Times New Roman"/>
          <w:color w:val="000000" w:themeColor="text1"/>
          <w:sz w:val="20"/>
          <w:szCs w:val="20"/>
          <w:vertAlign w:val="superscript"/>
        </w:rPr>
        <w:t>2</w:t>
      </w:r>
      <w:r w:rsidR="00C9758B" w:rsidRPr="00492B54">
        <w:rPr>
          <w:rFonts w:ascii="Times New Roman" w:hAnsi="Times New Roman" w:cs="Times New Roman"/>
          <w:color w:val="000000" w:themeColor="text1"/>
          <w:sz w:val="20"/>
          <w:szCs w:val="20"/>
        </w:rPr>
        <w:t xml:space="preserve"> </w:t>
      </w:r>
      <w:r w:rsidR="004F74F7" w:rsidRPr="00492B54">
        <w:rPr>
          <w:rFonts w:ascii="Times New Roman" w:hAnsi="Times New Roman" w:cs="Times New Roman"/>
          <w:color w:val="000000" w:themeColor="text1"/>
          <w:sz w:val="20"/>
          <w:szCs w:val="20"/>
        </w:rPr>
        <w:t>больше, или на 1,1% выше к АППГ</w:t>
      </w:r>
      <w:r w:rsidR="00C9758B" w:rsidRPr="00492B54">
        <w:rPr>
          <w:rFonts w:ascii="Times New Roman" w:hAnsi="Times New Roman" w:cs="Times New Roman"/>
          <w:color w:val="000000" w:themeColor="text1"/>
          <w:sz w:val="20"/>
          <w:szCs w:val="20"/>
        </w:rPr>
        <w:t>.</w:t>
      </w:r>
      <w:bookmarkStart w:id="0" w:name="_GoBack"/>
      <w:bookmarkEnd w:id="0"/>
      <w:r w:rsidR="00262A50" w:rsidRPr="00492B54">
        <w:rPr>
          <w:rFonts w:ascii="Times New Roman" w:hAnsi="Times New Roman" w:cs="Times New Roman"/>
          <w:color w:val="000000" w:themeColor="text1"/>
          <w:sz w:val="20"/>
          <w:szCs w:val="20"/>
        </w:rPr>
        <w:t xml:space="preserve"> </w:t>
      </w:r>
    </w:p>
    <w:sectPr w:rsidR="00392775" w:rsidRPr="00492B54" w:rsidSect="00A208BA">
      <w:footerReference w:type="default" r:id="rId13"/>
      <w:pgSz w:w="11906" w:h="16838"/>
      <w:pgMar w:top="993"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05" w:rsidRDefault="00672805" w:rsidP="00C54902">
      <w:pPr>
        <w:spacing w:after="0" w:line="240" w:lineRule="auto"/>
      </w:pPr>
      <w:r>
        <w:separator/>
      </w:r>
    </w:p>
  </w:endnote>
  <w:endnote w:type="continuationSeparator" w:id="0">
    <w:p w:rsidR="00672805" w:rsidRDefault="00672805" w:rsidP="00C5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8734"/>
    </w:sdtPr>
    <w:sdtEndPr/>
    <w:sdtContent>
      <w:p w:rsidR="009640B8" w:rsidRDefault="009640B8">
        <w:pPr>
          <w:pStyle w:val="af2"/>
          <w:jc w:val="right"/>
        </w:pPr>
        <w:r>
          <w:fldChar w:fldCharType="begin"/>
        </w:r>
        <w:r>
          <w:instrText xml:space="preserve"> PAGE   \* MERGEFORMAT </w:instrText>
        </w:r>
        <w:r>
          <w:fldChar w:fldCharType="separate"/>
        </w:r>
        <w:r w:rsidR="00492B54">
          <w:rPr>
            <w:noProof/>
          </w:rPr>
          <w:t>27</w:t>
        </w:r>
        <w:r>
          <w:rPr>
            <w:noProof/>
          </w:rPr>
          <w:fldChar w:fldCharType="end"/>
        </w:r>
      </w:p>
    </w:sdtContent>
  </w:sdt>
  <w:p w:rsidR="009640B8" w:rsidRDefault="009640B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05" w:rsidRDefault="00672805" w:rsidP="00C54902">
      <w:pPr>
        <w:spacing w:after="0" w:line="240" w:lineRule="auto"/>
      </w:pPr>
      <w:r>
        <w:separator/>
      </w:r>
    </w:p>
  </w:footnote>
  <w:footnote w:type="continuationSeparator" w:id="0">
    <w:p w:rsidR="00672805" w:rsidRDefault="00672805" w:rsidP="00C5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6D01"/>
    <w:multiLevelType w:val="hybridMultilevel"/>
    <w:tmpl w:val="EDE8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E4B61"/>
    <w:multiLevelType w:val="hybridMultilevel"/>
    <w:tmpl w:val="0CF2ED22"/>
    <w:lvl w:ilvl="0" w:tplc="BE7E78C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0A73F5"/>
    <w:multiLevelType w:val="hybridMultilevel"/>
    <w:tmpl w:val="B29A646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9015B4"/>
    <w:multiLevelType w:val="hybridMultilevel"/>
    <w:tmpl w:val="27C893FA"/>
    <w:lvl w:ilvl="0" w:tplc="4328C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A75F6"/>
    <w:multiLevelType w:val="hybridMultilevel"/>
    <w:tmpl w:val="C9905786"/>
    <w:lvl w:ilvl="0" w:tplc="8500F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8C35A6"/>
    <w:multiLevelType w:val="hybridMultilevel"/>
    <w:tmpl w:val="14A8F30A"/>
    <w:lvl w:ilvl="0" w:tplc="1E8640F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1851F1"/>
    <w:multiLevelType w:val="hybridMultilevel"/>
    <w:tmpl w:val="8D884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916A97"/>
    <w:multiLevelType w:val="hybridMultilevel"/>
    <w:tmpl w:val="D188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C57A54"/>
    <w:multiLevelType w:val="hybridMultilevel"/>
    <w:tmpl w:val="0E787278"/>
    <w:lvl w:ilvl="0" w:tplc="DD64CCCA">
      <w:start w:val="1"/>
      <w:numFmt w:val="decimal"/>
      <w:lvlText w:val="%1."/>
      <w:lvlJc w:val="left"/>
      <w:pPr>
        <w:ind w:left="1429" w:hanging="360"/>
      </w:pPr>
      <w:rPr>
        <w:rFonts w:ascii="Times New Roman" w:eastAsiaTheme="minorEastAsia"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BCE7E38"/>
    <w:multiLevelType w:val="hybridMultilevel"/>
    <w:tmpl w:val="17800F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D8838C6"/>
    <w:multiLevelType w:val="hybridMultilevel"/>
    <w:tmpl w:val="028029E8"/>
    <w:lvl w:ilvl="0" w:tplc="8604D904">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13">
    <w:nsid w:val="3F544457"/>
    <w:multiLevelType w:val="hybridMultilevel"/>
    <w:tmpl w:val="27DECBBC"/>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8B0A1F"/>
    <w:multiLevelType w:val="hybridMultilevel"/>
    <w:tmpl w:val="6A386FCA"/>
    <w:lvl w:ilvl="0" w:tplc="0406C642">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DCC3DFA"/>
    <w:multiLevelType w:val="hybridMultilevel"/>
    <w:tmpl w:val="BEB84E5C"/>
    <w:lvl w:ilvl="0" w:tplc="D7D21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655E33"/>
    <w:multiLevelType w:val="hybridMultilevel"/>
    <w:tmpl w:val="8F8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8">
    <w:nsid w:val="65715E04"/>
    <w:multiLevelType w:val="hybridMultilevel"/>
    <w:tmpl w:val="29FABAF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B1673B"/>
    <w:multiLevelType w:val="hybridMultilevel"/>
    <w:tmpl w:val="56CAF820"/>
    <w:lvl w:ilvl="0" w:tplc="65B09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4D4475"/>
    <w:multiLevelType w:val="hybridMultilevel"/>
    <w:tmpl w:val="AF4CADAC"/>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82D633E"/>
    <w:multiLevelType w:val="hybridMultilevel"/>
    <w:tmpl w:val="3CF28FCE"/>
    <w:lvl w:ilvl="0" w:tplc="5A500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025D4E"/>
    <w:multiLevelType w:val="hybridMultilevel"/>
    <w:tmpl w:val="829E5494"/>
    <w:lvl w:ilvl="0" w:tplc="4564846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F4865B4"/>
    <w:multiLevelType w:val="hybridMultilevel"/>
    <w:tmpl w:val="CA1AE684"/>
    <w:lvl w:ilvl="0" w:tplc="6460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9DC33B4"/>
    <w:multiLevelType w:val="hybridMultilevel"/>
    <w:tmpl w:val="2942539C"/>
    <w:lvl w:ilvl="0" w:tplc="2CCC0940">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25">
    <w:nsid w:val="7CFC1F1A"/>
    <w:multiLevelType w:val="hybridMultilevel"/>
    <w:tmpl w:val="DAA22800"/>
    <w:lvl w:ilvl="0" w:tplc="766EC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F3852DF"/>
    <w:multiLevelType w:val="hybridMultilevel"/>
    <w:tmpl w:val="9660462C"/>
    <w:lvl w:ilvl="0" w:tplc="A51C9FF8">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num w:numId="1">
    <w:abstractNumId w:val="8"/>
  </w:num>
  <w:num w:numId="2">
    <w:abstractNumId w:val="0"/>
  </w:num>
  <w:num w:numId="3">
    <w:abstractNumId w:val="25"/>
  </w:num>
  <w:num w:numId="4">
    <w:abstractNumId w:val="23"/>
  </w:num>
  <w:num w:numId="5">
    <w:abstractNumId w:val="19"/>
  </w:num>
  <w:num w:numId="6">
    <w:abstractNumId w:val="4"/>
  </w:num>
  <w:num w:numId="7">
    <w:abstractNumId w:val="21"/>
  </w:num>
  <w:num w:numId="8">
    <w:abstractNumId w:val="3"/>
  </w:num>
  <w:num w:numId="9">
    <w:abstractNumId w:val="18"/>
  </w:num>
  <w:num w:numId="10">
    <w:abstractNumId w:val="10"/>
  </w:num>
  <w:num w:numId="11">
    <w:abstractNumId w:val="9"/>
  </w:num>
  <w:num w:numId="12">
    <w:abstractNumId w:val="22"/>
  </w:num>
  <w:num w:numId="13">
    <w:abstractNumId w:val="13"/>
  </w:num>
  <w:num w:numId="14">
    <w:abstractNumId w:val="17"/>
  </w:num>
  <w:num w:numId="15">
    <w:abstractNumId w:val="14"/>
  </w:num>
  <w:num w:numId="16">
    <w:abstractNumId w:val="7"/>
  </w:num>
  <w:num w:numId="17">
    <w:abstractNumId w:val="11"/>
  </w:num>
  <w:num w:numId="18">
    <w:abstractNumId w:val="12"/>
  </w:num>
  <w:num w:numId="19">
    <w:abstractNumId w:val="24"/>
  </w:num>
  <w:num w:numId="20">
    <w:abstractNumId w:val="26"/>
  </w:num>
  <w:num w:numId="21">
    <w:abstractNumId w:val="5"/>
  </w:num>
  <w:num w:numId="22">
    <w:abstractNumId w:val="2"/>
  </w:num>
  <w:num w:numId="23">
    <w:abstractNumId w:val="16"/>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2B91"/>
    <w:rsid w:val="00000FC2"/>
    <w:rsid w:val="000038E4"/>
    <w:rsid w:val="00005A4C"/>
    <w:rsid w:val="00006B65"/>
    <w:rsid w:val="00013A31"/>
    <w:rsid w:val="0001428F"/>
    <w:rsid w:val="0001504A"/>
    <w:rsid w:val="00015A7F"/>
    <w:rsid w:val="0001672C"/>
    <w:rsid w:val="00017576"/>
    <w:rsid w:val="0002681A"/>
    <w:rsid w:val="00027AA8"/>
    <w:rsid w:val="000303DE"/>
    <w:rsid w:val="00030D77"/>
    <w:rsid w:val="0003327D"/>
    <w:rsid w:val="00033EE9"/>
    <w:rsid w:val="0003419F"/>
    <w:rsid w:val="00034473"/>
    <w:rsid w:val="00034BA5"/>
    <w:rsid w:val="00037AF8"/>
    <w:rsid w:val="00041A9B"/>
    <w:rsid w:val="00041CE5"/>
    <w:rsid w:val="00042B75"/>
    <w:rsid w:val="00045B21"/>
    <w:rsid w:val="00047FFA"/>
    <w:rsid w:val="00052544"/>
    <w:rsid w:val="00054F03"/>
    <w:rsid w:val="00061BF5"/>
    <w:rsid w:val="00062789"/>
    <w:rsid w:val="00063379"/>
    <w:rsid w:val="000660A7"/>
    <w:rsid w:val="00071F1E"/>
    <w:rsid w:val="00073989"/>
    <w:rsid w:val="00073AAA"/>
    <w:rsid w:val="0007455A"/>
    <w:rsid w:val="00074B14"/>
    <w:rsid w:val="000762BF"/>
    <w:rsid w:val="00076323"/>
    <w:rsid w:val="00080A90"/>
    <w:rsid w:val="00081893"/>
    <w:rsid w:val="00083BEC"/>
    <w:rsid w:val="00083D92"/>
    <w:rsid w:val="00084F3D"/>
    <w:rsid w:val="000925C5"/>
    <w:rsid w:val="00093151"/>
    <w:rsid w:val="00093BF8"/>
    <w:rsid w:val="00096D58"/>
    <w:rsid w:val="000A117C"/>
    <w:rsid w:val="000A128A"/>
    <w:rsid w:val="000A4B04"/>
    <w:rsid w:val="000A5793"/>
    <w:rsid w:val="000A5BF5"/>
    <w:rsid w:val="000B221A"/>
    <w:rsid w:val="000B4B29"/>
    <w:rsid w:val="000B51E0"/>
    <w:rsid w:val="000B7676"/>
    <w:rsid w:val="000B7E6D"/>
    <w:rsid w:val="000C0478"/>
    <w:rsid w:val="000C0A15"/>
    <w:rsid w:val="000C18C1"/>
    <w:rsid w:val="000C26E7"/>
    <w:rsid w:val="000C62B4"/>
    <w:rsid w:val="000C773F"/>
    <w:rsid w:val="000C7749"/>
    <w:rsid w:val="000D07E3"/>
    <w:rsid w:val="000D081B"/>
    <w:rsid w:val="000D092C"/>
    <w:rsid w:val="000D17CB"/>
    <w:rsid w:val="000D1C30"/>
    <w:rsid w:val="000D2028"/>
    <w:rsid w:val="000D3B82"/>
    <w:rsid w:val="000D559C"/>
    <w:rsid w:val="000D59CA"/>
    <w:rsid w:val="000D6D1E"/>
    <w:rsid w:val="000D6FEC"/>
    <w:rsid w:val="000E11FD"/>
    <w:rsid w:val="000E420B"/>
    <w:rsid w:val="000E4BDE"/>
    <w:rsid w:val="000E54C8"/>
    <w:rsid w:val="000E59DE"/>
    <w:rsid w:val="000F0A0F"/>
    <w:rsid w:val="000F13E5"/>
    <w:rsid w:val="000F69A4"/>
    <w:rsid w:val="000F6E30"/>
    <w:rsid w:val="0010096E"/>
    <w:rsid w:val="00104D3D"/>
    <w:rsid w:val="0010541F"/>
    <w:rsid w:val="001060BE"/>
    <w:rsid w:val="0010617C"/>
    <w:rsid w:val="0010619C"/>
    <w:rsid w:val="00106653"/>
    <w:rsid w:val="00107960"/>
    <w:rsid w:val="0011148C"/>
    <w:rsid w:val="0011189F"/>
    <w:rsid w:val="00113915"/>
    <w:rsid w:val="00113FA4"/>
    <w:rsid w:val="001147B7"/>
    <w:rsid w:val="001150EB"/>
    <w:rsid w:val="001160D2"/>
    <w:rsid w:val="00116EF6"/>
    <w:rsid w:val="001221BF"/>
    <w:rsid w:val="00123D17"/>
    <w:rsid w:val="001264FD"/>
    <w:rsid w:val="00126601"/>
    <w:rsid w:val="001307E6"/>
    <w:rsid w:val="001322BD"/>
    <w:rsid w:val="00132B09"/>
    <w:rsid w:val="00132BEE"/>
    <w:rsid w:val="00134E93"/>
    <w:rsid w:val="00135723"/>
    <w:rsid w:val="00135F1B"/>
    <w:rsid w:val="00142158"/>
    <w:rsid w:val="001434F8"/>
    <w:rsid w:val="00143D4B"/>
    <w:rsid w:val="001440D3"/>
    <w:rsid w:val="00144AAE"/>
    <w:rsid w:val="001470FF"/>
    <w:rsid w:val="00151DEA"/>
    <w:rsid w:val="00151E7D"/>
    <w:rsid w:val="00152D6C"/>
    <w:rsid w:val="00153EC6"/>
    <w:rsid w:val="00162666"/>
    <w:rsid w:val="00163E4F"/>
    <w:rsid w:val="00164396"/>
    <w:rsid w:val="0016547C"/>
    <w:rsid w:val="001655AD"/>
    <w:rsid w:val="001660E3"/>
    <w:rsid w:val="00166C71"/>
    <w:rsid w:val="0016719F"/>
    <w:rsid w:val="0017107B"/>
    <w:rsid w:val="00175510"/>
    <w:rsid w:val="001762C6"/>
    <w:rsid w:val="00177DAF"/>
    <w:rsid w:val="0018071C"/>
    <w:rsid w:val="0018583D"/>
    <w:rsid w:val="001876BA"/>
    <w:rsid w:val="00190D7B"/>
    <w:rsid w:val="0019119B"/>
    <w:rsid w:val="001914F1"/>
    <w:rsid w:val="00192180"/>
    <w:rsid w:val="0019223D"/>
    <w:rsid w:val="00193604"/>
    <w:rsid w:val="001941D5"/>
    <w:rsid w:val="0019423B"/>
    <w:rsid w:val="00195205"/>
    <w:rsid w:val="001963F3"/>
    <w:rsid w:val="001A5AD6"/>
    <w:rsid w:val="001A616F"/>
    <w:rsid w:val="001A766A"/>
    <w:rsid w:val="001A766B"/>
    <w:rsid w:val="001B0365"/>
    <w:rsid w:val="001B18B5"/>
    <w:rsid w:val="001B1983"/>
    <w:rsid w:val="001B648A"/>
    <w:rsid w:val="001B659B"/>
    <w:rsid w:val="001B7BB7"/>
    <w:rsid w:val="001C0707"/>
    <w:rsid w:val="001C24EA"/>
    <w:rsid w:val="001C4896"/>
    <w:rsid w:val="001C4B34"/>
    <w:rsid w:val="001C672C"/>
    <w:rsid w:val="001C7017"/>
    <w:rsid w:val="001C72A9"/>
    <w:rsid w:val="001D12CB"/>
    <w:rsid w:val="001D788D"/>
    <w:rsid w:val="001E2903"/>
    <w:rsid w:val="001E38A7"/>
    <w:rsid w:val="001E4AC2"/>
    <w:rsid w:val="001E518E"/>
    <w:rsid w:val="001E7BBA"/>
    <w:rsid w:val="001F0AB2"/>
    <w:rsid w:val="001F191C"/>
    <w:rsid w:val="001F1DC7"/>
    <w:rsid w:val="001F1F91"/>
    <w:rsid w:val="001F767D"/>
    <w:rsid w:val="00200623"/>
    <w:rsid w:val="0020125A"/>
    <w:rsid w:val="0020176E"/>
    <w:rsid w:val="002021D9"/>
    <w:rsid w:val="002052D6"/>
    <w:rsid w:val="00207B2B"/>
    <w:rsid w:val="0021046E"/>
    <w:rsid w:val="00211A1C"/>
    <w:rsid w:val="00213223"/>
    <w:rsid w:val="0021331B"/>
    <w:rsid w:val="00214399"/>
    <w:rsid w:val="00214C1D"/>
    <w:rsid w:val="00214C6F"/>
    <w:rsid w:val="00216348"/>
    <w:rsid w:val="00216CCE"/>
    <w:rsid w:val="00220541"/>
    <w:rsid w:val="002211C3"/>
    <w:rsid w:val="00222928"/>
    <w:rsid w:val="00224AA7"/>
    <w:rsid w:val="00225BC8"/>
    <w:rsid w:val="002309A1"/>
    <w:rsid w:val="00231275"/>
    <w:rsid w:val="00232701"/>
    <w:rsid w:val="00235BF2"/>
    <w:rsid w:val="002401D7"/>
    <w:rsid w:val="0024041E"/>
    <w:rsid w:val="0024146B"/>
    <w:rsid w:val="00241F30"/>
    <w:rsid w:val="0024206C"/>
    <w:rsid w:val="00243987"/>
    <w:rsid w:val="00247509"/>
    <w:rsid w:val="002504D5"/>
    <w:rsid w:val="00253B21"/>
    <w:rsid w:val="002546AF"/>
    <w:rsid w:val="00254995"/>
    <w:rsid w:val="00254B3E"/>
    <w:rsid w:val="00254C4C"/>
    <w:rsid w:val="0026255E"/>
    <w:rsid w:val="00262A50"/>
    <w:rsid w:val="002636EC"/>
    <w:rsid w:val="00263FD1"/>
    <w:rsid w:val="002651D0"/>
    <w:rsid w:val="002666CF"/>
    <w:rsid w:val="00271FCD"/>
    <w:rsid w:val="0028317C"/>
    <w:rsid w:val="00284F27"/>
    <w:rsid w:val="002857E0"/>
    <w:rsid w:val="00286D80"/>
    <w:rsid w:val="00286E2C"/>
    <w:rsid w:val="00290081"/>
    <w:rsid w:val="00292399"/>
    <w:rsid w:val="002925EC"/>
    <w:rsid w:val="00294789"/>
    <w:rsid w:val="002974C9"/>
    <w:rsid w:val="002A001F"/>
    <w:rsid w:val="002A09D9"/>
    <w:rsid w:val="002A0A07"/>
    <w:rsid w:val="002A1793"/>
    <w:rsid w:val="002A23E6"/>
    <w:rsid w:val="002A5CC5"/>
    <w:rsid w:val="002B1798"/>
    <w:rsid w:val="002B2587"/>
    <w:rsid w:val="002B292F"/>
    <w:rsid w:val="002B3395"/>
    <w:rsid w:val="002B3AA5"/>
    <w:rsid w:val="002B668F"/>
    <w:rsid w:val="002B7164"/>
    <w:rsid w:val="002B78FA"/>
    <w:rsid w:val="002C21AE"/>
    <w:rsid w:val="002C231B"/>
    <w:rsid w:val="002C674D"/>
    <w:rsid w:val="002D10D0"/>
    <w:rsid w:val="002D10E2"/>
    <w:rsid w:val="002D389A"/>
    <w:rsid w:val="002D5FEB"/>
    <w:rsid w:val="002E150D"/>
    <w:rsid w:val="002E73C3"/>
    <w:rsid w:val="002F1DBA"/>
    <w:rsid w:val="002F48FE"/>
    <w:rsid w:val="002F5D6E"/>
    <w:rsid w:val="002F5ED7"/>
    <w:rsid w:val="002F67E6"/>
    <w:rsid w:val="002F76C9"/>
    <w:rsid w:val="002F7EF1"/>
    <w:rsid w:val="00301DC5"/>
    <w:rsid w:val="00303A0B"/>
    <w:rsid w:val="00304B95"/>
    <w:rsid w:val="00307ACF"/>
    <w:rsid w:val="00310D36"/>
    <w:rsid w:val="003140A0"/>
    <w:rsid w:val="00314426"/>
    <w:rsid w:val="00314513"/>
    <w:rsid w:val="00314F39"/>
    <w:rsid w:val="003166AD"/>
    <w:rsid w:val="003236C3"/>
    <w:rsid w:val="00323A82"/>
    <w:rsid w:val="00324224"/>
    <w:rsid w:val="00324718"/>
    <w:rsid w:val="00325C43"/>
    <w:rsid w:val="00325E7D"/>
    <w:rsid w:val="00326EDE"/>
    <w:rsid w:val="0033054D"/>
    <w:rsid w:val="00330A9F"/>
    <w:rsid w:val="003323E2"/>
    <w:rsid w:val="00332E07"/>
    <w:rsid w:val="00337534"/>
    <w:rsid w:val="0034051F"/>
    <w:rsid w:val="00340520"/>
    <w:rsid w:val="00342314"/>
    <w:rsid w:val="00342C9A"/>
    <w:rsid w:val="003432B5"/>
    <w:rsid w:val="00346D27"/>
    <w:rsid w:val="0034749F"/>
    <w:rsid w:val="00350774"/>
    <w:rsid w:val="00350B12"/>
    <w:rsid w:val="00350B25"/>
    <w:rsid w:val="00351798"/>
    <w:rsid w:val="00351D0E"/>
    <w:rsid w:val="003533F7"/>
    <w:rsid w:val="00354B02"/>
    <w:rsid w:val="003558DD"/>
    <w:rsid w:val="00356E09"/>
    <w:rsid w:val="00362B48"/>
    <w:rsid w:val="00365E8E"/>
    <w:rsid w:val="003663C2"/>
    <w:rsid w:val="00366720"/>
    <w:rsid w:val="00367D61"/>
    <w:rsid w:val="003709E2"/>
    <w:rsid w:val="003715CF"/>
    <w:rsid w:val="00371777"/>
    <w:rsid w:val="00372041"/>
    <w:rsid w:val="00372160"/>
    <w:rsid w:val="00373493"/>
    <w:rsid w:val="003742F3"/>
    <w:rsid w:val="00374F38"/>
    <w:rsid w:val="00376A4C"/>
    <w:rsid w:val="00380DA0"/>
    <w:rsid w:val="003826E3"/>
    <w:rsid w:val="00382EC2"/>
    <w:rsid w:val="003832F8"/>
    <w:rsid w:val="0038387B"/>
    <w:rsid w:val="00385D9A"/>
    <w:rsid w:val="00385F6B"/>
    <w:rsid w:val="00387C26"/>
    <w:rsid w:val="003908E1"/>
    <w:rsid w:val="00392775"/>
    <w:rsid w:val="00393BA8"/>
    <w:rsid w:val="00394382"/>
    <w:rsid w:val="003A221A"/>
    <w:rsid w:val="003A33BC"/>
    <w:rsid w:val="003A3A51"/>
    <w:rsid w:val="003A48B0"/>
    <w:rsid w:val="003A4B17"/>
    <w:rsid w:val="003A78CB"/>
    <w:rsid w:val="003B02CF"/>
    <w:rsid w:val="003B0F0C"/>
    <w:rsid w:val="003B227D"/>
    <w:rsid w:val="003B2E7E"/>
    <w:rsid w:val="003C09CA"/>
    <w:rsid w:val="003C174E"/>
    <w:rsid w:val="003C18B4"/>
    <w:rsid w:val="003C3F3B"/>
    <w:rsid w:val="003C47D4"/>
    <w:rsid w:val="003C5229"/>
    <w:rsid w:val="003C6F7A"/>
    <w:rsid w:val="003D1132"/>
    <w:rsid w:val="003D27C7"/>
    <w:rsid w:val="003D2896"/>
    <w:rsid w:val="003D32F6"/>
    <w:rsid w:val="003D58ED"/>
    <w:rsid w:val="003D5E62"/>
    <w:rsid w:val="003D641F"/>
    <w:rsid w:val="003D6D6A"/>
    <w:rsid w:val="003E1A24"/>
    <w:rsid w:val="003E2F2C"/>
    <w:rsid w:val="003E34B8"/>
    <w:rsid w:val="003E38A3"/>
    <w:rsid w:val="003E4B7D"/>
    <w:rsid w:val="003E6859"/>
    <w:rsid w:val="003F0D5F"/>
    <w:rsid w:val="003F333B"/>
    <w:rsid w:val="003F523C"/>
    <w:rsid w:val="0040491F"/>
    <w:rsid w:val="00412C4F"/>
    <w:rsid w:val="00413122"/>
    <w:rsid w:val="00413348"/>
    <w:rsid w:val="004153D3"/>
    <w:rsid w:val="00415F17"/>
    <w:rsid w:val="004202AC"/>
    <w:rsid w:val="0042086F"/>
    <w:rsid w:val="00420A4A"/>
    <w:rsid w:val="00421F34"/>
    <w:rsid w:val="00422B1A"/>
    <w:rsid w:val="00423069"/>
    <w:rsid w:val="00425D8A"/>
    <w:rsid w:val="00427CEB"/>
    <w:rsid w:val="00430734"/>
    <w:rsid w:val="004377FA"/>
    <w:rsid w:val="004469CD"/>
    <w:rsid w:val="00447DC4"/>
    <w:rsid w:val="00451076"/>
    <w:rsid w:val="00452A71"/>
    <w:rsid w:val="0045374E"/>
    <w:rsid w:val="00454F60"/>
    <w:rsid w:val="00455BD7"/>
    <w:rsid w:val="004563FF"/>
    <w:rsid w:val="00456D90"/>
    <w:rsid w:val="00456DBE"/>
    <w:rsid w:val="004574E6"/>
    <w:rsid w:val="0046169A"/>
    <w:rsid w:val="004621D9"/>
    <w:rsid w:val="00465937"/>
    <w:rsid w:val="004714D5"/>
    <w:rsid w:val="004715AD"/>
    <w:rsid w:val="0047189C"/>
    <w:rsid w:val="00473E7B"/>
    <w:rsid w:val="00475DD3"/>
    <w:rsid w:val="0048279D"/>
    <w:rsid w:val="00484568"/>
    <w:rsid w:val="00487FE4"/>
    <w:rsid w:val="0049209B"/>
    <w:rsid w:val="004924A8"/>
    <w:rsid w:val="00492B54"/>
    <w:rsid w:val="004933AD"/>
    <w:rsid w:val="00493F1B"/>
    <w:rsid w:val="00495F62"/>
    <w:rsid w:val="0049789F"/>
    <w:rsid w:val="00497B3C"/>
    <w:rsid w:val="004A3887"/>
    <w:rsid w:val="004A5193"/>
    <w:rsid w:val="004B0440"/>
    <w:rsid w:val="004B108C"/>
    <w:rsid w:val="004B1678"/>
    <w:rsid w:val="004B2C03"/>
    <w:rsid w:val="004B2D5D"/>
    <w:rsid w:val="004B418E"/>
    <w:rsid w:val="004B6739"/>
    <w:rsid w:val="004C0266"/>
    <w:rsid w:val="004C14E7"/>
    <w:rsid w:val="004C1957"/>
    <w:rsid w:val="004C24C4"/>
    <w:rsid w:val="004C4275"/>
    <w:rsid w:val="004C4A02"/>
    <w:rsid w:val="004C5949"/>
    <w:rsid w:val="004C5EFF"/>
    <w:rsid w:val="004C606C"/>
    <w:rsid w:val="004D0928"/>
    <w:rsid w:val="004D0E5F"/>
    <w:rsid w:val="004D17B6"/>
    <w:rsid w:val="004D1CE3"/>
    <w:rsid w:val="004D2C1C"/>
    <w:rsid w:val="004D6F62"/>
    <w:rsid w:val="004E0359"/>
    <w:rsid w:val="004E276D"/>
    <w:rsid w:val="004E4E6B"/>
    <w:rsid w:val="004E6466"/>
    <w:rsid w:val="004E6CA9"/>
    <w:rsid w:val="004F1688"/>
    <w:rsid w:val="004F3E4E"/>
    <w:rsid w:val="004F3F98"/>
    <w:rsid w:val="004F57FA"/>
    <w:rsid w:val="004F5A29"/>
    <w:rsid w:val="004F5CD6"/>
    <w:rsid w:val="004F74F7"/>
    <w:rsid w:val="004F783A"/>
    <w:rsid w:val="004F7A9A"/>
    <w:rsid w:val="00501A43"/>
    <w:rsid w:val="00502907"/>
    <w:rsid w:val="00503DD0"/>
    <w:rsid w:val="00504480"/>
    <w:rsid w:val="0051114F"/>
    <w:rsid w:val="00512BC4"/>
    <w:rsid w:val="0052026B"/>
    <w:rsid w:val="00522131"/>
    <w:rsid w:val="00523AF3"/>
    <w:rsid w:val="005243DB"/>
    <w:rsid w:val="00526312"/>
    <w:rsid w:val="005269F0"/>
    <w:rsid w:val="005279FA"/>
    <w:rsid w:val="00527AEC"/>
    <w:rsid w:val="005322E2"/>
    <w:rsid w:val="00533606"/>
    <w:rsid w:val="005358BB"/>
    <w:rsid w:val="0054006B"/>
    <w:rsid w:val="0054060D"/>
    <w:rsid w:val="0054077E"/>
    <w:rsid w:val="00541532"/>
    <w:rsid w:val="00544879"/>
    <w:rsid w:val="00547DEA"/>
    <w:rsid w:val="00551071"/>
    <w:rsid w:val="00554FF4"/>
    <w:rsid w:val="005576E5"/>
    <w:rsid w:val="005579ED"/>
    <w:rsid w:val="00561DF2"/>
    <w:rsid w:val="00565C88"/>
    <w:rsid w:val="00566A00"/>
    <w:rsid w:val="00573F90"/>
    <w:rsid w:val="005749F3"/>
    <w:rsid w:val="00576ACA"/>
    <w:rsid w:val="00577125"/>
    <w:rsid w:val="00580E36"/>
    <w:rsid w:val="0058677A"/>
    <w:rsid w:val="00593EA7"/>
    <w:rsid w:val="00595233"/>
    <w:rsid w:val="00595F17"/>
    <w:rsid w:val="005A1431"/>
    <w:rsid w:val="005A308A"/>
    <w:rsid w:val="005A3794"/>
    <w:rsid w:val="005A3EBE"/>
    <w:rsid w:val="005A67D0"/>
    <w:rsid w:val="005B1265"/>
    <w:rsid w:val="005B157A"/>
    <w:rsid w:val="005B213B"/>
    <w:rsid w:val="005B4FCE"/>
    <w:rsid w:val="005C08DE"/>
    <w:rsid w:val="005C3BC0"/>
    <w:rsid w:val="005C5C98"/>
    <w:rsid w:val="005D1227"/>
    <w:rsid w:val="005D12AA"/>
    <w:rsid w:val="005D29DF"/>
    <w:rsid w:val="005D51E0"/>
    <w:rsid w:val="005D6491"/>
    <w:rsid w:val="005E01C9"/>
    <w:rsid w:val="005E3837"/>
    <w:rsid w:val="005E5F77"/>
    <w:rsid w:val="005E7EC7"/>
    <w:rsid w:val="005F0AA4"/>
    <w:rsid w:val="005F2268"/>
    <w:rsid w:val="005F388B"/>
    <w:rsid w:val="00600079"/>
    <w:rsid w:val="00600BF9"/>
    <w:rsid w:val="006027AD"/>
    <w:rsid w:val="00603585"/>
    <w:rsid w:val="00610E29"/>
    <w:rsid w:val="00611AFC"/>
    <w:rsid w:val="006158B6"/>
    <w:rsid w:val="00617E46"/>
    <w:rsid w:val="00620184"/>
    <w:rsid w:val="00620426"/>
    <w:rsid w:val="00622E74"/>
    <w:rsid w:val="00623117"/>
    <w:rsid w:val="006242C4"/>
    <w:rsid w:val="006249EA"/>
    <w:rsid w:val="00630F23"/>
    <w:rsid w:val="00632228"/>
    <w:rsid w:val="00635E2C"/>
    <w:rsid w:val="006370F9"/>
    <w:rsid w:val="006400A4"/>
    <w:rsid w:val="00640ED3"/>
    <w:rsid w:val="00640EF6"/>
    <w:rsid w:val="0064105F"/>
    <w:rsid w:val="00641C2D"/>
    <w:rsid w:val="006461CF"/>
    <w:rsid w:val="00646F52"/>
    <w:rsid w:val="00647984"/>
    <w:rsid w:val="0064798F"/>
    <w:rsid w:val="00651675"/>
    <w:rsid w:val="00654404"/>
    <w:rsid w:val="00654C5D"/>
    <w:rsid w:val="006602D6"/>
    <w:rsid w:val="006603F5"/>
    <w:rsid w:val="00661888"/>
    <w:rsid w:val="00663B30"/>
    <w:rsid w:val="00664538"/>
    <w:rsid w:val="00665A11"/>
    <w:rsid w:val="00665B0D"/>
    <w:rsid w:val="00666723"/>
    <w:rsid w:val="00672805"/>
    <w:rsid w:val="00676DB3"/>
    <w:rsid w:val="00677B33"/>
    <w:rsid w:val="00677B8D"/>
    <w:rsid w:val="00681308"/>
    <w:rsid w:val="0068493A"/>
    <w:rsid w:val="006868B9"/>
    <w:rsid w:val="006906AD"/>
    <w:rsid w:val="006912F5"/>
    <w:rsid w:val="00691966"/>
    <w:rsid w:val="00692137"/>
    <w:rsid w:val="0069276C"/>
    <w:rsid w:val="00693F68"/>
    <w:rsid w:val="00694517"/>
    <w:rsid w:val="006973E0"/>
    <w:rsid w:val="006A0E0C"/>
    <w:rsid w:val="006A196F"/>
    <w:rsid w:val="006A68CB"/>
    <w:rsid w:val="006B2B4D"/>
    <w:rsid w:val="006B4F45"/>
    <w:rsid w:val="006B5756"/>
    <w:rsid w:val="006B5CAE"/>
    <w:rsid w:val="006B5CFC"/>
    <w:rsid w:val="006B6507"/>
    <w:rsid w:val="006B7C3C"/>
    <w:rsid w:val="006C0CCB"/>
    <w:rsid w:val="006C1516"/>
    <w:rsid w:val="006C174B"/>
    <w:rsid w:val="006C31C9"/>
    <w:rsid w:val="006C6AE6"/>
    <w:rsid w:val="006D47E4"/>
    <w:rsid w:val="006E178F"/>
    <w:rsid w:val="006E33B8"/>
    <w:rsid w:val="006E4559"/>
    <w:rsid w:val="006E4CFF"/>
    <w:rsid w:val="006E4DFB"/>
    <w:rsid w:val="006E5888"/>
    <w:rsid w:val="006E5B0F"/>
    <w:rsid w:val="006E5EAC"/>
    <w:rsid w:val="006F040E"/>
    <w:rsid w:val="006F273F"/>
    <w:rsid w:val="006F5F47"/>
    <w:rsid w:val="00705BF1"/>
    <w:rsid w:val="00711AFD"/>
    <w:rsid w:val="00714E7F"/>
    <w:rsid w:val="00717F97"/>
    <w:rsid w:val="007223C3"/>
    <w:rsid w:val="0072340C"/>
    <w:rsid w:val="00730D9D"/>
    <w:rsid w:val="00731041"/>
    <w:rsid w:val="00731B62"/>
    <w:rsid w:val="0073466C"/>
    <w:rsid w:val="007362BA"/>
    <w:rsid w:val="007363CF"/>
    <w:rsid w:val="0073738C"/>
    <w:rsid w:val="00737650"/>
    <w:rsid w:val="00740FD8"/>
    <w:rsid w:val="00742BA0"/>
    <w:rsid w:val="00743454"/>
    <w:rsid w:val="00746CD7"/>
    <w:rsid w:val="00750508"/>
    <w:rsid w:val="00750810"/>
    <w:rsid w:val="00750B38"/>
    <w:rsid w:val="00752C02"/>
    <w:rsid w:val="00753530"/>
    <w:rsid w:val="007540B0"/>
    <w:rsid w:val="00755344"/>
    <w:rsid w:val="00756486"/>
    <w:rsid w:val="007617FC"/>
    <w:rsid w:val="0076492B"/>
    <w:rsid w:val="00766884"/>
    <w:rsid w:val="007676A2"/>
    <w:rsid w:val="00767AE0"/>
    <w:rsid w:val="00770217"/>
    <w:rsid w:val="00771EE8"/>
    <w:rsid w:val="007742F3"/>
    <w:rsid w:val="00774BDB"/>
    <w:rsid w:val="00774C28"/>
    <w:rsid w:val="00775149"/>
    <w:rsid w:val="00775768"/>
    <w:rsid w:val="0077715F"/>
    <w:rsid w:val="007776EA"/>
    <w:rsid w:val="00783008"/>
    <w:rsid w:val="00784362"/>
    <w:rsid w:val="007857D5"/>
    <w:rsid w:val="007857EC"/>
    <w:rsid w:val="007864A2"/>
    <w:rsid w:val="00791628"/>
    <w:rsid w:val="00791BEA"/>
    <w:rsid w:val="00793754"/>
    <w:rsid w:val="00794618"/>
    <w:rsid w:val="0079490C"/>
    <w:rsid w:val="00794926"/>
    <w:rsid w:val="00795ACD"/>
    <w:rsid w:val="007A0E2C"/>
    <w:rsid w:val="007A7CA8"/>
    <w:rsid w:val="007B2BC4"/>
    <w:rsid w:val="007B404B"/>
    <w:rsid w:val="007B57C2"/>
    <w:rsid w:val="007B715B"/>
    <w:rsid w:val="007C0E25"/>
    <w:rsid w:val="007C1F71"/>
    <w:rsid w:val="007C3F4F"/>
    <w:rsid w:val="007C40DF"/>
    <w:rsid w:val="007C7E2A"/>
    <w:rsid w:val="007D1BEF"/>
    <w:rsid w:val="007D39F0"/>
    <w:rsid w:val="007E161A"/>
    <w:rsid w:val="007E2074"/>
    <w:rsid w:val="007E405E"/>
    <w:rsid w:val="007E4739"/>
    <w:rsid w:val="007E6322"/>
    <w:rsid w:val="007F0295"/>
    <w:rsid w:val="007F07FE"/>
    <w:rsid w:val="007F26D1"/>
    <w:rsid w:val="007F33E8"/>
    <w:rsid w:val="007F4D9E"/>
    <w:rsid w:val="007F4EF4"/>
    <w:rsid w:val="007F52BB"/>
    <w:rsid w:val="007F635F"/>
    <w:rsid w:val="007F6EF6"/>
    <w:rsid w:val="007F7435"/>
    <w:rsid w:val="00801CC2"/>
    <w:rsid w:val="00804881"/>
    <w:rsid w:val="00806C88"/>
    <w:rsid w:val="00807FAC"/>
    <w:rsid w:val="00812C4D"/>
    <w:rsid w:val="00813F22"/>
    <w:rsid w:val="008156DB"/>
    <w:rsid w:val="00815E47"/>
    <w:rsid w:val="00820D9E"/>
    <w:rsid w:val="00821E13"/>
    <w:rsid w:val="00822018"/>
    <w:rsid w:val="0082313D"/>
    <w:rsid w:val="00826343"/>
    <w:rsid w:val="00827986"/>
    <w:rsid w:val="00827CD2"/>
    <w:rsid w:val="00832CEE"/>
    <w:rsid w:val="00833902"/>
    <w:rsid w:val="00833ED6"/>
    <w:rsid w:val="0083609E"/>
    <w:rsid w:val="0083697C"/>
    <w:rsid w:val="00841922"/>
    <w:rsid w:val="0084196A"/>
    <w:rsid w:val="008426DD"/>
    <w:rsid w:val="00842DF9"/>
    <w:rsid w:val="00845678"/>
    <w:rsid w:val="00845E93"/>
    <w:rsid w:val="00846E1D"/>
    <w:rsid w:val="00847519"/>
    <w:rsid w:val="008521BB"/>
    <w:rsid w:val="008539ED"/>
    <w:rsid w:val="00855A2B"/>
    <w:rsid w:val="00856026"/>
    <w:rsid w:val="0086077D"/>
    <w:rsid w:val="008609A4"/>
    <w:rsid w:val="00871AEC"/>
    <w:rsid w:val="008735F0"/>
    <w:rsid w:val="008761EB"/>
    <w:rsid w:val="00880AAC"/>
    <w:rsid w:val="00881049"/>
    <w:rsid w:val="00881CF6"/>
    <w:rsid w:val="00885FD7"/>
    <w:rsid w:val="00887D79"/>
    <w:rsid w:val="00887EE8"/>
    <w:rsid w:val="00890A7F"/>
    <w:rsid w:val="0089140C"/>
    <w:rsid w:val="0089162E"/>
    <w:rsid w:val="00891ED3"/>
    <w:rsid w:val="008923A6"/>
    <w:rsid w:val="008935E4"/>
    <w:rsid w:val="0089487A"/>
    <w:rsid w:val="0089600E"/>
    <w:rsid w:val="00896A3D"/>
    <w:rsid w:val="00896BA0"/>
    <w:rsid w:val="008972BA"/>
    <w:rsid w:val="008A3151"/>
    <w:rsid w:val="008A35D8"/>
    <w:rsid w:val="008A4DE9"/>
    <w:rsid w:val="008A4FB6"/>
    <w:rsid w:val="008A62F9"/>
    <w:rsid w:val="008B165D"/>
    <w:rsid w:val="008B1E3F"/>
    <w:rsid w:val="008B5B9F"/>
    <w:rsid w:val="008C0454"/>
    <w:rsid w:val="008C1EEB"/>
    <w:rsid w:val="008C3622"/>
    <w:rsid w:val="008C391C"/>
    <w:rsid w:val="008C3C4F"/>
    <w:rsid w:val="008C4F0A"/>
    <w:rsid w:val="008C69C4"/>
    <w:rsid w:val="008C7538"/>
    <w:rsid w:val="008D0B00"/>
    <w:rsid w:val="008D1478"/>
    <w:rsid w:val="008D5411"/>
    <w:rsid w:val="008D6485"/>
    <w:rsid w:val="008D6487"/>
    <w:rsid w:val="008D69FB"/>
    <w:rsid w:val="008D7074"/>
    <w:rsid w:val="008E0A94"/>
    <w:rsid w:val="008E4DD4"/>
    <w:rsid w:val="008E6019"/>
    <w:rsid w:val="008F34B6"/>
    <w:rsid w:val="008F527F"/>
    <w:rsid w:val="00901C9F"/>
    <w:rsid w:val="00904567"/>
    <w:rsid w:val="00904BB0"/>
    <w:rsid w:val="00904E67"/>
    <w:rsid w:val="00906E41"/>
    <w:rsid w:val="009113EB"/>
    <w:rsid w:val="00912FB5"/>
    <w:rsid w:val="009143E5"/>
    <w:rsid w:val="00914EAF"/>
    <w:rsid w:val="00925C20"/>
    <w:rsid w:val="00926384"/>
    <w:rsid w:val="00926401"/>
    <w:rsid w:val="00926A78"/>
    <w:rsid w:val="00932445"/>
    <w:rsid w:val="009356F2"/>
    <w:rsid w:val="009364F4"/>
    <w:rsid w:val="0094191C"/>
    <w:rsid w:val="00944033"/>
    <w:rsid w:val="00944D87"/>
    <w:rsid w:val="00956985"/>
    <w:rsid w:val="00960FCE"/>
    <w:rsid w:val="00961BA9"/>
    <w:rsid w:val="009620F3"/>
    <w:rsid w:val="009639DF"/>
    <w:rsid w:val="009640B8"/>
    <w:rsid w:val="00964236"/>
    <w:rsid w:val="009645AB"/>
    <w:rsid w:val="009645FD"/>
    <w:rsid w:val="009646EF"/>
    <w:rsid w:val="00966F4C"/>
    <w:rsid w:val="00970C11"/>
    <w:rsid w:val="00970D73"/>
    <w:rsid w:val="00970F46"/>
    <w:rsid w:val="009742F2"/>
    <w:rsid w:val="009812F6"/>
    <w:rsid w:val="00987E4D"/>
    <w:rsid w:val="009A1C48"/>
    <w:rsid w:val="009A3CA2"/>
    <w:rsid w:val="009A5E8C"/>
    <w:rsid w:val="009B008B"/>
    <w:rsid w:val="009B0646"/>
    <w:rsid w:val="009B0DD9"/>
    <w:rsid w:val="009B406B"/>
    <w:rsid w:val="009B4F3B"/>
    <w:rsid w:val="009B5DCB"/>
    <w:rsid w:val="009C0595"/>
    <w:rsid w:val="009C13BF"/>
    <w:rsid w:val="009C2EE2"/>
    <w:rsid w:val="009C3F02"/>
    <w:rsid w:val="009C5831"/>
    <w:rsid w:val="009C631C"/>
    <w:rsid w:val="009C6EF7"/>
    <w:rsid w:val="009C7950"/>
    <w:rsid w:val="009D0E43"/>
    <w:rsid w:val="009D4B74"/>
    <w:rsid w:val="009D5934"/>
    <w:rsid w:val="009E2389"/>
    <w:rsid w:val="009E2C51"/>
    <w:rsid w:val="009E2FA0"/>
    <w:rsid w:val="009E591C"/>
    <w:rsid w:val="009E7B30"/>
    <w:rsid w:val="009F466F"/>
    <w:rsid w:val="009F5BEF"/>
    <w:rsid w:val="009F7666"/>
    <w:rsid w:val="00A00E1D"/>
    <w:rsid w:val="00A01199"/>
    <w:rsid w:val="00A01D09"/>
    <w:rsid w:val="00A01EC1"/>
    <w:rsid w:val="00A026B1"/>
    <w:rsid w:val="00A02B22"/>
    <w:rsid w:val="00A04584"/>
    <w:rsid w:val="00A04FAA"/>
    <w:rsid w:val="00A06F12"/>
    <w:rsid w:val="00A07028"/>
    <w:rsid w:val="00A1229A"/>
    <w:rsid w:val="00A14A37"/>
    <w:rsid w:val="00A154AC"/>
    <w:rsid w:val="00A15AE1"/>
    <w:rsid w:val="00A166DA"/>
    <w:rsid w:val="00A208BA"/>
    <w:rsid w:val="00A2161B"/>
    <w:rsid w:val="00A21C7D"/>
    <w:rsid w:val="00A21D4E"/>
    <w:rsid w:val="00A2289F"/>
    <w:rsid w:val="00A22CFF"/>
    <w:rsid w:val="00A2432A"/>
    <w:rsid w:val="00A252B7"/>
    <w:rsid w:val="00A27A2F"/>
    <w:rsid w:val="00A35797"/>
    <w:rsid w:val="00A360EF"/>
    <w:rsid w:val="00A36CD9"/>
    <w:rsid w:val="00A37E08"/>
    <w:rsid w:val="00A40072"/>
    <w:rsid w:val="00A40569"/>
    <w:rsid w:val="00A40A97"/>
    <w:rsid w:val="00A40CFE"/>
    <w:rsid w:val="00A42357"/>
    <w:rsid w:val="00A4373C"/>
    <w:rsid w:val="00A4606F"/>
    <w:rsid w:val="00A477A6"/>
    <w:rsid w:val="00A52A98"/>
    <w:rsid w:val="00A530DC"/>
    <w:rsid w:val="00A53B52"/>
    <w:rsid w:val="00A53F96"/>
    <w:rsid w:val="00A575C2"/>
    <w:rsid w:val="00A57EF3"/>
    <w:rsid w:val="00A60211"/>
    <w:rsid w:val="00A60A96"/>
    <w:rsid w:val="00A61A4D"/>
    <w:rsid w:val="00A64D18"/>
    <w:rsid w:val="00A66E7E"/>
    <w:rsid w:val="00A67363"/>
    <w:rsid w:val="00A6787A"/>
    <w:rsid w:val="00A71AB6"/>
    <w:rsid w:val="00A72CD8"/>
    <w:rsid w:val="00A753E9"/>
    <w:rsid w:val="00A755C0"/>
    <w:rsid w:val="00A8375F"/>
    <w:rsid w:val="00A85CF3"/>
    <w:rsid w:val="00A919F6"/>
    <w:rsid w:val="00A91DCE"/>
    <w:rsid w:val="00A943B2"/>
    <w:rsid w:val="00A96D54"/>
    <w:rsid w:val="00AA0C78"/>
    <w:rsid w:val="00AA12F2"/>
    <w:rsid w:val="00AA3802"/>
    <w:rsid w:val="00AA4DB9"/>
    <w:rsid w:val="00AA6DF6"/>
    <w:rsid w:val="00AA7508"/>
    <w:rsid w:val="00AB1394"/>
    <w:rsid w:val="00AB2098"/>
    <w:rsid w:val="00AB38A6"/>
    <w:rsid w:val="00AB79E0"/>
    <w:rsid w:val="00AC0AD3"/>
    <w:rsid w:val="00AC3BD9"/>
    <w:rsid w:val="00AC4F58"/>
    <w:rsid w:val="00AD1109"/>
    <w:rsid w:val="00AD12D7"/>
    <w:rsid w:val="00AD2176"/>
    <w:rsid w:val="00AD2FEB"/>
    <w:rsid w:val="00AD4C52"/>
    <w:rsid w:val="00AD6BF6"/>
    <w:rsid w:val="00AD70EB"/>
    <w:rsid w:val="00AE2876"/>
    <w:rsid w:val="00AE3259"/>
    <w:rsid w:val="00AE4D86"/>
    <w:rsid w:val="00AE5052"/>
    <w:rsid w:val="00AE6B31"/>
    <w:rsid w:val="00AE72DC"/>
    <w:rsid w:val="00AF2F72"/>
    <w:rsid w:val="00AF43D6"/>
    <w:rsid w:val="00AF6BC0"/>
    <w:rsid w:val="00B02415"/>
    <w:rsid w:val="00B04096"/>
    <w:rsid w:val="00B05190"/>
    <w:rsid w:val="00B060DB"/>
    <w:rsid w:val="00B072B8"/>
    <w:rsid w:val="00B07F1C"/>
    <w:rsid w:val="00B11377"/>
    <w:rsid w:val="00B12492"/>
    <w:rsid w:val="00B1321B"/>
    <w:rsid w:val="00B14DDF"/>
    <w:rsid w:val="00B16A6A"/>
    <w:rsid w:val="00B21F62"/>
    <w:rsid w:val="00B22508"/>
    <w:rsid w:val="00B22A06"/>
    <w:rsid w:val="00B2317E"/>
    <w:rsid w:val="00B248D1"/>
    <w:rsid w:val="00B25CD9"/>
    <w:rsid w:val="00B31C9C"/>
    <w:rsid w:val="00B32C16"/>
    <w:rsid w:val="00B3377B"/>
    <w:rsid w:val="00B367CB"/>
    <w:rsid w:val="00B37AF3"/>
    <w:rsid w:val="00B405AA"/>
    <w:rsid w:val="00B40D3F"/>
    <w:rsid w:val="00B44B53"/>
    <w:rsid w:val="00B477E4"/>
    <w:rsid w:val="00B52882"/>
    <w:rsid w:val="00B541F9"/>
    <w:rsid w:val="00B54C21"/>
    <w:rsid w:val="00B57A4A"/>
    <w:rsid w:val="00B57BC7"/>
    <w:rsid w:val="00B60748"/>
    <w:rsid w:val="00B636D0"/>
    <w:rsid w:val="00B63FC6"/>
    <w:rsid w:val="00B64138"/>
    <w:rsid w:val="00B64847"/>
    <w:rsid w:val="00B65938"/>
    <w:rsid w:val="00B70784"/>
    <w:rsid w:val="00B70837"/>
    <w:rsid w:val="00B70FDA"/>
    <w:rsid w:val="00B7105B"/>
    <w:rsid w:val="00B72805"/>
    <w:rsid w:val="00B74110"/>
    <w:rsid w:val="00B74EB3"/>
    <w:rsid w:val="00B751A1"/>
    <w:rsid w:val="00B75565"/>
    <w:rsid w:val="00B759E3"/>
    <w:rsid w:val="00B76D4D"/>
    <w:rsid w:val="00B81288"/>
    <w:rsid w:val="00B842F2"/>
    <w:rsid w:val="00B86114"/>
    <w:rsid w:val="00B864F1"/>
    <w:rsid w:val="00B86C6E"/>
    <w:rsid w:val="00B901E6"/>
    <w:rsid w:val="00B9024B"/>
    <w:rsid w:val="00B909B5"/>
    <w:rsid w:val="00B90FB1"/>
    <w:rsid w:val="00B9614D"/>
    <w:rsid w:val="00B96A44"/>
    <w:rsid w:val="00BA18A2"/>
    <w:rsid w:val="00BA236D"/>
    <w:rsid w:val="00BA6C48"/>
    <w:rsid w:val="00BA6F26"/>
    <w:rsid w:val="00BB2345"/>
    <w:rsid w:val="00BB2E73"/>
    <w:rsid w:val="00BB55BE"/>
    <w:rsid w:val="00BB638B"/>
    <w:rsid w:val="00BB6EDD"/>
    <w:rsid w:val="00BB6FBB"/>
    <w:rsid w:val="00BC0DA6"/>
    <w:rsid w:val="00BC2444"/>
    <w:rsid w:val="00BC2941"/>
    <w:rsid w:val="00BC34A1"/>
    <w:rsid w:val="00BC6D3A"/>
    <w:rsid w:val="00BD2936"/>
    <w:rsid w:val="00BD53E9"/>
    <w:rsid w:val="00BD7999"/>
    <w:rsid w:val="00BE10C9"/>
    <w:rsid w:val="00BE4BF8"/>
    <w:rsid w:val="00BE4CB0"/>
    <w:rsid w:val="00BE791A"/>
    <w:rsid w:val="00BF0943"/>
    <w:rsid w:val="00BF2D60"/>
    <w:rsid w:val="00BF319F"/>
    <w:rsid w:val="00BF469F"/>
    <w:rsid w:val="00BF51D3"/>
    <w:rsid w:val="00BF5517"/>
    <w:rsid w:val="00BF61C4"/>
    <w:rsid w:val="00BF69B1"/>
    <w:rsid w:val="00BF75AF"/>
    <w:rsid w:val="00C0354C"/>
    <w:rsid w:val="00C04E93"/>
    <w:rsid w:val="00C0602D"/>
    <w:rsid w:val="00C065EA"/>
    <w:rsid w:val="00C1184C"/>
    <w:rsid w:val="00C11BF3"/>
    <w:rsid w:val="00C129F5"/>
    <w:rsid w:val="00C14A30"/>
    <w:rsid w:val="00C14F89"/>
    <w:rsid w:val="00C15674"/>
    <w:rsid w:val="00C15EE5"/>
    <w:rsid w:val="00C167E6"/>
    <w:rsid w:val="00C204BD"/>
    <w:rsid w:val="00C21DB1"/>
    <w:rsid w:val="00C231C7"/>
    <w:rsid w:val="00C26CEF"/>
    <w:rsid w:val="00C314F5"/>
    <w:rsid w:val="00C32C9C"/>
    <w:rsid w:val="00C3321E"/>
    <w:rsid w:val="00C33A4E"/>
    <w:rsid w:val="00C341E6"/>
    <w:rsid w:val="00C362DC"/>
    <w:rsid w:val="00C401ED"/>
    <w:rsid w:val="00C40920"/>
    <w:rsid w:val="00C4264E"/>
    <w:rsid w:val="00C42B2D"/>
    <w:rsid w:val="00C4482E"/>
    <w:rsid w:val="00C50280"/>
    <w:rsid w:val="00C5135E"/>
    <w:rsid w:val="00C51C96"/>
    <w:rsid w:val="00C538C0"/>
    <w:rsid w:val="00C53F53"/>
    <w:rsid w:val="00C54902"/>
    <w:rsid w:val="00C56CA7"/>
    <w:rsid w:val="00C60BB4"/>
    <w:rsid w:val="00C61D64"/>
    <w:rsid w:val="00C62CE4"/>
    <w:rsid w:val="00C63DD3"/>
    <w:rsid w:val="00C65345"/>
    <w:rsid w:val="00C6646E"/>
    <w:rsid w:val="00C71B2F"/>
    <w:rsid w:val="00C72B91"/>
    <w:rsid w:val="00C74740"/>
    <w:rsid w:val="00C74837"/>
    <w:rsid w:val="00C75149"/>
    <w:rsid w:val="00C75F8B"/>
    <w:rsid w:val="00C763A7"/>
    <w:rsid w:val="00C76532"/>
    <w:rsid w:val="00C766B2"/>
    <w:rsid w:val="00C766F6"/>
    <w:rsid w:val="00C76A65"/>
    <w:rsid w:val="00C76BF7"/>
    <w:rsid w:val="00C7710B"/>
    <w:rsid w:val="00C77A37"/>
    <w:rsid w:val="00C81994"/>
    <w:rsid w:val="00C82161"/>
    <w:rsid w:val="00C82E23"/>
    <w:rsid w:val="00C83D38"/>
    <w:rsid w:val="00C8451A"/>
    <w:rsid w:val="00C91A04"/>
    <w:rsid w:val="00C9356E"/>
    <w:rsid w:val="00C94004"/>
    <w:rsid w:val="00C941A3"/>
    <w:rsid w:val="00C96D5E"/>
    <w:rsid w:val="00C9758B"/>
    <w:rsid w:val="00CA7570"/>
    <w:rsid w:val="00CB0D74"/>
    <w:rsid w:val="00CB2261"/>
    <w:rsid w:val="00CB328F"/>
    <w:rsid w:val="00CB4091"/>
    <w:rsid w:val="00CB7AE2"/>
    <w:rsid w:val="00CC04AF"/>
    <w:rsid w:val="00CC082D"/>
    <w:rsid w:val="00CC348E"/>
    <w:rsid w:val="00CC477A"/>
    <w:rsid w:val="00CC4E72"/>
    <w:rsid w:val="00CC51D3"/>
    <w:rsid w:val="00CC6EB8"/>
    <w:rsid w:val="00CC7165"/>
    <w:rsid w:val="00CD011E"/>
    <w:rsid w:val="00CD1949"/>
    <w:rsid w:val="00CD1AD9"/>
    <w:rsid w:val="00CD3284"/>
    <w:rsid w:val="00CD4984"/>
    <w:rsid w:val="00CD53E8"/>
    <w:rsid w:val="00CD5B1C"/>
    <w:rsid w:val="00CE15B2"/>
    <w:rsid w:val="00CE3A87"/>
    <w:rsid w:val="00CE4DA9"/>
    <w:rsid w:val="00CE5075"/>
    <w:rsid w:val="00CF402E"/>
    <w:rsid w:val="00CF4822"/>
    <w:rsid w:val="00CF5498"/>
    <w:rsid w:val="00CF69E2"/>
    <w:rsid w:val="00D00016"/>
    <w:rsid w:val="00D05876"/>
    <w:rsid w:val="00D05E95"/>
    <w:rsid w:val="00D06FE3"/>
    <w:rsid w:val="00D10F6E"/>
    <w:rsid w:val="00D146BA"/>
    <w:rsid w:val="00D2021F"/>
    <w:rsid w:val="00D30348"/>
    <w:rsid w:val="00D36024"/>
    <w:rsid w:val="00D37C92"/>
    <w:rsid w:val="00D4046A"/>
    <w:rsid w:val="00D41557"/>
    <w:rsid w:val="00D42183"/>
    <w:rsid w:val="00D42D45"/>
    <w:rsid w:val="00D438D6"/>
    <w:rsid w:val="00D454CF"/>
    <w:rsid w:val="00D46215"/>
    <w:rsid w:val="00D4683D"/>
    <w:rsid w:val="00D47F54"/>
    <w:rsid w:val="00D51AB4"/>
    <w:rsid w:val="00D5602E"/>
    <w:rsid w:val="00D57657"/>
    <w:rsid w:val="00D57FDD"/>
    <w:rsid w:val="00D615CE"/>
    <w:rsid w:val="00D63FF3"/>
    <w:rsid w:val="00D64240"/>
    <w:rsid w:val="00D669D1"/>
    <w:rsid w:val="00D7134F"/>
    <w:rsid w:val="00D715EB"/>
    <w:rsid w:val="00D72E77"/>
    <w:rsid w:val="00D739C6"/>
    <w:rsid w:val="00D75E6B"/>
    <w:rsid w:val="00D825A1"/>
    <w:rsid w:val="00D848C0"/>
    <w:rsid w:val="00D922E5"/>
    <w:rsid w:val="00D951BA"/>
    <w:rsid w:val="00DA0F37"/>
    <w:rsid w:val="00DA3239"/>
    <w:rsid w:val="00DA4ED8"/>
    <w:rsid w:val="00DA5CC8"/>
    <w:rsid w:val="00DA6A08"/>
    <w:rsid w:val="00DB0552"/>
    <w:rsid w:val="00DB3FCB"/>
    <w:rsid w:val="00DB7AA3"/>
    <w:rsid w:val="00DB7E12"/>
    <w:rsid w:val="00DC178F"/>
    <w:rsid w:val="00DC1C04"/>
    <w:rsid w:val="00DC2590"/>
    <w:rsid w:val="00DC32D6"/>
    <w:rsid w:val="00DC41E0"/>
    <w:rsid w:val="00DD0953"/>
    <w:rsid w:val="00DD24B9"/>
    <w:rsid w:val="00DD3315"/>
    <w:rsid w:val="00DD5451"/>
    <w:rsid w:val="00DD5728"/>
    <w:rsid w:val="00DD67AB"/>
    <w:rsid w:val="00DD79F2"/>
    <w:rsid w:val="00DE170B"/>
    <w:rsid w:val="00DE29BC"/>
    <w:rsid w:val="00DE2AEC"/>
    <w:rsid w:val="00DE38B3"/>
    <w:rsid w:val="00DE5B99"/>
    <w:rsid w:val="00DE7FDC"/>
    <w:rsid w:val="00DF035A"/>
    <w:rsid w:val="00DF2307"/>
    <w:rsid w:val="00DF2325"/>
    <w:rsid w:val="00DF3330"/>
    <w:rsid w:val="00DF3879"/>
    <w:rsid w:val="00DF6BBE"/>
    <w:rsid w:val="00DF713D"/>
    <w:rsid w:val="00E0002F"/>
    <w:rsid w:val="00E01C5A"/>
    <w:rsid w:val="00E01D2C"/>
    <w:rsid w:val="00E02CB1"/>
    <w:rsid w:val="00E047CC"/>
    <w:rsid w:val="00E060E2"/>
    <w:rsid w:val="00E12ED3"/>
    <w:rsid w:val="00E148AD"/>
    <w:rsid w:val="00E16F2F"/>
    <w:rsid w:val="00E17AA2"/>
    <w:rsid w:val="00E17C85"/>
    <w:rsid w:val="00E201AD"/>
    <w:rsid w:val="00E21489"/>
    <w:rsid w:val="00E232EB"/>
    <w:rsid w:val="00E23991"/>
    <w:rsid w:val="00E24ABA"/>
    <w:rsid w:val="00E25CB0"/>
    <w:rsid w:val="00E25D62"/>
    <w:rsid w:val="00E25EEA"/>
    <w:rsid w:val="00E26E9A"/>
    <w:rsid w:val="00E27374"/>
    <w:rsid w:val="00E27825"/>
    <w:rsid w:val="00E32423"/>
    <w:rsid w:val="00E32B79"/>
    <w:rsid w:val="00E35B15"/>
    <w:rsid w:val="00E35FD5"/>
    <w:rsid w:val="00E361C4"/>
    <w:rsid w:val="00E36353"/>
    <w:rsid w:val="00E40EE0"/>
    <w:rsid w:val="00E41791"/>
    <w:rsid w:val="00E41DC8"/>
    <w:rsid w:val="00E4233F"/>
    <w:rsid w:val="00E427E1"/>
    <w:rsid w:val="00E43DAD"/>
    <w:rsid w:val="00E44D64"/>
    <w:rsid w:val="00E45B64"/>
    <w:rsid w:val="00E46935"/>
    <w:rsid w:val="00E46EEA"/>
    <w:rsid w:val="00E50342"/>
    <w:rsid w:val="00E51A75"/>
    <w:rsid w:val="00E556D5"/>
    <w:rsid w:val="00E56993"/>
    <w:rsid w:val="00E570EC"/>
    <w:rsid w:val="00E57FEF"/>
    <w:rsid w:val="00E608C7"/>
    <w:rsid w:val="00E6095D"/>
    <w:rsid w:val="00E611D4"/>
    <w:rsid w:val="00E61366"/>
    <w:rsid w:val="00E61AE9"/>
    <w:rsid w:val="00E62937"/>
    <w:rsid w:val="00E6378B"/>
    <w:rsid w:val="00E65D23"/>
    <w:rsid w:val="00E666D7"/>
    <w:rsid w:val="00E66FBE"/>
    <w:rsid w:val="00E675F3"/>
    <w:rsid w:val="00E70C22"/>
    <w:rsid w:val="00E71DCA"/>
    <w:rsid w:val="00E72328"/>
    <w:rsid w:val="00E72D45"/>
    <w:rsid w:val="00E734A8"/>
    <w:rsid w:val="00E740BC"/>
    <w:rsid w:val="00E74FBA"/>
    <w:rsid w:val="00E77CC6"/>
    <w:rsid w:val="00E81413"/>
    <w:rsid w:val="00E8405C"/>
    <w:rsid w:val="00E861D6"/>
    <w:rsid w:val="00E868A2"/>
    <w:rsid w:val="00E90090"/>
    <w:rsid w:val="00E9082C"/>
    <w:rsid w:val="00E911BE"/>
    <w:rsid w:val="00E9345B"/>
    <w:rsid w:val="00E93CB3"/>
    <w:rsid w:val="00E93E99"/>
    <w:rsid w:val="00E94E5C"/>
    <w:rsid w:val="00E9549B"/>
    <w:rsid w:val="00E9565C"/>
    <w:rsid w:val="00E97715"/>
    <w:rsid w:val="00E978C1"/>
    <w:rsid w:val="00EA163B"/>
    <w:rsid w:val="00EA2107"/>
    <w:rsid w:val="00EA2FB6"/>
    <w:rsid w:val="00EA2FF5"/>
    <w:rsid w:val="00EA31D2"/>
    <w:rsid w:val="00EA5F01"/>
    <w:rsid w:val="00EA63DD"/>
    <w:rsid w:val="00EA6481"/>
    <w:rsid w:val="00EB0982"/>
    <w:rsid w:val="00EB0B08"/>
    <w:rsid w:val="00EB57DD"/>
    <w:rsid w:val="00EB76E7"/>
    <w:rsid w:val="00EC034A"/>
    <w:rsid w:val="00EC08F6"/>
    <w:rsid w:val="00EC1350"/>
    <w:rsid w:val="00EC3161"/>
    <w:rsid w:val="00EC3844"/>
    <w:rsid w:val="00EC394D"/>
    <w:rsid w:val="00EC417C"/>
    <w:rsid w:val="00EC4DA6"/>
    <w:rsid w:val="00EC5303"/>
    <w:rsid w:val="00EC563C"/>
    <w:rsid w:val="00EC6009"/>
    <w:rsid w:val="00EC6805"/>
    <w:rsid w:val="00ED007A"/>
    <w:rsid w:val="00ED1863"/>
    <w:rsid w:val="00ED25C3"/>
    <w:rsid w:val="00ED3DD2"/>
    <w:rsid w:val="00EE1A02"/>
    <w:rsid w:val="00EE314F"/>
    <w:rsid w:val="00EE449C"/>
    <w:rsid w:val="00EE5F65"/>
    <w:rsid w:val="00EE5FDD"/>
    <w:rsid w:val="00EE7DD4"/>
    <w:rsid w:val="00EF2593"/>
    <w:rsid w:val="00EF5022"/>
    <w:rsid w:val="00EF6E69"/>
    <w:rsid w:val="00EF7ACA"/>
    <w:rsid w:val="00F0041D"/>
    <w:rsid w:val="00F0417F"/>
    <w:rsid w:val="00F07299"/>
    <w:rsid w:val="00F0780E"/>
    <w:rsid w:val="00F100C9"/>
    <w:rsid w:val="00F11CB2"/>
    <w:rsid w:val="00F1272A"/>
    <w:rsid w:val="00F15984"/>
    <w:rsid w:val="00F20531"/>
    <w:rsid w:val="00F2067B"/>
    <w:rsid w:val="00F20690"/>
    <w:rsid w:val="00F20759"/>
    <w:rsid w:val="00F20DF8"/>
    <w:rsid w:val="00F224C5"/>
    <w:rsid w:val="00F32B42"/>
    <w:rsid w:val="00F35016"/>
    <w:rsid w:val="00F350BD"/>
    <w:rsid w:val="00F402A8"/>
    <w:rsid w:val="00F43757"/>
    <w:rsid w:val="00F43DF6"/>
    <w:rsid w:val="00F44234"/>
    <w:rsid w:val="00F44665"/>
    <w:rsid w:val="00F4688C"/>
    <w:rsid w:val="00F50910"/>
    <w:rsid w:val="00F509AE"/>
    <w:rsid w:val="00F5160E"/>
    <w:rsid w:val="00F53EAB"/>
    <w:rsid w:val="00F548AE"/>
    <w:rsid w:val="00F54987"/>
    <w:rsid w:val="00F54E09"/>
    <w:rsid w:val="00F61503"/>
    <w:rsid w:val="00F651FB"/>
    <w:rsid w:val="00F703D9"/>
    <w:rsid w:val="00F71108"/>
    <w:rsid w:val="00F71B4F"/>
    <w:rsid w:val="00F721B6"/>
    <w:rsid w:val="00F7427A"/>
    <w:rsid w:val="00F74DE4"/>
    <w:rsid w:val="00F77BA7"/>
    <w:rsid w:val="00F802EE"/>
    <w:rsid w:val="00F85BCA"/>
    <w:rsid w:val="00F85CAE"/>
    <w:rsid w:val="00F86270"/>
    <w:rsid w:val="00F86471"/>
    <w:rsid w:val="00F87FD1"/>
    <w:rsid w:val="00F90844"/>
    <w:rsid w:val="00F91633"/>
    <w:rsid w:val="00F927D1"/>
    <w:rsid w:val="00F92870"/>
    <w:rsid w:val="00F93624"/>
    <w:rsid w:val="00F948CF"/>
    <w:rsid w:val="00FA2D2E"/>
    <w:rsid w:val="00FA2F18"/>
    <w:rsid w:val="00FA3A8D"/>
    <w:rsid w:val="00FA450B"/>
    <w:rsid w:val="00FA77FD"/>
    <w:rsid w:val="00FA7BC5"/>
    <w:rsid w:val="00FB3426"/>
    <w:rsid w:val="00FB40D8"/>
    <w:rsid w:val="00FB47BF"/>
    <w:rsid w:val="00FB68B5"/>
    <w:rsid w:val="00FB6C24"/>
    <w:rsid w:val="00FB7C6B"/>
    <w:rsid w:val="00FC0457"/>
    <w:rsid w:val="00FC7C9F"/>
    <w:rsid w:val="00FD3F93"/>
    <w:rsid w:val="00FD4512"/>
    <w:rsid w:val="00FD5661"/>
    <w:rsid w:val="00FD5D12"/>
    <w:rsid w:val="00FD6C74"/>
    <w:rsid w:val="00FD7361"/>
    <w:rsid w:val="00FD7B03"/>
    <w:rsid w:val="00FE15EE"/>
    <w:rsid w:val="00FE50A8"/>
    <w:rsid w:val="00FE5277"/>
    <w:rsid w:val="00FE5ED9"/>
    <w:rsid w:val="00FF44C6"/>
    <w:rsid w:val="00FF6380"/>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character" w:styleId="ab">
    <w:name w:val="FollowedHyperlink"/>
    <w:basedOn w:val="a0"/>
    <w:uiPriority w:val="99"/>
    <w:semiHidden/>
    <w:unhideWhenUsed/>
    <w:rsid w:val="00FF6380"/>
    <w:rPr>
      <w:color w:val="800080" w:themeColor="followedHyperlink"/>
      <w:u w:val="single"/>
    </w:rPr>
  </w:style>
  <w:style w:type="paragraph" w:customStyle="1" w:styleId="Default">
    <w:name w:val="Default"/>
    <w:rsid w:val="000C773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0C773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C773F"/>
    <w:pPr>
      <w:widowControl w:val="0"/>
      <w:shd w:val="clear" w:color="auto" w:fill="FFFFFF"/>
      <w:spacing w:after="0" w:line="370" w:lineRule="exact"/>
    </w:pPr>
    <w:rPr>
      <w:rFonts w:ascii="Times New Roman" w:eastAsia="Times New Roman" w:hAnsi="Times New Roman" w:cs="Times New Roman"/>
      <w:b/>
      <w:bCs/>
      <w:sz w:val="28"/>
      <w:szCs w:val="28"/>
    </w:rPr>
  </w:style>
  <w:style w:type="table" w:styleId="ac">
    <w:name w:val="Table Grid"/>
    <w:basedOn w:val="a1"/>
    <w:uiPriority w:val="59"/>
    <w:rsid w:val="0090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2A001F"/>
    <w:pPr>
      <w:ind w:left="720"/>
      <w:contextualSpacing/>
    </w:pPr>
    <w:rPr>
      <w:rFonts w:ascii="Calibri" w:eastAsia="Calibri" w:hAnsi="Calibri" w:cs="Times New Roman"/>
      <w:lang w:eastAsia="en-US"/>
    </w:rPr>
  </w:style>
  <w:style w:type="character" w:customStyle="1" w:styleId="wmi-callto">
    <w:name w:val="wmi-callto"/>
    <w:basedOn w:val="a0"/>
    <w:rsid w:val="009B4F3B"/>
  </w:style>
  <w:style w:type="paragraph" w:customStyle="1" w:styleId="msonormalbullet1gif">
    <w:name w:val="msonormalbullet1.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739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39C6"/>
    <w:rPr>
      <w:rFonts w:ascii="Tahoma" w:hAnsi="Tahoma" w:cs="Tahoma"/>
      <w:sz w:val="16"/>
      <w:szCs w:val="16"/>
    </w:rPr>
  </w:style>
  <w:style w:type="paragraph" w:styleId="af0">
    <w:name w:val="header"/>
    <w:basedOn w:val="a"/>
    <w:link w:val="af1"/>
    <w:uiPriority w:val="99"/>
    <w:semiHidden/>
    <w:unhideWhenUsed/>
    <w:rsid w:val="00C5490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54902"/>
  </w:style>
  <w:style w:type="paragraph" w:styleId="af2">
    <w:name w:val="footer"/>
    <w:basedOn w:val="a"/>
    <w:link w:val="af3"/>
    <w:uiPriority w:val="99"/>
    <w:unhideWhenUsed/>
    <w:rsid w:val="00C5490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54902"/>
  </w:style>
  <w:style w:type="character" w:customStyle="1" w:styleId="af4">
    <w:name w:val="Подпись к таблице_"/>
    <w:link w:val="af5"/>
    <w:rsid w:val="001655AD"/>
    <w:rPr>
      <w:i/>
      <w:iCs/>
      <w:spacing w:val="2"/>
      <w:sz w:val="21"/>
      <w:szCs w:val="21"/>
      <w:shd w:val="clear" w:color="auto" w:fill="FFFFFF"/>
    </w:rPr>
  </w:style>
  <w:style w:type="paragraph" w:customStyle="1" w:styleId="af5">
    <w:name w:val="Подпись к таблице"/>
    <w:basedOn w:val="a"/>
    <w:link w:val="af4"/>
    <w:rsid w:val="001655AD"/>
    <w:pPr>
      <w:widowControl w:val="0"/>
      <w:shd w:val="clear" w:color="auto" w:fill="FFFFFF"/>
      <w:spacing w:after="0" w:line="278" w:lineRule="exact"/>
      <w:jc w:val="both"/>
    </w:pPr>
    <w:rPr>
      <w:i/>
      <w:iCs/>
      <w:spacing w:val="2"/>
      <w:sz w:val="21"/>
      <w:szCs w:val="21"/>
    </w:rPr>
  </w:style>
  <w:style w:type="paragraph" w:customStyle="1" w:styleId="af6">
    <w:basedOn w:val="a"/>
    <w:next w:val="ad"/>
    <w:uiPriority w:val="1"/>
    <w:unhideWhenUsed/>
    <w:qFormat/>
    <w:rsid w:val="0007455A"/>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353002399">
      <w:bodyDiv w:val="1"/>
      <w:marLeft w:val="0"/>
      <w:marRight w:val="0"/>
      <w:marTop w:val="0"/>
      <w:marBottom w:val="0"/>
      <w:divBdr>
        <w:top w:val="none" w:sz="0" w:space="0" w:color="auto"/>
        <w:left w:val="none" w:sz="0" w:space="0" w:color="auto"/>
        <w:bottom w:val="none" w:sz="0" w:space="0" w:color="auto"/>
        <w:right w:val="none" w:sz="0" w:space="0" w:color="auto"/>
      </w:divBdr>
    </w:div>
    <w:div w:id="366102139">
      <w:bodyDiv w:val="1"/>
      <w:marLeft w:val="0"/>
      <w:marRight w:val="0"/>
      <w:marTop w:val="0"/>
      <w:marBottom w:val="0"/>
      <w:divBdr>
        <w:top w:val="none" w:sz="0" w:space="0" w:color="auto"/>
        <w:left w:val="none" w:sz="0" w:space="0" w:color="auto"/>
        <w:bottom w:val="none" w:sz="0" w:space="0" w:color="auto"/>
        <w:right w:val="none" w:sz="0" w:space="0" w:color="auto"/>
      </w:divBdr>
    </w:div>
    <w:div w:id="366757242">
      <w:bodyDiv w:val="1"/>
      <w:marLeft w:val="0"/>
      <w:marRight w:val="0"/>
      <w:marTop w:val="0"/>
      <w:marBottom w:val="0"/>
      <w:divBdr>
        <w:top w:val="none" w:sz="0" w:space="0" w:color="auto"/>
        <w:left w:val="none" w:sz="0" w:space="0" w:color="auto"/>
        <w:bottom w:val="none" w:sz="0" w:space="0" w:color="auto"/>
        <w:right w:val="none" w:sz="0" w:space="0" w:color="auto"/>
      </w:divBdr>
    </w:div>
    <w:div w:id="379135507">
      <w:bodyDiv w:val="1"/>
      <w:marLeft w:val="0"/>
      <w:marRight w:val="0"/>
      <w:marTop w:val="0"/>
      <w:marBottom w:val="0"/>
      <w:divBdr>
        <w:top w:val="none" w:sz="0" w:space="0" w:color="auto"/>
        <w:left w:val="none" w:sz="0" w:space="0" w:color="auto"/>
        <w:bottom w:val="none" w:sz="0" w:space="0" w:color="auto"/>
        <w:right w:val="none" w:sz="0" w:space="0" w:color="auto"/>
      </w:divBdr>
    </w:div>
    <w:div w:id="485323313">
      <w:bodyDiv w:val="1"/>
      <w:marLeft w:val="0"/>
      <w:marRight w:val="0"/>
      <w:marTop w:val="0"/>
      <w:marBottom w:val="0"/>
      <w:divBdr>
        <w:top w:val="none" w:sz="0" w:space="0" w:color="auto"/>
        <w:left w:val="none" w:sz="0" w:space="0" w:color="auto"/>
        <w:bottom w:val="none" w:sz="0" w:space="0" w:color="auto"/>
        <w:right w:val="none" w:sz="0" w:space="0" w:color="auto"/>
      </w:divBdr>
    </w:div>
    <w:div w:id="633292766">
      <w:bodyDiv w:val="1"/>
      <w:marLeft w:val="0"/>
      <w:marRight w:val="0"/>
      <w:marTop w:val="0"/>
      <w:marBottom w:val="0"/>
      <w:divBdr>
        <w:top w:val="none" w:sz="0" w:space="0" w:color="auto"/>
        <w:left w:val="none" w:sz="0" w:space="0" w:color="auto"/>
        <w:bottom w:val="none" w:sz="0" w:space="0" w:color="auto"/>
        <w:right w:val="none" w:sz="0" w:space="0" w:color="auto"/>
      </w:divBdr>
    </w:div>
    <w:div w:id="711611282">
      <w:bodyDiv w:val="1"/>
      <w:marLeft w:val="0"/>
      <w:marRight w:val="0"/>
      <w:marTop w:val="0"/>
      <w:marBottom w:val="0"/>
      <w:divBdr>
        <w:top w:val="none" w:sz="0" w:space="0" w:color="auto"/>
        <w:left w:val="none" w:sz="0" w:space="0" w:color="auto"/>
        <w:bottom w:val="none" w:sz="0" w:space="0" w:color="auto"/>
        <w:right w:val="none" w:sz="0" w:space="0" w:color="auto"/>
      </w:divBdr>
    </w:div>
    <w:div w:id="740175415">
      <w:bodyDiv w:val="1"/>
      <w:marLeft w:val="0"/>
      <w:marRight w:val="0"/>
      <w:marTop w:val="0"/>
      <w:marBottom w:val="0"/>
      <w:divBdr>
        <w:top w:val="none" w:sz="0" w:space="0" w:color="auto"/>
        <w:left w:val="none" w:sz="0" w:space="0" w:color="auto"/>
        <w:bottom w:val="none" w:sz="0" w:space="0" w:color="auto"/>
        <w:right w:val="none" w:sz="0" w:space="0" w:color="auto"/>
      </w:divBdr>
    </w:div>
    <w:div w:id="804273107">
      <w:bodyDiv w:val="1"/>
      <w:marLeft w:val="0"/>
      <w:marRight w:val="0"/>
      <w:marTop w:val="0"/>
      <w:marBottom w:val="0"/>
      <w:divBdr>
        <w:top w:val="none" w:sz="0" w:space="0" w:color="auto"/>
        <w:left w:val="none" w:sz="0" w:space="0" w:color="auto"/>
        <w:bottom w:val="none" w:sz="0" w:space="0" w:color="auto"/>
        <w:right w:val="none" w:sz="0" w:space="0" w:color="auto"/>
      </w:divBdr>
    </w:div>
    <w:div w:id="806748500">
      <w:bodyDiv w:val="1"/>
      <w:marLeft w:val="0"/>
      <w:marRight w:val="0"/>
      <w:marTop w:val="0"/>
      <w:marBottom w:val="0"/>
      <w:divBdr>
        <w:top w:val="none" w:sz="0" w:space="0" w:color="auto"/>
        <w:left w:val="none" w:sz="0" w:space="0" w:color="auto"/>
        <w:bottom w:val="none" w:sz="0" w:space="0" w:color="auto"/>
        <w:right w:val="none" w:sz="0" w:space="0" w:color="auto"/>
      </w:divBdr>
    </w:div>
    <w:div w:id="841429161">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923538770">
      <w:bodyDiv w:val="1"/>
      <w:marLeft w:val="0"/>
      <w:marRight w:val="0"/>
      <w:marTop w:val="0"/>
      <w:marBottom w:val="0"/>
      <w:divBdr>
        <w:top w:val="none" w:sz="0" w:space="0" w:color="auto"/>
        <w:left w:val="none" w:sz="0" w:space="0" w:color="auto"/>
        <w:bottom w:val="none" w:sz="0" w:space="0" w:color="auto"/>
        <w:right w:val="none" w:sz="0" w:space="0" w:color="auto"/>
      </w:divBdr>
    </w:div>
    <w:div w:id="1038091502">
      <w:bodyDiv w:val="1"/>
      <w:marLeft w:val="0"/>
      <w:marRight w:val="0"/>
      <w:marTop w:val="0"/>
      <w:marBottom w:val="0"/>
      <w:divBdr>
        <w:top w:val="none" w:sz="0" w:space="0" w:color="auto"/>
        <w:left w:val="none" w:sz="0" w:space="0" w:color="auto"/>
        <w:bottom w:val="none" w:sz="0" w:space="0" w:color="auto"/>
        <w:right w:val="none" w:sz="0" w:space="0" w:color="auto"/>
      </w:divBdr>
    </w:div>
    <w:div w:id="1075667200">
      <w:bodyDiv w:val="1"/>
      <w:marLeft w:val="0"/>
      <w:marRight w:val="0"/>
      <w:marTop w:val="0"/>
      <w:marBottom w:val="0"/>
      <w:divBdr>
        <w:top w:val="none" w:sz="0" w:space="0" w:color="auto"/>
        <w:left w:val="none" w:sz="0" w:space="0" w:color="auto"/>
        <w:bottom w:val="none" w:sz="0" w:space="0" w:color="auto"/>
        <w:right w:val="none" w:sz="0" w:space="0" w:color="auto"/>
      </w:divBdr>
    </w:div>
    <w:div w:id="1099301784">
      <w:bodyDiv w:val="1"/>
      <w:marLeft w:val="0"/>
      <w:marRight w:val="0"/>
      <w:marTop w:val="0"/>
      <w:marBottom w:val="0"/>
      <w:divBdr>
        <w:top w:val="none" w:sz="0" w:space="0" w:color="auto"/>
        <w:left w:val="none" w:sz="0" w:space="0" w:color="auto"/>
        <w:bottom w:val="none" w:sz="0" w:space="0" w:color="auto"/>
        <w:right w:val="none" w:sz="0" w:space="0" w:color="auto"/>
      </w:divBdr>
    </w:div>
    <w:div w:id="1155340413">
      <w:bodyDiv w:val="1"/>
      <w:marLeft w:val="0"/>
      <w:marRight w:val="0"/>
      <w:marTop w:val="0"/>
      <w:marBottom w:val="0"/>
      <w:divBdr>
        <w:top w:val="none" w:sz="0" w:space="0" w:color="auto"/>
        <w:left w:val="none" w:sz="0" w:space="0" w:color="auto"/>
        <w:bottom w:val="none" w:sz="0" w:space="0" w:color="auto"/>
        <w:right w:val="none" w:sz="0" w:space="0" w:color="auto"/>
      </w:divBdr>
    </w:div>
    <w:div w:id="1175464269">
      <w:bodyDiv w:val="1"/>
      <w:marLeft w:val="0"/>
      <w:marRight w:val="0"/>
      <w:marTop w:val="0"/>
      <w:marBottom w:val="0"/>
      <w:divBdr>
        <w:top w:val="none" w:sz="0" w:space="0" w:color="auto"/>
        <w:left w:val="none" w:sz="0" w:space="0" w:color="auto"/>
        <w:bottom w:val="none" w:sz="0" w:space="0" w:color="auto"/>
        <w:right w:val="none" w:sz="0" w:space="0" w:color="auto"/>
      </w:divBdr>
    </w:div>
    <w:div w:id="1209300685">
      <w:bodyDiv w:val="1"/>
      <w:marLeft w:val="0"/>
      <w:marRight w:val="0"/>
      <w:marTop w:val="0"/>
      <w:marBottom w:val="0"/>
      <w:divBdr>
        <w:top w:val="none" w:sz="0" w:space="0" w:color="auto"/>
        <w:left w:val="none" w:sz="0" w:space="0" w:color="auto"/>
        <w:bottom w:val="none" w:sz="0" w:space="0" w:color="auto"/>
        <w:right w:val="none" w:sz="0" w:space="0" w:color="auto"/>
      </w:divBdr>
    </w:div>
    <w:div w:id="1308361408">
      <w:bodyDiv w:val="1"/>
      <w:marLeft w:val="0"/>
      <w:marRight w:val="0"/>
      <w:marTop w:val="0"/>
      <w:marBottom w:val="0"/>
      <w:divBdr>
        <w:top w:val="none" w:sz="0" w:space="0" w:color="auto"/>
        <w:left w:val="none" w:sz="0" w:space="0" w:color="auto"/>
        <w:bottom w:val="none" w:sz="0" w:space="0" w:color="auto"/>
        <w:right w:val="none" w:sz="0" w:space="0" w:color="auto"/>
      </w:divBdr>
    </w:div>
    <w:div w:id="1353726926">
      <w:bodyDiv w:val="1"/>
      <w:marLeft w:val="0"/>
      <w:marRight w:val="0"/>
      <w:marTop w:val="0"/>
      <w:marBottom w:val="0"/>
      <w:divBdr>
        <w:top w:val="none" w:sz="0" w:space="0" w:color="auto"/>
        <w:left w:val="none" w:sz="0" w:space="0" w:color="auto"/>
        <w:bottom w:val="none" w:sz="0" w:space="0" w:color="auto"/>
        <w:right w:val="none" w:sz="0" w:space="0" w:color="auto"/>
      </w:divBdr>
    </w:div>
    <w:div w:id="1402829487">
      <w:bodyDiv w:val="1"/>
      <w:marLeft w:val="0"/>
      <w:marRight w:val="0"/>
      <w:marTop w:val="0"/>
      <w:marBottom w:val="0"/>
      <w:divBdr>
        <w:top w:val="none" w:sz="0" w:space="0" w:color="auto"/>
        <w:left w:val="none" w:sz="0" w:space="0" w:color="auto"/>
        <w:bottom w:val="none" w:sz="0" w:space="0" w:color="auto"/>
        <w:right w:val="none" w:sz="0" w:space="0" w:color="auto"/>
      </w:divBdr>
    </w:div>
    <w:div w:id="1618368598">
      <w:bodyDiv w:val="1"/>
      <w:marLeft w:val="0"/>
      <w:marRight w:val="0"/>
      <w:marTop w:val="0"/>
      <w:marBottom w:val="0"/>
      <w:divBdr>
        <w:top w:val="none" w:sz="0" w:space="0" w:color="auto"/>
        <w:left w:val="none" w:sz="0" w:space="0" w:color="auto"/>
        <w:bottom w:val="none" w:sz="0" w:space="0" w:color="auto"/>
        <w:right w:val="none" w:sz="0" w:space="0" w:color="auto"/>
      </w:divBdr>
    </w:div>
    <w:div w:id="1646933917">
      <w:bodyDiv w:val="1"/>
      <w:marLeft w:val="0"/>
      <w:marRight w:val="0"/>
      <w:marTop w:val="0"/>
      <w:marBottom w:val="0"/>
      <w:divBdr>
        <w:top w:val="none" w:sz="0" w:space="0" w:color="auto"/>
        <w:left w:val="none" w:sz="0" w:space="0" w:color="auto"/>
        <w:bottom w:val="none" w:sz="0" w:space="0" w:color="auto"/>
        <w:right w:val="none" w:sz="0" w:space="0" w:color="auto"/>
      </w:divBdr>
    </w:div>
    <w:div w:id="1769882747">
      <w:bodyDiv w:val="1"/>
      <w:marLeft w:val="0"/>
      <w:marRight w:val="0"/>
      <w:marTop w:val="0"/>
      <w:marBottom w:val="0"/>
      <w:divBdr>
        <w:top w:val="none" w:sz="0" w:space="0" w:color="auto"/>
        <w:left w:val="none" w:sz="0" w:space="0" w:color="auto"/>
        <w:bottom w:val="none" w:sz="0" w:space="0" w:color="auto"/>
        <w:right w:val="none" w:sz="0" w:space="0" w:color="auto"/>
      </w:divBdr>
    </w:div>
    <w:div w:id="1871412075">
      <w:bodyDiv w:val="1"/>
      <w:marLeft w:val="0"/>
      <w:marRight w:val="0"/>
      <w:marTop w:val="0"/>
      <w:marBottom w:val="0"/>
      <w:divBdr>
        <w:top w:val="none" w:sz="0" w:space="0" w:color="auto"/>
        <w:left w:val="none" w:sz="0" w:space="0" w:color="auto"/>
        <w:bottom w:val="none" w:sz="0" w:space="0" w:color="auto"/>
        <w:right w:val="none" w:sz="0" w:space="0" w:color="auto"/>
      </w:divBdr>
    </w:div>
    <w:div w:id="1882667340">
      <w:bodyDiv w:val="1"/>
      <w:marLeft w:val="0"/>
      <w:marRight w:val="0"/>
      <w:marTop w:val="0"/>
      <w:marBottom w:val="0"/>
      <w:divBdr>
        <w:top w:val="none" w:sz="0" w:space="0" w:color="auto"/>
        <w:left w:val="none" w:sz="0" w:space="0" w:color="auto"/>
        <w:bottom w:val="none" w:sz="0" w:space="0" w:color="auto"/>
        <w:right w:val="none" w:sz="0" w:space="0" w:color="auto"/>
      </w:divBdr>
    </w:div>
    <w:div w:id="1966695044">
      <w:bodyDiv w:val="1"/>
      <w:marLeft w:val="0"/>
      <w:marRight w:val="0"/>
      <w:marTop w:val="0"/>
      <w:marBottom w:val="0"/>
      <w:divBdr>
        <w:top w:val="none" w:sz="0" w:space="0" w:color="auto"/>
        <w:left w:val="none" w:sz="0" w:space="0" w:color="auto"/>
        <w:bottom w:val="none" w:sz="0" w:space="0" w:color="auto"/>
        <w:right w:val="none" w:sz="0" w:space="0" w:color="auto"/>
      </w:divBdr>
    </w:div>
    <w:div w:id="21449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eed?section=search&amp;q=%23%D0%BF%D0%B5%D1%80%D0%B2%D1%8B%D0%B5%D0%B2%D0%BA%D0%BE%D1%81%D0%BC%D0%BE%D1%81%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pervyevkosmo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k.com/feed?section=search&amp;q=%23%D0%BF%D0%B5%D1%80%D0%B2%D1%8B%D0%B5%D0%B2%D0%BA%D0%BE%D1%81%D0%BC%D0%BE%D1%81%D0%B5" TargetMode="External"/><Relationship Id="rId4" Type="http://schemas.microsoft.com/office/2007/relationships/stylesWithEffects" Target="stylesWithEffects.xml"/><Relationship Id="rId9" Type="http://schemas.openxmlformats.org/officeDocument/2006/relationships/hyperlink" Target="https://vk.com/pervyevkosmos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459D-DBAF-424E-A96E-11CC1767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6318</TotalTime>
  <Pages>27</Pages>
  <Words>15390</Words>
  <Characters>87726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Экономика</cp:lastModifiedBy>
  <cp:revision>795</cp:revision>
  <cp:lastPrinted>2022-01-11T02:28:00Z</cp:lastPrinted>
  <dcterms:created xsi:type="dcterms:W3CDTF">2018-07-15T07:56:00Z</dcterms:created>
  <dcterms:modified xsi:type="dcterms:W3CDTF">2022-01-11T02:28:00Z</dcterms:modified>
</cp:coreProperties>
</file>