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60" w:rsidRDefault="000B1467" w:rsidP="00262A60">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Пояснительная записка</w:t>
      </w:r>
      <w:r w:rsidR="00262A60">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к докладу </w:t>
      </w:r>
      <w:r w:rsidR="00953E80">
        <w:rPr>
          <w:rFonts w:ascii="Times New Roman" w:hAnsi="Times New Roman" w:cs="Times New Roman"/>
          <w:b/>
          <w:sz w:val="28"/>
          <w:szCs w:val="28"/>
        </w:rPr>
        <w:t>главы</w:t>
      </w:r>
      <w:r w:rsidRPr="00500C34">
        <w:rPr>
          <w:rFonts w:ascii="Times New Roman" w:hAnsi="Times New Roman" w:cs="Times New Roman"/>
          <w:b/>
          <w:sz w:val="28"/>
          <w:szCs w:val="28"/>
        </w:rPr>
        <w:t xml:space="preserve"> </w:t>
      </w:r>
    </w:p>
    <w:p w:rsidR="00262A60" w:rsidRDefault="00262A60" w:rsidP="00262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B1467" w:rsidRPr="00500C34">
        <w:rPr>
          <w:rFonts w:ascii="Times New Roman" w:hAnsi="Times New Roman" w:cs="Times New Roman"/>
          <w:b/>
          <w:sz w:val="28"/>
          <w:szCs w:val="28"/>
        </w:rPr>
        <w:t xml:space="preserve"> муниципального района «Чернышевский район»</w:t>
      </w:r>
      <w:r>
        <w:rPr>
          <w:rFonts w:ascii="Times New Roman" w:hAnsi="Times New Roman" w:cs="Times New Roman"/>
          <w:b/>
          <w:sz w:val="28"/>
          <w:szCs w:val="28"/>
        </w:rPr>
        <w:t xml:space="preserve">  </w:t>
      </w:r>
    </w:p>
    <w:p w:rsidR="000B1467" w:rsidRPr="00500C34" w:rsidRDefault="00953E80" w:rsidP="00262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Наделяева Виктора Владимировича</w:t>
      </w:r>
    </w:p>
    <w:p w:rsidR="000B1467" w:rsidRPr="00500C34" w:rsidRDefault="000B1467" w:rsidP="00262A60">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w:t>
      </w:r>
      <w:r w:rsidR="002B5764">
        <w:rPr>
          <w:rFonts w:ascii="Times New Roman" w:hAnsi="Times New Roman" w:cs="Times New Roman"/>
          <w:b/>
          <w:sz w:val="28"/>
          <w:szCs w:val="28"/>
        </w:rPr>
        <w:t>2</w:t>
      </w:r>
      <w:r w:rsidR="00407A33">
        <w:rPr>
          <w:rFonts w:ascii="Times New Roman" w:hAnsi="Times New Roman" w:cs="Times New Roman"/>
          <w:b/>
          <w:sz w:val="28"/>
          <w:szCs w:val="28"/>
        </w:rPr>
        <w:t>1</w:t>
      </w:r>
      <w:r w:rsidR="00262A60">
        <w:rPr>
          <w:rFonts w:ascii="Times New Roman" w:hAnsi="Times New Roman" w:cs="Times New Roman"/>
          <w:b/>
          <w:sz w:val="28"/>
          <w:szCs w:val="28"/>
        </w:rPr>
        <w:t xml:space="preserve"> </w:t>
      </w:r>
      <w:r w:rsidRPr="00500C34">
        <w:rPr>
          <w:rFonts w:ascii="Times New Roman" w:hAnsi="Times New Roman" w:cs="Times New Roman"/>
          <w:b/>
          <w:sz w:val="28"/>
          <w:szCs w:val="28"/>
        </w:rPr>
        <w:t>год и планируемых значениях</w:t>
      </w:r>
    </w:p>
    <w:p w:rsidR="000B1467" w:rsidRDefault="000B1467" w:rsidP="00262A60">
      <w:pPr>
        <w:spacing w:after="0" w:line="240" w:lineRule="auto"/>
        <w:ind w:firstLine="708"/>
        <w:jc w:val="center"/>
        <w:rPr>
          <w:rFonts w:ascii="Times New Roman" w:hAnsi="Times New Roman" w:cs="Times New Roman"/>
          <w:b/>
          <w:sz w:val="28"/>
          <w:szCs w:val="28"/>
        </w:rPr>
      </w:pPr>
      <w:r w:rsidRPr="00500C34">
        <w:rPr>
          <w:rFonts w:ascii="Times New Roman" w:hAnsi="Times New Roman" w:cs="Times New Roman"/>
          <w:b/>
          <w:sz w:val="28"/>
          <w:szCs w:val="28"/>
        </w:rPr>
        <w:t>на 3-летний период</w:t>
      </w:r>
    </w:p>
    <w:p w:rsidR="00461C76" w:rsidRPr="00500C34" w:rsidRDefault="00461C76" w:rsidP="00262A60">
      <w:pPr>
        <w:spacing w:after="0" w:line="240" w:lineRule="auto"/>
        <w:ind w:firstLine="708"/>
        <w:jc w:val="center"/>
        <w:rPr>
          <w:rFonts w:ascii="Times New Roman" w:hAnsi="Times New Roman" w:cs="Times New Roman"/>
          <w:b/>
          <w:sz w:val="28"/>
          <w:szCs w:val="28"/>
        </w:rPr>
      </w:pPr>
    </w:p>
    <w:p w:rsidR="000B1467" w:rsidRPr="00500C34" w:rsidRDefault="000B1467" w:rsidP="00D434F0">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Территория Чернышевского района составляет 12,9 тыс. к</w:t>
      </w:r>
      <w:r w:rsidR="00FA1DB6">
        <w:rPr>
          <w:rFonts w:ascii="Times New Roman" w:hAnsi="Times New Roman" w:cs="Times New Roman"/>
          <w:sz w:val="28"/>
          <w:szCs w:val="28"/>
        </w:rPr>
        <w:t xml:space="preserve">в. м с численностью населения </w:t>
      </w:r>
      <w:r w:rsidR="002B5764">
        <w:rPr>
          <w:rFonts w:ascii="Times New Roman" w:hAnsi="Times New Roman" w:cs="Times New Roman"/>
          <w:sz w:val="28"/>
          <w:szCs w:val="28"/>
        </w:rPr>
        <w:t>31</w:t>
      </w:r>
      <w:r w:rsidR="003F3D7C">
        <w:rPr>
          <w:rFonts w:ascii="Times New Roman" w:hAnsi="Times New Roman" w:cs="Times New Roman"/>
          <w:sz w:val="28"/>
          <w:szCs w:val="28"/>
        </w:rPr>
        <w:t>528</w:t>
      </w:r>
      <w:r w:rsidRPr="00500C34">
        <w:rPr>
          <w:rFonts w:ascii="Times New Roman" w:hAnsi="Times New Roman" w:cs="Times New Roman"/>
          <w:sz w:val="28"/>
          <w:szCs w:val="28"/>
        </w:rPr>
        <w:t xml:space="preserve"> человек, в том числе городского -</w:t>
      </w:r>
      <w:r w:rsidR="00D434F0">
        <w:rPr>
          <w:rFonts w:ascii="Times New Roman" w:hAnsi="Times New Roman" w:cs="Times New Roman"/>
          <w:sz w:val="28"/>
          <w:szCs w:val="28"/>
        </w:rPr>
        <w:t xml:space="preserve"> 2</w:t>
      </w:r>
      <w:r w:rsidR="006F783D">
        <w:rPr>
          <w:rFonts w:ascii="Times New Roman" w:hAnsi="Times New Roman" w:cs="Times New Roman"/>
          <w:sz w:val="28"/>
          <w:szCs w:val="28"/>
        </w:rPr>
        <w:t>1</w:t>
      </w:r>
      <w:r w:rsidR="003F3D7C">
        <w:rPr>
          <w:rFonts w:ascii="Times New Roman" w:hAnsi="Times New Roman" w:cs="Times New Roman"/>
          <w:sz w:val="28"/>
          <w:szCs w:val="28"/>
        </w:rPr>
        <w:t>471</w:t>
      </w:r>
      <w:r w:rsidRPr="00500C34">
        <w:rPr>
          <w:rFonts w:ascii="Times New Roman" w:hAnsi="Times New Roman" w:cs="Times New Roman"/>
          <w:color w:val="FF0000"/>
          <w:sz w:val="28"/>
          <w:szCs w:val="28"/>
        </w:rPr>
        <w:t xml:space="preserve"> </w:t>
      </w:r>
      <w:r w:rsidRPr="00500C34">
        <w:rPr>
          <w:rFonts w:ascii="Times New Roman" w:hAnsi="Times New Roman" w:cs="Times New Roman"/>
          <w:sz w:val="28"/>
          <w:szCs w:val="28"/>
        </w:rPr>
        <w:t>человек,  сельского -</w:t>
      </w:r>
      <w:r w:rsidR="00D434F0">
        <w:rPr>
          <w:rFonts w:ascii="Times New Roman" w:hAnsi="Times New Roman" w:cs="Times New Roman"/>
          <w:sz w:val="28"/>
          <w:szCs w:val="28"/>
        </w:rPr>
        <w:t xml:space="preserve"> 10</w:t>
      </w:r>
      <w:r w:rsidR="003F3D7C">
        <w:rPr>
          <w:rFonts w:ascii="Times New Roman" w:hAnsi="Times New Roman" w:cs="Times New Roman"/>
          <w:sz w:val="28"/>
          <w:szCs w:val="28"/>
        </w:rPr>
        <w:t>057</w:t>
      </w:r>
      <w:r w:rsidRPr="00500C34">
        <w:rPr>
          <w:rFonts w:ascii="Times New Roman" w:hAnsi="Times New Roman" w:cs="Times New Roman"/>
          <w:sz w:val="28"/>
          <w:szCs w:val="28"/>
        </w:rPr>
        <w:t xml:space="preserve"> человек.  </w:t>
      </w:r>
    </w:p>
    <w:p w:rsidR="000B1467" w:rsidRPr="00500C34" w:rsidRDefault="000B1467" w:rsidP="00D434F0">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 xml:space="preserve">На территории района расположено </w:t>
      </w:r>
      <w:r w:rsidR="00CF34B2">
        <w:rPr>
          <w:rFonts w:ascii="Times New Roman" w:hAnsi="Times New Roman" w:cs="Times New Roman"/>
          <w:sz w:val="28"/>
          <w:szCs w:val="28"/>
        </w:rPr>
        <w:t>41</w:t>
      </w:r>
      <w:r w:rsidRPr="00500C34">
        <w:rPr>
          <w:rFonts w:ascii="Times New Roman" w:hAnsi="Times New Roman" w:cs="Times New Roman"/>
          <w:sz w:val="28"/>
          <w:szCs w:val="28"/>
        </w:rPr>
        <w:t xml:space="preserve"> населенны</w:t>
      </w:r>
      <w:r w:rsidR="00CF34B2">
        <w:rPr>
          <w:rFonts w:ascii="Times New Roman" w:hAnsi="Times New Roman" w:cs="Times New Roman"/>
          <w:sz w:val="28"/>
          <w:szCs w:val="28"/>
        </w:rPr>
        <w:t>й</w:t>
      </w:r>
      <w:r w:rsidRPr="00500C34">
        <w:rPr>
          <w:rFonts w:ascii="Times New Roman" w:hAnsi="Times New Roman" w:cs="Times New Roman"/>
          <w:sz w:val="28"/>
          <w:szCs w:val="28"/>
        </w:rPr>
        <w:t xml:space="preserve"> пункт, в том числе 4 поселка городского типа. </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Муниципальный район «Чернышевский район» включает 18 городских и сельских поселений, отдаленность от районного центра которых составляет от 8 до125км.</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 xml:space="preserve">Представительный орган власти – Совет муниципального района «Чернышевский район» в количестве </w:t>
      </w:r>
      <w:r w:rsidR="002B65C2">
        <w:rPr>
          <w:rFonts w:ascii="Times New Roman" w:hAnsi="Times New Roman" w:cs="Times New Roman"/>
          <w:sz w:val="28"/>
          <w:szCs w:val="28"/>
        </w:rPr>
        <w:t xml:space="preserve"> </w:t>
      </w:r>
      <w:r w:rsidR="002B65C2" w:rsidRPr="00781C98">
        <w:rPr>
          <w:rFonts w:ascii="Times New Roman" w:hAnsi="Times New Roman" w:cs="Times New Roman"/>
          <w:sz w:val="28"/>
          <w:szCs w:val="28"/>
        </w:rPr>
        <w:t>20</w:t>
      </w:r>
      <w:r w:rsidRPr="002B65C2">
        <w:rPr>
          <w:rFonts w:ascii="Times New Roman" w:hAnsi="Times New Roman" w:cs="Times New Roman"/>
          <w:sz w:val="28"/>
          <w:szCs w:val="28"/>
        </w:rPr>
        <w:t xml:space="preserve"> человек.</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Исполнительный орган власти -  администрация муниципального района «Чернышевский район».</w:t>
      </w:r>
    </w:p>
    <w:p w:rsidR="000B1467" w:rsidRPr="00500C34" w:rsidRDefault="000B1467" w:rsidP="000B1467">
      <w:pPr>
        <w:spacing w:after="0"/>
        <w:jc w:val="center"/>
        <w:rPr>
          <w:rFonts w:ascii="Times New Roman" w:hAnsi="Times New Roman" w:cs="Times New Roman"/>
          <w:sz w:val="28"/>
          <w:szCs w:val="28"/>
        </w:rPr>
      </w:pPr>
      <w:r w:rsidRPr="00A213E7">
        <w:rPr>
          <w:rFonts w:ascii="Times New Roman" w:hAnsi="Times New Roman" w:cs="Times New Roman"/>
          <w:b/>
          <w:sz w:val="28"/>
          <w:szCs w:val="28"/>
        </w:rPr>
        <w:t>1</w:t>
      </w:r>
      <w:r w:rsidRPr="00A213E7">
        <w:rPr>
          <w:rFonts w:ascii="Times New Roman" w:hAnsi="Times New Roman" w:cs="Times New Roman"/>
          <w:sz w:val="28"/>
          <w:szCs w:val="28"/>
        </w:rPr>
        <w:t>.</w:t>
      </w:r>
      <w:r w:rsidRPr="00A213E7">
        <w:rPr>
          <w:rFonts w:ascii="Times New Roman" w:hAnsi="Times New Roman" w:cs="Times New Roman"/>
          <w:b/>
          <w:sz w:val="28"/>
          <w:szCs w:val="28"/>
        </w:rPr>
        <w:t>Экономическое развитие</w:t>
      </w:r>
      <w:r w:rsidRPr="00A213E7">
        <w:rPr>
          <w:rFonts w:ascii="Times New Roman" w:hAnsi="Times New Roman" w:cs="Times New Roman"/>
          <w:sz w:val="28"/>
          <w:szCs w:val="28"/>
        </w:rPr>
        <w:t>.</w:t>
      </w:r>
    </w:p>
    <w:p w:rsidR="00A601E9" w:rsidRPr="00500C34" w:rsidRDefault="00A75B01" w:rsidP="00A601E9">
      <w:pPr>
        <w:pStyle w:val="af0"/>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601E9" w:rsidRPr="00500C34">
        <w:rPr>
          <w:rFonts w:ascii="Times New Roman" w:hAnsi="Times New Roman"/>
          <w:b/>
          <w:sz w:val="28"/>
          <w:szCs w:val="28"/>
        </w:rPr>
        <w:t>Число субъектов малого и среднего предпринимательства в расчете на 10 тыс. человек населения</w:t>
      </w:r>
    </w:p>
    <w:p w:rsidR="007149AC" w:rsidRDefault="007149AC" w:rsidP="007149AC">
      <w:pPr>
        <w:pStyle w:val="10"/>
        <w:jc w:val="both"/>
        <w:rPr>
          <w:rFonts w:ascii="Times New Roman" w:hAnsi="Times New Roman" w:cs="Times New Roman"/>
          <w:sz w:val="28"/>
          <w:szCs w:val="28"/>
        </w:rPr>
      </w:pPr>
      <w:r>
        <w:rPr>
          <w:rFonts w:ascii="Times New Roman" w:hAnsi="Times New Roman" w:cs="Times New Roman"/>
          <w:sz w:val="28"/>
          <w:szCs w:val="28"/>
        </w:rPr>
        <w:tab/>
      </w:r>
      <w:r w:rsidRPr="00EB3274">
        <w:rPr>
          <w:rFonts w:ascii="Times New Roman" w:hAnsi="Times New Roman" w:cs="Times New Roman"/>
          <w:sz w:val="28"/>
          <w:szCs w:val="28"/>
        </w:rPr>
        <w:t xml:space="preserve">Число субъектов малого и среднего предпринимательства на территории района </w:t>
      </w:r>
      <w:r>
        <w:rPr>
          <w:rFonts w:ascii="Times New Roman" w:hAnsi="Times New Roman" w:cs="Times New Roman"/>
          <w:sz w:val="28"/>
          <w:szCs w:val="28"/>
        </w:rPr>
        <w:t>п</w:t>
      </w:r>
      <w:r w:rsidRPr="00EB3274">
        <w:rPr>
          <w:rFonts w:ascii="Times New Roman" w:hAnsi="Times New Roman" w:cs="Times New Roman"/>
          <w:sz w:val="28"/>
          <w:szCs w:val="28"/>
        </w:rPr>
        <w:t>о состоянию на 01.01.20</w:t>
      </w:r>
      <w:r>
        <w:rPr>
          <w:rFonts w:ascii="Times New Roman" w:hAnsi="Times New Roman" w:cs="Times New Roman"/>
          <w:sz w:val="28"/>
          <w:szCs w:val="28"/>
        </w:rPr>
        <w:t>22</w:t>
      </w:r>
      <w:r w:rsidRPr="00EB3274">
        <w:rPr>
          <w:rFonts w:ascii="Times New Roman" w:hAnsi="Times New Roman" w:cs="Times New Roman"/>
          <w:sz w:val="28"/>
          <w:szCs w:val="28"/>
        </w:rPr>
        <w:t xml:space="preserve"> года </w:t>
      </w:r>
      <w:r>
        <w:rPr>
          <w:rFonts w:ascii="Times New Roman" w:hAnsi="Times New Roman" w:cs="Times New Roman"/>
          <w:sz w:val="28"/>
          <w:szCs w:val="28"/>
        </w:rPr>
        <w:t>составило 403</w:t>
      </w:r>
      <w:r w:rsidRPr="00EB3274">
        <w:rPr>
          <w:rFonts w:ascii="Times New Roman" w:hAnsi="Times New Roman" w:cs="Times New Roman"/>
          <w:sz w:val="28"/>
          <w:szCs w:val="28"/>
        </w:rPr>
        <w:t xml:space="preserve"> единиц</w:t>
      </w:r>
      <w:r>
        <w:rPr>
          <w:rFonts w:ascii="Times New Roman" w:hAnsi="Times New Roman" w:cs="Times New Roman"/>
          <w:sz w:val="28"/>
          <w:szCs w:val="28"/>
        </w:rPr>
        <w:t xml:space="preserve">. </w:t>
      </w:r>
    </w:p>
    <w:p w:rsidR="007149AC" w:rsidRPr="00AA3385" w:rsidRDefault="007149AC" w:rsidP="007149AC">
      <w:pPr>
        <w:pStyle w:val="10"/>
        <w:ind w:firstLine="720"/>
        <w:jc w:val="both"/>
        <w:rPr>
          <w:rFonts w:ascii="Times New Roman" w:hAnsi="Times New Roman" w:cs="Times New Roman"/>
          <w:sz w:val="28"/>
          <w:szCs w:val="28"/>
        </w:rPr>
      </w:pPr>
      <w:r w:rsidRPr="00122309">
        <w:rPr>
          <w:rFonts w:ascii="Times New Roman" w:hAnsi="Times New Roman" w:cs="Times New Roman"/>
          <w:sz w:val="28"/>
          <w:szCs w:val="28"/>
        </w:rPr>
        <w:t>По сравнению с аналогичным периодом, число СМСП у</w:t>
      </w:r>
      <w:r>
        <w:rPr>
          <w:rFonts w:ascii="Times New Roman" w:hAnsi="Times New Roman" w:cs="Times New Roman"/>
          <w:sz w:val="28"/>
          <w:szCs w:val="28"/>
        </w:rPr>
        <w:t>меньшилось</w:t>
      </w:r>
      <w:r w:rsidRPr="00122309">
        <w:rPr>
          <w:rFonts w:ascii="Times New Roman" w:hAnsi="Times New Roman" w:cs="Times New Roman"/>
          <w:sz w:val="28"/>
          <w:szCs w:val="28"/>
        </w:rPr>
        <w:t xml:space="preserve"> на </w:t>
      </w:r>
      <w:r>
        <w:rPr>
          <w:rFonts w:ascii="Times New Roman" w:hAnsi="Times New Roman" w:cs="Times New Roman"/>
          <w:sz w:val="28"/>
          <w:szCs w:val="28"/>
        </w:rPr>
        <w:t>19,2</w:t>
      </w:r>
      <w:r w:rsidRPr="00122309">
        <w:rPr>
          <w:rFonts w:ascii="Times New Roman" w:hAnsi="Times New Roman" w:cs="Times New Roman"/>
          <w:sz w:val="28"/>
          <w:szCs w:val="28"/>
        </w:rPr>
        <w:t xml:space="preserve"> %. </w:t>
      </w:r>
      <w:r>
        <w:rPr>
          <w:rFonts w:ascii="Times New Roman" w:hAnsi="Times New Roman" w:cs="Times New Roman"/>
          <w:sz w:val="28"/>
          <w:szCs w:val="28"/>
        </w:rPr>
        <w:t xml:space="preserve">Сложное финансовое положение некоторых СМП, связанное с действующими в  течение всего прошлого года ограничениями деятельности по причине действующей короновирусной инфекции, </w:t>
      </w:r>
      <w:r w:rsidRPr="00122309">
        <w:rPr>
          <w:rFonts w:ascii="Times New Roman" w:hAnsi="Times New Roman" w:cs="Times New Roman"/>
          <w:sz w:val="28"/>
          <w:szCs w:val="28"/>
        </w:rPr>
        <w:t>присутствие на территории Чернышевского района торговых сетей «Светофор» и «Читинка», «Наш дискаунтер»</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 привело  к снижению товарооборота  и, как следствие,  закрытию ИП</w:t>
      </w:r>
      <w:r>
        <w:rPr>
          <w:rFonts w:ascii="Times New Roman" w:hAnsi="Times New Roman" w:cs="Times New Roman"/>
          <w:sz w:val="28"/>
          <w:szCs w:val="28"/>
        </w:rPr>
        <w:t xml:space="preserve">. </w:t>
      </w:r>
      <w:r w:rsidRPr="00122309">
        <w:rPr>
          <w:rFonts w:ascii="Times New Roman" w:hAnsi="Times New Roman" w:cs="Times New Roman"/>
          <w:sz w:val="28"/>
          <w:szCs w:val="28"/>
        </w:rPr>
        <w:t>Вместе с тем, согласно реестра субъектов малого и среднего предпринимательства, на территории Чернышевского района вновь зарегистрировано</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 </w:t>
      </w:r>
      <w:r>
        <w:rPr>
          <w:rFonts w:ascii="Times New Roman" w:hAnsi="Times New Roman" w:cs="Times New Roman"/>
          <w:sz w:val="28"/>
          <w:szCs w:val="28"/>
        </w:rPr>
        <w:t>71</w:t>
      </w:r>
      <w:r w:rsidRPr="00122309">
        <w:rPr>
          <w:rFonts w:ascii="Times New Roman" w:hAnsi="Times New Roman" w:cs="Times New Roman"/>
          <w:sz w:val="28"/>
          <w:szCs w:val="28"/>
        </w:rPr>
        <w:t xml:space="preserve"> субъект МСП.</w:t>
      </w:r>
    </w:p>
    <w:p w:rsidR="007149AC" w:rsidRPr="007149AC" w:rsidRDefault="00DC5002" w:rsidP="007149AC">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7149AC" w:rsidRPr="007149AC">
        <w:rPr>
          <w:rFonts w:ascii="Times New Roman" w:hAnsi="Times New Roman" w:cs="Times New Roman"/>
          <w:sz w:val="28"/>
          <w:szCs w:val="28"/>
          <w:lang w:eastAsia="en-US"/>
        </w:rPr>
        <w:t>В структуре субъектов малого и среднего предпринимательства: число микропредприятий составило 383  ед., число малых предприятий составило 19 ед., число средних предприятий 1 ед.</w:t>
      </w:r>
    </w:p>
    <w:p w:rsidR="00077F0F" w:rsidRPr="007149AC" w:rsidRDefault="0029348D" w:rsidP="007149AC">
      <w:pPr>
        <w:spacing w:after="0" w:line="240" w:lineRule="auto"/>
        <w:ind w:hanging="360"/>
        <w:jc w:val="both"/>
        <w:rPr>
          <w:rFonts w:ascii="Times New Roman" w:hAnsi="Times New Roman" w:cs="Times New Roman"/>
          <w:sz w:val="28"/>
          <w:szCs w:val="28"/>
          <w:lang w:eastAsia="en-US"/>
        </w:rPr>
      </w:pPr>
      <w:r w:rsidRPr="007149AC">
        <w:rPr>
          <w:rFonts w:ascii="Times New Roman" w:hAnsi="Times New Roman" w:cs="Times New Roman"/>
          <w:sz w:val="28"/>
          <w:szCs w:val="28"/>
          <w:lang w:eastAsia="en-US"/>
        </w:rPr>
        <w:tab/>
      </w:r>
      <w:r w:rsidR="00DC5002">
        <w:rPr>
          <w:rFonts w:ascii="Times New Roman" w:hAnsi="Times New Roman" w:cs="Times New Roman"/>
          <w:sz w:val="28"/>
          <w:szCs w:val="28"/>
          <w:lang w:eastAsia="en-US"/>
        </w:rPr>
        <w:tab/>
      </w:r>
      <w:r w:rsidR="00DC5002" w:rsidRPr="00077F0F">
        <w:rPr>
          <w:rFonts w:ascii="Times New Roman" w:hAnsi="Times New Roman"/>
          <w:sz w:val="28"/>
          <w:szCs w:val="28"/>
        </w:rPr>
        <w:t>Число субъектов малого и среднего предпринимательства в расчете на 10 тыс. человек населения составило 12</w:t>
      </w:r>
      <w:r w:rsidR="00DC5002">
        <w:rPr>
          <w:rFonts w:ascii="Times New Roman" w:hAnsi="Times New Roman"/>
          <w:sz w:val="28"/>
          <w:szCs w:val="28"/>
        </w:rPr>
        <w:t>7,8</w:t>
      </w:r>
      <w:r w:rsidR="00DC5002" w:rsidRPr="00077F0F">
        <w:rPr>
          <w:rFonts w:ascii="Times New Roman" w:hAnsi="Times New Roman"/>
          <w:sz w:val="28"/>
          <w:szCs w:val="28"/>
        </w:rPr>
        <w:t xml:space="preserve"> ед., что составило </w:t>
      </w:r>
      <w:r w:rsidR="00DC5002">
        <w:rPr>
          <w:rFonts w:ascii="Times New Roman" w:hAnsi="Times New Roman"/>
          <w:sz w:val="28"/>
          <w:szCs w:val="28"/>
        </w:rPr>
        <w:t>101,2</w:t>
      </w:r>
      <w:r w:rsidR="00DC5002" w:rsidRPr="00077F0F">
        <w:rPr>
          <w:rFonts w:ascii="Times New Roman" w:hAnsi="Times New Roman"/>
          <w:sz w:val="28"/>
          <w:szCs w:val="28"/>
        </w:rPr>
        <w:t xml:space="preserve"> % к уровню 20</w:t>
      </w:r>
      <w:r w:rsidR="00DC5002">
        <w:rPr>
          <w:rFonts w:ascii="Times New Roman" w:hAnsi="Times New Roman"/>
          <w:sz w:val="28"/>
          <w:szCs w:val="28"/>
        </w:rPr>
        <w:t>20</w:t>
      </w:r>
      <w:r w:rsidR="00DC5002" w:rsidRPr="00077F0F">
        <w:rPr>
          <w:rFonts w:ascii="Times New Roman" w:hAnsi="Times New Roman"/>
          <w:sz w:val="28"/>
          <w:szCs w:val="28"/>
        </w:rPr>
        <w:t xml:space="preserve"> </w:t>
      </w:r>
      <w:r w:rsidR="00DC5002" w:rsidRPr="00751124">
        <w:rPr>
          <w:rFonts w:ascii="Times New Roman" w:hAnsi="Times New Roman"/>
          <w:sz w:val="28"/>
          <w:szCs w:val="28"/>
        </w:rPr>
        <w:t xml:space="preserve">года.  </w:t>
      </w:r>
      <w:r w:rsidR="00762399" w:rsidRPr="00751124">
        <w:rPr>
          <w:rFonts w:ascii="Times New Roman" w:hAnsi="Times New Roman" w:cs="Times New Roman"/>
          <w:sz w:val="28"/>
          <w:szCs w:val="28"/>
          <w:lang w:eastAsia="en-US"/>
        </w:rPr>
        <w:t xml:space="preserve"> </w:t>
      </w:r>
      <w:r w:rsidR="003F120A" w:rsidRPr="00751124">
        <w:rPr>
          <w:rFonts w:ascii="Times New Roman" w:hAnsi="Times New Roman" w:cs="Times New Roman"/>
          <w:sz w:val="28"/>
          <w:szCs w:val="28"/>
          <w:lang w:eastAsia="en-US"/>
        </w:rPr>
        <w:t xml:space="preserve"> В 20</w:t>
      </w:r>
      <w:r w:rsidR="00EA22D2" w:rsidRPr="00751124">
        <w:rPr>
          <w:rFonts w:ascii="Times New Roman" w:hAnsi="Times New Roman" w:cs="Times New Roman"/>
          <w:sz w:val="28"/>
          <w:szCs w:val="28"/>
          <w:lang w:eastAsia="en-US"/>
        </w:rPr>
        <w:t>2</w:t>
      </w:r>
      <w:r w:rsidR="00DC5002" w:rsidRPr="00751124">
        <w:rPr>
          <w:rFonts w:ascii="Times New Roman" w:hAnsi="Times New Roman" w:cs="Times New Roman"/>
          <w:sz w:val="28"/>
          <w:szCs w:val="28"/>
          <w:lang w:eastAsia="en-US"/>
        </w:rPr>
        <w:t>2</w:t>
      </w:r>
      <w:r w:rsidR="003F120A" w:rsidRPr="00751124">
        <w:rPr>
          <w:rFonts w:ascii="Times New Roman" w:hAnsi="Times New Roman" w:cs="Times New Roman"/>
          <w:sz w:val="28"/>
          <w:szCs w:val="28"/>
          <w:lang w:eastAsia="en-US"/>
        </w:rPr>
        <w:t xml:space="preserve"> году </w:t>
      </w:r>
      <w:r w:rsidR="00E4176D" w:rsidRPr="00751124">
        <w:rPr>
          <w:rFonts w:ascii="Times New Roman" w:hAnsi="Times New Roman" w:cs="Times New Roman"/>
          <w:sz w:val="28"/>
          <w:szCs w:val="28"/>
          <w:lang w:eastAsia="en-US"/>
        </w:rPr>
        <w:t xml:space="preserve">ожидается, что </w:t>
      </w:r>
      <w:r w:rsidR="003F120A" w:rsidRPr="00751124">
        <w:rPr>
          <w:rFonts w:ascii="Times New Roman" w:hAnsi="Times New Roman" w:cs="Times New Roman"/>
          <w:sz w:val="28"/>
          <w:szCs w:val="28"/>
          <w:lang w:eastAsia="en-US"/>
        </w:rPr>
        <w:t xml:space="preserve">число СМП </w:t>
      </w:r>
      <w:r w:rsidR="00DD5374" w:rsidRPr="00751124">
        <w:rPr>
          <w:rFonts w:ascii="Times New Roman" w:hAnsi="Times New Roman" w:cs="Times New Roman"/>
          <w:sz w:val="28"/>
          <w:szCs w:val="28"/>
          <w:lang w:eastAsia="en-US"/>
        </w:rPr>
        <w:t>незначительно увеличится и составит 1</w:t>
      </w:r>
      <w:r w:rsidR="00751124" w:rsidRPr="00751124">
        <w:rPr>
          <w:rFonts w:ascii="Times New Roman" w:hAnsi="Times New Roman" w:cs="Times New Roman"/>
          <w:sz w:val="28"/>
          <w:szCs w:val="28"/>
          <w:lang w:eastAsia="en-US"/>
        </w:rPr>
        <w:t>29,7</w:t>
      </w:r>
      <w:r w:rsidR="00DD5374" w:rsidRPr="00751124">
        <w:rPr>
          <w:rFonts w:ascii="Times New Roman" w:hAnsi="Times New Roman" w:cs="Times New Roman"/>
          <w:sz w:val="28"/>
          <w:szCs w:val="28"/>
          <w:lang w:eastAsia="en-US"/>
        </w:rPr>
        <w:t xml:space="preserve"> ед.</w:t>
      </w:r>
    </w:p>
    <w:p w:rsidR="00077F0F" w:rsidRPr="00077F0F" w:rsidRDefault="00042913" w:rsidP="00077F0F">
      <w:pPr>
        <w:pStyle w:val="10"/>
        <w:ind w:firstLine="709"/>
        <w:jc w:val="both"/>
        <w:rPr>
          <w:rFonts w:ascii="Times New Roman" w:hAnsi="Times New Roman" w:cs="Times New Roman"/>
          <w:sz w:val="28"/>
          <w:szCs w:val="28"/>
        </w:rPr>
      </w:pPr>
      <w:r w:rsidRPr="00077F0F">
        <w:rPr>
          <w:rFonts w:ascii="Times New Roman" w:hAnsi="Times New Roman" w:cs="Times New Roman"/>
          <w:sz w:val="28"/>
          <w:szCs w:val="28"/>
        </w:rPr>
        <w:t xml:space="preserve">С 1 сентября 2020 года на территории региона в соответствии с Законом Забайкальского края от 16.07.2020 № 1839-33К  начал свое действие специальный налоговый режим – налог на профессиональный доход, в связи с этим многие предприниматели, оказывающие услуги такие как, маникюр, </w:t>
      </w:r>
      <w:r w:rsidRPr="00077F0F">
        <w:rPr>
          <w:rFonts w:ascii="Times New Roman" w:hAnsi="Times New Roman" w:cs="Times New Roman"/>
          <w:sz w:val="28"/>
          <w:szCs w:val="28"/>
        </w:rPr>
        <w:lastRenderedPageBreak/>
        <w:t>парикмахер и.т.д. перешли в самозанятые. На 01.</w:t>
      </w:r>
      <w:r>
        <w:rPr>
          <w:rFonts w:ascii="Times New Roman" w:hAnsi="Times New Roman" w:cs="Times New Roman"/>
          <w:sz w:val="28"/>
          <w:szCs w:val="28"/>
        </w:rPr>
        <w:t>01.2</w:t>
      </w:r>
      <w:r w:rsidRPr="00077F0F">
        <w:rPr>
          <w:rFonts w:ascii="Times New Roman" w:hAnsi="Times New Roman" w:cs="Times New Roman"/>
          <w:sz w:val="28"/>
          <w:szCs w:val="28"/>
        </w:rPr>
        <w:t>02</w:t>
      </w:r>
      <w:r>
        <w:rPr>
          <w:rFonts w:ascii="Times New Roman" w:hAnsi="Times New Roman" w:cs="Times New Roman"/>
          <w:sz w:val="28"/>
          <w:szCs w:val="28"/>
        </w:rPr>
        <w:t>2</w:t>
      </w:r>
      <w:r w:rsidRPr="00077F0F">
        <w:rPr>
          <w:rFonts w:ascii="Times New Roman" w:hAnsi="Times New Roman" w:cs="Times New Roman"/>
          <w:sz w:val="28"/>
          <w:szCs w:val="28"/>
        </w:rPr>
        <w:t xml:space="preserve"> года на территории Чернышевского района зарегистрировано </w:t>
      </w:r>
      <w:r>
        <w:rPr>
          <w:rFonts w:ascii="Times New Roman" w:hAnsi="Times New Roman" w:cs="Times New Roman"/>
          <w:sz w:val="28"/>
          <w:szCs w:val="28"/>
        </w:rPr>
        <w:t>283</w:t>
      </w:r>
      <w:r w:rsidRPr="00077F0F">
        <w:rPr>
          <w:rFonts w:ascii="Times New Roman" w:hAnsi="Times New Roman" w:cs="Times New Roman"/>
          <w:sz w:val="28"/>
          <w:szCs w:val="28"/>
        </w:rPr>
        <w:t xml:space="preserve"> самозанятых граждан.</w:t>
      </w:r>
      <w:r>
        <w:rPr>
          <w:rFonts w:ascii="Times New Roman" w:hAnsi="Times New Roman" w:cs="Times New Roman"/>
          <w:sz w:val="28"/>
          <w:szCs w:val="28"/>
        </w:rPr>
        <w:t xml:space="preserve"> (</w:t>
      </w:r>
      <w:r w:rsidR="00751124">
        <w:rPr>
          <w:rFonts w:ascii="Times New Roman" w:hAnsi="Times New Roman" w:cs="Times New Roman"/>
          <w:sz w:val="28"/>
          <w:szCs w:val="28"/>
        </w:rPr>
        <w:t>в</w:t>
      </w:r>
      <w:r>
        <w:rPr>
          <w:rFonts w:ascii="Times New Roman" w:hAnsi="Times New Roman" w:cs="Times New Roman"/>
          <w:sz w:val="28"/>
          <w:szCs w:val="28"/>
        </w:rPr>
        <w:t xml:space="preserve"> число указанных СМП это число не входит), что составило к уровню прошлого года составило 3,5 раза.</w:t>
      </w:r>
    </w:p>
    <w:p w:rsidR="00E12723" w:rsidRDefault="00E12723" w:rsidP="00AA6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5374">
        <w:rPr>
          <w:rFonts w:ascii="Times New Roman" w:hAnsi="Times New Roman" w:cs="Times New Roman"/>
          <w:sz w:val="28"/>
          <w:szCs w:val="28"/>
        </w:rPr>
        <w:t>Сохраняются факторы, сдерживающие развитие предпринимательства</w:t>
      </w:r>
      <w:r w:rsidR="003F120A">
        <w:rPr>
          <w:rFonts w:ascii="Times New Roman" w:hAnsi="Times New Roman" w:cs="Times New Roman"/>
          <w:sz w:val="28"/>
          <w:szCs w:val="28"/>
        </w:rPr>
        <w:t xml:space="preserve">: </w:t>
      </w:r>
      <w:r w:rsidR="00EA22D2">
        <w:rPr>
          <w:rFonts w:ascii="Times New Roman" w:hAnsi="Times New Roman" w:cs="Times New Roman"/>
          <w:sz w:val="28"/>
          <w:szCs w:val="28"/>
        </w:rPr>
        <w:t xml:space="preserve">негативные явления в экономике, связанные с </w:t>
      </w:r>
      <w:r w:rsidR="00CF61FC">
        <w:rPr>
          <w:rFonts w:ascii="Times New Roman" w:hAnsi="Times New Roman" w:cs="Times New Roman"/>
          <w:sz w:val="28"/>
          <w:szCs w:val="28"/>
        </w:rPr>
        <w:t xml:space="preserve">последствием </w:t>
      </w:r>
      <w:r w:rsidR="00EA22D2">
        <w:rPr>
          <w:rFonts w:ascii="Times New Roman" w:hAnsi="Times New Roman" w:cs="Times New Roman"/>
          <w:sz w:val="28"/>
          <w:szCs w:val="28"/>
        </w:rPr>
        <w:t>возникновени</w:t>
      </w:r>
      <w:r w:rsidR="00CF61FC">
        <w:rPr>
          <w:rFonts w:ascii="Times New Roman" w:hAnsi="Times New Roman" w:cs="Times New Roman"/>
          <w:sz w:val="28"/>
          <w:szCs w:val="28"/>
        </w:rPr>
        <w:t>я</w:t>
      </w:r>
      <w:r w:rsidR="00EA22D2">
        <w:rPr>
          <w:rFonts w:ascii="Times New Roman" w:hAnsi="Times New Roman" w:cs="Times New Roman"/>
          <w:sz w:val="28"/>
          <w:szCs w:val="28"/>
        </w:rPr>
        <w:t xml:space="preserve"> новой короновирусной инфекци</w:t>
      </w:r>
      <w:r w:rsidR="00CF61FC">
        <w:rPr>
          <w:rFonts w:ascii="Times New Roman" w:hAnsi="Times New Roman" w:cs="Times New Roman"/>
          <w:sz w:val="28"/>
          <w:szCs w:val="28"/>
        </w:rPr>
        <w:t>и</w:t>
      </w:r>
      <w:r>
        <w:rPr>
          <w:rFonts w:ascii="Times New Roman" w:hAnsi="Times New Roman" w:cs="Times New Roman"/>
          <w:sz w:val="28"/>
          <w:szCs w:val="28"/>
        </w:rPr>
        <w:t>, нелегальное предпринимательство, нездоровая конкуренция</w:t>
      </w:r>
      <w:r w:rsidR="00EA22D2">
        <w:rPr>
          <w:rFonts w:ascii="Times New Roman" w:hAnsi="Times New Roman" w:cs="Times New Roman"/>
          <w:sz w:val="28"/>
          <w:szCs w:val="28"/>
        </w:rPr>
        <w:t xml:space="preserve">. </w:t>
      </w:r>
    </w:p>
    <w:p w:rsidR="000C09EC" w:rsidRDefault="00E12723" w:rsidP="00AA6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2181A">
        <w:rPr>
          <w:rFonts w:ascii="Times New Roman" w:hAnsi="Times New Roman" w:cs="Times New Roman"/>
          <w:sz w:val="28"/>
          <w:szCs w:val="28"/>
        </w:rPr>
        <w:t xml:space="preserve">Планируемые значения на 3-х летний период планируются с </w:t>
      </w:r>
      <w:r w:rsidR="00A677CD">
        <w:rPr>
          <w:rFonts w:ascii="Times New Roman" w:hAnsi="Times New Roman" w:cs="Times New Roman"/>
          <w:sz w:val="28"/>
          <w:szCs w:val="28"/>
        </w:rPr>
        <w:t xml:space="preserve">незначительным </w:t>
      </w:r>
      <w:r w:rsidR="00D2181A">
        <w:rPr>
          <w:rFonts w:ascii="Times New Roman" w:hAnsi="Times New Roman" w:cs="Times New Roman"/>
          <w:sz w:val="28"/>
          <w:szCs w:val="28"/>
        </w:rPr>
        <w:t>ростом</w:t>
      </w:r>
      <w:r w:rsidR="00A75B01">
        <w:rPr>
          <w:rFonts w:ascii="Times New Roman" w:hAnsi="Times New Roman" w:cs="Times New Roman"/>
          <w:sz w:val="28"/>
          <w:szCs w:val="28"/>
        </w:rPr>
        <w:t>,</w:t>
      </w:r>
      <w:r w:rsidR="00DD5374">
        <w:rPr>
          <w:rFonts w:ascii="Times New Roman" w:hAnsi="Times New Roman" w:cs="Times New Roman"/>
          <w:sz w:val="28"/>
          <w:szCs w:val="28"/>
        </w:rPr>
        <w:t xml:space="preserve"> учитывая реализацию национального проекта</w:t>
      </w:r>
      <w:r w:rsidR="002B0625">
        <w:rPr>
          <w:rFonts w:ascii="Times New Roman" w:hAnsi="Times New Roman" w:cs="Times New Roman"/>
          <w:sz w:val="28"/>
          <w:szCs w:val="28"/>
        </w:rPr>
        <w:t xml:space="preserve"> «Малое и среднее предпринимательство и поддержка предпринимательской инициативы», реализаци</w:t>
      </w:r>
      <w:r w:rsidR="00E4176D">
        <w:rPr>
          <w:rFonts w:ascii="Times New Roman" w:hAnsi="Times New Roman" w:cs="Times New Roman"/>
          <w:sz w:val="28"/>
          <w:szCs w:val="28"/>
        </w:rPr>
        <w:t>ю</w:t>
      </w:r>
      <w:r w:rsidR="002B0625">
        <w:rPr>
          <w:rFonts w:ascii="Times New Roman" w:hAnsi="Times New Roman" w:cs="Times New Roman"/>
          <w:sz w:val="28"/>
          <w:szCs w:val="28"/>
        </w:rPr>
        <w:t xml:space="preserve"> региональный проектов</w:t>
      </w:r>
      <w:r w:rsidR="00E4176D">
        <w:rPr>
          <w:rFonts w:ascii="Times New Roman" w:hAnsi="Times New Roman" w:cs="Times New Roman"/>
          <w:sz w:val="28"/>
          <w:szCs w:val="28"/>
        </w:rPr>
        <w:t>, направленных на поддержку и развитие предпринимательской деятельности</w:t>
      </w:r>
      <w:r w:rsidR="00760FCF">
        <w:rPr>
          <w:rFonts w:ascii="Times New Roman" w:hAnsi="Times New Roman" w:cs="Times New Roman"/>
          <w:sz w:val="28"/>
          <w:szCs w:val="28"/>
        </w:rPr>
        <w:t>.</w:t>
      </w:r>
      <w:r w:rsidR="00C62018">
        <w:rPr>
          <w:rFonts w:ascii="Times New Roman" w:hAnsi="Times New Roman" w:cs="Times New Roman"/>
          <w:sz w:val="28"/>
          <w:szCs w:val="28"/>
        </w:rPr>
        <w:t xml:space="preserve"> </w:t>
      </w:r>
      <w:r w:rsidR="00C62018" w:rsidRPr="00751124">
        <w:rPr>
          <w:rFonts w:ascii="Times New Roman" w:hAnsi="Times New Roman" w:cs="Times New Roman"/>
          <w:sz w:val="28"/>
          <w:szCs w:val="28"/>
        </w:rPr>
        <w:t>К 202</w:t>
      </w:r>
      <w:r w:rsidR="00751124" w:rsidRPr="00751124">
        <w:rPr>
          <w:rFonts w:ascii="Times New Roman" w:hAnsi="Times New Roman" w:cs="Times New Roman"/>
          <w:sz w:val="28"/>
          <w:szCs w:val="28"/>
        </w:rPr>
        <w:t>4</w:t>
      </w:r>
      <w:r w:rsidR="00C62018" w:rsidRPr="00751124">
        <w:rPr>
          <w:rFonts w:ascii="Times New Roman" w:hAnsi="Times New Roman" w:cs="Times New Roman"/>
          <w:sz w:val="28"/>
          <w:szCs w:val="28"/>
        </w:rPr>
        <w:t xml:space="preserve"> году показатель составит 1</w:t>
      </w:r>
      <w:r w:rsidR="00B46B6E" w:rsidRPr="00751124">
        <w:rPr>
          <w:rFonts w:ascii="Times New Roman" w:hAnsi="Times New Roman" w:cs="Times New Roman"/>
          <w:sz w:val="28"/>
          <w:szCs w:val="28"/>
        </w:rPr>
        <w:t>3</w:t>
      </w:r>
      <w:r w:rsidR="00751124" w:rsidRPr="00751124">
        <w:rPr>
          <w:rFonts w:ascii="Times New Roman" w:hAnsi="Times New Roman" w:cs="Times New Roman"/>
          <w:sz w:val="28"/>
          <w:szCs w:val="28"/>
        </w:rPr>
        <w:t>3,4</w:t>
      </w:r>
      <w:r w:rsidRPr="00751124">
        <w:rPr>
          <w:rFonts w:ascii="Times New Roman" w:hAnsi="Times New Roman" w:cs="Times New Roman"/>
          <w:sz w:val="28"/>
          <w:szCs w:val="28"/>
        </w:rPr>
        <w:t xml:space="preserve"> </w:t>
      </w:r>
      <w:r w:rsidR="00C62018" w:rsidRPr="00751124">
        <w:rPr>
          <w:rFonts w:ascii="Times New Roman" w:hAnsi="Times New Roman" w:cs="Times New Roman"/>
          <w:sz w:val="28"/>
          <w:szCs w:val="28"/>
        </w:rPr>
        <w:t xml:space="preserve"> единиц.</w:t>
      </w:r>
    </w:p>
    <w:p w:rsidR="006B2DCD" w:rsidRPr="00E31989" w:rsidRDefault="006B2DCD" w:rsidP="006B2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31989">
        <w:rPr>
          <w:rFonts w:ascii="Times New Roman" w:hAnsi="Times New Roman" w:cs="Times New Roman"/>
          <w:sz w:val="28"/>
          <w:szCs w:val="28"/>
        </w:rPr>
        <w:t xml:space="preserve">В целях содействия  развитию малого и среднего предпринимательства, </w:t>
      </w:r>
      <w:r w:rsidR="008E43F8">
        <w:rPr>
          <w:rFonts w:ascii="Times New Roman" w:hAnsi="Times New Roman" w:cs="Times New Roman"/>
          <w:sz w:val="28"/>
          <w:szCs w:val="28"/>
        </w:rPr>
        <w:t xml:space="preserve">реализуется ряд мероприятий, направленных на улучшение инвестиционного климата на территории </w:t>
      </w:r>
      <w:r w:rsidRPr="00E31989">
        <w:rPr>
          <w:rFonts w:ascii="Times New Roman" w:hAnsi="Times New Roman" w:cs="Times New Roman"/>
          <w:sz w:val="28"/>
          <w:szCs w:val="28"/>
        </w:rPr>
        <w:t xml:space="preserve"> МР «Чернышевский район». </w:t>
      </w:r>
    </w:p>
    <w:p w:rsidR="00B453C1" w:rsidRPr="00293F0D" w:rsidRDefault="00B453C1" w:rsidP="00B453C1">
      <w:pPr>
        <w:tabs>
          <w:tab w:val="left" w:pos="1134"/>
        </w:tabs>
        <w:spacing w:after="0" w:line="240" w:lineRule="auto"/>
        <w:ind w:firstLine="709"/>
        <w:jc w:val="both"/>
        <w:rPr>
          <w:rFonts w:ascii="Times New Roman" w:hAnsi="Times New Roman"/>
          <w:spacing w:val="2"/>
          <w:sz w:val="28"/>
          <w:szCs w:val="28"/>
          <w:shd w:val="clear" w:color="auto" w:fill="FFFFFF"/>
        </w:rPr>
      </w:pPr>
      <w:r w:rsidRPr="00293F0D">
        <w:rPr>
          <w:rFonts w:ascii="Times New Roman" w:hAnsi="Times New Roman"/>
          <w:b/>
          <w:spacing w:val="2"/>
          <w:sz w:val="28"/>
          <w:szCs w:val="28"/>
          <w:shd w:val="clear" w:color="auto" w:fill="FFFFFF"/>
        </w:rPr>
        <w:t>Развитию малого и среднего предпринимательства</w:t>
      </w:r>
      <w:r w:rsidRPr="00293F0D">
        <w:rPr>
          <w:rFonts w:ascii="Times New Roman" w:hAnsi="Times New Roman"/>
          <w:spacing w:val="2"/>
          <w:sz w:val="28"/>
          <w:szCs w:val="28"/>
          <w:shd w:val="clear" w:color="auto" w:fill="FFFFFF"/>
        </w:rPr>
        <w:t xml:space="preserve">, привлечению инвестиций в экономику района будет способствовать активная политика поддержки предпринимательских инициатив, реализуемая </w:t>
      </w:r>
      <w:r>
        <w:rPr>
          <w:rFonts w:ascii="Times New Roman" w:hAnsi="Times New Roman"/>
          <w:spacing w:val="2"/>
          <w:sz w:val="28"/>
          <w:szCs w:val="28"/>
          <w:shd w:val="clear" w:color="auto" w:fill="FFFFFF"/>
        </w:rPr>
        <w:t xml:space="preserve"> </w:t>
      </w:r>
      <w:r w:rsidRPr="00293F0D">
        <w:rPr>
          <w:rFonts w:ascii="Times New Roman" w:hAnsi="Times New Roman"/>
          <w:spacing w:val="2"/>
          <w:sz w:val="28"/>
          <w:szCs w:val="28"/>
          <w:shd w:val="clear" w:color="auto" w:fill="FFFFFF"/>
        </w:rPr>
        <w:t>через:</w:t>
      </w:r>
    </w:p>
    <w:p w:rsidR="00B453C1" w:rsidRPr="00293F0D" w:rsidRDefault="00B453C1" w:rsidP="00B453C1">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sidRPr="00293F0D">
        <w:rPr>
          <w:rFonts w:ascii="Times New Roman" w:hAnsi="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B453C1" w:rsidRDefault="00B453C1" w:rsidP="00B453C1">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sidRPr="00293F0D">
        <w:rPr>
          <w:rFonts w:ascii="Times New Roman" w:hAnsi="Times New Roman"/>
          <w:spacing w:val="2"/>
          <w:sz w:val="28"/>
          <w:szCs w:val="28"/>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B453C1" w:rsidRPr="00293F0D" w:rsidRDefault="00B453C1" w:rsidP="00B453C1">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Проведение инвестиционных сессий с участием представителей инфраструктуры поддержки.</w:t>
      </w:r>
    </w:p>
    <w:p w:rsidR="00B453C1" w:rsidRDefault="00751124" w:rsidP="00B453C1">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453C1" w:rsidRPr="00293F0D">
        <w:rPr>
          <w:rFonts w:ascii="Times New Roman" w:hAnsi="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154F55" w:rsidRPr="00293F0D" w:rsidRDefault="00154F55" w:rsidP="00B453C1">
      <w:pPr>
        <w:tabs>
          <w:tab w:val="left" w:pos="1134"/>
        </w:tabs>
        <w:spacing w:after="0" w:line="240" w:lineRule="auto"/>
        <w:ind w:firstLine="709"/>
        <w:jc w:val="both"/>
        <w:rPr>
          <w:rFonts w:ascii="Times New Roman" w:hAnsi="Times New Roman" w:cs="Times New Roman"/>
          <w:sz w:val="28"/>
          <w:szCs w:val="28"/>
        </w:rPr>
      </w:pPr>
      <w:r w:rsidRPr="00293F0D">
        <w:rPr>
          <w:rFonts w:ascii="Times New Roman" w:hAnsi="Times New Roman" w:cs="Times New Roman"/>
          <w:sz w:val="28"/>
          <w:szCs w:val="28"/>
        </w:rPr>
        <w:t xml:space="preserve">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Расширение </w:t>
      </w:r>
      <w:r w:rsidR="004B3864">
        <w:rPr>
          <w:rFonts w:ascii="Times New Roman" w:hAnsi="Times New Roman" w:cs="Times New Roman"/>
          <w:sz w:val="28"/>
          <w:szCs w:val="28"/>
        </w:rPr>
        <w:t xml:space="preserve">присутствия производственных предприятий, развитие  агропромышленного комплекса, </w:t>
      </w:r>
      <w:r w:rsidRPr="00293F0D">
        <w:rPr>
          <w:rFonts w:ascii="Times New Roman" w:hAnsi="Times New Roman" w:cs="Times New Roman"/>
          <w:sz w:val="28"/>
          <w:szCs w:val="28"/>
        </w:rPr>
        <w:t>сети объектов торговли, общественного питания и бытового обслуживания обеспечит разнообразие предлагаемых товаров и услуг и их доступность для разных социальных групп. Развитие конкуренции будет способствовать рыночному регулированию ценовой политики, повышению качества и культуры обслуживания.</w:t>
      </w:r>
    </w:p>
    <w:p w:rsidR="00230124" w:rsidRPr="00AA3385" w:rsidRDefault="00E36420" w:rsidP="00230124">
      <w:pPr>
        <w:pStyle w:val="10"/>
        <w:ind w:firstLine="720"/>
        <w:jc w:val="both"/>
        <w:rPr>
          <w:rFonts w:ascii="Times New Roman" w:hAnsi="Times New Roman" w:cs="Times New Roman"/>
          <w:sz w:val="28"/>
          <w:szCs w:val="28"/>
        </w:rPr>
      </w:pPr>
      <w:r w:rsidRPr="00500C34">
        <w:rPr>
          <w:rFonts w:ascii="Times New Roman" w:eastAsia="Times New Roman" w:hAnsi="Times New Roman" w:cs="Times New Roman"/>
          <w:b/>
          <w:sz w:val="28"/>
          <w:szCs w:val="28"/>
        </w:rPr>
        <w:lastRenderedPageBreak/>
        <w:t xml:space="preserve">2. </w:t>
      </w:r>
      <w:r w:rsidR="00762399" w:rsidRPr="00500C34">
        <w:rPr>
          <w:rFonts w:ascii="Times New Roman" w:eastAsia="Times New Roman" w:hAnsi="Times New Roman" w:cs="Times New Roman"/>
          <w:b/>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762399" w:rsidRPr="00500C34">
        <w:rPr>
          <w:rFonts w:ascii="Times New Roman" w:eastAsia="Times New Roman" w:hAnsi="Times New Roman" w:cs="Times New Roman"/>
          <w:sz w:val="28"/>
          <w:szCs w:val="28"/>
        </w:rPr>
        <w:t xml:space="preserve"> </w:t>
      </w:r>
      <w:r w:rsidR="00A75B01">
        <w:rPr>
          <w:rFonts w:ascii="Times New Roman" w:eastAsia="Times New Roman" w:hAnsi="Times New Roman" w:cs="Times New Roman"/>
          <w:sz w:val="28"/>
          <w:szCs w:val="28"/>
        </w:rPr>
        <w:t xml:space="preserve"> </w:t>
      </w:r>
      <w:r w:rsidR="00A02B37" w:rsidRPr="00500C34">
        <w:rPr>
          <w:rFonts w:ascii="Times New Roman" w:eastAsia="Times New Roman" w:hAnsi="Times New Roman" w:cs="Times New Roman"/>
          <w:sz w:val="28"/>
          <w:szCs w:val="28"/>
        </w:rPr>
        <w:t xml:space="preserve">составила </w:t>
      </w:r>
      <w:r w:rsidR="00DB06A3">
        <w:rPr>
          <w:rFonts w:ascii="Times New Roman" w:eastAsia="Times New Roman" w:hAnsi="Times New Roman" w:cs="Times New Roman"/>
          <w:sz w:val="28"/>
          <w:szCs w:val="28"/>
        </w:rPr>
        <w:t>1</w:t>
      </w:r>
      <w:r w:rsidR="00751124">
        <w:rPr>
          <w:rFonts w:ascii="Times New Roman" w:eastAsia="Times New Roman" w:hAnsi="Times New Roman" w:cs="Times New Roman"/>
          <w:sz w:val="28"/>
          <w:szCs w:val="28"/>
        </w:rPr>
        <w:t>1,4</w:t>
      </w:r>
      <w:r w:rsidR="00D2181A">
        <w:rPr>
          <w:rFonts w:ascii="Times New Roman" w:eastAsia="Times New Roman" w:hAnsi="Times New Roman" w:cs="Times New Roman"/>
          <w:sz w:val="28"/>
          <w:szCs w:val="28"/>
        </w:rPr>
        <w:t xml:space="preserve"> </w:t>
      </w:r>
      <w:r w:rsidR="00F22BB2">
        <w:rPr>
          <w:rFonts w:ascii="Times New Roman" w:eastAsia="Times New Roman" w:hAnsi="Times New Roman" w:cs="Times New Roman"/>
          <w:sz w:val="28"/>
          <w:szCs w:val="28"/>
        </w:rPr>
        <w:t xml:space="preserve">%, </w:t>
      </w:r>
      <w:r w:rsidR="0052667C">
        <w:rPr>
          <w:rFonts w:ascii="Times New Roman" w:eastAsia="Times New Roman" w:hAnsi="Times New Roman" w:cs="Times New Roman"/>
          <w:sz w:val="28"/>
          <w:szCs w:val="28"/>
        </w:rPr>
        <w:t xml:space="preserve"> к</w:t>
      </w:r>
      <w:r w:rsidR="00B46B6E">
        <w:rPr>
          <w:rFonts w:ascii="Times New Roman" w:eastAsia="Times New Roman" w:hAnsi="Times New Roman" w:cs="Times New Roman"/>
          <w:sz w:val="28"/>
          <w:szCs w:val="28"/>
        </w:rPr>
        <w:t xml:space="preserve"> уровн</w:t>
      </w:r>
      <w:r w:rsidR="0052667C">
        <w:rPr>
          <w:rFonts w:ascii="Times New Roman" w:eastAsia="Times New Roman" w:hAnsi="Times New Roman" w:cs="Times New Roman"/>
          <w:sz w:val="28"/>
          <w:szCs w:val="28"/>
        </w:rPr>
        <w:t>ю</w:t>
      </w:r>
      <w:r w:rsidR="00B46B6E">
        <w:rPr>
          <w:rFonts w:ascii="Times New Roman" w:eastAsia="Times New Roman" w:hAnsi="Times New Roman" w:cs="Times New Roman"/>
          <w:sz w:val="28"/>
          <w:szCs w:val="28"/>
        </w:rPr>
        <w:t xml:space="preserve"> </w:t>
      </w:r>
      <w:r w:rsidR="00F22BB2">
        <w:rPr>
          <w:rFonts w:ascii="Times New Roman" w:eastAsia="Times New Roman" w:hAnsi="Times New Roman" w:cs="Times New Roman"/>
          <w:sz w:val="28"/>
          <w:szCs w:val="28"/>
        </w:rPr>
        <w:t>прошлого года</w:t>
      </w:r>
      <w:r w:rsidR="00E92533">
        <w:rPr>
          <w:rFonts w:ascii="Times New Roman" w:eastAsia="Times New Roman" w:hAnsi="Times New Roman" w:cs="Times New Roman"/>
          <w:sz w:val="28"/>
          <w:szCs w:val="28"/>
        </w:rPr>
        <w:t xml:space="preserve"> </w:t>
      </w:r>
      <w:r w:rsidR="00751124">
        <w:rPr>
          <w:rFonts w:ascii="Times New Roman" w:eastAsia="Times New Roman" w:hAnsi="Times New Roman" w:cs="Times New Roman"/>
          <w:sz w:val="28"/>
          <w:szCs w:val="28"/>
        </w:rPr>
        <w:t>увеличилась на</w:t>
      </w:r>
      <w:r w:rsidR="002951B2">
        <w:rPr>
          <w:rFonts w:ascii="Times New Roman" w:eastAsia="Times New Roman" w:hAnsi="Times New Roman" w:cs="Times New Roman"/>
          <w:sz w:val="28"/>
          <w:szCs w:val="28"/>
        </w:rPr>
        <w:t xml:space="preserve"> </w:t>
      </w:r>
      <w:r w:rsidR="00751124">
        <w:rPr>
          <w:rFonts w:ascii="Times New Roman" w:eastAsia="Times New Roman" w:hAnsi="Times New Roman" w:cs="Times New Roman"/>
          <w:sz w:val="28"/>
          <w:szCs w:val="28"/>
        </w:rPr>
        <w:t xml:space="preserve">5,5 </w:t>
      </w:r>
      <w:r w:rsidR="00E92533">
        <w:rPr>
          <w:rFonts w:ascii="Times New Roman" w:eastAsia="Times New Roman" w:hAnsi="Times New Roman" w:cs="Times New Roman"/>
          <w:sz w:val="28"/>
          <w:szCs w:val="28"/>
        </w:rPr>
        <w:t>%</w:t>
      </w:r>
      <w:r w:rsidR="00B46B6E">
        <w:rPr>
          <w:rFonts w:ascii="Times New Roman" w:eastAsia="Times New Roman" w:hAnsi="Times New Roman" w:cs="Times New Roman"/>
          <w:sz w:val="28"/>
          <w:szCs w:val="28"/>
        </w:rPr>
        <w:t>.</w:t>
      </w:r>
      <w:r w:rsidR="00230124">
        <w:rPr>
          <w:rFonts w:ascii="Times New Roman" w:eastAsia="Times New Roman" w:hAnsi="Times New Roman" w:cs="Times New Roman"/>
          <w:sz w:val="28"/>
          <w:szCs w:val="28"/>
        </w:rPr>
        <w:t xml:space="preserve"> Численность занятых в СМП удалось сохранить, в том числе за счет оказания государственной поддержки пострадавших отраслей</w:t>
      </w:r>
      <w:r w:rsidR="00F22BB2">
        <w:rPr>
          <w:rFonts w:ascii="Times New Roman" w:eastAsia="Times New Roman" w:hAnsi="Times New Roman" w:cs="Times New Roman"/>
          <w:sz w:val="28"/>
          <w:szCs w:val="28"/>
        </w:rPr>
        <w:t xml:space="preserve"> </w:t>
      </w:r>
      <w:r w:rsidR="00230124">
        <w:rPr>
          <w:rFonts w:ascii="Times New Roman" w:eastAsia="Times New Roman" w:hAnsi="Times New Roman" w:cs="Times New Roman"/>
          <w:sz w:val="28"/>
          <w:szCs w:val="28"/>
        </w:rPr>
        <w:t>(программы ФОТ 2.0.)</w:t>
      </w:r>
      <w:r w:rsidR="00230124">
        <w:rPr>
          <w:rFonts w:ascii="Times New Roman" w:hAnsi="Times New Roman" w:cs="Times New Roman"/>
          <w:sz w:val="28"/>
          <w:szCs w:val="28"/>
        </w:rPr>
        <w:t xml:space="preserve">, так же </w:t>
      </w:r>
      <w:r w:rsidR="00230124" w:rsidRPr="00122309">
        <w:rPr>
          <w:rFonts w:ascii="Times New Roman" w:hAnsi="Times New Roman" w:cs="Times New Roman"/>
          <w:sz w:val="28"/>
          <w:szCs w:val="28"/>
        </w:rPr>
        <w:t>вновь зарегистрировано</w:t>
      </w:r>
      <w:r w:rsidR="00230124">
        <w:rPr>
          <w:rFonts w:ascii="Times New Roman" w:hAnsi="Times New Roman" w:cs="Times New Roman"/>
          <w:sz w:val="28"/>
          <w:szCs w:val="28"/>
        </w:rPr>
        <w:t xml:space="preserve"> </w:t>
      </w:r>
      <w:r w:rsidR="00230124" w:rsidRPr="00122309">
        <w:rPr>
          <w:rFonts w:ascii="Times New Roman" w:hAnsi="Times New Roman" w:cs="Times New Roman"/>
          <w:sz w:val="28"/>
          <w:szCs w:val="28"/>
        </w:rPr>
        <w:t xml:space="preserve"> </w:t>
      </w:r>
      <w:r w:rsidR="00230124">
        <w:rPr>
          <w:rFonts w:ascii="Times New Roman" w:hAnsi="Times New Roman" w:cs="Times New Roman"/>
          <w:sz w:val="28"/>
          <w:szCs w:val="28"/>
        </w:rPr>
        <w:t>71</w:t>
      </w:r>
      <w:r w:rsidR="00230124" w:rsidRPr="00122309">
        <w:rPr>
          <w:rFonts w:ascii="Times New Roman" w:hAnsi="Times New Roman" w:cs="Times New Roman"/>
          <w:sz w:val="28"/>
          <w:szCs w:val="28"/>
        </w:rPr>
        <w:t xml:space="preserve"> субъект МСП</w:t>
      </w:r>
      <w:r w:rsidR="0058420C">
        <w:rPr>
          <w:rFonts w:ascii="Times New Roman" w:hAnsi="Times New Roman" w:cs="Times New Roman"/>
          <w:sz w:val="28"/>
          <w:szCs w:val="28"/>
        </w:rPr>
        <w:t>, что позволило создать 54 дополнительных рабочих места в бизнесе</w:t>
      </w:r>
      <w:r w:rsidR="00230124" w:rsidRPr="00122309">
        <w:rPr>
          <w:rFonts w:ascii="Times New Roman" w:hAnsi="Times New Roman" w:cs="Times New Roman"/>
          <w:sz w:val="28"/>
          <w:szCs w:val="28"/>
        </w:rPr>
        <w:t>.</w:t>
      </w:r>
    </w:p>
    <w:p w:rsidR="00A02B37" w:rsidRDefault="002951B2" w:rsidP="00A75B01">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ab/>
      </w:r>
      <w:r w:rsidR="00DD3FA8" w:rsidRPr="00DD3FA8">
        <w:rPr>
          <w:rFonts w:ascii="Times New Roman" w:hAnsi="Times New Roman" w:cs="Times New Roman"/>
          <w:sz w:val="28"/>
          <w:szCs w:val="28"/>
        </w:rPr>
        <w:t xml:space="preserve">Планируемые значения на 3-х летний период планируются  </w:t>
      </w:r>
      <w:r w:rsidR="009B1107">
        <w:rPr>
          <w:rFonts w:ascii="Times New Roman" w:hAnsi="Times New Roman" w:cs="Times New Roman"/>
          <w:sz w:val="28"/>
          <w:szCs w:val="28"/>
        </w:rPr>
        <w:t xml:space="preserve"> </w:t>
      </w:r>
      <w:r w:rsidR="003B4184">
        <w:rPr>
          <w:rFonts w:ascii="Times New Roman" w:hAnsi="Times New Roman" w:cs="Times New Roman"/>
          <w:sz w:val="28"/>
          <w:szCs w:val="28"/>
        </w:rPr>
        <w:t>в 20</w:t>
      </w:r>
      <w:r w:rsidR="00391CCF">
        <w:rPr>
          <w:rFonts w:ascii="Times New Roman" w:hAnsi="Times New Roman" w:cs="Times New Roman"/>
          <w:sz w:val="28"/>
          <w:szCs w:val="28"/>
        </w:rPr>
        <w:t>2</w:t>
      </w:r>
      <w:r>
        <w:rPr>
          <w:rFonts w:ascii="Times New Roman" w:hAnsi="Times New Roman" w:cs="Times New Roman"/>
          <w:sz w:val="28"/>
          <w:szCs w:val="28"/>
        </w:rPr>
        <w:t>2</w:t>
      </w:r>
      <w:r w:rsidR="003B4184">
        <w:rPr>
          <w:rFonts w:ascii="Times New Roman" w:hAnsi="Times New Roman" w:cs="Times New Roman"/>
          <w:sz w:val="28"/>
          <w:szCs w:val="28"/>
        </w:rPr>
        <w:t xml:space="preserve"> году </w:t>
      </w:r>
      <w:r w:rsidR="003D550A">
        <w:rPr>
          <w:rFonts w:ascii="Times New Roman" w:hAnsi="Times New Roman" w:cs="Times New Roman"/>
          <w:sz w:val="28"/>
          <w:szCs w:val="28"/>
        </w:rPr>
        <w:t xml:space="preserve">в размере </w:t>
      </w:r>
      <w:r w:rsidR="005732CD">
        <w:rPr>
          <w:rFonts w:ascii="Times New Roman" w:hAnsi="Times New Roman" w:cs="Times New Roman"/>
          <w:sz w:val="28"/>
          <w:szCs w:val="28"/>
        </w:rPr>
        <w:t>11,</w:t>
      </w:r>
      <w:r>
        <w:rPr>
          <w:rFonts w:ascii="Times New Roman" w:hAnsi="Times New Roman" w:cs="Times New Roman"/>
          <w:sz w:val="28"/>
          <w:szCs w:val="28"/>
        </w:rPr>
        <w:t>4</w:t>
      </w:r>
      <w:r w:rsidR="003B4184">
        <w:rPr>
          <w:rFonts w:ascii="Times New Roman" w:hAnsi="Times New Roman" w:cs="Times New Roman"/>
          <w:sz w:val="28"/>
          <w:szCs w:val="28"/>
        </w:rPr>
        <w:t xml:space="preserve"> %</w:t>
      </w:r>
      <w:r w:rsidR="00DD3FA8" w:rsidRPr="00DD3FA8">
        <w:rPr>
          <w:rFonts w:ascii="Times New Roman" w:hAnsi="Times New Roman" w:cs="Times New Roman"/>
          <w:sz w:val="28"/>
          <w:szCs w:val="28"/>
        </w:rPr>
        <w:t xml:space="preserve">, </w:t>
      </w:r>
      <w:r w:rsidR="003B4184">
        <w:rPr>
          <w:rFonts w:ascii="Times New Roman" w:hAnsi="Times New Roman" w:cs="Times New Roman"/>
          <w:sz w:val="28"/>
          <w:szCs w:val="28"/>
        </w:rPr>
        <w:t xml:space="preserve">в последующих годах планируется  увеличение </w:t>
      </w:r>
      <w:r w:rsidR="00DD3FA8" w:rsidRPr="00DD3FA8">
        <w:rPr>
          <w:rFonts w:ascii="Times New Roman" w:hAnsi="Times New Roman" w:cs="Times New Roman"/>
          <w:sz w:val="28"/>
          <w:szCs w:val="28"/>
        </w:rPr>
        <w:t>за счет проведения работы по неформальной занятости населения</w:t>
      </w:r>
      <w:r w:rsidR="009B1107">
        <w:rPr>
          <w:rFonts w:ascii="Times New Roman" w:hAnsi="Times New Roman" w:cs="Times New Roman"/>
          <w:sz w:val="28"/>
          <w:szCs w:val="28"/>
        </w:rPr>
        <w:t xml:space="preserve">, </w:t>
      </w:r>
      <w:r w:rsidR="005732CD">
        <w:rPr>
          <w:rFonts w:ascii="Times New Roman" w:hAnsi="Times New Roman" w:cs="Times New Roman"/>
          <w:sz w:val="28"/>
          <w:szCs w:val="28"/>
        </w:rPr>
        <w:t xml:space="preserve">увеличения числа СМП и создания рабочих мест, </w:t>
      </w:r>
      <w:r w:rsidR="009B1107">
        <w:rPr>
          <w:rFonts w:ascii="Times New Roman" w:hAnsi="Times New Roman" w:cs="Times New Roman"/>
          <w:sz w:val="28"/>
          <w:szCs w:val="28"/>
        </w:rPr>
        <w:t>к 202</w:t>
      </w:r>
      <w:r>
        <w:rPr>
          <w:rFonts w:ascii="Times New Roman" w:hAnsi="Times New Roman" w:cs="Times New Roman"/>
          <w:sz w:val="28"/>
          <w:szCs w:val="28"/>
        </w:rPr>
        <w:t>4</w:t>
      </w:r>
      <w:r w:rsidR="009B1107">
        <w:rPr>
          <w:rFonts w:ascii="Times New Roman" w:hAnsi="Times New Roman" w:cs="Times New Roman"/>
          <w:sz w:val="28"/>
          <w:szCs w:val="28"/>
        </w:rPr>
        <w:t xml:space="preserve"> году до 1</w:t>
      </w:r>
      <w:r w:rsidR="00391CCF">
        <w:rPr>
          <w:rFonts w:ascii="Times New Roman" w:hAnsi="Times New Roman" w:cs="Times New Roman"/>
          <w:sz w:val="28"/>
          <w:szCs w:val="28"/>
        </w:rPr>
        <w:t>1,</w:t>
      </w:r>
      <w:r>
        <w:rPr>
          <w:rFonts w:ascii="Times New Roman" w:hAnsi="Times New Roman" w:cs="Times New Roman"/>
          <w:sz w:val="28"/>
          <w:szCs w:val="28"/>
        </w:rPr>
        <w:t>6</w:t>
      </w:r>
      <w:r w:rsidR="009B1107">
        <w:rPr>
          <w:rFonts w:ascii="Times New Roman" w:hAnsi="Times New Roman" w:cs="Times New Roman"/>
          <w:sz w:val="28"/>
          <w:szCs w:val="28"/>
        </w:rPr>
        <w:t xml:space="preserve"> %</w:t>
      </w:r>
      <w:r w:rsidR="00DD3FA8">
        <w:rPr>
          <w:rFonts w:ascii="Times New Roman" w:hAnsi="Times New Roman" w:cs="Times New Roman"/>
          <w:sz w:val="28"/>
          <w:szCs w:val="28"/>
        </w:rPr>
        <w:t>.</w:t>
      </w:r>
    </w:p>
    <w:p w:rsidR="00974F8D" w:rsidRPr="004A3D39" w:rsidRDefault="009E0F82" w:rsidP="00974F8D">
      <w:pPr>
        <w:spacing w:after="0" w:line="240" w:lineRule="auto"/>
        <w:jc w:val="both"/>
        <w:rPr>
          <w:rFonts w:ascii="Times New Roman" w:hAnsi="Times New Roman"/>
          <w:sz w:val="28"/>
          <w:szCs w:val="28"/>
        </w:rPr>
      </w:pPr>
      <w:r>
        <w:rPr>
          <w:rFonts w:ascii="Times New Roman" w:hAnsi="Times New Roman" w:cs="Times New Roman"/>
          <w:sz w:val="28"/>
          <w:szCs w:val="28"/>
        </w:rPr>
        <w:tab/>
      </w:r>
      <w:r w:rsidR="00974F8D" w:rsidRPr="004A3D39">
        <w:rPr>
          <w:rFonts w:ascii="Times New Roman" w:hAnsi="Times New Roman"/>
          <w:sz w:val="28"/>
          <w:szCs w:val="28"/>
        </w:rPr>
        <w:t xml:space="preserve">Оборот малых  предприятий за 2020 год составил 845,1 млн. руб. (2019г-837,1 млн. руб.) и увеличился 100,9 % в сравнении с АППГ  в связи с инфляционными процессами.  </w:t>
      </w:r>
    </w:p>
    <w:p w:rsidR="00C94310" w:rsidRPr="004A3D39" w:rsidRDefault="00C94310" w:rsidP="00C94310">
      <w:pPr>
        <w:spacing w:after="0" w:line="240" w:lineRule="auto"/>
        <w:jc w:val="both"/>
        <w:rPr>
          <w:rFonts w:ascii="Times New Roman" w:hAnsi="Times New Roman"/>
          <w:sz w:val="28"/>
          <w:szCs w:val="28"/>
        </w:rPr>
      </w:pPr>
      <w:r>
        <w:rPr>
          <w:rFonts w:ascii="Times New Roman" w:hAnsi="Times New Roman"/>
          <w:sz w:val="28"/>
          <w:szCs w:val="28"/>
        </w:rPr>
        <w:tab/>
      </w:r>
      <w:r w:rsidRPr="004A3D39">
        <w:rPr>
          <w:rFonts w:ascii="Times New Roman" w:hAnsi="Times New Roman"/>
          <w:sz w:val="28"/>
          <w:szCs w:val="28"/>
        </w:rPr>
        <w:t>Оборот малых  предприятий за 202</w:t>
      </w:r>
      <w:r>
        <w:rPr>
          <w:rFonts w:ascii="Times New Roman" w:hAnsi="Times New Roman"/>
          <w:sz w:val="28"/>
          <w:szCs w:val="28"/>
        </w:rPr>
        <w:t>1</w:t>
      </w:r>
      <w:r w:rsidRPr="004A3D39">
        <w:rPr>
          <w:rFonts w:ascii="Times New Roman" w:hAnsi="Times New Roman"/>
          <w:sz w:val="28"/>
          <w:szCs w:val="28"/>
        </w:rPr>
        <w:t xml:space="preserve"> год составил </w:t>
      </w:r>
      <w:r>
        <w:rPr>
          <w:rFonts w:ascii="Times New Roman" w:hAnsi="Times New Roman"/>
          <w:sz w:val="28"/>
          <w:szCs w:val="28"/>
        </w:rPr>
        <w:t>974,9</w:t>
      </w:r>
      <w:r w:rsidRPr="004A3D39">
        <w:rPr>
          <w:rFonts w:ascii="Times New Roman" w:hAnsi="Times New Roman"/>
          <w:sz w:val="28"/>
          <w:szCs w:val="28"/>
        </w:rPr>
        <w:t xml:space="preserve"> млн. руб. (20</w:t>
      </w:r>
      <w:r>
        <w:rPr>
          <w:rFonts w:ascii="Times New Roman" w:hAnsi="Times New Roman"/>
          <w:sz w:val="28"/>
          <w:szCs w:val="28"/>
        </w:rPr>
        <w:t>20</w:t>
      </w:r>
      <w:r w:rsidRPr="004A3D39">
        <w:rPr>
          <w:rFonts w:ascii="Times New Roman" w:hAnsi="Times New Roman"/>
          <w:sz w:val="28"/>
          <w:szCs w:val="28"/>
        </w:rPr>
        <w:t>г-</w:t>
      </w:r>
      <w:r>
        <w:rPr>
          <w:rFonts w:ascii="Times New Roman" w:hAnsi="Times New Roman"/>
          <w:sz w:val="28"/>
          <w:szCs w:val="28"/>
        </w:rPr>
        <w:t>845,1</w:t>
      </w:r>
      <w:r w:rsidRPr="004A3D39">
        <w:rPr>
          <w:rFonts w:ascii="Times New Roman" w:hAnsi="Times New Roman"/>
          <w:sz w:val="28"/>
          <w:szCs w:val="28"/>
        </w:rPr>
        <w:t xml:space="preserve"> млн. руб.) и увеличился 1</w:t>
      </w:r>
      <w:r>
        <w:rPr>
          <w:rFonts w:ascii="Times New Roman" w:hAnsi="Times New Roman"/>
          <w:sz w:val="28"/>
          <w:szCs w:val="28"/>
        </w:rPr>
        <w:t>15,4</w:t>
      </w:r>
      <w:r w:rsidRPr="004A3D39">
        <w:rPr>
          <w:rFonts w:ascii="Times New Roman" w:hAnsi="Times New Roman"/>
          <w:sz w:val="28"/>
          <w:szCs w:val="28"/>
        </w:rPr>
        <w:t xml:space="preserve"> % в сравнении с АППГ  в связи с </w:t>
      </w:r>
      <w:r>
        <w:rPr>
          <w:rFonts w:ascii="Times New Roman" w:hAnsi="Times New Roman"/>
          <w:sz w:val="28"/>
          <w:szCs w:val="28"/>
        </w:rPr>
        <w:t>увеличением размера МРОТ</w:t>
      </w:r>
      <w:r w:rsidRPr="004A3D39">
        <w:rPr>
          <w:rFonts w:ascii="Times New Roman" w:hAnsi="Times New Roman"/>
          <w:sz w:val="28"/>
          <w:szCs w:val="28"/>
        </w:rPr>
        <w:t xml:space="preserve">.  </w:t>
      </w:r>
    </w:p>
    <w:p w:rsidR="00C94310" w:rsidRPr="00C95158" w:rsidRDefault="00C94310" w:rsidP="00C94310">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Объём собственного производства субъектами МСП за 202</w:t>
      </w:r>
      <w:r>
        <w:rPr>
          <w:rFonts w:ascii="Times New Roman" w:hAnsi="Times New Roman" w:cs="Times New Roman"/>
          <w:sz w:val="28"/>
          <w:szCs w:val="28"/>
        </w:rPr>
        <w:t>1</w:t>
      </w:r>
      <w:r w:rsidRPr="004A3D39">
        <w:rPr>
          <w:rFonts w:ascii="Times New Roman" w:hAnsi="Times New Roman" w:cs="Times New Roman"/>
          <w:sz w:val="28"/>
          <w:szCs w:val="28"/>
        </w:rPr>
        <w:t xml:space="preserve"> год составил </w:t>
      </w:r>
      <w:r>
        <w:rPr>
          <w:rFonts w:ascii="Times New Roman" w:hAnsi="Times New Roman" w:cs="Times New Roman"/>
          <w:sz w:val="28"/>
          <w:szCs w:val="28"/>
        </w:rPr>
        <w:t>69,9</w:t>
      </w:r>
      <w:r w:rsidRPr="004A3D39">
        <w:rPr>
          <w:rFonts w:ascii="Times New Roman" w:hAnsi="Times New Roman" w:cs="Times New Roman"/>
          <w:sz w:val="28"/>
          <w:szCs w:val="28"/>
        </w:rPr>
        <w:t xml:space="preserve"> млн.</w:t>
      </w:r>
      <w:r>
        <w:rPr>
          <w:rFonts w:ascii="Times New Roman" w:hAnsi="Times New Roman" w:cs="Times New Roman"/>
          <w:sz w:val="28"/>
          <w:szCs w:val="28"/>
        </w:rPr>
        <w:t xml:space="preserve"> руб.</w:t>
      </w:r>
      <w:r w:rsidRPr="004A3D39">
        <w:rPr>
          <w:rFonts w:ascii="Times New Roman" w:hAnsi="Times New Roman" w:cs="Times New Roman"/>
          <w:sz w:val="28"/>
          <w:szCs w:val="28"/>
        </w:rPr>
        <w:t>(20</w:t>
      </w:r>
      <w:r>
        <w:rPr>
          <w:rFonts w:ascii="Times New Roman" w:hAnsi="Times New Roman" w:cs="Times New Roman"/>
          <w:sz w:val="28"/>
          <w:szCs w:val="28"/>
        </w:rPr>
        <w:t>20</w:t>
      </w:r>
      <w:r w:rsidRPr="004A3D39">
        <w:rPr>
          <w:rFonts w:ascii="Times New Roman" w:hAnsi="Times New Roman" w:cs="Times New Roman"/>
          <w:sz w:val="28"/>
          <w:szCs w:val="28"/>
        </w:rPr>
        <w:t xml:space="preserve">г- </w:t>
      </w:r>
      <w:r>
        <w:rPr>
          <w:rFonts w:ascii="Times New Roman" w:hAnsi="Times New Roman" w:cs="Times New Roman"/>
          <w:sz w:val="28"/>
          <w:szCs w:val="28"/>
        </w:rPr>
        <w:t xml:space="preserve">55,1 </w:t>
      </w:r>
      <w:r w:rsidRPr="004A3D39">
        <w:rPr>
          <w:rFonts w:ascii="Times New Roman" w:hAnsi="Times New Roman" w:cs="Times New Roman"/>
          <w:sz w:val="28"/>
          <w:szCs w:val="28"/>
        </w:rPr>
        <w:t xml:space="preserve">млн. руб.), что на </w:t>
      </w:r>
      <w:r>
        <w:rPr>
          <w:rFonts w:ascii="Times New Roman" w:hAnsi="Times New Roman" w:cs="Times New Roman"/>
          <w:sz w:val="28"/>
          <w:szCs w:val="28"/>
        </w:rPr>
        <w:t xml:space="preserve">27 </w:t>
      </w:r>
      <w:r w:rsidRPr="004A3D39">
        <w:rPr>
          <w:rFonts w:ascii="Times New Roman" w:hAnsi="Times New Roman" w:cs="Times New Roman"/>
          <w:sz w:val="28"/>
          <w:szCs w:val="28"/>
        </w:rPr>
        <w:t xml:space="preserve">% </w:t>
      </w:r>
      <w:r>
        <w:rPr>
          <w:rFonts w:ascii="Times New Roman" w:hAnsi="Times New Roman" w:cs="Times New Roman"/>
          <w:sz w:val="28"/>
          <w:szCs w:val="28"/>
        </w:rPr>
        <w:t>больше</w:t>
      </w:r>
      <w:r w:rsidRPr="004A3D39">
        <w:rPr>
          <w:rFonts w:ascii="Times New Roman" w:hAnsi="Times New Roman" w:cs="Times New Roman"/>
          <w:sz w:val="28"/>
          <w:szCs w:val="28"/>
        </w:rPr>
        <w:t xml:space="preserve"> АППГ. </w:t>
      </w:r>
      <w:r w:rsidRPr="00745850">
        <w:rPr>
          <w:rFonts w:ascii="Times New Roman" w:hAnsi="Times New Roman" w:cs="Times New Roman"/>
          <w:sz w:val="28"/>
          <w:szCs w:val="28"/>
        </w:rPr>
        <w:t xml:space="preserve">Увеличение произошло  за счет открытия в магазине «Читинка» отделов по производству хлебобулочных, кондитерских изделий и салатов собственного производства. </w:t>
      </w:r>
      <w:r>
        <w:rPr>
          <w:rFonts w:ascii="Times New Roman" w:hAnsi="Times New Roman" w:cs="Times New Roman"/>
          <w:sz w:val="28"/>
          <w:szCs w:val="28"/>
        </w:rPr>
        <w:t xml:space="preserve"> </w:t>
      </w:r>
      <w:r w:rsidRPr="00745850">
        <w:rPr>
          <w:rFonts w:ascii="Times New Roman" w:hAnsi="Times New Roman" w:cs="Times New Roman"/>
          <w:sz w:val="28"/>
          <w:szCs w:val="28"/>
        </w:rPr>
        <w:t>Возобновлено производство пластиковых окон ИП Ибрагимов А.Г.</w:t>
      </w:r>
      <w:r w:rsidRPr="004A3D39">
        <w:rPr>
          <w:rFonts w:ascii="Times New Roman" w:hAnsi="Times New Roman" w:cs="Times New Roman"/>
          <w:sz w:val="28"/>
          <w:szCs w:val="28"/>
        </w:rPr>
        <w:t xml:space="preserve"> </w:t>
      </w:r>
      <w:r w:rsidRPr="00AF60C2">
        <w:rPr>
          <w:rFonts w:ascii="Times New Roman" w:hAnsi="Times New Roman" w:cs="Times New Roman"/>
          <w:sz w:val="28"/>
          <w:szCs w:val="28"/>
        </w:rPr>
        <w:t>Производством собственной продукции в Чернышевском районе в 202</w:t>
      </w:r>
      <w:r>
        <w:rPr>
          <w:rFonts w:ascii="Times New Roman" w:hAnsi="Times New Roman" w:cs="Times New Roman"/>
          <w:sz w:val="28"/>
          <w:szCs w:val="28"/>
        </w:rPr>
        <w:t>1</w:t>
      </w:r>
      <w:r w:rsidRPr="00AF60C2">
        <w:rPr>
          <w:rFonts w:ascii="Times New Roman" w:hAnsi="Times New Roman" w:cs="Times New Roman"/>
          <w:sz w:val="28"/>
          <w:szCs w:val="28"/>
        </w:rPr>
        <w:t xml:space="preserve"> году занимались  1</w:t>
      </w:r>
      <w:r>
        <w:rPr>
          <w:rFonts w:ascii="Times New Roman" w:hAnsi="Times New Roman" w:cs="Times New Roman"/>
          <w:sz w:val="28"/>
          <w:szCs w:val="28"/>
        </w:rPr>
        <w:t>7</w:t>
      </w:r>
      <w:r w:rsidRPr="00AF60C2">
        <w:rPr>
          <w:rFonts w:ascii="Times New Roman" w:hAnsi="Times New Roman" w:cs="Times New Roman"/>
          <w:sz w:val="28"/>
          <w:szCs w:val="28"/>
        </w:rPr>
        <w:t xml:space="preserve"> ИП и 1 организация (Чернышевское райпо).</w:t>
      </w:r>
      <w:r w:rsidRPr="00C95158">
        <w:rPr>
          <w:rFonts w:ascii="Times New Roman" w:hAnsi="Times New Roman"/>
          <w:sz w:val="24"/>
          <w:szCs w:val="24"/>
        </w:rPr>
        <w:t xml:space="preserve"> </w:t>
      </w:r>
      <w:r w:rsidRPr="00C95158">
        <w:rPr>
          <w:rFonts w:ascii="Times New Roman" w:hAnsi="Times New Roman" w:cs="Times New Roman"/>
          <w:sz w:val="28"/>
          <w:szCs w:val="28"/>
        </w:rPr>
        <w:t>В общей объёме производства пищевой продукции СМП хлебобулочные изделия занимают 91%, кондитерские изделия 6%, мясные полуфабрикаты 2%.</w:t>
      </w:r>
    </w:p>
    <w:p w:rsidR="00C94310" w:rsidRDefault="00C94310" w:rsidP="00C94310">
      <w:pPr>
        <w:pStyle w:val="10"/>
        <w:ind w:firstLine="709"/>
        <w:jc w:val="both"/>
        <w:rPr>
          <w:rFonts w:ascii="Times New Roman" w:hAnsi="Times New Roman" w:cs="Times New Roman"/>
          <w:sz w:val="28"/>
          <w:szCs w:val="28"/>
        </w:rPr>
      </w:pPr>
      <w:r w:rsidRPr="004A3D39">
        <w:rPr>
          <w:rFonts w:ascii="Times New Roman" w:hAnsi="Times New Roman" w:cs="Times New Roman"/>
          <w:sz w:val="28"/>
          <w:szCs w:val="28"/>
        </w:rPr>
        <w:t>Инвестиции в основной капитал малых  предприятий за 202</w:t>
      </w:r>
      <w:r>
        <w:rPr>
          <w:rFonts w:ascii="Times New Roman" w:hAnsi="Times New Roman" w:cs="Times New Roman"/>
          <w:sz w:val="28"/>
          <w:szCs w:val="28"/>
        </w:rPr>
        <w:t>1</w:t>
      </w:r>
      <w:r w:rsidRPr="004A3D39">
        <w:rPr>
          <w:rFonts w:ascii="Times New Roman" w:hAnsi="Times New Roman" w:cs="Times New Roman"/>
          <w:sz w:val="28"/>
          <w:szCs w:val="28"/>
        </w:rPr>
        <w:t xml:space="preserve"> год составили </w:t>
      </w:r>
      <w:r>
        <w:rPr>
          <w:rFonts w:ascii="Times New Roman" w:hAnsi="Times New Roman" w:cs="Times New Roman"/>
          <w:sz w:val="28"/>
          <w:szCs w:val="28"/>
        </w:rPr>
        <w:t>47,8</w:t>
      </w:r>
      <w:r w:rsidRPr="004A3D39">
        <w:rPr>
          <w:rFonts w:ascii="Times New Roman" w:hAnsi="Times New Roman" w:cs="Times New Roman"/>
          <w:sz w:val="28"/>
          <w:szCs w:val="28"/>
        </w:rPr>
        <w:t xml:space="preserve"> млн. руб. (20</w:t>
      </w:r>
      <w:r>
        <w:rPr>
          <w:rFonts w:ascii="Times New Roman" w:hAnsi="Times New Roman" w:cs="Times New Roman"/>
          <w:sz w:val="28"/>
          <w:szCs w:val="28"/>
        </w:rPr>
        <w:t>20</w:t>
      </w:r>
      <w:r w:rsidRPr="004A3D39">
        <w:rPr>
          <w:rFonts w:ascii="Times New Roman" w:hAnsi="Times New Roman" w:cs="Times New Roman"/>
          <w:sz w:val="28"/>
          <w:szCs w:val="28"/>
        </w:rPr>
        <w:t>г-</w:t>
      </w:r>
      <w:r>
        <w:rPr>
          <w:rFonts w:ascii="Times New Roman" w:hAnsi="Times New Roman" w:cs="Times New Roman"/>
          <w:sz w:val="28"/>
          <w:szCs w:val="28"/>
        </w:rPr>
        <w:t>36,2</w:t>
      </w:r>
      <w:r w:rsidRPr="004A3D39">
        <w:rPr>
          <w:rFonts w:ascii="Times New Roman" w:hAnsi="Times New Roman" w:cs="Times New Roman"/>
          <w:sz w:val="28"/>
          <w:szCs w:val="28"/>
        </w:rPr>
        <w:t xml:space="preserve"> млн. руб.) или  </w:t>
      </w:r>
      <w:r>
        <w:rPr>
          <w:rFonts w:ascii="Times New Roman" w:hAnsi="Times New Roman" w:cs="Times New Roman"/>
          <w:sz w:val="28"/>
          <w:szCs w:val="28"/>
        </w:rPr>
        <w:t>132</w:t>
      </w:r>
      <w:r w:rsidRPr="004A3D39">
        <w:rPr>
          <w:rFonts w:ascii="Times New Roman" w:hAnsi="Times New Roman" w:cs="Times New Roman"/>
          <w:sz w:val="28"/>
          <w:szCs w:val="28"/>
        </w:rPr>
        <w:t>,0 % к АППГ. Рост связан с приобретением в 202</w:t>
      </w:r>
      <w:r>
        <w:rPr>
          <w:rFonts w:ascii="Times New Roman" w:hAnsi="Times New Roman" w:cs="Times New Roman"/>
          <w:sz w:val="28"/>
          <w:szCs w:val="28"/>
        </w:rPr>
        <w:t>1</w:t>
      </w:r>
      <w:r w:rsidRPr="004A3D39">
        <w:rPr>
          <w:rFonts w:ascii="Times New Roman" w:hAnsi="Times New Roman" w:cs="Times New Roman"/>
          <w:sz w:val="28"/>
          <w:szCs w:val="28"/>
        </w:rPr>
        <w:t xml:space="preserve"> году техники и оборудов</w:t>
      </w:r>
      <w:r>
        <w:rPr>
          <w:rFonts w:ascii="Times New Roman" w:hAnsi="Times New Roman" w:cs="Times New Roman"/>
          <w:sz w:val="28"/>
          <w:szCs w:val="28"/>
        </w:rPr>
        <w:t>ания малым и микропредприятиями, КФХ, введением в эксплуатацию зданий гостиничного комплекса, магазина.</w:t>
      </w:r>
    </w:p>
    <w:p w:rsidR="003B3B2D" w:rsidRPr="004A3D39" w:rsidRDefault="003B3B2D" w:rsidP="003B3B2D">
      <w:pPr>
        <w:spacing w:after="0" w:line="240" w:lineRule="auto"/>
        <w:jc w:val="both"/>
        <w:rPr>
          <w:rFonts w:ascii="Times New Roman" w:hAnsi="Times New Roman"/>
          <w:sz w:val="28"/>
          <w:szCs w:val="28"/>
        </w:rPr>
      </w:pPr>
      <w:r>
        <w:rPr>
          <w:rFonts w:ascii="Times New Roman" w:hAnsi="Times New Roman" w:cs="Times New Roman"/>
          <w:sz w:val="28"/>
          <w:szCs w:val="28"/>
        </w:rPr>
        <w:tab/>
      </w:r>
      <w:r w:rsidR="00974F8D" w:rsidRPr="004A3D39">
        <w:rPr>
          <w:rFonts w:ascii="Times New Roman" w:hAnsi="Times New Roman" w:cs="Times New Roman"/>
          <w:sz w:val="28"/>
          <w:szCs w:val="28"/>
        </w:rPr>
        <w:t xml:space="preserve">Постановлением администрации МР «Чернышевский район» </w:t>
      </w:r>
      <w:r w:rsidRPr="004A3D39">
        <w:rPr>
          <w:rFonts w:ascii="Times New Roman" w:hAnsi="Times New Roman"/>
          <w:sz w:val="28"/>
          <w:szCs w:val="28"/>
        </w:rPr>
        <w:t>утверждена муниципальная программа «Развитие малого и среднего предпринимательства на территории Чернышевского района на 20</w:t>
      </w:r>
      <w:r>
        <w:rPr>
          <w:rFonts w:ascii="Times New Roman" w:hAnsi="Times New Roman"/>
          <w:sz w:val="28"/>
          <w:szCs w:val="28"/>
        </w:rPr>
        <w:t>21</w:t>
      </w:r>
      <w:r w:rsidRPr="004A3D39">
        <w:rPr>
          <w:rFonts w:ascii="Times New Roman" w:hAnsi="Times New Roman"/>
          <w:sz w:val="28"/>
          <w:szCs w:val="28"/>
        </w:rPr>
        <w:t>-202</w:t>
      </w:r>
      <w:r>
        <w:rPr>
          <w:rFonts w:ascii="Times New Roman" w:hAnsi="Times New Roman"/>
          <w:sz w:val="28"/>
          <w:szCs w:val="28"/>
        </w:rPr>
        <w:t>5</w:t>
      </w:r>
      <w:r w:rsidRPr="004A3D39">
        <w:rPr>
          <w:rFonts w:ascii="Times New Roman" w:hAnsi="Times New Roman"/>
          <w:sz w:val="28"/>
          <w:szCs w:val="28"/>
        </w:rPr>
        <w:t xml:space="preserve">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r>
        <w:rPr>
          <w:rFonts w:ascii="Times New Roman" w:hAnsi="Times New Roman"/>
          <w:sz w:val="28"/>
          <w:szCs w:val="28"/>
        </w:rPr>
        <w:t>Второй год в рамках указанной программы предоставляются субсидии на возмещение части затрат, связанных с приобретением оборудования. Ф</w:t>
      </w:r>
      <w:r w:rsidRPr="004A3D39">
        <w:rPr>
          <w:rFonts w:ascii="Times New Roman" w:hAnsi="Times New Roman"/>
          <w:sz w:val="28"/>
          <w:szCs w:val="28"/>
        </w:rPr>
        <w:t>инансирование в 202</w:t>
      </w:r>
      <w:r>
        <w:rPr>
          <w:rFonts w:ascii="Times New Roman" w:hAnsi="Times New Roman"/>
          <w:sz w:val="28"/>
          <w:szCs w:val="28"/>
        </w:rPr>
        <w:t>1</w:t>
      </w:r>
      <w:r w:rsidRPr="004A3D39">
        <w:rPr>
          <w:rFonts w:ascii="Times New Roman" w:hAnsi="Times New Roman"/>
          <w:sz w:val="28"/>
          <w:szCs w:val="28"/>
        </w:rPr>
        <w:t xml:space="preserve"> г. по данной программе составило </w:t>
      </w:r>
      <w:r>
        <w:rPr>
          <w:rFonts w:ascii="Times New Roman" w:hAnsi="Times New Roman"/>
          <w:sz w:val="28"/>
          <w:szCs w:val="28"/>
        </w:rPr>
        <w:t>400</w:t>
      </w:r>
      <w:r w:rsidRPr="004A3D39">
        <w:rPr>
          <w:rFonts w:ascii="Times New Roman" w:hAnsi="Times New Roman"/>
          <w:sz w:val="28"/>
          <w:szCs w:val="28"/>
        </w:rPr>
        <w:t xml:space="preserve">,0 тыс. руб. </w:t>
      </w:r>
      <w:r>
        <w:rPr>
          <w:rFonts w:ascii="Times New Roman" w:hAnsi="Times New Roman"/>
          <w:sz w:val="28"/>
          <w:szCs w:val="28"/>
        </w:rPr>
        <w:t>П</w:t>
      </w:r>
      <w:r w:rsidRPr="004A3D39">
        <w:rPr>
          <w:rFonts w:ascii="Times New Roman" w:hAnsi="Times New Roman"/>
          <w:sz w:val="28"/>
          <w:szCs w:val="28"/>
        </w:rPr>
        <w:t>роведён конкурс  на получение гранта в форме субсидии</w:t>
      </w:r>
      <w:r>
        <w:rPr>
          <w:rFonts w:ascii="Times New Roman" w:hAnsi="Times New Roman"/>
          <w:sz w:val="28"/>
          <w:szCs w:val="28"/>
        </w:rPr>
        <w:t>.</w:t>
      </w:r>
      <w:r w:rsidRPr="004A3D39">
        <w:rPr>
          <w:rFonts w:ascii="Times New Roman" w:hAnsi="Times New Roman"/>
          <w:sz w:val="28"/>
          <w:szCs w:val="28"/>
        </w:rPr>
        <w:t xml:space="preserve">  </w:t>
      </w:r>
      <w:r>
        <w:rPr>
          <w:rFonts w:ascii="Times New Roman" w:hAnsi="Times New Roman"/>
          <w:sz w:val="28"/>
          <w:szCs w:val="28"/>
        </w:rPr>
        <w:t>Победителем п</w:t>
      </w:r>
      <w:r w:rsidRPr="004A3D39">
        <w:rPr>
          <w:rFonts w:ascii="Times New Roman" w:hAnsi="Times New Roman"/>
          <w:sz w:val="28"/>
          <w:szCs w:val="28"/>
        </w:rPr>
        <w:t xml:space="preserve">олучена субсидия на возмещение </w:t>
      </w:r>
      <w:r>
        <w:rPr>
          <w:rFonts w:ascii="Times New Roman" w:hAnsi="Times New Roman"/>
          <w:sz w:val="28"/>
          <w:szCs w:val="28"/>
        </w:rPr>
        <w:t xml:space="preserve">части </w:t>
      </w:r>
      <w:r w:rsidRPr="004A3D39">
        <w:rPr>
          <w:rFonts w:ascii="Times New Roman" w:hAnsi="Times New Roman"/>
          <w:sz w:val="28"/>
          <w:szCs w:val="28"/>
        </w:rPr>
        <w:t>затрат ранее приобретенного оборудовани</w:t>
      </w:r>
      <w:r>
        <w:rPr>
          <w:rFonts w:ascii="Times New Roman" w:hAnsi="Times New Roman"/>
          <w:sz w:val="28"/>
          <w:szCs w:val="28"/>
        </w:rPr>
        <w:t>я</w:t>
      </w:r>
      <w:r w:rsidRPr="004A3D39">
        <w:rPr>
          <w:rFonts w:ascii="Times New Roman" w:hAnsi="Times New Roman"/>
          <w:sz w:val="28"/>
          <w:szCs w:val="28"/>
        </w:rPr>
        <w:t xml:space="preserve"> для </w:t>
      </w:r>
      <w:r>
        <w:rPr>
          <w:rFonts w:ascii="Times New Roman" w:hAnsi="Times New Roman"/>
          <w:sz w:val="28"/>
          <w:szCs w:val="28"/>
        </w:rPr>
        <w:t>цеха хлебопечения</w:t>
      </w:r>
      <w:r w:rsidRPr="004A3D39">
        <w:rPr>
          <w:rFonts w:ascii="Times New Roman" w:hAnsi="Times New Roman"/>
          <w:sz w:val="28"/>
          <w:szCs w:val="28"/>
        </w:rPr>
        <w:t>.</w:t>
      </w:r>
    </w:p>
    <w:p w:rsidR="003B3B2D" w:rsidRPr="004A3D39" w:rsidRDefault="003B3B2D" w:rsidP="003B3B2D">
      <w:pPr>
        <w:pStyle w:val="10"/>
        <w:ind w:firstLine="709"/>
        <w:jc w:val="both"/>
        <w:rPr>
          <w:rFonts w:ascii="Times New Roman" w:hAnsi="Times New Roman" w:cs="Times New Roman"/>
          <w:sz w:val="28"/>
          <w:szCs w:val="28"/>
        </w:rPr>
      </w:pPr>
      <w:r w:rsidRPr="0024763C">
        <w:rPr>
          <w:rFonts w:ascii="Times New Roman" w:eastAsia="Arial Unicode MS" w:hAnsi="Times New Roman" w:cs="Times New Roman"/>
          <w:iCs/>
          <w:sz w:val="28"/>
          <w:szCs w:val="28"/>
        </w:rPr>
        <w:t xml:space="preserve">В рамках проведения </w:t>
      </w:r>
      <w:r w:rsidRPr="0024763C">
        <w:rPr>
          <w:rFonts w:ascii="Times New Roman" w:hAnsi="Times New Roman" w:cs="Times New Roman"/>
          <w:sz w:val="28"/>
          <w:szCs w:val="28"/>
        </w:rPr>
        <w:t xml:space="preserve"> оценки регулирующего воздействия проектов муниципальных нормативных правовых актов и экспертизы действующих </w:t>
      </w:r>
      <w:r w:rsidRPr="0024763C">
        <w:rPr>
          <w:rFonts w:ascii="Times New Roman" w:hAnsi="Times New Roman" w:cs="Times New Roman"/>
          <w:sz w:val="28"/>
          <w:szCs w:val="28"/>
        </w:rPr>
        <w:lastRenderedPageBreak/>
        <w:t xml:space="preserve">муниципальных нормативных правовых актов, регулирующих вопросы, связанные с осуществлением предпринимательской деятельности, выполнено </w:t>
      </w:r>
      <w:r w:rsidRPr="008C6E40">
        <w:rPr>
          <w:rFonts w:ascii="Times New Roman" w:hAnsi="Times New Roman" w:cs="Times New Roman"/>
          <w:sz w:val="28"/>
          <w:szCs w:val="28"/>
        </w:rPr>
        <w:t>1</w:t>
      </w:r>
      <w:r>
        <w:rPr>
          <w:rFonts w:ascii="Times New Roman" w:hAnsi="Times New Roman" w:cs="Times New Roman"/>
          <w:sz w:val="28"/>
          <w:szCs w:val="28"/>
        </w:rPr>
        <w:t>7</w:t>
      </w:r>
      <w:r w:rsidRPr="008C6E40">
        <w:rPr>
          <w:rFonts w:ascii="Times New Roman" w:hAnsi="Times New Roman" w:cs="Times New Roman"/>
          <w:sz w:val="28"/>
          <w:szCs w:val="28"/>
        </w:rPr>
        <w:t xml:space="preserve"> заключений (в 2020г-16).</w:t>
      </w:r>
    </w:p>
    <w:p w:rsidR="003B3B2D" w:rsidRDefault="003B3B2D" w:rsidP="003B3B2D">
      <w:pPr>
        <w:spacing w:after="0" w:line="240" w:lineRule="auto"/>
        <w:ind w:firstLine="567"/>
        <w:jc w:val="both"/>
        <w:rPr>
          <w:rFonts w:ascii="Times New Roman" w:hAnsi="Times New Roman"/>
          <w:sz w:val="28"/>
          <w:szCs w:val="28"/>
        </w:rPr>
      </w:pPr>
      <w:r w:rsidRPr="004A3D39">
        <w:rPr>
          <w:rFonts w:ascii="Times New Roman" w:hAnsi="Times New Roman"/>
          <w:sz w:val="28"/>
          <w:szCs w:val="28"/>
        </w:rPr>
        <w:t>В Центр Поддержки Предпринимательства</w:t>
      </w:r>
      <w:r>
        <w:rPr>
          <w:rFonts w:ascii="Times New Roman" w:hAnsi="Times New Roman"/>
          <w:sz w:val="28"/>
          <w:szCs w:val="28"/>
        </w:rPr>
        <w:t xml:space="preserve"> администрации района</w:t>
      </w:r>
      <w:r w:rsidRPr="004A3D39">
        <w:rPr>
          <w:rFonts w:ascii="Times New Roman" w:hAnsi="Times New Roman"/>
          <w:sz w:val="28"/>
          <w:szCs w:val="28"/>
        </w:rPr>
        <w:t xml:space="preserve">  обратилось за консультационно-информационными услугами </w:t>
      </w:r>
      <w:r>
        <w:rPr>
          <w:rFonts w:ascii="Times New Roman" w:hAnsi="Times New Roman"/>
          <w:sz w:val="28"/>
          <w:szCs w:val="28"/>
        </w:rPr>
        <w:t>18</w:t>
      </w:r>
      <w:r w:rsidRPr="004A3D39">
        <w:rPr>
          <w:rFonts w:ascii="Times New Roman" w:hAnsi="Times New Roman"/>
          <w:sz w:val="28"/>
          <w:szCs w:val="28"/>
        </w:rPr>
        <w:t xml:space="preserve"> СМСП, которым были оказаны консультации по вопросам поддержки СМСП, кредитования, предоставления отчетности, </w:t>
      </w:r>
      <w:r>
        <w:rPr>
          <w:rFonts w:ascii="Times New Roman" w:hAnsi="Times New Roman"/>
          <w:sz w:val="28"/>
          <w:szCs w:val="28"/>
        </w:rPr>
        <w:t xml:space="preserve"> смене режима налогообложения, налоговом режиме самозанятых,  о МРОТ</w:t>
      </w:r>
      <w:r w:rsidRPr="00C6282E">
        <w:rPr>
          <w:rFonts w:ascii="Times New Roman" w:eastAsia="Calibri" w:hAnsi="Times New Roman"/>
          <w:lang w:eastAsia="en-US"/>
        </w:rPr>
        <w:t xml:space="preserve">, </w:t>
      </w:r>
      <w:r w:rsidRPr="008C6E40">
        <w:rPr>
          <w:rFonts w:ascii="Times New Roman" w:hAnsi="Times New Roman"/>
          <w:sz w:val="28"/>
          <w:szCs w:val="28"/>
        </w:rPr>
        <w:t>маркировки товара, применения ККТ, порядок</w:t>
      </w:r>
      <w:r>
        <w:rPr>
          <w:rFonts w:ascii="Times New Roman" w:hAnsi="Times New Roman"/>
          <w:sz w:val="28"/>
          <w:szCs w:val="28"/>
        </w:rPr>
        <w:t xml:space="preserve"> регистрации юридического лица </w:t>
      </w:r>
      <w:r w:rsidRPr="004A3D39">
        <w:rPr>
          <w:rFonts w:ascii="Times New Roman" w:hAnsi="Times New Roman"/>
          <w:sz w:val="28"/>
          <w:szCs w:val="28"/>
        </w:rPr>
        <w:t xml:space="preserve">и др. </w:t>
      </w:r>
    </w:p>
    <w:p w:rsidR="003B3B2D"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t>Оказана помощь в написании бизнес планов для потенциальных предпринимателей и самозанятых, желающих воспользова</w:t>
      </w:r>
      <w:r>
        <w:rPr>
          <w:rFonts w:ascii="Times New Roman" w:hAnsi="Times New Roman"/>
          <w:sz w:val="28"/>
          <w:szCs w:val="28"/>
        </w:rPr>
        <w:t>ться</w:t>
      </w:r>
      <w:r w:rsidRPr="001D3BAB">
        <w:rPr>
          <w:rFonts w:ascii="Times New Roman" w:hAnsi="Times New Roman"/>
          <w:sz w:val="28"/>
          <w:szCs w:val="28"/>
        </w:rPr>
        <w:t xml:space="preserve"> социальной помощью на основании социального контракта, оказано более 28 консультации по этому поводу. </w:t>
      </w:r>
      <w:r>
        <w:rPr>
          <w:rFonts w:ascii="Times New Roman" w:hAnsi="Times New Roman"/>
          <w:sz w:val="28"/>
          <w:szCs w:val="28"/>
        </w:rPr>
        <w:t>Благодаря социальным контрактам, направленным на развитие предпринимательства, открыты такие услуги как стрижка животных (грумминг), салоны красоты, массажные салоны, развитие животноводства, овощеводства.</w:t>
      </w:r>
    </w:p>
    <w:p w:rsidR="003B3B2D" w:rsidRPr="001D3BAB"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t>Так же в группе «Предприниматели района» в мессенджере WhatsApp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объявления о соблюдении противоэпидемиологического режима, даются ответы на возникающие вопросы. По состоянию на 31.12.2021 года в группе зарегистрировано 236 участников. Для СМП было опубликовано 20 статей в средствах массовой информации (2020 – 30), на постоянной основе актуализируется информация на официальном сайте администрации Чернышевского района.</w:t>
      </w:r>
    </w:p>
    <w:p w:rsidR="003B3B2D" w:rsidRPr="001D3BAB"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t>За 2021 год ООО «Гарантийным фондом Забайкальского края» было выдано два поручительства предпринимателям, зарегистрированн</w:t>
      </w:r>
      <w:r>
        <w:rPr>
          <w:rFonts w:ascii="Times New Roman" w:hAnsi="Times New Roman"/>
          <w:sz w:val="28"/>
          <w:szCs w:val="28"/>
        </w:rPr>
        <w:t>ым</w:t>
      </w:r>
      <w:r w:rsidRPr="001D3BAB">
        <w:rPr>
          <w:rFonts w:ascii="Times New Roman" w:hAnsi="Times New Roman"/>
          <w:sz w:val="28"/>
          <w:szCs w:val="28"/>
        </w:rPr>
        <w:t xml:space="preserve"> в Чернышевском районе, на общую сумму 23</w:t>
      </w:r>
      <w:r>
        <w:rPr>
          <w:rFonts w:ascii="Times New Roman" w:hAnsi="Times New Roman"/>
          <w:sz w:val="28"/>
          <w:szCs w:val="28"/>
        </w:rPr>
        <w:t>,</w:t>
      </w:r>
      <w:r w:rsidRPr="001D3BAB">
        <w:rPr>
          <w:rFonts w:ascii="Times New Roman" w:hAnsi="Times New Roman"/>
          <w:sz w:val="28"/>
          <w:szCs w:val="28"/>
        </w:rPr>
        <w:t xml:space="preserve">430 </w:t>
      </w:r>
      <w:r>
        <w:rPr>
          <w:rFonts w:ascii="Times New Roman" w:hAnsi="Times New Roman"/>
          <w:sz w:val="28"/>
          <w:szCs w:val="28"/>
        </w:rPr>
        <w:t>млн.</w:t>
      </w:r>
      <w:r w:rsidRPr="001D3BAB">
        <w:rPr>
          <w:rFonts w:ascii="Times New Roman" w:hAnsi="Times New Roman"/>
          <w:sz w:val="28"/>
          <w:szCs w:val="28"/>
        </w:rPr>
        <w:t xml:space="preserve"> рублей. Фондом поддержки малого предпринимательства Забайкальского края за аналогичный период подписано 7 договоров микрозайма на льготных условиях с СМП Чернышевского района на сумму 17</w:t>
      </w:r>
      <w:r>
        <w:rPr>
          <w:rFonts w:ascii="Times New Roman" w:hAnsi="Times New Roman"/>
          <w:sz w:val="28"/>
          <w:szCs w:val="28"/>
        </w:rPr>
        <w:t>,</w:t>
      </w:r>
      <w:r w:rsidRPr="001D3BAB">
        <w:rPr>
          <w:rFonts w:ascii="Times New Roman" w:hAnsi="Times New Roman"/>
          <w:sz w:val="28"/>
          <w:szCs w:val="28"/>
        </w:rPr>
        <w:t xml:space="preserve">430 </w:t>
      </w:r>
      <w:r>
        <w:rPr>
          <w:rFonts w:ascii="Times New Roman" w:hAnsi="Times New Roman"/>
          <w:sz w:val="28"/>
          <w:szCs w:val="28"/>
        </w:rPr>
        <w:t>млн.</w:t>
      </w:r>
      <w:r w:rsidRPr="001D3BAB">
        <w:rPr>
          <w:rFonts w:ascii="Times New Roman" w:hAnsi="Times New Roman"/>
          <w:sz w:val="28"/>
          <w:szCs w:val="28"/>
        </w:rPr>
        <w:t xml:space="preserve"> рублей.</w:t>
      </w:r>
    </w:p>
    <w:p w:rsidR="003B3B2D" w:rsidRPr="001D3BAB"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t>За 2021 год проведено 3 заседания Совета по развитию предпринимательской деятельности при администрации МР «Чернышевский район». Были рассмотрены вопросы: выведение из теневого сектора предприятий общественного питания и выявление причин, способствующих скрытию выручки. Проведение мероприятий по выявлению налогоплательщиков сферы услуг общественного питания, которые нарушают законодательство применении контрольно-кассовой техники, взаимодействие Краевого центра занятости населения и ГКУ Шилкинского многопрофильного лицея с бизнесом в решении кадровых вопросов.</w:t>
      </w:r>
    </w:p>
    <w:p w:rsidR="003B3B2D"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t>Проведено  рабочее совещание по вопросам готовности к открытию сельскохозяйственного рынка в пгт. Чернышевск.</w:t>
      </w:r>
    </w:p>
    <w:p w:rsidR="003B3B2D" w:rsidRPr="001D3BAB" w:rsidRDefault="003B3B2D" w:rsidP="003B3B2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Организовано ко Дню предпринимателя 26 мая мероприятие «Завтрак у главы», на встрече присутствовало 8 ИП, обсудили в неформальной обстановке проблемные вопросы. </w:t>
      </w:r>
    </w:p>
    <w:p w:rsidR="003B3B2D" w:rsidRPr="001D3BAB"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lastRenderedPageBreak/>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9 субъектов малого предпринимательства за 2021 год заключили 9 контрактов на поставку товаров и услуг для муниципальных нужд, что составляет 100% от общей суммы заключенных контрактов</w:t>
      </w:r>
      <w:r>
        <w:rPr>
          <w:rFonts w:ascii="Times New Roman" w:hAnsi="Times New Roman"/>
          <w:sz w:val="28"/>
          <w:szCs w:val="28"/>
        </w:rPr>
        <w:t xml:space="preserve"> (2020/7)</w:t>
      </w:r>
      <w:r w:rsidRPr="001D3BAB">
        <w:rPr>
          <w:rFonts w:ascii="Times New Roman" w:hAnsi="Times New Roman"/>
          <w:sz w:val="28"/>
          <w:szCs w:val="28"/>
        </w:rPr>
        <w:t>.</w:t>
      </w:r>
    </w:p>
    <w:p w:rsidR="003B3B2D" w:rsidRPr="001D3BAB" w:rsidRDefault="003B3B2D" w:rsidP="003B3B2D">
      <w:pPr>
        <w:spacing w:after="0" w:line="240" w:lineRule="auto"/>
        <w:ind w:firstLine="567"/>
        <w:jc w:val="both"/>
        <w:rPr>
          <w:rFonts w:ascii="Times New Roman" w:hAnsi="Times New Roman"/>
          <w:sz w:val="28"/>
          <w:szCs w:val="28"/>
        </w:rPr>
      </w:pPr>
      <w:r w:rsidRPr="001D3BAB">
        <w:rPr>
          <w:rFonts w:ascii="Times New Roman" w:hAnsi="Times New Roman"/>
          <w:sz w:val="28"/>
          <w:szCs w:val="28"/>
        </w:rPr>
        <w:t>По реализации ведомственной целевой программы «Содействие занятности населения Забайкальского края на 2021 год» за 2021 год был создан 1 СМП (Оказание услуг по пошиву и ремонту одежды в пгт.Жирекен).</w:t>
      </w:r>
    </w:p>
    <w:p w:rsidR="003B3B2D" w:rsidRPr="00DA5337" w:rsidRDefault="003B3B2D" w:rsidP="003B3B2D">
      <w:pPr>
        <w:pStyle w:val="10"/>
        <w:ind w:firstLine="709"/>
        <w:jc w:val="both"/>
        <w:rPr>
          <w:rFonts w:ascii="Times New Roman" w:hAnsi="Times New Roman" w:cs="Times New Roman"/>
          <w:bCs/>
          <w:sz w:val="28"/>
          <w:szCs w:val="28"/>
        </w:rPr>
      </w:pPr>
      <w:r w:rsidRPr="00DA5337">
        <w:rPr>
          <w:rFonts w:ascii="Times New Roman" w:hAnsi="Times New Roman" w:cs="Times New Roman"/>
          <w:bCs/>
          <w:sz w:val="28"/>
          <w:szCs w:val="28"/>
        </w:rPr>
        <w:t>В бюджет района от субъектов МСП за 2021 год поступило:</w:t>
      </w:r>
    </w:p>
    <w:p w:rsidR="003B3B2D" w:rsidRPr="00DA5337" w:rsidRDefault="003B3B2D" w:rsidP="003B3B2D">
      <w:pPr>
        <w:pStyle w:val="10"/>
        <w:ind w:firstLine="709"/>
        <w:jc w:val="both"/>
        <w:rPr>
          <w:rFonts w:ascii="Times New Roman" w:hAnsi="Times New Roman" w:cs="Times New Roman"/>
          <w:bCs/>
          <w:sz w:val="28"/>
          <w:szCs w:val="28"/>
        </w:rPr>
      </w:pPr>
      <w:r w:rsidRPr="00DA5337">
        <w:rPr>
          <w:rFonts w:ascii="Times New Roman" w:hAnsi="Times New Roman" w:cs="Times New Roman"/>
          <w:bCs/>
          <w:sz w:val="28"/>
          <w:szCs w:val="28"/>
        </w:rPr>
        <w:t>- от уплаты ЕНВД 2370,1 тыс. руб. что составляет  23,34% к АППГ;</w:t>
      </w:r>
    </w:p>
    <w:p w:rsidR="004A3D39" w:rsidRPr="004A3D39" w:rsidRDefault="003B3B2D" w:rsidP="003B3B2D">
      <w:pPr>
        <w:pStyle w:val="10"/>
        <w:ind w:firstLine="709"/>
        <w:jc w:val="both"/>
        <w:rPr>
          <w:rFonts w:ascii="Times New Roman" w:hAnsi="Times New Roman" w:cs="Times New Roman"/>
          <w:sz w:val="28"/>
          <w:szCs w:val="28"/>
        </w:rPr>
      </w:pPr>
      <w:r w:rsidRPr="00DA5337">
        <w:rPr>
          <w:rFonts w:ascii="Times New Roman" w:hAnsi="Times New Roman" w:cs="Times New Roman"/>
          <w:bCs/>
          <w:sz w:val="28"/>
          <w:szCs w:val="28"/>
        </w:rPr>
        <w:t>Доходы по налогу, взимаемого в связи с применением патентной системы налогообложения составили 3086,3 тыс. руб. или 435,92% к АППГ.</w:t>
      </w:r>
    </w:p>
    <w:p w:rsidR="000A5451" w:rsidRDefault="00DD3FA8" w:rsidP="00F65CB6">
      <w:pPr>
        <w:spacing w:after="0" w:line="240" w:lineRule="auto"/>
        <w:jc w:val="both"/>
        <w:rPr>
          <w:rFonts w:ascii="Times New Roman" w:hAnsi="Times New Roman"/>
          <w:sz w:val="28"/>
          <w:szCs w:val="28"/>
        </w:rPr>
      </w:pPr>
      <w:r w:rsidRPr="004A3D39">
        <w:rPr>
          <w:rFonts w:ascii="Times New Roman" w:hAnsi="Times New Roman" w:cs="Times New Roman"/>
          <w:sz w:val="28"/>
          <w:szCs w:val="28"/>
        </w:rPr>
        <w:tab/>
      </w:r>
      <w:r w:rsidR="00A213E7" w:rsidRPr="009D20FC">
        <w:rPr>
          <w:rFonts w:ascii="Times New Roman" w:hAnsi="Times New Roman" w:cs="Times New Roman"/>
          <w:b/>
          <w:sz w:val="28"/>
          <w:szCs w:val="28"/>
        </w:rPr>
        <w:t xml:space="preserve">3. </w:t>
      </w:r>
      <w:r w:rsidR="00E36420" w:rsidRPr="009D20FC">
        <w:rPr>
          <w:rFonts w:ascii="Times New Roman" w:hAnsi="Times New Roman" w:cs="Times New Roman"/>
          <w:b/>
          <w:sz w:val="28"/>
          <w:szCs w:val="28"/>
        </w:rPr>
        <w:t>Объем инвестиций в основной капитал (за исключением бюджетных средств) в расчете на 1 жителя</w:t>
      </w:r>
      <w:r w:rsidR="00985288" w:rsidRPr="009D20FC">
        <w:rPr>
          <w:rFonts w:ascii="Times New Roman" w:hAnsi="Times New Roman" w:cs="Times New Roman"/>
          <w:sz w:val="28"/>
          <w:szCs w:val="28"/>
        </w:rPr>
        <w:t xml:space="preserve"> в 20</w:t>
      </w:r>
      <w:r w:rsidR="00734967">
        <w:rPr>
          <w:rFonts w:ascii="Times New Roman" w:hAnsi="Times New Roman" w:cs="Times New Roman"/>
          <w:sz w:val="28"/>
          <w:szCs w:val="28"/>
        </w:rPr>
        <w:t>2</w:t>
      </w:r>
      <w:r w:rsidR="006827F1">
        <w:rPr>
          <w:rFonts w:ascii="Times New Roman" w:hAnsi="Times New Roman" w:cs="Times New Roman"/>
          <w:sz w:val="28"/>
          <w:szCs w:val="28"/>
        </w:rPr>
        <w:t>1</w:t>
      </w:r>
      <w:r w:rsidR="00A213E7" w:rsidRPr="009D20FC">
        <w:rPr>
          <w:rFonts w:ascii="Times New Roman" w:hAnsi="Times New Roman" w:cs="Times New Roman"/>
          <w:sz w:val="28"/>
          <w:szCs w:val="28"/>
        </w:rPr>
        <w:t xml:space="preserve"> </w:t>
      </w:r>
      <w:r w:rsidR="00985288" w:rsidRPr="009D20FC">
        <w:rPr>
          <w:rFonts w:ascii="Times New Roman" w:hAnsi="Times New Roman" w:cs="Times New Roman"/>
          <w:sz w:val="28"/>
          <w:szCs w:val="28"/>
        </w:rPr>
        <w:t xml:space="preserve">году составил </w:t>
      </w:r>
      <w:r w:rsidR="00734967">
        <w:rPr>
          <w:rFonts w:ascii="Times New Roman" w:hAnsi="Times New Roman" w:cs="Times New Roman"/>
          <w:sz w:val="28"/>
          <w:szCs w:val="28"/>
        </w:rPr>
        <w:t>1</w:t>
      </w:r>
      <w:r w:rsidR="006827F1">
        <w:rPr>
          <w:rFonts w:ascii="Times New Roman" w:hAnsi="Times New Roman" w:cs="Times New Roman"/>
          <w:sz w:val="28"/>
          <w:szCs w:val="28"/>
        </w:rPr>
        <w:t>21348</w:t>
      </w:r>
      <w:r w:rsidR="008B7393">
        <w:rPr>
          <w:rFonts w:ascii="Times New Roman" w:hAnsi="Times New Roman" w:cs="Times New Roman"/>
          <w:sz w:val="28"/>
          <w:szCs w:val="28"/>
        </w:rPr>
        <w:t xml:space="preserve"> </w:t>
      </w:r>
      <w:r w:rsidR="00985288" w:rsidRPr="009D20FC">
        <w:rPr>
          <w:rFonts w:ascii="Times New Roman" w:hAnsi="Times New Roman" w:cs="Times New Roman"/>
          <w:sz w:val="28"/>
          <w:szCs w:val="28"/>
        </w:rPr>
        <w:t xml:space="preserve"> рублей</w:t>
      </w:r>
      <w:r w:rsidR="008B7393">
        <w:rPr>
          <w:rFonts w:ascii="Times New Roman" w:hAnsi="Times New Roman" w:cs="Times New Roman"/>
          <w:sz w:val="28"/>
          <w:szCs w:val="28"/>
        </w:rPr>
        <w:t xml:space="preserve"> (20</w:t>
      </w:r>
      <w:r w:rsidR="006827F1">
        <w:rPr>
          <w:rFonts w:ascii="Times New Roman" w:hAnsi="Times New Roman" w:cs="Times New Roman"/>
          <w:sz w:val="28"/>
          <w:szCs w:val="28"/>
        </w:rPr>
        <w:t>20</w:t>
      </w:r>
      <w:r w:rsidR="008B7393">
        <w:rPr>
          <w:rFonts w:ascii="Times New Roman" w:hAnsi="Times New Roman" w:cs="Times New Roman"/>
          <w:sz w:val="28"/>
          <w:szCs w:val="28"/>
        </w:rPr>
        <w:t xml:space="preserve"> г. – </w:t>
      </w:r>
      <w:r w:rsidR="006827F1">
        <w:rPr>
          <w:rFonts w:ascii="Times New Roman" w:hAnsi="Times New Roman" w:cs="Times New Roman"/>
          <w:sz w:val="28"/>
          <w:szCs w:val="28"/>
        </w:rPr>
        <w:t>111933</w:t>
      </w:r>
      <w:r w:rsidR="008B7393">
        <w:rPr>
          <w:rFonts w:ascii="Times New Roman" w:hAnsi="Times New Roman" w:cs="Times New Roman"/>
          <w:sz w:val="28"/>
          <w:szCs w:val="28"/>
        </w:rPr>
        <w:t xml:space="preserve"> рублей)</w:t>
      </w:r>
      <w:r w:rsidR="00985288" w:rsidRPr="009D20FC">
        <w:rPr>
          <w:rFonts w:ascii="Times New Roman" w:hAnsi="Times New Roman" w:cs="Times New Roman"/>
          <w:sz w:val="28"/>
          <w:szCs w:val="28"/>
        </w:rPr>
        <w:t xml:space="preserve">. </w:t>
      </w:r>
      <w:r w:rsidR="000A5451" w:rsidRPr="009D20FC">
        <w:rPr>
          <w:rFonts w:ascii="Times New Roman" w:hAnsi="Times New Roman"/>
          <w:sz w:val="28"/>
          <w:szCs w:val="28"/>
        </w:rPr>
        <w:t xml:space="preserve">Объем инвестиций в основной капитал составил </w:t>
      </w:r>
      <w:r w:rsidR="000A5451">
        <w:rPr>
          <w:rFonts w:ascii="Times New Roman" w:hAnsi="Times New Roman"/>
          <w:sz w:val="28"/>
          <w:szCs w:val="28"/>
        </w:rPr>
        <w:t xml:space="preserve">3984,2 </w:t>
      </w:r>
      <w:r w:rsidR="000A5451" w:rsidRPr="009D20FC">
        <w:rPr>
          <w:rFonts w:ascii="Times New Roman" w:hAnsi="Times New Roman"/>
          <w:sz w:val="28"/>
          <w:szCs w:val="28"/>
        </w:rPr>
        <w:t xml:space="preserve">млн. руб., или </w:t>
      </w:r>
      <w:r w:rsidR="000A5451">
        <w:rPr>
          <w:rFonts w:ascii="Times New Roman" w:hAnsi="Times New Roman"/>
          <w:sz w:val="28"/>
          <w:szCs w:val="28"/>
        </w:rPr>
        <w:t xml:space="preserve">115 </w:t>
      </w:r>
      <w:r w:rsidR="000A5451" w:rsidRPr="009D20FC">
        <w:rPr>
          <w:rFonts w:ascii="Times New Roman" w:hAnsi="Times New Roman"/>
          <w:sz w:val="28"/>
          <w:szCs w:val="28"/>
        </w:rPr>
        <w:t>% к аналогичному периоду прошлого года  (20</w:t>
      </w:r>
      <w:r w:rsidR="000A5451">
        <w:rPr>
          <w:rFonts w:ascii="Times New Roman" w:hAnsi="Times New Roman"/>
          <w:sz w:val="28"/>
          <w:szCs w:val="28"/>
        </w:rPr>
        <w:t>20</w:t>
      </w:r>
      <w:r w:rsidR="000A5451" w:rsidRPr="009D20FC">
        <w:rPr>
          <w:rFonts w:ascii="Times New Roman" w:hAnsi="Times New Roman"/>
          <w:sz w:val="28"/>
          <w:szCs w:val="28"/>
        </w:rPr>
        <w:t xml:space="preserve">г. – </w:t>
      </w:r>
      <w:r w:rsidR="000A5451">
        <w:rPr>
          <w:rFonts w:ascii="Times New Roman" w:hAnsi="Times New Roman"/>
          <w:sz w:val="28"/>
          <w:szCs w:val="28"/>
        </w:rPr>
        <w:t>3463,7   млн. руб.</w:t>
      </w:r>
      <w:r w:rsidR="000A5451" w:rsidRPr="009D20FC">
        <w:rPr>
          <w:rFonts w:ascii="Times New Roman" w:hAnsi="Times New Roman"/>
          <w:sz w:val="28"/>
          <w:szCs w:val="28"/>
        </w:rPr>
        <w:t xml:space="preserve">). </w:t>
      </w:r>
      <w:r w:rsidR="009D20FC" w:rsidRPr="009D20FC">
        <w:rPr>
          <w:rFonts w:ascii="Times New Roman" w:hAnsi="Times New Roman" w:cs="Times New Roman"/>
          <w:sz w:val="28"/>
          <w:szCs w:val="28"/>
        </w:rPr>
        <w:t xml:space="preserve"> </w:t>
      </w:r>
      <w:r w:rsidR="000A5451">
        <w:rPr>
          <w:rFonts w:ascii="Times New Roman" w:hAnsi="Times New Roman"/>
          <w:sz w:val="28"/>
          <w:szCs w:val="28"/>
        </w:rPr>
        <w:t>О</w:t>
      </w:r>
      <w:r w:rsidR="000A5451" w:rsidRPr="009D20FC">
        <w:rPr>
          <w:rFonts w:ascii="Times New Roman" w:hAnsi="Times New Roman"/>
          <w:sz w:val="28"/>
          <w:szCs w:val="28"/>
        </w:rPr>
        <w:t>сновной отраслью для инвестирования в 20</w:t>
      </w:r>
      <w:r w:rsidR="000A5451">
        <w:rPr>
          <w:rFonts w:ascii="Times New Roman" w:hAnsi="Times New Roman"/>
          <w:sz w:val="28"/>
          <w:szCs w:val="28"/>
        </w:rPr>
        <w:t>21 году были «Транспортировка и хранение»</w:t>
      </w:r>
      <w:r w:rsidR="000A5451" w:rsidRPr="009D20FC">
        <w:rPr>
          <w:rFonts w:ascii="Times New Roman" w:hAnsi="Times New Roman"/>
          <w:sz w:val="28"/>
          <w:szCs w:val="28"/>
        </w:rPr>
        <w:t>, а именно</w:t>
      </w:r>
      <w:r w:rsidR="000A5451">
        <w:rPr>
          <w:rFonts w:ascii="Times New Roman" w:hAnsi="Times New Roman"/>
          <w:sz w:val="28"/>
          <w:szCs w:val="28"/>
        </w:rPr>
        <w:t>,</w:t>
      </w:r>
      <w:r w:rsidR="000A5451" w:rsidRPr="009D20FC">
        <w:rPr>
          <w:rFonts w:ascii="Times New Roman" w:hAnsi="Times New Roman"/>
          <w:sz w:val="28"/>
          <w:szCs w:val="28"/>
        </w:rPr>
        <w:t xml:space="preserve"> модернизаци</w:t>
      </w:r>
      <w:r w:rsidR="000A5451">
        <w:rPr>
          <w:rFonts w:ascii="Times New Roman" w:hAnsi="Times New Roman"/>
          <w:sz w:val="28"/>
          <w:szCs w:val="28"/>
        </w:rPr>
        <w:t>я</w:t>
      </w:r>
      <w:r w:rsidR="000A5451" w:rsidRPr="009D20FC">
        <w:rPr>
          <w:rFonts w:ascii="Times New Roman" w:hAnsi="Times New Roman"/>
          <w:sz w:val="28"/>
          <w:szCs w:val="28"/>
        </w:rPr>
        <w:t xml:space="preserve"> железнодорожного пути на территории района,  </w:t>
      </w:r>
      <w:r w:rsidR="000A5451">
        <w:rPr>
          <w:rFonts w:ascii="Times New Roman" w:hAnsi="Times New Roman"/>
          <w:sz w:val="28"/>
          <w:szCs w:val="28"/>
        </w:rPr>
        <w:t>а также инвестиции в реализацию проекта по о</w:t>
      </w:r>
      <w:r w:rsidR="000A5451" w:rsidRPr="008F399C">
        <w:rPr>
          <w:rFonts w:ascii="Times New Roman" w:hAnsi="Times New Roman"/>
          <w:sz w:val="28"/>
          <w:szCs w:val="28"/>
        </w:rPr>
        <w:t>своени</w:t>
      </w:r>
      <w:r w:rsidR="000A5451">
        <w:rPr>
          <w:rFonts w:ascii="Times New Roman" w:hAnsi="Times New Roman"/>
          <w:sz w:val="28"/>
          <w:szCs w:val="28"/>
        </w:rPr>
        <w:t>ю</w:t>
      </w:r>
      <w:r w:rsidR="000A5451" w:rsidRPr="008F399C">
        <w:rPr>
          <w:rFonts w:ascii="Times New Roman" w:hAnsi="Times New Roman"/>
          <w:sz w:val="28"/>
          <w:szCs w:val="28"/>
        </w:rPr>
        <w:t xml:space="preserve"> Арчикойского месторождения рудного золота  АО «Прииск Соловьёвский»</w:t>
      </w:r>
      <w:r w:rsidR="000A5451">
        <w:rPr>
          <w:rFonts w:ascii="Times New Roman" w:hAnsi="Times New Roman"/>
          <w:sz w:val="28"/>
          <w:szCs w:val="28"/>
        </w:rPr>
        <w:t xml:space="preserve">, инвестиции АО «Племзавод Комсомолец» в реализацию инвестиционного проекта по развитию растениеводства. 79 % от общего размера инвестиций направлено на здания, сооружения, 21 % - на приобретение машин, оборудования и пр. Причем, 95 % - собственные средства компаний. </w:t>
      </w:r>
    </w:p>
    <w:p w:rsidR="009D20FC" w:rsidRDefault="009D20FC" w:rsidP="009D20FC">
      <w:pPr>
        <w:spacing w:after="0" w:line="240" w:lineRule="auto"/>
        <w:ind w:firstLine="709"/>
        <w:contextualSpacing/>
        <w:jc w:val="both"/>
        <w:rPr>
          <w:rFonts w:ascii="Times New Roman" w:hAnsi="Times New Roman" w:cs="Times New Roman"/>
          <w:sz w:val="28"/>
          <w:szCs w:val="28"/>
        </w:rPr>
      </w:pPr>
      <w:r w:rsidRPr="009D20FC">
        <w:rPr>
          <w:rFonts w:ascii="Times New Roman" w:hAnsi="Times New Roman" w:cs="Times New Roman"/>
          <w:sz w:val="28"/>
          <w:szCs w:val="28"/>
        </w:rPr>
        <w:t xml:space="preserve">Планируемые значения на 3-х летний </w:t>
      </w:r>
      <w:r w:rsidR="00F03F25">
        <w:rPr>
          <w:rFonts w:ascii="Times New Roman" w:hAnsi="Times New Roman" w:cs="Times New Roman"/>
          <w:sz w:val="28"/>
          <w:szCs w:val="28"/>
        </w:rPr>
        <w:t xml:space="preserve">период </w:t>
      </w:r>
      <w:r w:rsidR="003B507E">
        <w:rPr>
          <w:rFonts w:ascii="Times New Roman" w:hAnsi="Times New Roman" w:cs="Times New Roman"/>
          <w:sz w:val="28"/>
          <w:szCs w:val="28"/>
        </w:rPr>
        <w:t xml:space="preserve">предусматривают </w:t>
      </w:r>
      <w:r w:rsidR="000A5451">
        <w:rPr>
          <w:rFonts w:ascii="Times New Roman" w:hAnsi="Times New Roman" w:cs="Times New Roman"/>
          <w:sz w:val="28"/>
          <w:szCs w:val="28"/>
        </w:rPr>
        <w:t>незначительный рост инвестиций</w:t>
      </w:r>
      <w:r w:rsidR="007D60E1">
        <w:rPr>
          <w:rFonts w:ascii="Times New Roman" w:hAnsi="Times New Roman" w:cs="Times New Roman"/>
          <w:sz w:val="28"/>
          <w:szCs w:val="28"/>
        </w:rPr>
        <w:t xml:space="preserve"> к уровню 2022 года</w:t>
      </w:r>
      <w:r w:rsidR="00E10AD3">
        <w:rPr>
          <w:rFonts w:ascii="Times New Roman" w:hAnsi="Times New Roman" w:cs="Times New Roman"/>
          <w:sz w:val="28"/>
          <w:szCs w:val="28"/>
        </w:rPr>
        <w:t xml:space="preserve">, </w:t>
      </w:r>
      <w:r w:rsidR="000A5451">
        <w:rPr>
          <w:rFonts w:ascii="Times New Roman" w:hAnsi="Times New Roman" w:cs="Times New Roman"/>
          <w:sz w:val="28"/>
          <w:szCs w:val="28"/>
        </w:rPr>
        <w:t xml:space="preserve">в 2022 году прогнозируется с уменьшением, в связи с окончанием подготовки инфраструктуры к проекту </w:t>
      </w:r>
      <w:r w:rsidR="007D60E1">
        <w:rPr>
          <w:rFonts w:ascii="Times New Roman" w:hAnsi="Times New Roman" w:cs="Times New Roman"/>
          <w:sz w:val="28"/>
          <w:szCs w:val="28"/>
        </w:rPr>
        <w:t xml:space="preserve">по </w:t>
      </w:r>
      <w:r w:rsidR="007D60E1">
        <w:rPr>
          <w:rFonts w:ascii="Times New Roman" w:hAnsi="Times New Roman"/>
          <w:sz w:val="28"/>
          <w:szCs w:val="28"/>
        </w:rPr>
        <w:t>о</w:t>
      </w:r>
      <w:r w:rsidR="007D60E1" w:rsidRPr="008F399C">
        <w:rPr>
          <w:rFonts w:ascii="Times New Roman" w:hAnsi="Times New Roman"/>
          <w:sz w:val="28"/>
          <w:szCs w:val="28"/>
        </w:rPr>
        <w:t>своени</w:t>
      </w:r>
      <w:r w:rsidR="007D60E1">
        <w:rPr>
          <w:rFonts w:ascii="Times New Roman" w:hAnsi="Times New Roman"/>
          <w:sz w:val="28"/>
          <w:szCs w:val="28"/>
        </w:rPr>
        <w:t>ю</w:t>
      </w:r>
      <w:r w:rsidR="007D60E1" w:rsidRPr="008F399C">
        <w:rPr>
          <w:rFonts w:ascii="Times New Roman" w:hAnsi="Times New Roman"/>
          <w:sz w:val="28"/>
          <w:szCs w:val="28"/>
        </w:rPr>
        <w:t xml:space="preserve"> Арчикойского месторождения рудного золота</w:t>
      </w:r>
      <w:r w:rsidR="007D60E1">
        <w:rPr>
          <w:rFonts w:ascii="Times New Roman" w:hAnsi="Times New Roman"/>
          <w:sz w:val="28"/>
          <w:szCs w:val="28"/>
        </w:rPr>
        <w:t xml:space="preserve">, в </w:t>
      </w:r>
      <w:r w:rsidR="007D60E1" w:rsidRPr="008F399C">
        <w:rPr>
          <w:rFonts w:ascii="Times New Roman" w:hAnsi="Times New Roman"/>
          <w:sz w:val="28"/>
          <w:szCs w:val="28"/>
        </w:rPr>
        <w:t xml:space="preserve">  </w:t>
      </w:r>
      <w:r w:rsidR="00E10AD3">
        <w:rPr>
          <w:rFonts w:ascii="Times New Roman" w:hAnsi="Times New Roman" w:cs="Times New Roman"/>
          <w:sz w:val="28"/>
          <w:szCs w:val="28"/>
        </w:rPr>
        <w:t>202</w:t>
      </w:r>
      <w:r w:rsidR="007D60E1">
        <w:rPr>
          <w:rFonts w:ascii="Times New Roman" w:hAnsi="Times New Roman" w:cs="Times New Roman"/>
          <w:sz w:val="28"/>
          <w:szCs w:val="28"/>
        </w:rPr>
        <w:t>4</w:t>
      </w:r>
      <w:r w:rsidR="00E10AD3">
        <w:rPr>
          <w:rFonts w:ascii="Times New Roman" w:hAnsi="Times New Roman" w:cs="Times New Roman"/>
          <w:sz w:val="28"/>
          <w:szCs w:val="28"/>
        </w:rPr>
        <w:t xml:space="preserve"> году до </w:t>
      </w:r>
      <w:r w:rsidR="007D60E1">
        <w:rPr>
          <w:rFonts w:ascii="Times New Roman" w:hAnsi="Times New Roman" w:cs="Times New Roman"/>
          <w:sz w:val="28"/>
          <w:szCs w:val="28"/>
        </w:rPr>
        <w:t>73802</w:t>
      </w:r>
      <w:r w:rsidR="00D808A1">
        <w:rPr>
          <w:rFonts w:ascii="Times New Roman" w:hAnsi="Times New Roman" w:cs="Times New Roman"/>
          <w:sz w:val="28"/>
          <w:szCs w:val="28"/>
        </w:rPr>
        <w:t xml:space="preserve"> </w:t>
      </w:r>
      <w:r w:rsidR="00E10AD3">
        <w:rPr>
          <w:rFonts w:ascii="Times New Roman" w:hAnsi="Times New Roman" w:cs="Times New Roman"/>
          <w:sz w:val="28"/>
          <w:szCs w:val="28"/>
        </w:rPr>
        <w:t>рубл</w:t>
      </w:r>
      <w:r w:rsidR="00690335">
        <w:rPr>
          <w:rFonts w:ascii="Times New Roman" w:hAnsi="Times New Roman" w:cs="Times New Roman"/>
          <w:sz w:val="28"/>
          <w:szCs w:val="28"/>
        </w:rPr>
        <w:t>я</w:t>
      </w:r>
      <w:r w:rsidR="00E10AD3">
        <w:rPr>
          <w:rFonts w:ascii="Times New Roman" w:hAnsi="Times New Roman" w:cs="Times New Roman"/>
          <w:sz w:val="28"/>
          <w:szCs w:val="28"/>
        </w:rPr>
        <w:t xml:space="preserve"> на человека</w:t>
      </w:r>
      <w:r w:rsidRPr="009D20FC">
        <w:rPr>
          <w:rFonts w:ascii="Times New Roman" w:hAnsi="Times New Roman" w:cs="Times New Roman"/>
          <w:sz w:val="28"/>
          <w:szCs w:val="28"/>
        </w:rPr>
        <w:t xml:space="preserve">. </w:t>
      </w:r>
      <w:r w:rsidR="00F03F25">
        <w:rPr>
          <w:rFonts w:ascii="Times New Roman" w:hAnsi="Times New Roman" w:cs="Times New Roman"/>
          <w:sz w:val="28"/>
          <w:szCs w:val="28"/>
        </w:rPr>
        <w:t>Продолжатся работы по моде</w:t>
      </w:r>
      <w:r w:rsidR="008B7393">
        <w:rPr>
          <w:rFonts w:ascii="Times New Roman" w:hAnsi="Times New Roman" w:cs="Times New Roman"/>
          <w:sz w:val="28"/>
          <w:szCs w:val="28"/>
        </w:rPr>
        <w:t xml:space="preserve">рнизации железнодорожного пути. Приток инвестиций обеспечит реализация </w:t>
      </w:r>
      <w:r w:rsidR="00F03F25">
        <w:rPr>
          <w:rFonts w:ascii="Times New Roman" w:hAnsi="Times New Roman" w:cs="Times New Roman"/>
          <w:sz w:val="28"/>
          <w:szCs w:val="28"/>
        </w:rPr>
        <w:t xml:space="preserve">проекта </w:t>
      </w:r>
      <w:r w:rsidR="00690335">
        <w:rPr>
          <w:rFonts w:ascii="Times New Roman" w:hAnsi="Times New Roman" w:cs="Times New Roman"/>
          <w:sz w:val="28"/>
          <w:szCs w:val="28"/>
        </w:rPr>
        <w:t>компании</w:t>
      </w:r>
      <w:r w:rsidR="008B7393">
        <w:rPr>
          <w:rFonts w:ascii="Times New Roman" w:hAnsi="Times New Roman" w:cs="Times New Roman"/>
          <w:sz w:val="28"/>
          <w:szCs w:val="28"/>
        </w:rPr>
        <w:t xml:space="preserve"> «Племзавод Комсомолец»</w:t>
      </w:r>
      <w:r w:rsidR="00690335">
        <w:rPr>
          <w:rFonts w:ascii="Times New Roman" w:hAnsi="Times New Roman" w:cs="Times New Roman"/>
          <w:sz w:val="28"/>
          <w:szCs w:val="28"/>
        </w:rPr>
        <w:t xml:space="preserve"> (ООО «Зерно», ООО «Чернышевское поле»)</w:t>
      </w:r>
      <w:r w:rsidR="008B7393">
        <w:rPr>
          <w:rFonts w:ascii="Times New Roman" w:hAnsi="Times New Roman" w:cs="Times New Roman"/>
          <w:sz w:val="28"/>
          <w:szCs w:val="28"/>
        </w:rPr>
        <w:t xml:space="preserve"> </w:t>
      </w:r>
      <w:r w:rsidR="00F03F25">
        <w:rPr>
          <w:rFonts w:ascii="Times New Roman" w:hAnsi="Times New Roman" w:cs="Times New Roman"/>
          <w:sz w:val="28"/>
          <w:szCs w:val="28"/>
        </w:rPr>
        <w:t>по развитию растениеводства</w:t>
      </w:r>
      <w:r w:rsidR="008B7393">
        <w:rPr>
          <w:rFonts w:ascii="Times New Roman" w:hAnsi="Times New Roman" w:cs="Times New Roman"/>
          <w:sz w:val="28"/>
          <w:szCs w:val="28"/>
        </w:rPr>
        <w:t>, осуществляющего свою деятельность преимущественно на территории Чернышевского района</w:t>
      </w:r>
      <w:r w:rsidR="00690335">
        <w:rPr>
          <w:rFonts w:ascii="Times New Roman" w:hAnsi="Times New Roman" w:cs="Times New Roman"/>
          <w:sz w:val="28"/>
          <w:szCs w:val="28"/>
        </w:rPr>
        <w:t>.</w:t>
      </w:r>
    </w:p>
    <w:p w:rsidR="00D43626" w:rsidRPr="00D43626" w:rsidRDefault="00CA7648" w:rsidP="00D43626">
      <w:pPr>
        <w:shd w:val="clear" w:color="auto" w:fill="FFFFFF"/>
        <w:spacing w:after="0" w:line="240" w:lineRule="auto"/>
        <w:ind w:firstLine="708"/>
        <w:jc w:val="both"/>
        <w:rPr>
          <w:rFonts w:ascii="Times New Roman" w:hAnsi="Times New Roman" w:cs="Times New Roman"/>
          <w:color w:val="000000"/>
          <w:sz w:val="28"/>
          <w:szCs w:val="28"/>
        </w:rPr>
      </w:pPr>
      <w:r w:rsidRPr="00D43626">
        <w:rPr>
          <w:rFonts w:ascii="Times New Roman" w:hAnsi="Times New Roman"/>
          <w:sz w:val="28"/>
          <w:szCs w:val="28"/>
        </w:rPr>
        <w:t>В 20</w:t>
      </w:r>
      <w:r>
        <w:rPr>
          <w:rFonts w:ascii="Times New Roman" w:hAnsi="Times New Roman"/>
          <w:sz w:val="28"/>
          <w:szCs w:val="28"/>
        </w:rPr>
        <w:t>21</w:t>
      </w:r>
      <w:r w:rsidRPr="00D43626">
        <w:rPr>
          <w:rFonts w:ascii="Times New Roman" w:hAnsi="Times New Roman"/>
          <w:sz w:val="28"/>
          <w:szCs w:val="28"/>
        </w:rPr>
        <w:t xml:space="preserve"> году </w:t>
      </w:r>
      <w:r>
        <w:rPr>
          <w:rFonts w:ascii="Times New Roman" w:hAnsi="Times New Roman"/>
          <w:sz w:val="28"/>
          <w:szCs w:val="28"/>
        </w:rPr>
        <w:t>сельско</w:t>
      </w:r>
      <w:r w:rsidRPr="00D43626">
        <w:rPr>
          <w:rFonts w:ascii="Times New Roman" w:hAnsi="Times New Roman"/>
          <w:sz w:val="28"/>
          <w:szCs w:val="28"/>
        </w:rPr>
        <w:t>хозяйств</w:t>
      </w:r>
      <w:r>
        <w:rPr>
          <w:rFonts w:ascii="Times New Roman" w:hAnsi="Times New Roman"/>
          <w:sz w:val="28"/>
          <w:szCs w:val="28"/>
        </w:rPr>
        <w:t>енными организациями</w:t>
      </w:r>
      <w:r w:rsidRPr="00D43626">
        <w:rPr>
          <w:rFonts w:ascii="Times New Roman" w:hAnsi="Times New Roman"/>
          <w:sz w:val="28"/>
          <w:szCs w:val="28"/>
        </w:rPr>
        <w:t xml:space="preserve"> района всех форм собственности было получено</w:t>
      </w:r>
      <w:r>
        <w:rPr>
          <w:rFonts w:ascii="Times New Roman" w:hAnsi="Times New Roman"/>
          <w:sz w:val="28"/>
          <w:szCs w:val="28"/>
        </w:rPr>
        <w:t xml:space="preserve"> 141,1 </w:t>
      </w:r>
      <w:r w:rsidRPr="00D43626">
        <w:rPr>
          <w:rFonts w:ascii="Times New Roman" w:hAnsi="Times New Roman"/>
          <w:sz w:val="28"/>
          <w:szCs w:val="28"/>
        </w:rPr>
        <w:t>млн. руб. (20</w:t>
      </w:r>
      <w:r>
        <w:rPr>
          <w:rFonts w:ascii="Times New Roman" w:hAnsi="Times New Roman"/>
          <w:sz w:val="28"/>
          <w:szCs w:val="28"/>
        </w:rPr>
        <w:t>20</w:t>
      </w:r>
      <w:r w:rsidRPr="00D43626">
        <w:rPr>
          <w:rFonts w:ascii="Times New Roman" w:hAnsi="Times New Roman"/>
          <w:sz w:val="28"/>
          <w:szCs w:val="28"/>
        </w:rPr>
        <w:t xml:space="preserve">г. – </w:t>
      </w:r>
      <w:r>
        <w:rPr>
          <w:rFonts w:ascii="Times New Roman" w:hAnsi="Times New Roman"/>
          <w:sz w:val="28"/>
          <w:szCs w:val="28"/>
        </w:rPr>
        <w:t>110,2</w:t>
      </w:r>
      <w:r w:rsidRPr="00D33408">
        <w:rPr>
          <w:rFonts w:ascii="Times New Roman" w:hAnsi="Times New Roman"/>
          <w:bCs/>
          <w:sz w:val="24"/>
          <w:szCs w:val="24"/>
        </w:rPr>
        <w:t xml:space="preserve"> </w:t>
      </w:r>
      <w:r>
        <w:rPr>
          <w:rFonts w:ascii="Times New Roman" w:hAnsi="Times New Roman"/>
          <w:bCs/>
          <w:sz w:val="24"/>
          <w:szCs w:val="24"/>
        </w:rPr>
        <w:t xml:space="preserve"> </w:t>
      </w:r>
      <w:r w:rsidRPr="00D43626">
        <w:rPr>
          <w:rFonts w:ascii="Times New Roman" w:hAnsi="Times New Roman"/>
          <w:sz w:val="28"/>
          <w:szCs w:val="28"/>
        </w:rPr>
        <w:t>млн. руб.) государственной, региональной поддержки</w:t>
      </w:r>
      <w:r>
        <w:rPr>
          <w:rFonts w:ascii="Times New Roman" w:hAnsi="Times New Roman"/>
          <w:sz w:val="28"/>
          <w:szCs w:val="28"/>
        </w:rPr>
        <w:t>.</w:t>
      </w:r>
    </w:p>
    <w:p w:rsidR="00D43626" w:rsidRDefault="00AA2D2F" w:rsidP="00AA2D2F">
      <w:pPr>
        <w:spacing w:after="0" w:line="240" w:lineRule="auto"/>
        <w:jc w:val="both"/>
        <w:rPr>
          <w:rFonts w:ascii="Times New Roman" w:hAnsi="Times New Roman" w:cs="Times New Roman"/>
          <w:sz w:val="28"/>
          <w:szCs w:val="28"/>
        </w:rPr>
      </w:pPr>
      <w:r w:rsidRPr="00115DAE">
        <w:rPr>
          <w:rFonts w:ascii="Times New Roman" w:hAnsi="Times New Roman" w:cs="Times New Roman"/>
          <w:sz w:val="28"/>
          <w:szCs w:val="28"/>
        </w:rPr>
        <w:tab/>
      </w:r>
      <w:r w:rsidR="00D43626" w:rsidRPr="00115DAE">
        <w:rPr>
          <w:rFonts w:ascii="Times New Roman" w:hAnsi="Times New Roman" w:cs="Times New Roman"/>
          <w:sz w:val="28"/>
          <w:szCs w:val="28"/>
        </w:rPr>
        <w:t>На территории района действуют несколько инвестиционных проектов с</w:t>
      </w:r>
      <w:r w:rsidR="006522FA" w:rsidRPr="00115DAE">
        <w:rPr>
          <w:rFonts w:ascii="Times New Roman" w:hAnsi="Times New Roman" w:cs="Times New Roman"/>
          <w:sz w:val="28"/>
          <w:szCs w:val="28"/>
        </w:rPr>
        <w:t>ельскохозяйственных предприятий:</w:t>
      </w:r>
    </w:p>
    <w:p w:rsidR="00CA7648" w:rsidRPr="000612D3" w:rsidRDefault="000612D3" w:rsidP="00CA7648">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t xml:space="preserve"> </w:t>
      </w:r>
      <w:r w:rsidR="00CA7648">
        <w:rPr>
          <w:rFonts w:ascii="Times New Roman" w:hAnsi="Times New Roman" w:cs="Times New Roman"/>
          <w:sz w:val="28"/>
          <w:szCs w:val="28"/>
        </w:rPr>
        <w:t>Группа компаний</w:t>
      </w:r>
      <w:r w:rsidR="00CA7648" w:rsidRPr="000612D3">
        <w:rPr>
          <w:rFonts w:ascii="Times New Roman" w:hAnsi="Times New Roman" w:cs="Times New Roman"/>
          <w:sz w:val="28"/>
          <w:szCs w:val="28"/>
        </w:rPr>
        <w:t xml:space="preserve"> «Племенной завод «Комсомолец» - инвестиционный проект</w:t>
      </w:r>
      <w:r w:rsidR="00CA7648">
        <w:rPr>
          <w:rFonts w:ascii="Times New Roman" w:hAnsi="Times New Roman" w:cs="Times New Roman"/>
          <w:sz w:val="28"/>
          <w:szCs w:val="28"/>
        </w:rPr>
        <w:t xml:space="preserve"> «Развитие растениеводства и освоение банка сельскохозяйственных земель в Забайкальском крае»</w:t>
      </w:r>
      <w:r w:rsidR="00CA7648" w:rsidRPr="000612D3">
        <w:rPr>
          <w:rFonts w:ascii="Times New Roman" w:hAnsi="Times New Roman" w:cs="Times New Roman"/>
          <w:sz w:val="28"/>
          <w:szCs w:val="28"/>
        </w:rPr>
        <w:t xml:space="preserve">. </w:t>
      </w:r>
      <w:r w:rsidR="00CA7648" w:rsidRPr="000612D3">
        <w:rPr>
          <w:rFonts w:ascii="Times New Roman" w:hAnsi="Times New Roman" w:cs="Times New Roman"/>
          <w:bCs/>
          <w:sz w:val="28"/>
          <w:szCs w:val="28"/>
        </w:rPr>
        <w:t xml:space="preserve">Для обработки земель </w:t>
      </w:r>
      <w:r w:rsidR="00CA7648">
        <w:rPr>
          <w:rFonts w:ascii="Times New Roman" w:hAnsi="Times New Roman" w:cs="Times New Roman"/>
          <w:sz w:val="28"/>
          <w:szCs w:val="28"/>
        </w:rPr>
        <w:t>компания</w:t>
      </w:r>
      <w:r w:rsidR="00CA7648" w:rsidRPr="000612D3">
        <w:rPr>
          <w:rFonts w:ascii="Times New Roman" w:hAnsi="Times New Roman" w:cs="Times New Roman"/>
          <w:sz w:val="28"/>
          <w:szCs w:val="28"/>
        </w:rPr>
        <w:t xml:space="preserve"> «Племенной завод «Комсомолец» использует передовые технологии, технические новинки для обработки земли.</w:t>
      </w:r>
    </w:p>
    <w:p w:rsidR="00CA7648" w:rsidRPr="000612D3" w:rsidRDefault="00CA7648" w:rsidP="00CA7648">
      <w:pPr>
        <w:pStyle w:val="10"/>
        <w:ind w:firstLine="709"/>
        <w:jc w:val="both"/>
        <w:rPr>
          <w:rFonts w:ascii="Times New Roman" w:hAnsi="Times New Roman" w:cs="Times New Roman"/>
          <w:sz w:val="28"/>
          <w:szCs w:val="28"/>
        </w:rPr>
      </w:pPr>
      <w:r w:rsidRPr="000612D3">
        <w:rPr>
          <w:rFonts w:ascii="Times New Roman" w:hAnsi="Times New Roman" w:cs="Times New Roman"/>
          <w:sz w:val="28"/>
          <w:szCs w:val="28"/>
        </w:rPr>
        <w:lastRenderedPageBreak/>
        <w:t>Приоритетным направлением развития предприятия является увеличение площадей обрабатываемых земель и наращивание севооборота. В 20</w:t>
      </w:r>
      <w:r>
        <w:rPr>
          <w:rFonts w:ascii="Times New Roman" w:hAnsi="Times New Roman" w:cs="Times New Roman"/>
          <w:sz w:val="28"/>
          <w:szCs w:val="28"/>
        </w:rPr>
        <w:t>21</w:t>
      </w:r>
      <w:r w:rsidRPr="000612D3">
        <w:rPr>
          <w:rFonts w:ascii="Times New Roman" w:hAnsi="Times New Roman" w:cs="Times New Roman"/>
          <w:sz w:val="28"/>
          <w:szCs w:val="28"/>
        </w:rPr>
        <w:t xml:space="preserve"> году АО «Племенной завод «Комсомолец»</w:t>
      </w:r>
      <w:r>
        <w:rPr>
          <w:rFonts w:ascii="Times New Roman" w:hAnsi="Times New Roman" w:cs="Times New Roman"/>
          <w:sz w:val="28"/>
          <w:szCs w:val="28"/>
        </w:rPr>
        <w:t xml:space="preserve"> возделали  паров 4229 га</w:t>
      </w:r>
      <w:r w:rsidRPr="000612D3">
        <w:rPr>
          <w:rFonts w:ascii="Times New Roman" w:hAnsi="Times New Roman" w:cs="Times New Roman"/>
          <w:sz w:val="28"/>
          <w:szCs w:val="28"/>
        </w:rPr>
        <w:t xml:space="preserve">. Посевная площадь зерновых, рапса и льна составила </w:t>
      </w:r>
      <w:r>
        <w:rPr>
          <w:rFonts w:ascii="Times New Roman" w:hAnsi="Times New Roman" w:cs="Times New Roman"/>
          <w:sz w:val="28"/>
          <w:szCs w:val="28"/>
        </w:rPr>
        <w:t>33668 га (2020 - 29539</w:t>
      </w:r>
      <w:r w:rsidRPr="000612D3">
        <w:rPr>
          <w:rFonts w:ascii="Times New Roman" w:hAnsi="Times New Roman" w:cs="Times New Roman"/>
          <w:sz w:val="28"/>
          <w:szCs w:val="28"/>
        </w:rPr>
        <w:t xml:space="preserve"> га</w:t>
      </w:r>
      <w:r>
        <w:rPr>
          <w:rFonts w:ascii="Times New Roman" w:hAnsi="Times New Roman" w:cs="Times New Roman"/>
          <w:sz w:val="28"/>
          <w:szCs w:val="28"/>
        </w:rPr>
        <w:t>)</w:t>
      </w:r>
      <w:r w:rsidRPr="000612D3">
        <w:rPr>
          <w:rFonts w:ascii="Times New Roman" w:hAnsi="Times New Roman" w:cs="Times New Roman"/>
          <w:sz w:val="28"/>
          <w:szCs w:val="28"/>
        </w:rPr>
        <w:t xml:space="preserve">. </w:t>
      </w:r>
      <w:r w:rsidRPr="0020584E">
        <w:rPr>
          <w:rFonts w:ascii="Times New Roman" w:hAnsi="Times New Roman" w:cs="Times New Roman"/>
          <w:sz w:val="28"/>
          <w:szCs w:val="28"/>
        </w:rPr>
        <w:t>Приобретено оборудование по производству комбикормов. Приобретено 6 единиц сельскохозяйственной техники.</w:t>
      </w:r>
      <w:r w:rsidRPr="000612D3">
        <w:rPr>
          <w:rFonts w:ascii="Times New Roman" w:hAnsi="Times New Roman" w:cs="Times New Roman"/>
          <w:sz w:val="28"/>
          <w:szCs w:val="28"/>
        </w:rPr>
        <w:t xml:space="preserve"> </w:t>
      </w:r>
    </w:p>
    <w:p w:rsidR="00CA7648" w:rsidRDefault="00CA7648" w:rsidP="00CA7648">
      <w:pPr>
        <w:pStyle w:val="10"/>
        <w:ind w:firstLine="709"/>
        <w:jc w:val="both"/>
        <w:rPr>
          <w:rFonts w:ascii="Times New Roman" w:hAnsi="Times New Roman" w:cs="Times New Roman"/>
          <w:sz w:val="28"/>
          <w:szCs w:val="28"/>
        </w:rPr>
      </w:pPr>
      <w:r w:rsidRPr="0020584E">
        <w:rPr>
          <w:rFonts w:ascii="Times New Roman" w:hAnsi="Times New Roman" w:cs="Times New Roman"/>
          <w:sz w:val="28"/>
          <w:szCs w:val="28"/>
        </w:rPr>
        <w:t xml:space="preserve">Развитие материально-технической базы продолжили и КФХ Пьянникова, Рязанцев, СПК  «Кадаинский». </w:t>
      </w:r>
    </w:p>
    <w:p w:rsidR="00CA7648" w:rsidRPr="000612D3" w:rsidRDefault="00CA7648" w:rsidP="00CA7648">
      <w:pPr>
        <w:pStyle w:val="10"/>
        <w:ind w:firstLine="709"/>
        <w:jc w:val="both"/>
        <w:rPr>
          <w:rFonts w:ascii="Times New Roman" w:hAnsi="Times New Roman" w:cs="Times New Roman"/>
          <w:bCs/>
          <w:sz w:val="28"/>
          <w:szCs w:val="28"/>
        </w:rPr>
      </w:pPr>
      <w:r w:rsidRPr="000612D3">
        <w:rPr>
          <w:rFonts w:ascii="Times New Roman" w:hAnsi="Times New Roman" w:cs="Times New Roman"/>
          <w:sz w:val="28"/>
          <w:szCs w:val="28"/>
        </w:rPr>
        <w:t>В КФХ Пьянникова Н.В. – проект «Развитие семейной животноводческой фермы по разведению скота молочного направления».</w:t>
      </w:r>
      <w:r w:rsidRPr="000612D3">
        <w:rPr>
          <w:rFonts w:ascii="Times New Roman" w:hAnsi="Times New Roman" w:cs="Times New Roman"/>
          <w:bCs/>
          <w:sz w:val="28"/>
          <w:szCs w:val="28"/>
        </w:rPr>
        <w:t xml:space="preserve"> </w:t>
      </w:r>
      <w:r w:rsidRPr="00E016A6">
        <w:rPr>
          <w:rFonts w:ascii="Times New Roman" w:hAnsi="Times New Roman" w:cs="Times New Roman"/>
          <w:bCs/>
          <w:sz w:val="28"/>
          <w:szCs w:val="28"/>
        </w:rPr>
        <w:t xml:space="preserve">Развитие молочного </w:t>
      </w:r>
      <w:r>
        <w:rPr>
          <w:rFonts w:ascii="Times New Roman" w:hAnsi="Times New Roman" w:cs="Times New Roman"/>
          <w:bCs/>
          <w:sz w:val="28"/>
          <w:szCs w:val="28"/>
        </w:rPr>
        <w:t xml:space="preserve">и мясного </w:t>
      </w:r>
      <w:r w:rsidRPr="00E016A6">
        <w:rPr>
          <w:rFonts w:ascii="Times New Roman" w:hAnsi="Times New Roman" w:cs="Times New Roman"/>
          <w:bCs/>
          <w:sz w:val="28"/>
          <w:szCs w:val="28"/>
        </w:rPr>
        <w:t xml:space="preserve">скотоводства, увеличение объёма производства </w:t>
      </w:r>
      <w:r>
        <w:rPr>
          <w:rFonts w:ascii="Times New Roman" w:hAnsi="Times New Roman" w:cs="Times New Roman"/>
          <w:bCs/>
          <w:sz w:val="28"/>
          <w:szCs w:val="28"/>
        </w:rPr>
        <w:t xml:space="preserve"> </w:t>
      </w:r>
      <w:r w:rsidRPr="00E016A6">
        <w:rPr>
          <w:rFonts w:ascii="Times New Roman" w:hAnsi="Times New Roman" w:cs="Times New Roman"/>
          <w:bCs/>
          <w:sz w:val="28"/>
          <w:szCs w:val="28"/>
        </w:rPr>
        <w:t>молока.</w:t>
      </w:r>
      <w:r>
        <w:rPr>
          <w:rFonts w:ascii="Times New Roman" w:hAnsi="Times New Roman" w:cs="Times New Roman"/>
          <w:bCs/>
          <w:sz w:val="28"/>
          <w:szCs w:val="28"/>
        </w:rPr>
        <w:t xml:space="preserve">  В</w:t>
      </w:r>
      <w:r w:rsidRPr="00E016A6">
        <w:rPr>
          <w:rFonts w:ascii="Times New Roman" w:hAnsi="Times New Roman" w:cs="Times New Roman"/>
          <w:bCs/>
          <w:sz w:val="28"/>
          <w:szCs w:val="28"/>
        </w:rPr>
        <w:t>аловый надой молока за  202</w:t>
      </w:r>
      <w:r>
        <w:rPr>
          <w:rFonts w:ascii="Times New Roman" w:hAnsi="Times New Roman" w:cs="Times New Roman"/>
          <w:bCs/>
          <w:sz w:val="28"/>
          <w:szCs w:val="28"/>
        </w:rPr>
        <w:t>1</w:t>
      </w:r>
      <w:r w:rsidRPr="00E016A6">
        <w:rPr>
          <w:rFonts w:ascii="Times New Roman" w:hAnsi="Times New Roman" w:cs="Times New Roman"/>
          <w:bCs/>
          <w:sz w:val="28"/>
          <w:szCs w:val="28"/>
        </w:rPr>
        <w:t>г составил-</w:t>
      </w:r>
      <w:r>
        <w:rPr>
          <w:rFonts w:ascii="Times New Roman" w:hAnsi="Times New Roman" w:cs="Times New Roman"/>
          <w:bCs/>
          <w:sz w:val="28"/>
          <w:szCs w:val="28"/>
        </w:rPr>
        <w:t xml:space="preserve"> 84,6</w:t>
      </w:r>
      <w:r w:rsidRPr="00E016A6">
        <w:rPr>
          <w:rFonts w:ascii="Times New Roman" w:hAnsi="Times New Roman" w:cs="Times New Roman"/>
          <w:bCs/>
          <w:sz w:val="28"/>
          <w:szCs w:val="28"/>
        </w:rPr>
        <w:t xml:space="preserve"> тонн (за 20</w:t>
      </w:r>
      <w:r>
        <w:rPr>
          <w:rFonts w:ascii="Times New Roman" w:hAnsi="Times New Roman" w:cs="Times New Roman"/>
          <w:bCs/>
          <w:sz w:val="28"/>
          <w:szCs w:val="28"/>
        </w:rPr>
        <w:t xml:space="preserve">20 </w:t>
      </w:r>
      <w:r w:rsidRPr="00E016A6">
        <w:rPr>
          <w:rFonts w:ascii="Times New Roman" w:hAnsi="Times New Roman" w:cs="Times New Roman"/>
          <w:bCs/>
          <w:sz w:val="28"/>
          <w:szCs w:val="28"/>
        </w:rPr>
        <w:t>г-</w:t>
      </w:r>
      <w:r>
        <w:rPr>
          <w:rFonts w:ascii="Times New Roman" w:hAnsi="Times New Roman" w:cs="Times New Roman"/>
          <w:bCs/>
          <w:sz w:val="28"/>
          <w:szCs w:val="28"/>
        </w:rPr>
        <w:t>81</w:t>
      </w:r>
      <w:r w:rsidRPr="00E016A6">
        <w:rPr>
          <w:rFonts w:ascii="Times New Roman" w:hAnsi="Times New Roman" w:cs="Times New Roman"/>
          <w:bCs/>
          <w:sz w:val="28"/>
          <w:szCs w:val="28"/>
        </w:rPr>
        <w:t xml:space="preserve"> тонн</w:t>
      </w:r>
      <w:r>
        <w:rPr>
          <w:rFonts w:ascii="Times New Roman" w:hAnsi="Times New Roman" w:cs="Times New Roman"/>
          <w:bCs/>
          <w:sz w:val="28"/>
          <w:szCs w:val="28"/>
        </w:rPr>
        <w:t>а</w:t>
      </w:r>
      <w:r w:rsidRPr="00E016A6">
        <w:rPr>
          <w:rFonts w:ascii="Times New Roman" w:hAnsi="Times New Roman" w:cs="Times New Roman"/>
          <w:bCs/>
          <w:sz w:val="28"/>
          <w:szCs w:val="28"/>
        </w:rPr>
        <w:t>)</w:t>
      </w:r>
      <w:r>
        <w:rPr>
          <w:rFonts w:ascii="Times New Roman" w:hAnsi="Times New Roman" w:cs="Times New Roman"/>
          <w:bCs/>
          <w:sz w:val="28"/>
          <w:szCs w:val="28"/>
        </w:rPr>
        <w:t>. Поголовье КРС составляет 252 ед., в т.ч. молочных коров 36 ед.</w:t>
      </w:r>
    </w:p>
    <w:p w:rsidR="00CA7648" w:rsidRPr="000612D3" w:rsidRDefault="00CA7648" w:rsidP="00CA7648">
      <w:pPr>
        <w:pStyle w:val="10"/>
        <w:ind w:firstLine="709"/>
        <w:jc w:val="both"/>
        <w:rPr>
          <w:rFonts w:ascii="Times New Roman" w:hAnsi="Times New Roman" w:cs="Times New Roman"/>
          <w:bCs/>
          <w:sz w:val="28"/>
          <w:szCs w:val="28"/>
        </w:rPr>
      </w:pPr>
      <w:r w:rsidRPr="008848F2">
        <w:rPr>
          <w:rFonts w:ascii="Times New Roman" w:hAnsi="Times New Roman" w:cs="Times New Roman"/>
          <w:bCs/>
          <w:sz w:val="28"/>
          <w:szCs w:val="28"/>
        </w:rPr>
        <w:t>КФХ Черников К.Д.</w:t>
      </w:r>
      <w:r>
        <w:rPr>
          <w:rFonts w:ascii="Times New Roman" w:hAnsi="Times New Roman" w:cs="Times New Roman"/>
          <w:bCs/>
          <w:sz w:val="28"/>
          <w:szCs w:val="28"/>
        </w:rPr>
        <w:t xml:space="preserve"> – увеличение посевных площадей до 490 га в 2021 году, заготовка овощей. Строит </w:t>
      </w:r>
      <w:r w:rsidRPr="008848F2">
        <w:rPr>
          <w:rFonts w:ascii="Times New Roman" w:hAnsi="Times New Roman" w:cs="Times New Roman"/>
          <w:bCs/>
          <w:sz w:val="28"/>
          <w:szCs w:val="28"/>
        </w:rPr>
        <w:t xml:space="preserve"> овощехранилищ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(18*8*30), </w:t>
      </w:r>
      <w:r>
        <w:rPr>
          <w:rFonts w:ascii="Times New Roman" w:hAnsi="Times New Roman" w:cs="Times New Roman"/>
          <w:bCs/>
          <w:sz w:val="28"/>
          <w:szCs w:val="28"/>
        </w:rPr>
        <w:t xml:space="preserve">построено </w:t>
      </w:r>
      <w:r w:rsidRPr="008848F2">
        <w:rPr>
          <w:rFonts w:ascii="Times New Roman" w:hAnsi="Times New Roman" w:cs="Times New Roman"/>
          <w:bCs/>
          <w:sz w:val="28"/>
          <w:szCs w:val="28"/>
        </w:rPr>
        <w:t>зернохранилищ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(24*5,1*6*8,6) 1224 м.кв.</w:t>
      </w:r>
      <w:r w:rsidRPr="00221342">
        <w:rPr>
          <w:rFonts w:ascii="Times New Roman" w:hAnsi="Times New Roman" w:cs="Times New Roman"/>
          <w:bCs/>
          <w:sz w:val="28"/>
          <w:szCs w:val="28"/>
        </w:rPr>
        <w:t xml:space="preserve"> </w:t>
      </w:r>
      <w:r>
        <w:rPr>
          <w:rFonts w:ascii="Times New Roman" w:hAnsi="Times New Roman" w:cs="Times New Roman"/>
          <w:bCs/>
          <w:sz w:val="28"/>
          <w:szCs w:val="28"/>
        </w:rPr>
        <w:t>вместимостью по 800 тонн каждый,</w:t>
      </w:r>
      <w:r w:rsidRPr="008848F2">
        <w:rPr>
          <w:rFonts w:ascii="Times New Roman" w:hAnsi="Times New Roman" w:cs="Times New Roman"/>
          <w:bCs/>
          <w:sz w:val="28"/>
          <w:szCs w:val="28"/>
        </w:rPr>
        <w:t xml:space="preserve"> приобретен</w:t>
      </w:r>
      <w:r>
        <w:rPr>
          <w:rFonts w:ascii="Times New Roman" w:hAnsi="Times New Roman" w:cs="Times New Roman"/>
          <w:bCs/>
          <w:sz w:val="28"/>
          <w:szCs w:val="28"/>
        </w:rPr>
        <w:t>а</w:t>
      </w:r>
      <w:r w:rsidRPr="008848F2">
        <w:rPr>
          <w:rFonts w:ascii="Times New Roman" w:hAnsi="Times New Roman" w:cs="Times New Roman"/>
          <w:bCs/>
          <w:sz w:val="28"/>
          <w:szCs w:val="28"/>
        </w:rPr>
        <w:t xml:space="preserve"> сельскохозяйственн</w:t>
      </w:r>
      <w:r>
        <w:rPr>
          <w:rFonts w:ascii="Times New Roman" w:hAnsi="Times New Roman" w:cs="Times New Roman"/>
          <w:bCs/>
          <w:sz w:val="28"/>
          <w:szCs w:val="28"/>
        </w:rPr>
        <w:t>ая</w:t>
      </w:r>
      <w:r w:rsidRPr="008848F2">
        <w:rPr>
          <w:rFonts w:ascii="Times New Roman" w:hAnsi="Times New Roman" w:cs="Times New Roman"/>
          <w:bCs/>
          <w:sz w:val="28"/>
          <w:szCs w:val="28"/>
        </w:rPr>
        <w:t xml:space="preserve"> техник</w:t>
      </w:r>
      <w:r>
        <w:rPr>
          <w:rFonts w:ascii="Times New Roman" w:hAnsi="Times New Roman" w:cs="Times New Roman"/>
          <w:bCs/>
          <w:sz w:val="28"/>
          <w:szCs w:val="28"/>
        </w:rPr>
        <w:t>а</w:t>
      </w:r>
      <w:r w:rsidRPr="008848F2">
        <w:rPr>
          <w:rFonts w:ascii="Times New Roman" w:hAnsi="Times New Roman" w:cs="Times New Roman"/>
          <w:bCs/>
          <w:sz w:val="28"/>
          <w:szCs w:val="28"/>
        </w:rPr>
        <w:t>,</w:t>
      </w:r>
      <w:r>
        <w:rPr>
          <w:rFonts w:ascii="Times New Roman" w:hAnsi="Times New Roman" w:cs="Times New Roman"/>
          <w:bCs/>
          <w:sz w:val="28"/>
          <w:szCs w:val="28"/>
        </w:rPr>
        <w:t xml:space="preserve"> посевной комплекс,</w:t>
      </w:r>
      <w:r w:rsidRPr="008848F2">
        <w:rPr>
          <w:rFonts w:ascii="Times New Roman" w:hAnsi="Times New Roman" w:cs="Times New Roman"/>
          <w:bCs/>
          <w:sz w:val="28"/>
          <w:szCs w:val="28"/>
        </w:rPr>
        <w:t xml:space="preserve"> </w:t>
      </w:r>
      <w:r>
        <w:rPr>
          <w:rFonts w:ascii="Times New Roman" w:hAnsi="Times New Roman" w:cs="Times New Roman"/>
          <w:bCs/>
          <w:sz w:val="28"/>
          <w:szCs w:val="28"/>
        </w:rPr>
        <w:t xml:space="preserve">в планах </w:t>
      </w:r>
      <w:r w:rsidRPr="008848F2">
        <w:rPr>
          <w:rFonts w:ascii="Times New Roman" w:hAnsi="Times New Roman" w:cs="Times New Roman"/>
          <w:bCs/>
          <w:sz w:val="28"/>
          <w:szCs w:val="28"/>
        </w:rPr>
        <w:t>сертификация продукции. Земельный ресурс составляет 1430 га.</w:t>
      </w:r>
      <w:r>
        <w:rPr>
          <w:rFonts w:ascii="Times New Roman" w:hAnsi="Times New Roman" w:cs="Times New Roman"/>
          <w:bCs/>
          <w:sz w:val="28"/>
          <w:szCs w:val="28"/>
        </w:rPr>
        <w:t xml:space="preserve"> </w:t>
      </w:r>
      <w:r w:rsidRPr="008848F2">
        <w:rPr>
          <w:rFonts w:ascii="Times New Roman" w:hAnsi="Times New Roman" w:cs="Times New Roman"/>
          <w:bCs/>
          <w:sz w:val="28"/>
          <w:szCs w:val="28"/>
        </w:rPr>
        <w:t>Выращивает пшеницу, овес, ячмень, горох.</w:t>
      </w:r>
      <w:r>
        <w:rPr>
          <w:rFonts w:ascii="Times New Roman" w:hAnsi="Times New Roman" w:cs="Times New Roman"/>
          <w:bCs/>
          <w:sz w:val="28"/>
          <w:szCs w:val="28"/>
        </w:rPr>
        <w:t xml:space="preserve"> Располагает 21</w:t>
      </w:r>
      <w:r w:rsidRPr="008848F2">
        <w:rPr>
          <w:rFonts w:ascii="Times New Roman" w:hAnsi="Times New Roman" w:cs="Times New Roman"/>
          <w:bCs/>
          <w:sz w:val="28"/>
          <w:szCs w:val="28"/>
        </w:rPr>
        <w:t xml:space="preserve"> единиц</w:t>
      </w:r>
      <w:r>
        <w:rPr>
          <w:rFonts w:ascii="Times New Roman" w:hAnsi="Times New Roman" w:cs="Times New Roman"/>
          <w:bCs/>
          <w:sz w:val="28"/>
          <w:szCs w:val="28"/>
        </w:rPr>
        <w:t>ами</w:t>
      </w:r>
      <w:r w:rsidRPr="008848F2">
        <w:rPr>
          <w:rFonts w:ascii="Times New Roman" w:hAnsi="Times New Roman" w:cs="Times New Roman"/>
          <w:bCs/>
          <w:sz w:val="28"/>
          <w:szCs w:val="28"/>
        </w:rPr>
        <w:t xml:space="preserve"> сельскохозяйственной техники.</w:t>
      </w:r>
      <w:r>
        <w:rPr>
          <w:rFonts w:ascii="Times New Roman" w:hAnsi="Times New Roman" w:cs="Times New Roman"/>
          <w:bCs/>
          <w:sz w:val="28"/>
          <w:szCs w:val="28"/>
        </w:rPr>
        <w:t xml:space="preserve"> </w:t>
      </w:r>
      <w:r w:rsidRPr="008848F2">
        <w:rPr>
          <w:rFonts w:ascii="Times New Roman" w:hAnsi="Times New Roman" w:cs="Times New Roman"/>
          <w:bCs/>
          <w:sz w:val="28"/>
          <w:szCs w:val="28"/>
        </w:rPr>
        <w:t xml:space="preserve"> </w:t>
      </w:r>
    </w:p>
    <w:p w:rsidR="00CA7648" w:rsidRDefault="00CA7648" w:rsidP="00CA7648">
      <w:pPr>
        <w:pStyle w:val="10"/>
        <w:ind w:firstLine="709"/>
        <w:jc w:val="both"/>
        <w:rPr>
          <w:rFonts w:ascii="Times New Roman" w:hAnsi="Times New Roman"/>
          <w:sz w:val="28"/>
          <w:szCs w:val="28"/>
        </w:rPr>
      </w:pPr>
      <w:r w:rsidRPr="00994DB3">
        <w:rPr>
          <w:rFonts w:ascii="Times New Roman" w:hAnsi="Times New Roman"/>
          <w:sz w:val="28"/>
          <w:szCs w:val="28"/>
        </w:rPr>
        <w:t>ИП Сущих Н.О.</w:t>
      </w:r>
      <w:r>
        <w:rPr>
          <w:rFonts w:ascii="Times New Roman" w:hAnsi="Times New Roman"/>
          <w:sz w:val="28"/>
          <w:szCs w:val="28"/>
        </w:rPr>
        <w:t xml:space="preserve"> - м</w:t>
      </w:r>
      <w:r w:rsidRPr="00994DB3">
        <w:rPr>
          <w:rFonts w:ascii="Times New Roman" w:hAnsi="Times New Roman"/>
          <w:sz w:val="28"/>
          <w:szCs w:val="28"/>
        </w:rPr>
        <w:t>одернизация автотранспортного парка, создание пункта техническо</w:t>
      </w:r>
      <w:r>
        <w:rPr>
          <w:rFonts w:ascii="Times New Roman" w:hAnsi="Times New Roman"/>
          <w:sz w:val="28"/>
          <w:szCs w:val="28"/>
        </w:rPr>
        <w:t>го осмотра транспортных средств.</w:t>
      </w:r>
      <w:r w:rsidRPr="00994DB3">
        <w:rPr>
          <w:rFonts w:ascii="Times New Roman" w:hAnsi="Times New Roman"/>
          <w:sz w:val="28"/>
          <w:szCs w:val="28"/>
        </w:rPr>
        <w:t xml:space="preserve">  </w:t>
      </w:r>
      <w:r>
        <w:rPr>
          <w:rFonts w:ascii="Times New Roman" w:hAnsi="Times New Roman"/>
          <w:sz w:val="28"/>
          <w:szCs w:val="28"/>
        </w:rPr>
        <w:t>В</w:t>
      </w:r>
      <w:r w:rsidRPr="00994DB3">
        <w:rPr>
          <w:rFonts w:ascii="Times New Roman" w:hAnsi="Times New Roman"/>
          <w:sz w:val="28"/>
          <w:szCs w:val="28"/>
        </w:rPr>
        <w:t xml:space="preserve"> 2020 г. приобретено 5 единиц техники (3 ед. ПАЗ, 1 ед. ГАЗ(газель), 1 ед. Тойота Хайс(микроавтобус), приобретен</w:t>
      </w:r>
      <w:r>
        <w:rPr>
          <w:rFonts w:ascii="Times New Roman" w:hAnsi="Times New Roman"/>
          <w:sz w:val="28"/>
          <w:szCs w:val="28"/>
        </w:rPr>
        <w:t>о</w:t>
      </w:r>
      <w:r w:rsidRPr="00994DB3">
        <w:rPr>
          <w:rFonts w:ascii="Times New Roman" w:hAnsi="Times New Roman"/>
          <w:sz w:val="28"/>
          <w:szCs w:val="28"/>
        </w:rPr>
        <w:t xml:space="preserve"> оборудования для пункта техническо</w:t>
      </w:r>
      <w:r>
        <w:rPr>
          <w:rFonts w:ascii="Times New Roman" w:hAnsi="Times New Roman"/>
          <w:sz w:val="28"/>
          <w:szCs w:val="28"/>
        </w:rPr>
        <w:t>го осмотра транспортных средств, осуществляет процедуру аккредитации ПТО).</w:t>
      </w:r>
    </w:p>
    <w:p w:rsidR="0069063D" w:rsidRDefault="0069063D" w:rsidP="00CA7648">
      <w:pPr>
        <w:pStyle w:val="10"/>
        <w:ind w:firstLine="709"/>
        <w:jc w:val="both"/>
        <w:rPr>
          <w:rFonts w:ascii="Times New Roman" w:hAnsi="Times New Roman" w:cs="Times New Roman"/>
          <w:sz w:val="28"/>
          <w:szCs w:val="28"/>
        </w:rPr>
      </w:pPr>
      <w:r w:rsidRPr="006B68F1">
        <w:rPr>
          <w:rFonts w:ascii="Times New Roman" w:hAnsi="Times New Roman" w:cs="Times New Roman"/>
          <w:sz w:val="28"/>
          <w:szCs w:val="28"/>
        </w:rPr>
        <w:t xml:space="preserve">В целях создания благоприятных условий для привлечения инвестиций в экономику района администрацией муниципального района «Чернышевский район» </w:t>
      </w:r>
      <w:r w:rsidR="00C14517">
        <w:rPr>
          <w:rFonts w:ascii="Times New Roman" w:hAnsi="Times New Roman" w:cs="Times New Roman"/>
          <w:sz w:val="28"/>
          <w:szCs w:val="28"/>
        </w:rPr>
        <w:t xml:space="preserve">продолжаются реализовываться </w:t>
      </w:r>
      <w:r>
        <w:rPr>
          <w:rFonts w:ascii="Times New Roman" w:hAnsi="Times New Roman" w:cs="Times New Roman"/>
          <w:sz w:val="28"/>
          <w:szCs w:val="28"/>
        </w:rPr>
        <w:t xml:space="preserve"> мероприятия по внедрению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w:t>
      </w:r>
      <w:r w:rsidR="00114E73">
        <w:rPr>
          <w:rFonts w:ascii="Times New Roman" w:hAnsi="Times New Roman" w:cs="Times New Roman"/>
          <w:sz w:val="28"/>
          <w:szCs w:val="28"/>
        </w:rPr>
        <w:t xml:space="preserve">инвестиционного </w:t>
      </w:r>
      <w:r>
        <w:rPr>
          <w:rFonts w:ascii="Times New Roman" w:hAnsi="Times New Roman" w:cs="Times New Roman"/>
          <w:sz w:val="28"/>
          <w:szCs w:val="28"/>
        </w:rPr>
        <w:t>климата.</w:t>
      </w:r>
    </w:p>
    <w:p w:rsidR="00933E4C" w:rsidRPr="00272E11" w:rsidRDefault="000B1467" w:rsidP="00933E4C">
      <w:pPr>
        <w:spacing w:after="0" w:line="240" w:lineRule="auto"/>
        <w:ind w:firstLine="709"/>
        <w:contextualSpacing/>
        <w:jc w:val="both"/>
        <w:rPr>
          <w:rFonts w:ascii="Times New Roman" w:hAnsi="Times New Roman" w:cs="Times New Roman"/>
          <w:sz w:val="28"/>
          <w:szCs w:val="28"/>
          <w:lang w:eastAsia="en-US"/>
        </w:rPr>
      </w:pPr>
      <w:r w:rsidRPr="0033318B">
        <w:rPr>
          <w:rFonts w:ascii="Times New Roman" w:hAnsi="Times New Roman" w:cs="Times New Roman"/>
          <w:b/>
          <w:sz w:val="28"/>
          <w:szCs w:val="28"/>
        </w:rPr>
        <w:t xml:space="preserve">4. </w:t>
      </w:r>
      <w:r w:rsidRPr="00272E11">
        <w:rPr>
          <w:rFonts w:ascii="Times New Roman" w:hAnsi="Times New Roman" w:cs="Times New Roman"/>
          <w:b/>
          <w:sz w:val="28"/>
          <w:szCs w:val="28"/>
        </w:rPr>
        <w:t>Доля</w:t>
      </w:r>
      <w:r w:rsidRPr="0033318B">
        <w:rPr>
          <w:rFonts w:ascii="Times New Roman" w:hAnsi="Times New Roman" w:cs="Times New Roman"/>
          <w:b/>
          <w:sz w:val="28"/>
          <w:szCs w:val="28"/>
        </w:rPr>
        <w:t xml:space="preserve"> площади земельных участков, являющихся объектами налогообложения земельным</w:t>
      </w:r>
      <w:r w:rsidRPr="00500C34">
        <w:rPr>
          <w:rFonts w:ascii="Times New Roman" w:hAnsi="Times New Roman" w:cs="Times New Roman"/>
          <w:b/>
          <w:sz w:val="28"/>
          <w:szCs w:val="28"/>
        </w:rPr>
        <w:t xml:space="preserve"> налогом</w:t>
      </w:r>
      <w:r w:rsidRPr="00500C34">
        <w:rPr>
          <w:rFonts w:ascii="Times New Roman" w:hAnsi="Times New Roman" w:cs="Times New Roman"/>
          <w:sz w:val="28"/>
          <w:szCs w:val="28"/>
        </w:rPr>
        <w:t xml:space="preserve">, </w:t>
      </w:r>
      <w:r w:rsidR="00933E4C" w:rsidRPr="00272E11">
        <w:rPr>
          <w:rFonts w:ascii="Times New Roman" w:hAnsi="Times New Roman" w:cs="Times New Roman"/>
          <w:sz w:val="28"/>
          <w:szCs w:val="28"/>
          <w:lang w:eastAsia="en-US"/>
        </w:rPr>
        <w:t xml:space="preserve">в 2021 году </w:t>
      </w:r>
      <w:r w:rsidR="00C938BB">
        <w:rPr>
          <w:rFonts w:ascii="Times New Roman" w:hAnsi="Times New Roman" w:cs="Times New Roman"/>
          <w:sz w:val="28"/>
          <w:szCs w:val="28"/>
          <w:lang w:eastAsia="en-US"/>
        </w:rPr>
        <w:t xml:space="preserve">составила </w:t>
      </w:r>
      <w:r w:rsidR="00933E4C" w:rsidRPr="00272E11">
        <w:rPr>
          <w:rFonts w:ascii="Times New Roman" w:hAnsi="Times New Roman" w:cs="Times New Roman"/>
          <w:sz w:val="28"/>
          <w:szCs w:val="28"/>
          <w:lang w:eastAsia="en-US"/>
        </w:rPr>
        <w:t>11,4%</w:t>
      </w:r>
      <w:r w:rsidR="00C938BB">
        <w:rPr>
          <w:rFonts w:ascii="Times New Roman" w:hAnsi="Times New Roman" w:cs="Times New Roman"/>
          <w:sz w:val="28"/>
          <w:szCs w:val="28"/>
          <w:lang w:eastAsia="en-US"/>
        </w:rPr>
        <w:t>.</w:t>
      </w:r>
      <w:r w:rsidR="00933E4C" w:rsidRPr="00272E11">
        <w:rPr>
          <w:rFonts w:ascii="Times New Roman" w:hAnsi="Times New Roman" w:cs="Times New Roman"/>
          <w:sz w:val="28"/>
          <w:szCs w:val="28"/>
          <w:lang w:eastAsia="en-US"/>
        </w:rPr>
        <w:t xml:space="preserve"> Рост показателя связан с тем, что кроме  вовлечения в оборот и оформления земель населенных пунктов, администрацией района совместно с администрациями поселений ведется 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особенно земель сельскохозяйственного назначения.</w:t>
      </w:r>
    </w:p>
    <w:p w:rsidR="00272E11" w:rsidRPr="00844A26" w:rsidRDefault="00272E11" w:rsidP="00272E11">
      <w:pPr>
        <w:pStyle w:val="10"/>
        <w:ind w:firstLine="709"/>
        <w:jc w:val="both"/>
        <w:rPr>
          <w:rFonts w:ascii="Times New Roman" w:hAnsi="Times New Roman" w:cs="Times New Roman"/>
          <w:sz w:val="28"/>
          <w:szCs w:val="28"/>
        </w:rPr>
      </w:pPr>
      <w:r w:rsidRPr="00844A26">
        <w:rPr>
          <w:rFonts w:ascii="Times New Roman" w:hAnsi="Times New Roman" w:cs="Times New Roman"/>
          <w:sz w:val="28"/>
          <w:szCs w:val="28"/>
        </w:rPr>
        <w:t>В производство Чернышевского районного суда за период 20</w:t>
      </w:r>
      <w:r>
        <w:rPr>
          <w:rFonts w:ascii="Times New Roman" w:hAnsi="Times New Roman" w:cs="Times New Roman"/>
          <w:sz w:val="28"/>
          <w:szCs w:val="28"/>
        </w:rPr>
        <w:t>21</w:t>
      </w:r>
      <w:r w:rsidRPr="00844A26">
        <w:rPr>
          <w:rFonts w:ascii="Times New Roman" w:hAnsi="Times New Roman" w:cs="Times New Roman"/>
          <w:sz w:val="28"/>
          <w:szCs w:val="28"/>
        </w:rPr>
        <w:t xml:space="preserve">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8</w:t>
      </w:r>
      <w:r>
        <w:rPr>
          <w:rFonts w:ascii="Times New Roman" w:hAnsi="Times New Roman" w:cs="Times New Roman"/>
          <w:sz w:val="28"/>
          <w:szCs w:val="28"/>
        </w:rPr>
        <w:t>21</w:t>
      </w:r>
      <w:r w:rsidRPr="00844A26">
        <w:rPr>
          <w:rFonts w:ascii="Times New Roman" w:hAnsi="Times New Roman" w:cs="Times New Roman"/>
          <w:sz w:val="28"/>
          <w:szCs w:val="28"/>
        </w:rPr>
        <w:t xml:space="preserve"> на площади 24</w:t>
      </w:r>
      <w:r>
        <w:rPr>
          <w:rFonts w:ascii="Times New Roman" w:hAnsi="Times New Roman" w:cs="Times New Roman"/>
          <w:sz w:val="28"/>
          <w:szCs w:val="28"/>
        </w:rPr>
        <w:t>856,9</w:t>
      </w:r>
      <w:r w:rsidRPr="00844A26">
        <w:rPr>
          <w:rFonts w:ascii="Times New Roman" w:hAnsi="Times New Roman" w:cs="Times New Roman"/>
          <w:sz w:val="28"/>
          <w:szCs w:val="28"/>
        </w:rPr>
        <w:t xml:space="preserve"> га, из них – удовлетворено </w:t>
      </w:r>
      <w:r>
        <w:rPr>
          <w:rFonts w:ascii="Times New Roman" w:hAnsi="Times New Roman" w:cs="Times New Roman"/>
          <w:sz w:val="28"/>
          <w:szCs w:val="28"/>
        </w:rPr>
        <w:t>702</w:t>
      </w:r>
      <w:r w:rsidRPr="00844A26">
        <w:rPr>
          <w:rFonts w:ascii="Times New Roman" w:hAnsi="Times New Roman" w:cs="Times New Roman"/>
          <w:sz w:val="28"/>
          <w:szCs w:val="28"/>
        </w:rPr>
        <w:t xml:space="preserve">  долей на </w:t>
      </w:r>
      <w:r w:rsidRPr="00844A26">
        <w:rPr>
          <w:rFonts w:ascii="Times New Roman" w:hAnsi="Times New Roman" w:cs="Times New Roman"/>
          <w:sz w:val="28"/>
          <w:szCs w:val="28"/>
        </w:rPr>
        <w:lastRenderedPageBreak/>
        <w:t>площадь 2</w:t>
      </w:r>
      <w:r>
        <w:rPr>
          <w:rFonts w:ascii="Times New Roman" w:hAnsi="Times New Roman" w:cs="Times New Roman"/>
          <w:sz w:val="28"/>
          <w:szCs w:val="28"/>
        </w:rPr>
        <w:t>1849,2</w:t>
      </w:r>
      <w:r w:rsidRPr="00844A26">
        <w:rPr>
          <w:rFonts w:ascii="Times New Roman" w:hAnsi="Times New Roman" w:cs="Times New Roman"/>
          <w:sz w:val="28"/>
          <w:szCs w:val="28"/>
        </w:rPr>
        <w:t xml:space="preserve"> га, на рассмотрении – </w:t>
      </w:r>
      <w:r>
        <w:rPr>
          <w:rFonts w:ascii="Times New Roman" w:hAnsi="Times New Roman" w:cs="Times New Roman"/>
          <w:sz w:val="28"/>
          <w:szCs w:val="28"/>
        </w:rPr>
        <w:t>54</w:t>
      </w:r>
      <w:r w:rsidRPr="00844A26">
        <w:rPr>
          <w:rFonts w:ascii="Times New Roman" w:hAnsi="Times New Roman" w:cs="Times New Roman"/>
          <w:sz w:val="28"/>
          <w:szCs w:val="28"/>
        </w:rPr>
        <w:t xml:space="preserve"> дол</w:t>
      </w:r>
      <w:r>
        <w:rPr>
          <w:rFonts w:ascii="Times New Roman" w:hAnsi="Times New Roman" w:cs="Times New Roman"/>
          <w:sz w:val="28"/>
          <w:szCs w:val="28"/>
        </w:rPr>
        <w:t>и</w:t>
      </w:r>
      <w:r w:rsidRPr="00844A26">
        <w:rPr>
          <w:rFonts w:ascii="Times New Roman" w:hAnsi="Times New Roman" w:cs="Times New Roman"/>
          <w:sz w:val="28"/>
          <w:szCs w:val="28"/>
        </w:rPr>
        <w:t xml:space="preserve">  площадью 1</w:t>
      </w:r>
      <w:r>
        <w:rPr>
          <w:rFonts w:ascii="Times New Roman" w:hAnsi="Times New Roman" w:cs="Times New Roman"/>
          <w:sz w:val="28"/>
          <w:szCs w:val="28"/>
        </w:rPr>
        <w:t>563,3</w:t>
      </w:r>
      <w:r w:rsidRPr="00844A26">
        <w:rPr>
          <w:rFonts w:ascii="Times New Roman" w:hAnsi="Times New Roman" w:cs="Times New Roman"/>
          <w:sz w:val="28"/>
          <w:szCs w:val="28"/>
        </w:rPr>
        <w:t xml:space="preserve"> га, отклонено – </w:t>
      </w:r>
      <w:r>
        <w:rPr>
          <w:rFonts w:ascii="Times New Roman" w:hAnsi="Times New Roman" w:cs="Times New Roman"/>
          <w:sz w:val="28"/>
          <w:szCs w:val="28"/>
        </w:rPr>
        <w:t>63</w:t>
      </w:r>
      <w:r w:rsidRPr="00844A26">
        <w:rPr>
          <w:rFonts w:ascii="Times New Roman" w:hAnsi="Times New Roman" w:cs="Times New Roman"/>
          <w:sz w:val="28"/>
          <w:szCs w:val="28"/>
        </w:rPr>
        <w:t xml:space="preserve"> дол</w:t>
      </w:r>
      <w:r>
        <w:rPr>
          <w:rFonts w:ascii="Times New Roman" w:hAnsi="Times New Roman" w:cs="Times New Roman"/>
          <w:sz w:val="28"/>
          <w:szCs w:val="28"/>
        </w:rPr>
        <w:t>и</w:t>
      </w:r>
      <w:r w:rsidRPr="00844A26">
        <w:rPr>
          <w:rFonts w:ascii="Times New Roman" w:hAnsi="Times New Roman" w:cs="Times New Roman"/>
          <w:sz w:val="28"/>
          <w:szCs w:val="28"/>
        </w:rPr>
        <w:t xml:space="preserve">  площадью 1</w:t>
      </w:r>
      <w:r>
        <w:rPr>
          <w:rFonts w:ascii="Times New Roman" w:hAnsi="Times New Roman" w:cs="Times New Roman"/>
          <w:sz w:val="28"/>
          <w:szCs w:val="28"/>
        </w:rPr>
        <w:t>973,6</w:t>
      </w:r>
      <w:r w:rsidRPr="00844A26">
        <w:rPr>
          <w:rFonts w:ascii="Times New Roman" w:hAnsi="Times New Roman" w:cs="Times New Roman"/>
          <w:sz w:val="28"/>
          <w:szCs w:val="28"/>
        </w:rPr>
        <w:t xml:space="preserve"> га.</w:t>
      </w:r>
    </w:p>
    <w:p w:rsidR="00272E11" w:rsidRPr="00844A26" w:rsidRDefault="00272E11" w:rsidP="00272E11">
      <w:pPr>
        <w:pStyle w:val="10"/>
        <w:ind w:firstLine="709"/>
        <w:jc w:val="both"/>
        <w:rPr>
          <w:rFonts w:ascii="Times New Roman" w:hAnsi="Times New Roman" w:cs="Times New Roman"/>
          <w:sz w:val="28"/>
          <w:szCs w:val="28"/>
        </w:rPr>
      </w:pPr>
      <w:r w:rsidRPr="00844A26">
        <w:rPr>
          <w:rFonts w:ascii="Times New Roman" w:hAnsi="Times New Roman" w:cs="Times New Roman"/>
          <w:sz w:val="28"/>
          <w:szCs w:val="28"/>
        </w:rPr>
        <w:t xml:space="preserve">Общая площадь земельных долей, оформленная в  муниципальную собственность за счёт отказов от права собственности на земельные доли за </w:t>
      </w:r>
      <w:r>
        <w:rPr>
          <w:rFonts w:ascii="Times New Roman" w:hAnsi="Times New Roman" w:cs="Times New Roman"/>
          <w:sz w:val="28"/>
          <w:szCs w:val="28"/>
        </w:rPr>
        <w:t>2021 год – 21849,2 га</w:t>
      </w:r>
      <w:r w:rsidRPr="00844A26">
        <w:rPr>
          <w:rFonts w:ascii="Times New Roman" w:hAnsi="Times New Roman" w:cs="Times New Roman"/>
          <w:sz w:val="28"/>
          <w:szCs w:val="28"/>
        </w:rPr>
        <w:t>.</w:t>
      </w:r>
    </w:p>
    <w:p w:rsidR="00272E11" w:rsidRDefault="00272E11" w:rsidP="00272E11">
      <w:pPr>
        <w:pStyle w:val="10"/>
        <w:ind w:firstLine="709"/>
        <w:jc w:val="both"/>
        <w:rPr>
          <w:rFonts w:ascii="Times New Roman" w:hAnsi="Times New Roman" w:cs="Times New Roman"/>
          <w:sz w:val="28"/>
          <w:szCs w:val="28"/>
        </w:rPr>
      </w:pPr>
      <w:r>
        <w:rPr>
          <w:rFonts w:ascii="Times New Roman" w:hAnsi="Times New Roman" w:cs="Times New Roman"/>
          <w:sz w:val="28"/>
          <w:szCs w:val="28"/>
        </w:rPr>
        <w:t>В течени</w:t>
      </w:r>
      <w:r w:rsidR="00FE5101">
        <w:rPr>
          <w:rFonts w:ascii="Times New Roman" w:hAnsi="Times New Roman" w:cs="Times New Roman"/>
          <w:sz w:val="28"/>
          <w:szCs w:val="28"/>
        </w:rPr>
        <w:t>е</w:t>
      </w:r>
      <w:r>
        <w:rPr>
          <w:rFonts w:ascii="Times New Roman" w:hAnsi="Times New Roman" w:cs="Times New Roman"/>
          <w:sz w:val="28"/>
          <w:szCs w:val="28"/>
        </w:rPr>
        <w:t xml:space="preserve"> </w:t>
      </w:r>
      <w:r w:rsidRPr="00844A26">
        <w:rPr>
          <w:rFonts w:ascii="Times New Roman" w:hAnsi="Times New Roman" w:cs="Times New Roman"/>
          <w:sz w:val="28"/>
          <w:szCs w:val="28"/>
        </w:rPr>
        <w:t xml:space="preserve"> 20</w:t>
      </w:r>
      <w:r>
        <w:rPr>
          <w:rFonts w:ascii="Times New Roman" w:hAnsi="Times New Roman" w:cs="Times New Roman"/>
          <w:sz w:val="28"/>
          <w:szCs w:val="28"/>
        </w:rPr>
        <w:t>21</w:t>
      </w:r>
      <w:r w:rsidRPr="00844A26">
        <w:rPr>
          <w:rFonts w:ascii="Times New Roman" w:hAnsi="Times New Roman" w:cs="Times New Roman"/>
          <w:sz w:val="28"/>
          <w:szCs w:val="28"/>
        </w:rPr>
        <w:t xml:space="preserve"> год</w:t>
      </w:r>
      <w:r>
        <w:rPr>
          <w:rFonts w:ascii="Times New Roman" w:hAnsi="Times New Roman" w:cs="Times New Roman"/>
          <w:sz w:val="28"/>
          <w:szCs w:val="28"/>
        </w:rPr>
        <w:t>а</w:t>
      </w:r>
      <w:r w:rsidRPr="00844A26">
        <w:rPr>
          <w:rFonts w:ascii="Times New Roman" w:hAnsi="Times New Roman" w:cs="Times New Roman"/>
          <w:sz w:val="28"/>
          <w:szCs w:val="28"/>
        </w:rPr>
        <w:t xml:space="preserve"> проведены кадастровые работы по постановке на учет </w:t>
      </w:r>
      <w:r>
        <w:rPr>
          <w:rFonts w:ascii="Times New Roman" w:hAnsi="Times New Roman" w:cs="Times New Roman"/>
          <w:sz w:val="28"/>
          <w:szCs w:val="28"/>
        </w:rPr>
        <w:t>41 (2019 – 27)</w:t>
      </w:r>
      <w:r w:rsidRPr="00844A26">
        <w:rPr>
          <w:rFonts w:ascii="Times New Roman" w:hAnsi="Times New Roman" w:cs="Times New Roman"/>
          <w:sz w:val="28"/>
          <w:szCs w:val="28"/>
        </w:rPr>
        <w:t xml:space="preserve"> </w:t>
      </w:r>
      <w:r w:rsidRPr="002A4735">
        <w:rPr>
          <w:rFonts w:ascii="Times New Roman" w:hAnsi="Times New Roman" w:cs="Times New Roman"/>
          <w:sz w:val="28"/>
          <w:szCs w:val="28"/>
        </w:rPr>
        <w:t>общей площадью 47168  кв.м. для предоставления многодетным семьям и гражданам, пострадавших от наводнений, земельные участки под размещений модульных котельных в с. Новоильинск, с. Старый</w:t>
      </w:r>
    </w:p>
    <w:p w:rsidR="00272E11" w:rsidRDefault="00272E11" w:rsidP="00272E11">
      <w:pPr>
        <w:spacing w:after="0" w:line="240" w:lineRule="auto"/>
        <w:ind w:firstLine="708"/>
        <w:jc w:val="both"/>
        <w:rPr>
          <w:sz w:val="28"/>
          <w:szCs w:val="28"/>
        </w:rPr>
      </w:pPr>
      <w:r w:rsidRPr="00500C34">
        <w:rPr>
          <w:rFonts w:ascii="Times New Roman" w:hAnsi="Times New Roman" w:cs="Times New Roman"/>
          <w:sz w:val="28"/>
          <w:szCs w:val="28"/>
        </w:rPr>
        <w:t>На 20</w:t>
      </w:r>
      <w:r>
        <w:rPr>
          <w:rFonts w:ascii="Times New Roman" w:hAnsi="Times New Roman" w:cs="Times New Roman"/>
          <w:sz w:val="28"/>
          <w:szCs w:val="28"/>
        </w:rPr>
        <w:t>22-</w:t>
      </w:r>
      <w:r w:rsidRPr="00500C34">
        <w:rPr>
          <w:rFonts w:ascii="Times New Roman" w:hAnsi="Times New Roman" w:cs="Times New Roman"/>
          <w:sz w:val="28"/>
          <w:szCs w:val="28"/>
        </w:rPr>
        <w:t>20</w:t>
      </w:r>
      <w:r>
        <w:rPr>
          <w:rFonts w:ascii="Times New Roman" w:hAnsi="Times New Roman" w:cs="Times New Roman"/>
          <w:sz w:val="28"/>
          <w:szCs w:val="28"/>
        </w:rPr>
        <w:t>24</w:t>
      </w:r>
      <w:r w:rsidRPr="00500C34">
        <w:rPr>
          <w:rFonts w:ascii="Times New Roman" w:hAnsi="Times New Roman" w:cs="Times New Roman"/>
          <w:sz w:val="28"/>
          <w:szCs w:val="28"/>
        </w:rPr>
        <w:t xml:space="preserve"> годы</w:t>
      </w:r>
      <w:r>
        <w:rPr>
          <w:rFonts w:ascii="Times New Roman" w:hAnsi="Times New Roman" w:cs="Times New Roman"/>
          <w:sz w:val="28"/>
          <w:szCs w:val="28"/>
        </w:rPr>
        <w:t>,</w:t>
      </w:r>
      <w:r w:rsidRPr="00500C34">
        <w:rPr>
          <w:rFonts w:ascii="Times New Roman" w:hAnsi="Times New Roman" w:cs="Times New Roman"/>
          <w:sz w:val="28"/>
          <w:szCs w:val="28"/>
        </w:rPr>
        <w:t xml:space="preserve"> по прогнозу</w:t>
      </w:r>
      <w:r>
        <w:rPr>
          <w:rFonts w:ascii="Times New Roman" w:hAnsi="Times New Roman" w:cs="Times New Roman"/>
          <w:sz w:val="28"/>
          <w:szCs w:val="28"/>
        </w:rPr>
        <w:t>,</w:t>
      </w:r>
      <w:r w:rsidRPr="00500C34">
        <w:rPr>
          <w:rFonts w:ascii="Times New Roman" w:hAnsi="Times New Roman" w:cs="Times New Roman"/>
          <w:sz w:val="28"/>
          <w:szCs w:val="28"/>
        </w:rPr>
        <w:t xml:space="preserve"> прирост доли земельных участ</w:t>
      </w:r>
      <w:r>
        <w:rPr>
          <w:rFonts w:ascii="Times New Roman" w:hAnsi="Times New Roman" w:cs="Times New Roman"/>
          <w:sz w:val="28"/>
          <w:szCs w:val="28"/>
        </w:rPr>
        <w:t>ков составит 0,9</w:t>
      </w:r>
      <w:r w:rsidRPr="00B813F1">
        <w:rPr>
          <w:rFonts w:ascii="Times New Roman" w:hAnsi="Times New Roman" w:cs="Times New Roman"/>
          <w:sz w:val="28"/>
          <w:szCs w:val="28"/>
        </w:rPr>
        <w:t xml:space="preserve"> % от общей площади земельных участков, находящихся на территории района в год, к 202</w:t>
      </w:r>
      <w:r>
        <w:rPr>
          <w:rFonts w:ascii="Times New Roman" w:hAnsi="Times New Roman" w:cs="Times New Roman"/>
          <w:sz w:val="28"/>
          <w:szCs w:val="28"/>
        </w:rPr>
        <w:t>4</w:t>
      </w:r>
      <w:r w:rsidRPr="00B813F1">
        <w:rPr>
          <w:rFonts w:ascii="Times New Roman" w:hAnsi="Times New Roman" w:cs="Times New Roman"/>
          <w:sz w:val="28"/>
          <w:szCs w:val="28"/>
        </w:rPr>
        <w:t xml:space="preserve"> году</w:t>
      </w:r>
      <w:r w:rsidR="00FE5101">
        <w:rPr>
          <w:rFonts w:ascii="Times New Roman" w:hAnsi="Times New Roman" w:cs="Times New Roman"/>
          <w:sz w:val="28"/>
          <w:szCs w:val="28"/>
        </w:rPr>
        <w:t xml:space="preserve"> значение показателя </w:t>
      </w:r>
      <w:r w:rsidRPr="00B813F1">
        <w:rPr>
          <w:rFonts w:ascii="Times New Roman" w:hAnsi="Times New Roman" w:cs="Times New Roman"/>
          <w:sz w:val="28"/>
          <w:szCs w:val="28"/>
        </w:rPr>
        <w:t xml:space="preserve"> составит  </w:t>
      </w:r>
      <w:r>
        <w:rPr>
          <w:rFonts w:ascii="Times New Roman" w:hAnsi="Times New Roman" w:cs="Times New Roman"/>
          <w:sz w:val="28"/>
          <w:szCs w:val="28"/>
        </w:rPr>
        <w:t>14,2</w:t>
      </w:r>
      <w:r w:rsidRPr="00B813F1">
        <w:rPr>
          <w:rFonts w:ascii="Times New Roman" w:hAnsi="Times New Roman" w:cs="Times New Roman"/>
          <w:sz w:val="28"/>
          <w:szCs w:val="28"/>
        </w:rPr>
        <w:t xml:space="preserve"> %.</w:t>
      </w:r>
      <w:r w:rsidRPr="00500C34">
        <w:rPr>
          <w:sz w:val="28"/>
          <w:szCs w:val="28"/>
        </w:rPr>
        <w:t xml:space="preserve"> </w:t>
      </w:r>
    </w:p>
    <w:p w:rsidR="00147566" w:rsidRPr="00DB4E7C" w:rsidRDefault="00147566" w:rsidP="000D34F6">
      <w:pPr>
        <w:spacing w:after="0" w:line="240" w:lineRule="auto"/>
        <w:ind w:firstLine="709"/>
        <w:contextualSpacing/>
        <w:jc w:val="both"/>
        <w:rPr>
          <w:rFonts w:ascii="Times New Roman" w:hAnsi="Times New Roman" w:cs="Times New Roman"/>
          <w:sz w:val="28"/>
          <w:szCs w:val="28"/>
        </w:rPr>
      </w:pPr>
      <w:r w:rsidRPr="00DB4E7C">
        <w:rPr>
          <w:rFonts w:ascii="Times New Roman" w:hAnsi="Times New Roman" w:cs="Times New Roman"/>
          <w:b/>
          <w:sz w:val="28"/>
          <w:szCs w:val="28"/>
        </w:rPr>
        <w:t>5</w:t>
      </w:r>
      <w:r w:rsidRPr="00DB4E7C">
        <w:rPr>
          <w:rFonts w:ascii="Times New Roman" w:hAnsi="Times New Roman" w:cs="Times New Roman"/>
          <w:sz w:val="28"/>
          <w:szCs w:val="28"/>
        </w:rPr>
        <w:t xml:space="preserve">. </w:t>
      </w:r>
      <w:r w:rsidRPr="00DB4E7C">
        <w:rPr>
          <w:rFonts w:ascii="Times New Roman" w:eastAsia="Times New Roman" w:hAnsi="Times New Roman" w:cs="Times New Roman"/>
          <w:b/>
          <w:sz w:val="28"/>
          <w:szCs w:val="28"/>
        </w:rPr>
        <w:t xml:space="preserve">Доля прибыльных сельскохозяйственных организаций в общем их числе за  </w:t>
      </w:r>
      <w:r w:rsidRPr="00DB4E7C">
        <w:rPr>
          <w:rFonts w:ascii="Times New Roman" w:eastAsia="Times New Roman" w:hAnsi="Times New Roman" w:cs="Times New Roman"/>
          <w:sz w:val="28"/>
          <w:szCs w:val="28"/>
        </w:rPr>
        <w:t>202</w:t>
      </w:r>
      <w:r w:rsidR="00A5037E">
        <w:rPr>
          <w:rFonts w:ascii="Times New Roman" w:eastAsia="Times New Roman" w:hAnsi="Times New Roman" w:cs="Times New Roman"/>
          <w:sz w:val="28"/>
          <w:szCs w:val="28"/>
        </w:rPr>
        <w:t>1</w:t>
      </w:r>
      <w:r w:rsidRPr="00DB4E7C">
        <w:rPr>
          <w:rFonts w:ascii="Times New Roman" w:eastAsia="Times New Roman" w:hAnsi="Times New Roman" w:cs="Times New Roman"/>
          <w:sz w:val="28"/>
          <w:szCs w:val="28"/>
        </w:rPr>
        <w:t xml:space="preserve"> год составила </w:t>
      </w:r>
      <w:r w:rsidR="00A5037E">
        <w:rPr>
          <w:rFonts w:ascii="Times New Roman" w:eastAsia="Times New Roman" w:hAnsi="Times New Roman" w:cs="Times New Roman"/>
          <w:sz w:val="28"/>
          <w:szCs w:val="28"/>
        </w:rPr>
        <w:t>100</w:t>
      </w:r>
      <w:r w:rsidRPr="00DB4E7C">
        <w:rPr>
          <w:rFonts w:ascii="Times New Roman" w:eastAsia="Times New Roman" w:hAnsi="Times New Roman" w:cs="Times New Roman"/>
          <w:sz w:val="28"/>
          <w:szCs w:val="28"/>
        </w:rPr>
        <w:t xml:space="preserve">%. Значение показателя </w:t>
      </w:r>
      <w:r w:rsidR="00C123FA">
        <w:rPr>
          <w:rFonts w:ascii="Times New Roman" w:eastAsia="Times New Roman" w:hAnsi="Times New Roman" w:cs="Times New Roman"/>
          <w:sz w:val="28"/>
          <w:szCs w:val="28"/>
        </w:rPr>
        <w:t>у</w:t>
      </w:r>
      <w:r w:rsidR="000D34F6">
        <w:rPr>
          <w:rFonts w:ascii="Times New Roman" w:eastAsia="Times New Roman" w:hAnsi="Times New Roman" w:cs="Times New Roman"/>
          <w:sz w:val="28"/>
          <w:szCs w:val="28"/>
        </w:rPr>
        <w:t>величилось</w:t>
      </w:r>
      <w:r w:rsidRPr="00DB4E7C">
        <w:rPr>
          <w:rFonts w:ascii="Times New Roman" w:eastAsia="Times New Roman" w:hAnsi="Times New Roman" w:cs="Times New Roman"/>
          <w:sz w:val="28"/>
          <w:szCs w:val="28"/>
        </w:rPr>
        <w:t>, по с</w:t>
      </w:r>
      <w:r>
        <w:rPr>
          <w:rFonts w:ascii="Times New Roman" w:eastAsia="Times New Roman" w:hAnsi="Times New Roman" w:cs="Times New Roman"/>
          <w:sz w:val="28"/>
          <w:szCs w:val="28"/>
        </w:rPr>
        <w:t>равнению с прошлым периодом, в 2,</w:t>
      </w:r>
      <w:r w:rsidR="000D34F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раза</w:t>
      </w:r>
      <w:r w:rsidRPr="00DB4E7C">
        <w:rPr>
          <w:rFonts w:ascii="Times New Roman" w:eastAsia="Times New Roman" w:hAnsi="Times New Roman" w:cs="Times New Roman"/>
          <w:sz w:val="28"/>
          <w:szCs w:val="28"/>
        </w:rPr>
        <w:t xml:space="preserve">: </w:t>
      </w:r>
      <w:r w:rsidR="000D34F6">
        <w:rPr>
          <w:rFonts w:ascii="Times New Roman" w:eastAsia="Times New Roman" w:hAnsi="Times New Roman" w:cs="Times New Roman"/>
          <w:sz w:val="28"/>
          <w:szCs w:val="28"/>
        </w:rPr>
        <w:t>т</w:t>
      </w:r>
      <w:r w:rsidR="000D34F6" w:rsidRPr="000B1991">
        <w:rPr>
          <w:rFonts w:ascii="Times New Roman" w:hAnsi="Times New Roman"/>
          <w:sz w:val="28"/>
          <w:szCs w:val="28"/>
        </w:rPr>
        <w:t xml:space="preserve">ри  хозяйства </w:t>
      </w:r>
      <w:r w:rsidR="000D34F6">
        <w:rPr>
          <w:rFonts w:ascii="Times New Roman" w:hAnsi="Times New Roman"/>
          <w:sz w:val="28"/>
          <w:szCs w:val="28"/>
        </w:rPr>
        <w:t xml:space="preserve">по итогам года </w:t>
      </w:r>
      <w:r w:rsidR="000D34F6" w:rsidRPr="000B1991">
        <w:rPr>
          <w:rFonts w:ascii="Times New Roman" w:hAnsi="Times New Roman"/>
          <w:sz w:val="28"/>
          <w:szCs w:val="28"/>
        </w:rPr>
        <w:t>являются прибыльными - это СПК «Кадаинский», АО «Пле</w:t>
      </w:r>
      <w:r w:rsidR="000D34F6">
        <w:rPr>
          <w:rFonts w:ascii="Times New Roman" w:hAnsi="Times New Roman"/>
          <w:sz w:val="28"/>
          <w:szCs w:val="28"/>
        </w:rPr>
        <w:t>мзавод Комсомолец», ООО «Зерно».</w:t>
      </w:r>
      <w:r w:rsidR="00084DAD">
        <w:rPr>
          <w:rFonts w:ascii="Times New Roman" w:hAnsi="Times New Roman"/>
          <w:sz w:val="28"/>
          <w:szCs w:val="28"/>
        </w:rPr>
        <w:t xml:space="preserve"> Планируется, что указанное значение показателя сохранится на этом уровне, 100 %, в 2022 году: предпосылки – увеличение посевных площадей, развитие государственной политики импортозамещения. К 2024 году значение показателя ожидается в размере не менее 100 %.</w:t>
      </w:r>
    </w:p>
    <w:p w:rsidR="00147566" w:rsidRPr="00DB4E7C" w:rsidRDefault="00147566" w:rsidP="00147566">
      <w:pPr>
        <w:pStyle w:val="10"/>
        <w:ind w:firstLine="709"/>
        <w:contextualSpacing/>
        <w:jc w:val="both"/>
        <w:rPr>
          <w:rFonts w:ascii="Times New Roman" w:hAnsi="Times New Roman" w:cs="Times New Roman"/>
          <w:sz w:val="28"/>
          <w:szCs w:val="28"/>
        </w:rPr>
      </w:pPr>
      <w:r w:rsidRPr="00DB4E7C">
        <w:rPr>
          <w:rFonts w:ascii="Times New Roman" w:eastAsia="Times New Roman" w:hAnsi="Times New Roman" w:cs="Times New Roman"/>
          <w:sz w:val="28"/>
          <w:szCs w:val="28"/>
        </w:rPr>
        <w:t xml:space="preserve">Общее количество зарегистрированных организаций </w:t>
      </w:r>
      <w:r>
        <w:rPr>
          <w:rFonts w:ascii="Times New Roman" w:eastAsia="Times New Roman" w:hAnsi="Times New Roman" w:cs="Times New Roman"/>
          <w:sz w:val="28"/>
          <w:szCs w:val="28"/>
        </w:rPr>
        <w:t xml:space="preserve"> </w:t>
      </w:r>
      <w:r w:rsidR="000D34F6">
        <w:rPr>
          <w:rFonts w:ascii="Times New Roman" w:eastAsia="Times New Roman" w:hAnsi="Times New Roman" w:cs="Times New Roman"/>
          <w:sz w:val="28"/>
          <w:szCs w:val="28"/>
        </w:rPr>
        <w:t>5</w:t>
      </w:r>
      <w:r w:rsidRPr="00DB4E7C">
        <w:rPr>
          <w:rFonts w:ascii="Times New Roman" w:eastAsia="Times New Roman" w:hAnsi="Times New Roman" w:cs="Times New Roman"/>
          <w:sz w:val="28"/>
          <w:szCs w:val="28"/>
        </w:rPr>
        <w:t xml:space="preserve"> ед. (20</w:t>
      </w:r>
      <w:r w:rsidR="000D34F6">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w:t>
      </w:r>
      <w:r w:rsidRPr="00DB4E7C">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 </w:t>
      </w:r>
      <w:r w:rsidR="000D34F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DB4E7C">
        <w:rPr>
          <w:rFonts w:ascii="Times New Roman" w:eastAsia="Times New Roman" w:hAnsi="Times New Roman" w:cs="Times New Roman"/>
          <w:sz w:val="28"/>
          <w:szCs w:val="28"/>
        </w:rPr>
        <w:t xml:space="preserve">ед.) - </w:t>
      </w:r>
      <w:r w:rsidRPr="00DB4E7C">
        <w:rPr>
          <w:rFonts w:ascii="Times New Roman" w:hAnsi="Times New Roman" w:cs="Times New Roman"/>
          <w:sz w:val="28"/>
          <w:szCs w:val="28"/>
        </w:rPr>
        <w:t>АО «Племенной завод «Комсомолец», СПК «Кадаинский», ООО «Зерно», ООО «Чернышевское поле», СПК "Имен И.Ф. Деменского"</w:t>
      </w:r>
      <w:r w:rsidR="000D34F6">
        <w:rPr>
          <w:rFonts w:ascii="Times New Roman" w:hAnsi="Times New Roman" w:cs="Times New Roman"/>
          <w:sz w:val="28"/>
          <w:szCs w:val="28"/>
        </w:rPr>
        <w:t xml:space="preserve">. </w:t>
      </w:r>
    </w:p>
    <w:p w:rsidR="000D34F6" w:rsidRDefault="000D34F6" w:rsidP="000D34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базе ликвидированных организаций СПК «Кировский» и ПК «Байгульский» созданы новые хозяйства К(Ф)Х Попова Г.С. (развитие поголовья  КРС молочного направления) и К(Ф)Х Юндунов.Д.(животноводство, растениеводство).</w:t>
      </w:r>
    </w:p>
    <w:p w:rsidR="000D34F6" w:rsidRDefault="000D34F6" w:rsidP="000D34F6">
      <w:pPr>
        <w:spacing w:after="0" w:line="240" w:lineRule="auto"/>
        <w:ind w:firstLine="709"/>
        <w:contextualSpacing/>
        <w:jc w:val="both"/>
        <w:rPr>
          <w:rFonts w:ascii="Times New Roman" w:hAnsi="Times New Roman"/>
          <w:sz w:val="28"/>
          <w:szCs w:val="28"/>
        </w:rPr>
      </w:pPr>
      <w:r w:rsidRPr="00DB4E7C">
        <w:rPr>
          <w:rFonts w:ascii="Times New Roman" w:hAnsi="Times New Roman"/>
          <w:sz w:val="28"/>
          <w:szCs w:val="28"/>
        </w:rPr>
        <w:t xml:space="preserve"> </w:t>
      </w:r>
      <w:r>
        <w:rPr>
          <w:rFonts w:ascii="Times New Roman" w:hAnsi="Times New Roman"/>
          <w:sz w:val="28"/>
          <w:szCs w:val="28"/>
        </w:rPr>
        <w:t>Сельхозтоваропроизводители района занимаются выращиванием зерновых, масличных,технических  и кормовых культур, картофеля и овощей. Основные производители картофеля и овощей – личные подсобные хозяйства района и СПК имени Ф. Деменского.</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b/>
          <w:sz w:val="28"/>
          <w:szCs w:val="28"/>
        </w:rPr>
        <w:t>Объем валовой продукции  сельского хозяйства</w:t>
      </w:r>
      <w:r>
        <w:rPr>
          <w:rFonts w:ascii="Times New Roman" w:hAnsi="Times New Roman" w:cs="Times New Roman"/>
          <w:b/>
          <w:sz w:val="28"/>
          <w:szCs w:val="28"/>
        </w:rPr>
        <w:t>,</w:t>
      </w:r>
      <w:r w:rsidRPr="000B1991">
        <w:rPr>
          <w:rFonts w:ascii="Times New Roman" w:hAnsi="Times New Roman" w:cs="Times New Roman"/>
          <w:sz w:val="28"/>
          <w:szCs w:val="28"/>
        </w:rPr>
        <w:t xml:space="preserve"> по оценке</w:t>
      </w:r>
      <w:r>
        <w:rPr>
          <w:rFonts w:ascii="Times New Roman" w:hAnsi="Times New Roman" w:cs="Times New Roman"/>
          <w:sz w:val="28"/>
          <w:szCs w:val="28"/>
        </w:rPr>
        <w:t>,</w:t>
      </w:r>
      <w:r w:rsidRPr="000B1991">
        <w:rPr>
          <w:rFonts w:ascii="Times New Roman" w:hAnsi="Times New Roman" w:cs="Times New Roman"/>
          <w:sz w:val="28"/>
          <w:szCs w:val="28"/>
        </w:rPr>
        <w:t xml:space="preserve"> за 2021 год составил 1605,78 млн. руб. или 1</w:t>
      </w:r>
      <w:r>
        <w:rPr>
          <w:rFonts w:ascii="Times New Roman" w:hAnsi="Times New Roman" w:cs="Times New Roman"/>
          <w:sz w:val="28"/>
          <w:szCs w:val="28"/>
        </w:rPr>
        <w:t xml:space="preserve">01,7 </w:t>
      </w:r>
      <w:r w:rsidRPr="000B1991">
        <w:rPr>
          <w:rFonts w:ascii="Times New Roman" w:hAnsi="Times New Roman" w:cs="Times New Roman"/>
          <w:sz w:val="28"/>
          <w:szCs w:val="28"/>
        </w:rPr>
        <w:t xml:space="preserve">% к АППГ в </w:t>
      </w:r>
      <w:r>
        <w:rPr>
          <w:rFonts w:ascii="Times New Roman" w:hAnsi="Times New Roman" w:cs="Times New Roman"/>
          <w:sz w:val="28"/>
          <w:szCs w:val="28"/>
        </w:rPr>
        <w:t>сопоставимых</w:t>
      </w:r>
      <w:r w:rsidRPr="000B1991">
        <w:rPr>
          <w:rFonts w:ascii="Times New Roman" w:hAnsi="Times New Roman" w:cs="Times New Roman"/>
          <w:sz w:val="28"/>
          <w:szCs w:val="28"/>
        </w:rPr>
        <w:t xml:space="preserve"> ценах (2020-1</w:t>
      </w:r>
      <w:r>
        <w:rPr>
          <w:rFonts w:ascii="Times New Roman" w:hAnsi="Times New Roman" w:cs="Times New Roman"/>
          <w:sz w:val="28"/>
          <w:szCs w:val="28"/>
        </w:rPr>
        <w:t>507,5</w:t>
      </w:r>
      <w:r w:rsidRPr="000B1991">
        <w:rPr>
          <w:rFonts w:ascii="Times New Roman" w:hAnsi="Times New Roman" w:cs="Times New Roman"/>
          <w:sz w:val="28"/>
          <w:szCs w:val="28"/>
        </w:rPr>
        <w:t xml:space="preserve"> млн. руб.), из общего объёма:</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t>-продукция сельскохозяйственных организаций составила-</w:t>
      </w:r>
      <w:r>
        <w:rPr>
          <w:rFonts w:ascii="Times New Roman" w:hAnsi="Times New Roman" w:cs="Times New Roman"/>
          <w:sz w:val="28"/>
          <w:szCs w:val="28"/>
        </w:rPr>
        <w:t>809</w:t>
      </w:r>
      <w:r w:rsidRPr="000B1991">
        <w:rPr>
          <w:rFonts w:ascii="Times New Roman" w:hAnsi="Times New Roman" w:cs="Times New Roman"/>
          <w:sz w:val="28"/>
          <w:szCs w:val="28"/>
        </w:rPr>
        <w:t xml:space="preserve"> млн. руб., рост к АППГ составил 10</w:t>
      </w:r>
      <w:r>
        <w:rPr>
          <w:rFonts w:ascii="Times New Roman" w:hAnsi="Times New Roman" w:cs="Times New Roman"/>
          <w:sz w:val="28"/>
          <w:szCs w:val="28"/>
        </w:rPr>
        <w:t>4,2</w:t>
      </w:r>
      <w:r w:rsidRPr="000B1991">
        <w:rPr>
          <w:rFonts w:ascii="Times New Roman" w:hAnsi="Times New Roman" w:cs="Times New Roman"/>
          <w:sz w:val="28"/>
          <w:szCs w:val="28"/>
        </w:rPr>
        <w:t>%;</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t>-продукция хозяйств населения составила 76</w:t>
      </w:r>
      <w:r>
        <w:rPr>
          <w:rFonts w:ascii="Times New Roman" w:hAnsi="Times New Roman" w:cs="Times New Roman"/>
          <w:sz w:val="28"/>
          <w:szCs w:val="28"/>
        </w:rPr>
        <w:t>1</w:t>
      </w:r>
      <w:r w:rsidRPr="000B1991">
        <w:rPr>
          <w:rFonts w:ascii="Times New Roman" w:hAnsi="Times New Roman" w:cs="Times New Roman"/>
          <w:sz w:val="28"/>
          <w:szCs w:val="28"/>
        </w:rPr>
        <w:t>,98 млн. руб. или 1</w:t>
      </w:r>
      <w:r>
        <w:rPr>
          <w:rFonts w:ascii="Times New Roman" w:hAnsi="Times New Roman" w:cs="Times New Roman"/>
          <w:sz w:val="28"/>
          <w:szCs w:val="28"/>
        </w:rPr>
        <w:t>15,0</w:t>
      </w:r>
      <w:r w:rsidRPr="000B1991">
        <w:rPr>
          <w:rFonts w:ascii="Times New Roman" w:hAnsi="Times New Roman" w:cs="Times New Roman"/>
          <w:sz w:val="28"/>
          <w:szCs w:val="28"/>
        </w:rPr>
        <w:t>% к уровню прошлого года;</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t>-продукция крестьянских(фермерских хозяйств) составила 3</w:t>
      </w:r>
      <w:r>
        <w:rPr>
          <w:rFonts w:ascii="Times New Roman" w:hAnsi="Times New Roman" w:cs="Times New Roman"/>
          <w:sz w:val="28"/>
          <w:szCs w:val="28"/>
        </w:rPr>
        <w:t>4</w:t>
      </w:r>
      <w:r w:rsidRPr="000B1991">
        <w:rPr>
          <w:rFonts w:ascii="Times New Roman" w:hAnsi="Times New Roman" w:cs="Times New Roman"/>
          <w:sz w:val="28"/>
          <w:szCs w:val="28"/>
        </w:rPr>
        <w:t>,8 млн. руб. или 100,</w:t>
      </w:r>
      <w:r>
        <w:rPr>
          <w:rFonts w:ascii="Times New Roman" w:hAnsi="Times New Roman" w:cs="Times New Roman"/>
          <w:sz w:val="28"/>
          <w:szCs w:val="28"/>
        </w:rPr>
        <w:t>2</w:t>
      </w:r>
      <w:r w:rsidRPr="000B1991">
        <w:rPr>
          <w:rFonts w:ascii="Times New Roman" w:hAnsi="Times New Roman" w:cs="Times New Roman"/>
          <w:sz w:val="28"/>
          <w:szCs w:val="28"/>
        </w:rPr>
        <w:t>% к уровню прошлого года.</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t>Индекс производства продукции сельского хозяйства в сопоставимых ценах составил 101,8%, в том числе:</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t>-растениеводство-102,2%;</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t>-животноводство-101,0%.</w:t>
      </w:r>
    </w:p>
    <w:p w:rsidR="000D34F6" w:rsidRPr="000B1991" w:rsidRDefault="000D34F6" w:rsidP="000D34F6">
      <w:pPr>
        <w:pStyle w:val="10"/>
        <w:ind w:firstLine="709"/>
        <w:jc w:val="both"/>
        <w:rPr>
          <w:rFonts w:ascii="Times New Roman" w:hAnsi="Times New Roman" w:cs="Times New Roman"/>
          <w:sz w:val="28"/>
          <w:szCs w:val="28"/>
        </w:rPr>
      </w:pPr>
      <w:r w:rsidRPr="000B1991">
        <w:rPr>
          <w:rFonts w:ascii="Times New Roman" w:hAnsi="Times New Roman" w:cs="Times New Roman"/>
          <w:sz w:val="28"/>
          <w:szCs w:val="28"/>
        </w:rPr>
        <w:lastRenderedPageBreak/>
        <w:t>Рост обеспечен за счёт динамично развивающегося предприятия АО «Племенной завод «Комсомольское».</w:t>
      </w:r>
    </w:p>
    <w:p w:rsidR="000D34F6" w:rsidRDefault="000D34F6" w:rsidP="000D34F6">
      <w:pPr>
        <w:spacing w:after="0" w:line="240" w:lineRule="auto"/>
        <w:ind w:firstLine="709"/>
        <w:contextualSpacing/>
        <w:jc w:val="both"/>
        <w:rPr>
          <w:rFonts w:ascii="Times New Roman" w:hAnsi="Times New Roman"/>
          <w:sz w:val="28"/>
          <w:szCs w:val="28"/>
        </w:rPr>
      </w:pPr>
      <w:r w:rsidRPr="00372C66">
        <w:rPr>
          <w:rFonts w:ascii="Times New Roman" w:hAnsi="Times New Roman"/>
          <w:b/>
          <w:sz w:val="28"/>
          <w:szCs w:val="28"/>
        </w:rPr>
        <w:t>Растениеводство</w:t>
      </w:r>
      <w:r>
        <w:rPr>
          <w:rFonts w:ascii="Times New Roman" w:hAnsi="Times New Roman"/>
          <w:sz w:val="28"/>
          <w:szCs w:val="28"/>
        </w:rPr>
        <w:t>. Посевная площадь по сельхозпредприятиям и К(Ф)Х в 2021 году составила 27245 га (2020/30709 га), что на 11,3 % меньше по сравнению с 2020 г. Снижение  произошло, в основном, в связи с уменьшением посевной площади  зерновых с 16571 га до 13287 га или на 20%, рапса 98,7 % к посевной площади 2020г., льна 98,7% соответственно.</w:t>
      </w:r>
    </w:p>
    <w:p w:rsidR="000D34F6" w:rsidRDefault="000D34F6" w:rsidP="000D34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Вместе с тем, прослеживается тенденция к увеличению посевных площадей по крестьянским (фермерским) хозяйствам в 2021 году (730 га), процент увеличения составил  118% (2020г- 610га).</w:t>
      </w:r>
    </w:p>
    <w:p w:rsidR="000D34F6" w:rsidRDefault="000D34F6" w:rsidP="000D34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2022 году намечено увеличение  посевной площади на 9% к 2021 г.</w:t>
      </w:r>
    </w:p>
    <w:p w:rsidR="000D34F6" w:rsidRPr="00DB4E7C" w:rsidRDefault="000D34F6" w:rsidP="000D34F6">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Валовой сбор зерновых культур в 2021 году составил 32,1 тыс. тонн или 111,8 % к 2020 году. </w:t>
      </w:r>
      <w:r w:rsidRPr="00DB4E7C">
        <w:rPr>
          <w:rFonts w:ascii="Times New Roman" w:hAnsi="Times New Roman" w:cs="Times New Roman"/>
          <w:sz w:val="28"/>
          <w:szCs w:val="28"/>
        </w:rPr>
        <w:t>Урожайность зерновых</w:t>
      </w:r>
      <w:r>
        <w:rPr>
          <w:rFonts w:ascii="Times New Roman" w:hAnsi="Times New Roman" w:cs="Times New Roman"/>
          <w:sz w:val="28"/>
          <w:szCs w:val="28"/>
        </w:rPr>
        <w:t xml:space="preserve"> культур </w:t>
      </w:r>
      <w:r w:rsidRPr="00DB4E7C">
        <w:rPr>
          <w:rFonts w:ascii="Times New Roman" w:hAnsi="Times New Roman" w:cs="Times New Roman"/>
          <w:sz w:val="28"/>
          <w:szCs w:val="28"/>
        </w:rPr>
        <w:t xml:space="preserve"> с уборочной площади по району – </w:t>
      </w:r>
      <w:r>
        <w:rPr>
          <w:rFonts w:ascii="Times New Roman" w:hAnsi="Times New Roman" w:cs="Times New Roman"/>
          <w:sz w:val="28"/>
          <w:szCs w:val="28"/>
        </w:rPr>
        <w:t xml:space="preserve">26,1 </w:t>
      </w:r>
      <w:r w:rsidRPr="00DB4E7C">
        <w:rPr>
          <w:rFonts w:ascii="Times New Roman" w:hAnsi="Times New Roman" w:cs="Times New Roman"/>
          <w:sz w:val="28"/>
          <w:szCs w:val="28"/>
        </w:rPr>
        <w:t xml:space="preserve"> ц/га что на </w:t>
      </w:r>
      <w:r>
        <w:rPr>
          <w:rFonts w:ascii="Times New Roman" w:hAnsi="Times New Roman" w:cs="Times New Roman"/>
          <w:sz w:val="28"/>
          <w:szCs w:val="28"/>
        </w:rPr>
        <w:t xml:space="preserve">8,3 </w:t>
      </w:r>
      <w:r w:rsidRPr="00DB4E7C">
        <w:rPr>
          <w:rFonts w:ascii="Times New Roman" w:hAnsi="Times New Roman" w:cs="Times New Roman"/>
          <w:sz w:val="28"/>
          <w:szCs w:val="28"/>
        </w:rPr>
        <w:t xml:space="preserve"> ц/га больше</w:t>
      </w:r>
      <w:r>
        <w:rPr>
          <w:rFonts w:ascii="Times New Roman" w:hAnsi="Times New Roman" w:cs="Times New Roman"/>
          <w:sz w:val="28"/>
          <w:szCs w:val="28"/>
        </w:rPr>
        <w:t xml:space="preserve">, </w:t>
      </w:r>
      <w:r w:rsidRPr="00DB4E7C">
        <w:rPr>
          <w:rFonts w:ascii="Times New Roman" w:hAnsi="Times New Roman" w:cs="Times New Roman"/>
          <w:sz w:val="28"/>
          <w:szCs w:val="28"/>
        </w:rPr>
        <w:t xml:space="preserve"> </w:t>
      </w:r>
      <w:r>
        <w:rPr>
          <w:rFonts w:ascii="Times New Roman" w:hAnsi="Times New Roman" w:cs="Times New Roman"/>
          <w:sz w:val="28"/>
          <w:szCs w:val="28"/>
        </w:rPr>
        <w:t>чем за 2020 г(17,8 ц/га</w:t>
      </w:r>
      <w:r w:rsidRPr="00DB4E7C">
        <w:rPr>
          <w:rFonts w:ascii="Times New Roman" w:hAnsi="Times New Roman" w:cs="Times New Roman"/>
          <w:sz w:val="28"/>
          <w:szCs w:val="28"/>
        </w:rPr>
        <w:t xml:space="preserve">). </w:t>
      </w:r>
    </w:p>
    <w:p w:rsidR="000D34F6" w:rsidRDefault="000D34F6" w:rsidP="000D34F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Валовой сбор рапса составил </w:t>
      </w:r>
      <w:r>
        <w:rPr>
          <w:rFonts w:ascii="Times New Roman" w:hAnsi="Times New Roman" w:cs="Times New Roman"/>
          <w:sz w:val="28"/>
          <w:szCs w:val="28"/>
        </w:rPr>
        <w:t>9225</w:t>
      </w:r>
      <w:r w:rsidRPr="00DB4E7C">
        <w:rPr>
          <w:rFonts w:ascii="Times New Roman" w:hAnsi="Times New Roman" w:cs="Times New Roman"/>
          <w:sz w:val="28"/>
          <w:szCs w:val="28"/>
        </w:rPr>
        <w:t xml:space="preserve">  тонн </w:t>
      </w:r>
      <w:r>
        <w:rPr>
          <w:rFonts w:ascii="Times New Roman" w:hAnsi="Times New Roman" w:cs="Times New Roman"/>
          <w:sz w:val="28"/>
          <w:szCs w:val="28"/>
        </w:rPr>
        <w:t>или 57,6 % к уровню 2020г</w:t>
      </w:r>
      <w:r w:rsidRPr="00DB4E7C">
        <w:rPr>
          <w:rFonts w:ascii="Times New Roman" w:hAnsi="Times New Roman" w:cs="Times New Roman"/>
          <w:sz w:val="28"/>
          <w:szCs w:val="28"/>
        </w:rPr>
        <w:t>, средняя урожайность 1</w:t>
      </w:r>
      <w:r>
        <w:rPr>
          <w:rFonts w:ascii="Times New Roman" w:hAnsi="Times New Roman" w:cs="Times New Roman"/>
          <w:sz w:val="28"/>
          <w:szCs w:val="28"/>
        </w:rPr>
        <w:t>0,1</w:t>
      </w:r>
      <w:r w:rsidRPr="00DB4E7C">
        <w:rPr>
          <w:rFonts w:ascii="Times New Roman" w:hAnsi="Times New Roman" w:cs="Times New Roman"/>
          <w:sz w:val="28"/>
          <w:szCs w:val="28"/>
        </w:rPr>
        <w:t xml:space="preserve"> ц/га  или на </w:t>
      </w:r>
      <w:r>
        <w:rPr>
          <w:rFonts w:ascii="Times New Roman" w:hAnsi="Times New Roman" w:cs="Times New Roman"/>
          <w:sz w:val="28"/>
          <w:szCs w:val="28"/>
        </w:rPr>
        <w:t xml:space="preserve">1,6 </w:t>
      </w:r>
      <w:r w:rsidRPr="00DB4E7C">
        <w:rPr>
          <w:rFonts w:ascii="Times New Roman" w:hAnsi="Times New Roman" w:cs="Times New Roman"/>
          <w:sz w:val="28"/>
          <w:szCs w:val="28"/>
        </w:rPr>
        <w:t>ц/га мен</w:t>
      </w:r>
      <w:r>
        <w:rPr>
          <w:rFonts w:ascii="Times New Roman" w:hAnsi="Times New Roman" w:cs="Times New Roman"/>
          <w:sz w:val="28"/>
          <w:szCs w:val="28"/>
        </w:rPr>
        <w:t>ьше 2020 г</w:t>
      </w:r>
      <w:r w:rsidRPr="00DB4E7C">
        <w:rPr>
          <w:rFonts w:ascii="Times New Roman" w:hAnsi="Times New Roman" w:cs="Times New Roman"/>
          <w:sz w:val="28"/>
          <w:szCs w:val="28"/>
        </w:rPr>
        <w:t>.</w:t>
      </w:r>
      <w:r>
        <w:rPr>
          <w:rFonts w:ascii="Times New Roman" w:hAnsi="Times New Roman" w:cs="Times New Roman"/>
          <w:sz w:val="28"/>
          <w:szCs w:val="28"/>
        </w:rPr>
        <w:t xml:space="preserve"> Причина – неблагоприятные погодные условия.</w:t>
      </w:r>
      <w:r w:rsidRPr="00DB4E7C">
        <w:rPr>
          <w:rFonts w:ascii="Times New Roman" w:hAnsi="Times New Roman" w:cs="Times New Roman"/>
          <w:sz w:val="28"/>
          <w:szCs w:val="28"/>
        </w:rPr>
        <w:t xml:space="preserve">  </w:t>
      </w:r>
    </w:p>
    <w:p w:rsidR="000D34F6" w:rsidRDefault="000D34F6" w:rsidP="000D34F6">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крестьянских (фермерских) хозяйствах и сельскохозяйственных организациях  района продолжается обновление парка сельскохозяйственной техники и оборудования. </w:t>
      </w:r>
    </w:p>
    <w:p w:rsidR="000D34F6" w:rsidRDefault="000D34F6" w:rsidP="000D34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Приобретено сельскохозяйственной техники 7 единиц на сумму 14,6 млн. руб. (трактор К-742, Трактор МТЗ- 82 2 ед., грабли, борона, косилка)</w:t>
      </w:r>
    </w:p>
    <w:p w:rsidR="000D34F6" w:rsidRPr="00DB4E7C" w:rsidRDefault="000D34F6" w:rsidP="000D34F6">
      <w:pPr>
        <w:spacing w:after="0" w:line="240" w:lineRule="auto"/>
        <w:ind w:firstLine="709"/>
        <w:contextualSpacing/>
        <w:jc w:val="both"/>
        <w:rPr>
          <w:rFonts w:ascii="Times New Roman" w:hAnsi="Times New Roman"/>
          <w:sz w:val="28"/>
          <w:szCs w:val="28"/>
        </w:rPr>
      </w:pPr>
      <w:r w:rsidRPr="00DB4E7C">
        <w:rPr>
          <w:rFonts w:ascii="Times New Roman" w:hAnsi="Times New Roman"/>
          <w:b/>
          <w:sz w:val="28"/>
          <w:szCs w:val="28"/>
        </w:rPr>
        <w:t>Животноводство.</w:t>
      </w:r>
      <w:r w:rsidRPr="00DB4E7C">
        <w:rPr>
          <w:rFonts w:ascii="Times New Roman" w:hAnsi="Times New Roman"/>
          <w:sz w:val="28"/>
          <w:szCs w:val="28"/>
        </w:rPr>
        <w:t xml:space="preserve"> Поголовье КРС в хозяйствах всех категорий на 1 января 202</w:t>
      </w:r>
      <w:r>
        <w:rPr>
          <w:rFonts w:ascii="Times New Roman" w:hAnsi="Times New Roman"/>
          <w:sz w:val="28"/>
          <w:szCs w:val="28"/>
        </w:rPr>
        <w:t>2</w:t>
      </w:r>
      <w:r w:rsidRPr="00DB4E7C">
        <w:rPr>
          <w:rFonts w:ascii="Times New Roman" w:hAnsi="Times New Roman"/>
          <w:sz w:val="28"/>
          <w:szCs w:val="28"/>
        </w:rPr>
        <w:t xml:space="preserve"> года составляет </w:t>
      </w:r>
      <w:r>
        <w:rPr>
          <w:rFonts w:ascii="Times New Roman" w:hAnsi="Times New Roman"/>
          <w:sz w:val="28"/>
          <w:szCs w:val="28"/>
        </w:rPr>
        <w:t xml:space="preserve">11136 голов </w:t>
      </w:r>
      <w:r w:rsidRPr="00DB4E7C">
        <w:rPr>
          <w:rFonts w:ascii="Times New Roman" w:hAnsi="Times New Roman"/>
          <w:sz w:val="28"/>
          <w:szCs w:val="28"/>
        </w:rPr>
        <w:t xml:space="preserve"> или </w:t>
      </w:r>
      <w:r>
        <w:rPr>
          <w:rFonts w:ascii="Times New Roman" w:hAnsi="Times New Roman"/>
          <w:sz w:val="28"/>
          <w:szCs w:val="28"/>
        </w:rPr>
        <w:t>93,6</w:t>
      </w:r>
      <w:r w:rsidRPr="00DB4E7C">
        <w:rPr>
          <w:rFonts w:ascii="Times New Roman" w:hAnsi="Times New Roman"/>
          <w:sz w:val="28"/>
          <w:szCs w:val="28"/>
        </w:rPr>
        <w:t>% к АППГ</w:t>
      </w:r>
      <w:r>
        <w:rPr>
          <w:rFonts w:ascii="Times New Roman" w:hAnsi="Times New Roman"/>
          <w:sz w:val="28"/>
          <w:szCs w:val="28"/>
        </w:rPr>
        <w:t xml:space="preserve"> (11900/2020), в т.ч. снижение поголовья коров на 24,1%. </w:t>
      </w:r>
      <w:r w:rsidRPr="00DB4E7C">
        <w:rPr>
          <w:rFonts w:ascii="Times New Roman" w:hAnsi="Times New Roman"/>
          <w:sz w:val="28"/>
          <w:szCs w:val="28"/>
        </w:rPr>
        <w:t xml:space="preserve">Снижение КРС наблюдается по </w:t>
      </w:r>
      <w:r>
        <w:rPr>
          <w:rFonts w:ascii="Times New Roman" w:hAnsi="Times New Roman"/>
          <w:sz w:val="28"/>
          <w:szCs w:val="28"/>
        </w:rPr>
        <w:t>всем категориям хозяйств, в сельскохозяйственных организациях поголовье КРС отсутствует, в КФХ уменьшилось на 22,4%, в ЛПХ на 3,6 %. Причины: неблагоприятные погодные условия из за чего наблюдался падеж скота, недостаточно заготовленных кормов, удорожание материальных ресурсов ГСМ, запчастей.</w:t>
      </w:r>
    </w:p>
    <w:p w:rsidR="000D34F6" w:rsidRPr="00DB4E7C" w:rsidRDefault="000D34F6" w:rsidP="000D34F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  свиноводстве </w:t>
      </w:r>
      <w:r>
        <w:rPr>
          <w:rFonts w:ascii="Times New Roman" w:hAnsi="Times New Roman" w:cs="Times New Roman"/>
          <w:sz w:val="28"/>
          <w:szCs w:val="28"/>
        </w:rPr>
        <w:t xml:space="preserve">также </w:t>
      </w:r>
      <w:r w:rsidRPr="00DB4E7C">
        <w:rPr>
          <w:rFonts w:ascii="Times New Roman" w:hAnsi="Times New Roman" w:cs="Times New Roman"/>
          <w:sz w:val="28"/>
          <w:szCs w:val="28"/>
        </w:rPr>
        <w:t>на</w:t>
      </w:r>
      <w:r>
        <w:rPr>
          <w:rFonts w:ascii="Times New Roman" w:hAnsi="Times New Roman" w:cs="Times New Roman"/>
          <w:sz w:val="28"/>
          <w:szCs w:val="28"/>
        </w:rPr>
        <w:t>блюдается  снижение поголовья на 8,9</w:t>
      </w:r>
      <w:r w:rsidRPr="00DB4E7C">
        <w:rPr>
          <w:rFonts w:ascii="Times New Roman" w:hAnsi="Times New Roman" w:cs="Times New Roman"/>
          <w:sz w:val="28"/>
          <w:szCs w:val="28"/>
        </w:rPr>
        <w:t xml:space="preserve">%, по сравнению с АППГ. </w:t>
      </w:r>
      <w:r>
        <w:rPr>
          <w:rFonts w:ascii="Times New Roman" w:hAnsi="Times New Roman" w:cs="Times New Roman"/>
          <w:sz w:val="28"/>
          <w:szCs w:val="28"/>
        </w:rPr>
        <w:t>(2497 голов).</w:t>
      </w:r>
    </w:p>
    <w:p w:rsidR="000D34F6" w:rsidRDefault="000D34F6" w:rsidP="000D34F6">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Снижение поголовья овец составило 27,9 %.(2062 голов).</w:t>
      </w:r>
    </w:p>
    <w:p w:rsidR="000D34F6" w:rsidRDefault="000D34F6" w:rsidP="000D34F6">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В 202</w:t>
      </w:r>
      <w:r>
        <w:rPr>
          <w:rFonts w:ascii="Times New Roman" w:hAnsi="Times New Roman" w:cs="Times New Roman"/>
          <w:sz w:val="28"/>
          <w:szCs w:val="28"/>
        </w:rPr>
        <w:t>1</w:t>
      </w:r>
      <w:r w:rsidRPr="00DB4E7C">
        <w:rPr>
          <w:rFonts w:ascii="Times New Roman" w:hAnsi="Times New Roman" w:cs="Times New Roman"/>
          <w:sz w:val="28"/>
          <w:szCs w:val="28"/>
        </w:rPr>
        <w:t xml:space="preserve"> году было произведено молока  всеми категориями </w:t>
      </w:r>
      <w:r>
        <w:rPr>
          <w:rFonts w:ascii="Times New Roman" w:hAnsi="Times New Roman" w:cs="Times New Roman"/>
          <w:sz w:val="28"/>
          <w:szCs w:val="28"/>
        </w:rPr>
        <w:t>хозяйств</w:t>
      </w:r>
      <w:r w:rsidRPr="00DB4E7C">
        <w:rPr>
          <w:rFonts w:ascii="Times New Roman" w:hAnsi="Times New Roman" w:cs="Times New Roman"/>
          <w:sz w:val="28"/>
          <w:szCs w:val="28"/>
        </w:rPr>
        <w:t xml:space="preserve"> 11</w:t>
      </w:r>
      <w:r>
        <w:rPr>
          <w:rFonts w:ascii="Times New Roman" w:hAnsi="Times New Roman" w:cs="Times New Roman"/>
          <w:sz w:val="28"/>
          <w:szCs w:val="28"/>
        </w:rPr>
        <w:t>,3тыс.</w:t>
      </w:r>
      <w:r w:rsidRPr="00DB4E7C">
        <w:rPr>
          <w:rFonts w:ascii="Times New Roman" w:hAnsi="Times New Roman" w:cs="Times New Roman"/>
          <w:sz w:val="28"/>
          <w:szCs w:val="28"/>
        </w:rPr>
        <w:t xml:space="preserve"> тонн или </w:t>
      </w:r>
      <w:r>
        <w:rPr>
          <w:rFonts w:ascii="Times New Roman" w:hAnsi="Times New Roman" w:cs="Times New Roman"/>
          <w:sz w:val="28"/>
          <w:szCs w:val="28"/>
        </w:rPr>
        <w:t xml:space="preserve">97,5 </w:t>
      </w:r>
      <w:r w:rsidRPr="00DB4E7C">
        <w:rPr>
          <w:rFonts w:ascii="Times New Roman" w:hAnsi="Times New Roman" w:cs="Times New Roman"/>
          <w:sz w:val="28"/>
          <w:szCs w:val="28"/>
        </w:rPr>
        <w:t xml:space="preserve">% к </w:t>
      </w:r>
      <w:r>
        <w:rPr>
          <w:rFonts w:ascii="Times New Roman" w:hAnsi="Times New Roman" w:cs="Times New Roman"/>
          <w:sz w:val="28"/>
          <w:szCs w:val="28"/>
        </w:rPr>
        <w:t>2020г. Н</w:t>
      </w:r>
      <w:r w:rsidRPr="00DB4E7C">
        <w:rPr>
          <w:rFonts w:ascii="Times New Roman" w:hAnsi="Times New Roman" w:cs="Times New Roman"/>
          <w:sz w:val="28"/>
          <w:szCs w:val="28"/>
        </w:rPr>
        <w:t>а долю ЛПХ по производству молока приходится 9</w:t>
      </w:r>
      <w:r>
        <w:rPr>
          <w:rFonts w:ascii="Times New Roman" w:hAnsi="Times New Roman" w:cs="Times New Roman"/>
          <w:sz w:val="28"/>
          <w:szCs w:val="28"/>
        </w:rPr>
        <w:t xml:space="preserve">7 </w:t>
      </w:r>
      <w:r w:rsidRPr="00DB4E7C">
        <w:rPr>
          <w:rFonts w:ascii="Times New Roman" w:hAnsi="Times New Roman" w:cs="Times New Roman"/>
          <w:sz w:val="28"/>
          <w:szCs w:val="28"/>
        </w:rPr>
        <w:t>% и 3</w:t>
      </w:r>
      <w:r>
        <w:rPr>
          <w:rFonts w:ascii="Times New Roman" w:hAnsi="Times New Roman" w:cs="Times New Roman"/>
          <w:sz w:val="28"/>
          <w:szCs w:val="28"/>
        </w:rPr>
        <w:t xml:space="preserve"> </w:t>
      </w:r>
      <w:r w:rsidRPr="00DB4E7C">
        <w:rPr>
          <w:rFonts w:ascii="Times New Roman" w:hAnsi="Times New Roman" w:cs="Times New Roman"/>
          <w:sz w:val="28"/>
          <w:szCs w:val="28"/>
        </w:rPr>
        <w:t xml:space="preserve">% приходится на КФХ. </w:t>
      </w:r>
    </w:p>
    <w:p w:rsidR="000D34F6" w:rsidRDefault="000D34F6" w:rsidP="000D34F6">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 xml:space="preserve">За 2021 года получено 141,1 млн. рублей. В том числе на развитие животноводства 0,6 млн. руб., на развитие растениеводства- 99,0 млн. рублей, </w:t>
      </w:r>
      <w:r w:rsidRPr="00EB7C50">
        <w:rPr>
          <w:rFonts w:ascii="Times New Roman" w:hAnsi="Times New Roman"/>
          <w:sz w:val="28"/>
          <w:szCs w:val="28"/>
        </w:rPr>
        <w:t>на возмещение затрат по приобретен</w:t>
      </w:r>
      <w:r>
        <w:rPr>
          <w:rFonts w:ascii="Times New Roman" w:hAnsi="Times New Roman"/>
          <w:sz w:val="28"/>
          <w:szCs w:val="28"/>
        </w:rPr>
        <w:t>ию техники и оборудования -5,8 млн. руб., ЧС- 28,6 млн. руб., СОСТ- 9,9 млн. руб., благоустройство сельских территорий-2,6 мл. руб., прочие- 0,4 млн. руб.</w:t>
      </w:r>
    </w:p>
    <w:p w:rsidR="00147566" w:rsidRDefault="000D34F6" w:rsidP="000D34F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Приобретено сельскохозяйственной техники 7 единиц на сумму 14,6 млн. руб. (трактор К-742, Трактор МТЗ- 82 2 ед., грабли, борона, косилка).</w:t>
      </w:r>
    </w:p>
    <w:p w:rsidR="001B0223" w:rsidRPr="00473EFA" w:rsidRDefault="001B0223" w:rsidP="001B0223">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B67AD7">
        <w:rPr>
          <w:rFonts w:ascii="Times New Roman" w:hAnsi="Times New Roman" w:cs="Times New Roman"/>
          <w:b/>
          <w:sz w:val="28"/>
          <w:szCs w:val="28"/>
        </w:rPr>
        <w:t>6</w:t>
      </w:r>
      <w:r w:rsidRPr="00B67AD7">
        <w:rPr>
          <w:rFonts w:ascii="Times New Roman" w:hAnsi="Times New Roman" w:cs="Times New Roman"/>
          <w:sz w:val="28"/>
          <w:szCs w:val="28"/>
        </w:rPr>
        <w:t xml:space="preserve">. </w:t>
      </w:r>
      <w:r w:rsidRPr="00B67AD7">
        <w:rPr>
          <w:rFonts w:ascii="Times New Roman" w:eastAsia="Times New Roman" w:hAnsi="Times New Roman" w:cs="Times New Roman"/>
          <w:b/>
          <w:sz w:val="28"/>
          <w:szCs w:val="28"/>
        </w:rPr>
        <w:t xml:space="preserve">Доля протяженности автомобильных дорог общего пользования местного значения, не отвечающих нормативным требованиям, в общей </w:t>
      </w:r>
      <w:r w:rsidRPr="00B67AD7">
        <w:rPr>
          <w:rFonts w:ascii="Times New Roman" w:eastAsia="Times New Roman" w:hAnsi="Times New Roman" w:cs="Times New Roman"/>
          <w:b/>
          <w:sz w:val="28"/>
          <w:szCs w:val="28"/>
        </w:rPr>
        <w:lastRenderedPageBreak/>
        <w:t>протяженности автомобильных дорог общего пользования местного значения</w:t>
      </w:r>
      <w:r w:rsidRPr="007F4323">
        <w:rPr>
          <w:rFonts w:ascii="Times New Roman" w:eastAsia="Times New Roman" w:hAnsi="Times New Roman" w:cs="Times New Roman"/>
          <w:b/>
          <w:sz w:val="28"/>
          <w:szCs w:val="28"/>
        </w:rPr>
        <w:t xml:space="preserve"> </w:t>
      </w:r>
      <w:r w:rsidRPr="00473EFA">
        <w:rPr>
          <w:rFonts w:ascii="Times New Roman" w:eastAsia="Times New Roman" w:hAnsi="Times New Roman" w:cs="Times New Roman"/>
          <w:color w:val="000000" w:themeColor="text1"/>
          <w:sz w:val="28"/>
          <w:szCs w:val="28"/>
        </w:rPr>
        <w:t xml:space="preserve">составила   </w:t>
      </w:r>
      <w:r w:rsidR="00AE2C1A">
        <w:rPr>
          <w:rFonts w:ascii="Times New Roman" w:eastAsia="Times New Roman" w:hAnsi="Times New Roman" w:cs="Times New Roman"/>
          <w:color w:val="000000" w:themeColor="text1"/>
          <w:sz w:val="28"/>
          <w:szCs w:val="28"/>
        </w:rPr>
        <w:t>69,0%</w:t>
      </w:r>
      <w:r w:rsidRPr="00473EFA">
        <w:rPr>
          <w:rFonts w:ascii="Times New Roman" w:eastAsia="Times New Roman" w:hAnsi="Times New Roman" w:cs="Times New Roman"/>
          <w:color w:val="000000" w:themeColor="text1"/>
          <w:sz w:val="28"/>
          <w:szCs w:val="28"/>
        </w:rPr>
        <w:t>, у</w:t>
      </w:r>
      <w:r w:rsidR="00AE2C1A">
        <w:rPr>
          <w:rFonts w:ascii="Times New Roman" w:eastAsia="Times New Roman" w:hAnsi="Times New Roman" w:cs="Times New Roman"/>
          <w:color w:val="000000" w:themeColor="text1"/>
          <w:sz w:val="28"/>
          <w:szCs w:val="28"/>
        </w:rPr>
        <w:t>меньшилась</w:t>
      </w:r>
      <w:r w:rsidRPr="00473EFA">
        <w:rPr>
          <w:rFonts w:ascii="Times New Roman" w:eastAsia="Times New Roman" w:hAnsi="Times New Roman" w:cs="Times New Roman"/>
          <w:color w:val="000000" w:themeColor="text1"/>
          <w:sz w:val="28"/>
          <w:szCs w:val="28"/>
        </w:rPr>
        <w:t>, по сравнению с 20</w:t>
      </w:r>
      <w:r w:rsidR="00C10BF2">
        <w:rPr>
          <w:rFonts w:ascii="Times New Roman" w:eastAsia="Times New Roman" w:hAnsi="Times New Roman" w:cs="Times New Roman"/>
          <w:color w:val="000000" w:themeColor="text1"/>
          <w:sz w:val="28"/>
          <w:szCs w:val="28"/>
        </w:rPr>
        <w:t>20</w:t>
      </w:r>
      <w:r w:rsidRPr="00473EFA">
        <w:rPr>
          <w:rFonts w:ascii="Times New Roman" w:eastAsia="Times New Roman" w:hAnsi="Times New Roman" w:cs="Times New Roman"/>
          <w:color w:val="000000" w:themeColor="text1"/>
          <w:sz w:val="28"/>
          <w:szCs w:val="28"/>
        </w:rPr>
        <w:t xml:space="preserve"> годом на </w:t>
      </w:r>
      <w:r w:rsidR="00C10BF2">
        <w:rPr>
          <w:rFonts w:ascii="Times New Roman" w:eastAsia="Times New Roman" w:hAnsi="Times New Roman" w:cs="Times New Roman"/>
          <w:color w:val="000000" w:themeColor="text1"/>
          <w:sz w:val="28"/>
          <w:szCs w:val="28"/>
        </w:rPr>
        <w:t>1,7</w:t>
      </w:r>
      <w:r w:rsidRPr="00473EFA">
        <w:rPr>
          <w:rFonts w:ascii="Times New Roman" w:eastAsia="Times New Roman" w:hAnsi="Times New Roman" w:cs="Times New Roman"/>
          <w:color w:val="000000" w:themeColor="text1"/>
          <w:sz w:val="28"/>
          <w:szCs w:val="28"/>
        </w:rPr>
        <w:t xml:space="preserve">%.  </w:t>
      </w:r>
    </w:p>
    <w:p w:rsidR="0026282C" w:rsidRPr="00B403AA" w:rsidRDefault="001B0223" w:rsidP="0026282C">
      <w:pPr>
        <w:spacing w:after="0" w:line="240" w:lineRule="auto"/>
        <w:jc w:val="both"/>
        <w:rPr>
          <w:rFonts w:ascii="Times New Roman" w:hAnsi="Times New Roman"/>
          <w:sz w:val="28"/>
          <w:szCs w:val="28"/>
        </w:rPr>
      </w:pPr>
      <w:r>
        <w:rPr>
          <w:rFonts w:ascii="Times New Roman" w:hAnsi="Times New Roman" w:cs="Times New Roman"/>
          <w:sz w:val="28"/>
          <w:szCs w:val="28"/>
        </w:rPr>
        <w:tab/>
      </w:r>
      <w:r w:rsidR="0026282C" w:rsidRPr="00B403AA">
        <w:rPr>
          <w:rFonts w:ascii="Times New Roman" w:hAnsi="Times New Roman"/>
          <w:sz w:val="28"/>
          <w:szCs w:val="28"/>
        </w:rPr>
        <w:t>В течение 20</w:t>
      </w:r>
      <w:r w:rsidR="0026282C">
        <w:rPr>
          <w:rFonts w:ascii="Times New Roman" w:hAnsi="Times New Roman"/>
          <w:sz w:val="28"/>
          <w:szCs w:val="28"/>
        </w:rPr>
        <w:t>21</w:t>
      </w:r>
      <w:r w:rsidR="0026282C" w:rsidRPr="00B403AA">
        <w:rPr>
          <w:rFonts w:ascii="Times New Roman" w:hAnsi="Times New Roman"/>
          <w:sz w:val="28"/>
          <w:szCs w:val="28"/>
        </w:rPr>
        <w:t xml:space="preserve">  года на территории МР «Чернышевский район» был осуществлен  ремонт </w:t>
      </w:r>
      <w:r w:rsidR="0026282C">
        <w:rPr>
          <w:rFonts w:ascii="Times New Roman" w:hAnsi="Times New Roman"/>
          <w:sz w:val="28"/>
          <w:szCs w:val="28"/>
        </w:rPr>
        <w:t xml:space="preserve">улично-дорожной сети </w:t>
      </w:r>
      <w:r w:rsidR="0026282C" w:rsidRPr="00B403AA">
        <w:rPr>
          <w:rFonts w:ascii="Times New Roman" w:hAnsi="Times New Roman"/>
          <w:sz w:val="28"/>
          <w:szCs w:val="28"/>
        </w:rPr>
        <w:t>в объеме</w:t>
      </w:r>
      <w:r w:rsidR="0026282C">
        <w:rPr>
          <w:rFonts w:ascii="Times New Roman" w:hAnsi="Times New Roman"/>
          <w:sz w:val="28"/>
          <w:szCs w:val="28"/>
        </w:rPr>
        <w:t xml:space="preserve"> </w:t>
      </w:r>
      <w:r w:rsidR="0026282C" w:rsidRPr="00422D62">
        <w:rPr>
          <w:rFonts w:ascii="Times New Roman" w:hAnsi="Times New Roman"/>
          <w:sz w:val="28"/>
          <w:szCs w:val="28"/>
        </w:rPr>
        <w:t>101,610</w:t>
      </w:r>
      <w:r w:rsidR="0026282C">
        <w:rPr>
          <w:rFonts w:ascii="Times New Roman" w:hAnsi="Times New Roman"/>
          <w:sz w:val="28"/>
          <w:szCs w:val="28"/>
        </w:rPr>
        <w:t xml:space="preserve"> км (2020/175,600 км, 2019 г. - 165,965 км), в том числе </w:t>
      </w:r>
      <w:r w:rsidR="00422D62">
        <w:rPr>
          <w:rFonts w:ascii="Times New Roman" w:hAnsi="Times New Roman"/>
          <w:sz w:val="28"/>
          <w:szCs w:val="28"/>
        </w:rPr>
        <w:t>1,87</w:t>
      </w:r>
      <w:r w:rsidR="0026282C">
        <w:rPr>
          <w:rFonts w:ascii="Times New Roman" w:hAnsi="Times New Roman"/>
          <w:sz w:val="28"/>
          <w:szCs w:val="28"/>
        </w:rPr>
        <w:t xml:space="preserve"> км (2020/7 км, 2019 </w:t>
      </w:r>
      <w:r w:rsidR="0026282C" w:rsidRPr="00402348">
        <w:rPr>
          <w:rFonts w:ascii="Times New Roman" w:hAnsi="Times New Roman"/>
          <w:sz w:val="28"/>
          <w:szCs w:val="28"/>
        </w:rPr>
        <w:t xml:space="preserve">г.- 8,55 км)  - положено твердого покрытия  на общую сумму </w:t>
      </w:r>
      <w:r w:rsidR="00422D62">
        <w:rPr>
          <w:rFonts w:ascii="Times New Roman" w:hAnsi="Times New Roman"/>
          <w:sz w:val="28"/>
          <w:szCs w:val="28"/>
        </w:rPr>
        <w:t>26,305</w:t>
      </w:r>
      <w:r w:rsidR="0026282C" w:rsidRPr="00402348">
        <w:rPr>
          <w:rFonts w:ascii="Times New Roman" w:hAnsi="Times New Roman"/>
          <w:sz w:val="28"/>
          <w:szCs w:val="28"/>
        </w:rPr>
        <w:t xml:space="preserve"> млн. руб. (2020 – 26,353 млн. руб., 2019  - на сумму 74,529 млн. руб.)</w:t>
      </w:r>
      <w:r w:rsidR="00422D62">
        <w:rPr>
          <w:rFonts w:ascii="Times New Roman" w:hAnsi="Times New Roman"/>
          <w:sz w:val="28"/>
          <w:szCs w:val="28"/>
        </w:rPr>
        <w:t>, выполнено освещение улиц 2,15 км</w:t>
      </w:r>
      <w:r w:rsidR="0026282C" w:rsidRPr="00402348">
        <w:rPr>
          <w:rFonts w:ascii="Times New Roman" w:hAnsi="Times New Roman"/>
          <w:sz w:val="28"/>
          <w:szCs w:val="28"/>
        </w:rPr>
        <w:t>:</w:t>
      </w:r>
    </w:p>
    <w:p w:rsidR="0026282C" w:rsidRPr="00B403AA" w:rsidRDefault="0026282C" w:rsidP="0026282C">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Чернышевского района  - </w:t>
      </w:r>
      <w:r w:rsidR="00422D62">
        <w:rPr>
          <w:rFonts w:ascii="Times New Roman" w:hAnsi="Times New Roman"/>
          <w:sz w:val="28"/>
          <w:szCs w:val="28"/>
        </w:rPr>
        <w:t>11,33</w:t>
      </w:r>
      <w:r w:rsidR="00781C98">
        <w:rPr>
          <w:rFonts w:ascii="Times New Roman" w:hAnsi="Times New Roman"/>
          <w:sz w:val="28"/>
          <w:szCs w:val="28"/>
        </w:rPr>
        <w:t xml:space="preserve"> </w:t>
      </w:r>
      <w:r>
        <w:rPr>
          <w:rFonts w:ascii="Times New Roman" w:hAnsi="Times New Roman"/>
          <w:sz w:val="28"/>
          <w:szCs w:val="28"/>
        </w:rPr>
        <w:t xml:space="preserve"> (2020- 18</w:t>
      </w:r>
      <w:r w:rsidR="00781C98">
        <w:rPr>
          <w:rFonts w:ascii="Times New Roman" w:hAnsi="Times New Roman"/>
          <w:sz w:val="28"/>
          <w:szCs w:val="28"/>
        </w:rPr>
        <w:t>,</w:t>
      </w:r>
      <w:r>
        <w:rPr>
          <w:rFonts w:ascii="Times New Roman" w:hAnsi="Times New Roman"/>
          <w:sz w:val="28"/>
          <w:szCs w:val="28"/>
        </w:rPr>
        <w:t>19</w:t>
      </w:r>
      <w:r w:rsidR="00781C98">
        <w:rPr>
          <w:rFonts w:ascii="Times New Roman" w:hAnsi="Times New Roman"/>
          <w:sz w:val="28"/>
          <w:szCs w:val="28"/>
        </w:rPr>
        <w:t xml:space="preserve"> млн</w:t>
      </w:r>
      <w:r>
        <w:rPr>
          <w:rFonts w:ascii="Times New Roman" w:hAnsi="Times New Roman"/>
          <w:sz w:val="28"/>
          <w:szCs w:val="28"/>
        </w:rPr>
        <w:t>. руб., 2019 –21</w:t>
      </w:r>
      <w:r w:rsidR="00781C98">
        <w:rPr>
          <w:rFonts w:ascii="Times New Roman" w:hAnsi="Times New Roman"/>
          <w:sz w:val="28"/>
          <w:szCs w:val="28"/>
        </w:rPr>
        <w:t>,</w:t>
      </w:r>
      <w:r>
        <w:rPr>
          <w:rFonts w:ascii="Times New Roman" w:hAnsi="Times New Roman"/>
          <w:sz w:val="28"/>
          <w:szCs w:val="28"/>
        </w:rPr>
        <w:t>85</w:t>
      </w:r>
      <w:r w:rsidR="00781C98">
        <w:rPr>
          <w:rFonts w:ascii="Times New Roman" w:hAnsi="Times New Roman"/>
          <w:sz w:val="28"/>
          <w:szCs w:val="28"/>
        </w:rPr>
        <w:t xml:space="preserve"> млн</w:t>
      </w:r>
      <w:r w:rsidRPr="00B403AA">
        <w:rPr>
          <w:rFonts w:ascii="Times New Roman" w:hAnsi="Times New Roman"/>
          <w:sz w:val="28"/>
          <w:szCs w:val="28"/>
        </w:rPr>
        <w:t>. руб.</w:t>
      </w:r>
      <w:r>
        <w:rPr>
          <w:rFonts w:ascii="Times New Roman" w:hAnsi="Times New Roman"/>
          <w:sz w:val="28"/>
          <w:szCs w:val="28"/>
        </w:rPr>
        <w:t>)</w:t>
      </w:r>
      <w:r w:rsidRPr="00B403AA">
        <w:rPr>
          <w:rFonts w:ascii="Times New Roman" w:hAnsi="Times New Roman"/>
          <w:sz w:val="28"/>
          <w:szCs w:val="28"/>
        </w:rPr>
        <w:t>;</w:t>
      </w:r>
    </w:p>
    <w:p w:rsidR="0026282C" w:rsidRPr="00B403AA" w:rsidRDefault="0026282C" w:rsidP="0026282C">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городских поселений Чернышевского района  - </w:t>
      </w:r>
      <w:r>
        <w:rPr>
          <w:rFonts w:ascii="Times New Roman" w:hAnsi="Times New Roman"/>
          <w:sz w:val="28"/>
          <w:szCs w:val="28"/>
        </w:rPr>
        <w:t>28,96  млн. руб. (2020 – 28,62 млн. руб., 2019 г.-</w:t>
      </w:r>
      <w:r w:rsidRPr="00914AA9">
        <w:rPr>
          <w:rFonts w:ascii="Times New Roman" w:hAnsi="Times New Roman"/>
          <w:sz w:val="28"/>
          <w:szCs w:val="28"/>
        </w:rPr>
        <w:t xml:space="preserve"> </w:t>
      </w:r>
      <w:r>
        <w:rPr>
          <w:rFonts w:ascii="Times New Roman" w:hAnsi="Times New Roman"/>
          <w:sz w:val="28"/>
          <w:szCs w:val="28"/>
        </w:rPr>
        <w:t>24,476 млн</w:t>
      </w:r>
      <w:r w:rsidRPr="00B403AA">
        <w:rPr>
          <w:rFonts w:ascii="Times New Roman" w:hAnsi="Times New Roman"/>
          <w:sz w:val="28"/>
          <w:szCs w:val="28"/>
        </w:rPr>
        <w:t>. руб.</w:t>
      </w:r>
      <w:r>
        <w:rPr>
          <w:rFonts w:ascii="Times New Roman" w:hAnsi="Times New Roman"/>
          <w:sz w:val="28"/>
          <w:szCs w:val="28"/>
        </w:rPr>
        <w:t>)</w:t>
      </w:r>
      <w:r w:rsidRPr="00B403AA">
        <w:rPr>
          <w:rFonts w:ascii="Times New Roman" w:hAnsi="Times New Roman"/>
          <w:sz w:val="28"/>
          <w:szCs w:val="28"/>
        </w:rPr>
        <w:t>;</w:t>
      </w:r>
    </w:p>
    <w:p w:rsidR="0026282C" w:rsidRDefault="0026282C" w:rsidP="0026282C">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Забайкальского края  - </w:t>
      </w:r>
      <w:r>
        <w:rPr>
          <w:rFonts w:ascii="Times New Roman" w:hAnsi="Times New Roman"/>
          <w:sz w:val="28"/>
          <w:szCs w:val="28"/>
        </w:rPr>
        <w:t>40,11млн. руб. (2020/26</w:t>
      </w:r>
      <w:r w:rsidR="00781C98">
        <w:rPr>
          <w:rFonts w:ascii="Times New Roman" w:hAnsi="Times New Roman"/>
          <w:sz w:val="28"/>
          <w:szCs w:val="28"/>
        </w:rPr>
        <w:t>,</w:t>
      </w:r>
      <w:r>
        <w:rPr>
          <w:rFonts w:ascii="Times New Roman" w:hAnsi="Times New Roman"/>
          <w:sz w:val="28"/>
          <w:szCs w:val="28"/>
        </w:rPr>
        <w:t>3</w:t>
      </w:r>
      <w:r w:rsidR="00781C98">
        <w:rPr>
          <w:rFonts w:ascii="Times New Roman" w:hAnsi="Times New Roman"/>
          <w:sz w:val="28"/>
          <w:szCs w:val="28"/>
        </w:rPr>
        <w:t>3</w:t>
      </w:r>
      <w:r>
        <w:rPr>
          <w:rFonts w:ascii="Times New Roman" w:hAnsi="Times New Roman"/>
          <w:sz w:val="28"/>
          <w:szCs w:val="28"/>
        </w:rPr>
        <w:t xml:space="preserve"> </w:t>
      </w:r>
      <w:r w:rsidR="00781C98">
        <w:rPr>
          <w:rFonts w:ascii="Times New Roman" w:hAnsi="Times New Roman"/>
          <w:sz w:val="28"/>
          <w:szCs w:val="28"/>
        </w:rPr>
        <w:t>млн</w:t>
      </w:r>
      <w:r>
        <w:rPr>
          <w:rFonts w:ascii="Times New Roman" w:hAnsi="Times New Roman"/>
          <w:sz w:val="28"/>
          <w:szCs w:val="28"/>
        </w:rPr>
        <w:t>. руб. (2019 г. - 29,496  млн. руб.). По итогам 2021 года выделенные средства из бюджета Заб</w:t>
      </w:r>
      <w:r w:rsidR="00781C98">
        <w:rPr>
          <w:rFonts w:ascii="Times New Roman" w:hAnsi="Times New Roman"/>
          <w:sz w:val="28"/>
          <w:szCs w:val="28"/>
        </w:rPr>
        <w:t>.</w:t>
      </w:r>
      <w:r>
        <w:rPr>
          <w:rFonts w:ascii="Times New Roman" w:hAnsi="Times New Roman"/>
          <w:sz w:val="28"/>
          <w:szCs w:val="28"/>
        </w:rPr>
        <w:t xml:space="preserve"> края значительно выше: выделялось финансирование на восстановление школьных маршрутов, пострадавших в результате ЧС, а также субсидий на восстановление автомобильных дорог и искусственных сооружений после ЧС, так же за счет реализации Плана ЦЭР выделено 21,076 млн. руб. на ремонт автомобильной дороги по ул. Колхозная в пгт. Чернышевск.</w:t>
      </w:r>
    </w:p>
    <w:p w:rsidR="00422D62" w:rsidRDefault="00422D62" w:rsidP="0026282C">
      <w:pPr>
        <w:spacing w:after="0" w:line="240" w:lineRule="auto"/>
        <w:jc w:val="both"/>
        <w:rPr>
          <w:rFonts w:ascii="Times New Roman" w:hAnsi="Times New Roman"/>
          <w:sz w:val="28"/>
          <w:szCs w:val="28"/>
        </w:rPr>
      </w:pPr>
      <w:r>
        <w:rPr>
          <w:rFonts w:ascii="Times New Roman" w:hAnsi="Times New Roman"/>
          <w:sz w:val="28"/>
          <w:szCs w:val="28"/>
        </w:rPr>
        <w:tab/>
        <w:t xml:space="preserve">Кроме этого выполнялись работы по </w:t>
      </w:r>
      <w:r w:rsidR="009F0637">
        <w:rPr>
          <w:rFonts w:ascii="Times New Roman" w:hAnsi="Times New Roman"/>
          <w:sz w:val="28"/>
          <w:szCs w:val="28"/>
        </w:rPr>
        <w:t xml:space="preserve">текущему ремонту дорог и сооружений на них, </w:t>
      </w:r>
      <w:r>
        <w:rPr>
          <w:rFonts w:ascii="Times New Roman" w:hAnsi="Times New Roman"/>
          <w:sz w:val="28"/>
          <w:szCs w:val="28"/>
        </w:rPr>
        <w:t>отсыпке дорожного полотна, грейдирование дорог, зимнее обслуживание дорог, выкос травы, устройство водоканав, очистка дорог от снега, выполнялись проектные работы, госэкспертиза</w:t>
      </w:r>
      <w:r w:rsidR="009F0637">
        <w:rPr>
          <w:rFonts w:ascii="Times New Roman" w:hAnsi="Times New Roman"/>
          <w:sz w:val="28"/>
          <w:szCs w:val="28"/>
        </w:rPr>
        <w:t>, выполнен ремонт моста в п. Багульный, заменены отдельные элементы моста в пгт. Букачача.</w:t>
      </w:r>
    </w:p>
    <w:p w:rsidR="009F0637" w:rsidRDefault="009F0637" w:rsidP="0026282C">
      <w:pPr>
        <w:spacing w:after="0" w:line="240" w:lineRule="auto"/>
        <w:jc w:val="both"/>
        <w:rPr>
          <w:rFonts w:ascii="Times New Roman" w:hAnsi="Times New Roman"/>
          <w:sz w:val="28"/>
          <w:szCs w:val="28"/>
        </w:rPr>
      </w:pPr>
      <w:r>
        <w:rPr>
          <w:rFonts w:ascii="Times New Roman" w:hAnsi="Times New Roman"/>
          <w:sz w:val="28"/>
          <w:szCs w:val="28"/>
        </w:rPr>
        <w:t xml:space="preserve">Выполнен  ремонт автомобильных дорог в с. Кадая (4,85 км), </w:t>
      </w:r>
      <w:r w:rsidR="0042449F">
        <w:rPr>
          <w:rFonts w:ascii="Times New Roman" w:hAnsi="Times New Roman"/>
          <w:sz w:val="28"/>
          <w:szCs w:val="28"/>
        </w:rPr>
        <w:t xml:space="preserve">подъезд к с. Кадая (0,05 км), </w:t>
      </w:r>
      <w:r>
        <w:rPr>
          <w:rFonts w:ascii="Times New Roman" w:hAnsi="Times New Roman"/>
          <w:sz w:val="28"/>
          <w:szCs w:val="28"/>
        </w:rPr>
        <w:t>ремонт дороги «Подъезд к пгт. Жирекен (0,</w:t>
      </w:r>
      <w:r w:rsidR="0042449F">
        <w:rPr>
          <w:rFonts w:ascii="Times New Roman" w:hAnsi="Times New Roman"/>
          <w:sz w:val="28"/>
          <w:szCs w:val="28"/>
        </w:rPr>
        <w:t>242</w:t>
      </w:r>
      <w:r>
        <w:rPr>
          <w:rFonts w:ascii="Times New Roman" w:hAnsi="Times New Roman"/>
          <w:sz w:val="28"/>
          <w:szCs w:val="28"/>
        </w:rPr>
        <w:t xml:space="preserve"> км); ремонт моста через р. Якшица (0,018 км), ремонт дороги «Подъезд от с. Укурей до с. Шивия (9,0 км), ремонт «Подъезд от пст. Урюм (8,44 км), ремонт в с. Комсомольское (0,13 км),</w:t>
      </w:r>
      <w:r w:rsidR="0042449F">
        <w:rPr>
          <w:rFonts w:ascii="Times New Roman" w:hAnsi="Times New Roman"/>
          <w:sz w:val="28"/>
          <w:szCs w:val="28"/>
        </w:rPr>
        <w:t xml:space="preserve"> ремонт «Подъезд  от с.Укурей до ст. Укурей (0,3 км), ремонт с. Алеур (1,5 км), ремонт «Подъезд к п. Багульное» (0,077 км), ремонт  с. Старый Олов (0,15 км) и т.д.</w:t>
      </w:r>
    </w:p>
    <w:p w:rsidR="001B0223" w:rsidRDefault="001B0223" w:rsidP="0026282C">
      <w:pPr>
        <w:spacing w:after="0" w:line="240" w:lineRule="auto"/>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С</w:t>
      </w:r>
      <w:r w:rsidRPr="00A22DFF">
        <w:rPr>
          <w:rFonts w:ascii="Times New Roman" w:hAnsi="Times New Roman"/>
          <w:sz w:val="28"/>
          <w:szCs w:val="28"/>
        </w:rPr>
        <w:t>редств</w:t>
      </w:r>
      <w:r>
        <w:rPr>
          <w:rFonts w:ascii="Times New Roman" w:hAnsi="Times New Roman"/>
          <w:sz w:val="28"/>
          <w:szCs w:val="28"/>
        </w:rPr>
        <w:t xml:space="preserve">а </w:t>
      </w:r>
      <w:r w:rsidRPr="00A22DFF">
        <w:rPr>
          <w:rFonts w:ascii="Times New Roman" w:hAnsi="Times New Roman"/>
          <w:sz w:val="28"/>
          <w:szCs w:val="28"/>
        </w:rPr>
        <w:t>дорожного фонда Чернышевского района</w:t>
      </w:r>
      <w:r w:rsidRPr="0083642F">
        <w:rPr>
          <w:rFonts w:ascii="Times New Roman" w:hAnsi="Times New Roman"/>
          <w:sz w:val="28"/>
          <w:szCs w:val="28"/>
        </w:rPr>
        <w:t xml:space="preserve"> освоены на </w:t>
      </w:r>
      <w:r w:rsidR="0042449F">
        <w:rPr>
          <w:rFonts w:ascii="Times New Roman" w:hAnsi="Times New Roman"/>
          <w:sz w:val="28"/>
          <w:szCs w:val="28"/>
        </w:rPr>
        <w:t>83,7</w:t>
      </w:r>
      <w:r w:rsidR="00781C98">
        <w:rPr>
          <w:rFonts w:ascii="Times New Roman" w:hAnsi="Times New Roman"/>
          <w:sz w:val="28"/>
          <w:szCs w:val="28"/>
        </w:rPr>
        <w:t xml:space="preserve"> </w:t>
      </w:r>
      <w:r w:rsidRPr="0083642F">
        <w:rPr>
          <w:rFonts w:ascii="Times New Roman" w:hAnsi="Times New Roman"/>
          <w:sz w:val="28"/>
          <w:szCs w:val="28"/>
        </w:rPr>
        <w:t>%</w:t>
      </w:r>
      <w:r w:rsidR="00781C98">
        <w:rPr>
          <w:rFonts w:ascii="Times New Roman" w:hAnsi="Times New Roman"/>
          <w:sz w:val="28"/>
          <w:szCs w:val="28"/>
        </w:rPr>
        <w:t xml:space="preserve"> (2020/63%)</w:t>
      </w:r>
      <w:r w:rsidRPr="0083642F">
        <w:rPr>
          <w:rFonts w:ascii="Times New Roman" w:hAnsi="Times New Roman"/>
          <w:sz w:val="28"/>
          <w:szCs w:val="28"/>
        </w:rPr>
        <w:t>.</w:t>
      </w:r>
    </w:p>
    <w:p w:rsidR="0026282C" w:rsidRDefault="0026282C" w:rsidP="0026282C">
      <w:pPr>
        <w:spacing w:after="0" w:line="240" w:lineRule="auto"/>
        <w:ind w:firstLine="708"/>
        <w:jc w:val="both"/>
        <w:rPr>
          <w:rFonts w:ascii="Times New Roman" w:hAnsi="Times New Roman"/>
          <w:sz w:val="28"/>
          <w:szCs w:val="28"/>
        </w:rPr>
      </w:pPr>
      <w:r w:rsidRPr="00500C34">
        <w:rPr>
          <w:rFonts w:ascii="Times New Roman" w:eastAsia="Calibri" w:hAnsi="Times New Roman"/>
          <w:sz w:val="28"/>
          <w:szCs w:val="28"/>
        </w:rPr>
        <w:t xml:space="preserve">Общая протяженность автомобильных дорог общего пользования местного значения составляет </w:t>
      </w:r>
      <w:r>
        <w:rPr>
          <w:rFonts w:ascii="Times New Roman" w:eastAsia="Calibri" w:hAnsi="Times New Roman"/>
          <w:sz w:val="28"/>
          <w:szCs w:val="28"/>
        </w:rPr>
        <w:t>595,498</w:t>
      </w:r>
      <w:r w:rsidRPr="00500C34">
        <w:rPr>
          <w:rFonts w:ascii="Times New Roman" w:eastAsia="Calibri" w:hAnsi="Times New Roman"/>
          <w:sz w:val="28"/>
          <w:szCs w:val="28"/>
        </w:rPr>
        <w:t xml:space="preserve"> км, в том  числе с </w:t>
      </w:r>
      <w:r>
        <w:rPr>
          <w:rFonts w:ascii="Times New Roman" w:eastAsia="Calibri" w:hAnsi="Times New Roman"/>
          <w:sz w:val="28"/>
          <w:szCs w:val="28"/>
        </w:rPr>
        <w:t>грунтовым</w:t>
      </w:r>
      <w:r w:rsidRPr="00500C34">
        <w:rPr>
          <w:rFonts w:ascii="Times New Roman" w:eastAsia="Calibri" w:hAnsi="Times New Roman"/>
          <w:sz w:val="28"/>
          <w:szCs w:val="28"/>
        </w:rPr>
        <w:t xml:space="preserve"> покрытием составляют </w:t>
      </w:r>
      <w:r w:rsidRPr="009F2267">
        <w:rPr>
          <w:rFonts w:ascii="Times New Roman" w:eastAsia="Calibri" w:hAnsi="Times New Roman"/>
          <w:sz w:val="28"/>
          <w:szCs w:val="28"/>
        </w:rPr>
        <w:t>53</w:t>
      </w:r>
      <w:r>
        <w:rPr>
          <w:rFonts w:ascii="Times New Roman" w:eastAsia="Calibri" w:hAnsi="Times New Roman"/>
          <w:sz w:val="28"/>
          <w:szCs w:val="28"/>
        </w:rPr>
        <w:t>0,404</w:t>
      </w:r>
      <w:r w:rsidRPr="00D02F09">
        <w:rPr>
          <w:rFonts w:ascii="Times New Roman" w:eastAsia="Calibri" w:hAnsi="Times New Roman"/>
          <w:sz w:val="28"/>
          <w:szCs w:val="28"/>
        </w:rPr>
        <w:t xml:space="preserve">  км, </w:t>
      </w:r>
      <w:r w:rsidRPr="00D02F09">
        <w:rPr>
          <w:rFonts w:ascii="Times New Roman" w:hAnsi="Times New Roman"/>
          <w:sz w:val="28"/>
          <w:szCs w:val="28"/>
        </w:rPr>
        <w:t xml:space="preserve"> дорог с усовершенствованным</w:t>
      </w:r>
      <w:r>
        <w:rPr>
          <w:rFonts w:ascii="Times New Roman" w:hAnsi="Times New Roman"/>
          <w:sz w:val="28"/>
          <w:szCs w:val="28"/>
        </w:rPr>
        <w:t xml:space="preserve"> покрытием 65,094</w:t>
      </w:r>
      <w:r w:rsidRPr="00D02F09">
        <w:rPr>
          <w:rFonts w:ascii="Times New Roman" w:hAnsi="Times New Roman"/>
          <w:sz w:val="28"/>
          <w:szCs w:val="28"/>
        </w:rPr>
        <w:t xml:space="preserve"> км</w:t>
      </w:r>
      <w:r>
        <w:rPr>
          <w:rFonts w:ascii="Times New Roman" w:hAnsi="Times New Roman"/>
          <w:sz w:val="28"/>
          <w:szCs w:val="28"/>
        </w:rPr>
        <w:t xml:space="preserve">, </w:t>
      </w:r>
      <w:r w:rsidRPr="00D02F09">
        <w:rPr>
          <w:rFonts w:ascii="Times New Roman" w:eastAsia="Calibri" w:hAnsi="Times New Roman"/>
          <w:sz w:val="28"/>
          <w:szCs w:val="28"/>
        </w:rPr>
        <w:t xml:space="preserve">или </w:t>
      </w:r>
      <w:r>
        <w:rPr>
          <w:rFonts w:ascii="Times New Roman" w:eastAsia="Calibri" w:hAnsi="Times New Roman"/>
          <w:sz w:val="28"/>
          <w:szCs w:val="28"/>
        </w:rPr>
        <w:t xml:space="preserve"> 10,9</w:t>
      </w:r>
      <w:r w:rsidRPr="00D02F09">
        <w:rPr>
          <w:rFonts w:ascii="Times New Roman" w:eastAsia="Calibri" w:hAnsi="Times New Roman"/>
          <w:sz w:val="28"/>
          <w:szCs w:val="28"/>
        </w:rPr>
        <w:t xml:space="preserve"> % от общей протяженности</w:t>
      </w:r>
      <w:r w:rsidRPr="00D02F09">
        <w:rPr>
          <w:rFonts w:ascii="Times New Roman" w:hAnsi="Times New Roman"/>
          <w:sz w:val="28"/>
          <w:szCs w:val="28"/>
        </w:rPr>
        <w:t xml:space="preserve"> дорог</w:t>
      </w:r>
      <w:r>
        <w:rPr>
          <w:rFonts w:ascii="Times New Roman" w:hAnsi="Times New Roman"/>
          <w:sz w:val="28"/>
          <w:szCs w:val="28"/>
        </w:rPr>
        <w:t xml:space="preserve"> (2020/10,2%)</w:t>
      </w:r>
      <w:r w:rsidRPr="00500C34">
        <w:rPr>
          <w:rFonts w:ascii="Times New Roman" w:hAnsi="Times New Roman"/>
          <w:sz w:val="28"/>
          <w:szCs w:val="28"/>
        </w:rPr>
        <w:t xml:space="preserve">.  </w:t>
      </w:r>
    </w:p>
    <w:p w:rsidR="0026282C" w:rsidRDefault="0026282C" w:rsidP="0026282C">
      <w:pPr>
        <w:spacing w:after="0" w:line="240" w:lineRule="auto"/>
        <w:ind w:firstLine="708"/>
        <w:jc w:val="both"/>
        <w:rPr>
          <w:rFonts w:ascii="Times New Roman" w:hAnsi="Times New Roman"/>
          <w:sz w:val="28"/>
          <w:szCs w:val="28"/>
        </w:rPr>
      </w:pPr>
      <w:r w:rsidRPr="00CD5170">
        <w:rPr>
          <w:rFonts w:ascii="Times New Roman" w:hAnsi="Times New Roman"/>
          <w:sz w:val="28"/>
          <w:szCs w:val="28"/>
        </w:rPr>
        <w:t>Доля отремонтированных дорог от общ</w:t>
      </w:r>
      <w:r>
        <w:rPr>
          <w:rFonts w:ascii="Times New Roman" w:hAnsi="Times New Roman"/>
          <w:sz w:val="28"/>
          <w:szCs w:val="28"/>
        </w:rPr>
        <w:t>ей протяженности составила в 2021</w:t>
      </w:r>
      <w:r w:rsidRPr="00CD5170">
        <w:rPr>
          <w:rFonts w:ascii="Times New Roman" w:hAnsi="Times New Roman"/>
          <w:sz w:val="28"/>
          <w:szCs w:val="28"/>
        </w:rPr>
        <w:t xml:space="preserve"> году </w:t>
      </w:r>
      <w:r>
        <w:rPr>
          <w:rFonts w:ascii="Times New Roman" w:hAnsi="Times New Roman"/>
          <w:sz w:val="28"/>
          <w:szCs w:val="28"/>
        </w:rPr>
        <w:t>17,1 % (2020/29</w:t>
      </w:r>
      <w:r w:rsidRPr="00B31C51">
        <w:rPr>
          <w:rFonts w:ascii="Times New Roman" w:hAnsi="Times New Roman"/>
          <w:sz w:val="28"/>
          <w:szCs w:val="28"/>
        </w:rPr>
        <w:t>,</w:t>
      </w:r>
      <w:r>
        <w:rPr>
          <w:rFonts w:ascii="Times New Roman" w:hAnsi="Times New Roman"/>
          <w:sz w:val="28"/>
          <w:szCs w:val="28"/>
        </w:rPr>
        <w:t>98</w:t>
      </w:r>
      <w:r w:rsidRPr="00B31C51">
        <w:rPr>
          <w:rFonts w:ascii="Times New Roman" w:hAnsi="Times New Roman"/>
          <w:sz w:val="28"/>
          <w:szCs w:val="28"/>
        </w:rPr>
        <w:t xml:space="preserve"> %</w:t>
      </w:r>
      <w:r>
        <w:rPr>
          <w:rFonts w:ascii="Times New Roman" w:hAnsi="Times New Roman"/>
          <w:sz w:val="28"/>
          <w:szCs w:val="28"/>
        </w:rPr>
        <w:t>)</w:t>
      </w:r>
      <w:r w:rsidRPr="00B31C51">
        <w:rPr>
          <w:rFonts w:ascii="Times New Roman" w:hAnsi="Times New Roman"/>
          <w:sz w:val="28"/>
          <w:szCs w:val="28"/>
        </w:rPr>
        <w:t>.</w:t>
      </w:r>
      <w:r w:rsidRPr="0083642F">
        <w:rPr>
          <w:rFonts w:ascii="Times New Roman" w:hAnsi="Times New Roman"/>
          <w:sz w:val="28"/>
          <w:szCs w:val="28"/>
        </w:rPr>
        <w:t xml:space="preserve"> </w:t>
      </w:r>
    </w:p>
    <w:p w:rsidR="001B0223" w:rsidRDefault="001B0223"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0BF2">
        <w:rPr>
          <w:rFonts w:ascii="Times New Roman" w:hAnsi="Times New Roman" w:cs="Times New Roman"/>
          <w:sz w:val="28"/>
          <w:szCs w:val="28"/>
        </w:rPr>
        <w:t>В течение  202</w:t>
      </w:r>
      <w:r w:rsidR="00C10BF2" w:rsidRPr="00C10BF2">
        <w:rPr>
          <w:rFonts w:ascii="Times New Roman" w:hAnsi="Times New Roman" w:cs="Times New Roman"/>
          <w:sz w:val="28"/>
          <w:szCs w:val="28"/>
        </w:rPr>
        <w:t>2</w:t>
      </w:r>
      <w:r w:rsidRPr="00C10BF2">
        <w:rPr>
          <w:rFonts w:ascii="Times New Roman" w:hAnsi="Times New Roman" w:cs="Times New Roman"/>
          <w:sz w:val="28"/>
          <w:szCs w:val="28"/>
        </w:rPr>
        <w:t xml:space="preserve"> года показатель составит </w:t>
      </w:r>
      <w:r w:rsidR="00103BFF" w:rsidRPr="00C10BF2">
        <w:rPr>
          <w:rFonts w:ascii="Times New Roman" w:hAnsi="Times New Roman" w:cs="Times New Roman"/>
          <w:sz w:val="28"/>
          <w:szCs w:val="28"/>
        </w:rPr>
        <w:t>6</w:t>
      </w:r>
      <w:r w:rsidR="00C10BF2" w:rsidRPr="00C10BF2">
        <w:rPr>
          <w:rFonts w:ascii="Times New Roman" w:hAnsi="Times New Roman" w:cs="Times New Roman"/>
          <w:sz w:val="28"/>
          <w:szCs w:val="28"/>
        </w:rPr>
        <w:t>7</w:t>
      </w:r>
      <w:r w:rsidRPr="00C10BF2">
        <w:rPr>
          <w:rFonts w:ascii="Times New Roman" w:hAnsi="Times New Roman" w:cs="Times New Roman"/>
          <w:sz w:val="28"/>
          <w:szCs w:val="28"/>
        </w:rPr>
        <w:t xml:space="preserve"> %, уменьшится, за счет проведения ремонта дорог, далее, показатель имеет тенденцию </w:t>
      </w:r>
      <w:r w:rsidR="00103BFF" w:rsidRPr="00C10BF2">
        <w:rPr>
          <w:rFonts w:ascii="Times New Roman" w:hAnsi="Times New Roman" w:cs="Times New Roman"/>
          <w:sz w:val="28"/>
          <w:szCs w:val="28"/>
        </w:rPr>
        <w:t xml:space="preserve">к снижению </w:t>
      </w:r>
      <w:r w:rsidRPr="00C10BF2">
        <w:rPr>
          <w:rFonts w:ascii="Times New Roman" w:hAnsi="Times New Roman" w:cs="Times New Roman"/>
          <w:sz w:val="28"/>
          <w:szCs w:val="28"/>
        </w:rPr>
        <w:t>и в 202</w:t>
      </w:r>
      <w:r w:rsidR="00C10BF2" w:rsidRPr="00C10BF2">
        <w:rPr>
          <w:rFonts w:ascii="Times New Roman" w:hAnsi="Times New Roman" w:cs="Times New Roman"/>
          <w:sz w:val="28"/>
          <w:szCs w:val="28"/>
        </w:rPr>
        <w:t>4</w:t>
      </w:r>
      <w:r w:rsidRPr="00C10BF2">
        <w:rPr>
          <w:rFonts w:ascii="Times New Roman" w:hAnsi="Times New Roman" w:cs="Times New Roman"/>
          <w:sz w:val="28"/>
          <w:szCs w:val="28"/>
        </w:rPr>
        <w:t xml:space="preserve"> году составит </w:t>
      </w:r>
      <w:r w:rsidR="00103BFF" w:rsidRPr="00C10BF2">
        <w:rPr>
          <w:rFonts w:ascii="Times New Roman" w:hAnsi="Times New Roman" w:cs="Times New Roman"/>
          <w:sz w:val="28"/>
          <w:szCs w:val="28"/>
        </w:rPr>
        <w:t>6</w:t>
      </w:r>
      <w:r w:rsidR="00C10BF2" w:rsidRPr="00C10BF2">
        <w:rPr>
          <w:rFonts w:ascii="Times New Roman" w:hAnsi="Times New Roman" w:cs="Times New Roman"/>
          <w:sz w:val="28"/>
          <w:szCs w:val="28"/>
        </w:rPr>
        <w:t>3</w:t>
      </w:r>
      <w:r w:rsidRPr="00C10BF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81C98" w:rsidRPr="00781C98" w:rsidRDefault="001B0223" w:rsidP="00781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81C98">
        <w:rPr>
          <w:rFonts w:ascii="Times New Roman" w:hAnsi="Times New Roman" w:cs="Times New Roman"/>
          <w:sz w:val="28"/>
          <w:szCs w:val="28"/>
        </w:rPr>
        <w:t>В 2022 году будут выполнены следующие виды работ (основные): Ремонт улично-дорожной сети пгт. Чернышевск ул.Дорожная, ул. Амурская (0,946км), Ремонт улично-дорожной сети пгт. Чернышевск(км).;</w:t>
      </w:r>
      <w:r w:rsidR="00781C98" w:rsidRPr="00781C98">
        <w:rPr>
          <w:rFonts w:ascii="Times New Roman" w:hAnsi="Times New Roman" w:cs="Times New Roman"/>
          <w:sz w:val="28"/>
          <w:szCs w:val="28"/>
        </w:rPr>
        <w:t xml:space="preserve"> Восстановление временного моста с металлическими пролетными строениями на ж/б опорах L=54 м, Г=4 м через р. Алеур от ул. Дачная в п. Чернышевск до строящейся автомобильной дороги "Западный подъезд к п. Чернышевск" на сумму – 11 646,997 тыс.руб.; Автомобильный мост км 11+200 через р. Улей с.Улей на сумму – 4 606,64 тыс.руб.; Автомобильный мост через р.Белый Урюм в с.Урюм на сумму – 27 504,35 тыс.руб.;</w:t>
      </w:r>
      <w:r w:rsidR="00781C98">
        <w:rPr>
          <w:rFonts w:ascii="Times New Roman" w:hAnsi="Times New Roman" w:cs="Times New Roman"/>
          <w:sz w:val="28"/>
          <w:szCs w:val="28"/>
        </w:rPr>
        <w:t xml:space="preserve"> восстановление автомобильного моста </w:t>
      </w:r>
      <w:r w:rsidR="00781C98" w:rsidRPr="00781C98">
        <w:rPr>
          <w:rFonts w:ascii="Times New Roman" w:hAnsi="Times New Roman" w:cs="Times New Roman"/>
          <w:sz w:val="28"/>
          <w:szCs w:val="28"/>
        </w:rPr>
        <w:t xml:space="preserve">через р. Белый Урюм </w:t>
      </w:r>
      <w:r w:rsidR="00781C98">
        <w:rPr>
          <w:rFonts w:ascii="Times New Roman" w:hAnsi="Times New Roman" w:cs="Times New Roman"/>
          <w:sz w:val="28"/>
          <w:szCs w:val="28"/>
        </w:rPr>
        <w:t xml:space="preserve">с. Зудыра  - </w:t>
      </w:r>
      <w:r w:rsidR="00781C98" w:rsidRPr="00781C98">
        <w:rPr>
          <w:rFonts w:ascii="Times New Roman" w:hAnsi="Times New Roman" w:cs="Times New Roman"/>
          <w:sz w:val="28"/>
          <w:szCs w:val="28"/>
        </w:rPr>
        <w:t>14 304,871 тыс.руб.; Устройство водопропускных труб по автомобильной дороге  «Подъезд к п. Багульный» на сумму – 941, 022 тыс.руб.; текущее содержание автодороги «Подъезд к пгт. Жирекен» в Чернышевском районе на сумму – 1 500,00 тыс.руб.; Содержание автомобильных дорог сельских поселений Чернышевского района Забайкальского края на сумму – 2 000,00 тыс.руб.</w:t>
      </w:r>
    </w:p>
    <w:p w:rsidR="0026282C" w:rsidRPr="00781C98" w:rsidRDefault="00781C98" w:rsidP="00781C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ближайшую перспективу: продолжится строительство Западного подъезда к пгт. Чернышевск, предусмотрены работы по асфальтированию дороги от федеральной трассы до с. Утан (5 км), ремонт дороги – подъезд к Жирекену (1,8 км); пгт. Чернышевск ул.Садовая (0,930 км) на 2023 год, ремонт дороги –  пгт. Чернышевск асфальтирование ул.Северная – 1,487 км; пгт. Чернышевск ул. Интернатная -1,110 км, ГРП вдоль ж/д линии «Чернышевск – Букачача» (1,185 км); пгт. А-Зилово ремонт </w:t>
      </w:r>
      <w:r w:rsidRPr="00781C98">
        <w:rPr>
          <w:rFonts w:ascii="Times New Roman" w:hAnsi="Times New Roman" w:cs="Times New Roman"/>
          <w:sz w:val="28"/>
          <w:szCs w:val="28"/>
        </w:rPr>
        <w:t xml:space="preserve">ул. Октябрьская </w:t>
      </w:r>
      <w:r>
        <w:rPr>
          <w:rFonts w:ascii="Times New Roman" w:hAnsi="Times New Roman" w:cs="Times New Roman"/>
          <w:sz w:val="28"/>
          <w:szCs w:val="28"/>
        </w:rPr>
        <w:t>(1,9 км), ремонт «Подъезд от межпоселенческой дороги к с. Бородинск» (10,00км).</w:t>
      </w:r>
    </w:p>
    <w:p w:rsidR="001B0223" w:rsidRDefault="0026282C" w:rsidP="001B02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B0223" w:rsidRPr="00E715C2">
        <w:rPr>
          <w:rFonts w:ascii="Times New Roman" w:hAnsi="Times New Roman" w:cs="Times New Roman"/>
          <w:sz w:val="28"/>
          <w:szCs w:val="28"/>
        </w:rPr>
        <w:t xml:space="preserve"> </w:t>
      </w:r>
      <w:r w:rsidR="001B0223">
        <w:rPr>
          <w:rFonts w:ascii="Times New Roman" w:hAnsi="Times New Roman" w:cs="Times New Roman"/>
          <w:sz w:val="28"/>
          <w:szCs w:val="28"/>
        </w:rPr>
        <w:t>Ориентировочное время проведения работ 2022</w:t>
      </w:r>
      <w:r w:rsidR="00F761BF">
        <w:rPr>
          <w:rFonts w:ascii="Times New Roman" w:hAnsi="Times New Roman" w:cs="Times New Roman"/>
          <w:sz w:val="28"/>
          <w:szCs w:val="28"/>
        </w:rPr>
        <w:t xml:space="preserve"> - 202</w:t>
      </w:r>
      <w:r w:rsidR="0046629F">
        <w:rPr>
          <w:rFonts w:ascii="Times New Roman" w:hAnsi="Times New Roman" w:cs="Times New Roman"/>
          <w:sz w:val="28"/>
          <w:szCs w:val="28"/>
        </w:rPr>
        <w:t>3</w:t>
      </w:r>
      <w:r w:rsidR="001B0223">
        <w:rPr>
          <w:rFonts w:ascii="Times New Roman" w:hAnsi="Times New Roman" w:cs="Times New Roman"/>
          <w:sz w:val="28"/>
          <w:szCs w:val="28"/>
        </w:rPr>
        <w:t>годы.</w:t>
      </w:r>
    </w:p>
    <w:p w:rsidR="00B418BD" w:rsidRDefault="001B0223" w:rsidP="0011440D">
      <w:pPr>
        <w:spacing w:after="0" w:line="240" w:lineRule="auto"/>
        <w:jc w:val="both"/>
        <w:rPr>
          <w:rFonts w:ascii="Times New Roman" w:hAnsi="Times New Roman"/>
          <w:sz w:val="28"/>
          <w:szCs w:val="28"/>
        </w:rPr>
      </w:pPr>
      <w:r>
        <w:rPr>
          <w:rFonts w:ascii="Times New Roman" w:hAnsi="Times New Roman" w:cs="Times New Roman"/>
          <w:sz w:val="28"/>
          <w:szCs w:val="28"/>
        </w:rPr>
        <w:tab/>
      </w:r>
      <w:r w:rsidRPr="00D453C3">
        <w:rPr>
          <w:rFonts w:ascii="Times New Roman" w:hAnsi="Times New Roman" w:cs="Times New Roman"/>
          <w:b/>
          <w:sz w:val="28"/>
          <w:szCs w:val="28"/>
        </w:rPr>
        <w:t>7.</w:t>
      </w:r>
      <w:r w:rsidRPr="009616A9">
        <w:t xml:space="preserve"> </w:t>
      </w:r>
      <w:r w:rsidRPr="009616A9">
        <w:rPr>
          <w:rFonts w:ascii="Times New Roman" w:eastAsia="Times New Roman" w:hAnsi="Times New Roman" w:cs="Times New Roman"/>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B418BD" w:rsidRPr="0017217E">
        <w:rPr>
          <w:rFonts w:ascii="Times New Roman" w:hAnsi="Times New Roman"/>
          <w:sz w:val="28"/>
          <w:szCs w:val="28"/>
        </w:rPr>
        <w:t xml:space="preserve">  составила 0,</w:t>
      </w:r>
      <w:r w:rsidR="00B418BD">
        <w:rPr>
          <w:rFonts w:ascii="Times New Roman" w:hAnsi="Times New Roman"/>
          <w:sz w:val="28"/>
          <w:szCs w:val="28"/>
        </w:rPr>
        <w:t>8</w:t>
      </w:r>
      <w:r w:rsidR="00B418BD" w:rsidRPr="0017217E">
        <w:rPr>
          <w:rFonts w:ascii="Times New Roman" w:hAnsi="Times New Roman"/>
          <w:sz w:val="28"/>
          <w:szCs w:val="28"/>
        </w:rPr>
        <w:t xml:space="preserve"> %, по сравнению с уровнем 20</w:t>
      </w:r>
      <w:r w:rsidR="00B418BD">
        <w:rPr>
          <w:rFonts w:ascii="Times New Roman" w:hAnsi="Times New Roman"/>
          <w:sz w:val="28"/>
          <w:szCs w:val="28"/>
        </w:rPr>
        <w:t>20</w:t>
      </w:r>
      <w:r w:rsidR="00B418BD" w:rsidRPr="0017217E">
        <w:rPr>
          <w:rFonts w:ascii="Times New Roman" w:hAnsi="Times New Roman"/>
          <w:sz w:val="28"/>
          <w:szCs w:val="28"/>
        </w:rPr>
        <w:t xml:space="preserve"> года,  изменилась</w:t>
      </w:r>
      <w:r w:rsidR="00B418BD">
        <w:rPr>
          <w:rFonts w:ascii="Times New Roman" w:hAnsi="Times New Roman"/>
          <w:sz w:val="28"/>
          <w:szCs w:val="28"/>
        </w:rPr>
        <w:t xml:space="preserve"> не значительно, уменьшилась на 0,1 %.</w:t>
      </w:r>
      <w:r w:rsidR="00B418BD" w:rsidRPr="0017217E">
        <w:rPr>
          <w:rFonts w:ascii="Times New Roman" w:hAnsi="Times New Roman"/>
          <w:sz w:val="28"/>
          <w:szCs w:val="28"/>
        </w:rPr>
        <w:t xml:space="preserve">  По прежнему, отсутствует автобусное и железнодорожное сообщения:  с.Курлыч, с.Шивия-Наделяево, с.Озерная  (проживает 252 человека). По населенным пунктам, остающимся  без регулярного сообщения, анализ наполняемости маршрутов и по итогам 2020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w:t>
      </w:r>
    </w:p>
    <w:p w:rsidR="001B0223" w:rsidRPr="007C0380" w:rsidRDefault="001B0223" w:rsidP="0011440D">
      <w:pPr>
        <w:spacing w:after="0" w:line="240" w:lineRule="auto"/>
        <w:jc w:val="both"/>
        <w:rPr>
          <w:rFonts w:ascii="Times New Roman" w:hAnsi="Times New Roman" w:cs="Times New Roman"/>
          <w:sz w:val="28"/>
          <w:szCs w:val="28"/>
        </w:rPr>
      </w:pPr>
      <w:r w:rsidRPr="007C0380">
        <w:rPr>
          <w:rFonts w:ascii="Times New Roman" w:hAnsi="Times New Roman" w:cs="Times New Roman"/>
          <w:sz w:val="28"/>
          <w:szCs w:val="28"/>
        </w:rPr>
        <w:t xml:space="preserve">  </w:t>
      </w:r>
      <w:r w:rsidR="00B418BD">
        <w:rPr>
          <w:rFonts w:ascii="Times New Roman" w:hAnsi="Times New Roman" w:cs="Times New Roman"/>
          <w:sz w:val="28"/>
          <w:szCs w:val="28"/>
        </w:rPr>
        <w:tab/>
      </w:r>
      <w:r w:rsidRPr="007C0380">
        <w:rPr>
          <w:rFonts w:ascii="Times New Roman" w:hAnsi="Times New Roman" w:cs="Times New Roman"/>
          <w:sz w:val="28"/>
          <w:szCs w:val="28"/>
        </w:rPr>
        <w:t>Планируется, что доля численности  населения,  не имеющего  регулярного автобусного сообщения,   к 202</w:t>
      </w:r>
      <w:r w:rsidR="00B418BD">
        <w:rPr>
          <w:rFonts w:ascii="Times New Roman" w:hAnsi="Times New Roman" w:cs="Times New Roman"/>
          <w:sz w:val="28"/>
          <w:szCs w:val="28"/>
        </w:rPr>
        <w:t>4</w:t>
      </w:r>
      <w:r w:rsidRPr="007C0380">
        <w:rPr>
          <w:rFonts w:ascii="Times New Roman" w:hAnsi="Times New Roman" w:cs="Times New Roman"/>
          <w:sz w:val="28"/>
          <w:szCs w:val="28"/>
        </w:rPr>
        <w:t xml:space="preserve"> году сохранится на уровне </w:t>
      </w:r>
      <w:r w:rsidR="008B65A6">
        <w:rPr>
          <w:rFonts w:ascii="Times New Roman" w:hAnsi="Times New Roman" w:cs="Times New Roman"/>
          <w:sz w:val="28"/>
          <w:szCs w:val="28"/>
        </w:rPr>
        <w:t>0,</w:t>
      </w:r>
      <w:r w:rsidR="00B418BD">
        <w:rPr>
          <w:rFonts w:ascii="Times New Roman" w:hAnsi="Times New Roman" w:cs="Times New Roman"/>
          <w:sz w:val="28"/>
          <w:szCs w:val="28"/>
        </w:rPr>
        <w:t>8</w:t>
      </w:r>
      <w:r w:rsidRPr="007C0380">
        <w:rPr>
          <w:rFonts w:ascii="Times New Roman" w:hAnsi="Times New Roman" w:cs="Times New Roman"/>
          <w:sz w:val="28"/>
          <w:szCs w:val="28"/>
        </w:rPr>
        <w:t xml:space="preserve"> %.  По населенным пунктам, остающимся  без регулярного сообщения, анализ наполняемости маршрутов и по итогам 2020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 </w:t>
      </w:r>
    </w:p>
    <w:p w:rsidR="001B0223" w:rsidRPr="00500C34" w:rsidRDefault="001B0223" w:rsidP="0011440D">
      <w:pPr>
        <w:spacing w:after="0" w:line="240" w:lineRule="auto"/>
        <w:ind w:firstLine="709"/>
        <w:jc w:val="both"/>
        <w:rPr>
          <w:rFonts w:ascii="Times New Roman" w:hAnsi="Times New Roman" w:cs="Times New Roman"/>
          <w:sz w:val="28"/>
          <w:szCs w:val="28"/>
        </w:rPr>
      </w:pPr>
      <w:r w:rsidRPr="007C0380">
        <w:rPr>
          <w:rFonts w:ascii="Times New Roman" w:hAnsi="Times New Roman" w:cs="Times New Roman"/>
          <w:sz w:val="28"/>
          <w:szCs w:val="28"/>
        </w:rPr>
        <w:lastRenderedPageBreak/>
        <w:t xml:space="preserve">Регулярным автобусным сообщением с населенными пунктами на территории района занимается </w:t>
      </w:r>
      <w:r w:rsidR="00B418BD">
        <w:rPr>
          <w:rFonts w:ascii="Times New Roman" w:hAnsi="Times New Roman" w:cs="Times New Roman"/>
          <w:sz w:val="28"/>
          <w:szCs w:val="28"/>
        </w:rPr>
        <w:t>ИП Сущих Н.О.</w:t>
      </w:r>
      <w:r w:rsidR="00B418BD" w:rsidRPr="00B418BD">
        <w:rPr>
          <w:rFonts w:ascii="Times New Roman" w:hAnsi="Times New Roman"/>
          <w:sz w:val="28"/>
          <w:szCs w:val="28"/>
        </w:rPr>
        <w:t xml:space="preserve"> </w:t>
      </w:r>
      <w:r w:rsidR="00B418BD">
        <w:rPr>
          <w:rFonts w:ascii="Times New Roman" w:hAnsi="Times New Roman"/>
          <w:sz w:val="28"/>
          <w:szCs w:val="28"/>
        </w:rPr>
        <w:t>Осуществляется  пригородное железнодорожное сообщение с населенными пунктами района</w:t>
      </w:r>
      <w:r w:rsidRPr="007C0380">
        <w:rPr>
          <w:rFonts w:ascii="Times New Roman" w:hAnsi="Times New Roman" w:cs="Times New Roman"/>
          <w:sz w:val="28"/>
          <w:szCs w:val="28"/>
        </w:rPr>
        <w:t>.</w:t>
      </w:r>
    </w:p>
    <w:p w:rsidR="00524FB6" w:rsidRPr="00E97E69" w:rsidRDefault="004F7180" w:rsidP="004F038C">
      <w:pPr>
        <w:spacing w:after="0"/>
        <w:jc w:val="both"/>
        <w:rPr>
          <w:rFonts w:ascii="Times New Roman" w:eastAsia="Times New Roman" w:hAnsi="Times New Roman" w:cs="Times New Roman"/>
          <w:b/>
          <w:sz w:val="28"/>
          <w:szCs w:val="28"/>
        </w:rPr>
      </w:pPr>
      <w:r w:rsidRPr="00E97E69">
        <w:rPr>
          <w:rFonts w:ascii="Times New Roman" w:hAnsi="Times New Roman" w:cs="Times New Roman"/>
          <w:b/>
          <w:sz w:val="28"/>
          <w:szCs w:val="28"/>
        </w:rPr>
        <w:t xml:space="preserve">         </w:t>
      </w:r>
      <w:r w:rsidR="000B1467" w:rsidRPr="003D6848">
        <w:rPr>
          <w:rFonts w:ascii="Times New Roman" w:hAnsi="Times New Roman" w:cs="Times New Roman"/>
          <w:b/>
          <w:sz w:val="28"/>
          <w:szCs w:val="28"/>
        </w:rPr>
        <w:t>8.</w:t>
      </w:r>
      <w:r w:rsidR="000B1467" w:rsidRPr="003D6848">
        <w:rPr>
          <w:rFonts w:ascii="Times New Roman" w:hAnsi="Times New Roman" w:cs="Times New Roman"/>
          <w:sz w:val="28"/>
          <w:szCs w:val="28"/>
        </w:rPr>
        <w:t xml:space="preserve"> </w:t>
      </w:r>
      <w:r w:rsidR="00524FB6" w:rsidRPr="003D6848">
        <w:rPr>
          <w:rFonts w:ascii="Times New Roman" w:eastAsia="Times New Roman" w:hAnsi="Times New Roman" w:cs="Times New Roman"/>
          <w:b/>
          <w:sz w:val="28"/>
          <w:szCs w:val="28"/>
        </w:rPr>
        <w:t>Среднемесячная номинальная начисленная заработная плата работников:</w:t>
      </w:r>
      <w:r w:rsidR="004F038C" w:rsidRPr="00E97E69">
        <w:rPr>
          <w:rFonts w:ascii="Times New Roman" w:eastAsia="Times New Roman" w:hAnsi="Times New Roman" w:cs="Times New Roman"/>
          <w:b/>
          <w:sz w:val="28"/>
          <w:szCs w:val="28"/>
        </w:rPr>
        <w:t xml:space="preserve"> </w:t>
      </w:r>
    </w:p>
    <w:p w:rsidR="004F038C" w:rsidRPr="00500C34" w:rsidRDefault="00187D33" w:rsidP="004F038C">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4F038C" w:rsidRPr="00500C34">
        <w:rPr>
          <w:rFonts w:ascii="Times New Roman" w:eastAsia="Times New Roman" w:hAnsi="Times New Roman" w:cs="Times New Roman"/>
          <w:b/>
          <w:sz w:val="28"/>
          <w:szCs w:val="28"/>
        </w:rPr>
        <w:t>-</w:t>
      </w:r>
      <w:r w:rsidR="004F038C" w:rsidRPr="00500C34">
        <w:rPr>
          <w:rFonts w:ascii="Times New Roman" w:eastAsia="Times New Roman" w:hAnsi="Times New Roman" w:cs="Times New Roman"/>
          <w:sz w:val="28"/>
          <w:szCs w:val="28"/>
        </w:rPr>
        <w:t>крупных и средних предприятий и некоммерческих организаций</w:t>
      </w:r>
      <w:r w:rsidR="004F7180">
        <w:rPr>
          <w:rFonts w:ascii="Times New Roman" w:eastAsia="Times New Roman" w:hAnsi="Times New Roman" w:cs="Times New Roman"/>
          <w:sz w:val="28"/>
          <w:szCs w:val="28"/>
        </w:rPr>
        <w:t xml:space="preserve"> </w:t>
      </w:r>
      <w:r w:rsidR="006E6C3C">
        <w:rPr>
          <w:rFonts w:ascii="Times New Roman" w:eastAsia="Times New Roman" w:hAnsi="Times New Roman" w:cs="Times New Roman"/>
          <w:sz w:val="28"/>
          <w:szCs w:val="28"/>
        </w:rPr>
        <w:t>–</w:t>
      </w:r>
      <w:r w:rsidR="00C76B98">
        <w:rPr>
          <w:rFonts w:ascii="Times New Roman" w:eastAsia="Times New Roman" w:hAnsi="Times New Roman" w:cs="Times New Roman"/>
          <w:sz w:val="28"/>
          <w:szCs w:val="28"/>
        </w:rPr>
        <w:t>61069,3</w:t>
      </w:r>
      <w:r w:rsidR="008B23A6">
        <w:rPr>
          <w:rFonts w:ascii="Times New Roman" w:eastAsia="Times New Roman" w:hAnsi="Times New Roman" w:cs="Times New Roman"/>
          <w:sz w:val="28"/>
          <w:szCs w:val="28"/>
        </w:rPr>
        <w:t xml:space="preserve"> </w:t>
      </w:r>
      <w:r w:rsidR="004F038C" w:rsidRPr="00500C34">
        <w:rPr>
          <w:rFonts w:ascii="Times New Roman" w:eastAsia="Times New Roman" w:hAnsi="Times New Roman" w:cs="Times New Roman"/>
          <w:sz w:val="28"/>
          <w:szCs w:val="28"/>
        </w:rPr>
        <w:t>руб.</w:t>
      </w:r>
      <w:r w:rsidR="004F7180">
        <w:rPr>
          <w:rFonts w:ascii="Times New Roman" w:eastAsia="Times New Roman" w:hAnsi="Times New Roman" w:cs="Times New Roman"/>
          <w:sz w:val="28"/>
          <w:szCs w:val="28"/>
        </w:rPr>
        <w:t>, составила 1</w:t>
      </w:r>
      <w:r w:rsidR="00C76B98">
        <w:rPr>
          <w:rFonts w:ascii="Times New Roman" w:eastAsia="Times New Roman" w:hAnsi="Times New Roman" w:cs="Times New Roman"/>
          <w:sz w:val="28"/>
          <w:szCs w:val="28"/>
        </w:rPr>
        <w:t>11,8</w:t>
      </w:r>
      <w:r w:rsidR="004F7180">
        <w:rPr>
          <w:rFonts w:ascii="Times New Roman" w:eastAsia="Times New Roman" w:hAnsi="Times New Roman" w:cs="Times New Roman"/>
          <w:sz w:val="28"/>
          <w:szCs w:val="28"/>
        </w:rPr>
        <w:t xml:space="preserve"> % к уровню 20</w:t>
      </w:r>
      <w:r w:rsidR="00C76B98">
        <w:rPr>
          <w:rFonts w:ascii="Times New Roman" w:eastAsia="Times New Roman" w:hAnsi="Times New Roman" w:cs="Times New Roman"/>
          <w:sz w:val="28"/>
          <w:szCs w:val="28"/>
        </w:rPr>
        <w:t>20</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C76B98">
        <w:rPr>
          <w:rFonts w:ascii="Times New Roman" w:eastAsia="Times New Roman" w:hAnsi="Times New Roman" w:cs="Times New Roman"/>
          <w:sz w:val="28"/>
          <w:szCs w:val="28"/>
        </w:rPr>
        <w:t>4</w:t>
      </w:r>
      <w:r w:rsidR="00CE5F89">
        <w:rPr>
          <w:rFonts w:ascii="Times New Roman" w:eastAsia="Times New Roman" w:hAnsi="Times New Roman" w:cs="Times New Roman"/>
          <w:sz w:val="28"/>
          <w:szCs w:val="28"/>
        </w:rPr>
        <w:t xml:space="preserve"> году значение показателя составит </w:t>
      </w:r>
      <w:r w:rsidR="00C76B98">
        <w:rPr>
          <w:rFonts w:ascii="Times New Roman" w:eastAsia="Times New Roman" w:hAnsi="Times New Roman" w:cs="Times New Roman"/>
          <w:sz w:val="28"/>
          <w:szCs w:val="28"/>
        </w:rPr>
        <w:t xml:space="preserve"> 73699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 xml:space="preserve">-муниципальных дошкольных образовательных учреждений- </w:t>
      </w:r>
      <w:r w:rsidR="00C76B98">
        <w:rPr>
          <w:rFonts w:ascii="Times New Roman" w:eastAsia="Times New Roman" w:hAnsi="Times New Roman" w:cs="Times New Roman"/>
          <w:sz w:val="28"/>
          <w:szCs w:val="28"/>
        </w:rPr>
        <w:t>27031,4</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составила 1</w:t>
      </w:r>
      <w:r w:rsidR="008B23A6">
        <w:rPr>
          <w:rFonts w:ascii="Times New Roman" w:eastAsia="Times New Roman" w:hAnsi="Times New Roman" w:cs="Times New Roman"/>
          <w:sz w:val="28"/>
          <w:szCs w:val="28"/>
        </w:rPr>
        <w:t>0</w:t>
      </w:r>
      <w:r w:rsidR="00C76B98">
        <w:rPr>
          <w:rFonts w:ascii="Times New Roman" w:eastAsia="Times New Roman" w:hAnsi="Times New Roman" w:cs="Times New Roman"/>
          <w:sz w:val="28"/>
          <w:szCs w:val="28"/>
        </w:rPr>
        <w:t>7,2</w:t>
      </w:r>
      <w:r w:rsidR="004F7180">
        <w:rPr>
          <w:rFonts w:ascii="Times New Roman" w:eastAsia="Times New Roman" w:hAnsi="Times New Roman" w:cs="Times New Roman"/>
          <w:sz w:val="28"/>
          <w:szCs w:val="28"/>
        </w:rPr>
        <w:t xml:space="preserve"> % к 20</w:t>
      </w:r>
      <w:r w:rsidR="00C76B98">
        <w:rPr>
          <w:rFonts w:ascii="Times New Roman" w:eastAsia="Times New Roman" w:hAnsi="Times New Roman" w:cs="Times New Roman"/>
          <w:sz w:val="28"/>
          <w:szCs w:val="28"/>
        </w:rPr>
        <w:t>20</w:t>
      </w:r>
      <w:r w:rsidR="004F7180">
        <w:rPr>
          <w:rFonts w:ascii="Times New Roman" w:eastAsia="Times New Roman" w:hAnsi="Times New Roman" w:cs="Times New Roman"/>
          <w:sz w:val="28"/>
          <w:szCs w:val="28"/>
        </w:rPr>
        <w:t xml:space="preserve"> году</w:t>
      </w:r>
      <w:r w:rsidR="00CE5F89">
        <w:rPr>
          <w:rFonts w:ascii="Times New Roman" w:eastAsia="Times New Roman" w:hAnsi="Times New Roman" w:cs="Times New Roman"/>
          <w:sz w:val="28"/>
          <w:szCs w:val="28"/>
        </w:rPr>
        <w:t>, к 202</w:t>
      </w:r>
      <w:r w:rsidR="00C76B98">
        <w:rPr>
          <w:rFonts w:ascii="Times New Roman" w:eastAsia="Times New Roman" w:hAnsi="Times New Roman" w:cs="Times New Roman"/>
          <w:sz w:val="28"/>
          <w:szCs w:val="28"/>
        </w:rPr>
        <w:t>4</w:t>
      </w:r>
      <w:r w:rsidR="00CE5F89">
        <w:rPr>
          <w:rFonts w:ascii="Times New Roman" w:eastAsia="Times New Roman" w:hAnsi="Times New Roman" w:cs="Times New Roman"/>
          <w:sz w:val="28"/>
          <w:szCs w:val="28"/>
        </w:rPr>
        <w:t xml:space="preserve"> году составит </w:t>
      </w:r>
      <w:r w:rsidR="00C76B98">
        <w:rPr>
          <w:rFonts w:ascii="Times New Roman" w:eastAsia="Times New Roman" w:hAnsi="Times New Roman" w:cs="Times New Roman"/>
          <w:sz w:val="28"/>
          <w:szCs w:val="28"/>
        </w:rPr>
        <w:t>31621</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004F038C" w:rsidRPr="00500C34">
        <w:rPr>
          <w:rFonts w:ascii="Times New Roman" w:eastAsia="Times New Roman" w:hAnsi="Times New Roman" w:cs="Times New Roman"/>
          <w:sz w:val="24"/>
          <w:szCs w:val="24"/>
        </w:rPr>
        <w:t>-</w:t>
      </w:r>
      <w:r w:rsidR="004F038C" w:rsidRPr="00500C34">
        <w:rPr>
          <w:rFonts w:ascii="Times New Roman" w:eastAsia="Times New Roman" w:hAnsi="Times New Roman" w:cs="Times New Roman"/>
          <w:sz w:val="28"/>
          <w:szCs w:val="28"/>
        </w:rPr>
        <w:t xml:space="preserve">муниципальных общеобразовательных учреждений- </w:t>
      </w:r>
      <w:r w:rsidR="00C76B98">
        <w:rPr>
          <w:rFonts w:ascii="Times New Roman" w:eastAsia="Times New Roman" w:hAnsi="Times New Roman" w:cs="Times New Roman"/>
          <w:sz w:val="28"/>
          <w:szCs w:val="28"/>
        </w:rPr>
        <w:t>34806</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увеличилась на </w:t>
      </w:r>
      <w:r w:rsidR="00C76B98">
        <w:rPr>
          <w:rFonts w:ascii="Times New Roman" w:eastAsia="Times New Roman" w:hAnsi="Times New Roman" w:cs="Times New Roman"/>
          <w:sz w:val="28"/>
          <w:szCs w:val="28"/>
        </w:rPr>
        <w:t>105,4</w:t>
      </w:r>
      <w:r w:rsidR="004F7180">
        <w:rPr>
          <w:rFonts w:ascii="Times New Roman" w:eastAsia="Times New Roman" w:hAnsi="Times New Roman" w:cs="Times New Roman"/>
          <w:sz w:val="28"/>
          <w:szCs w:val="28"/>
        </w:rPr>
        <w:t xml:space="preserve"> % к уровню прошлого года</w:t>
      </w:r>
      <w:r w:rsidR="00CE5F89">
        <w:rPr>
          <w:rFonts w:ascii="Times New Roman" w:eastAsia="Times New Roman" w:hAnsi="Times New Roman" w:cs="Times New Roman"/>
          <w:sz w:val="28"/>
          <w:szCs w:val="28"/>
        </w:rPr>
        <w:t>, к 202</w:t>
      </w:r>
      <w:r w:rsidR="00C76B98">
        <w:rPr>
          <w:rFonts w:ascii="Times New Roman" w:eastAsia="Times New Roman" w:hAnsi="Times New Roman" w:cs="Times New Roman"/>
          <w:sz w:val="28"/>
          <w:szCs w:val="28"/>
        </w:rPr>
        <w:t>4</w:t>
      </w:r>
      <w:r w:rsidR="00CE5F89">
        <w:rPr>
          <w:rFonts w:ascii="Times New Roman" w:eastAsia="Times New Roman" w:hAnsi="Times New Roman" w:cs="Times New Roman"/>
          <w:sz w:val="28"/>
          <w:szCs w:val="28"/>
        </w:rPr>
        <w:t xml:space="preserve"> году значение составит </w:t>
      </w:r>
      <w:r w:rsidR="00C76B98">
        <w:rPr>
          <w:rFonts w:ascii="Times New Roman" w:eastAsia="Times New Roman" w:hAnsi="Times New Roman" w:cs="Times New Roman"/>
          <w:sz w:val="28"/>
          <w:szCs w:val="28"/>
        </w:rPr>
        <w:t>40715</w:t>
      </w:r>
      <w:r w:rsidR="00CE5F89">
        <w:rPr>
          <w:rFonts w:ascii="Times New Roman" w:eastAsia="Times New Roman" w:hAnsi="Times New Roman" w:cs="Times New Roman"/>
          <w:sz w:val="28"/>
          <w:szCs w:val="28"/>
        </w:rPr>
        <w:t xml:space="preserve"> руб.</w:t>
      </w:r>
      <w:r w:rsidR="008B23A6">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 xml:space="preserve">-учителей муниципальных общеобразовательных учреждений- </w:t>
      </w:r>
      <w:r w:rsidR="00C76B98">
        <w:rPr>
          <w:rFonts w:ascii="Times New Roman" w:eastAsia="Times New Roman" w:hAnsi="Times New Roman" w:cs="Times New Roman"/>
          <w:sz w:val="28"/>
          <w:szCs w:val="28"/>
        </w:rPr>
        <w:t>40267</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составила </w:t>
      </w:r>
      <w:r w:rsidR="00C76B98">
        <w:rPr>
          <w:rFonts w:ascii="Times New Roman" w:eastAsia="Times New Roman" w:hAnsi="Times New Roman" w:cs="Times New Roman"/>
          <w:sz w:val="28"/>
          <w:szCs w:val="28"/>
        </w:rPr>
        <w:t xml:space="preserve"> 105</w:t>
      </w:r>
      <w:r w:rsidR="006E6C3C">
        <w:rPr>
          <w:rFonts w:ascii="Times New Roman" w:eastAsia="Times New Roman" w:hAnsi="Times New Roman" w:cs="Times New Roman"/>
          <w:sz w:val="28"/>
          <w:szCs w:val="28"/>
        </w:rPr>
        <w:t xml:space="preserve"> %  к уровню 20</w:t>
      </w:r>
      <w:r w:rsidR="00C76B98">
        <w:rPr>
          <w:rFonts w:ascii="Times New Roman" w:eastAsia="Times New Roman" w:hAnsi="Times New Roman" w:cs="Times New Roman"/>
          <w:sz w:val="28"/>
          <w:szCs w:val="28"/>
        </w:rPr>
        <w:t>20</w:t>
      </w:r>
      <w:r w:rsidR="004F7180">
        <w:rPr>
          <w:rFonts w:ascii="Times New Roman" w:eastAsia="Times New Roman" w:hAnsi="Times New Roman" w:cs="Times New Roman"/>
          <w:sz w:val="28"/>
          <w:szCs w:val="28"/>
        </w:rPr>
        <w:t xml:space="preserve"> года </w:t>
      </w:r>
      <w:r w:rsidR="00CE5F89">
        <w:rPr>
          <w:rFonts w:ascii="Times New Roman" w:eastAsia="Times New Roman" w:hAnsi="Times New Roman" w:cs="Times New Roman"/>
          <w:sz w:val="28"/>
          <w:szCs w:val="28"/>
        </w:rPr>
        <w:t>, к 202</w:t>
      </w:r>
      <w:r w:rsidR="00C76B98">
        <w:rPr>
          <w:rFonts w:ascii="Times New Roman" w:eastAsia="Times New Roman" w:hAnsi="Times New Roman" w:cs="Times New Roman"/>
          <w:sz w:val="28"/>
          <w:szCs w:val="28"/>
        </w:rPr>
        <w:t>4</w:t>
      </w:r>
      <w:r w:rsidR="00CE5F89">
        <w:rPr>
          <w:rFonts w:ascii="Times New Roman" w:eastAsia="Times New Roman" w:hAnsi="Times New Roman" w:cs="Times New Roman"/>
          <w:sz w:val="28"/>
          <w:szCs w:val="28"/>
        </w:rPr>
        <w:t xml:space="preserve"> году составит </w:t>
      </w:r>
      <w:r w:rsidR="00C76B98">
        <w:rPr>
          <w:rFonts w:ascii="Times New Roman" w:eastAsia="Times New Roman" w:hAnsi="Times New Roman" w:cs="Times New Roman"/>
          <w:sz w:val="28"/>
          <w:szCs w:val="28"/>
        </w:rPr>
        <w:t>47104</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004F038C" w:rsidRPr="00500C34">
        <w:rPr>
          <w:rFonts w:ascii="Times New Roman" w:eastAsia="Times New Roman" w:hAnsi="Times New Roman" w:cs="Times New Roman"/>
          <w:sz w:val="24"/>
          <w:szCs w:val="24"/>
        </w:rPr>
        <w:t>-</w:t>
      </w:r>
      <w:r w:rsidR="004F038C" w:rsidRPr="00500C34">
        <w:rPr>
          <w:rFonts w:ascii="Times New Roman" w:eastAsia="Times New Roman" w:hAnsi="Times New Roman" w:cs="Times New Roman"/>
          <w:sz w:val="28"/>
          <w:szCs w:val="28"/>
        </w:rPr>
        <w:t xml:space="preserve">муниципальных учреждений культуры и искусства- </w:t>
      </w:r>
      <w:r w:rsidR="00C76B98">
        <w:rPr>
          <w:rFonts w:ascii="Times New Roman" w:eastAsia="Times New Roman" w:hAnsi="Times New Roman" w:cs="Times New Roman"/>
          <w:sz w:val="28"/>
          <w:szCs w:val="28"/>
        </w:rPr>
        <w:t>33064,2</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составила </w:t>
      </w:r>
      <w:r w:rsidR="005F324D">
        <w:rPr>
          <w:rFonts w:ascii="Times New Roman" w:eastAsia="Times New Roman" w:hAnsi="Times New Roman" w:cs="Times New Roman"/>
          <w:sz w:val="28"/>
          <w:szCs w:val="28"/>
        </w:rPr>
        <w:t>1</w:t>
      </w:r>
      <w:r w:rsidR="00820D01">
        <w:rPr>
          <w:rFonts w:ascii="Times New Roman" w:eastAsia="Times New Roman" w:hAnsi="Times New Roman" w:cs="Times New Roman"/>
          <w:sz w:val="28"/>
          <w:szCs w:val="28"/>
        </w:rPr>
        <w:t>0</w:t>
      </w:r>
      <w:r w:rsidR="00C76B98">
        <w:rPr>
          <w:rFonts w:ascii="Times New Roman" w:eastAsia="Times New Roman" w:hAnsi="Times New Roman" w:cs="Times New Roman"/>
          <w:sz w:val="28"/>
          <w:szCs w:val="28"/>
        </w:rPr>
        <w:t>2,3</w:t>
      </w:r>
      <w:r w:rsidR="00AA1517">
        <w:rPr>
          <w:rFonts w:ascii="Times New Roman" w:eastAsia="Times New Roman" w:hAnsi="Times New Roman" w:cs="Times New Roman"/>
          <w:sz w:val="28"/>
          <w:szCs w:val="28"/>
        </w:rPr>
        <w:t xml:space="preserve"> </w:t>
      </w:r>
      <w:r w:rsidR="004F7180">
        <w:rPr>
          <w:rFonts w:ascii="Times New Roman" w:eastAsia="Times New Roman" w:hAnsi="Times New Roman" w:cs="Times New Roman"/>
          <w:sz w:val="28"/>
          <w:szCs w:val="28"/>
        </w:rPr>
        <w:t xml:space="preserve"> % к ур</w:t>
      </w:r>
      <w:r w:rsidR="006E6C3C">
        <w:rPr>
          <w:rFonts w:ascii="Times New Roman" w:eastAsia="Times New Roman" w:hAnsi="Times New Roman" w:cs="Times New Roman"/>
          <w:sz w:val="28"/>
          <w:szCs w:val="28"/>
        </w:rPr>
        <w:t>овню 20</w:t>
      </w:r>
      <w:r w:rsidR="00C76B98">
        <w:rPr>
          <w:rFonts w:ascii="Times New Roman" w:eastAsia="Times New Roman" w:hAnsi="Times New Roman" w:cs="Times New Roman"/>
          <w:sz w:val="28"/>
          <w:szCs w:val="28"/>
        </w:rPr>
        <w:t>20</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C76B98">
        <w:rPr>
          <w:rFonts w:ascii="Times New Roman" w:eastAsia="Times New Roman" w:hAnsi="Times New Roman" w:cs="Times New Roman"/>
          <w:sz w:val="28"/>
          <w:szCs w:val="28"/>
        </w:rPr>
        <w:t xml:space="preserve">4 </w:t>
      </w:r>
      <w:r w:rsidR="00CE5F89">
        <w:rPr>
          <w:rFonts w:ascii="Times New Roman" w:eastAsia="Times New Roman" w:hAnsi="Times New Roman" w:cs="Times New Roman"/>
          <w:sz w:val="28"/>
          <w:szCs w:val="28"/>
        </w:rPr>
        <w:t xml:space="preserve">году составит </w:t>
      </w:r>
      <w:r w:rsidR="00C76B98">
        <w:rPr>
          <w:rFonts w:ascii="Times New Roman" w:eastAsia="Times New Roman" w:hAnsi="Times New Roman" w:cs="Times New Roman"/>
          <w:sz w:val="28"/>
          <w:szCs w:val="28"/>
        </w:rPr>
        <w:t>38752</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 xml:space="preserve">-муниципальных учреждений физической культуры и спорта- </w:t>
      </w:r>
      <w:r w:rsidR="00C76B98">
        <w:rPr>
          <w:rFonts w:ascii="Times New Roman" w:eastAsia="Times New Roman" w:hAnsi="Times New Roman" w:cs="Times New Roman"/>
          <w:sz w:val="28"/>
          <w:szCs w:val="28"/>
        </w:rPr>
        <w:t>26982,7</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составила </w:t>
      </w:r>
      <w:r w:rsidR="005F324D">
        <w:rPr>
          <w:rFonts w:ascii="Times New Roman" w:eastAsia="Times New Roman" w:hAnsi="Times New Roman" w:cs="Times New Roman"/>
          <w:sz w:val="28"/>
          <w:szCs w:val="28"/>
        </w:rPr>
        <w:t xml:space="preserve"> 1</w:t>
      </w:r>
      <w:r w:rsidR="00C76B98">
        <w:rPr>
          <w:rFonts w:ascii="Times New Roman" w:eastAsia="Times New Roman" w:hAnsi="Times New Roman" w:cs="Times New Roman"/>
          <w:sz w:val="28"/>
          <w:szCs w:val="28"/>
        </w:rPr>
        <w:t>01,9</w:t>
      </w:r>
      <w:r w:rsidR="004F7180">
        <w:rPr>
          <w:rFonts w:ascii="Times New Roman" w:eastAsia="Times New Roman" w:hAnsi="Times New Roman" w:cs="Times New Roman"/>
          <w:sz w:val="28"/>
          <w:szCs w:val="28"/>
        </w:rPr>
        <w:t xml:space="preserve">  % к уровню 20</w:t>
      </w:r>
      <w:r w:rsidR="00C76B98">
        <w:rPr>
          <w:rFonts w:ascii="Times New Roman" w:eastAsia="Times New Roman" w:hAnsi="Times New Roman" w:cs="Times New Roman"/>
          <w:sz w:val="28"/>
          <w:szCs w:val="28"/>
        </w:rPr>
        <w:t>20</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C76B98">
        <w:rPr>
          <w:rFonts w:ascii="Times New Roman" w:eastAsia="Times New Roman" w:hAnsi="Times New Roman" w:cs="Times New Roman"/>
          <w:sz w:val="28"/>
          <w:szCs w:val="28"/>
        </w:rPr>
        <w:t>4</w:t>
      </w:r>
      <w:r w:rsidR="00CE5F89">
        <w:rPr>
          <w:rFonts w:ascii="Times New Roman" w:eastAsia="Times New Roman" w:hAnsi="Times New Roman" w:cs="Times New Roman"/>
          <w:sz w:val="28"/>
          <w:szCs w:val="28"/>
        </w:rPr>
        <w:t xml:space="preserve"> году составит </w:t>
      </w:r>
      <w:r w:rsidR="00C76B98">
        <w:rPr>
          <w:rFonts w:ascii="Times New Roman" w:eastAsia="Times New Roman" w:hAnsi="Times New Roman" w:cs="Times New Roman"/>
          <w:sz w:val="28"/>
          <w:szCs w:val="28"/>
        </w:rPr>
        <w:t>31594</w:t>
      </w:r>
      <w:r w:rsidR="00CE5F89">
        <w:rPr>
          <w:rFonts w:ascii="Times New Roman" w:eastAsia="Times New Roman" w:hAnsi="Times New Roman" w:cs="Times New Roman"/>
          <w:sz w:val="28"/>
          <w:szCs w:val="28"/>
        </w:rPr>
        <w:t xml:space="preserve"> руб.</w:t>
      </w:r>
    </w:p>
    <w:p w:rsidR="005D2558" w:rsidRDefault="007E3EA5"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Планируемые значения показателей на 3-х летний период</w:t>
      </w:r>
      <w:r w:rsidR="00927ACC">
        <w:rPr>
          <w:rFonts w:ascii="Times New Roman" w:eastAsia="Times New Roman" w:hAnsi="Times New Roman" w:cs="Times New Roman"/>
          <w:sz w:val="28"/>
          <w:szCs w:val="28"/>
        </w:rPr>
        <w:t xml:space="preserve"> по крупным и средним предприятиям</w:t>
      </w:r>
      <w:r w:rsidR="003F2636">
        <w:rPr>
          <w:rFonts w:ascii="Times New Roman" w:eastAsia="Times New Roman" w:hAnsi="Times New Roman" w:cs="Times New Roman"/>
          <w:sz w:val="28"/>
          <w:szCs w:val="28"/>
        </w:rPr>
        <w:t>, по отраслям «образование»  и «культура»</w:t>
      </w:r>
      <w:r w:rsidR="00927ACC">
        <w:rPr>
          <w:rFonts w:ascii="Times New Roman" w:eastAsia="Times New Roman" w:hAnsi="Times New Roman" w:cs="Times New Roman"/>
          <w:sz w:val="28"/>
          <w:szCs w:val="28"/>
        </w:rPr>
        <w:t xml:space="preserve"> запланированы в соответствии с основными показателями социально-экономического развития </w:t>
      </w:r>
      <w:r w:rsidR="00866C17">
        <w:rPr>
          <w:rFonts w:ascii="Times New Roman" w:eastAsia="Times New Roman" w:hAnsi="Times New Roman" w:cs="Times New Roman"/>
          <w:sz w:val="28"/>
          <w:szCs w:val="28"/>
        </w:rPr>
        <w:t>Забайкальского края</w:t>
      </w:r>
      <w:r w:rsidR="00927ACC">
        <w:rPr>
          <w:rFonts w:ascii="Times New Roman" w:eastAsia="Times New Roman" w:hAnsi="Times New Roman" w:cs="Times New Roman"/>
          <w:sz w:val="28"/>
          <w:szCs w:val="28"/>
        </w:rPr>
        <w:t xml:space="preserve"> для обоснования бюджета на 20</w:t>
      </w:r>
      <w:r w:rsidR="008B23A6">
        <w:rPr>
          <w:rFonts w:ascii="Times New Roman" w:eastAsia="Times New Roman" w:hAnsi="Times New Roman" w:cs="Times New Roman"/>
          <w:sz w:val="28"/>
          <w:szCs w:val="28"/>
        </w:rPr>
        <w:t>2</w:t>
      </w:r>
      <w:r w:rsidR="00C76B98">
        <w:rPr>
          <w:rFonts w:ascii="Times New Roman" w:eastAsia="Times New Roman" w:hAnsi="Times New Roman" w:cs="Times New Roman"/>
          <w:sz w:val="28"/>
          <w:szCs w:val="28"/>
        </w:rPr>
        <w:t>2</w:t>
      </w:r>
      <w:r w:rsidR="00927ACC">
        <w:rPr>
          <w:rFonts w:ascii="Times New Roman" w:eastAsia="Times New Roman" w:hAnsi="Times New Roman" w:cs="Times New Roman"/>
          <w:sz w:val="28"/>
          <w:szCs w:val="28"/>
        </w:rPr>
        <w:t xml:space="preserve"> год и плановый период 20</w:t>
      </w:r>
      <w:r w:rsidR="00CE5F89">
        <w:rPr>
          <w:rFonts w:ascii="Times New Roman" w:eastAsia="Times New Roman" w:hAnsi="Times New Roman" w:cs="Times New Roman"/>
          <w:sz w:val="28"/>
          <w:szCs w:val="28"/>
        </w:rPr>
        <w:t>2</w:t>
      </w:r>
      <w:r w:rsidR="00C76B98">
        <w:rPr>
          <w:rFonts w:ascii="Times New Roman" w:eastAsia="Times New Roman" w:hAnsi="Times New Roman" w:cs="Times New Roman"/>
          <w:sz w:val="28"/>
          <w:szCs w:val="28"/>
        </w:rPr>
        <w:t>3</w:t>
      </w:r>
      <w:r w:rsidR="00927ACC">
        <w:rPr>
          <w:rFonts w:ascii="Times New Roman" w:eastAsia="Times New Roman" w:hAnsi="Times New Roman" w:cs="Times New Roman"/>
          <w:sz w:val="28"/>
          <w:szCs w:val="28"/>
        </w:rPr>
        <w:t xml:space="preserve"> и 20</w:t>
      </w:r>
      <w:r w:rsidR="00187D33">
        <w:rPr>
          <w:rFonts w:ascii="Times New Roman" w:eastAsia="Times New Roman" w:hAnsi="Times New Roman" w:cs="Times New Roman"/>
          <w:sz w:val="28"/>
          <w:szCs w:val="28"/>
        </w:rPr>
        <w:t>2</w:t>
      </w:r>
      <w:r w:rsidR="00C76B98">
        <w:rPr>
          <w:rFonts w:ascii="Times New Roman" w:eastAsia="Times New Roman" w:hAnsi="Times New Roman" w:cs="Times New Roman"/>
          <w:sz w:val="28"/>
          <w:szCs w:val="28"/>
        </w:rPr>
        <w:t>4</w:t>
      </w:r>
      <w:r w:rsidR="00927ACC">
        <w:rPr>
          <w:rFonts w:ascii="Times New Roman" w:eastAsia="Times New Roman" w:hAnsi="Times New Roman" w:cs="Times New Roman"/>
          <w:sz w:val="28"/>
          <w:szCs w:val="28"/>
        </w:rPr>
        <w:t xml:space="preserve"> годов</w:t>
      </w:r>
      <w:r w:rsidR="008B23A6">
        <w:rPr>
          <w:rFonts w:ascii="Times New Roman" w:eastAsia="Times New Roman" w:hAnsi="Times New Roman" w:cs="Times New Roman"/>
          <w:sz w:val="28"/>
          <w:szCs w:val="28"/>
        </w:rPr>
        <w:t>.</w:t>
      </w:r>
    </w:p>
    <w:p w:rsidR="008B23A6" w:rsidRPr="00500C34" w:rsidRDefault="008B23A6" w:rsidP="004F038C">
      <w:pPr>
        <w:spacing w:after="0" w:line="240" w:lineRule="auto"/>
        <w:jc w:val="both"/>
        <w:rPr>
          <w:rFonts w:ascii="Times New Roman" w:eastAsia="Times New Roman" w:hAnsi="Times New Roman" w:cs="Times New Roman"/>
          <w:sz w:val="28"/>
          <w:szCs w:val="28"/>
        </w:rPr>
      </w:pPr>
    </w:p>
    <w:p w:rsidR="000B1467" w:rsidRDefault="000B1467" w:rsidP="000B1467">
      <w:pPr>
        <w:spacing w:after="0"/>
        <w:jc w:val="center"/>
        <w:rPr>
          <w:rFonts w:ascii="Times New Roman" w:hAnsi="Times New Roman" w:cs="Times New Roman"/>
          <w:b/>
          <w:sz w:val="28"/>
          <w:szCs w:val="28"/>
        </w:rPr>
      </w:pPr>
      <w:r w:rsidRPr="004A564A">
        <w:rPr>
          <w:rFonts w:ascii="Times New Roman" w:hAnsi="Times New Roman" w:cs="Times New Roman"/>
          <w:b/>
          <w:sz w:val="28"/>
          <w:szCs w:val="28"/>
        </w:rPr>
        <w:t>2.Дошкольное образование</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sidRPr="00E47EBC">
        <w:rPr>
          <w:rFonts w:ascii="Times New Roman" w:hAnsi="Times New Roman" w:cs="Times New Roman"/>
          <w:b/>
          <w:sz w:val="28"/>
          <w:szCs w:val="28"/>
        </w:rPr>
        <w:t>9</w:t>
      </w:r>
      <w:r w:rsidRPr="00E47EBC">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500C34">
        <w:rPr>
          <w:rFonts w:ascii="Times New Roman" w:eastAsia="Times New Roman" w:hAnsi="Times New Roman" w:cs="Times New Roman"/>
          <w:sz w:val="28"/>
          <w:szCs w:val="28"/>
        </w:rPr>
        <w:t>в 20</w:t>
      </w:r>
      <w:r>
        <w:rPr>
          <w:rFonts w:ascii="Times New Roman" w:eastAsia="Times New Roman" w:hAnsi="Times New Roman" w:cs="Times New Roman"/>
          <w:sz w:val="28"/>
          <w:szCs w:val="28"/>
        </w:rPr>
        <w:t>2</w:t>
      </w:r>
      <w:r w:rsidR="002D3D73">
        <w:rPr>
          <w:rFonts w:ascii="Times New Roman" w:eastAsia="Times New Roman" w:hAnsi="Times New Roman" w:cs="Times New Roman"/>
          <w:sz w:val="28"/>
          <w:szCs w:val="28"/>
        </w:rPr>
        <w:t>1</w:t>
      </w:r>
      <w:r w:rsidRPr="00500C34">
        <w:rPr>
          <w:rFonts w:ascii="Times New Roman" w:eastAsia="Times New Roman" w:hAnsi="Times New Roman" w:cs="Times New Roman"/>
          <w:sz w:val="28"/>
          <w:szCs w:val="28"/>
        </w:rPr>
        <w:t xml:space="preserve"> году составила </w:t>
      </w:r>
      <w:r>
        <w:rPr>
          <w:rFonts w:ascii="Times New Roman" w:eastAsia="Times New Roman" w:hAnsi="Times New Roman" w:cs="Times New Roman"/>
          <w:sz w:val="28"/>
          <w:szCs w:val="28"/>
        </w:rPr>
        <w:t xml:space="preserve">  4</w:t>
      </w:r>
      <w:r w:rsidR="002D3D73">
        <w:rPr>
          <w:rFonts w:ascii="Times New Roman" w:eastAsia="Times New Roman" w:hAnsi="Times New Roman" w:cs="Times New Roman"/>
          <w:sz w:val="28"/>
          <w:szCs w:val="28"/>
        </w:rPr>
        <w:t>5,4</w:t>
      </w:r>
      <w:r>
        <w:rPr>
          <w:rFonts w:ascii="Times New Roman" w:eastAsia="Times New Roman" w:hAnsi="Times New Roman" w:cs="Times New Roman"/>
          <w:sz w:val="28"/>
          <w:szCs w:val="28"/>
        </w:rPr>
        <w:t xml:space="preserve"> %,  по сравнению  с показателем 20</w:t>
      </w:r>
      <w:r w:rsidR="002D3D73">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 у</w:t>
      </w:r>
      <w:r w:rsidR="00B06850">
        <w:rPr>
          <w:rFonts w:ascii="Times New Roman" w:eastAsia="Times New Roman" w:hAnsi="Times New Roman" w:cs="Times New Roman"/>
          <w:sz w:val="28"/>
          <w:szCs w:val="28"/>
        </w:rPr>
        <w:t>величилась</w:t>
      </w:r>
      <w:r>
        <w:rPr>
          <w:rFonts w:ascii="Times New Roman" w:eastAsia="Times New Roman" w:hAnsi="Times New Roman" w:cs="Times New Roman"/>
          <w:sz w:val="28"/>
          <w:szCs w:val="28"/>
        </w:rPr>
        <w:t xml:space="preserve">   на  </w:t>
      </w:r>
      <w:r w:rsidR="002D3D73">
        <w:rPr>
          <w:rFonts w:ascii="Times New Roman" w:eastAsia="Times New Roman" w:hAnsi="Times New Roman" w:cs="Times New Roman"/>
          <w:sz w:val="28"/>
          <w:szCs w:val="28"/>
        </w:rPr>
        <w:t>0,49</w:t>
      </w:r>
      <w:r w:rsidR="00B068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В 202</w:t>
      </w:r>
      <w:r w:rsidR="002D3D73">
        <w:rPr>
          <w:rFonts w:ascii="Times New Roman" w:hAnsi="Times New Roman" w:cs="Times New Roman"/>
          <w:sz w:val="28"/>
          <w:szCs w:val="28"/>
        </w:rPr>
        <w:t>1</w:t>
      </w:r>
      <w:r w:rsidRPr="005B284A">
        <w:rPr>
          <w:rFonts w:ascii="Times New Roman" w:eastAsia="MS Mincho" w:hAnsi="Times New Roman"/>
          <w:iCs/>
          <w:sz w:val="28"/>
          <w:szCs w:val="28"/>
        </w:rPr>
        <w:t xml:space="preserve"> году </w:t>
      </w:r>
      <w:r>
        <w:rPr>
          <w:rFonts w:ascii="Times New Roman" w:eastAsia="MS Mincho" w:hAnsi="Times New Roman"/>
          <w:iCs/>
          <w:sz w:val="28"/>
          <w:szCs w:val="28"/>
        </w:rPr>
        <w:t xml:space="preserve">введены в эксплуатацию </w:t>
      </w:r>
      <w:r w:rsidRPr="005B284A">
        <w:rPr>
          <w:rFonts w:ascii="Times New Roman" w:eastAsia="MS Mincho" w:hAnsi="Times New Roman"/>
          <w:iCs/>
          <w:sz w:val="28"/>
          <w:szCs w:val="28"/>
        </w:rPr>
        <w:t xml:space="preserve">  модульны</w:t>
      </w:r>
      <w:r>
        <w:rPr>
          <w:rFonts w:ascii="Times New Roman" w:eastAsia="MS Mincho" w:hAnsi="Times New Roman"/>
          <w:iCs/>
          <w:sz w:val="28"/>
          <w:szCs w:val="28"/>
        </w:rPr>
        <w:t>е</w:t>
      </w:r>
      <w:r w:rsidRPr="005B284A">
        <w:rPr>
          <w:rFonts w:ascii="Times New Roman" w:eastAsia="MS Mincho" w:hAnsi="Times New Roman"/>
          <w:iCs/>
          <w:sz w:val="28"/>
          <w:szCs w:val="28"/>
        </w:rPr>
        <w:t xml:space="preserve"> пристр</w:t>
      </w:r>
      <w:r>
        <w:rPr>
          <w:rFonts w:ascii="Times New Roman" w:eastAsia="MS Mincho" w:hAnsi="Times New Roman"/>
          <w:iCs/>
          <w:sz w:val="28"/>
          <w:szCs w:val="28"/>
        </w:rPr>
        <w:t>ойки</w:t>
      </w:r>
      <w:r w:rsidRPr="005B284A">
        <w:rPr>
          <w:rFonts w:ascii="Times New Roman" w:eastAsia="MS Mincho" w:hAnsi="Times New Roman"/>
          <w:iCs/>
          <w:sz w:val="28"/>
          <w:szCs w:val="28"/>
        </w:rPr>
        <w:t xml:space="preserve"> к детским садам «Теремок» и № 63 п. Чернышевск  на 72 места для ясельных групп от 1,6 до 3 лет. </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sidRPr="00A613B7">
        <w:rPr>
          <w:rFonts w:ascii="Times New Roman" w:hAnsi="Times New Roman" w:cs="Times New Roman"/>
          <w:sz w:val="28"/>
          <w:szCs w:val="28"/>
        </w:rPr>
        <w:t xml:space="preserve">В целях обеспечения доступности </w:t>
      </w:r>
      <w:r w:rsidRPr="00A613B7">
        <w:rPr>
          <w:rFonts w:ascii="Times New Roman" w:hAnsi="Times New Roman" w:cs="Times New Roman"/>
          <w:b/>
          <w:sz w:val="28"/>
          <w:szCs w:val="28"/>
        </w:rPr>
        <w:t>дошкольного образования</w:t>
      </w:r>
      <w:r>
        <w:rPr>
          <w:rFonts w:ascii="Times New Roman" w:hAnsi="Times New Roman" w:cs="Times New Roman"/>
          <w:b/>
          <w:sz w:val="28"/>
          <w:szCs w:val="28"/>
        </w:rPr>
        <w:t xml:space="preserve">, </w:t>
      </w:r>
      <w:r w:rsidR="00B06850">
        <w:rPr>
          <w:rFonts w:ascii="Times New Roman" w:hAnsi="Times New Roman" w:cs="Times New Roman"/>
          <w:sz w:val="28"/>
          <w:szCs w:val="28"/>
        </w:rPr>
        <w:t xml:space="preserve">осуществляется </w:t>
      </w:r>
      <w:r w:rsidRPr="00891684">
        <w:rPr>
          <w:rFonts w:ascii="Times New Roman" w:hAnsi="Times New Roman" w:cs="Times New Roman"/>
          <w:b/>
          <w:sz w:val="28"/>
          <w:szCs w:val="28"/>
        </w:rPr>
        <w:t>строительство ведомственного детского сада ОАО «РЖД»</w:t>
      </w:r>
      <w:r w:rsidRPr="002E76AF">
        <w:rPr>
          <w:rFonts w:ascii="Times New Roman" w:hAnsi="Times New Roman" w:cs="Times New Roman"/>
          <w:sz w:val="28"/>
          <w:szCs w:val="28"/>
        </w:rPr>
        <w:t xml:space="preserve"> в пгт</w:t>
      </w:r>
      <w:r>
        <w:rPr>
          <w:rFonts w:ascii="Times New Roman" w:hAnsi="Times New Roman" w:cs="Times New Roman"/>
          <w:sz w:val="28"/>
          <w:szCs w:val="28"/>
        </w:rPr>
        <w:t>. Аксеново-Зиловское на 80 мест. Окончание строительства в 202</w:t>
      </w:r>
      <w:r w:rsidR="002D3D73">
        <w:rPr>
          <w:rFonts w:ascii="Times New Roman" w:hAnsi="Times New Roman" w:cs="Times New Roman"/>
          <w:sz w:val="28"/>
          <w:szCs w:val="28"/>
        </w:rPr>
        <w:t>3</w:t>
      </w:r>
      <w:r>
        <w:rPr>
          <w:rFonts w:ascii="Times New Roman" w:hAnsi="Times New Roman" w:cs="Times New Roman"/>
          <w:sz w:val="28"/>
          <w:szCs w:val="28"/>
        </w:rPr>
        <w:t xml:space="preserve"> году.  </w:t>
      </w:r>
    </w:p>
    <w:p w:rsidR="00295092" w:rsidRDefault="00295092" w:rsidP="00295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рамках реализации национального проекта «Демография» реализация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планируется:</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строительство пристройки на 36 мест в МДОУ д/с «Зернышко» с. Алеур   Начало строительства здания 2020 год, сдача – 20</w:t>
      </w:r>
      <w:r w:rsidRPr="002B13CF">
        <w:rPr>
          <w:rFonts w:ascii="Times New Roman" w:hAnsi="Times New Roman" w:cs="Times New Roman"/>
          <w:sz w:val="28"/>
          <w:szCs w:val="28"/>
        </w:rPr>
        <w:t>22</w:t>
      </w:r>
      <w:r>
        <w:rPr>
          <w:rFonts w:ascii="Times New Roman" w:hAnsi="Times New Roman" w:cs="Times New Roman"/>
          <w:sz w:val="28"/>
          <w:szCs w:val="28"/>
        </w:rPr>
        <w:t xml:space="preserve"> год.</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строительство пристройки на 36 мест в МДОУ д/с «Аленушка» в </w:t>
      </w:r>
      <w:r w:rsidRPr="002E76AF">
        <w:rPr>
          <w:rFonts w:ascii="Times New Roman" w:hAnsi="Times New Roman" w:cs="Times New Roman"/>
          <w:sz w:val="28"/>
          <w:szCs w:val="28"/>
        </w:rPr>
        <w:t xml:space="preserve">пгт. </w:t>
      </w:r>
      <w:r>
        <w:rPr>
          <w:rFonts w:ascii="Times New Roman" w:hAnsi="Times New Roman" w:cs="Times New Roman"/>
          <w:sz w:val="28"/>
          <w:szCs w:val="28"/>
        </w:rPr>
        <w:t xml:space="preserve">Чернышевск </w:t>
      </w:r>
      <w:r w:rsidRPr="002E76AF">
        <w:rPr>
          <w:rFonts w:ascii="Times New Roman" w:hAnsi="Times New Roman" w:cs="Times New Roman"/>
          <w:sz w:val="28"/>
          <w:szCs w:val="28"/>
        </w:rPr>
        <w:t xml:space="preserve"> (1/</w:t>
      </w:r>
      <w:r>
        <w:rPr>
          <w:rFonts w:ascii="Times New Roman" w:hAnsi="Times New Roman" w:cs="Times New Roman"/>
          <w:sz w:val="28"/>
          <w:szCs w:val="28"/>
        </w:rPr>
        <w:t>36 мест) в 2020 году, окончание в 2022 году</w:t>
      </w:r>
      <w:r w:rsidR="002D3D73">
        <w:rPr>
          <w:rFonts w:ascii="Times New Roman" w:hAnsi="Times New Roman" w:cs="Times New Roman"/>
          <w:sz w:val="28"/>
          <w:szCs w:val="28"/>
        </w:rPr>
        <w:t>.</w:t>
      </w:r>
    </w:p>
    <w:p w:rsidR="00DC6E58" w:rsidRDefault="00DC6E58"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-ввод после капитального ремонта  </w:t>
      </w:r>
      <w:r w:rsidR="000E47B9">
        <w:rPr>
          <w:rFonts w:ascii="Times New Roman" w:hAnsi="Times New Roman" w:cs="Times New Roman"/>
          <w:sz w:val="28"/>
          <w:szCs w:val="28"/>
        </w:rPr>
        <w:t xml:space="preserve">детского сада </w:t>
      </w:r>
      <w:r>
        <w:rPr>
          <w:rFonts w:ascii="Times New Roman" w:hAnsi="Times New Roman" w:cs="Times New Roman"/>
          <w:sz w:val="28"/>
          <w:szCs w:val="28"/>
        </w:rPr>
        <w:t xml:space="preserve">методом пристройки к зданию школы в с. Урюм, что позволит </w:t>
      </w:r>
      <w:r w:rsidR="000E47B9">
        <w:rPr>
          <w:rFonts w:ascii="Times New Roman" w:hAnsi="Times New Roman" w:cs="Times New Roman"/>
          <w:sz w:val="28"/>
          <w:szCs w:val="28"/>
        </w:rPr>
        <w:t xml:space="preserve">создать </w:t>
      </w:r>
      <w:r>
        <w:rPr>
          <w:rFonts w:ascii="Times New Roman" w:hAnsi="Times New Roman" w:cs="Times New Roman"/>
          <w:sz w:val="28"/>
          <w:szCs w:val="28"/>
        </w:rPr>
        <w:t xml:space="preserve"> 22 мес</w:t>
      </w:r>
      <w:r w:rsidR="000E47B9">
        <w:rPr>
          <w:rFonts w:ascii="Times New Roman" w:hAnsi="Times New Roman" w:cs="Times New Roman"/>
          <w:sz w:val="28"/>
          <w:szCs w:val="28"/>
        </w:rPr>
        <w:t>та в 2022 году.</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sidRPr="00C51BF5">
        <w:rPr>
          <w:rFonts w:ascii="Times New Roman" w:hAnsi="Times New Roman" w:cs="Times New Roman"/>
          <w:sz w:val="28"/>
          <w:szCs w:val="28"/>
        </w:rPr>
        <w:t xml:space="preserve">Реализация указанных мероприятий позволит создать </w:t>
      </w:r>
      <w:r w:rsidR="002D3D73">
        <w:rPr>
          <w:rFonts w:ascii="Times New Roman" w:hAnsi="Times New Roman" w:cs="Times New Roman"/>
          <w:sz w:val="28"/>
          <w:szCs w:val="28"/>
        </w:rPr>
        <w:t>1</w:t>
      </w:r>
      <w:r w:rsidR="000E47B9">
        <w:rPr>
          <w:rFonts w:ascii="Times New Roman" w:hAnsi="Times New Roman" w:cs="Times New Roman"/>
          <w:sz w:val="28"/>
          <w:szCs w:val="28"/>
        </w:rPr>
        <w:t>74</w:t>
      </w:r>
      <w:r w:rsidRPr="00C51BF5">
        <w:rPr>
          <w:rFonts w:ascii="Times New Roman" w:hAnsi="Times New Roman" w:cs="Times New Roman"/>
          <w:sz w:val="28"/>
          <w:szCs w:val="28"/>
        </w:rPr>
        <w:t xml:space="preserve"> дополнительных места в ДОУ района, в 202</w:t>
      </w:r>
      <w:r w:rsidR="002D3D73">
        <w:rPr>
          <w:rFonts w:ascii="Times New Roman" w:hAnsi="Times New Roman" w:cs="Times New Roman"/>
          <w:sz w:val="28"/>
          <w:szCs w:val="28"/>
        </w:rPr>
        <w:t>4</w:t>
      </w:r>
      <w:r w:rsidRPr="00C51BF5">
        <w:rPr>
          <w:rFonts w:ascii="Times New Roman" w:hAnsi="Times New Roman" w:cs="Times New Roman"/>
          <w:sz w:val="28"/>
          <w:szCs w:val="28"/>
        </w:rPr>
        <w:t xml:space="preserve"> году пл</w:t>
      </w:r>
      <w:r>
        <w:rPr>
          <w:rFonts w:ascii="Times New Roman" w:hAnsi="Times New Roman" w:cs="Times New Roman"/>
          <w:sz w:val="28"/>
          <w:szCs w:val="28"/>
        </w:rPr>
        <w:t xml:space="preserve">анируется достигнуть значение  </w:t>
      </w:r>
      <w:r w:rsidR="003D072D">
        <w:rPr>
          <w:rFonts w:ascii="Times New Roman" w:hAnsi="Times New Roman" w:cs="Times New Roman"/>
          <w:sz w:val="28"/>
          <w:szCs w:val="28"/>
        </w:rPr>
        <w:t>5</w:t>
      </w:r>
      <w:r w:rsidR="000E47B9">
        <w:rPr>
          <w:rFonts w:ascii="Times New Roman" w:hAnsi="Times New Roman" w:cs="Times New Roman"/>
          <w:sz w:val="28"/>
          <w:szCs w:val="28"/>
        </w:rPr>
        <w:t>9,6</w:t>
      </w:r>
      <w:r w:rsidRPr="00C51BF5">
        <w:rPr>
          <w:rFonts w:ascii="Times New Roman" w:hAnsi="Times New Roman" w:cs="Times New Roman"/>
          <w:sz w:val="28"/>
          <w:szCs w:val="28"/>
        </w:rPr>
        <w:t xml:space="preserve"> %.</w:t>
      </w:r>
    </w:p>
    <w:p w:rsidR="002D3D73" w:rsidRDefault="002D3D73" w:rsidP="00295092">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Министерства образования Забайкальского края,  действующих и  планируемых, вышеуказанных  дошкольных учреждений на территории Чернышевского района достаточно, не смотря на значение данного показателя</w:t>
      </w:r>
      <w:r w:rsidR="0011440D">
        <w:rPr>
          <w:rFonts w:ascii="Times New Roman" w:hAnsi="Times New Roman" w:cs="Times New Roman"/>
          <w:sz w:val="28"/>
          <w:szCs w:val="28"/>
        </w:rPr>
        <w:t>,</w:t>
      </w:r>
      <w:r>
        <w:rPr>
          <w:rFonts w:ascii="Times New Roman" w:hAnsi="Times New Roman" w:cs="Times New Roman"/>
          <w:sz w:val="28"/>
          <w:szCs w:val="28"/>
        </w:rPr>
        <w:t xml:space="preserve">    </w:t>
      </w:r>
      <w:r w:rsidR="0011440D">
        <w:rPr>
          <w:rFonts w:ascii="Times New Roman" w:hAnsi="Times New Roman" w:cs="Times New Roman"/>
          <w:sz w:val="28"/>
          <w:szCs w:val="28"/>
        </w:rPr>
        <w:t xml:space="preserve">на уровне </w:t>
      </w:r>
      <w:r>
        <w:rPr>
          <w:rFonts w:ascii="Times New Roman" w:hAnsi="Times New Roman" w:cs="Times New Roman"/>
          <w:sz w:val="28"/>
          <w:szCs w:val="28"/>
        </w:rPr>
        <w:t>5</w:t>
      </w:r>
      <w:r w:rsidR="000E47B9">
        <w:rPr>
          <w:rFonts w:ascii="Times New Roman" w:hAnsi="Times New Roman" w:cs="Times New Roman"/>
          <w:sz w:val="28"/>
          <w:szCs w:val="28"/>
        </w:rPr>
        <w:t>9,6</w:t>
      </w:r>
      <w:r>
        <w:rPr>
          <w:rFonts w:ascii="Times New Roman" w:hAnsi="Times New Roman" w:cs="Times New Roman"/>
          <w:sz w:val="28"/>
          <w:szCs w:val="28"/>
        </w:rPr>
        <w:t>%.</w:t>
      </w:r>
    </w:p>
    <w:p w:rsidR="002D3D73" w:rsidRDefault="009315DC" w:rsidP="002D3D73">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распоряжении администрации МР «Чернышевский район» находится разработанная ПСД на </w:t>
      </w:r>
      <w:r w:rsidR="002D3D73">
        <w:rPr>
          <w:rFonts w:ascii="Times New Roman" w:hAnsi="Times New Roman" w:cs="Times New Roman"/>
          <w:sz w:val="28"/>
          <w:szCs w:val="28"/>
        </w:rPr>
        <w:t>строительство детского сада «Северок» на 110 мест в пгт. Чернышевск</w:t>
      </w:r>
      <w:r>
        <w:rPr>
          <w:rFonts w:ascii="Times New Roman" w:hAnsi="Times New Roman" w:cs="Times New Roman"/>
          <w:sz w:val="28"/>
          <w:szCs w:val="28"/>
        </w:rPr>
        <w:t>, источники финансирования не найдены.</w:t>
      </w:r>
    </w:p>
    <w:p w:rsidR="00917951" w:rsidRPr="00877D40" w:rsidRDefault="00917951" w:rsidP="00917951">
      <w:pPr>
        <w:spacing w:after="0" w:line="240" w:lineRule="auto"/>
        <w:ind w:firstLine="708"/>
        <w:jc w:val="both"/>
        <w:rPr>
          <w:rFonts w:ascii="Times New Roman" w:eastAsia="MS Mincho" w:hAnsi="Times New Roman"/>
          <w:iCs/>
          <w:sz w:val="28"/>
          <w:szCs w:val="28"/>
        </w:rPr>
      </w:pPr>
      <w:r w:rsidRPr="00877D40">
        <w:rPr>
          <w:rFonts w:ascii="Times New Roman" w:hAnsi="Times New Roman"/>
          <w:sz w:val="28"/>
          <w:szCs w:val="28"/>
        </w:rPr>
        <w:t xml:space="preserve">В районе действует 17 дошкольных учреждений (субъектов по юридическим лицам), фактически функционируют 15  МДОУ, а также функционируют 7 </w:t>
      </w:r>
      <w:r w:rsidRPr="00877D40">
        <w:rPr>
          <w:rFonts w:ascii="Times New Roman" w:eastAsia="MS Mincho" w:hAnsi="Times New Roman"/>
          <w:iCs/>
          <w:sz w:val="28"/>
          <w:szCs w:val="28"/>
        </w:rPr>
        <w:t>групп предшкольной подготовки  для детей 6-7 лет при МОУ СОШ № 78, № 63 п. Чернышевск, МОУ СОШ с. Алеур,  МОУ ООШ с. Икшица, МОУ ООШ с. Новый Олов, МОУ ДО ДДТ п. Чернышевск и п. Аксёново-Зиловское.  Охват  детей  составляет  136</w:t>
      </w:r>
      <w:r>
        <w:rPr>
          <w:rFonts w:ascii="Times New Roman" w:eastAsia="MS Mincho" w:hAnsi="Times New Roman"/>
          <w:iCs/>
          <w:sz w:val="28"/>
          <w:szCs w:val="28"/>
        </w:rPr>
        <w:t xml:space="preserve"> </w:t>
      </w:r>
      <w:r w:rsidRPr="00877D40">
        <w:rPr>
          <w:rFonts w:ascii="Times New Roman" w:eastAsia="MS Mincho" w:hAnsi="Times New Roman"/>
          <w:iCs/>
          <w:sz w:val="28"/>
          <w:szCs w:val="28"/>
        </w:rPr>
        <w:t xml:space="preserve">человек. </w:t>
      </w:r>
    </w:p>
    <w:p w:rsidR="00295092" w:rsidRDefault="00917951" w:rsidP="00A6368A">
      <w:pPr>
        <w:tabs>
          <w:tab w:val="left" w:pos="1701"/>
        </w:tabs>
        <w:spacing w:after="0" w:line="240" w:lineRule="auto"/>
        <w:ind w:firstLine="709"/>
        <w:jc w:val="both"/>
        <w:rPr>
          <w:rFonts w:ascii="Times New Roman" w:eastAsia="MS Mincho" w:hAnsi="Times New Roman"/>
          <w:iCs/>
          <w:sz w:val="28"/>
          <w:szCs w:val="28"/>
        </w:rPr>
      </w:pPr>
      <w:r>
        <w:rPr>
          <w:rFonts w:ascii="Times New Roman" w:eastAsia="MS Mincho" w:hAnsi="Times New Roman"/>
          <w:iCs/>
          <w:sz w:val="28"/>
          <w:szCs w:val="28"/>
        </w:rPr>
        <w:t>О</w:t>
      </w:r>
      <w:r w:rsidRPr="00877D40">
        <w:rPr>
          <w:rFonts w:ascii="Times New Roman" w:eastAsia="MS Mincho" w:hAnsi="Times New Roman"/>
          <w:iCs/>
          <w:sz w:val="28"/>
          <w:szCs w:val="28"/>
        </w:rPr>
        <w:t>бщее количество мест в дошкольных учреждениях (плановая мощность)</w:t>
      </w:r>
      <w:r>
        <w:rPr>
          <w:rFonts w:ascii="Times New Roman" w:eastAsia="MS Mincho" w:hAnsi="Times New Roman"/>
          <w:iCs/>
          <w:sz w:val="28"/>
          <w:szCs w:val="28"/>
        </w:rPr>
        <w:t xml:space="preserve"> </w:t>
      </w:r>
      <w:r w:rsidRPr="00877D40">
        <w:rPr>
          <w:rFonts w:ascii="Times New Roman" w:eastAsia="MS Mincho" w:hAnsi="Times New Roman"/>
          <w:iCs/>
          <w:sz w:val="28"/>
          <w:szCs w:val="28"/>
        </w:rPr>
        <w:t>- 1422.</w:t>
      </w:r>
      <w:r>
        <w:rPr>
          <w:rFonts w:ascii="Times New Roman" w:eastAsia="MS Mincho" w:hAnsi="Times New Roman"/>
          <w:iCs/>
          <w:sz w:val="28"/>
          <w:szCs w:val="28"/>
        </w:rPr>
        <w:t xml:space="preserve"> </w:t>
      </w:r>
      <w:r w:rsidRPr="00877D40">
        <w:rPr>
          <w:rFonts w:ascii="Times New Roman" w:eastAsia="MS Mincho" w:hAnsi="Times New Roman"/>
          <w:iCs/>
          <w:sz w:val="28"/>
          <w:szCs w:val="28"/>
        </w:rPr>
        <w:t>Средняя наполняемость групп в МДОУ п. Чернышевск составляет</w:t>
      </w:r>
      <w:r>
        <w:rPr>
          <w:rFonts w:ascii="Times New Roman" w:eastAsia="MS Mincho" w:hAnsi="Times New Roman"/>
          <w:iCs/>
          <w:sz w:val="28"/>
          <w:szCs w:val="28"/>
        </w:rPr>
        <w:t xml:space="preserve"> </w:t>
      </w:r>
      <w:r w:rsidRPr="00877D40">
        <w:rPr>
          <w:rFonts w:ascii="Times New Roman" w:eastAsia="MS Mincho" w:hAnsi="Times New Roman"/>
          <w:iCs/>
          <w:sz w:val="28"/>
          <w:szCs w:val="28"/>
        </w:rPr>
        <w:t>23 ребёнка.</w:t>
      </w:r>
    </w:p>
    <w:p w:rsidR="00DC6E58" w:rsidRPr="00877D40" w:rsidRDefault="00DC6E58" w:rsidP="00DC6E58">
      <w:pPr>
        <w:spacing w:after="0" w:line="240" w:lineRule="auto"/>
        <w:jc w:val="both"/>
        <w:rPr>
          <w:rFonts w:ascii="Times New Roman" w:eastAsia="MS Mincho" w:hAnsi="Times New Roman"/>
          <w:iCs/>
          <w:sz w:val="28"/>
          <w:szCs w:val="28"/>
        </w:rPr>
      </w:pPr>
      <w:r>
        <w:rPr>
          <w:rFonts w:ascii="Times New Roman" w:hAnsi="Times New Roman" w:cs="Times New Roman"/>
          <w:b/>
          <w:sz w:val="28"/>
          <w:szCs w:val="28"/>
        </w:rPr>
        <w:tab/>
      </w:r>
      <w:r w:rsidR="00A21429" w:rsidRPr="00E47EBC">
        <w:rPr>
          <w:rFonts w:ascii="Times New Roman" w:hAnsi="Times New Roman" w:cs="Times New Roman"/>
          <w:b/>
          <w:sz w:val="28"/>
          <w:szCs w:val="28"/>
        </w:rPr>
        <w:t>10</w:t>
      </w:r>
      <w:r w:rsidR="00A21429" w:rsidRPr="00A21429">
        <w:rPr>
          <w:rFonts w:ascii="Times New Roman" w:hAnsi="Times New Roman" w:cs="Times New Roman"/>
          <w:b/>
          <w:sz w:val="28"/>
          <w:szCs w:val="28"/>
        </w:rPr>
        <w:t>.</w:t>
      </w:r>
      <w:r w:rsidR="00A21429" w:rsidRPr="00D76E78">
        <w:rPr>
          <w:rFonts w:ascii="Times New Roman" w:hAnsi="Times New Roman" w:cs="Times New Roman"/>
          <w:b/>
          <w:sz w:val="28"/>
          <w:szCs w:val="28"/>
        </w:rPr>
        <w:t xml:space="preserve">Доля детей в возрасте от 1-6 лет, стоящих на учете для определения в дошкольные образовательные учреждения в общей численности детей в возрасте 1-6 лет </w:t>
      </w:r>
      <w:r w:rsidR="00A21429" w:rsidRPr="00A21429">
        <w:rPr>
          <w:rFonts w:ascii="Times New Roman" w:hAnsi="Times New Roman" w:cs="Times New Roman"/>
          <w:sz w:val="28"/>
          <w:szCs w:val="28"/>
        </w:rPr>
        <w:t xml:space="preserve">составила  </w:t>
      </w:r>
      <w:r>
        <w:rPr>
          <w:rFonts w:ascii="Times New Roman" w:hAnsi="Times New Roman" w:cs="Times New Roman"/>
          <w:sz w:val="28"/>
          <w:szCs w:val="28"/>
        </w:rPr>
        <w:t>8,9</w:t>
      </w:r>
      <w:r w:rsidR="00A21429" w:rsidRPr="00A21429">
        <w:rPr>
          <w:rFonts w:ascii="Times New Roman" w:hAnsi="Times New Roman" w:cs="Times New Roman"/>
          <w:sz w:val="28"/>
          <w:szCs w:val="28"/>
        </w:rPr>
        <w:t xml:space="preserve"> %, уменьшилась, по сравнению с  уровнем  20</w:t>
      </w:r>
      <w:r>
        <w:rPr>
          <w:rFonts w:ascii="Times New Roman" w:hAnsi="Times New Roman" w:cs="Times New Roman"/>
          <w:sz w:val="28"/>
          <w:szCs w:val="28"/>
        </w:rPr>
        <w:t>20</w:t>
      </w:r>
      <w:r w:rsidR="00A21429" w:rsidRPr="00A21429">
        <w:rPr>
          <w:rFonts w:ascii="Times New Roman" w:hAnsi="Times New Roman" w:cs="Times New Roman"/>
          <w:sz w:val="28"/>
          <w:szCs w:val="28"/>
        </w:rPr>
        <w:t xml:space="preserve"> года </w:t>
      </w:r>
      <w:r w:rsidR="00A21429">
        <w:rPr>
          <w:rFonts w:ascii="Times New Roman" w:hAnsi="Times New Roman" w:cs="Times New Roman"/>
          <w:sz w:val="28"/>
          <w:szCs w:val="28"/>
        </w:rPr>
        <w:t xml:space="preserve">на </w:t>
      </w:r>
      <w:r>
        <w:rPr>
          <w:rFonts w:ascii="Times New Roman" w:hAnsi="Times New Roman" w:cs="Times New Roman"/>
          <w:sz w:val="28"/>
          <w:szCs w:val="28"/>
        </w:rPr>
        <w:t>8,2</w:t>
      </w:r>
      <w:r w:rsidR="00A21429">
        <w:rPr>
          <w:rFonts w:ascii="Times New Roman" w:hAnsi="Times New Roman" w:cs="Times New Roman"/>
          <w:sz w:val="28"/>
          <w:szCs w:val="28"/>
        </w:rPr>
        <w:t xml:space="preserve"> % </w:t>
      </w:r>
      <w:r w:rsidR="00A21429" w:rsidRPr="00A21429">
        <w:rPr>
          <w:rFonts w:ascii="Times New Roman" w:hAnsi="Times New Roman" w:cs="Times New Roman"/>
          <w:sz w:val="28"/>
          <w:szCs w:val="28"/>
        </w:rPr>
        <w:t>(</w:t>
      </w:r>
      <w:r>
        <w:rPr>
          <w:rFonts w:ascii="Times New Roman" w:hAnsi="Times New Roman" w:cs="Times New Roman"/>
          <w:sz w:val="28"/>
          <w:szCs w:val="28"/>
        </w:rPr>
        <w:t>9,7</w:t>
      </w:r>
      <w:r w:rsidR="00A21429" w:rsidRPr="00A21429">
        <w:rPr>
          <w:rFonts w:ascii="Times New Roman" w:hAnsi="Times New Roman" w:cs="Times New Roman"/>
          <w:sz w:val="28"/>
          <w:szCs w:val="28"/>
        </w:rPr>
        <w:t xml:space="preserve">%).  </w:t>
      </w:r>
      <w:r w:rsidRPr="00877D40">
        <w:rPr>
          <w:rFonts w:ascii="Times New Roman" w:eastAsia="MS Mincho" w:hAnsi="Times New Roman"/>
          <w:iCs/>
          <w:sz w:val="28"/>
          <w:szCs w:val="28"/>
        </w:rPr>
        <w:t>Количество зарегистрированных заявлений в электронной очереди  за   2021 год- 259, в том числе до 3 лет- 201, от 3 до 7 лет</w:t>
      </w:r>
      <w:r>
        <w:rPr>
          <w:rFonts w:ascii="Times New Roman" w:eastAsia="MS Mincho" w:hAnsi="Times New Roman"/>
          <w:iCs/>
          <w:sz w:val="28"/>
          <w:szCs w:val="28"/>
        </w:rPr>
        <w:t xml:space="preserve"> </w:t>
      </w:r>
      <w:r w:rsidRPr="00877D40">
        <w:rPr>
          <w:rFonts w:ascii="Times New Roman" w:eastAsia="MS Mincho" w:hAnsi="Times New Roman"/>
          <w:iCs/>
          <w:sz w:val="28"/>
          <w:szCs w:val="28"/>
        </w:rPr>
        <w:t>- 58. Всего в электронной очереди на 01.01.2022состоит  339 чел., в том числе до 3 лет- 306 , от 3 до 7 лет- 33.</w:t>
      </w:r>
    </w:p>
    <w:p w:rsidR="00A21429" w:rsidRPr="00A21429" w:rsidRDefault="00E442F1" w:rsidP="00A214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выполнения м</w:t>
      </w:r>
      <w:r w:rsidR="00A21429" w:rsidRPr="00A21429">
        <w:rPr>
          <w:rFonts w:ascii="Times New Roman" w:hAnsi="Times New Roman" w:cs="Times New Roman"/>
          <w:sz w:val="28"/>
          <w:szCs w:val="28"/>
        </w:rPr>
        <w:t>ероприяти</w:t>
      </w:r>
      <w:r>
        <w:rPr>
          <w:rFonts w:ascii="Times New Roman" w:hAnsi="Times New Roman" w:cs="Times New Roman"/>
          <w:sz w:val="28"/>
          <w:szCs w:val="28"/>
        </w:rPr>
        <w:t>й</w:t>
      </w:r>
      <w:r w:rsidR="00A21429" w:rsidRPr="00A21429">
        <w:rPr>
          <w:rFonts w:ascii="Times New Roman" w:hAnsi="Times New Roman" w:cs="Times New Roman"/>
          <w:sz w:val="28"/>
          <w:szCs w:val="28"/>
        </w:rPr>
        <w:t xml:space="preserve"> по сокращению очереди</w:t>
      </w:r>
      <w:r>
        <w:rPr>
          <w:rFonts w:ascii="Times New Roman" w:hAnsi="Times New Roman" w:cs="Times New Roman"/>
          <w:sz w:val="28"/>
          <w:szCs w:val="28"/>
        </w:rPr>
        <w:t>, показатель в 202</w:t>
      </w:r>
      <w:r w:rsidR="000B31E1">
        <w:rPr>
          <w:rFonts w:ascii="Times New Roman" w:hAnsi="Times New Roman" w:cs="Times New Roman"/>
          <w:sz w:val="28"/>
          <w:szCs w:val="28"/>
        </w:rPr>
        <w:t>4</w:t>
      </w:r>
      <w:r>
        <w:rPr>
          <w:rFonts w:ascii="Times New Roman" w:hAnsi="Times New Roman" w:cs="Times New Roman"/>
          <w:sz w:val="28"/>
          <w:szCs w:val="28"/>
        </w:rPr>
        <w:t xml:space="preserve"> году составит </w:t>
      </w:r>
      <w:r w:rsidR="000B31E1">
        <w:rPr>
          <w:rFonts w:ascii="Times New Roman" w:hAnsi="Times New Roman" w:cs="Times New Roman"/>
          <w:sz w:val="28"/>
          <w:szCs w:val="28"/>
        </w:rPr>
        <w:t xml:space="preserve"> 7</w:t>
      </w:r>
      <w:r>
        <w:rPr>
          <w:rFonts w:ascii="Times New Roman" w:hAnsi="Times New Roman" w:cs="Times New Roman"/>
          <w:sz w:val="28"/>
          <w:szCs w:val="28"/>
        </w:rPr>
        <w:t>,2 %</w:t>
      </w:r>
      <w:r w:rsidR="00A21429" w:rsidRPr="00A21429">
        <w:rPr>
          <w:rFonts w:ascii="Times New Roman" w:hAnsi="Times New Roman" w:cs="Times New Roman"/>
          <w:sz w:val="28"/>
          <w:szCs w:val="28"/>
        </w:rPr>
        <w:t>.</w:t>
      </w:r>
    </w:p>
    <w:p w:rsidR="001F2D90" w:rsidRDefault="00E82754" w:rsidP="000147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313AA2" w:rsidRPr="00500C34">
        <w:rPr>
          <w:rFonts w:ascii="Times New Roman" w:hAnsi="Times New Roman" w:cs="Times New Roman"/>
          <w:b/>
          <w:sz w:val="28"/>
          <w:szCs w:val="28"/>
        </w:rPr>
        <w:t>11</w:t>
      </w:r>
      <w:r w:rsidR="00313AA2" w:rsidRPr="00500C34">
        <w:rPr>
          <w:rFonts w:ascii="Times New Roman" w:hAnsi="Times New Roman" w:cs="Times New Roman"/>
          <w:sz w:val="28"/>
          <w:szCs w:val="28"/>
        </w:rPr>
        <w:t xml:space="preserve">. </w:t>
      </w:r>
      <w:r w:rsidR="00313AA2" w:rsidRPr="005A5D10">
        <w:rPr>
          <w:rFonts w:ascii="Times New Roman" w:hAnsi="Times New Roman" w:cs="Times New Roman"/>
          <w:b/>
          <w:sz w:val="28"/>
          <w:szCs w:val="28"/>
        </w:rPr>
        <w:t>Доля муниципальных дошкольных учреждений, здания которых находятся в аварийном состоянии или требуют капитального ремонта</w:t>
      </w:r>
      <w:r w:rsidR="00313AA2" w:rsidRPr="005A5D10">
        <w:rPr>
          <w:rFonts w:ascii="Times New Roman" w:hAnsi="Times New Roman" w:cs="Times New Roman"/>
          <w:sz w:val="28"/>
          <w:szCs w:val="28"/>
        </w:rPr>
        <w:t>,</w:t>
      </w:r>
      <w:r w:rsidR="00313AA2">
        <w:rPr>
          <w:rFonts w:ascii="Times New Roman" w:hAnsi="Times New Roman" w:cs="Times New Roman"/>
          <w:sz w:val="28"/>
          <w:szCs w:val="28"/>
        </w:rPr>
        <w:t xml:space="preserve"> составила 1</w:t>
      </w:r>
      <w:r w:rsidR="00DC6E58">
        <w:rPr>
          <w:rFonts w:ascii="Times New Roman" w:hAnsi="Times New Roman" w:cs="Times New Roman"/>
          <w:sz w:val="28"/>
          <w:szCs w:val="28"/>
        </w:rPr>
        <w:t>4,29</w:t>
      </w:r>
      <w:r w:rsidR="00313AA2">
        <w:rPr>
          <w:rFonts w:ascii="Times New Roman" w:hAnsi="Times New Roman" w:cs="Times New Roman"/>
          <w:sz w:val="28"/>
          <w:szCs w:val="28"/>
        </w:rPr>
        <w:t xml:space="preserve"> %. </w:t>
      </w:r>
      <w:r w:rsidR="00014712">
        <w:rPr>
          <w:rFonts w:ascii="Times New Roman" w:hAnsi="Times New Roman" w:cs="Times New Roman"/>
          <w:sz w:val="28"/>
          <w:szCs w:val="28"/>
        </w:rPr>
        <w:t xml:space="preserve">Показатель </w:t>
      </w:r>
      <w:r w:rsidR="00DC6E58">
        <w:rPr>
          <w:rFonts w:ascii="Times New Roman" w:hAnsi="Times New Roman" w:cs="Times New Roman"/>
          <w:sz w:val="28"/>
          <w:szCs w:val="28"/>
        </w:rPr>
        <w:t>сократился на 40 %</w:t>
      </w:r>
      <w:r w:rsidR="001F2D90">
        <w:rPr>
          <w:rFonts w:ascii="Times New Roman" w:hAnsi="Times New Roman" w:cs="Times New Roman"/>
          <w:sz w:val="28"/>
          <w:szCs w:val="28"/>
        </w:rPr>
        <w:t>.</w:t>
      </w:r>
    </w:p>
    <w:p w:rsidR="001F2D90" w:rsidRPr="009D3EDA" w:rsidRDefault="00DC6E58" w:rsidP="001F2D90">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1F2D90" w:rsidRPr="00A21B99">
        <w:rPr>
          <w:rFonts w:ascii="Times New Roman" w:hAnsi="Times New Roman"/>
          <w:sz w:val="28"/>
          <w:szCs w:val="28"/>
        </w:rPr>
        <w:t xml:space="preserve">Здания 3-х учреждений дошкольного образования требуют капитального ремонта, </w:t>
      </w:r>
      <w:r w:rsidR="001F2D90">
        <w:rPr>
          <w:rFonts w:ascii="Times New Roman" w:hAnsi="Times New Roman"/>
          <w:sz w:val="28"/>
          <w:szCs w:val="28"/>
        </w:rPr>
        <w:t>одно</w:t>
      </w:r>
      <w:r w:rsidR="001F2D90" w:rsidRPr="00A21B99">
        <w:rPr>
          <w:rFonts w:ascii="Times New Roman" w:hAnsi="Times New Roman"/>
          <w:sz w:val="28"/>
          <w:szCs w:val="28"/>
        </w:rPr>
        <w:t xml:space="preserve"> из них признан</w:t>
      </w:r>
      <w:r w:rsidR="001F2D90">
        <w:rPr>
          <w:rFonts w:ascii="Times New Roman" w:hAnsi="Times New Roman"/>
          <w:sz w:val="28"/>
          <w:szCs w:val="28"/>
        </w:rPr>
        <w:t>о</w:t>
      </w:r>
      <w:r w:rsidR="001F2D90" w:rsidRPr="00A21B99">
        <w:rPr>
          <w:rFonts w:ascii="Times New Roman" w:hAnsi="Times New Roman"/>
          <w:sz w:val="28"/>
          <w:szCs w:val="28"/>
        </w:rPr>
        <w:t xml:space="preserve"> аварийным.</w:t>
      </w:r>
      <w:r w:rsidR="001F2D90" w:rsidRPr="00A21B99">
        <w:rPr>
          <w:rFonts w:ascii="Times New Roman" w:hAnsi="Times New Roman"/>
          <w:color w:val="000000"/>
          <w:sz w:val="28"/>
          <w:szCs w:val="28"/>
        </w:rPr>
        <w:t xml:space="preserve"> Необходимо проведение капитального ремонта МДОУ д/с «Черёмушки» с. Мильгидун.</w:t>
      </w:r>
      <w:r w:rsidR="001F2D90">
        <w:rPr>
          <w:rFonts w:ascii="Times New Roman" w:hAnsi="Times New Roman"/>
          <w:color w:val="000000" w:themeColor="text1"/>
          <w:sz w:val="28"/>
          <w:szCs w:val="28"/>
        </w:rPr>
        <w:t xml:space="preserve"> К 2024 году показатель составит 11,1 %.</w:t>
      </w:r>
    </w:p>
    <w:p w:rsidR="00DC6E58" w:rsidRDefault="001F2D90" w:rsidP="001E59BB">
      <w:pPr>
        <w:pStyle w:val="13"/>
        <w:shd w:val="clear" w:color="auto" w:fill="auto"/>
        <w:tabs>
          <w:tab w:val="right" w:pos="9395"/>
        </w:tabs>
        <w:spacing w:before="0" w:line="240" w:lineRule="auto"/>
        <w:ind w:left="20" w:firstLine="700"/>
        <w:rPr>
          <w:sz w:val="28"/>
          <w:szCs w:val="28"/>
        </w:rPr>
      </w:pPr>
      <w:r>
        <w:rPr>
          <w:color w:val="000000"/>
          <w:sz w:val="28"/>
          <w:szCs w:val="28"/>
        </w:rPr>
        <w:t>В</w:t>
      </w:r>
      <w:r w:rsidR="001E59BB">
        <w:rPr>
          <w:color w:val="000000"/>
          <w:sz w:val="28"/>
          <w:szCs w:val="28"/>
        </w:rPr>
        <w:t xml:space="preserve"> МДОУ д/с «Теремок» пгт.Чернышевск, МДОУ д/с № 28  пгт. Чернышевск, МДОУ д/с «Полянка» п. Жирекен созданы условия для получения услуг дошкольного образования детьми-инвалидами и детьми с ограниченными возможностями здоровья в рамках реализации мероприятий программы «Доступная среда». </w:t>
      </w:r>
      <w:r w:rsidR="001E59BB">
        <w:rPr>
          <w:bCs/>
          <w:sz w:val="28"/>
          <w:szCs w:val="28"/>
        </w:rPr>
        <w:t xml:space="preserve">Выполнен  капитальный ремонт </w:t>
      </w:r>
      <w:r w:rsidR="001E59BB">
        <w:rPr>
          <w:sz w:val="28"/>
          <w:szCs w:val="28"/>
        </w:rPr>
        <w:t xml:space="preserve">реконструкции помещений для детского сада СОШ с. </w:t>
      </w:r>
      <w:r w:rsidR="001E59BB" w:rsidRPr="00475CA0">
        <w:rPr>
          <w:sz w:val="28"/>
          <w:szCs w:val="28"/>
        </w:rPr>
        <w:t>Урюм</w:t>
      </w:r>
      <w:r w:rsidR="001E59BB">
        <w:rPr>
          <w:sz w:val="28"/>
          <w:szCs w:val="28"/>
        </w:rPr>
        <w:t>.</w:t>
      </w:r>
    </w:p>
    <w:p w:rsidR="003C6F8D" w:rsidRPr="003D0D7B" w:rsidRDefault="003C6F8D" w:rsidP="003C6F8D">
      <w:pPr>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В учреждениях дошкольного образования в</w:t>
      </w:r>
      <w:r w:rsidRPr="003D0D7B">
        <w:rPr>
          <w:rFonts w:ascii="Times New Roman" w:hAnsi="Times New Roman"/>
          <w:sz w:val="28"/>
          <w:szCs w:val="28"/>
        </w:rPr>
        <w:t xml:space="preserve"> рамках реализации программы</w:t>
      </w:r>
      <w:r>
        <w:rPr>
          <w:rFonts w:ascii="Times New Roman" w:hAnsi="Times New Roman"/>
          <w:sz w:val="28"/>
          <w:szCs w:val="28"/>
        </w:rPr>
        <w:t xml:space="preserve"> </w:t>
      </w:r>
      <w:r w:rsidRPr="003D0D7B">
        <w:rPr>
          <w:rFonts w:ascii="Times New Roman" w:hAnsi="Times New Roman"/>
          <w:b/>
          <w:sz w:val="28"/>
          <w:szCs w:val="28"/>
        </w:rPr>
        <w:t>«3000 Добрых дел»</w:t>
      </w:r>
      <w:r w:rsidRPr="003D0D7B">
        <w:rPr>
          <w:rFonts w:ascii="Times New Roman" w:hAnsi="Times New Roman"/>
          <w:sz w:val="28"/>
          <w:szCs w:val="28"/>
        </w:rPr>
        <w:t xml:space="preserve"> </w:t>
      </w:r>
      <w:r w:rsidRPr="003D0D7B">
        <w:rPr>
          <w:rFonts w:ascii="Times New Roman" w:hAnsi="Times New Roman"/>
          <w:bCs/>
          <w:sz w:val="28"/>
          <w:szCs w:val="28"/>
        </w:rPr>
        <w:t xml:space="preserve">реализованы мероприятия: </w:t>
      </w:r>
    </w:p>
    <w:p w:rsidR="003C6F8D" w:rsidRDefault="003C6F8D" w:rsidP="003C6F8D">
      <w:pPr>
        <w:spacing w:after="0" w:line="240" w:lineRule="auto"/>
        <w:ind w:firstLine="708"/>
        <w:jc w:val="both"/>
        <w:rPr>
          <w:rFonts w:ascii="Times New Roman" w:hAnsi="Times New Roman"/>
          <w:sz w:val="28"/>
          <w:szCs w:val="28"/>
        </w:rPr>
      </w:pPr>
      <w:r>
        <w:rPr>
          <w:rFonts w:ascii="Times New Roman" w:hAnsi="Times New Roman"/>
          <w:b/>
          <w:bCs/>
          <w:sz w:val="28"/>
          <w:szCs w:val="28"/>
        </w:rPr>
        <w:t xml:space="preserve">- </w:t>
      </w:r>
      <w:r w:rsidRPr="003D0D7B">
        <w:rPr>
          <w:rFonts w:ascii="Times New Roman" w:hAnsi="Times New Roman"/>
          <w:bCs/>
          <w:sz w:val="28"/>
          <w:szCs w:val="28"/>
        </w:rPr>
        <w:t>полностью</w:t>
      </w:r>
      <w:r>
        <w:rPr>
          <w:rFonts w:ascii="Times New Roman" w:hAnsi="Times New Roman"/>
          <w:b/>
          <w:bCs/>
          <w:sz w:val="28"/>
          <w:szCs w:val="28"/>
        </w:rPr>
        <w:t xml:space="preserve"> </w:t>
      </w:r>
      <w:r>
        <w:rPr>
          <w:rFonts w:ascii="Times New Roman" w:hAnsi="Times New Roman"/>
          <w:sz w:val="28"/>
          <w:szCs w:val="28"/>
        </w:rPr>
        <w:t xml:space="preserve">заменены  окна:  МДОУ д/с «Черемушки» с. Мильгидун, </w:t>
      </w:r>
    </w:p>
    <w:p w:rsidR="003C6F8D" w:rsidRDefault="003C6F8D" w:rsidP="003C6F8D">
      <w:pPr>
        <w:spacing w:after="0" w:line="240" w:lineRule="auto"/>
        <w:ind w:firstLine="708"/>
        <w:jc w:val="both"/>
        <w:rPr>
          <w:rFonts w:ascii="Times New Roman" w:hAnsi="Times New Roman"/>
          <w:sz w:val="28"/>
          <w:szCs w:val="28"/>
        </w:rPr>
      </w:pPr>
      <w:r>
        <w:rPr>
          <w:rFonts w:ascii="Times New Roman" w:hAnsi="Times New Roman"/>
          <w:sz w:val="28"/>
          <w:szCs w:val="28"/>
        </w:rPr>
        <w:t>-ч</w:t>
      </w:r>
      <w:r w:rsidRPr="003D0D7B">
        <w:rPr>
          <w:rFonts w:ascii="Times New Roman" w:hAnsi="Times New Roman"/>
          <w:bCs/>
          <w:sz w:val="28"/>
          <w:szCs w:val="28"/>
        </w:rPr>
        <w:t>астично</w:t>
      </w:r>
      <w:r>
        <w:rPr>
          <w:rFonts w:ascii="Times New Roman" w:hAnsi="Times New Roman"/>
          <w:b/>
          <w:bCs/>
          <w:sz w:val="28"/>
          <w:szCs w:val="28"/>
        </w:rPr>
        <w:t xml:space="preserve"> </w:t>
      </w:r>
      <w:r>
        <w:rPr>
          <w:rFonts w:ascii="Times New Roman" w:hAnsi="Times New Roman"/>
          <w:sz w:val="28"/>
          <w:szCs w:val="28"/>
        </w:rPr>
        <w:t>заменены окна: д/с «Теремок» п.Чернышевск, д/с № 63 п. Чернышевск, д/с № 28 п. Чернышевск, д/с «Полянка» п. Жирекен, д/с «Одуванчик» с. Байгул, д/с «Колосок» с. Укурей, д/с «Колобок» с. Утан.</w:t>
      </w:r>
    </w:p>
    <w:p w:rsidR="003C6F8D" w:rsidRDefault="003C6F8D" w:rsidP="003C6F8D">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установлена </w:t>
      </w:r>
      <w:r w:rsidRPr="003D0D7B">
        <w:rPr>
          <w:rFonts w:ascii="Times New Roman" w:hAnsi="Times New Roman"/>
          <w:bCs/>
          <w:sz w:val="28"/>
          <w:szCs w:val="28"/>
        </w:rPr>
        <w:t>детская площадка</w:t>
      </w:r>
      <w:r>
        <w:rPr>
          <w:rFonts w:ascii="Times New Roman" w:hAnsi="Times New Roman"/>
          <w:b/>
          <w:bCs/>
          <w:sz w:val="28"/>
          <w:szCs w:val="28"/>
        </w:rPr>
        <w:t xml:space="preserve"> </w:t>
      </w:r>
      <w:r>
        <w:rPr>
          <w:rFonts w:ascii="Times New Roman" w:hAnsi="Times New Roman"/>
          <w:sz w:val="28"/>
          <w:szCs w:val="28"/>
        </w:rPr>
        <w:t>МДОУ д/с «Березка» с. Ст. Олов;</w:t>
      </w:r>
    </w:p>
    <w:p w:rsidR="003C6F8D" w:rsidRDefault="003C6F8D" w:rsidP="003C6F8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-приобретена </w:t>
      </w:r>
      <w:r w:rsidRPr="003D0D7B">
        <w:rPr>
          <w:rFonts w:ascii="Times New Roman" w:hAnsi="Times New Roman"/>
          <w:bCs/>
          <w:sz w:val="28"/>
          <w:szCs w:val="28"/>
        </w:rPr>
        <w:t>мебель и мягкий инвентарь:</w:t>
      </w:r>
      <w:r>
        <w:rPr>
          <w:rFonts w:ascii="Times New Roman" w:hAnsi="Times New Roman"/>
          <w:b/>
          <w:bCs/>
          <w:sz w:val="28"/>
          <w:szCs w:val="28"/>
        </w:rPr>
        <w:t xml:space="preserve"> </w:t>
      </w:r>
      <w:r>
        <w:rPr>
          <w:rFonts w:ascii="Times New Roman" w:hAnsi="Times New Roman"/>
          <w:sz w:val="28"/>
          <w:szCs w:val="28"/>
        </w:rPr>
        <w:t>д/с «Теремок» п.Чернышевск, д/с «Медвежонок» п.</w:t>
      </w:r>
      <w:r>
        <w:rPr>
          <w:rFonts w:ascii="Times New Roman" w:eastAsia="MS Mincho" w:hAnsi="Times New Roman"/>
          <w:iCs/>
          <w:sz w:val="28"/>
          <w:szCs w:val="28"/>
        </w:rPr>
        <w:t>Аксёново-Зиловское</w:t>
      </w:r>
      <w:r>
        <w:rPr>
          <w:rFonts w:ascii="Times New Roman" w:hAnsi="Times New Roman"/>
          <w:sz w:val="28"/>
          <w:szCs w:val="28"/>
        </w:rPr>
        <w:t>, д/с «Огонек»с. Гаур,  д/с «Полянка» п. Жирекен, д/с «Березка» с. Ст. Олов, д/с «Колокольчик» с. Урюм,  д/с «Колосок» с. Укурей,  д/с «Малыш» п. Букачача.</w:t>
      </w:r>
    </w:p>
    <w:p w:rsidR="001E59BB" w:rsidRDefault="003C6F8D" w:rsidP="001E59BB">
      <w:pPr>
        <w:spacing w:after="0" w:line="240" w:lineRule="auto"/>
        <w:ind w:firstLine="709"/>
        <w:contextualSpacing/>
        <w:jc w:val="both"/>
        <w:rPr>
          <w:rFonts w:ascii="Times New Roman" w:hAnsi="Times New Roman"/>
          <w:sz w:val="28"/>
          <w:szCs w:val="28"/>
        </w:rPr>
      </w:pPr>
      <w:r w:rsidRPr="00593643">
        <w:rPr>
          <w:rFonts w:ascii="Times New Roman" w:hAnsi="Times New Roman"/>
          <w:sz w:val="28"/>
          <w:szCs w:val="28"/>
        </w:rPr>
        <w:t xml:space="preserve">В связи с тем, что здания учреждений образования пострадали во время проливных дождей в июле 2021 года, в 2022 году предусмотрен капитальный ремонт следующих учреждений: </w:t>
      </w:r>
      <w:r w:rsidRPr="00593643">
        <w:rPr>
          <w:rFonts w:ascii="Times New Roman" w:hAnsi="Times New Roman"/>
          <w:color w:val="000000"/>
          <w:sz w:val="28"/>
          <w:szCs w:val="28"/>
        </w:rPr>
        <w:t>МДОУ д/с «Черёмушки» с. Мильгидун, МДОУ д/с «Малыш» п.Букачача, МДОУ д/с «Теремок», МДОУ д/с №28</w:t>
      </w:r>
      <w:r w:rsidR="001F2D90">
        <w:rPr>
          <w:rFonts w:ascii="Times New Roman" w:hAnsi="Times New Roman"/>
          <w:color w:val="000000"/>
          <w:sz w:val="28"/>
          <w:szCs w:val="28"/>
        </w:rPr>
        <w:t>.</w:t>
      </w:r>
    </w:p>
    <w:p w:rsidR="00313AA2" w:rsidRDefault="00C769F5" w:rsidP="00C769F5">
      <w:pPr>
        <w:tabs>
          <w:tab w:val="left" w:pos="285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ab/>
      </w:r>
    </w:p>
    <w:p w:rsidR="000B1467" w:rsidRDefault="000B1467" w:rsidP="00E724E3">
      <w:pPr>
        <w:spacing w:after="0" w:line="240" w:lineRule="auto"/>
        <w:ind w:firstLine="567"/>
        <w:jc w:val="center"/>
        <w:rPr>
          <w:rFonts w:ascii="Times New Roman" w:hAnsi="Times New Roman" w:cs="Times New Roman"/>
          <w:b/>
          <w:sz w:val="28"/>
          <w:szCs w:val="28"/>
        </w:rPr>
      </w:pPr>
      <w:r w:rsidRPr="00B525B5">
        <w:rPr>
          <w:rFonts w:ascii="Times New Roman" w:hAnsi="Times New Roman" w:cs="Times New Roman"/>
          <w:b/>
          <w:sz w:val="28"/>
          <w:szCs w:val="28"/>
        </w:rPr>
        <w:t>3.Общее и дополнительное образование</w:t>
      </w:r>
    </w:p>
    <w:p w:rsidR="00B56B00" w:rsidRDefault="000B1467" w:rsidP="00B56B00">
      <w:pPr>
        <w:spacing w:after="0" w:line="240" w:lineRule="auto"/>
        <w:jc w:val="both"/>
        <w:rPr>
          <w:rFonts w:ascii="Times New Roman" w:eastAsia="Times New Roman" w:hAnsi="Times New Roman" w:cs="Times New Roman"/>
          <w:sz w:val="28"/>
          <w:szCs w:val="28"/>
        </w:rPr>
      </w:pPr>
      <w:r w:rsidRPr="00500C34">
        <w:rPr>
          <w:rFonts w:ascii="Times New Roman" w:hAnsi="Times New Roman" w:cs="Times New Roman"/>
          <w:b/>
          <w:sz w:val="28"/>
          <w:szCs w:val="28"/>
        </w:rPr>
        <w:t xml:space="preserve"> </w:t>
      </w:r>
      <w:r w:rsidR="00E023A1">
        <w:rPr>
          <w:rFonts w:ascii="Times New Roman" w:hAnsi="Times New Roman" w:cs="Times New Roman"/>
          <w:b/>
          <w:sz w:val="28"/>
          <w:szCs w:val="28"/>
        </w:rPr>
        <w:t xml:space="preserve">         </w:t>
      </w:r>
      <w:r w:rsidR="00B56B00" w:rsidRPr="00500C34">
        <w:rPr>
          <w:rFonts w:ascii="Times New Roman" w:hAnsi="Times New Roman" w:cs="Times New Roman"/>
          <w:b/>
          <w:sz w:val="28"/>
          <w:szCs w:val="28"/>
        </w:rPr>
        <w:t>13</w:t>
      </w:r>
      <w:r w:rsidR="00B56B00" w:rsidRPr="00500C34">
        <w:rPr>
          <w:rFonts w:ascii="Times New Roman" w:hAnsi="Times New Roman" w:cs="Times New Roman"/>
          <w:sz w:val="28"/>
          <w:szCs w:val="28"/>
        </w:rPr>
        <w:t xml:space="preserve">. </w:t>
      </w:r>
      <w:r w:rsidR="00B56B00" w:rsidRPr="00500C34">
        <w:rPr>
          <w:rFonts w:ascii="Times New Roman" w:eastAsia="Times New Roman" w:hAnsi="Times New Roman" w:cs="Times New Roman"/>
          <w:b/>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B56B00" w:rsidRPr="00B74349">
        <w:rPr>
          <w:rFonts w:ascii="Times New Roman" w:eastAsia="Times New Roman" w:hAnsi="Times New Roman" w:cs="Times New Roman"/>
          <w:sz w:val="28"/>
          <w:szCs w:val="28"/>
        </w:rPr>
        <w:t>составила</w:t>
      </w:r>
      <w:r w:rsidR="00B56B00">
        <w:rPr>
          <w:rFonts w:ascii="Times New Roman" w:eastAsia="Times New Roman" w:hAnsi="Times New Roman" w:cs="Times New Roman"/>
          <w:sz w:val="28"/>
          <w:szCs w:val="28"/>
        </w:rPr>
        <w:t xml:space="preserve"> </w:t>
      </w:r>
      <w:r w:rsidR="00C769F5">
        <w:rPr>
          <w:rFonts w:ascii="Times New Roman" w:eastAsia="Times New Roman" w:hAnsi="Times New Roman" w:cs="Times New Roman"/>
          <w:sz w:val="28"/>
          <w:szCs w:val="28"/>
        </w:rPr>
        <w:t>1</w:t>
      </w:r>
      <w:r w:rsidR="00B56B00" w:rsidRPr="00B74349">
        <w:rPr>
          <w:rFonts w:ascii="Times New Roman" w:eastAsia="Times New Roman" w:hAnsi="Times New Roman" w:cs="Times New Roman"/>
          <w:sz w:val="28"/>
          <w:szCs w:val="28"/>
        </w:rPr>
        <w:t xml:space="preserve">  % </w:t>
      </w:r>
      <w:r w:rsidR="00B56B00">
        <w:rPr>
          <w:rFonts w:ascii="Times New Roman" w:eastAsia="Times New Roman" w:hAnsi="Times New Roman" w:cs="Times New Roman"/>
          <w:sz w:val="28"/>
          <w:szCs w:val="28"/>
        </w:rPr>
        <w:t xml:space="preserve"> </w:t>
      </w:r>
      <w:r w:rsidR="00B56B00" w:rsidRPr="00B74349">
        <w:rPr>
          <w:rFonts w:ascii="Times New Roman" w:eastAsia="Times New Roman" w:hAnsi="Times New Roman" w:cs="Times New Roman"/>
          <w:sz w:val="28"/>
          <w:szCs w:val="28"/>
        </w:rPr>
        <w:t>в 20</w:t>
      </w:r>
      <w:r w:rsidR="00B56B00">
        <w:rPr>
          <w:rFonts w:ascii="Times New Roman" w:eastAsia="Times New Roman" w:hAnsi="Times New Roman" w:cs="Times New Roman"/>
          <w:sz w:val="28"/>
          <w:szCs w:val="28"/>
        </w:rPr>
        <w:t>2</w:t>
      </w:r>
      <w:r w:rsidR="00C769F5">
        <w:rPr>
          <w:rFonts w:ascii="Times New Roman" w:eastAsia="Times New Roman" w:hAnsi="Times New Roman" w:cs="Times New Roman"/>
          <w:sz w:val="28"/>
          <w:szCs w:val="28"/>
        </w:rPr>
        <w:t>1</w:t>
      </w:r>
      <w:r w:rsidR="00B56B00" w:rsidRPr="00B74349">
        <w:rPr>
          <w:rFonts w:ascii="Times New Roman" w:eastAsia="Times New Roman" w:hAnsi="Times New Roman" w:cs="Times New Roman"/>
          <w:sz w:val="28"/>
          <w:szCs w:val="28"/>
        </w:rPr>
        <w:t xml:space="preserve"> году, в  20</w:t>
      </w:r>
      <w:r w:rsidR="00C769F5">
        <w:rPr>
          <w:rFonts w:ascii="Times New Roman" w:eastAsia="Times New Roman" w:hAnsi="Times New Roman" w:cs="Times New Roman"/>
          <w:sz w:val="28"/>
          <w:szCs w:val="28"/>
        </w:rPr>
        <w:t>20</w:t>
      </w:r>
      <w:r w:rsidR="00B56B00" w:rsidRPr="00B74349">
        <w:rPr>
          <w:rFonts w:ascii="Times New Roman" w:eastAsia="Times New Roman" w:hAnsi="Times New Roman" w:cs="Times New Roman"/>
          <w:sz w:val="28"/>
          <w:szCs w:val="28"/>
        </w:rPr>
        <w:t xml:space="preserve"> год</w:t>
      </w:r>
      <w:r w:rsidR="00C769F5">
        <w:rPr>
          <w:rFonts w:ascii="Times New Roman" w:eastAsia="Times New Roman" w:hAnsi="Times New Roman" w:cs="Times New Roman"/>
          <w:sz w:val="28"/>
          <w:szCs w:val="28"/>
        </w:rPr>
        <w:t>у</w:t>
      </w:r>
      <w:r w:rsidR="00B56B00">
        <w:rPr>
          <w:rFonts w:ascii="Times New Roman" w:eastAsia="Times New Roman" w:hAnsi="Times New Roman" w:cs="Times New Roman"/>
          <w:sz w:val="28"/>
          <w:szCs w:val="28"/>
        </w:rPr>
        <w:t xml:space="preserve"> составляла  </w:t>
      </w:r>
      <w:r w:rsidR="00C769F5">
        <w:rPr>
          <w:rFonts w:ascii="Times New Roman" w:eastAsia="Times New Roman" w:hAnsi="Times New Roman" w:cs="Times New Roman"/>
          <w:sz w:val="28"/>
          <w:szCs w:val="28"/>
        </w:rPr>
        <w:t>0</w:t>
      </w:r>
      <w:r w:rsidR="00B56B00" w:rsidRPr="00B74349">
        <w:rPr>
          <w:rFonts w:ascii="Times New Roman" w:eastAsia="Times New Roman" w:hAnsi="Times New Roman" w:cs="Times New Roman"/>
          <w:sz w:val="28"/>
          <w:szCs w:val="28"/>
        </w:rPr>
        <w:t xml:space="preserve"> %. </w:t>
      </w:r>
    </w:p>
    <w:p w:rsidR="00B56B00" w:rsidRDefault="00B56B00" w:rsidP="00B56B00">
      <w:pPr>
        <w:spacing w:after="0" w:line="240" w:lineRule="auto"/>
        <w:ind w:firstLine="708"/>
        <w:jc w:val="both"/>
        <w:rPr>
          <w:rFonts w:ascii="Times New Roman" w:hAnsi="Times New Roman" w:cs="Times New Roman"/>
          <w:sz w:val="28"/>
          <w:szCs w:val="28"/>
        </w:rPr>
      </w:pPr>
      <w:r w:rsidRPr="00553C5F">
        <w:rPr>
          <w:rFonts w:ascii="Times New Roman" w:hAnsi="Times New Roman" w:cs="Times New Roman"/>
          <w:sz w:val="28"/>
          <w:szCs w:val="28"/>
        </w:rPr>
        <w:t>По итогам 20</w:t>
      </w:r>
      <w:r w:rsidR="00C769F5">
        <w:rPr>
          <w:rFonts w:ascii="Times New Roman" w:hAnsi="Times New Roman" w:cs="Times New Roman"/>
          <w:sz w:val="28"/>
          <w:szCs w:val="28"/>
        </w:rPr>
        <w:t>20</w:t>
      </w:r>
      <w:r>
        <w:rPr>
          <w:rFonts w:ascii="Times New Roman" w:hAnsi="Times New Roman" w:cs="Times New Roman"/>
          <w:sz w:val="28"/>
          <w:szCs w:val="28"/>
        </w:rPr>
        <w:t xml:space="preserve"> </w:t>
      </w:r>
      <w:r w:rsidRPr="00553C5F">
        <w:rPr>
          <w:rFonts w:ascii="Times New Roman" w:hAnsi="Times New Roman" w:cs="Times New Roman"/>
          <w:sz w:val="28"/>
          <w:szCs w:val="28"/>
        </w:rPr>
        <w:t>-20</w:t>
      </w:r>
      <w:r>
        <w:rPr>
          <w:rFonts w:ascii="Times New Roman" w:hAnsi="Times New Roman" w:cs="Times New Roman"/>
          <w:sz w:val="28"/>
          <w:szCs w:val="28"/>
        </w:rPr>
        <w:t>2</w:t>
      </w:r>
      <w:r w:rsidR="00C769F5">
        <w:rPr>
          <w:rFonts w:ascii="Times New Roman" w:hAnsi="Times New Roman" w:cs="Times New Roman"/>
          <w:sz w:val="28"/>
          <w:szCs w:val="28"/>
        </w:rPr>
        <w:t>1</w:t>
      </w:r>
      <w:r w:rsidRPr="00553C5F">
        <w:rPr>
          <w:rFonts w:ascii="Times New Roman" w:hAnsi="Times New Roman" w:cs="Times New Roman"/>
          <w:sz w:val="28"/>
          <w:szCs w:val="28"/>
        </w:rPr>
        <w:t xml:space="preserve"> учебного года </w:t>
      </w:r>
      <w:r w:rsidR="00C769F5">
        <w:rPr>
          <w:rFonts w:ascii="Times New Roman" w:hAnsi="Times New Roman" w:cs="Times New Roman"/>
          <w:sz w:val="28"/>
          <w:szCs w:val="28"/>
        </w:rPr>
        <w:t>и</w:t>
      </w:r>
      <w:r w:rsidR="00C769F5" w:rsidRPr="00F11E59">
        <w:rPr>
          <w:rFonts w:ascii="Times New Roman" w:hAnsi="Times New Roman"/>
          <w:sz w:val="28"/>
          <w:szCs w:val="28"/>
        </w:rPr>
        <w:t xml:space="preserve">з </w:t>
      </w:r>
      <w:r w:rsidR="00C769F5">
        <w:rPr>
          <w:rFonts w:ascii="Times New Roman" w:hAnsi="Times New Roman"/>
          <w:sz w:val="28"/>
          <w:szCs w:val="28"/>
        </w:rPr>
        <w:t>99</w:t>
      </w:r>
      <w:r w:rsidR="00C769F5" w:rsidRPr="00F11E59">
        <w:rPr>
          <w:rFonts w:ascii="Times New Roman" w:hAnsi="Times New Roman"/>
          <w:sz w:val="28"/>
          <w:szCs w:val="28"/>
        </w:rPr>
        <w:t xml:space="preserve"> выпускников </w:t>
      </w:r>
      <w:r w:rsidR="00C769F5">
        <w:rPr>
          <w:rFonts w:ascii="Times New Roman" w:hAnsi="Times New Roman"/>
          <w:sz w:val="28"/>
          <w:szCs w:val="28"/>
        </w:rPr>
        <w:t xml:space="preserve">11 класса 1 не  </w:t>
      </w:r>
      <w:r w:rsidR="00C769F5" w:rsidRPr="00F11E59">
        <w:rPr>
          <w:rFonts w:ascii="Times New Roman" w:hAnsi="Times New Roman"/>
          <w:sz w:val="28"/>
          <w:szCs w:val="28"/>
        </w:rPr>
        <w:t xml:space="preserve"> получил</w:t>
      </w:r>
      <w:r w:rsidR="00C769F5">
        <w:rPr>
          <w:rFonts w:ascii="Times New Roman" w:hAnsi="Times New Roman"/>
          <w:sz w:val="28"/>
          <w:szCs w:val="28"/>
        </w:rPr>
        <w:t xml:space="preserve"> </w:t>
      </w:r>
      <w:r w:rsidR="00C769F5" w:rsidRPr="00F11E59">
        <w:rPr>
          <w:rFonts w:ascii="Times New Roman" w:hAnsi="Times New Roman"/>
          <w:sz w:val="28"/>
          <w:szCs w:val="28"/>
        </w:rPr>
        <w:t xml:space="preserve"> аттестат</w:t>
      </w:r>
      <w:r w:rsidRPr="00553C5F">
        <w:rPr>
          <w:rFonts w:ascii="Times New Roman" w:hAnsi="Times New Roman" w:cs="Times New Roman"/>
          <w:sz w:val="28"/>
          <w:szCs w:val="28"/>
        </w:rPr>
        <w:t xml:space="preserve">. </w:t>
      </w:r>
    </w:p>
    <w:p w:rsidR="00C769F5" w:rsidRDefault="00C769F5" w:rsidP="00C769F5">
      <w:pPr>
        <w:spacing w:after="0" w:line="240" w:lineRule="auto"/>
        <w:jc w:val="both"/>
        <w:rPr>
          <w:rFonts w:ascii="Times New Roman" w:hAnsi="Times New Roman"/>
          <w:sz w:val="28"/>
          <w:szCs w:val="28"/>
        </w:rPr>
      </w:pPr>
      <w:r>
        <w:rPr>
          <w:rFonts w:ascii="Times New Roman" w:hAnsi="Times New Roman"/>
          <w:sz w:val="28"/>
          <w:szCs w:val="28"/>
        </w:rPr>
        <w:tab/>
        <w:t xml:space="preserve">Рейтинг ЕГЭ в крае: </w:t>
      </w:r>
    </w:p>
    <w:p w:rsidR="00C769F5" w:rsidRDefault="00C769F5" w:rsidP="00C769F5">
      <w:pPr>
        <w:spacing w:after="0" w:line="240" w:lineRule="auto"/>
        <w:jc w:val="both"/>
        <w:rPr>
          <w:rFonts w:ascii="Times New Roman" w:hAnsi="Times New Roman"/>
          <w:sz w:val="28"/>
          <w:szCs w:val="28"/>
        </w:rPr>
      </w:pPr>
      <w:r>
        <w:rPr>
          <w:rFonts w:ascii="Times New Roman" w:hAnsi="Times New Roman"/>
          <w:sz w:val="28"/>
          <w:szCs w:val="28"/>
        </w:rPr>
        <w:t xml:space="preserve">Русский язык: 2021 г  - 20 место; 2020 г – 32 место. </w:t>
      </w:r>
    </w:p>
    <w:p w:rsidR="00C769F5" w:rsidRDefault="00C769F5" w:rsidP="00C769F5">
      <w:pPr>
        <w:spacing w:after="0" w:line="240" w:lineRule="auto"/>
        <w:jc w:val="both"/>
        <w:rPr>
          <w:rFonts w:ascii="Times New Roman" w:hAnsi="Times New Roman"/>
          <w:sz w:val="28"/>
          <w:szCs w:val="28"/>
        </w:rPr>
      </w:pPr>
      <w:r>
        <w:rPr>
          <w:rFonts w:ascii="Times New Roman" w:hAnsi="Times New Roman"/>
          <w:sz w:val="28"/>
          <w:szCs w:val="28"/>
        </w:rPr>
        <w:t xml:space="preserve">Математика: 2021 г  - 19 место; 2020 г -12 место. </w:t>
      </w:r>
    </w:p>
    <w:p w:rsidR="00C769F5" w:rsidRPr="00553C5F" w:rsidRDefault="00C769F5" w:rsidP="00C769F5">
      <w:pPr>
        <w:spacing w:after="0" w:line="240" w:lineRule="auto"/>
        <w:jc w:val="both"/>
        <w:rPr>
          <w:rFonts w:ascii="Times New Roman" w:hAnsi="Times New Roman"/>
          <w:sz w:val="28"/>
          <w:szCs w:val="28"/>
        </w:rPr>
      </w:pPr>
      <w:r w:rsidRPr="00553C5F">
        <w:rPr>
          <w:rFonts w:ascii="Times New Roman" w:hAnsi="Times New Roman"/>
          <w:sz w:val="28"/>
          <w:szCs w:val="28"/>
        </w:rPr>
        <w:tab/>
        <w:t xml:space="preserve">Награждены федеральной медалью «За особые успехи в учении»  </w:t>
      </w:r>
      <w:r>
        <w:rPr>
          <w:rFonts w:ascii="Times New Roman" w:hAnsi="Times New Roman"/>
          <w:sz w:val="28"/>
          <w:szCs w:val="28"/>
        </w:rPr>
        <w:t>7</w:t>
      </w:r>
      <w:r w:rsidRPr="00553C5F">
        <w:rPr>
          <w:rFonts w:ascii="Times New Roman" w:hAnsi="Times New Roman"/>
          <w:sz w:val="28"/>
          <w:szCs w:val="28"/>
        </w:rPr>
        <w:t xml:space="preserve"> выпускников</w:t>
      </w:r>
      <w:r>
        <w:rPr>
          <w:rFonts w:ascii="Times New Roman" w:hAnsi="Times New Roman"/>
          <w:sz w:val="28"/>
          <w:szCs w:val="28"/>
        </w:rPr>
        <w:t xml:space="preserve"> (2020 г. – 15), золотой медалью «Гордость Забайкалья» 4 выпускника (2020/0), серебряной медалью «Гордость Забайкалья» - 2 (2020/1) выпускника</w:t>
      </w:r>
      <w:r w:rsidRPr="00553C5F">
        <w:rPr>
          <w:rFonts w:ascii="Times New Roman" w:hAnsi="Times New Roman"/>
          <w:sz w:val="28"/>
          <w:szCs w:val="28"/>
        </w:rPr>
        <w:t>.</w:t>
      </w:r>
    </w:p>
    <w:p w:rsidR="00C769F5" w:rsidRPr="00553C5F" w:rsidRDefault="00C769F5" w:rsidP="00C769F5">
      <w:pPr>
        <w:spacing w:after="0" w:line="240" w:lineRule="auto"/>
        <w:jc w:val="both"/>
        <w:rPr>
          <w:rFonts w:ascii="Times New Roman" w:hAnsi="Times New Roman"/>
          <w:sz w:val="28"/>
          <w:szCs w:val="28"/>
        </w:rPr>
      </w:pPr>
      <w:r w:rsidRPr="00553C5F">
        <w:rPr>
          <w:rFonts w:ascii="Times New Roman" w:hAnsi="Times New Roman"/>
          <w:sz w:val="28"/>
          <w:szCs w:val="28"/>
        </w:rPr>
        <w:tab/>
        <w:t>Количество выпускников, получивших аттестаты особого образца:</w:t>
      </w:r>
    </w:p>
    <w:p w:rsidR="00C769F5" w:rsidRPr="00553C5F" w:rsidRDefault="00C769F5" w:rsidP="00C769F5">
      <w:pPr>
        <w:spacing w:after="0" w:line="240" w:lineRule="auto"/>
        <w:jc w:val="both"/>
        <w:rPr>
          <w:rFonts w:ascii="Times New Roman" w:hAnsi="Times New Roman"/>
          <w:sz w:val="28"/>
          <w:szCs w:val="28"/>
        </w:rPr>
      </w:pPr>
      <w:r w:rsidRPr="00553C5F">
        <w:rPr>
          <w:rFonts w:ascii="Times New Roman" w:hAnsi="Times New Roman"/>
          <w:sz w:val="28"/>
          <w:szCs w:val="28"/>
        </w:rPr>
        <w:tab/>
        <w:t xml:space="preserve">9кл. </w:t>
      </w:r>
      <w:r>
        <w:rPr>
          <w:rFonts w:ascii="Times New Roman" w:hAnsi="Times New Roman"/>
          <w:sz w:val="28"/>
          <w:szCs w:val="28"/>
        </w:rPr>
        <w:t xml:space="preserve">2021 год – 13 чел., 2020 год -  22 чел., </w:t>
      </w:r>
      <w:r w:rsidRPr="00553C5F">
        <w:rPr>
          <w:rFonts w:ascii="Times New Roman" w:hAnsi="Times New Roman"/>
          <w:sz w:val="28"/>
          <w:szCs w:val="28"/>
        </w:rPr>
        <w:t xml:space="preserve"> 2019 – 14 чел.</w:t>
      </w:r>
    </w:p>
    <w:p w:rsidR="00C769F5" w:rsidRPr="00B425E7" w:rsidRDefault="00C769F5" w:rsidP="00C769F5">
      <w:pPr>
        <w:spacing w:after="0" w:line="240" w:lineRule="auto"/>
        <w:jc w:val="both"/>
        <w:rPr>
          <w:rFonts w:ascii="Times New Roman" w:hAnsi="Times New Roman"/>
          <w:sz w:val="28"/>
          <w:szCs w:val="28"/>
        </w:rPr>
      </w:pPr>
      <w:r>
        <w:rPr>
          <w:rFonts w:ascii="Times New Roman" w:hAnsi="Times New Roman"/>
          <w:sz w:val="28"/>
          <w:szCs w:val="28"/>
        </w:rPr>
        <w:tab/>
      </w:r>
      <w:r w:rsidRPr="00B425E7">
        <w:rPr>
          <w:rFonts w:ascii="Times New Roman" w:hAnsi="Times New Roman"/>
          <w:sz w:val="28"/>
          <w:szCs w:val="28"/>
        </w:rPr>
        <w:t>11кл. 2021 год – 7 чел., 2020 год – 16 чел.,  2019 – 19 чел.</w:t>
      </w:r>
    </w:p>
    <w:p w:rsidR="00C769F5" w:rsidRPr="00524307" w:rsidRDefault="00C769F5" w:rsidP="00C769F5">
      <w:pPr>
        <w:spacing w:after="0" w:line="240" w:lineRule="auto"/>
        <w:jc w:val="both"/>
        <w:rPr>
          <w:rFonts w:ascii="Times New Roman" w:hAnsi="Times New Roman"/>
          <w:sz w:val="28"/>
          <w:szCs w:val="28"/>
        </w:rPr>
      </w:pPr>
      <w:r w:rsidRPr="00B425E7">
        <w:rPr>
          <w:rFonts w:ascii="Times New Roman" w:hAnsi="Times New Roman"/>
          <w:bCs/>
          <w:spacing w:val="1"/>
          <w:sz w:val="24"/>
          <w:szCs w:val="24"/>
        </w:rPr>
        <w:tab/>
      </w:r>
      <w:r w:rsidRPr="00B425E7">
        <w:rPr>
          <w:rFonts w:ascii="Times New Roman" w:hAnsi="Times New Roman"/>
          <w:spacing w:val="1"/>
          <w:sz w:val="28"/>
          <w:szCs w:val="28"/>
        </w:rPr>
        <w:t>Результаты обученности учащихся: у</w:t>
      </w:r>
      <w:r w:rsidRPr="00B425E7">
        <w:rPr>
          <w:rFonts w:ascii="Times New Roman" w:hAnsi="Times New Roman"/>
          <w:bCs/>
          <w:spacing w:val="1"/>
          <w:sz w:val="28"/>
          <w:szCs w:val="28"/>
        </w:rPr>
        <w:t>спеваемость – 99,4 % (показатель стабильный в течение двух лет),  качество обучения – 37 % , в предыдущем учебном году  - 34,1 %.</w:t>
      </w:r>
    </w:p>
    <w:p w:rsidR="00C769F5" w:rsidRDefault="00C769F5" w:rsidP="00B56B00">
      <w:pPr>
        <w:spacing w:after="0" w:line="240" w:lineRule="auto"/>
        <w:ind w:firstLine="708"/>
        <w:jc w:val="both"/>
        <w:rPr>
          <w:rFonts w:ascii="Times New Roman" w:hAnsi="Times New Roman" w:cs="Times New Roman"/>
          <w:sz w:val="28"/>
          <w:szCs w:val="28"/>
        </w:rPr>
      </w:pPr>
      <w:r w:rsidRPr="00E551E7">
        <w:rPr>
          <w:rFonts w:ascii="Times New Roman" w:hAnsi="Times New Roman"/>
          <w:sz w:val="28"/>
          <w:lang w:eastAsia="en-US"/>
        </w:rPr>
        <w:t>На 1 сентября  2021года  в школах 4629 учащихся (3223– в городе, 1406– в селе) (2020 г. - 4641  учащихся. (3238 – в городе, 1403– в селе).</w:t>
      </w:r>
    </w:p>
    <w:p w:rsidR="00C769F5" w:rsidRPr="00933C29" w:rsidRDefault="00C769F5" w:rsidP="00C769F5">
      <w:pPr>
        <w:spacing w:after="0" w:line="240" w:lineRule="auto"/>
        <w:ind w:firstLine="709"/>
        <w:contextualSpacing/>
        <w:jc w:val="both"/>
        <w:rPr>
          <w:rFonts w:ascii="Times New Roman" w:eastAsia="MS Mincho" w:hAnsi="Times New Roman"/>
          <w:iCs/>
          <w:sz w:val="28"/>
          <w:szCs w:val="28"/>
        </w:rPr>
      </w:pPr>
      <w:r w:rsidRPr="00933C29">
        <w:rPr>
          <w:rFonts w:ascii="Times New Roman" w:eastAsia="MS Mincho" w:hAnsi="Times New Roman"/>
          <w:iCs/>
          <w:sz w:val="28"/>
          <w:szCs w:val="28"/>
        </w:rPr>
        <w:t>Средняя наполняемость класса по району -    1</w:t>
      </w:r>
      <w:r>
        <w:rPr>
          <w:rFonts w:ascii="Times New Roman" w:eastAsia="MS Mincho" w:hAnsi="Times New Roman"/>
          <w:iCs/>
          <w:sz w:val="28"/>
          <w:szCs w:val="28"/>
        </w:rPr>
        <w:t>7,6</w:t>
      </w:r>
      <w:r w:rsidRPr="00933C29">
        <w:rPr>
          <w:rFonts w:ascii="Times New Roman" w:eastAsia="MS Mincho" w:hAnsi="Times New Roman"/>
          <w:iCs/>
          <w:sz w:val="28"/>
          <w:szCs w:val="28"/>
        </w:rPr>
        <w:t xml:space="preserve">   чел.</w:t>
      </w:r>
      <w:r>
        <w:rPr>
          <w:rFonts w:ascii="Times New Roman" w:eastAsia="MS Mincho" w:hAnsi="Times New Roman"/>
          <w:iCs/>
          <w:sz w:val="28"/>
          <w:szCs w:val="28"/>
        </w:rPr>
        <w:t xml:space="preserve"> (2020/17,4).</w:t>
      </w:r>
    </w:p>
    <w:p w:rsidR="00417915" w:rsidRPr="00553C5F" w:rsidRDefault="00B56B00" w:rsidP="00417915">
      <w:pPr>
        <w:spacing w:after="0" w:line="240" w:lineRule="auto"/>
        <w:jc w:val="both"/>
        <w:rPr>
          <w:rFonts w:ascii="Times New Roman" w:hAnsi="Times New Roman" w:cs="Times New Roman"/>
          <w:sz w:val="28"/>
          <w:szCs w:val="28"/>
        </w:rPr>
      </w:pPr>
      <w:r>
        <w:rPr>
          <w:rFonts w:ascii="Times New Roman" w:eastAsia="MS Mincho" w:hAnsi="Times New Roman" w:cs="Times New Roman"/>
          <w:iCs/>
          <w:sz w:val="28"/>
          <w:szCs w:val="28"/>
        </w:rPr>
        <w:tab/>
      </w:r>
      <w:r w:rsidR="00417915">
        <w:rPr>
          <w:rFonts w:ascii="Times New Roman" w:hAnsi="Times New Roman" w:cs="Times New Roman"/>
          <w:sz w:val="28"/>
          <w:szCs w:val="28"/>
        </w:rPr>
        <w:t>Ожидается, что в 202</w:t>
      </w:r>
      <w:r w:rsidR="00C769F5">
        <w:rPr>
          <w:rFonts w:ascii="Times New Roman" w:hAnsi="Times New Roman" w:cs="Times New Roman"/>
          <w:sz w:val="28"/>
          <w:szCs w:val="28"/>
        </w:rPr>
        <w:t>2</w:t>
      </w:r>
      <w:r w:rsidR="00417915">
        <w:rPr>
          <w:rFonts w:ascii="Times New Roman" w:hAnsi="Times New Roman" w:cs="Times New Roman"/>
          <w:sz w:val="28"/>
          <w:szCs w:val="28"/>
        </w:rPr>
        <w:t xml:space="preserve"> году значение показателя составит 0 %, к 202</w:t>
      </w:r>
      <w:r w:rsidR="00C769F5">
        <w:rPr>
          <w:rFonts w:ascii="Times New Roman" w:hAnsi="Times New Roman" w:cs="Times New Roman"/>
          <w:sz w:val="28"/>
          <w:szCs w:val="28"/>
        </w:rPr>
        <w:t>4</w:t>
      </w:r>
      <w:r w:rsidR="00417915">
        <w:rPr>
          <w:rFonts w:ascii="Times New Roman" w:hAnsi="Times New Roman" w:cs="Times New Roman"/>
          <w:sz w:val="28"/>
          <w:szCs w:val="28"/>
        </w:rPr>
        <w:t xml:space="preserve"> году – </w:t>
      </w:r>
      <w:r w:rsidR="00C769F5">
        <w:rPr>
          <w:rFonts w:ascii="Times New Roman" w:hAnsi="Times New Roman" w:cs="Times New Roman"/>
          <w:sz w:val="28"/>
          <w:szCs w:val="28"/>
        </w:rPr>
        <w:t>0</w:t>
      </w:r>
      <w:r w:rsidR="00417915">
        <w:rPr>
          <w:rFonts w:ascii="Times New Roman" w:hAnsi="Times New Roman" w:cs="Times New Roman"/>
          <w:sz w:val="28"/>
          <w:szCs w:val="28"/>
        </w:rPr>
        <w:t>%.</w:t>
      </w:r>
    </w:p>
    <w:p w:rsidR="00403E95" w:rsidRPr="00AF563E" w:rsidRDefault="00E023A1" w:rsidP="00403E95">
      <w:pPr>
        <w:spacing w:after="0" w:line="240" w:lineRule="auto"/>
        <w:ind w:firstLine="708"/>
        <w:jc w:val="both"/>
        <w:rPr>
          <w:rFonts w:ascii="Times New Roman" w:hAnsi="Times New Roman"/>
          <w:sz w:val="28"/>
          <w:szCs w:val="28"/>
        </w:rPr>
      </w:pPr>
      <w:r>
        <w:rPr>
          <w:rFonts w:ascii="Times New Roman" w:hAnsi="Times New Roman" w:cs="Times New Roman"/>
          <w:b/>
          <w:sz w:val="28"/>
          <w:szCs w:val="28"/>
        </w:rPr>
        <w:t xml:space="preserve"> </w:t>
      </w:r>
      <w:r w:rsidR="00464FA0" w:rsidRPr="00500C34">
        <w:rPr>
          <w:rFonts w:ascii="Times New Roman" w:hAnsi="Times New Roman" w:cs="Times New Roman"/>
          <w:b/>
          <w:sz w:val="28"/>
          <w:szCs w:val="28"/>
        </w:rPr>
        <w:t xml:space="preserve">14. </w:t>
      </w:r>
      <w:r w:rsidR="00464FA0" w:rsidRPr="00500C34">
        <w:rPr>
          <w:rFonts w:ascii="Times New Roman" w:eastAsia="Times New Roman" w:hAnsi="Times New Roman" w:cs="Times New Roman"/>
          <w:b/>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464FA0" w:rsidRPr="009C6353">
        <w:rPr>
          <w:rFonts w:ascii="Times New Roman" w:hAnsi="Times New Roman" w:cs="Times New Roman"/>
          <w:sz w:val="28"/>
          <w:szCs w:val="28"/>
        </w:rPr>
        <w:t xml:space="preserve">Данный показатель </w:t>
      </w:r>
      <w:r w:rsidR="00464FA0">
        <w:rPr>
          <w:rFonts w:ascii="Times New Roman" w:hAnsi="Times New Roman" w:cs="Times New Roman"/>
          <w:sz w:val="28"/>
          <w:szCs w:val="28"/>
        </w:rPr>
        <w:t xml:space="preserve">составил </w:t>
      </w:r>
      <w:r w:rsidR="008653AA">
        <w:rPr>
          <w:rFonts w:ascii="Times New Roman" w:hAnsi="Times New Roman" w:cs="Times New Roman"/>
          <w:sz w:val="28"/>
          <w:szCs w:val="28"/>
        </w:rPr>
        <w:t>71,4</w:t>
      </w:r>
      <w:r w:rsidR="00464FA0">
        <w:rPr>
          <w:rFonts w:ascii="Times New Roman" w:hAnsi="Times New Roman" w:cs="Times New Roman"/>
          <w:sz w:val="28"/>
          <w:szCs w:val="28"/>
        </w:rPr>
        <w:t xml:space="preserve"> % в 202</w:t>
      </w:r>
      <w:r w:rsidR="00403E95">
        <w:rPr>
          <w:rFonts w:ascii="Times New Roman" w:hAnsi="Times New Roman" w:cs="Times New Roman"/>
          <w:sz w:val="28"/>
          <w:szCs w:val="28"/>
        </w:rPr>
        <w:t>1</w:t>
      </w:r>
      <w:r w:rsidR="00464FA0">
        <w:rPr>
          <w:rFonts w:ascii="Times New Roman" w:hAnsi="Times New Roman" w:cs="Times New Roman"/>
          <w:sz w:val="28"/>
          <w:szCs w:val="28"/>
        </w:rPr>
        <w:t xml:space="preserve"> году. </w:t>
      </w:r>
      <w:r w:rsidR="00BD464C">
        <w:rPr>
          <w:rFonts w:ascii="Times New Roman" w:hAnsi="Times New Roman" w:cs="Times New Roman"/>
          <w:sz w:val="28"/>
          <w:szCs w:val="28"/>
        </w:rPr>
        <w:t xml:space="preserve">Показатель </w:t>
      </w:r>
      <w:r w:rsidR="008653AA">
        <w:rPr>
          <w:rFonts w:ascii="Times New Roman" w:hAnsi="Times New Roman" w:cs="Times New Roman"/>
          <w:sz w:val="28"/>
          <w:szCs w:val="28"/>
        </w:rPr>
        <w:t>увеличился на 7%</w:t>
      </w:r>
      <w:r w:rsidR="00AD47B2">
        <w:rPr>
          <w:rFonts w:ascii="Times New Roman" w:hAnsi="Times New Roman" w:cs="Times New Roman"/>
          <w:sz w:val="28"/>
          <w:szCs w:val="28"/>
        </w:rPr>
        <w:t xml:space="preserve">. </w:t>
      </w:r>
      <w:r w:rsidR="00464FA0">
        <w:rPr>
          <w:rFonts w:ascii="Times New Roman" w:hAnsi="Times New Roman" w:cs="Times New Roman"/>
          <w:sz w:val="28"/>
          <w:szCs w:val="28"/>
        </w:rPr>
        <w:t xml:space="preserve">Общее </w:t>
      </w:r>
      <w:r w:rsidR="00464FA0">
        <w:rPr>
          <w:rFonts w:ascii="Times New Roman" w:hAnsi="Times New Roman" w:cs="Times New Roman"/>
          <w:sz w:val="28"/>
          <w:szCs w:val="28"/>
        </w:rPr>
        <w:lastRenderedPageBreak/>
        <w:t>количество учреждений, соответствующих современным требованиям 1</w:t>
      </w:r>
      <w:r w:rsidR="008653AA">
        <w:rPr>
          <w:rFonts w:ascii="Times New Roman" w:hAnsi="Times New Roman" w:cs="Times New Roman"/>
          <w:sz w:val="28"/>
          <w:szCs w:val="28"/>
        </w:rPr>
        <w:t>5</w:t>
      </w:r>
      <w:r w:rsidR="00464FA0">
        <w:rPr>
          <w:rFonts w:ascii="Times New Roman" w:hAnsi="Times New Roman" w:cs="Times New Roman"/>
          <w:sz w:val="28"/>
          <w:szCs w:val="28"/>
        </w:rPr>
        <w:t xml:space="preserve"> ед.</w:t>
      </w:r>
      <w:r w:rsidR="00BD464C">
        <w:rPr>
          <w:rFonts w:ascii="Times New Roman" w:hAnsi="Times New Roman" w:cs="Times New Roman"/>
          <w:sz w:val="28"/>
          <w:szCs w:val="28"/>
        </w:rPr>
        <w:t xml:space="preserve"> </w:t>
      </w:r>
      <w:r w:rsidR="00403E95" w:rsidRPr="00AF563E">
        <w:rPr>
          <w:rFonts w:ascii="Times New Roman" w:hAnsi="Times New Roman"/>
          <w:sz w:val="28"/>
          <w:szCs w:val="28"/>
        </w:rPr>
        <w:t>В 2021 году выполнен капитальный ремонт фасада МОУ СОШ № 78 пгт. Чернышевск (9849,0 тыс. руб.) в рамках государственной программы «Комплексное развитие сельских территорий».</w:t>
      </w:r>
    </w:p>
    <w:p w:rsidR="00403E95" w:rsidRPr="00AF563E"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Выполнены работы по капитальному ремонту спортзала в МОУ СОШ с. Мильгидун в рамках НП «Успех каждого ребенка» «Создание условий в общеобразовательных организациях, расположенных в сельской местности, условий для занятия физической культуры и спорта» (1749,56 тыс. руб.).</w:t>
      </w:r>
    </w:p>
    <w:p w:rsidR="00403E95" w:rsidRPr="00AF563E" w:rsidRDefault="00403E95" w:rsidP="00403E95">
      <w:pPr>
        <w:spacing w:after="0" w:line="240" w:lineRule="auto"/>
        <w:ind w:firstLine="708"/>
        <w:jc w:val="both"/>
        <w:rPr>
          <w:rFonts w:ascii="Times New Roman" w:hAnsi="Times New Roman"/>
          <w:bCs/>
          <w:sz w:val="28"/>
          <w:szCs w:val="28"/>
        </w:rPr>
      </w:pPr>
      <w:r w:rsidRPr="00AF563E">
        <w:rPr>
          <w:rFonts w:ascii="Times New Roman" w:hAnsi="Times New Roman"/>
          <w:sz w:val="28"/>
          <w:szCs w:val="28"/>
        </w:rPr>
        <w:t xml:space="preserve">В рамках реализации программы </w:t>
      </w:r>
      <w:r w:rsidRPr="00AF563E">
        <w:rPr>
          <w:rFonts w:ascii="Times New Roman" w:hAnsi="Times New Roman"/>
          <w:b/>
          <w:sz w:val="28"/>
          <w:szCs w:val="28"/>
        </w:rPr>
        <w:t>«3000 Добрых дел»</w:t>
      </w:r>
      <w:r w:rsidRPr="00AF563E">
        <w:rPr>
          <w:rFonts w:ascii="Times New Roman" w:hAnsi="Times New Roman"/>
          <w:sz w:val="28"/>
          <w:szCs w:val="28"/>
        </w:rPr>
        <w:t xml:space="preserve"> </w:t>
      </w:r>
      <w:r w:rsidRPr="00AF563E">
        <w:rPr>
          <w:rFonts w:ascii="Times New Roman" w:hAnsi="Times New Roman"/>
          <w:bCs/>
          <w:sz w:val="28"/>
          <w:szCs w:val="28"/>
        </w:rPr>
        <w:t xml:space="preserve">реализованы мероприятия: </w:t>
      </w:r>
    </w:p>
    <w:p w:rsidR="00403E95" w:rsidRPr="00AF563E"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 ч</w:t>
      </w:r>
      <w:r w:rsidRPr="00AF563E">
        <w:rPr>
          <w:rFonts w:ascii="Times New Roman" w:hAnsi="Times New Roman"/>
          <w:bCs/>
          <w:sz w:val="28"/>
          <w:szCs w:val="28"/>
        </w:rPr>
        <w:t>астично</w:t>
      </w:r>
      <w:r w:rsidRPr="00AF563E">
        <w:rPr>
          <w:rFonts w:ascii="Times New Roman" w:hAnsi="Times New Roman"/>
          <w:b/>
          <w:bCs/>
          <w:sz w:val="28"/>
          <w:szCs w:val="28"/>
        </w:rPr>
        <w:t xml:space="preserve"> </w:t>
      </w:r>
      <w:r w:rsidRPr="00AF563E">
        <w:rPr>
          <w:rFonts w:ascii="Times New Roman" w:hAnsi="Times New Roman"/>
          <w:sz w:val="28"/>
          <w:szCs w:val="28"/>
        </w:rPr>
        <w:t>заменены окна: МОУ СОШ с.Ст. Олов, МОУ СОШ с. Укурей, МОУ СОШ с. Утан.</w:t>
      </w:r>
    </w:p>
    <w:p w:rsidR="00403E95" w:rsidRPr="00AF563E"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 создано о</w:t>
      </w:r>
      <w:r w:rsidRPr="00AF563E">
        <w:rPr>
          <w:rFonts w:ascii="Times New Roman" w:hAnsi="Times New Roman"/>
          <w:bCs/>
          <w:sz w:val="28"/>
          <w:szCs w:val="28"/>
        </w:rPr>
        <w:t>свещение вокруг зданий:</w:t>
      </w:r>
      <w:r w:rsidRPr="00AF563E">
        <w:rPr>
          <w:rFonts w:ascii="Times New Roman" w:hAnsi="Times New Roman"/>
          <w:b/>
          <w:bCs/>
          <w:sz w:val="28"/>
          <w:szCs w:val="28"/>
        </w:rPr>
        <w:t xml:space="preserve"> </w:t>
      </w:r>
      <w:r w:rsidRPr="00AF563E">
        <w:rPr>
          <w:rFonts w:ascii="Times New Roman" w:hAnsi="Times New Roman"/>
          <w:sz w:val="28"/>
          <w:szCs w:val="28"/>
        </w:rPr>
        <w:t>МОУ СОШ  № 2, МОУ СОШ № 78, МОУ СОШ № 10 п. Букачача;</w:t>
      </w:r>
    </w:p>
    <w:p w:rsidR="00403E95" w:rsidRPr="00AF563E"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 приобретён</w:t>
      </w:r>
      <w:r w:rsidRPr="00AF563E">
        <w:rPr>
          <w:rFonts w:ascii="Times New Roman" w:hAnsi="Times New Roman"/>
          <w:b/>
          <w:bCs/>
          <w:sz w:val="28"/>
          <w:szCs w:val="28"/>
        </w:rPr>
        <w:t xml:space="preserve"> </w:t>
      </w:r>
      <w:r w:rsidRPr="00AF563E">
        <w:rPr>
          <w:rFonts w:ascii="Times New Roman" w:hAnsi="Times New Roman"/>
          <w:bCs/>
          <w:sz w:val="28"/>
          <w:szCs w:val="28"/>
        </w:rPr>
        <w:t>спортивный инвентарь</w:t>
      </w:r>
      <w:r w:rsidRPr="00AF563E">
        <w:rPr>
          <w:rFonts w:ascii="Times New Roman" w:hAnsi="Times New Roman"/>
          <w:sz w:val="28"/>
          <w:szCs w:val="28"/>
        </w:rPr>
        <w:t xml:space="preserve"> для ДЮСШ;</w:t>
      </w:r>
    </w:p>
    <w:p w:rsidR="00403E95" w:rsidRPr="00AF563E"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 xml:space="preserve">-  приобретена </w:t>
      </w:r>
      <w:r w:rsidRPr="00AF563E">
        <w:rPr>
          <w:rFonts w:ascii="Times New Roman" w:hAnsi="Times New Roman"/>
          <w:bCs/>
          <w:sz w:val="28"/>
          <w:szCs w:val="28"/>
        </w:rPr>
        <w:t>мебель для учащихся школы</w:t>
      </w:r>
      <w:r w:rsidRPr="00AF563E">
        <w:rPr>
          <w:rFonts w:ascii="Times New Roman" w:hAnsi="Times New Roman"/>
          <w:b/>
          <w:bCs/>
          <w:sz w:val="28"/>
          <w:szCs w:val="28"/>
        </w:rPr>
        <w:t xml:space="preserve">: </w:t>
      </w:r>
      <w:r w:rsidRPr="00AF563E">
        <w:rPr>
          <w:rFonts w:ascii="Times New Roman" w:eastAsia="MS Mincho" w:hAnsi="Times New Roman"/>
          <w:iCs/>
          <w:sz w:val="28"/>
          <w:szCs w:val="28"/>
        </w:rPr>
        <w:t xml:space="preserve">МОУ СОШ № 78, </w:t>
      </w:r>
      <w:r w:rsidRPr="00AF563E">
        <w:rPr>
          <w:rFonts w:ascii="Times New Roman" w:hAnsi="Times New Roman"/>
          <w:sz w:val="28"/>
          <w:szCs w:val="28"/>
        </w:rPr>
        <w:t xml:space="preserve">МОУ ООШ с. Новоильинск, МОУ СОШ № 70 п. </w:t>
      </w:r>
      <w:r w:rsidRPr="00AF563E">
        <w:rPr>
          <w:rFonts w:ascii="Times New Roman" w:eastAsia="MS Mincho" w:hAnsi="Times New Roman"/>
          <w:iCs/>
          <w:sz w:val="28"/>
          <w:szCs w:val="28"/>
        </w:rPr>
        <w:t xml:space="preserve">Аксёново - Зиловское, </w:t>
      </w:r>
      <w:r w:rsidRPr="00AF563E">
        <w:rPr>
          <w:rFonts w:ascii="Times New Roman" w:hAnsi="Times New Roman"/>
          <w:sz w:val="28"/>
          <w:szCs w:val="28"/>
        </w:rPr>
        <w:t>МОУ СОШ № 10 п. Букачача, МОУ ООШ с. Икшица, МОУ НОШ с. Багульный;</w:t>
      </w:r>
    </w:p>
    <w:p w:rsidR="00403E95" w:rsidRPr="00AF563E"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 xml:space="preserve">-  приобретено </w:t>
      </w:r>
      <w:r w:rsidRPr="00AF563E">
        <w:rPr>
          <w:rFonts w:ascii="Times New Roman" w:hAnsi="Times New Roman"/>
          <w:bCs/>
          <w:sz w:val="28"/>
          <w:szCs w:val="28"/>
        </w:rPr>
        <w:t>оборудование для столовых</w:t>
      </w:r>
      <w:r w:rsidRPr="00AF563E">
        <w:rPr>
          <w:rFonts w:ascii="Times New Roman" w:hAnsi="Times New Roman"/>
          <w:b/>
          <w:bCs/>
          <w:sz w:val="28"/>
          <w:szCs w:val="28"/>
        </w:rPr>
        <w:t xml:space="preserve">: </w:t>
      </w:r>
      <w:r w:rsidRPr="00AF563E">
        <w:rPr>
          <w:rFonts w:ascii="Times New Roman" w:hAnsi="Times New Roman"/>
          <w:sz w:val="28"/>
          <w:szCs w:val="28"/>
        </w:rPr>
        <w:t>МОУ СОШ № 63,МОУ ООШ с. Гаур,  МОУ ОСОШ с. Алеур, МОУ СОШ п. Жирекен;</w:t>
      </w:r>
    </w:p>
    <w:p w:rsidR="00403E95" w:rsidRPr="00AF563E" w:rsidRDefault="00403E95" w:rsidP="00403E95">
      <w:pPr>
        <w:spacing w:after="0" w:line="240" w:lineRule="auto"/>
        <w:ind w:firstLineChars="250" w:firstLine="700"/>
        <w:jc w:val="both"/>
        <w:rPr>
          <w:rFonts w:ascii="Times New Roman" w:hAnsi="Times New Roman"/>
          <w:sz w:val="28"/>
          <w:szCs w:val="28"/>
        </w:rPr>
      </w:pPr>
      <w:r w:rsidRPr="00AF563E">
        <w:rPr>
          <w:rFonts w:ascii="Times New Roman" w:hAnsi="Times New Roman"/>
          <w:sz w:val="28"/>
          <w:szCs w:val="28"/>
        </w:rPr>
        <w:t xml:space="preserve">- приобретен </w:t>
      </w:r>
      <w:r w:rsidRPr="00AF563E">
        <w:rPr>
          <w:rFonts w:ascii="Times New Roman" w:hAnsi="Times New Roman"/>
          <w:bCs/>
          <w:sz w:val="28"/>
          <w:szCs w:val="28"/>
        </w:rPr>
        <w:t xml:space="preserve">мягкий инвентарь для интерната: </w:t>
      </w:r>
      <w:r w:rsidRPr="00AF563E">
        <w:rPr>
          <w:rFonts w:ascii="Times New Roman" w:hAnsi="Times New Roman"/>
          <w:sz w:val="28"/>
          <w:szCs w:val="28"/>
        </w:rPr>
        <w:t>МОУ СОШ с.Укурей</w:t>
      </w:r>
    </w:p>
    <w:p w:rsidR="00403E95" w:rsidRDefault="00403E95" w:rsidP="00403E95">
      <w:pPr>
        <w:spacing w:after="0" w:line="240" w:lineRule="auto"/>
        <w:ind w:firstLine="708"/>
        <w:jc w:val="both"/>
        <w:rPr>
          <w:rFonts w:ascii="Times New Roman" w:hAnsi="Times New Roman"/>
          <w:sz w:val="28"/>
          <w:szCs w:val="28"/>
        </w:rPr>
      </w:pPr>
      <w:r w:rsidRPr="00AF563E">
        <w:rPr>
          <w:rFonts w:ascii="Times New Roman" w:hAnsi="Times New Roman"/>
          <w:sz w:val="28"/>
          <w:szCs w:val="28"/>
        </w:rPr>
        <w:t xml:space="preserve">- приобретена </w:t>
      </w:r>
      <w:r w:rsidRPr="00AF563E">
        <w:rPr>
          <w:rFonts w:ascii="Times New Roman" w:hAnsi="Times New Roman"/>
          <w:bCs/>
          <w:sz w:val="28"/>
          <w:szCs w:val="28"/>
        </w:rPr>
        <w:t>мебель для учащихся школы и интерната</w:t>
      </w:r>
      <w:r w:rsidRPr="00AF563E">
        <w:rPr>
          <w:rFonts w:ascii="Times New Roman" w:hAnsi="Times New Roman"/>
          <w:sz w:val="28"/>
          <w:szCs w:val="28"/>
        </w:rPr>
        <w:t xml:space="preserve">  МОУ СОШ  с. «Комсомольское».</w:t>
      </w:r>
    </w:p>
    <w:p w:rsidR="00403E95" w:rsidRPr="008F2B16" w:rsidRDefault="00403E95" w:rsidP="00403E95">
      <w:pPr>
        <w:spacing w:after="0" w:line="240" w:lineRule="auto"/>
        <w:jc w:val="both"/>
        <w:rPr>
          <w:rFonts w:ascii="Times New Roman" w:hAnsi="Times New Roman"/>
          <w:sz w:val="28"/>
          <w:szCs w:val="28"/>
        </w:rPr>
      </w:pPr>
      <w:r w:rsidRPr="00AF05AE">
        <w:rPr>
          <w:rFonts w:ascii="Times New Roman" w:hAnsi="Times New Roman"/>
          <w:sz w:val="28"/>
          <w:szCs w:val="28"/>
        </w:rPr>
        <w:t xml:space="preserve">В целях создания безопасных условий в учреждениях образования  в 2021 году был выполнен </w:t>
      </w:r>
      <w:r w:rsidRPr="009B0DD7">
        <w:rPr>
          <w:rFonts w:ascii="Times New Roman" w:hAnsi="Times New Roman"/>
          <w:b/>
          <w:sz w:val="28"/>
          <w:szCs w:val="28"/>
        </w:rPr>
        <w:t>ремонт пожарной сигнализации</w:t>
      </w:r>
      <w:r w:rsidRPr="00AF05AE">
        <w:rPr>
          <w:rFonts w:ascii="Times New Roman" w:hAnsi="Times New Roman"/>
          <w:sz w:val="28"/>
          <w:szCs w:val="28"/>
        </w:rPr>
        <w:t xml:space="preserve"> в 8 школах</w:t>
      </w:r>
      <w:r>
        <w:rPr>
          <w:rFonts w:ascii="Times New Roman" w:hAnsi="Times New Roman"/>
          <w:sz w:val="28"/>
          <w:szCs w:val="28"/>
        </w:rPr>
        <w:t xml:space="preserve">, </w:t>
      </w:r>
      <w:r w:rsidRPr="00AF05AE">
        <w:rPr>
          <w:rFonts w:ascii="Times New Roman" w:hAnsi="Times New Roman"/>
          <w:sz w:val="28"/>
          <w:szCs w:val="28"/>
        </w:rPr>
        <w:t xml:space="preserve">в 7 учреждениях </w:t>
      </w:r>
      <w:r w:rsidRPr="00AF05AE">
        <w:rPr>
          <w:rFonts w:ascii="Times New Roman" w:hAnsi="Times New Roman"/>
          <w:b/>
          <w:bCs/>
          <w:sz w:val="28"/>
          <w:szCs w:val="28"/>
        </w:rPr>
        <w:t>установлены тревожные кнопки</w:t>
      </w:r>
      <w:r>
        <w:rPr>
          <w:rFonts w:ascii="Times New Roman" w:hAnsi="Times New Roman"/>
          <w:b/>
          <w:bCs/>
          <w:sz w:val="28"/>
          <w:szCs w:val="28"/>
        </w:rPr>
        <w:t xml:space="preserve">. </w:t>
      </w:r>
      <w:r w:rsidRPr="008F2B16">
        <w:rPr>
          <w:rFonts w:ascii="Times New Roman" w:hAnsi="Times New Roman"/>
          <w:sz w:val="28"/>
          <w:szCs w:val="28"/>
        </w:rPr>
        <w:t xml:space="preserve">Все образовательные учреждения оборудованы системами </w:t>
      </w:r>
      <w:r w:rsidRPr="008F2B16">
        <w:rPr>
          <w:rFonts w:ascii="Times New Roman" w:hAnsi="Times New Roman"/>
          <w:b/>
          <w:sz w:val="28"/>
          <w:szCs w:val="28"/>
        </w:rPr>
        <w:t>видеонаблюдения.</w:t>
      </w:r>
      <w:r w:rsidRPr="008F2B16">
        <w:rPr>
          <w:rFonts w:ascii="Times New Roman" w:hAnsi="Times New Roman"/>
          <w:color w:val="FF0000"/>
          <w:sz w:val="28"/>
          <w:szCs w:val="28"/>
        </w:rPr>
        <w:t xml:space="preserve">  </w:t>
      </w:r>
      <w:r w:rsidRPr="008F2B16">
        <w:rPr>
          <w:rFonts w:ascii="Times New Roman" w:hAnsi="Times New Roman"/>
          <w:sz w:val="28"/>
          <w:szCs w:val="28"/>
        </w:rPr>
        <w:t xml:space="preserve">Во всех школах установлен пропускной режим. </w:t>
      </w:r>
    </w:p>
    <w:p w:rsidR="00403E95" w:rsidRPr="008F2B16" w:rsidRDefault="00403E95" w:rsidP="00403E95">
      <w:pPr>
        <w:spacing w:after="0" w:line="240" w:lineRule="auto"/>
        <w:ind w:firstLine="709"/>
        <w:jc w:val="both"/>
        <w:rPr>
          <w:rFonts w:ascii="Times New Roman" w:hAnsi="Times New Roman"/>
          <w:sz w:val="28"/>
          <w:szCs w:val="28"/>
        </w:rPr>
      </w:pPr>
      <w:r w:rsidRPr="008F2B16">
        <w:rPr>
          <w:rFonts w:ascii="Times New Roman" w:hAnsi="Times New Roman"/>
          <w:sz w:val="28"/>
          <w:szCs w:val="28"/>
        </w:rPr>
        <w:t xml:space="preserve">Обеспечение образовательных учреждений централизованным </w:t>
      </w:r>
      <w:r w:rsidRPr="008F2B16">
        <w:rPr>
          <w:rFonts w:ascii="Times New Roman" w:hAnsi="Times New Roman"/>
          <w:b/>
          <w:sz w:val="28"/>
          <w:szCs w:val="28"/>
        </w:rPr>
        <w:t xml:space="preserve">водоснабжением: </w:t>
      </w:r>
      <w:r w:rsidRPr="0054482C">
        <w:rPr>
          <w:rFonts w:ascii="Times New Roman" w:hAnsi="Times New Roman"/>
          <w:sz w:val="28"/>
          <w:szCs w:val="28"/>
        </w:rPr>
        <w:t>6 школ (28,5%); отоплением - школы- 7 (33,3%); водоотведением – школы – 4 (19%).</w:t>
      </w:r>
    </w:p>
    <w:p w:rsidR="00403E95" w:rsidRDefault="00403E95" w:rsidP="00403E95">
      <w:pPr>
        <w:spacing w:after="0" w:line="240" w:lineRule="auto"/>
        <w:ind w:firstLine="709"/>
        <w:jc w:val="both"/>
        <w:rPr>
          <w:rFonts w:ascii="Times New Roman" w:eastAsia="MS Mincho" w:hAnsi="Times New Roman"/>
          <w:iCs/>
          <w:sz w:val="28"/>
          <w:szCs w:val="28"/>
        </w:rPr>
      </w:pPr>
      <w:r w:rsidRPr="006A6F35">
        <w:rPr>
          <w:rFonts w:ascii="Times New Roman" w:hAnsi="Times New Roman"/>
          <w:sz w:val="28"/>
          <w:szCs w:val="28"/>
        </w:rPr>
        <w:t xml:space="preserve">Во всех общеобразовательных организациях созданы условия для </w:t>
      </w:r>
      <w:r w:rsidRPr="009A7CDB">
        <w:rPr>
          <w:rFonts w:ascii="Times New Roman" w:hAnsi="Times New Roman"/>
          <w:sz w:val="28"/>
          <w:szCs w:val="28"/>
        </w:rPr>
        <w:t>организации питания</w:t>
      </w:r>
      <w:r w:rsidRPr="006A6F35">
        <w:rPr>
          <w:rFonts w:ascii="Times New Roman" w:hAnsi="Times New Roman"/>
          <w:sz w:val="28"/>
          <w:szCs w:val="28"/>
        </w:rPr>
        <w:t xml:space="preserve"> 100 % обучающихся.</w:t>
      </w:r>
      <w:r w:rsidRPr="00403E95">
        <w:rPr>
          <w:rFonts w:ascii="Times New Roman" w:eastAsia="MS Mincho" w:hAnsi="Times New Roman"/>
          <w:iCs/>
          <w:sz w:val="28"/>
          <w:szCs w:val="28"/>
        </w:rPr>
        <w:t xml:space="preserve"> </w:t>
      </w:r>
      <w:r w:rsidRPr="006A6F35">
        <w:rPr>
          <w:rFonts w:ascii="Times New Roman" w:eastAsia="MS Mincho" w:hAnsi="Times New Roman"/>
          <w:iCs/>
          <w:sz w:val="28"/>
          <w:szCs w:val="28"/>
        </w:rPr>
        <w:t>В школах функционирует 21 столовая.</w:t>
      </w:r>
    </w:p>
    <w:p w:rsidR="00403E95" w:rsidRPr="006A6F35" w:rsidRDefault="00403E95" w:rsidP="00403E95">
      <w:pPr>
        <w:spacing w:after="0" w:line="240" w:lineRule="auto"/>
        <w:jc w:val="both"/>
        <w:rPr>
          <w:rFonts w:ascii="Times New Roman" w:eastAsia="MS Mincho" w:hAnsi="Times New Roman"/>
          <w:iCs/>
          <w:sz w:val="28"/>
          <w:szCs w:val="28"/>
        </w:rPr>
      </w:pPr>
      <w:r>
        <w:rPr>
          <w:rFonts w:ascii="Times New Roman" w:eastAsia="MS Mincho" w:hAnsi="Times New Roman"/>
          <w:b/>
          <w:iCs/>
          <w:sz w:val="28"/>
          <w:szCs w:val="28"/>
        </w:rPr>
        <w:tab/>
      </w:r>
      <w:r w:rsidRPr="002B1DEA">
        <w:rPr>
          <w:rFonts w:ascii="Times New Roman" w:eastAsia="MS Mincho" w:hAnsi="Times New Roman"/>
          <w:b/>
          <w:iCs/>
          <w:sz w:val="28"/>
          <w:szCs w:val="28"/>
        </w:rPr>
        <w:t>Школьный автобусный парк</w:t>
      </w:r>
      <w:r w:rsidRPr="002B1DEA">
        <w:rPr>
          <w:rFonts w:ascii="Times New Roman" w:eastAsia="MS Mincho" w:hAnsi="Times New Roman"/>
          <w:iCs/>
          <w:sz w:val="28"/>
          <w:szCs w:val="28"/>
        </w:rPr>
        <w:t xml:space="preserve">  состоит из  8транспортных единиц.  Подвоз  обучающихся осуществляется в 5 школах, на ежедневном подвозе – 560  человек,  на еженедельном - 7 человек. Всего  подвоз организован для   567   учащихся.</w:t>
      </w:r>
    </w:p>
    <w:p w:rsidR="00403E95" w:rsidRDefault="00403E95" w:rsidP="00403E95">
      <w:pPr>
        <w:spacing w:after="0" w:line="240" w:lineRule="auto"/>
        <w:ind w:firstLine="709"/>
        <w:jc w:val="both"/>
        <w:rPr>
          <w:rFonts w:ascii="Times New Roman" w:hAnsi="Times New Roman"/>
          <w:sz w:val="28"/>
          <w:szCs w:val="28"/>
        </w:rPr>
      </w:pPr>
      <w:r w:rsidRPr="00B425E7">
        <w:rPr>
          <w:rFonts w:ascii="Times New Roman" w:hAnsi="Times New Roman"/>
          <w:b/>
          <w:sz w:val="28"/>
          <w:szCs w:val="28"/>
        </w:rPr>
        <w:t>Организация медицинского обслуживания</w:t>
      </w:r>
      <w:r w:rsidRPr="00B425E7">
        <w:rPr>
          <w:rFonts w:ascii="Times New Roman" w:hAnsi="Times New Roman"/>
          <w:sz w:val="28"/>
          <w:szCs w:val="28"/>
        </w:rPr>
        <w:t xml:space="preserve"> – в 6 школах имеются оборудованные медицинские кабинеты, закрепленных на постоянной основе медицинских работников - 4, в 1 школе совместитель. 15 школ обслуживаются работниками ФАПов.</w:t>
      </w:r>
    </w:p>
    <w:p w:rsidR="00403E95" w:rsidRDefault="00403E95" w:rsidP="00403E95">
      <w:pPr>
        <w:spacing w:after="0" w:line="240" w:lineRule="auto"/>
        <w:ind w:firstLine="709"/>
        <w:jc w:val="both"/>
        <w:rPr>
          <w:rFonts w:ascii="Times New Roman" w:hAnsi="Times New Roman"/>
          <w:sz w:val="28"/>
          <w:szCs w:val="28"/>
        </w:rPr>
      </w:pPr>
      <w:r>
        <w:rPr>
          <w:rFonts w:ascii="Times New Roman" w:hAnsi="Times New Roman"/>
          <w:b/>
          <w:sz w:val="28"/>
          <w:szCs w:val="28"/>
        </w:rPr>
        <w:t>Обеспечение учебниками.</w:t>
      </w:r>
      <w:r>
        <w:rPr>
          <w:rFonts w:ascii="Times New Roman" w:hAnsi="Times New Roman"/>
          <w:sz w:val="28"/>
          <w:szCs w:val="28"/>
        </w:rPr>
        <w:t xml:space="preserve"> В 19 образовательных организациях Чернышевского района есть школьные библиотеки. В </w:t>
      </w:r>
      <w:r>
        <w:rPr>
          <w:sz w:val="28"/>
          <w:szCs w:val="28"/>
        </w:rPr>
        <w:t>2020</w:t>
      </w:r>
      <w:r>
        <w:rPr>
          <w:rFonts w:ascii="Times New Roman" w:hAnsi="Times New Roman"/>
          <w:sz w:val="28"/>
          <w:szCs w:val="28"/>
        </w:rPr>
        <w:t xml:space="preserve">-2021 учебном году была проведена работа школьными библиотекарями по обеспечению </w:t>
      </w:r>
      <w:r>
        <w:rPr>
          <w:rFonts w:ascii="Times New Roman" w:hAnsi="Times New Roman"/>
          <w:sz w:val="28"/>
          <w:szCs w:val="28"/>
        </w:rPr>
        <w:lastRenderedPageBreak/>
        <w:t>школьников бесплатными учебниками. В 2021 г. были получены новые учебники на общую сумму  4322325 руб., процент обеспеченности образовательных организаций учебной литературой составляет 93 % (2020 г-86%).</w:t>
      </w:r>
    </w:p>
    <w:p w:rsidR="00403E95" w:rsidRPr="00913E56" w:rsidRDefault="00403E95" w:rsidP="00403E95">
      <w:pPr>
        <w:spacing w:after="0" w:line="240" w:lineRule="auto"/>
        <w:jc w:val="both"/>
        <w:rPr>
          <w:rFonts w:ascii="Times New Roman" w:hAnsi="Times New Roman"/>
          <w:sz w:val="28"/>
          <w:szCs w:val="28"/>
        </w:rPr>
      </w:pPr>
      <w:r>
        <w:rPr>
          <w:rFonts w:ascii="Times New Roman" w:hAnsi="Times New Roman"/>
          <w:sz w:val="28"/>
          <w:szCs w:val="28"/>
        </w:rPr>
        <w:tab/>
      </w:r>
      <w:r w:rsidRPr="00913E56">
        <w:rPr>
          <w:rFonts w:ascii="Times New Roman" w:hAnsi="Times New Roman"/>
          <w:sz w:val="28"/>
          <w:szCs w:val="28"/>
        </w:rPr>
        <w:t>В 2022 году выполняется капитальный ремонт МОУ СОШ № 70 пгт. Зилово (42 510,0 тыс. руб.) в рамках государственной программы «Комплексное развитие сельских территорий». Подрядчик определен, приступил к выполнению работ.</w:t>
      </w:r>
    </w:p>
    <w:p w:rsidR="00403E95" w:rsidRDefault="00403E95" w:rsidP="00403E95">
      <w:pPr>
        <w:spacing w:after="0" w:line="240" w:lineRule="auto"/>
        <w:ind w:firstLine="709"/>
        <w:jc w:val="both"/>
        <w:rPr>
          <w:rFonts w:ascii="Times New Roman" w:hAnsi="Times New Roman" w:cs="Times New Roman"/>
          <w:sz w:val="28"/>
          <w:szCs w:val="28"/>
        </w:rPr>
      </w:pPr>
      <w:r w:rsidRPr="00593643">
        <w:rPr>
          <w:rFonts w:ascii="Times New Roman" w:hAnsi="Times New Roman"/>
          <w:sz w:val="28"/>
          <w:szCs w:val="28"/>
        </w:rPr>
        <w:t xml:space="preserve">В связи с тем, что здания учреждений образования пострадали во время проливных дождей в июле 2021 года, в 2022 году предусмотрен капитальный ремонт следующих учреждений: </w:t>
      </w:r>
      <w:r w:rsidRPr="00593643">
        <w:rPr>
          <w:rFonts w:ascii="Times New Roman" w:hAnsi="Times New Roman"/>
          <w:color w:val="000000"/>
          <w:sz w:val="28"/>
          <w:szCs w:val="28"/>
        </w:rPr>
        <w:t xml:space="preserve">МОУ СОШ с.Старый Олов, МОУ СОШ №2 п.Чернышевск, МОУ ООШ с.Бушулей, МОУ СОШ с.Утан, МОУ ООШ с.Икшица. </w:t>
      </w:r>
    </w:p>
    <w:p w:rsidR="00E6760D" w:rsidRDefault="00C21980" w:rsidP="009C63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значение показателя составит 76,2 %, </w:t>
      </w:r>
      <w:r w:rsidR="005436B6">
        <w:rPr>
          <w:rFonts w:ascii="Times New Roman" w:hAnsi="Times New Roman" w:cs="Times New Roman"/>
          <w:sz w:val="28"/>
          <w:szCs w:val="28"/>
        </w:rPr>
        <w:t>К 202</w:t>
      </w:r>
      <w:r w:rsidR="00403E95">
        <w:rPr>
          <w:rFonts w:ascii="Times New Roman" w:hAnsi="Times New Roman" w:cs="Times New Roman"/>
          <w:sz w:val="28"/>
          <w:szCs w:val="28"/>
        </w:rPr>
        <w:t>4</w:t>
      </w:r>
      <w:r w:rsidR="005436B6">
        <w:rPr>
          <w:rFonts w:ascii="Times New Roman" w:hAnsi="Times New Roman" w:cs="Times New Roman"/>
          <w:sz w:val="28"/>
          <w:szCs w:val="28"/>
        </w:rPr>
        <w:t xml:space="preserve"> году показатель составит </w:t>
      </w:r>
      <w:r w:rsidR="008653AA">
        <w:rPr>
          <w:rFonts w:ascii="Times New Roman" w:hAnsi="Times New Roman" w:cs="Times New Roman"/>
          <w:sz w:val="28"/>
          <w:szCs w:val="28"/>
        </w:rPr>
        <w:t xml:space="preserve"> 85,7 </w:t>
      </w:r>
      <w:r w:rsidR="005436B6">
        <w:rPr>
          <w:rFonts w:ascii="Times New Roman" w:hAnsi="Times New Roman" w:cs="Times New Roman"/>
          <w:sz w:val="28"/>
          <w:szCs w:val="28"/>
        </w:rPr>
        <w:t>%.</w:t>
      </w:r>
    </w:p>
    <w:p w:rsidR="002F636F" w:rsidRDefault="002F636F" w:rsidP="002F636F">
      <w:pPr>
        <w:spacing w:after="0" w:line="240" w:lineRule="auto"/>
        <w:ind w:firstLine="709"/>
        <w:jc w:val="both"/>
        <w:rPr>
          <w:rFonts w:ascii="Times New Roman" w:eastAsia="Times New Roman" w:hAnsi="Times New Roman" w:cs="Times New Roman"/>
          <w:sz w:val="28"/>
          <w:szCs w:val="28"/>
        </w:rPr>
      </w:pPr>
      <w:r w:rsidRPr="00500C34">
        <w:rPr>
          <w:rFonts w:ascii="Times New Roman" w:hAnsi="Times New Roman" w:cs="Times New Roman"/>
          <w:b/>
          <w:sz w:val="28"/>
          <w:szCs w:val="28"/>
        </w:rPr>
        <w:t>15</w:t>
      </w:r>
      <w:r w:rsidRPr="00500C34">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Pr="0039428B">
        <w:rPr>
          <w:rFonts w:ascii="Times New Roman" w:eastAsia="Times New Roman" w:hAnsi="Times New Roman" w:cs="Times New Roman"/>
          <w:sz w:val="28"/>
          <w:szCs w:val="28"/>
        </w:rPr>
        <w:t>составила</w:t>
      </w:r>
      <w:r>
        <w:rPr>
          <w:rFonts w:ascii="Times New Roman" w:eastAsia="Times New Roman" w:hAnsi="Times New Roman" w:cs="Times New Roman"/>
          <w:sz w:val="28"/>
          <w:szCs w:val="28"/>
        </w:rPr>
        <w:t xml:space="preserve"> </w:t>
      </w:r>
      <w:r w:rsidR="00DD1821">
        <w:rPr>
          <w:rFonts w:ascii="Times New Roman" w:eastAsia="Times New Roman" w:hAnsi="Times New Roman" w:cs="Times New Roman"/>
          <w:sz w:val="28"/>
          <w:szCs w:val="28"/>
        </w:rPr>
        <w:t>38,1</w:t>
      </w:r>
      <w:r>
        <w:rPr>
          <w:rFonts w:ascii="Times New Roman" w:eastAsia="Times New Roman" w:hAnsi="Times New Roman" w:cs="Times New Roman"/>
          <w:sz w:val="28"/>
          <w:szCs w:val="28"/>
        </w:rPr>
        <w:t xml:space="preserve"> %, </w:t>
      </w:r>
      <w:r w:rsidRPr="0039428B">
        <w:rPr>
          <w:rFonts w:ascii="Times New Roman" w:eastAsia="Times New Roman" w:hAnsi="Times New Roman" w:cs="Times New Roman"/>
          <w:sz w:val="28"/>
          <w:szCs w:val="28"/>
        </w:rPr>
        <w:t>в 20</w:t>
      </w:r>
      <w:r w:rsidR="00DD1821">
        <w:rPr>
          <w:rFonts w:ascii="Times New Roman" w:eastAsia="Times New Roman" w:hAnsi="Times New Roman" w:cs="Times New Roman"/>
          <w:sz w:val="28"/>
          <w:szCs w:val="28"/>
        </w:rPr>
        <w:t>20</w:t>
      </w:r>
      <w:r w:rsidRPr="0039428B">
        <w:rPr>
          <w:rFonts w:ascii="Times New Roman" w:eastAsia="Times New Roman" w:hAnsi="Times New Roman" w:cs="Times New Roman"/>
          <w:sz w:val="28"/>
          <w:szCs w:val="28"/>
        </w:rPr>
        <w:t xml:space="preserve"> году</w:t>
      </w:r>
      <w:r w:rsidR="00DD1821">
        <w:rPr>
          <w:rFonts w:ascii="Times New Roman" w:eastAsia="Times New Roman" w:hAnsi="Times New Roman" w:cs="Times New Roman"/>
          <w:sz w:val="28"/>
          <w:szCs w:val="28"/>
        </w:rPr>
        <w:t xml:space="preserve"> 42,8</w:t>
      </w:r>
      <w:r w:rsidRPr="00394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007788" w:rsidRPr="00AF563E" w:rsidRDefault="00007788" w:rsidP="00007788">
      <w:pPr>
        <w:spacing w:after="0" w:line="240" w:lineRule="auto"/>
        <w:ind w:firstLine="708"/>
        <w:jc w:val="both"/>
        <w:rPr>
          <w:rFonts w:ascii="Times New Roman" w:hAnsi="Times New Roman"/>
          <w:sz w:val="28"/>
          <w:szCs w:val="28"/>
        </w:rPr>
      </w:pPr>
      <w:r w:rsidRPr="00AF563E">
        <w:rPr>
          <w:rFonts w:ascii="Times New Roman" w:hAnsi="Times New Roman"/>
          <w:sz w:val="28"/>
          <w:szCs w:val="28"/>
        </w:rPr>
        <w:t>В 2021 году выполнен капитальный ремонт фасада МОУ СОШ № 78 пгт. Чернышевск (9849,0 тыс. руб.) в рамках государственной программы «Комплексное развитие сельских территорий».</w:t>
      </w:r>
    </w:p>
    <w:p w:rsidR="00007788" w:rsidRDefault="00007788" w:rsidP="00007788">
      <w:pPr>
        <w:spacing w:after="0" w:line="240" w:lineRule="auto"/>
        <w:ind w:firstLine="708"/>
        <w:jc w:val="both"/>
        <w:rPr>
          <w:rFonts w:ascii="Times New Roman" w:hAnsi="Times New Roman"/>
          <w:sz w:val="28"/>
          <w:szCs w:val="28"/>
        </w:rPr>
      </w:pPr>
      <w:r w:rsidRPr="00AF563E">
        <w:rPr>
          <w:rFonts w:ascii="Times New Roman" w:hAnsi="Times New Roman"/>
          <w:sz w:val="28"/>
          <w:szCs w:val="28"/>
        </w:rPr>
        <w:t>Выполнены работы по капитальному ремонту спортзала в МОУ СОШ с. Мильгидун в рамках НП «Успех каждого ребенка» «Создание условий в общеобразовательных организациях, расположенных в сельской местности, условий для занятия физической культуры и спорта» (1749,56 тыс. руб.).</w:t>
      </w:r>
    </w:p>
    <w:p w:rsidR="00007788" w:rsidRDefault="00007788" w:rsidP="00007788">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 капитальный ремонт в </w:t>
      </w:r>
      <w:r w:rsidRPr="009D3EDA">
        <w:rPr>
          <w:rFonts w:ascii="Times New Roman" w:hAnsi="Times New Roman"/>
          <w:sz w:val="28"/>
          <w:szCs w:val="24"/>
          <w:lang w:bidi="ru-RU"/>
        </w:rPr>
        <w:t>МОУ СОШ с. Урюм (ремонт кровли)</w:t>
      </w:r>
      <w:r>
        <w:rPr>
          <w:rFonts w:ascii="Times New Roman" w:hAnsi="Times New Roman"/>
          <w:sz w:val="28"/>
          <w:szCs w:val="24"/>
          <w:lang w:bidi="ru-RU"/>
        </w:rPr>
        <w:t>.</w:t>
      </w:r>
    </w:p>
    <w:p w:rsidR="00C939AE" w:rsidRDefault="00007788" w:rsidP="002F636F">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F05AE">
        <w:rPr>
          <w:rFonts w:ascii="Times New Roman" w:hAnsi="Times New Roman"/>
          <w:sz w:val="28"/>
          <w:szCs w:val="28"/>
        </w:rPr>
        <w:t xml:space="preserve">ыполнен </w:t>
      </w:r>
      <w:r w:rsidRPr="009B0DD7">
        <w:rPr>
          <w:rFonts w:ascii="Times New Roman" w:hAnsi="Times New Roman"/>
          <w:b/>
          <w:sz w:val="28"/>
          <w:szCs w:val="28"/>
        </w:rPr>
        <w:t>ремонт пожарной сигнализации</w:t>
      </w:r>
      <w:r w:rsidRPr="00AF05AE">
        <w:rPr>
          <w:rFonts w:ascii="Times New Roman" w:hAnsi="Times New Roman"/>
          <w:sz w:val="28"/>
          <w:szCs w:val="28"/>
        </w:rPr>
        <w:t xml:space="preserve"> в 8 школах (МОУ СОШ № 63, МОУ СОШ № 2,МОУ СОШ с. Жирекен, МОУ СОШ с. Утан, МОУ СОШ с. Укурей, МОУ СОШ с. Байгул, МОУ НОШ с. Курлыч, МОУООШ с. Мильгидун)</w:t>
      </w:r>
    </w:p>
    <w:p w:rsidR="00007788" w:rsidRPr="00AF563E" w:rsidRDefault="00007788" w:rsidP="00007788">
      <w:pPr>
        <w:spacing w:after="0" w:line="240" w:lineRule="auto"/>
        <w:ind w:firstLine="708"/>
        <w:jc w:val="both"/>
        <w:rPr>
          <w:rFonts w:ascii="Times New Roman" w:hAnsi="Times New Roman"/>
          <w:bCs/>
          <w:sz w:val="28"/>
          <w:szCs w:val="28"/>
        </w:rPr>
      </w:pPr>
      <w:r w:rsidRPr="00AF563E">
        <w:rPr>
          <w:rFonts w:ascii="Times New Roman" w:hAnsi="Times New Roman"/>
          <w:sz w:val="28"/>
          <w:szCs w:val="28"/>
        </w:rPr>
        <w:t xml:space="preserve">В рамках реализации программы </w:t>
      </w:r>
      <w:r w:rsidRPr="00AF563E">
        <w:rPr>
          <w:rFonts w:ascii="Times New Roman" w:hAnsi="Times New Roman"/>
          <w:b/>
          <w:sz w:val="28"/>
          <w:szCs w:val="28"/>
        </w:rPr>
        <w:t>«3000 Добрых дел»</w:t>
      </w:r>
      <w:r w:rsidRPr="00AF563E">
        <w:rPr>
          <w:rFonts w:ascii="Times New Roman" w:hAnsi="Times New Roman"/>
          <w:sz w:val="28"/>
          <w:szCs w:val="28"/>
        </w:rPr>
        <w:t xml:space="preserve"> </w:t>
      </w:r>
      <w:r w:rsidRPr="00AF563E">
        <w:rPr>
          <w:rFonts w:ascii="Times New Roman" w:hAnsi="Times New Roman"/>
          <w:bCs/>
          <w:sz w:val="28"/>
          <w:szCs w:val="28"/>
        </w:rPr>
        <w:t xml:space="preserve">реализованы мероприятия: </w:t>
      </w:r>
    </w:p>
    <w:p w:rsidR="00007788" w:rsidRPr="00AF563E" w:rsidRDefault="00007788" w:rsidP="00007788">
      <w:pPr>
        <w:spacing w:after="0" w:line="240" w:lineRule="auto"/>
        <w:ind w:firstLine="708"/>
        <w:jc w:val="both"/>
        <w:rPr>
          <w:rFonts w:ascii="Times New Roman" w:hAnsi="Times New Roman"/>
          <w:sz w:val="28"/>
          <w:szCs w:val="28"/>
        </w:rPr>
      </w:pPr>
      <w:r w:rsidRPr="00AF563E">
        <w:rPr>
          <w:rFonts w:ascii="Times New Roman" w:hAnsi="Times New Roman"/>
          <w:sz w:val="28"/>
          <w:szCs w:val="28"/>
        </w:rPr>
        <w:t>- ч</w:t>
      </w:r>
      <w:r w:rsidRPr="00AF563E">
        <w:rPr>
          <w:rFonts w:ascii="Times New Roman" w:hAnsi="Times New Roman"/>
          <w:bCs/>
          <w:sz w:val="28"/>
          <w:szCs w:val="28"/>
        </w:rPr>
        <w:t>астично</w:t>
      </w:r>
      <w:r w:rsidRPr="00AF563E">
        <w:rPr>
          <w:rFonts w:ascii="Times New Roman" w:hAnsi="Times New Roman"/>
          <w:b/>
          <w:bCs/>
          <w:sz w:val="28"/>
          <w:szCs w:val="28"/>
        </w:rPr>
        <w:t xml:space="preserve"> </w:t>
      </w:r>
      <w:r w:rsidRPr="00AF563E">
        <w:rPr>
          <w:rFonts w:ascii="Times New Roman" w:hAnsi="Times New Roman"/>
          <w:sz w:val="28"/>
          <w:szCs w:val="28"/>
        </w:rPr>
        <w:t>заменены окна: МОУ СОШ с.Ст. Олов, МОУ СОШ с. Укурей, МОУ СОШ с. Утан.</w:t>
      </w:r>
    </w:p>
    <w:p w:rsidR="00007788" w:rsidRPr="00AF563E" w:rsidRDefault="00007788" w:rsidP="00007788">
      <w:pPr>
        <w:spacing w:after="0" w:line="240" w:lineRule="auto"/>
        <w:ind w:firstLine="708"/>
        <w:jc w:val="both"/>
        <w:rPr>
          <w:rFonts w:ascii="Times New Roman" w:hAnsi="Times New Roman"/>
          <w:sz w:val="28"/>
          <w:szCs w:val="28"/>
        </w:rPr>
      </w:pPr>
      <w:r w:rsidRPr="00AF563E">
        <w:rPr>
          <w:rFonts w:ascii="Times New Roman" w:hAnsi="Times New Roman"/>
          <w:sz w:val="28"/>
          <w:szCs w:val="28"/>
        </w:rPr>
        <w:t>- создано о</w:t>
      </w:r>
      <w:r w:rsidRPr="00AF563E">
        <w:rPr>
          <w:rFonts w:ascii="Times New Roman" w:hAnsi="Times New Roman"/>
          <w:bCs/>
          <w:sz w:val="28"/>
          <w:szCs w:val="28"/>
        </w:rPr>
        <w:t>свещение вокруг зданий:</w:t>
      </w:r>
      <w:r w:rsidRPr="00AF563E">
        <w:rPr>
          <w:rFonts w:ascii="Times New Roman" w:hAnsi="Times New Roman"/>
          <w:b/>
          <w:bCs/>
          <w:sz w:val="28"/>
          <w:szCs w:val="28"/>
        </w:rPr>
        <w:t xml:space="preserve"> </w:t>
      </w:r>
      <w:r w:rsidRPr="00AF563E">
        <w:rPr>
          <w:rFonts w:ascii="Times New Roman" w:hAnsi="Times New Roman"/>
          <w:sz w:val="28"/>
          <w:szCs w:val="28"/>
        </w:rPr>
        <w:t>МОУ СОШ  № 2, МОУ СОШ</w:t>
      </w:r>
      <w:r>
        <w:rPr>
          <w:rFonts w:ascii="Times New Roman" w:hAnsi="Times New Roman"/>
          <w:sz w:val="28"/>
          <w:szCs w:val="28"/>
        </w:rPr>
        <w:t xml:space="preserve"> № 78, МОУ СОШ № 10 п. Букачача.</w:t>
      </w:r>
    </w:p>
    <w:p w:rsidR="00007788" w:rsidRDefault="00007788" w:rsidP="00007788">
      <w:pPr>
        <w:spacing w:after="0" w:line="240" w:lineRule="auto"/>
        <w:jc w:val="both"/>
        <w:rPr>
          <w:rFonts w:ascii="Times New Roman" w:hAnsi="Times New Roman"/>
          <w:sz w:val="28"/>
          <w:szCs w:val="28"/>
        </w:rPr>
      </w:pPr>
      <w:r>
        <w:rPr>
          <w:rFonts w:ascii="Times New Roman" w:hAnsi="Times New Roman"/>
          <w:sz w:val="28"/>
          <w:szCs w:val="28"/>
        </w:rPr>
        <w:tab/>
      </w:r>
      <w:r w:rsidR="00C939AE" w:rsidRPr="00AF05AE">
        <w:rPr>
          <w:rFonts w:ascii="Times New Roman" w:hAnsi="Times New Roman"/>
          <w:sz w:val="28"/>
          <w:szCs w:val="28"/>
        </w:rPr>
        <w:t>Требуется  выделение финансовых средств на ремонт пожарной сигнализации в  5  школах (МОУ СОШ № 70, МОУ СОШ № 10,  МОУ СОШ с. Алеур, МОУ СОШ с. Урюм, МОУ СОШ с. Старый Олов).</w:t>
      </w:r>
    </w:p>
    <w:p w:rsidR="00007788" w:rsidRDefault="00007788" w:rsidP="0000778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
          <w:bCs/>
          <w:sz w:val="28"/>
          <w:szCs w:val="28"/>
        </w:rPr>
        <w:t xml:space="preserve">2022 </w:t>
      </w:r>
      <w:r>
        <w:rPr>
          <w:rFonts w:ascii="Times New Roman" w:hAnsi="Times New Roman"/>
          <w:sz w:val="28"/>
          <w:szCs w:val="28"/>
        </w:rPr>
        <w:t xml:space="preserve">году выполняется капитальный ремонт  МОУ СОШ № 70 п. </w:t>
      </w:r>
      <w:r>
        <w:rPr>
          <w:rFonts w:ascii="Times New Roman" w:eastAsia="MS Mincho" w:hAnsi="Times New Roman" w:cs="Times New Roman"/>
          <w:iCs/>
          <w:sz w:val="28"/>
          <w:szCs w:val="28"/>
        </w:rPr>
        <w:t xml:space="preserve">Аксёново-Зиловское </w:t>
      </w:r>
      <w:r>
        <w:rPr>
          <w:rFonts w:ascii="Times New Roman" w:hAnsi="Times New Roman"/>
          <w:sz w:val="28"/>
          <w:szCs w:val="28"/>
        </w:rPr>
        <w:t>в рамках государственной программы «Комплексное развитие сельских территорий».</w:t>
      </w:r>
    </w:p>
    <w:p w:rsidR="00C939AE" w:rsidRPr="009D3EDA" w:rsidRDefault="00007788" w:rsidP="00007788">
      <w:pPr>
        <w:spacing w:after="0" w:line="240" w:lineRule="auto"/>
        <w:jc w:val="both"/>
        <w:rPr>
          <w:rFonts w:ascii="Times New Roman" w:hAnsi="Times New Roman"/>
          <w:sz w:val="28"/>
          <w:szCs w:val="24"/>
          <w:lang w:bidi="ru-RU"/>
        </w:rPr>
      </w:pPr>
      <w:r>
        <w:rPr>
          <w:rFonts w:ascii="Times New Roman" w:hAnsi="Times New Roman" w:cs="Times New Roman"/>
          <w:sz w:val="28"/>
          <w:szCs w:val="28"/>
        </w:rPr>
        <w:tab/>
      </w:r>
      <w:r w:rsidR="00C939AE" w:rsidRPr="009677F6">
        <w:rPr>
          <w:rFonts w:ascii="Times New Roman" w:hAnsi="Times New Roman" w:cs="Times New Roman"/>
          <w:sz w:val="28"/>
          <w:szCs w:val="28"/>
        </w:rPr>
        <w:t xml:space="preserve">Необходимо проведение </w:t>
      </w:r>
      <w:r w:rsidR="00C939AE" w:rsidRPr="00E92F9B">
        <w:rPr>
          <w:rFonts w:ascii="Times New Roman" w:hAnsi="Times New Roman" w:cs="Times New Roman"/>
          <w:b/>
          <w:sz w:val="28"/>
          <w:szCs w:val="28"/>
        </w:rPr>
        <w:t>капитальных ремонтов школ</w:t>
      </w:r>
      <w:r w:rsidR="00C939AE" w:rsidRPr="009677F6">
        <w:rPr>
          <w:rFonts w:ascii="Times New Roman" w:hAnsi="Times New Roman" w:cs="Times New Roman"/>
          <w:sz w:val="28"/>
          <w:szCs w:val="28"/>
        </w:rPr>
        <w:t>:</w:t>
      </w:r>
      <w:r w:rsidR="00C939AE" w:rsidRPr="009D3EDA">
        <w:rPr>
          <w:rFonts w:ascii="Times New Roman" w:hAnsi="Times New Roman"/>
          <w:sz w:val="28"/>
          <w:szCs w:val="24"/>
          <w:lang w:bidi="ru-RU"/>
        </w:rPr>
        <w:t xml:space="preserve"> МОУ ООШ с. Икшица</w:t>
      </w:r>
      <w:r w:rsidR="00C939AE">
        <w:rPr>
          <w:rFonts w:ascii="Times New Roman" w:hAnsi="Times New Roman"/>
          <w:sz w:val="28"/>
          <w:szCs w:val="24"/>
          <w:lang w:bidi="ru-RU"/>
        </w:rPr>
        <w:t xml:space="preserve"> </w:t>
      </w:r>
      <w:r w:rsidR="00C939AE" w:rsidRPr="009D3EDA">
        <w:rPr>
          <w:rFonts w:ascii="Times New Roman" w:hAnsi="Times New Roman"/>
          <w:sz w:val="28"/>
          <w:szCs w:val="24"/>
          <w:lang w:bidi="ru-RU"/>
        </w:rPr>
        <w:t xml:space="preserve">(кровля требует ремонта), МОУ ООШ с. Мильгидун (необходим </w:t>
      </w:r>
      <w:r w:rsidR="00C939AE" w:rsidRPr="009D3EDA">
        <w:rPr>
          <w:rFonts w:ascii="Times New Roman" w:hAnsi="Times New Roman"/>
          <w:sz w:val="28"/>
          <w:szCs w:val="24"/>
          <w:lang w:bidi="ru-RU"/>
        </w:rPr>
        <w:lastRenderedPageBreak/>
        <w:t>ремонт стены), МОУ ООШ с. Новоильинск</w:t>
      </w:r>
      <w:r w:rsidR="00C939AE">
        <w:rPr>
          <w:rFonts w:ascii="Times New Roman" w:hAnsi="Times New Roman"/>
          <w:sz w:val="28"/>
          <w:szCs w:val="24"/>
          <w:lang w:bidi="ru-RU"/>
        </w:rPr>
        <w:t xml:space="preserve"> </w:t>
      </w:r>
      <w:r w:rsidR="00C939AE" w:rsidRPr="009D3EDA">
        <w:rPr>
          <w:rFonts w:ascii="Times New Roman" w:hAnsi="Times New Roman"/>
          <w:sz w:val="28"/>
          <w:szCs w:val="24"/>
          <w:lang w:bidi="ru-RU"/>
        </w:rPr>
        <w:t xml:space="preserve">(часть школы находится в аварийном состоянии),  </w:t>
      </w:r>
      <w:r w:rsidR="00DD1821">
        <w:rPr>
          <w:rFonts w:ascii="Times New Roman" w:hAnsi="Times New Roman"/>
          <w:sz w:val="28"/>
          <w:szCs w:val="24"/>
          <w:lang w:bidi="ru-RU"/>
        </w:rPr>
        <w:t xml:space="preserve">МОУ СОШ с. Укурей (ремот кровли), </w:t>
      </w:r>
      <w:r w:rsidR="00C939AE" w:rsidRPr="009D3EDA">
        <w:rPr>
          <w:rFonts w:ascii="Times New Roman" w:hAnsi="Times New Roman"/>
          <w:sz w:val="28"/>
          <w:szCs w:val="24"/>
          <w:lang w:bidi="ru-RU"/>
        </w:rPr>
        <w:t>МОУ СОШ с. Старый Олов (необходи</w:t>
      </w:r>
      <w:r w:rsidR="00C939AE">
        <w:rPr>
          <w:rFonts w:ascii="Times New Roman" w:hAnsi="Times New Roman"/>
          <w:sz w:val="28"/>
          <w:szCs w:val="24"/>
          <w:lang w:bidi="ru-RU"/>
        </w:rPr>
        <w:t>ма замена окон),</w:t>
      </w:r>
      <w:r w:rsidR="00C939AE" w:rsidRPr="009D3EDA">
        <w:rPr>
          <w:rFonts w:ascii="Times New Roman" w:hAnsi="Times New Roman"/>
          <w:sz w:val="28"/>
          <w:szCs w:val="24"/>
          <w:lang w:bidi="ru-RU"/>
        </w:rPr>
        <w:t xml:space="preserve"> МОУ СОШ № 2 п. Чернышевск (ремонт полов), </w:t>
      </w:r>
      <w:r w:rsidR="00C939AE">
        <w:rPr>
          <w:rFonts w:ascii="Times New Roman" w:hAnsi="Times New Roman"/>
          <w:sz w:val="28"/>
          <w:szCs w:val="24"/>
          <w:lang w:bidi="ru-RU"/>
        </w:rPr>
        <w:t xml:space="preserve">МОУ </w:t>
      </w:r>
      <w:r w:rsidR="00C939AE" w:rsidRPr="009D3EDA">
        <w:rPr>
          <w:rFonts w:ascii="Times New Roman" w:hAnsi="Times New Roman"/>
          <w:sz w:val="28"/>
          <w:szCs w:val="24"/>
          <w:lang w:bidi="ru-RU"/>
        </w:rPr>
        <w:t xml:space="preserve">СОШ п. </w:t>
      </w:r>
      <w:r w:rsidR="00C939AE">
        <w:rPr>
          <w:rFonts w:ascii="Times New Roman" w:hAnsi="Times New Roman"/>
          <w:sz w:val="28"/>
          <w:szCs w:val="24"/>
          <w:lang w:bidi="ru-RU"/>
        </w:rPr>
        <w:t>Жирекен</w:t>
      </w:r>
      <w:r w:rsidR="00C939AE" w:rsidRPr="009D3EDA">
        <w:rPr>
          <w:rFonts w:ascii="Times New Roman" w:hAnsi="Times New Roman"/>
          <w:sz w:val="28"/>
          <w:szCs w:val="24"/>
          <w:lang w:bidi="ru-RU"/>
        </w:rPr>
        <w:t xml:space="preserve"> (ремонт фасада).</w:t>
      </w:r>
    </w:p>
    <w:p w:rsidR="00C939AE" w:rsidRPr="009C6353" w:rsidRDefault="00C939AE" w:rsidP="00C93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Планируется продолжить ремонт ОУ и в дальнейшем. К 202</w:t>
      </w:r>
      <w:r w:rsidR="0000778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году значение показателя составит  2</w:t>
      </w:r>
      <w:r w:rsidR="00DD1821">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w:t>
      </w:r>
    </w:p>
    <w:p w:rsidR="004C2281" w:rsidRDefault="000A447B" w:rsidP="004C228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B1467" w:rsidRPr="000A7074">
        <w:rPr>
          <w:rFonts w:ascii="Times New Roman" w:hAnsi="Times New Roman" w:cs="Times New Roman"/>
          <w:b/>
          <w:sz w:val="28"/>
          <w:szCs w:val="28"/>
        </w:rPr>
        <w:t>16. Доля детей первой и второй группы здоровья в общей численности, обучающихся в общеобразовательных учреждениях</w:t>
      </w:r>
      <w:r w:rsidR="000B1467" w:rsidRPr="000A7074">
        <w:rPr>
          <w:rFonts w:ascii="Times New Roman" w:hAnsi="Times New Roman" w:cs="Times New Roman"/>
          <w:sz w:val="28"/>
          <w:szCs w:val="28"/>
        </w:rPr>
        <w:t xml:space="preserve"> </w:t>
      </w:r>
      <w:r w:rsidR="000A7074" w:rsidRPr="003C5954">
        <w:rPr>
          <w:rFonts w:ascii="Times New Roman" w:hAnsi="Times New Roman" w:cs="Times New Roman"/>
          <w:sz w:val="28"/>
          <w:szCs w:val="28"/>
        </w:rPr>
        <w:t xml:space="preserve"> </w:t>
      </w:r>
      <w:r w:rsidR="004C2281" w:rsidRPr="000A7074">
        <w:rPr>
          <w:rFonts w:ascii="Times New Roman" w:hAnsi="Times New Roman" w:cs="Times New Roman"/>
          <w:sz w:val="28"/>
          <w:szCs w:val="28"/>
        </w:rPr>
        <w:t>составила</w:t>
      </w:r>
      <w:r w:rsidR="004C2281">
        <w:rPr>
          <w:rFonts w:ascii="Times New Roman" w:hAnsi="Times New Roman" w:cs="Times New Roman"/>
          <w:sz w:val="28"/>
          <w:szCs w:val="28"/>
        </w:rPr>
        <w:t xml:space="preserve"> 93 </w:t>
      </w:r>
      <w:r w:rsidR="004C2281" w:rsidRPr="001054F1">
        <w:rPr>
          <w:rFonts w:ascii="Times New Roman" w:hAnsi="Times New Roman" w:cs="Times New Roman"/>
          <w:sz w:val="28"/>
          <w:szCs w:val="28"/>
        </w:rPr>
        <w:t>% (</w:t>
      </w:r>
      <w:r w:rsidR="004C2281">
        <w:rPr>
          <w:rFonts w:ascii="Times New Roman" w:hAnsi="Times New Roman" w:cs="Times New Roman"/>
          <w:sz w:val="28"/>
          <w:szCs w:val="28"/>
        </w:rPr>
        <w:t>4318</w:t>
      </w:r>
      <w:r w:rsidR="004C2281" w:rsidRPr="001054F1">
        <w:rPr>
          <w:rFonts w:ascii="Times New Roman" w:hAnsi="Times New Roman" w:cs="Times New Roman"/>
          <w:sz w:val="28"/>
          <w:szCs w:val="28"/>
        </w:rPr>
        <w:t xml:space="preserve"> чел.)</w:t>
      </w:r>
      <w:r w:rsidR="004C2281">
        <w:rPr>
          <w:rFonts w:ascii="Times New Roman" w:hAnsi="Times New Roman" w:cs="Times New Roman"/>
          <w:sz w:val="28"/>
          <w:szCs w:val="28"/>
        </w:rPr>
        <w:t xml:space="preserve">, </w:t>
      </w:r>
      <w:r w:rsidR="004C2281" w:rsidRPr="001054F1">
        <w:rPr>
          <w:rFonts w:ascii="Times New Roman" w:hAnsi="Times New Roman" w:cs="Times New Roman"/>
          <w:sz w:val="28"/>
          <w:szCs w:val="28"/>
        </w:rPr>
        <w:t>в 20</w:t>
      </w:r>
      <w:r w:rsidR="004C2281">
        <w:rPr>
          <w:rFonts w:ascii="Times New Roman" w:hAnsi="Times New Roman" w:cs="Times New Roman"/>
          <w:sz w:val="28"/>
          <w:szCs w:val="28"/>
        </w:rPr>
        <w:t xml:space="preserve">20 </w:t>
      </w:r>
      <w:r w:rsidR="004C2281" w:rsidRPr="001054F1">
        <w:rPr>
          <w:rFonts w:ascii="Times New Roman" w:hAnsi="Times New Roman" w:cs="Times New Roman"/>
          <w:sz w:val="28"/>
          <w:szCs w:val="28"/>
        </w:rPr>
        <w:t xml:space="preserve">году - </w:t>
      </w:r>
      <w:r w:rsidR="004C2281">
        <w:rPr>
          <w:rFonts w:ascii="Times New Roman" w:hAnsi="Times New Roman" w:cs="Times New Roman"/>
          <w:sz w:val="28"/>
          <w:szCs w:val="28"/>
        </w:rPr>
        <w:t>90</w:t>
      </w:r>
      <w:r w:rsidR="004C2281" w:rsidRPr="003C5954">
        <w:rPr>
          <w:rFonts w:ascii="Times New Roman" w:hAnsi="Times New Roman" w:cs="Times New Roman"/>
          <w:sz w:val="28"/>
          <w:szCs w:val="28"/>
        </w:rPr>
        <w:t>%</w:t>
      </w:r>
      <w:r w:rsidR="004C2281">
        <w:rPr>
          <w:rFonts w:ascii="Times New Roman" w:hAnsi="Times New Roman" w:cs="Times New Roman"/>
          <w:sz w:val="28"/>
          <w:szCs w:val="28"/>
        </w:rPr>
        <w:t xml:space="preserve"> (4180 чел.). Связано с проведением диспансеризации, медосмотров учащихся. К 2024 году показатель ожидается 93%.</w:t>
      </w:r>
    </w:p>
    <w:p w:rsidR="004C2281" w:rsidRPr="001054F1" w:rsidRDefault="00917626" w:rsidP="004C2281">
      <w:pPr>
        <w:spacing w:after="0" w:line="240" w:lineRule="auto"/>
        <w:ind w:firstLine="708"/>
        <w:jc w:val="both"/>
        <w:rPr>
          <w:rFonts w:ascii="Times New Roman" w:eastAsia="Times New Roman" w:hAnsi="Times New Roman" w:cs="Times New Roman"/>
          <w:sz w:val="28"/>
          <w:szCs w:val="28"/>
        </w:rPr>
      </w:pPr>
      <w:r w:rsidRPr="00500C34">
        <w:rPr>
          <w:rFonts w:ascii="Times New Roman" w:hAnsi="Times New Roman" w:cs="Times New Roman"/>
          <w:b/>
          <w:sz w:val="28"/>
          <w:szCs w:val="28"/>
        </w:rPr>
        <w:t>17.</w:t>
      </w:r>
      <w:r w:rsidRPr="00500C34">
        <w:rPr>
          <w:rFonts w:ascii="Times New Roman" w:eastAsia="Times New Roman" w:hAnsi="Times New Roman" w:cs="Times New Roman"/>
          <w:b/>
          <w:sz w:val="28"/>
          <w:szCs w:val="28"/>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r w:rsidR="004C2281" w:rsidRPr="001054F1">
        <w:rPr>
          <w:rFonts w:ascii="Times New Roman" w:eastAsia="Times New Roman" w:hAnsi="Times New Roman" w:cs="Times New Roman"/>
          <w:sz w:val="28"/>
          <w:szCs w:val="28"/>
        </w:rPr>
        <w:t xml:space="preserve">составила </w:t>
      </w:r>
      <w:r w:rsidR="004C2281">
        <w:rPr>
          <w:rFonts w:ascii="Times New Roman" w:eastAsia="Times New Roman" w:hAnsi="Times New Roman" w:cs="Times New Roman"/>
          <w:sz w:val="28"/>
          <w:szCs w:val="28"/>
        </w:rPr>
        <w:t>9</w:t>
      </w:r>
      <w:r w:rsidR="004C2281" w:rsidRPr="001054F1">
        <w:rPr>
          <w:rFonts w:ascii="Times New Roman" w:eastAsia="Times New Roman" w:hAnsi="Times New Roman" w:cs="Times New Roman"/>
          <w:sz w:val="28"/>
          <w:szCs w:val="28"/>
        </w:rPr>
        <w:t xml:space="preserve"> % (</w:t>
      </w:r>
      <w:r w:rsidR="004C2281">
        <w:rPr>
          <w:rFonts w:ascii="Times New Roman" w:eastAsia="Times New Roman" w:hAnsi="Times New Roman" w:cs="Times New Roman"/>
          <w:sz w:val="28"/>
          <w:szCs w:val="28"/>
        </w:rPr>
        <w:t>417</w:t>
      </w:r>
      <w:r w:rsidR="004C2281" w:rsidRPr="001054F1">
        <w:rPr>
          <w:rFonts w:ascii="Times New Roman" w:eastAsia="Times New Roman" w:hAnsi="Times New Roman" w:cs="Times New Roman"/>
          <w:sz w:val="28"/>
          <w:szCs w:val="28"/>
        </w:rPr>
        <w:t xml:space="preserve"> детей в </w:t>
      </w:r>
      <w:r w:rsidR="004C2281">
        <w:rPr>
          <w:rFonts w:ascii="Times New Roman" w:eastAsia="Times New Roman" w:hAnsi="Times New Roman" w:cs="Times New Roman"/>
          <w:sz w:val="28"/>
          <w:szCs w:val="28"/>
        </w:rPr>
        <w:t>8</w:t>
      </w:r>
      <w:r w:rsidR="004C2281" w:rsidRPr="001054F1">
        <w:rPr>
          <w:rFonts w:ascii="Times New Roman" w:eastAsia="Times New Roman" w:hAnsi="Times New Roman" w:cs="Times New Roman"/>
          <w:sz w:val="28"/>
          <w:szCs w:val="28"/>
        </w:rPr>
        <w:t xml:space="preserve">  школах), в 20</w:t>
      </w:r>
      <w:r w:rsidR="004C2281">
        <w:rPr>
          <w:rFonts w:ascii="Times New Roman" w:eastAsia="Times New Roman" w:hAnsi="Times New Roman" w:cs="Times New Roman"/>
          <w:sz w:val="28"/>
          <w:szCs w:val="28"/>
        </w:rPr>
        <w:t>20</w:t>
      </w:r>
      <w:r w:rsidR="004C2281" w:rsidRPr="001054F1">
        <w:rPr>
          <w:rFonts w:ascii="Times New Roman" w:eastAsia="Times New Roman" w:hAnsi="Times New Roman" w:cs="Times New Roman"/>
          <w:sz w:val="28"/>
          <w:szCs w:val="28"/>
        </w:rPr>
        <w:t xml:space="preserve"> году -  </w:t>
      </w:r>
      <w:r w:rsidR="004C2281">
        <w:rPr>
          <w:rFonts w:ascii="Times New Roman" w:eastAsia="Times New Roman" w:hAnsi="Times New Roman" w:cs="Times New Roman"/>
          <w:sz w:val="28"/>
          <w:szCs w:val="28"/>
        </w:rPr>
        <w:t>17 % (787</w:t>
      </w:r>
      <w:r w:rsidR="004C2281" w:rsidRPr="001054F1">
        <w:rPr>
          <w:rFonts w:ascii="Times New Roman" w:eastAsia="Times New Roman" w:hAnsi="Times New Roman" w:cs="Times New Roman"/>
          <w:sz w:val="28"/>
          <w:szCs w:val="28"/>
        </w:rPr>
        <w:t xml:space="preserve"> детей обучалось во вторую смену в </w:t>
      </w:r>
      <w:r w:rsidR="004C2281">
        <w:rPr>
          <w:rFonts w:ascii="Times New Roman" w:eastAsia="Times New Roman" w:hAnsi="Times New Roman" w:cs="Times New Roman"/>
          <w:sz w:val="28"/>
          <w:szCs w:val="28"/>
        </w:rPr>
        <w:t>11</w:t>
      </w:r>
      <w:r w:rsidR="004C2281" w:rsidRPr="001054F1">
        <w:rPr>
          <w:rFonts w:ascii="Times New Roman" w:eastAsia="Times New Roman" w:hAnsi="Times New Roman" w:cs="Times New Roman"/>
          <w:sz w:val="28"/>
          <w:szCs w:val="28"/>
        </w:rPr>
        <w:t xml:space="preserve"> ОУ).</w:t>
      </w:r>
    </w:p>
    <w:p w:rsidR="004C2281" w:rsidRDefault="004C2281" w:rsidP="004C2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Планируется уменьшение данного показателя  к 2024 году до 8 %.</w:t>
      </w:r>
    </w:p>
    <w:p w:rsidR="004C2281" w:rsidRDefault="004C2281" w:rsidP="004C2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обеспечения доступности </w:t>
      </w:r>
      <w:r w:rsidRPr="00A975B6">
        <w:rPr>
          <w:rFonts w:ascii="Times New Roman" w:hAnsi="Times New Roman" w:cs="Times New Roman"/>
          <w:b/>
          <w:sz w:val="28"/>
          <w:szCs w:val="28"/>
        </w:rPr>
        <w:t>общего образования</w:t>
      </w:r>
      <w:r>
        <w:rPr>
          <w:rFonts w:ascii="Times New Roman" w:hAnsi="Times New Roman" w:cs="Times New Roman"/>
          <w:sz w:val="28"/>
          <w:szCs w:val="28"/>
        </w:rPr>
        <w:t xml:space="preserve">, ликвидации числа учащихся, занимающихся во вторую смену, создания современной образовательной инфраструктуры, предпринимаются конкретные мероприятия по </w:t>
      </w:r>
      <w:r w:rsidRPr="005112C4">
        <w:rPr>
          <w:rFonts w:ascii="Times New Roman" w:hAnsi="Times New Roman" w:cs="Times New Roman"/>
          <w:sz w:val="28"/>
          <w:szCs w:val="28"/>
        </w:rPr>
        <w:t xml:space="preserve"> расшир</w:t>
      </w:r>
      <w:r>
        <w:rPr>
          <w:rFonts w:ascii="Times New Roman" w:hAnsi="Times New Roman" w:cs="Times New Roman"/>
          <w:sz w:val="28"/>
          <w:szCs w:val="28"/>
        </w:rPr>
        <w:t xml:space="preserve">ению </w:t>
      </w:r>
      <w:r w:rsidRPr="005112C4">
        <w:rPr>
          <w:rFonts w:ascii="Times New Roman" w:hAnsi="Times New Roman" w:cs="Times New Roman"/>
          <w:sz w:val="28"/>
          <w:szCs w:val="28"/>
        </w:rPr>
        <w:t xml:space="preserve"> сет</w:t>
      </w:r>
      <w:r>
        <w:rPr>
          <w:rFonts w:ascii="Times New Roman" w:hAnsi="Times New Roman" w:cs="Times New Roman"/>
          <w:sz w:val="28"/>
          <w:szCs w:val="28"/>
        </w:rPr>
        <w:t>и</w:t>
      </w:r>
      <w:r w:rsidRPr="005112C4">
        <w:rPr>
          <w:rFonts w:ascii="Times New Roman" w:hAnsi="Times New Roman" w:cs="Times New Roman"/>
          <w:sz w:val="28"/>
          <w:szCs w:val="28"/>
        </w:rPr>
        <w:t xml:space="preserve"> образовательных учреждений: </w:t>
      </w:r>
      <w:r>
        <w:rPr>
          <w:rFonts w:ascii="Times New Roman" w:hAnsi="Times New Roman" w:cs="Times New Roman"/>
          <w:sz w:val="28"/>
          <w:szCs w:val="28"/>
        </w:rPr>
        <w:t xml:space="preserve">в первую очередь  - это </w:t>
      </w:r>
      <w:r w:rsidRPr="005112C4">
        <w:rPr>
          <w:rFonts w:ascii="Times New Roman" w:hAnsi="Times New Roman" w:cs="Times New Roman"/>
          <w:sz w:val="28"/>
          <w:szCs w:val="28"/>
        </w:rPr>
        <w:t>строительство школы на 900 мест в пгт. Чернышевск</w:t>
      </w:r>
      <w:r>
        <w:rPr>
          <w:rFonts w:ascii="Times New Roman" w:hAnsi="Times New Roman" w:cs="Times New Roman"/>
          <w:sz w:val="28"/>
          <w:szCs w:val="28"/>
        </w:rPr>
        <w:t xml:space="preserve"> (по предварительным укрупненным расчетам необходимо 1060,0 млн. руб.)</w:t>
      </w:r>
      <w:r w:rsidRPr="005112C4">
        <w:rPr>
          <w:rFonts w:ascii="Times New Roman" w:hAnsi="Times New Roman" w:cs="Times New Roman"/>
          <w:sz w:val="28"/>
          <w:szCs w:val="28"/>
        </w:rPr>
        <w:t>,</w:t>
      </w:r>
    </w:p>
    <w:p w:rsidR="00B54513" w:rsidRPr="004D67E8" w:rsidRDefault="004C2281" w:rsidP="00F65CB6">
      <w:pPr>
        <w:spacing w:after="0" w:line="240" w:lineRule="auto"/>
        <w:jc w:val="both"/>
        <w:rPr>
          <w:rFonts w:ascii="Times New Roman" w:hAnsi="Times New Roman" w:cs="Times New Roman"/>
          <w:color w:val="000000" w:themeColor="text1"/>
          <w:sz w:val="28"/>
          <w:szCs w:val="28"/>
          <w:highlight w:val="yellow"/>
        </w:rPr>
      </w:pPr>
      <w:r>
        <w:rPr>
          <w:rFonts w:ascii="Times New Roman" w:hAnsi="Times New Roman" w:cs="Times New Roman"/>
          <w:sz w:val="28"/>
          <w:szCs w:val="28"/>
        </w:rPr>
        <w:tab/>
      </w:r>
      <w:r w:rsidR="00B54513" w:rsidRPr="00C508BE">
        <w:rPr>
          <w:rFonts w:ascii="Times New Roman" w:hAnsi="Times New Roman" w:cs="Times New Roman"/>
          <w:b/>
          <w:sz w:val="28"/>
          <w:szCs w:val="28"/>
        </w:rPr>
        <w:t>18.</w:t>
      </w:r>
      <w:r w:rsidR="00B54513" w:rsidRPr="004D67E8">
        <w:rPr>
          <w:rFonts w:ascii="Times New Roman" w:eastAsia="Times New Roman" w:hAnsi="Times New Roman" w:cs="Times New Roman"/>
          <w:b/>
          <w:color w:val="000000" w:themeColor="text1"/>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B54513" w:rsidRPr="004D67E8">
        <w:rPr>
          <w:rFonts w:ascii="Times New Roman" w:eastAsia="Times New Roman" w:hAnsi="Times New Roman" w:cs="Times New Roman"/>
          <w:color w:val="000000" w:themeColor="text1"/>
          <w:sz w:val="28"/>
          <w:szCs w:val="28"/>
        </w:rPr>
        <w:t xml:space="preserve">составили </w:t>
      </w:r>
      <w:r>
        <w:rPr>
          <w:rFonts w:ascii="Times New Roman" w:eastAsia="Times New Roman" w:hAnsi="Times New Roman" w:cs="Times New Roman"/>
          <w:color w:val="000000" w:themeColor="text1"/>
          <w:sz w:val="28"/>
          <w:szCs w:val="28"/>
        </w:rPr>
        <w:t xml:space="preserve">115,61 </w:t>
      </w:r>
      <w:r w:rsidR="00B54513" w:rsidRPr="004D67E8">
        <w:rPr>
          <w:rFonts w:ascii="Times New Roman" w:eastAsia="Times New Roman" w:hAnsi="Times New Roman" w:cs="Times New Roman"/>
          <w:color w:val="000000" w:themeColor="text1"/>
          <w:sz w:val="28"/>
          <w:szCs w:val="28"/>
        </w:rPr>
        <w:t>тыс. руб.</w:t>
      </w:r>
      <w:r w:rsidR="00B54513">
        <w:rPr>
          <w:rFonts w:ascii="Times New Roman" w:eastAsia="Times New Roman" w:hAnsi="Times New Roman" w:cs="Times New Roman"/>
          <w:color w:val="000000" w:themeColor="text1"/>
          <w:sz w:val="28"/>
          <w:szCs w:val="28"/>
        </w:rPr>
        <w:t xml:space="preserve">, что </w:t>
      </w:r>
      <w:r>
        <w:rPr>
          <w:rFonts w:ascii="Times New Roman" w:eastAsia="Times New Roman" w:hAnsi="Times New Roman" w:cs="Times New Roman"/>
          <w:color w:val="000000" w:themeColor="text1"/>
          <w:sz w:val="28"/>
          <w:szCs w:val="28"/>
        </w:rPr>
        <w:t xml:space="preserve">составило 99,3 </w:t>
      </w:r>
      <w:r w:rsidR="00B54513">
        <w:rPr>
          <w:rFonts w:ascii="Times New Roman" w:eastAsia="Times New Roman" w:hAnsi="Times New Roman" w:cs="Times New Roman"/>
          <w:color w:val="000000" w:themeColor="text1"/>
          <w:sz w:val="28"/>
          <w:szCs w:val="28"/>
        </w:rPr>
        <w:t>% к уровню 20</w:t>
      </w:r>
      <w:r>
        <w:rPr>
          <w:rFonts w:ascii="Times New Roman" w:eastAsia="Times New Roman" w:hAnsi="Times New Roman" w:cs="Times New Roman"/>
          <w:color w:val="000000" w:themeColor="text1"/>
          <w:sz w:val="28"/>
          <w:szCs w:val="28"/>
        </w:rPr>
        <w:t>20</w:t>
      </w:r>
      <w:r w:rsidR="00B54513">
        <w:rPr>
          <w:rFonts w:ascii="Times New Roman" w:eastAsia="Times New Roman" w:hAnsi="Times New Roman" w:cs="Times New Roman"/>
          <w:color w:val="000000" w:themeColor="text1"/>
          <w:sz w:val="28"/>
          <w:szCs w:val="28"/>
        </w:rPr>
        <w:t xml:space="preserve"> года.</w:t>
      </w:r>
      <w:r w:rsidR="00B54513" w:rsidRPr="004D67E8">
        <w:rPr>
          <w:rFonts w:ascii="Times New Roman" w:eastAsia="Times New Roman" w:hAnsi="Times New Roman" w:cs="Times New Roman"/>
          <w:color w:val="000000" w:themeColor="text1"/>
          <w:sz w:val="28"/>
          <w:szCs w:val="28"/>
        </w:rPr>
        <w:t xml:space="preserve">  В дальнейшем предусмотрен р</w:t>
      </w:r>
      <w:r w:rsidR="00B54513" w:rsidRPr="004D67E8">
        <w:rPr>
          <w:rFonts w:ascii="Times New Roman" w:hAnsi="Times New Roman" w:cs="Times New Roman"/>
          <w:color w:val="000000" w:themeColor="text1"/>
          <w:sz w:val="28"/>
          <w:szCs w:val="28"/>
        </w:rPr>
        <w:t>ост расходов на одного учащегося, что  связано, в первую очередь, с ростом  расходов по оплате труда, изменением тарифов на коммунальные услуги</w:t>
      </w:r>
      <w:r w:rsidR="00B54513" w:rsidRPr="004D67E8">
        <w:rPr>
          <w:color w:val="000000" w:themeColor="text1"/>
          <w:sz w:val="28"/>
          <w:szCs w:val="28"/>
        </w:rPr>
        <w:t xml:space="preserve"> и </w:t>
      </w:r>
      <w:r w:rsidR="00B54513" w:rsidRPr="004D67E8">
        <w:rPr>
          <w:rFonts w:ascii="Times New Roman" w:hAnsi="Times New Roman" w:cs="Times New Roman"/>
          <w:color w:val="000000" w:themeColor="text1"/>
          <w:sz w:val="28"/>
          <w:szCs w:val="28"/>
        </w:rPr>
        <w:t>за счет приобретения оборудования и ремонта зданий школ. Таким образом, значение показателя в 202</w:t>
      </w:r>
      <w:r>
        <w:rPr>
          <w:rFonts w:ascii="Times New Roman" w:hAnsi="Times New Roman" w:cs="Times New Roman"/>
          <w:color w:val="000000" w:themeColor="text1"/>
          <w:sz w:val="28"/>
          <w:szCs w:val="28"/>
        </w:rPr>
        <w:t>2</w:t>
      </w:r>
      <w:r w:rsidR="00B54513" w:rsidRPr="004D67E8">
        <w:rPr>
          <w:rFonts w:ascii="Times New Roman" w:hAnsi="Times New Roman" w:cs="Times New Roman"/>
          <w:color w:val="000000" w:themeColor="text1"/>
          <w:sz w:val="28"/>
          <w:szCs w:val="28"/>
        </w:rPr>
        <w:t xml:space="preserve"> году составит 12</w:t>
      </w:r>
      <w:r>
        <w:rPr>
          <w:rFonts w:ascii="Times New Roman" w:hAnsi="Times New Roman" w:cs="Times New Roman"/>
          <w:color w:val="000000" w:themeColor="text1"/>
          <w:sz w:val="28"/>
          <w:szCs w:val="28"/>
        </w:rPr>
        <w:t>0,3 тыс. руб.</w:t>
      </w:r>
      <w:r w:rsidR="00B54513" w:rsidRPr="004D67E8">
        <w:rPr>
          <w:rFonts w:ascii="Times New Roman" w:hAnsi="Times New Roman" w:cs="Times New Roman"/>
          <w:color w:val="000000" w:themeColor="text1"/>
          <w:sz w:val="28"/>
          <w:szCs w:val="28"/>
        </w:rPr>
        <w:t xml:space="preserve"> руб., в к 202</w:t>
      </w:r>
      <w:r>
        <w:rPr>
          <w:rFonts w:ascii="Times New Roman" w:hAnsi="Times New Roman" w:cs="Times New Roman"/>
          <w:color w:val="000000" w:themeColor="text1"/>
          <w:sz w:val="28"/>
          <w:szCs w:val="28"/>
        </w:rPr>
        <w:t>4</w:t>
      </w:r>
      <w:r w:rsidR="00B54513" w:rsidRPr="004D67E8">
        <w:rPr>
          <w:rFonts w:ascii="Times New Roman" w:hAnsi="Times New Roman" w:cs="Times New Roman"/>
          <w:color w:val="000000" w:themeColor="text1"/>
          <w:sz w:val="28"/>
          <w:szCs w:val="28"/>
        </w:rPr>
        <w:t xml:space="preserve"> году – 1</w:t>
      </w:r>
      <w:r w:rsidR="00B5451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0,04 тыс.</w:t>
      </w:r>
      <w:r w:rsidR="00B54513" w:rsidRPr="004D67E8">
        <w:rPr>
          <w:rFonts w:ascii="Times New Roman" w:hAnsi="Times New Roman" w:cs="Times New Roman"/>
          <w:color w:val="000000" w:themeColor="text1"/>
          <w:sz w:val="28"/>
          <w:szCs w:val="28"/>
        </w:rPr>
        <w:t xml:space="preserve"> руб.</w:t>
      </w:r>
    </w:p>
    <w:p w:rsidR="009F072F" w:rsidRDefault="004C2281" w:rsidP="009F072F">
      <w:pPr>
        <w:pStyle w:val="af"/>
        <w:ind w:firstLine="567"/>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9F072F" w:rsidRPr="00500C34">
        <w:rPr>
          <w:rFonts w:ascii="Times New Roman" w:hAnsi="Times New Roman" w:cs="Times New Roman"/>
          <w:b/>
          <w:sz w:val="28"/>
          <w:szCs w:val="28"/>
        </w:rPr>
        <w:t>19</w:t>
      </w:r>
      <w:r w:rsidR="009F072F" w:rsidRPr="00732627">
        <w:rPr>
          <w:rFonts w:ascii="Times New Roman" w:hAnsi="Times New Roman" w:cs="Times New Roman"/>
          <w:b/>
          <w:sz w:val="28"/>
          <w:szCs w:val="28"/>
        </w:rPr>
        <w:t xml:space="preserve">. </w:t>
      </w:r>
      <w:r w:rsidR="009F072F" w:rsidRPr="00732627">
        <w:rPr>
          <w:rFonts w:ascii="Times New Roman" w:eastAsia="Times New Roman" w:hAnsi="Times New Roman" w:cs="Times New Roman"/>
          <w:b/>
          <w:sz w:val="28"/>
          <w:szCs w:val="28"/>
        </w:rPr>
        <w:t>Доля</w:t>
      </w:r>
      <w:r w:rsidR="009F072F" w:rsidRPr="00500C34">
        <w:rPr>
          <w:rFonts w:ascii="Times New Roman" w:eastAsia="Times New Roman" w:hAnsi="Times New Roman" w:cs="Times New Roman"/>
          <w:b/>
          <w:sz w:val="28"/>
          <w:szCs w:val="28"/>
        </w:rPr>
        <w:t xml:space="preserve">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sidR="009F072F">
        <w:rPr>
          <w:rFonts w:ascii="Times New Roman" w:eastAsia="Times New Roman" w:hAnsi="Times New Roman" w:cs="Times New Roman"/>
          <w:b/>
          <w:sz w:val="28"/>
          <w:szCs w:val="28"/>
        </w:rPr>
        <w:t xml:space="preserve"> </w:t>
      </w:r>
      <w:r w:rsidR="005F77E3" w:rsidRPr="005F77E3">
        <w:rPr>
          <w:rFonts w:ascii="Times New Roman" w:eastAsia="Times New Roman" w:hAnsi="Times New Roman" w:cs="Times New Roman"/>
          <w:sz w:val="28"/>
          <w:szCs w:val="28"/>
        </w:rPr>
        <w:t>53,1</w:t>
      </w:r>
      <w:r w:rsidR="00DF65AE" w:rsidRPr="005F77E3">
        <w:rPr>
          <w:rFonts w:ascii="Times New Roman" w:eastAsia="Times New Roman" w:hAnsi="Times New Roman" w:cs="Times New Roman"/>
          <w:sz w:val="28"/>
          <w:szCs w:val="28"/>
        </w:rPr>
        <w:t xml:space="preserve"> </w:t>
      </w:r>
      <w:r w:rsidR="009F072F" w:rsidRPr="005F77E3">
        <w:rPr>
          <w:rFonts w:ascii="Times New Roman" w:eastAsia="Times New Roman" w:hAnsi="Times New Roman" w:cs="Times New Roman"/>
          <w:sz w:val="28"/>
          <w:szCs w:val="28"/>
        </w:rPr>
        <w:t>%.</w:t>
      </w:r>
      <w:r w:rsidR="009F072F">
        <w:rPr>
          <w:rFonts w:ascii="Times New Roman" w:eastAsia="Times New Roman" w:hAnsi="Times New Roman" w:cs="Times New Roman"/>
          <w:sz w:val="28"/>
          <w:szCs w:val="28"/>
        </w:rPr>
        <w:t xml:space="preserve"> </w:t>
      </w:r>
      <w:r w:rsidR="000C4549">
        <w:rPr>
          <w:rFonts w:ascii="Times New Roman" w:eastAsia="Times New Roman" w:hAnsi="Times New Roman" w:cs="Times New Roman"/>
          <w:sz w:val="28"/>
          <w:szCs w:val="28"/>
        </w:rPr>
        <w:t>Откорректировано значение 2020 года (</w:t>
      </w:r>
      <w:r w:rsidR="005F77E3">
        <w:rPr>
          <w:rFonts w:ascii="Times New Roman" w:eastAsia="Times New Roman" w:hAnsi="Times New Roman" w:cs="Times New Roman"/>
          <w:sz w:val="28"/>
          <w:szCs w:val="28"/>
        </w:rPr>
        <w:t>49,8</w:t>
      </w:r>
      <w:r w:rsidR="000C4549">
        <w:rPr>
          <w:rFonts w:ascii="Times New Roman" w:eastAsia="Times New Roman" w:hAnsi="Times New Roman" w:cs="Times New Roman"/>
          <w:sz w:val="28"/>
          <w:szCs w:val="28"/>
        </w:rPr>
        <w:t>%), в связи с внедрением системы персонифицированного учета в системе дополнительного образования, появились более точные данные</w:t>
      </w:r>
      <w:r w:rsidR="005F77E3">
        <w:rPr>
          <w:rFonts w:ascii="Times New Roman" w:eastAsia="Times New Roman" w:hAnsi="Times New Roman" w:cs="Times New Roman"/>
          <w:sz w:val="28"/>
          <w:szCs w:val="28"/>
        </w:rPr>
        <w:t xml:space="preserve">. Также ограничения в работе с детьми, вводимые в связи с короновирусной инфекцией, оказали существенное влияние на показатель. </w:t>
      </w:r>
      <w:r w:rsidR="000C4549">
        <w:rPr>
          <w:rFonts w:ascii="Times New Roman" w:eastAsia="Times New Roman" w:hAnsi="Times New Roman" w:cs="Times New Roman"/>
          <w:sz w:val="28"/>
          <w:szCs w:val="28"/>
        </w:rPr>
        <w:t xml:space="preserve"> </w:t>
      </w:r>
      <w:r w:rsidR="009F072F" w:rsidRPr="00BA5B9F">
        <w:rPr>
          <w:rFonts w:ascii="Times New Roman" w:eastAsia="Times New Roman" w:hAnsi="Times New Roman" w:cs="Times New Roman"/>
          <w:sz w:val="28"/>
          <w:szCs w:val="28"/>
        </w:rPr>
        <w:t>Планируется, что в течение трехлетнего периода показатель увеличится и составит к 20</w:t>
      </w:r>
      <w:r w:rsidR="009F072F">
        <w:rPr>
          <w:rFonts w:ascii="Times New Roman" w:eastAsia="Times New Roman" w:hAnsi="Times New Roman" w:cs="Times New Roman"/>
          <w:sz w:val="28"/>
          <w:szCs w:val="28"/>
        </w:rPr>
        <w:t>2</w:t>
      </w:r>
      <w:r w:rsidR="00DF65AE">
        <w:rPr>
          <w:rFonts w:ascii="Times New Roman" w:eastAsia="Times New Roman" w:hAnsi="Times New Roman" w:cs="Times New Roman"/>
          <w:sz w:val="28"/>
          <w:szCs w:val="28"/>
        </w:rPr>
        <w:t xml:space="preserve">4 </w:t>
      </w:r>
      <w:r w:rsidR="009F072F" w:rsidRPr="00BA5B9F">
        <w:rPr>
          <w:rFonts w:ascii="Times New Roman" w:eastAsia="Times New Roman" w:hAnsi="Times New Roman" w:cs="Times New Roman"/>
          <w:sz w:val="28"/>
          <w:szCs w:val="28"/>
        </w:rPr>
        <w:t xml:space="preserve">году </w:t>
      </w:r>
      <w:r w:rsidR="00DF65AE">
        <w:rPr>
          <w:rFonts w:ascii="Times New Roman" w:eastAsia="Times New Roman" w:hAnsi="Times New Roman" w:cs="Times New Roman"/>
          <w:sz w:val="28"/>
          <w:szCs w:val="28"/>
        </w:rPr>
        <w:t>78,5</w:t>
      </w:r>
      <w:r w:rsidR="00DF65AE" w:rsidRPr="00BA5B9F">
        <w:rPr>
          <w:rFonts w:ascii="Times New Roman" w:eastAsia="Times New Roman" w:hAnsi="Times New Roman" w:cs="Times New Roman"/>
          <w:sz w:val="28"/>
          <w:szCs w:val="28"/>
        </w:rPr>
        <w:t xml:space="preserve"> </w:t>
      </w:r>
      <w:r w:rsidR="009F072F" w:rsidRPr="00BA5B9F">
        <w:rPr>
          <w:rFonts w:ascii="Times New Roman" w:eastAsia="Times New Roman" w:hAnsi="Times New Roman" w:cs="Times New Roman"/>
          <w:sz w:val="28"/>
          <w:szCs w:val="28"/>
        </w:rPr>
        <w:t>%.</w:t>
      </w:r>
    </w:p>
    <w:p w:rsidR="00DF65AE" w:rsidRDefault="009F072F" w:rsidP="005F77E3">
      <w:pPr>
        <w:pStyle w:val="af"/>
        <w:jc w:val="both"/>
        <w:rPr>
          <w:rFonts w:ascii="Times New Roman" w:hAnsi="Times New Roman"/>
          <w:sz w:val="28"/>
          <w:szCs w:val="28"/>
        </w:rPr>
      </w:pPr>
      <w:r>
        <w:rPr>
          <w:rFonts w:ascii="Times New Roman" w:hAnsi="Times New Roman" w:cs="Times New Roman"/>
          <w:sz w:val="28"/>
          <w:szCs w:val="28"/>
        </w:rPr>
        <w:tab/>
      </w:r>
      <w:r w:rsidR="00DF65AE">
        <w:rPr>
          <w:rFonts w:ascii="Times New Roman" w:hAnsi="Times New Roman"/>
          <w:sz w:val="28"/>
          <w:szCs w:val="28"/>
        </w:rPr>
        <w:t>Численность детей в возрасте от 5 до 18 лет на 01.01.2021 г. составила 7248 чел. (7147/2020).</w:t>
      </w:r>
      <w:r w:rsidR="005F77E3">
        <w:rPr>
          <w:rFonts w:ascii="Times New Roman" w:hAnsi="Times New Roman"/>
          <w:sz w:val="28"/>
          <w:szCs w:val="28"/>
        </w:rPr>
        <w:t xml:space="preserve"> </w:t>
      </w:r>
    </w:p>
    <w:p w:rsidR="00DF65AE" w:rsidRPr="00192D1F" w:rsidRDefault="00DF65AE" w:rsidP="00DF65AE">
      <w:pPr>
        <w:spacing w:after="0" w:line="240" w:lineRule="auto"/>
        <w:jc w:val="both"/>
        <w:rPr>
          <w:rFonts w:ascii="Times New Roman" w:hAnsi="Times New Roman"/>
          <w:sz w:val="28"/>
          <w:szCs w:val="28"/>
        </w:rPr>
      </w:pPr>
      <w:r>
        <w:rPr>
          <w:rFonts w:ascii="Times New Roman" w:hAnsi="Times New Roman"/>
          <w:sz w:val="28"/>
          <w:szCs w:val="28"/>
        </w:rPr>
        <w:tab/>
      </w:r>
      <w:r w:rsidRPr="00192D1F">
        <w:rPr>
          <w:rFonts w:ascii="Times New Roman" w:hAnsi="Times New Roman"/>
          <w:sz w:val="28"/>
          <w:szCs w:val="28"/>
        </w:rPr>
        <w:t xml:space="preserve">В районе функционирует </w:t>
      </w:r>
      <w:r>
        <w:rPr>
          <w:rFonts w:ascii="Times New Roman" w:hAnsi="Times New Roman"/>
          <w:sz w:val="28"/>
          <w:szCs w:val="28"/>
        </w:rPr>
        <w:t>4</w:t>
      </w:r>
      <w:r w:rsidRPr="00192D1F">
        <w:rPr>
          <w:rFonts w:ascii="Times New Roman" w:hAnsi="Times New Roman"/>
          <w:sz w:val="28"/>
          <w:szCs w:val="28"/>
        </w:rPr>
        <w:t xml:space="preserve"> учреждения дополнительного образования: </w:t>
      </w:r>
    </w:p>
    <w:p w:rsidR="00DF65AE" w:rsidRDefault="00F65CB6" w:rsidP="00DF65AE">
      <w:pPr>
        <w:spacing w:after="0" w:line="240" w:lineRule="auto"/>
        <w:jc w:val="both"/>
        <w:rPr>
          <w:rFonts w:ascii="Times New Roman" w:hAnsi="Times New Roman"/>
          <w:sz w:val="28"/>
          <w:szCs w:val="28"/>
        </w:rPr>
      </w:pPr>
      <w:r>
        <w:rPr>
          <w:rFonts w:ascii="Times New Roman" w:hAnsi="Times New Roman"/>
          <w:b/>
          <w:sz w:val="28"/>
          <w:szCs w:val="28"/>
        </w:rPr>
        <w:lastRenderedPageBreak/>
        <w:tab/>
      </w:r>
      <w:r w:rsidR="00DF65AE" w:rsidRPr="00D019AC">
        <w:rPr>
          <w:rFonts w:ascii="Times New Roman" w:hAnsi="Times New Roman"/>
          <w:b/>
          <w:sz w:val="28"/>
          <w:szCs w:val="28"/>
        </w:rPr>
        <w:t>Детско-юношеская спортивная школа</w:t>
      </w:r>
      <w:r w:rsidR="00DF65AE" w:rsidRPr="00786B9B">
        <w:rPr>
          <w:rFonts w:ascii="Times New Roman" w:hAnsi="Times New Roman"/>
          <w:sz w:val="28"/>
          <w:szCs w:val="28"/>
        </w:rPr>
        <w:t xml:space="preserve"> </w:t>
      </w:r>
      <w:r w:rsidR="00DF65AE">
        <w:rPr>
          <w:rFonts w:ascii="Times New Roman" w:hAnsi="Times New Roman"/>
          <w:sz w:val="28"/>
          <w:szCs w:val="28"/>
        </w:rPr>
        <w:t xml:space="preserve">2021 год 674 воспитанника </w:t>
      </w:r>
      <w:r w:rsidR="00DF65AE" w:rsidRPr="00786B9B">
        <w:rPr>
          <w:rFonts w:ascii="Times New Roman" w:hAnsi="Times New Roman"/>
          <w:sz w:val="28"/>
          <w:szCs w:val="28"/>
        </w:rPr>
        <w:t>(</w:t>
      </w:r>
      <w:r w:rsidR="00DF65AE">
        <w:rPr>
          <w:rFonts w:ascii="Times New Roman" w:hAnsi="Times New Roman"/>
          <w:sz w:val="28"/>
          <w:szCs w:val="28"/>
        </w:rPr>
        <w:t xml:space="preserve">2020 г. – 624 воспитанника, </w:t>
      </w:r>
      <w:r w:rsidR="00DF65AE" w:rsidRPr="00786B9B">
        <w:rPr>
          <w:rFonts w:ascii="Times New Roman" w:hAnsi="Times New Roman"/>
          <w:sz w:val="28"/>
          <w:szCs w:val="28"/>
        </w:rPr>
        <w:t>2019г</w:t>
      </w:r>
      <w:r w:rsidR="00DF65AE">
        <w:rPr>
          <w:rFonts w:ascii="Times New Roman" w:hAnsi="Times New Roman"/>
          <w:sz w:val="28"/>
          <w:szCs w:val="28"/>
        </w:rPr>
        <w:t>.-663 воспитанника</w:t>
      </w:r>
      <w:r w:rsidR="00DF65AE" w:rsidRPr="00786B9B">
        <w:rPr>
          <w:rFonts w:ascii="Times New Roman" w:hAnsi="Times New Roman"/>
          <w:sz w:val="28"/>
          <w:szCs w:val="28"/>
        </w:rPr>
        <w:t>)</w:t>
      </w:r>
      <w:r w:rsidR="00DF65AE">
        <w:rPr>
          <w:rFonts w:ascii="Times New Roman" w:hAnsi="Times New Roman"/>
          <w:sz w:val="28"/>
          <w:szCs w:val="28"/>
        </w:rPr>
        <w:t>.  В</w:t>
      </w:r>
      <w:r w:rsidR="00DF65AE" w:rsidRPr="00786B9B">
        <w:rPr>
          <w:rFonts w:ascii="Times New Roman" w:hAnsi="Times New Roman"/>
          <w:sz w:val="28"/>
          <w:szCs w:val="28"/>
        </w:rPr>
        <w:t xml:space="preserve"> учреждении реализуются дополнительные предпрофессиональные программы по видам спорта:</w:t>
      </w:r>
      <w:r w:rsidR="00DF65AE">
        <w:rPr>
          <w:rFonts w:ascii="Times New Roman" w:hAnsi="Times New Roman"/>
          <w:sz w:val="28"/>
          <w:szCs w:val="28"/>
        </w:rPr>
        <w:t xml:space="preserve"> футбол, волейбол, хоккей,</w:t>
      </w:r>
      <w:r w:rsidR="00DF65AE" w:rsidRPr="00786B9B">
        <w:rPr>
          <w:rFonts w:ascii="Times New Roman" w:hAnsi="Times New Roman"/>
          <w:sz w:val="28"/>
          <w:szCs w:val="28"/>
        </w:rPr>
        <w:t xml:space="preserve"> шахматы, пауэрлифтинг. </w:t>
      </w:r>
    </w:p>
    <w:p w:rsidR="00DF65AE" w:rsidRDefault="00DF65AE" w:rsidP="00DF65AE">
      <w:pPr>
        <w:pStyle w:val="10"/>
        <w:ind w:firstLine="709"/>
        <w:jc w:val="both"/>
        <w:rPr>
          <w:rFonts w:ascii="Times New Roman" w:hAnsi="Times New Roman" w:cs="Times New Roman"/>
          <w:sz w:val="28"/>
          <w:szCs w:val="28"/>
        </w:rPr>
      </w:pPr>
      <w:r w:rsidRPr="00D019AC">
        <w:rPr>
          <w:rFonts w:ascii="Times New Roman" w:hAnsi="Times New Roman" w:cs="Times New Roman"/>
          <w:b/>
          <w:sz w:val="28"/>
          <w:szCs w:val="28"/>
        </w:rPr>
        <w:t>Дом детского творчества</w:t>
      </w:r>
      <w:r>
        <w:rPr>
          <w:rFonts w:ascii="Times New Roman" w:hAnsi="Times New Roman" w:cs="Times New Roman"/>
          <w:b/>
          <w:sz w:val="28"/>
          <w:szCs w:val="28"/>
        </w:rPr>
        <w:t xml:space="preserve"> 2021 г. – </w:t>
      </w:r>
      <w:r w:rsidRPr="00E624E4">
        <w:rPr>
          <w:rFonts w:ascii="Times New Roman" w:hAnsi="Times New Roman" w:cs="Times New Roman"/>
          <w:sz w:val="28"/>
          <w:szCs w:val="28"/>
        </w:rPr>
        <w:t>1344 воспитанника,</w:t>
      </w:r>
      <w:r>
        <w:rPr>
          <w:rFonts w:ascii="Times New Roman" w:hAnsi="Times New Roman" w:cs="Times New Roman"/>
          <w:b/>
          <w:sz w:val="28"/>
          <w:szCs w:val="28"/>
        </w:rPr>
        <w:t xml:space="preserve">   </w:t>
      </w:r>
      <w:r>
        <w:rPr>
          <w:rFonts w:ascii="Times New Roman" w:hAnsi="Times New Roman" w:cs="Times New Roman"/>
          <w:sz w:val="28"/>
          <w:szCs w:val="28"/>
        </w:rPr>
        <w:t xml:space="preserve">2020 г. – 1477  воспитанник, </w:t>
      </w:r>
      <w:r w:rsidRPr="00786B9B">
        <w:rPr>
          <w:rFonts w:ascii="Times New Roman" w:hAnsi="Times New Roman" w:cs="Times New Roman"/>
          <w:sz w:val="28"/>
          <w:szCs w:val="28"/>
        </w:rPr>
        <w:t>2019г</w:t>
      </w:r>
      <w:r>
        <w:rPr>
          <w:rFonts w:ascii="Times New Roman" w:hAnsi="Times New Roman" w:cs="Times New Roman"/>
          <w:sz w:val="28"/>
          <w:szCs w:val="28"/>
        </w:rPr>
        <w:t>. -1238.  У</w:t>
      </w:r>
      <w:r w:rsidRPr="00786B9B">
        <w:rPr>
          <w:rFonts w:ascii="Times New Roman" w:hAnsi="Times New Roman" w:cs="Times New Roman"/>
          <w:sz w:val="28"/>
          <w:szCs w:val="28"/>
        </w:rPr>
        <w:t xml:space="preserve">чреждением реализуется </w:t>
      </w:r>
      <w:r>
        <w:rPr>
          <w:rFonts w:ascii="Times New Roman" w:hAnsi="Times New Roman" w:cs="Times New Roman"/>
          <w:sz w:val="28"/>
          <w:szCs w:val="28"/>
        </w:rPr>
        <w:t>64</w:t>
      </w:r>
      <w:r w:rsidRPr="00786B9B">
        <w:rPr>
          <w:rFonts w:ascii="Times New Roman" w:hAnsi="Times New Roman" w:cs="Times New Roman"/>
          <w:sz w:val="28"/>
          <w:szCs w:val="28"/>
        </w:rPr>
        <w:t xml:space="preserve"> дополнительн</w:t>
      </w:r>
      <w:r>
        <w:rPr>
          <w:rFonts w:ascii="Times New Roman" w:hAnsi="Times New Roman" w:cs="Times New Roman"/>
          <w:sz w:val="28"/>
          <w:szCs w:val="28"/>
        </w:rPr>
        <w:t>ых</w:t>
      </w:r>
      <w:r w:rsidRPr="00786B9B">
        <w:rPr>
          <w:rFonts w:ascii="Times New Roman" w:hAnsi="Times New Roman" w:cs="Times New Roman"/>
          <w:sz w:val="28"/>
          <w:szCs w:val="28"/>
        </w:rPr>
        <w:t xml:space="preserve">  образовательная </w:t>
      </w:r>
      <w:r>
        <w:rPr>
          <w:rFonts w:ascii="Times New Roman" w:hAnsi="Times New Roman" w:cs="Times New Roman"/>
          <w:sz w:val="28"/>
          <w:szCs w:val="28"/>
        </w:rPr>
        <w:t xml:space="preserve"> программ по ступеням обучения 6 направлениям:</w:t>
      </w:r>
    </w:p>
    <w:p w:rsidR="00DF65AE" w:rsidRPr="00DA2D37" w:rsidRDefault="00DF65AE" w:rsidP="00DF65AE">
      <w:pPr>
        <w:pStyle w:val="af"/>
        <w:jc w:val="both"/>
        <w:rPr>
          <w:rFonts w:ascii="Times New Roman" w:hAnsi="Times New Roman"/>
          <w:sz w:val="28"/>
          <w:szCs w:val="28"/>
        </w:rPr>
      </w:pPr>
      <w:r w:rsidRPr="00DA2D37">
        <w:rPr>
          <w:rFonts w:ascii="Times New Roman" w:hAnsi="Times New Roman"/>
          <w:sz w:val="28"/>
          <w:szCs w:val="28"/>
        </w:rPr>
        <w:t>- художественное,</w:t>
      </w:r>
    </w:p>
    <w:p w:rsidR="00DF65AE" w:rsidRPr="00DA2D37" w:rsidRDefault="00DF65AE" w:rsidP="00DF65AE">
      <w:pPr>
        <w:pStyle w:val="af"/>
        <w:jc w:val="both"/>
        <w:rPr>
          <w:rFonts w:ascii="Times New Roman" w:hAnsi="Times New Roman"/>
          <w:sz w:val="28"/>
          <w:szCs w:val="28"/>
        </w:rPr>
      </w:pPr>
      <w:r w:rsidRPr="00DA2D37">
        <w:rPr>
          <w:rFonts w:ascii="Times New Roman" w:hAnsi="Times New Roman"/>
          <w:sz w:val="28"/>
          <w:szCs w:val="28"/>
        </w:rPr>
        <w:t xml:space="preserve">- техническое, </w:t>
      </w:r>
    </w:p>
    <w:p w:rsidR="00DF65AE" w:rsidRPr="00DA2D37" w:rsidRDefault="00DF65AE" w:rsidP="00DF65AE">
      <w:pPr>
        <w:pStyle w:val="af"/>
        <w:jc w:val="both"/>
        <w:rPr>
          <w:rFonts w:ascii="Times New Roman" w:hAnsi="Times New Roman"/>
          <w:sz w:val="28"/>
          <w:szCs w:val="28"/>
        </w:rPr>
      </w:pPr>
      <w:r w:rsidRPr="00DA2D37">
        <w:rPr>
          <w:rFonts w:ascii="Times New Roman" w:hAnsi="Times New Roman"/>
          <w:sz w:val="28"/>
          <w:szCs w:val="28"/>
        </w:rPr>
        <w:t>-социально- педагогическое,</w:t>
      </w:r>
    </w:p>
    <w:p w:rsidR="00DF65AE" w:rsidRPr="00DA2D37" w:rsidRDefault="00DF65AE" w:rsidP="00DF65AE">
      <w:pPr>
        <w:pStyle w:val="af"/>
        <w:jc w:val="both"/>
        <w:rPr>
          <w:rFonts w:ascii="Times New Roman" w:hAnsi="Times New Roman"/>
          <w:sz w:val="28"/>
          <w:szCs w:val="28"/>
        </w:rPr>
      </w:pPr>
      <w:r w:rsidRPr="00DA2D37">
        <w:rPr>
          <w:rFonts w:ascii="Times New Roman" w:hAnsi="Times New Roman"/>
          <w:sz w:val="28"/>
          <w:szCs w:val="28"/>
        </w:rPr>
        <w:t>- естественнонаучное,</w:t>
      </w:r>
    </w:p>
    <w:p w:rsidR="00DF65AE" w:rsidRPr="00DA2D37" w:rsidRDefault="00DF65AE" w:rsidP="00DF65AE">
      <w:pPr>
        <w:pStyle w:val="af"/>
        <w:jc w:val="both"/>
        <w:rPr>
          <w:rFonts w:ascii="Times New Roman" w:hAnsi="Times New Roman"/>
          <w:sz w:val="28"/>
          <w:szCs w:val="28"/>
        </w:rPr>
      </w:pPr>
      <w:r w:rsidRPr="00DA2D37">
        <w:rPr>
          <w:rFonts w:ascii="Times New Roman" w:hAnsi="Times New Roman"/>
          <w:sz w:val="28"/>
          <w:szCs w:val="28"/>
        </w:rPr>
        <w:t xml:space="preserve">- туристско-краеведческое, </w:t>
      </w:r>
    </w:p>
    <w:p w:rsidR="00DF65AE" w:rsidRDefault="00DF65AE" w:rsidP="00DF65AE">
      <w:pPr>
        <w:pStyle w:val="af"/>
        <w:jc w:val="both"/>
        <w:rPr>
          <w:rFonts w:ascii="Times New Roman" w:hAnsi="Times New Roman"/>
          <w:sz w:val="28"/>
          <w:szCs w:val="28"/>
        </w:rPr>
      </w:pPr>
      <w:r w:rsidRPr="00DA2D37">
        <w:rPr>
          <w:rFonts w:ascii="Times New Roman" w:hAnsi="Times New Roman"/>
          <w:sz w:val="28"/>
          <w:szCs w:val="28"/>
        </w:rPr>
        <w:t xml:space="preserve">- физкультурно-спортивное. </w:t>
      </w:r>
    </w:p>
    <w:p w:rsidR="00DF65AE" w:rsidRPr="009A4CE4" w:rsidRDefault="00DF65AE" w:rsidP="00DF65AE">
      <w:pPr>
        <w:spacing w:after="0" w:line="240" w:lineRule="auto"/>
        <w:jc w:val="both"/>
        <w:rPr>
          <w:rFonts w:ascii="Times New Roman" w:hAnsi="Times New Roman"/>
          <w:sz w:val="28"/>
          <w:szCs w:val="28"/>
        </w:rPr>
      </w:pPr>
      <w:r>
        <w:rPr>
          <w:rFonts w:ascii="Times New Roman" w:hAnsi="Times New Roman"/>
          <w:sz w:val="28"/>
          <w:szCs w:val="28"/>
        </w:rPr>
        <w:tab/>
      </w:r>
      <w:r w:rsidRPr="009A4CE4">
        <w:rPr>
          <w:rFonts w:ascii="Times New Roman" w:hAnsi="Times New Roman"/>
          <w:sz w:val="28"/>
          <w:szCs w:val="28"/>
        </w:rPr>
        <w:t xml:space="preserve">Учреждение дополнительного образования  </w:t>
      </w:r>
      <w:r w:rsidRPr="009A4CE4">
        <w:rPr>
          <w:rFonts w:ascii="Times New Roman" w:hAnsi="Times New Roman"/>
          <w:b/>
          <w:sz w:val="28"/>
          <w:szCs w:val="28"/>
        </w:rPr>
        <w:t>Детская школа искусств</w:t>
      </w:r>
      <w:r w:rsidRPr="009A4CE4">
        <w:rPr>
          <w:rFonts w:ascii="Times New Roman" w:hAnsi="Times New Roman"/>
          <w:sz w:val="28"/>
          <w:szCs w:val="28"/>
        </w:rPr>
        <w:t xml:space="preserve"> дает возможность детям трех городских поселений: Аксеново – Зиловское, Жирекенское и Чернышевское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 Численность учащихся составляет 229 человек (221/2020 год).</w:t>
      </w:r>
    </w:p>
    <w:p w:rsidR="00DF65AE" w:rsidRPr="00F52502" w:rsidRDefault="00DF65AE" w:rsidP="005F77E3">
      <w:pPr>
        <w:spacing w:after="0" w:line="240" w:lineRule="auto"/>
        <w:jc w:val="both"/>
        <w:rPr>
          <w:rFonts w:ascii="Times New Roman" w:eastAsia="Calibri" w:hAnsi="Times New Roman"/>
          <w:sz w:val="28"/>
          <w:szCs w:val="28"/>
          <w:lang w:eastAsia="en-US"/>
        </w:rPr>
      </w:pPr>
      <w:r w:rsidRPr="00F52502">
        <w:rPr>
          <w:rFonts w:ascii="Times New Roman" w:hAnsi="Times New Roman"/>
          <w:sz w:val="28"/>
          <w:szCs w:val="28"/>
        </w:rPr>
        <w:tab/>
      </w:r>
      <w:r w:rsidRPr="00F52502">
        <w:rPr>
          <w:rFonts w:ascii="Times New Roman" w:eastAsia="Calibri" w:hAnsi="Times New Roman"/>
          <w:sz w:val="28"/>
          <w:szCs w:val="28"/>
          <w:lang w:eastAsia="en-US"/>
        </w:rPr>
        <w:t xml:space="preserve">В течение 2021 года в </w:t>
      </w:r>
      <w:r w:rsidRPr="00001943">
        <w:rPr>
          <w:rFonts w:ascii="Times New Roman" w:eastAsia="Calibri" w:hAnsi="Times New Roman"/>
          <w:b/>
          <w:sz w:val="28"/>
          <w:szCs w:val="28"/>
          <w:lang w:eastAsia="en-US"/>
        </w:rPr>
        <w:t>Физкультурно-оздоровительном комплексе «Багульник»</w:t>
      </w:r>
      <w:r w:rsidRPr="00F52502">
        <w:rPr>
          <w:rFonts w:ascii="Times New Roman" w:eastAsia="Calibri" w:hAnsi="Times New Roman"/>
          <w:sz w:val="28"/>
          <w:szCs w:val="28"/>
          <w:lang w:eastAsia="en-US"/>
        </w:rPr>
        <w:t xml:space="preserve"> спортивные мероприятия не проводились в связи с ограничениями. Действуют группы по обучению плаванием: от 5 до 7 лет – 7 чел., от 8 до 9 лет – 7 чел. и от 10 до 11 лет – 12 чел.</w:t>
      </w:r>
    </w:p>
    <w:p w:rsidR="00DF65AE" w:rsidRDefault="00DF65AE" w:rsidP="00DF65AE">
      <w:pPr>
        <w:spacing w:after="0" w:line="240" w:lineRule="auto"/>
        <w:jc w:val="both"/>
        <w:rPr>
          <w:rFonts w:ascii="Times New Roman" w:eastAsia="Arial Unicode MS" w:hAnsi="Times New Roman"/>
          <w:sz w:val="28"/>
          <w:szCs w:val="28"/>
        </w:rPr>
      </w:pPr>
      <w:r w:rsidRPr="00AF3CDF">
        <w:rPr>
          <w:rFonts w:ascii="Times New Roman" w:hAnsi="Times New Roman"/>
          <w:szCs w:val="28"/>
        </w:rPr>
        <w:t xml:space="preserve"> </w:t>
      </w:r>
      <w:r>
        <w:tab/>
      </w:r>
      <w:r>
        <w:rPr>
          <w:rFonts w:ascii="Times New Roman" w:eastAsia="Arial Unicode MS" w:hAnsi="Times New Roman"/>
          <w:b/>
          <w:sz w:val="28"/>
          <w:szCs w:val="28"/>
        </w:rPr>
        <w:t>Количество кружков</w:t>
      </w:r>
      <w:r>
        <w:rPr>
          <w:rFonts w:ascii="Times New Roman" w:eastAsia="Arial Unicode MS" w:hAnsi="Times New Roman"/>
          <w:sz w:val="28"/>
          <w:szCs w:val="28"/>
        </w:rPr>
        <w:t xml:space="preserve"> в образовательных организациях МР «Чернышевский район» - 338,  в т.ч.: </w:t>
      </w:r>
    </w:p>
    <w:p w:rsidR="00DF65AE" w:rsidRDefault="00DF65AE" w:rsidP="00DF65AE">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75 – МОУ ДО ДДТ пгт.Чернышевск</w:t>
      </w:r>
    </w:p>
    <w:p w:rsidR="00DF65AE" w:rsidRDefault="00DF65AE" w:rsidP="00DF65AE">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 xml:space="preserve">7 – МУ ДО ДЮСШ п.Чернышевск </w:t>
      </w:r>
    </w:p>
    <w:p w:rsidR="00DF65AE" w:rsidRDefault="00DF65AE" w:rsidP="00DF65AE">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Из них технической направленности – 23, естественно-научной – 60, художественной – 113, туристско-краеведческой – 14, физкультурно-спортивной – 62, социально-педагогической – 66.</w:t>
      </w:r>
    </w:p>
    <w:p w:rsidR="00100712" w:rsidRDefault="00152E2F" w:rsidP="00100712">
      <w:pPr>
        <w:spacing w:after="0" w:line="240" w:lineRule="auto"/>
        <w:jc w:val="both"/>
        <w:rPr>
          <w:rFonts w:ascii="Times New Roman" w:eastAsia="Arial Unicode MS" w:hAnsi="Times New Roman"/>
          <w:sz w:val="28"/>
          <w:szCs w:val="28"/>
        </w:rPr>
      </w:pPr>
      <w:r>
        <w:rPr>
          <w:rFonts w:ascii="Times New Roman" w:eastAsia="Arial Unicode MS" w:hAnsi="Times New Roman"/>
          <w:b/>
          <w:sz w:val="28"/>
          <w:szCs w:val="28"/>
        </w:rPr>
        <w:tab/>
      </w:r>
      <w:r w:rsidR="00100712" w:rsidRPr="00346D0D">
        <w:rPr>
          <w:rFonts w:ascii="Times New Roman" w:eastAsia="Arial Unicode MS" w:hAnsi="Times New Roman"/>
          <w:b/>
          <w:sz w:val="28"/>
          <w:szCs w:val="28"/>
        </w:rPr>
        <w:t>Число клубных формирований</w:t>
      </w:r>
      <w:r w:rsidR="00100712">
        <w:rPr>
          <w:rFonts w:ascii="Times New Roman" w:eastAsia="Arial Unicode MS" w:hAnsi="Times New Roman"/>
          <w:sz w:val="28"/>
          <w:szCs w:val="28"/>
        </w:rPr>
        <w:t xml:space="preserve"> в учреждениях культуры составляет 131(2020/131), число участников клубных формирований 1377(2020/1375), в том числе число участников до 14 лет 1066 (2020/1037) чел.</w:t>
      </w:r>
    </w:p>
    <w:p w:rsidR="00DF65AE" w:rsidRPr="0029158F" w:rsidRDefault="00DF65AE" w:rsidP="00DF65AE">
      <w:pPr>
        <w:spacing w:after="0" w:line="240" w:lineRule="auto"/>
        <w:jc w:val="both"/>
        <w:rPr>
          <w:rFonts w:ascii="Times New Roman" w:eastAsia="Arial Unicode MS" w:hAnsi="Times New Roman"/>
          <w:b/>
          <w:sz w:val="28"/>
          <w:szCs w:val="28"/>
        </w:rPr>
      </w:pPr>
      <w:r>
        <w:rPr>
          <w:rFonts w:ascii="Times New Roman" w:eastAsia="Arial Unicode MS" w:hAnsi="Times New Roman"/>
          <w:sz w:val="28"/>
          <w:szCs w:val="28"/>
        </w:rPr>
        <w:tab/>
      </w:r>
      <w:r w:rsidRPr="0029158F">
        <w:rPr>
          <w:rFonts w:ascii="Times New Roman" w:eastAsia="Arial Unicode MS" w:hAnsi="Times New Roman"/>
          <w:b/>
          <w:sz w:val="28"/>
          <w:szCs w:val="28"/>
        </w:rPr>
        <w:t>Проект «Точк</w:t>
      </w:r>
      <w:r>
        <w:rPr>
          <w:rFonts w:ascii="Times New Roman" w:eastAsia="Arial Unicode MS" w:hAnsi="Times New Roman"/>
          <w:b/>
          <w:sz w:val="28"/>
          <w:szCs w:val="28"/>
        </w:rPr>
        <w:t>а</w:t>
      </w:r>
      <w:r w:rsidRPr="0029158F">
        <w:rPr>
          <w:rFonts w:ascii="Times New Roman" w:eastAsia="Arial Unicode MS" w:hAnsi="Times New Roman"/>
          <w:b/>
          <w:sz w:val="28"/>
          <w:szCs w:val="28"/>
        </w:rPr>
        <w:t xml:space="preserve"> роста» и  цифровая образовательная среда</w:t>
      </w:r>
    </w:p>
    <w:p w:rsidR="00DF65AE" w:rsidRPr="00DB4D11" w:rsidRDefault="00DF65AE" w:rsidP="00DF65AE">
      <w:pPr>
        <w:spacing w:after="0" w:line="240" w:lineRule="auto"/>
        <w:jc w:val="both"/>
        <w:rPr>
          <w:rFonts w:ascii="Times New Roman" w:hAnsi="Times New Roman"/>
          <w:color w:val="000000"/>
          <w:sz w:val="28"/>
          <w:szCs w:val="28"/>
        </w:rPr>
      </w:pPr>
      <w:r>
        <w:rPr>
          <w:rFonts w:ascii="Times New Roman" w:hAnsi="Times New Roman"/>
          <w:b/>
          <w:sz w:val="28"/>
          <w:szCs w:val="28"/>
        </w:rPr>
        <w:tab/>
      </w:r>
      <w:r w:rsidRPr="0029158F">
        <w:rPr>
          <w:rFonts w:ascii="Times New Roman" w:hAnsi="Times New Roman"/>
          <w:sz w:val="28"/>
          <w:szCs w:val="28"/>
        </w:rPr>
        <w:t>В 2021 году продолжилась</w:t>
      </w:r>
      <w:r w:rsidRPr="0029158F">
        <w:rPr>
          <w:rFonts w:ascii="Times New Roman" w:hAnsi="Times New Roman"/>
          <w:b/>
          <w:sz w:val="28"/>
          <w:szCs w:val="28"/>
        </w:rPr>
        <w:t xml:space="preserve"> </w:t>
      </w:r>
      <w:r w:rsidRPr="0029158F">
        <w:rPr>
          <w:rFonts w:ascii="Times New Roman" w:hAnsi="Times New Roman"/>
          <w:color w:val="000000"/>
          <w:sz w:val="28"/>
          <w:szCs w:val="28"/>
        </w:rPr>
        <w:t>реализ</w:t>
      </w:r>
      <w:r>
        <w:rPr>
          <w:rFonts w:ascii="Times New Roman" w:hAnsi="Times New Roman"/>
          <w:color w:val="000000"/>
          <w:sz w:val="28"/>
          <w:szCs w:val="28"/>
        </w:rPr>
        <w:t>ация</w:t>
      </w:r>
      <w:r w:rsidRPr="0029158F">
        <w:rPr>
          <w:rFonts w:ascii="Times New Roman" w:hAnsi="Times New Roman"/>
          <w:color w:val="000000"/>
          <w:sz w:val="28"/>
          <w:szCs w:val="28"/>
        </w:rPr>
        <w:t xml:space="preserve"> мероприятий по внедрению целевой модели цифровой образовательной среды в рамках федерального проекта «Цифровая образовательная среда» наци</w:t>
      </w:r>
      <w:r>
        <w:rPr>
          <w:rFonts w:ascii="Times New Roman" w:hAnsi="Times New Roman"/>
          <w:color w:val="000000"/>
          <w:sz w:val="28"/>
          <w:szCs w:val="28"/>
        </w:rPr>
        <w:t xml:space="preserve">онального проекта «Образование»: </w:t>
      </w:r>
      <w:r w:rsidRPr="0029158F">
        <w:rPr>
          <w:rFonts w:ascii="Times New Roman" w:hAnsi="Times New Roman"/>
          <w:color w:val="000000"/>
          <w:sz w:val="28"/>
          <w:szCs w:val="28"/>
        </w:rPr>
        <w:t>«Точк</w:t>
      </w:r>
      <w:r>
        <w:rPr>
          <w:rFonts w:ascii="Times New Roman" w:hAnsi="Times New Roman"/>
          <w:color w:val="000000"/>
          <w:sz w:val="28"/>
          <w:szCs w:val="28"/>
        </w:rPr>
        <w:t>и</w:t>
      </w:r>
      <w:r w:rsidRPr="0029158F">
        <w:rPr>
          <w:rFonts w:ascii="Times New Roman" w:hAnsi="Times New Roman"/>
          <w:color w:val="000000"/>
          <w:sz w:val="28"/>
          <w:szCs w:val="28"/>
        </w:rPr>
        <w:t xml:space="preserve"> роста» </w:t>
      </w:r>
      <w:r w:rsidRPr="0029158F">
        <w:rPr>
          <w:rFonts w:ascii="Times New Roman" w:eastAsia="Calibri" w:hAnsi="Times New Roman"/>
          <w:sz w:val="28"/>
          <w:lang w:eastAsia="en-US"/>
        </w:rPr>
        <w:t>естественно-научной и технологической направленностей</w:t>
      </w:r>
      <w:r>
        <w:rPr>
          <w:rFonts w:ascii="Times New Roman" w:eastAsia="Calibri" w:hAnsi="Times New Roman"/>
          <w:sz w:val="28"/>
          <w:lang w:eastAsia="en-US"/>
        </w:rPr>
        <w:t xml:space="preserve"> </w:t>
      </w:r>
      <w:r w:rsidRPr="0029158F">
        <w:rPr>
          <w:rFonts w:ascii="Times New Roman" w:hAnsi="Times New Roman"/>
          <w:color w:val="000000"/>
          <w:sz w:val="28"/>
          <w:szCs w:val="28"/>
        </w:rPr>
        <w:t>созданы в МОУ СОШ № 63 п. Чернышевск и МОУ СОШ  п.</w:t>
      </w:r>
      <w:r>
        <w:rPr>
          <w:color w:val="000000"/>
          <w:sz w:val="28"/>
          <w:szCs w:val="28"/>
        </w:rPr>
        <w:t xml:space="preserve"> </w:t>
      </w:r>
      <w:r w:rsidRPr="002723A8">
        <w:rPr>
          <w:rFonts w:ascii="Times New Roman" w:hAnsi="Times New Roman"/>
          <w:color w:val="000000"/>
          <w:sz w:val="28"/>
          <w:szCs w:val="28"/>
        </w:rPr>
        <w:t>Урюм.</w:t>
      </w:r>
      <w:r>
        <w:rPr>
          <w:rFonts w:ascii="Times New Roman" w:hAnsi="Times New Roman"/>
          <w:color w:val="000000"/>
          <w:sz w:val="28"/>
          <w:szCs w:val="28"/>
        </w:rPr>
        <w:t xml:space="preserve">  </w:t>
      </w:r>
      <w:r w:rsidRPr="00DB4D11">
        <w:rPr>
          <w:rFonts w:ascii="Times New Roman" w:hAnsi="Times New Roman"/>
          <w:color w:val="000000"/>
          <w:sz w:val="28"/>
          <w:szCs w:val="28"/>
        </w:rPr>
        <w:t>Численность обучающихся, охваченных  образовательными программами естественно-научной и технологической направлен</w:t>
      </w:r>
      <w:r w:rsidR="005F77E3">
        <w:rPr>
          <w:rFonts w:ascii="Times New Roman" w:hAnsi="Times New Roman"/>
          <w:color w:val="000000"/>
          <w:sz w:val="28"/>
          <w:szCs w:val="28"/>
        </w:rPr>
        <w:t xml:space="preserve">ностей составляет  343 человека, </w:t>
      </w:r>
      <w:r w:rsidR="005F77E3" w:rsidRPr="005F77E3">
        <w:rPr>
          <w:rFonts w:ascii="Times New Roman" w:hAnsi="Times New Roman"/>
          <w:color w:val="000000"/>
          <w:sz w:val="28"/>
          <w:szCs w:val="28"/>
        </w:rPr>
        <w:t xml:space="preserve"> </w:t>
      </w:r>
      <w:r w:rsidR="005F77E3" w:rsidRPr="0029158F">
        <w:rPr>
          <w:rFonts w:ascii="Times New Roman" w:hAnsi="Times New Roman"/>
          <w:color w:val="000000"/>
          <w:sz w:val="28"/>
          <w:szCs w:val="28"/>
        </w:rPr>
        <w:t>в МОУ СОШ с. Укурей</w:t>
      </w:r>
      <w:r w:rsidR="005F77E3">
        <w:rPr>
          <w:rFonts w:ascii="Times New Roman" w:hAnsi="Times New Roman"/>
          <w:color w:val="000000"/>
          <w:sz w:val="28"/>
          <w:szCs w:val="28"/>
        </w:rPr>
        <w:t xml:space="preserve">  </w:t>
      </w:r>
      <w:r w:rsidR="005F77E3" w:rsidRPr="0029158F">
        <w:rPr>
          <w:rFonts w:ascii="Times New Roman" w:hAnsi="Times New Roman"/>
          <w:color w:val="000000"/>
          <w:sz w:val="28"/>
          <w:szCs w:val="28"/>
        </w:rPr>
        <w:t>56 обучающихся</w:t>
      </w:r>
      <w:r w:rsidR="005F77E3">
        <w:rPr>
          <w:rFonts w:ascii="Times New Roman" w:hAnsi="Times New Roman"/>
          <w:color w:val="000000"/>
          <w:sz w:val="28"/>
          <w:szCs w:val="28"/>
        </w:rPr>
        <w:t>.</w:t>
      </w:r>
    </w:p>
    <w:p w:rsidR="00DF65AE" w:rsidRDefault="00DF65AE" w:rsidP="005F77E3">
      <w:pPr>
        <w:spacing w:after="0" w:line="240" w:lineRule="auto"/>
        <w:jc w:val="both"/>
        <w:rPr>
          <w:rFonts w:ascii="Times New Roman" w:hAnsi="Times New Roman"/>
          <w:sz w:val="28"/>
          <w:szCs w:val="28"/>
        </w:rPr>
      </w:pPr>
      <w:r>
        <w:rPr>
          <w:rFonts w:ascii="Times New Roman" w:hAnsi="Times New Roman"/>
          <w:b/>
          <w:sz w:val="28"/>
          <w:szCs w:val="28"/>
        </w:rPr>
        <w:tab/>
      </w:r>
      <w:r w:rsidRPr="0029158F">
        <w:rPr>
          <w:rFonts w:ascii="Times New Roman" w:hAnsi="Times New Roman"/>
          <w:color w:val="000000"/>
          <w:sz w:val="28"/>
          <w:szCs w:val="28"/>
        </w:rPr>
        <w:t xml:space="preserve"> </w:t>
      </w:r>
      <w:r w:rsidRPr="00E36065">
        <w:rPr>
          <w:rFonts w:ascii="Times New Roman" w:hAnsi="Times New Roman"/>
          <w:sz w:val="28"/>
          <w:szCs w:val="28"/>
        </w:rPr>
        <w:t xml:space="preserve">В сфере развития </w:t>
      </w:r>
      <w:r w:rsidRPr="00D019AC">
        <w:rPr>
          <w:rFonts w:ascii="Times New Roman" w:hAnsi="Times New Roman"/>
          <w:b/>
          <w:sz w:val="28"/>
          <w:szCs w:val="28"/>
        </w:rPr>
        <w:t>частного дополнительного образования</w:t>
      </w:r>
      <w:r w:rsidRPr="00E36065">
        <w:rPr>
          <w:rFonts w:ascii="Times New Roman" w:hAnsi="Times New Roman"/>
          <w:sz w:val="28"/>
          <w:szCs w:val="28"/>
        </w:rPr>
        <w:t xml:space="preserve">: </w:t>
      </w:r>
      <w:r>
        <w:rPr>
          <w:rFonts w:ascii="Times New Roman" w:hAnsi="Times New Roman"/>
          <w:sz w:val="28"/>
          <w:szCs w:val="28"/>
        </w:rPr>
        <w:t xml:space="preserve">Спортивный клуб </w:t>
      </w:r>
      <w:r w:rsidRPr="00313D3A">
        <w:rPr>
          <w:rFonts w:ascii="Times New Roman" w:hAnsi="Times New Roman"/>
          <w:sz w:val="28"/>
          <w:szCs w:val="28"/>
        </w:rPr>
        <w:t>«РОСИЧ» количество</w:t>
      </w:r>
      <w:r>
        <w:rPr>
          <w:rFonts w:ascii="Times New Roman" w:hAnsi="Times New Roman"/>
          <w:sz w:val="28"/>
          <w:szCs w:val="28"/>
        </w:rPr>
        <w:t xml:space="preserve"> посещающих  - 78</w:t>
      </w:r>
      <w:r w:rsidRPr="00313D3A">
        <w:rPr>
          <w:rFonts w:ascii="Times New Roman" w:hAnsi="Times New Roman"/>
          <w:sz w:val="28"/>
          <w:szCs w:val="28"/>
        </w:rPr>
        <w:t xml:space="preserve"> детей</w:t>
      </w:r>
      <w:r>
        <w:rPr>
          <w:rFonts w:ascii="Times New Roman" w:hAnsi="Times New Roman"/>
          <w:sz w:val="28"/>
          <w:szCs w:val="28"/>
        </w:rPr>
        <w:t>: 57 мальчиков и 21 девочки</w:t>
      </w:r>
      <w:r w:rsidRPr="00313D3A">
        <w:rPr>
          <w:rFonts w:ascii="Times New Roman" w:hAnsi="Times New Roman"/>
          <w:sz w:val="28"/>
          <w:szCs w:val="28"/>
        </w:rPr>
        <w:t>.</w:t>
      </w:r>
      <w:r>
        <w:rPr>
          <w:rFonts w:ascii="Times New Roman" w:hAnsi="Times New Roman"/>
          <w:sz w:val="28"/>
          <w:szCs w:val="28"/>
        </w:rPr>
        <w:t xml:space="preserve"> Четыре возрастные группы по волейболу.</w:t>
      </w:r>
    </w:p>
    <w:p w:rsidR="000B1467" w:rsidRPr="00500C34" w:rsidRDefault="00D23A7B" w:rsidP="00EE7AB9">
      <w:pPr>
        <w:pStyle w:val="af"/>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B1467" w:rsidRPr="00DD42FC">
        <w:rPr>
          <w:rFonts w:ascii="Times New Roman" w:hAnsi="Times New Roman" w:cs="Times New Roman"/>
          <w:b/>
          <w:sz w:val="28"/>
          <w:szCs w:val="28"/>
        </w:rPr>
        <w:t>Культура</w:t>
      </w:r>
    </w:p>
    <w:p w:rsidR="006C1DA8" w:rsidRPr="00500C34" w:rsidRDefault="000B1467" w:rsidP="00660291">
      <w:pPr>
        <w:spacing w:line="240" w:lineRule="auto"/>
        <w:ind w:firstLine="708"/>
        <w:jc w:val="both"/>
        <w:rPr>
          <w:rFonts w:ascii="Times New Roman" w:eastAsia="Times New Roman" w:hAnsi="Times New Roman" w:cs="Times New Roman"/>
          <w:b/>
          <w:sz w:val="28"/>
          <w:szCs w:val="28"/>
        </w:rPr>
      </w:pPr>
      <w:r w:rsidRPr="004D081F">
        <w:rPr>
          <w:rFonts w:ascii="Times New Roman" w:hAnsi="Times New Roman" w:cs="Times New Roman"/>
          <w:b/>
          <w:bCs/>
          <w:sz w:val="28"/>
          <w:szCs w:val="28"/>
        </w:rPr>
        <w:t>20</w:t>
      </w:r>
      <w:r w:rsidR="006C1DA8" w:rsidRPr="004D081F">
        <w:rPr>
          <w:rFonts w:ascii="Times New Roman" w:hAnsi="Times New Roman" w:cs="Times New Roman"/>
          <w:b/>
          <w:bCs/>
          <w:sz w:val="28"/>
          <w:szCs w:val="28"/>
        </w:rPr>
        <w:t>.</w:t>
      </w:r>
      <w:r w:rsidRPr="00500C34">
        <w:rPr>
          <w:sz w:val="28"/>
          <w:szCs w:val="28"/>
        </w:rPr>
        <w:t xml:space="preserve"> </w:t>
      </w:r>
      <w:r w:rsidR="006C1DA8" w:rsidRPr="00500C34">
        <w:rPr>
          <w:rFonts w:ascii="Times New Roman" w:eastAsia="Times New Roman" w:hAnsi="Times New Roman" w:cs="Times New Roman"/>
          <w:b/>
          <w:sz w:val="28"/>
          <w:szCs w:val="28"/>
        </w:rPr>
        <w:t>Уровень фактической обеспеченности учреждениями культуры от нормативной потребности:</w:t>
      </w:r>
    </w:p>
    <w:p w:rsidR="00EC2F28" w:rsidRDefault="00402093" w:rsidP="00EC2F28">
      <w:pPr>
        <w:spacing w:after="0" w:line="240" w:lineRule="auto"/>
        <w:jc w:val="both"/>
        <w:rPr>
          <w:rFonts w:ascii="Times New Roman" w:hAnsi="Times New Roman" w:cs="Times New Roman"/>
          <w:sz w:val="28"/>
          <w:szCs w:val="28"/>
        </w:rPr>
      </w:pPr>
      <w:r>
        <w:rPr>
          <w:sz w:val="28"/>
          <w:szCs w:val="28"/>
        </w:rPr>
        <w:tab/>
      </w:r>
      <w:r w:rsidR="000B1467" w:rsidRPr="00EC2F28">
        <w:rPr>
          <w:rFonts w:ascii="Times New Roman" w:hAnsi="Times New Roman" w:cs="Times New Roman"/>
          <w:sz w:val="28"/>
          <w:szCs w:val="28"/>
        </w:rPr>
        <w:t xml:space="preserve">Уровень фактической обеспеченности учреждениями культуры от нормативной потребности </w:t>
      </w:r>
      <w:r w:rsidR="00B635EC" w:rsidRPr="00EC2F28">
        <w:rPr>
          <w:rFonts w:ascii="Times New Roman" w:hAnsi="Times New Roman" w:cs="Times New Roman"/>
          <w:sz w:val="28"/>
          <w:szCs w:val="28"/>
        </w:rPr>
        <w:t xml:space="preserve">составил </w:t>
      </w:r>
      <w:r w:rsidR="00DA62D0">
        <w:rPr>
          <w:rFonts w:ascii="Times New Roman" w:hAnsi="Times New Roman" w:cs="Times New Roman"/>
          <w:sz w:val="28"/>
          <w:szCs w:val="28"/>
        </w:rPr>
        <w:t>91</w:t>
      </w:r>
      <w:r w:rsidR="00097901">
        <w:rPr>
          <w:rFonts w:ascii="Times New Roman" w:hAnsi="Times New Roman" w:cs="Times New Roman"/>
          <w:sz w:val="28"/>
          <w:szCs w:val="28"/>
        </w:rPr>
        <w:t xml:space="preserve"> </w:t>
      </w:r>
      <w:r w:rsidR="00B635EC" w:rsidRPr="00EC2F28">
        <w:rPr>
          <w:rFonts w:ascii="Times New Roman" w:hAnsi="Times New Roman" w:cs="Times New Roman"/>
          <w:sz w:val="28"/>
          <w:szCs w:val="28"/>
        </w:rPr>
        <w:t>%</w:t>
      </w:r>
      <w:r w:rsidR="00073D96" w:rsidRPr="00EC2F28">
        <w:rPr>
          <w:rFonts w:ascii="Times New Roman" w:hAnsi="Times New Roman" w:cs="Times New Roman"/>
          <w:sz w:val="28"/>
          <w:szCs w:val="28"/>
        </w:rPr>
        <w:t>.</w:t>
      </w:r>
      <w:r w:rsidR="000B1467" w:rsidRPr="00EC2F28">
        <w:rPr>
          <w:rFonts w:ascii="Times New Roman" w:hAnsi="Times New Roman" w:cs="Times New Roman"/>
          <w:sz w:val="28"/>
          <w:szCs w:val="28"/>
        </w:rPr>
        <w:t xml:space="preserve"> </w:t>
      </w:r>
      <w:r w:rsidR="00FE3119">
        <w:rPr>
          <w:rFonts w:ascii="Times New Roman" w:hAnsi="Times New Roman" w:cs="Times New Roman"/>
          <w:sz w:val="28"/>
          <w:szCs w:val="28"/>
        </w:rPr>
        <w:t xml:space="preserve">В отчетном году </w:t>
      </w:r>
      <w:r w:rsidR="00E41712">
        <w:rPr>
          <w:rFonts w:ascii="Times New Roman" w:hAnsi="Times New Roman"/>
          <w:sz w:val="28"/>
          <w:szCs w:val="28"/>
        </w:rPr>
        <w:t>б</w:t>
      </w:r>
      <w:r w:rsidR="00E41712" w:rsidRPr="00701693">
        <w:rPr>
          <w:rFonts w:ascii="Times New Roman" w:hAnsi="Times New Roman"/>
          <w:sz w:val="28"/>
          <w:szCs w:val="28"/>
        </w:rPr>
        <w:t>лагодаря Национальному проекту «Культура», Программе Забайкальского края «Развитие культуры в Забайкальском крае»     в декабре</w:t>
      </w:r>
      <w:r w:rsidR="00E41712">
        <w:rPr>
          <w:rFonts w:ascii="Times New Roman" w:hAnsi="Times New Roman"/>
          <w:sz w:val="28"/>
          <w:szCs w:val="28"/>
        </w:rPr>
        <w:t xml:space="preserve"> 2021 г.</w:t>
      </w:r>
      <w:r w:rsidR="00E41712" w:rsidRPr="00701693">
        <w:rPr>
          <w:rFonts w:ascii="Times New Roman" w:hAnsi="Times New Roman"/>
          <w:sz w:val="28"/>
          <w:szCs w:val="28"/>
        </w:rPr>
        <w:t xml:space="preserve"> </w:t>
      </w:r>
      <w:r w:rsidR="00E41712">
        <w:rPr>
          <w:rFonts w:ascii="Times New Roman" w:hAnsi="Times New Roman"/>
          <w:sz w:val="28"/>
          <w:szCs w:val="28"/>
        </w:rPr>
        <w:t xml:space="preserve">возобновлена деятельность </w:t>
      </w:r>
      <w:r w:rsidR="00E41712" w:rsidRPr="00701693">
        <w:rPr>
          <w:rFonts w:ascii="Times New Roman" w:hAnsi="Times New Roman"/>
          <w:sz w:val="28"/>
          <w:szCs w:val="28"/>
        </w:rPr>
        <w:t xml:space="preserve"> учреждения культуры в с. Урюм. Здания в поселении не было с 2010 года. </w:t>
      </w:r>
      <w:r w:rsidR="00E41712">
        <w:rPr>
          <w:rFonts w:ascii="Times New Roman" w:hAnsi="Times New Roman"/>
          <w:sz w:val="28"/>
          <w:szCs w:val="28"/>
        </w:rPr>
        <w:t xml:space="preserve">(3417,6 т. руб., в т.ч. бюджет МР 290,4 т.руб.). </w:t>
      </w:r>
      <w:r w:rsidR="00E41712">
        <w:rPr>
          <w:rFonts w:ascii="Times New Roman" w:hAnsi="Times New Roman" w:cs="Times New Roman"/>
          <w:sz w:val="28"/>
          <w:szCs w:val="28"/>
        </w:rPr>
        <w:t xml:space="preserve"> </w:t>
      </w:r>
      <w:r w:rsidR="00DA62D0">
        <w:rPr>
          <w:rFonts w:ascii="Times New Roman" w:hAnsi="Times New Roman" w:cs="Times New Roman"/>
          <w:sz w:val="28"/>
          <w:szCs w:val="28"/>
        </w:rPr>
        <w:t xml:space="preserve">В 2022 году за счет введения после капитального ремонта досугового учреждения в с. Ульякан, а также установки модульной конструкции Дома культуры в п. Багульный,  значение показателя составит 94 %. В 2023 году планируется ввод в эксплуатацию </w:t>
      </w:r>
      <w:r w:rsidR="002E4873">
        <w:rPr>
          <w:rFonts w:ascii="Times New Roman" w:hAnsi="Times New Roman" w:cs="Times New Roman"/>
          <w:sz w:val="28"/>
          <w:szCs w:val="28"/>
        </w:rPr>
        <w:t xml:space="preserve">Дома культуры сельского типа в пгт. Аксеново – Зиловское, значение показателя составит 95 %. </w:t>
      </w:r>
      <w:r w:rsidR="00B635EC" w:rsidRPr="00EC2F28">
        <w:rPr>
          <w:rFonts w:ascii="Times New Roman" w:hAnsi="Times New Roman" w:cs="Times New Roman"/>
          <w:sz w:val="28"/>
          <w:szCs w:val="28"/>
        </w:rPr>
        <w:t>К 202</w:t>
      </w:r>
      <w:r w:rsidR="00D606A2">
        <w:rPr>
          <w:rFonts w:ascii="Times New Roman" w:hAnsi="Times New Roman" w:cs="Times New Roman"/>
          <w:sz w:val="28"/>
          <w:szCs w:val="28"/>
        </w:rPr>
        <w:t>4</w:t>
      </w:r>
      <w:r w:rsidR="00B635EC" w:rsidRPr="00EC2F28">
        <w:rPr>
          <w:rFonts w:ascii="Times New Roman" w:hAnsi="Times New Roman" w:cs="Times New Roman"/>
          <w:sz w:val="28"/>
          <w:szCs w:val="28"/>
        </w:rPr>
        <w:t xml:space="preserve"> году </w:t>
      </w:r>
      <w:r w:rsidR="002E4873">
        <w:rPr>
          <w:rFonts w:ascii="Times New Roman" w:hAnsi="Times New Roman" w:cs="Times New Roman"/>
          <w:sz w:val="28"/>
          <w:szCs w:val="28"/>
        </w:rPr>
        <w:t xml:space="preserve">обеспеченность учреждениями культуры  составит </w:t>
      </w:r>
      <w:r w:rsidR="00B635EC" w:rsidRPr="00EC2F28">
        <w:rPr>
          <w:rFonts w:ascii="Times New Roman" w:hAnsi="Times New Roman" w:cs="Times New Roman"/>
          <w:sz w:val="28"/>
          <w:szCs w:val="28"/>
        </w:rPr>
        <w:t xml:space="preserve"> </w:t>
      </w:r>
      <w:r w:rsidR="00097901">
        <w:rPr>
          <w:rFonts w:ascii="Times New Roman" w:hAnsi="Times New Roman" w:cs="Times New Roman"/>
          <w:sz w:val="28"/>
          <w:szCs w:val="28"/>
        </w:rPr>
        <w:t>9</w:t>
      </w:r>
      <w:r w:rsidR="00DA62D0">
        <w:rPr>
          <w:rFonts w:ascii="Times New Roman" w:hAnsi="Times New Roman" w:cs="Times New Roman"/>
          <w:sz w:val="28"/>
          <w:szCs w:val="28"/>
        </w:rPr>
        <w:t>5</w:t>
      </w:r>
      <w:r w:rsidR="00B635EC" w:rsidRPr="00EC2F28">
        <w:rPr>
          <w:rFonts w:ascii="Times New Roman" w:hAnsi="Times New Roman" w:cs="Times New Roman"/>
          <w:sz w:val="28"/>
          <w:szCs w:val="28"/>
        </w:rPr>
        <w:t xml:space="preserve"> %.</w:t>
      </w:r>
      <w:r w:rsidR="00EC2F28" w:rsidRPr="00EC2F28">
        <w:rPr>
          <w:rFonts w:ascii="Times New Roman" w:hAnsi="Times New Roman" w:cs="Times New Roman"/>
          <w:sz w:val="28"/>
          <w:szCs w:val="28"/>
        </w:rPr>
        <w:t xml:space="preserve"> </w:t>
      </w:r>
    </w:p>
    <w:p w:rsidR="00E87F63" w:rsidRDefault="00E87F63" w:rsidP="00E87F63">
      <w:pPr>
        <w:spacing w:after="0" w:line="240" w:lineRule="auto"/>
        <w:jc w:val="both"/>
        <w:rPr>
          <w:rFonts w:ascii="Times New Roman" w:hAnsi="Times New Roman"/>
          <w:sz w:val="28"/>
          <w:szCs w:val="28"/>
        </w:rPr>
      </w:pPr>
      <w:r>
        <w:rPr>
          <w:rFonts w:ascii="Times New Roman" w:hAnsi="Times New Roman"/>
          <w:b/>
          <w:sz w:val="28"/>
          <w:szCs w:val="28"/>
        </w:rPr>
        <w:tab/>
      </w:r>
      <w:r w:rsidRPr="00E87F63">
        <w:rPr>
          <w:rFonts w:ascii="Times New Roman" w:hAnsi="Times New Roman"/>
          <w:sz w:val="28"/>
          <w:szCs w:val="28"/>
        </w:rPr>
        <w:t>Число учреждений культурно – досугового типа</w:t>
      </w:r>
      <w:r w:rsidRPr="007F422E">
        <w:rPr>
          <w:rFonts w:ascii="Times New Roman" w:hAnsi="Times New Roman"/>
          <w:sz w:val="28"/>
          <w:szCs w:val="28"/>
        </w:rPr>
        <w:t xml:space="preserve"> составляет </w:t>
      </w:r>
      <w:r>
        <w:rPr>
          <w:rFonts w:ascii="Times New Roman" w:hAnsi="Times New Roman"/>
          <w:sz w:val="28"/>
          <w:szCs w:val="28"/>
        </w:rPr>
        <w:t>20</w:t>
      </w:r>
      <w:r w:rsidRPr="007F422E">
        <w:rPr>
          <w:rFonts w:ascii="Times New Roman" w:hAnsi="Times New Roman"/>
          <w:sz w:val="28"/>
          <w:szCs w:val="28"/>
        </w:rPr>
        <w:t xml:space="preserve"> ед., количество общедоступных</w:t>
      </w:r>
      <w:r>
        <w:rPr>
          <w:rFonts w:ascii="Times New Roman" w:hAnsi="Times New Roman"/>
          <w:sz w:val="28"/>
          <w:szCs w:val="28"/>
        </w:rPr>
        <w:t xml:space="preserve"> библиотек – 21 ед., музеев – 1, учреждения дополнительного образования – 2 ед. </w:t>
      </w:r>
      <w:r w:rsidRPr="0089647F">
        <w:rPr>
          <w:rFonts w:ascii="Times New Roman" w:hAnsi="Times New Roman"/>
          <w:sz w:val="28"/>
          <w:szCs w:val="28"/>
        </w:rPr>
        <w:t>В сравнении с 20</w:t>
      </w:r>
      <w:r>
        <w:rPr>
          <w:rFonts w:ascii="Times New Roman" w:hAnsi="Times New Roman"/>
          <w:sz w:val="28"/>
          <w:szCs w:val="28"/>
        </w:rPr>
        <w:t>20</w:t>
      </w:r>
      <w:r w:rsidRPr="0089647F">
        <w:rPr>
          <w:rFonts w:ascii="Times New Roman" w:hAnsi="Times New Roman"/>
          <w:sz w:val="28"/>
          <w:szCs w:val="28"/>
        </w:rPr>
        <w:t xml:space="preserve"> годом сеть учреждений осталась прежней.</w:t>
      </w:r>
    </w:p>
    <w:p w:rsidR="002E4689" w:rsidRDefault="00EC2F28" w:rsidP="00EC2F28">
      <w:pPr>
        <w:spacing w:after="0" w:line="240" w:lineRule="auto"/>
        <w:jc w:val="both"/>
        <w:rPr>
          <w:rFonts w:ascii="Times New Roman" w:hAnsi="Times New Roman" w:cs="Times New Roman"/>
          <w:sz w:val="28"/>
          <w:szCs w:val="28"/>
        </w:rPr>
      </w:pPr>
      <w:r w:rsidRPr="00EC2F28">
        <w:rPr>
          <w:rFonts w:ascii="Times New Roman" w:hAnsi="Times New Roman" w:cs="Times New Roman"/>
          <w:color w:val="000000"/>
          <w:sz w:val="28"/>
          <w:szCs w:val="28"/>
          <w:shd w:val="clear" w:color="auto" w:fill="FFFFFF"/>
        </w:rPr>
        <w:tab/>
      </w:r>
      <w:r w:rsidR="000B1467" w:rsidRPr="00EC2F28">
        <w:rPr>
          <w:rFonts w:ascii="Times New Roman" w:hAnsi="Times New Roman" w:cs="Times New Roman"/>
          <w:sz w:val="28"/>
          <w:szCs w:val="28"/>
        </w:rPr>
        <w:t xml:space="preserve">По библиотекам уровень фактической обеспеченности  от нормативной потребности </w:t>
      </w:r>
      <w:r w:rsidR="00532A89" w:rsidRPr="00EC2F28">
        <w:rPr>
          <w:rFonts w:ascii="Times New Roman" w:hAnsi="Times New Roman" w:cs="Times New Roman"/>
          <w:sz w:val="28"/>
          <w:szCs w:val="28"/>
        </w:rPr>
        <w:t>также остался на прежнем уровне</w:t>
      </w:r>
      <w:r w:rsidR="002942D6" w:rsidRPr="00EC2F28">
        <w:rPr>
          <w:rFonts w:ascii="Times New Roman" w:hAnsi="Times New Roman" w:cs="Times New Roman"/>
          <w:sz w:val="28"/>
          <w:szCs w:val="28"/>
        </w:rPr>
        <w:t xml:space="preserve"> и составил </w:t>
      </w:r>
      <w:r w:rsidRPr="00EC2F28">
        <w:rPr>
          <w:rFonts w:ascii="Times New Roman" w:hAnsi="Times New Roman" w:cs="Times New Roman"/>
          <w:sz w:val="28"/>
          <w:szCs w:val="28"/>
        </w:rPr>
        <w:t xml:space="preserve"> </w:t>
      </w:r>
      <w:r w:rsidR="0088201C">
        <w:rPr>
          <w:rFonts w:ascii="Times New Roman" w:hAnsi="Times New Roman" w:cs="Times New Roman"/>
          <w:sz w:val="28"/>
          <w:szCs w:val="28"/>
        </w:rPr>
        <w:t>110,4</w:t>
      </w:r>
      <w:r w:rsidR="002942D6" w:rsidRPr="00EC2F28">
        <w:rPr>
          <w:rFonts w:ascii="Times New Roman" w:hAnsi="Times New Roman" w:cs="Times New Roman"/>
          <w:sz w:val="28"/>
          <w:szCs w:val="28"/>
        </w:rPr>
        <w:t xml:space="preserve"> %</w:t>
      </w:r>
      <w:r w:rsidR="00532A89" w:rsidRPr="00EC2F28">
        <w:rPr>
          <w:rFonts w:ascii="Times New Roman" w:hAnsi="Times New Roman" w:cs="Times New Roman"/>
          <w:sz w:val="28"/>
          <w:szCs w:val="28"/>
        </w:rPr>
        <w:t>.</w:t>
      </w:r>
      <w:r w:rsidR="002942D6" w:rsidRPr="00EC2F28">
        <w:rPr>
          <w:rFonts w:ascii="Times New Roman" w:hAnsi="Times New Roman" w:cs="Times New Roman"/>
          <w:sz w:val="28"/>
          <w:szCs w:val="28"/>
        </w:rPr>
        <w:t xml:space="preserve"> </w:t>
      </w:r>
      <w:r w:rsidRPr="00EC2F28">
        <w:rPr>
          <w:rFonts w:ascii="Times New Roman" w:hAnsi="Times New Roman" w:cs="Times New Roman"/>
          <w:sz w:val="28"/>
          <w:szCs w:val="28"/>
        </w:rPr>
        <w:t>К 202</w:t>
      </w:r>
      <w:r w:rsidR="00E41712">
        <w:rPr>
          <w:rFonts w:ascii="Times New Roman" w:hAnsi="Times New Roman" w:cs="Times New Roman"/>
          <w:sz w:val="28"/>
          <w:szCs w:val="28"/>
        </w:rPr>
        <w:t>4</w:t>
      </w:r>
      <w:r w:rsidRPr="00EC2F28">
        <w:rPr>
          <w:rFonts w:ascii="Times New Roman" w:hAnsi="Times New Roman" w:cs="Times New Roman"/>
          <w:sz w:val="28"/>
          <w:szCs w:val="28"/>
        </w:rPr>
        <w:t xml:space="preserve"> году составит </w:t>
      </w:r>
      <w:r w:rsidR="0088201C">
        <w:rPr>
          <w:rFonts w:ascii="Times New Roman" w:hAnsi="Times New Roman" w:cs="Times New Roman"/>
          <w:sz w:val="28"/>
          <w:szCs w:val="28"/>
        </w:rPr>
        <w:t>110,4</w:t>
      </w:r>
      <w:r w:rsidRPr="00EC2F28">
        <w:rPr>
          <w:rFonts w:ascii="Times New Roman" w:hAnsi="Times New Roman" w:cs="Times New Roman"/>
          <w:sz w:val="28"/>
          <w:szCs w:val="28"/>
        </w:rPr>
        <w:t xml:space="preserve">%. </w:t>
      </w:r>
    </w:p>
    <w:p w:rsidR="00EC2F28" w:rsidRDefault="002E4689" w:rsidP="00EC2F2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EC2F28" w:rsidRPr="00EC2F28">
        <w:rPr>
          <w:rFonts w:ascii="Times New Roman" w:hAnsi="Times New Roman" w:cs="Times New Roman"/>
          <w:color w:val="000000" w:themeColor="text1"/>
          <w:sz w:val="28"/>
          <w:szCs w:val="28"/>
        </w:rPr>
        <w:t xml:space="preserve">В план по реализации национального проекта «Культура» на конкурсный отбор в Министерство культуры Забайкальского края направлено предложение о создании модельной библиотеки </w:t>
      </w:r>
      <w:r w:rsidR="00A87CEC">
        <w:rPr>
          <w:rFonts w:ascii="Times New Roman" w:hAnsi="Times New Roman" w:cs="Times New Roman"/>
          <w:color w:val="000000" w:themeColor="text1"/>
          <w:sz w:val="28"/>
          <w:szCs w:val="28"/>
        </w:rPr>
        <w:t xml:space="preserve"> </w:t>
      </w:r>
      <w:r w:rsidR="00EC2F28" w:rsidRPr="00EC2F28">
        <w:rPr>
          <w:rFonts w:ascii="Times New Roman" w:hAnsi="Times New Roman" w:cs="Times New Roman"/>
          <w:color w:val="000000" w:themeColor="text1"/>
          <w:sz w:val="28"/>
          <w:szCs w:val="28"/>
        </w:rPr>
        <w:t xml:space="preserve">в </w:t>
      </w:r>
      <w:r w:rsidR="00E41712">
        <w:rPr>
          <w:rFonts w:ascii="Times New Roman" w:hAnsi="Times New Roman" w:cs="Times New Roman"/>
          <w:color w:val="000000" w:themeColor="text1"/>
          <w:sz w:val="28"/>
          <w:szCs w:val="28"/>
        </w:rPr>
        <w:t>пгт. Чернышевск (планируется в 2024 году).</w:t>
      </w:r>
    </w:p>
    <w:p w:rsidR="00E41712" w:rsidRPr="00E41712" w:rsidRDefault="00E41712" w:rsidP="00E41712">
      <w:pPr>
        <w:spacing w:after="0" w:line="240" w:lineRule="auto"/>
        <w:jc w:val="both"/>
        <w:rPr>
          <w:rFonts w:ascii="Times New Roman" w:hAnsi="Times New Roman"/>
          <w:sz w:val="28"/>
          <w:szCs w:val="28"/>
        </w:rPr>
      </w:pPr>
      <w:r>
        <w:rPr>
          <w:rFonts w:ascii="Times New Roman" w:hAnsi="Times New Roman"/>
          <w:sz w:val="28"/>
          <w:szCs w:val="28"/>
        </w:rPr>
        <w:tab/>
      </w:r>
      <w:r w:rsidRPr="00E41712">
        <w:rPr>
          <w:rFonts w:ascii="Times New Roman" w:hAnsi="Times New Roman"/>
          <w:sz w:val="28"/>
          <w:szCs w:val="28"/>
        </w:rPr>
        <w:t xml:space="preserve">Улучшена материально-техническая база библиотечных учреждений: выполнен ремонт кровли крыши - МУК МЦБ (637,9 т.р., в т.ч. 287,9 т.р. МБ); </w:t>
      </w:r>
    </w:p>
    <w:p w:rsidR="00E41712" w:rsidRPr="00E41712" w:rsidRDefault="00E41712" w:rsidP="00E41712">
      <w:pPr>
        <w:spacing w:after="0" w:line="240" w:lineRule="auto"/>
        <w:ind w:firstLine="708"/>
        <w:jc w:val="both"/>
        <w:rPr>
          <w:rFonts w:ascii="Times New Roman" w:hAnsi="Times New Roman"/>
          <w:sz w:val="28"/>
          <w:szCs w:val="28"/>
        </w:rPr>
      </w:pPr>
      <w:r w:rsidRPr="00E41712">
        <w:rPr>
          <w:rFonts w:ascii="Times New Roman" w:hAnsi="Times New Roman"/>
          <w:sz w:val="28"/>
          <w:szCs w:val="28"/>
        </w:rPr>
        <w:t>Выделены  средства на комплектование фондов библиотек 598,2 т.руб., в т.ч.210,0 т.р. МБ.</w:t>
      </w:r>
    </w:p>
    <w:p w:rsidR="00E41712" w:rsidRPr="00E41712" w:rsidRDefault="00E41712" w:rsidP="00E41712">
      <w:pPr>
        <w:spacing w:after="0" w:line="240" w:lineRule="auto"/>
        <w:ind w:firstLine="708"/>
        <w:jc w:val="both"/>
        <w:rPr>
          <w:rFonts w:ascii="Times New Roman" w:hAnsi="Times New Roman"/>
          <w:sz w:val="28"/>
          <w:szCs w:val="28"/>
        </w:rPr>
      </w:pPr>
      <w:r w:rsidRPr="00E41712">
        <w:rPr>
          <w:rFonts w:ascii="Times New Roman" w:hAnsi="Times New Roman"/>
          <w:sz w:val="28"/>
          <w:szCs w:val="28"/>
        </w:rPr>
        <w:t>Выделены  средства на подписку периодических изданий 126,2 т.руб., в т.ч. 20,0 т.р. МБ, 106,2 т.р. бюджет поселений.</w:t>
      </w:r>
    </w:p>
    <w:p w:rsidR="00E41712" w:rsidRPr="00E41712" w:rsidRDefault="00E41712" w:rsidP="00E41712">
      <w:pPr>
        <w:spacing w:after="0" w:line="240" w:lineRule="auto"/>
        <w:ind w:firstLine="708"/>
        <w:jc w:val="both"/>
        <w:rPr>
          <w:rFonts w:ascii="Times New Roman" w:hAnsi="Times New Roman"/>
          <w:sz w:val="28"/>
          <w:szCs w:val="28"/>
        </w:rPr>
      </w:pPr>
      <w:r w:rsidRPr="00E41712">
        <w:rPr>
          <w:rFonts w:ascii="Times New Roman" w:hAnsi="Times New Roman"/>
          <w:sz w:val="28"/>
          <w:szCs w:val="28"/>
        </w:rPr>
        <w:t>Приобретены стеллажи, оргтехника и прочее (315,2 т.р., в т.ч. 115,2 т.р. МБ).</w:t>
      </w:r>
    </w:p>
    <w:p w:rsidR="00E41712" w:rsidRDefault="00E41712" w:rsidP="00E41712">
      <w:pPr>
        <w:spacing w:after="0" w:line="240" w:lineRule="auto"/>
        <w:jc w:val="both"/>
        <w:rPr>
          <w:rFonts w:ascii="Times New Roman" w:hAnsi="Times New Roman"/>
          <w:sz w:val="28"/>
          <w:szCs w:val="28"/>
        </w:rPr>
      </w:pPr>
      <w:r w:rsidRPr="00E41712">
        <w:rPr>
          <w:rFonts w:ascii="Times New Roman" w:hAnsi="Times New Roman"/>
          <w:sz w:val="28"/>
          <w:szCs w:val="28"/>
        </w:rPr>
        <w:tab/>
        <w:t>Подключены к сети Интернет в</w:t>
      </w:r>
      <w:r w:rsidRPr="00840BC8">
        <w:rPr>
          <w:rFonts w:ascii="Times New Roman" w:hAnsi="Times New Roman"/>
          <w:sz w:val="28"/>
          <w:szCs w:val="28"/>
        </w:rPr>
        <w:t xml:space="preserve"> 2021 году 7 библиотек:</w:t>
      </w:r>
      <w:r>
        <w:rPr>
          <w:rFonts w:ascii="Times New Roman" w:hAnsi="Times New Roman"/>
          <w:b/>
          <w:sz w:val="28"/>
          <w:szCs w:val="28"/>
        </w:rPr>
        <w:t xml:space="preserve"> </w:t>
      </w:r>
      <w:r w:rsidRPr="006C3E7D">
        <w:rPr>
          <w:rFonts w:ascii="Times New Roman" w:hAnsi="Times New Roman"/>
          <w:sz w:val="28"/>
          <w:szCs w:val="28"/>
        </w:rPr>
        <w:t>с. Алеур,          с. Байгул, с. Бушулей,  с. Гаур, с. Укурей, с. Ульякан, с. Урюм.</w:t>
      </w:r>
    </w:p>
    <w:p w:rsidR="00F235F4" w:rsidRDefault="00660291" w:rsidP="000B1467">
      <w:pPr>
        <w:pStyle w:val="a3"/>
        <w:spacing w:after="0" w:afterAutospacing="0"/>
        <w:jc w:val="both"/>
        <w:rPr>
          <w:sz w:val="28"/>
          <w:szCs w:val="28"/>
        </w:rPr>
      </w:pPr>
      <w:r>
        <w:rPr>
          <w:b/>
          <w:bCs/>
          <w:sz w:val="28"/>
          <w:szCs w:val="28"/>
        </w:rPr>
        <w:tab/>
      </w:r>
      <w:r w:rsidR="000B1467" w:rsidRPr="00500C34">
        <w:rPr>
          <w:b/>
          <w:bCs/>
          <w:sz w:val="28"/>
          <w:szCs w:val="28"/>
        </w:rPr>
        <w:t>21</w:t>
      </w:r>
      <w:r w:rsidR="000B1467" w:rsidRPr="00500C34">
        <w:rPr>
          <w:sz w:val="28"/>
          <w:szCs w:val="28"/>
        </w:rPr>
        <w:t>.</w:t>
      </w:r>
      <w:r w:rsidR="000B1467" w:rsidRPr="00500C34">
        <w:rPr>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000B1467" w:rsidRPr="00500C34">
        <w:rPr>
          <w:sz w:val="28"/>
          <w:szCs w:val="28"/>
        </w:rPr>
        <w:t xml:space="preserve"> составляет </w:t>
      </w:r>
      <w:r w:rsidR="00E41712">
        <w:rPr>
          <w:sz w:val="28"/>
          <w:szCs w:val="28"/>
        </w:rPr>
        <w:t>31,7</w:t>
      </w:r>
      <w:r w:rsidR="00200CE1">
        <w:rPr>
          <w:sz w:val="28"/>
          <w:szCs w:val="28"/>
        </w:rPr>
        <w:t xml:space="preserve"> </w:t>
      </w:r>
      <w:r w:rsidR="000B1467" w:rsidRPr="00500C34">
        <w:rPr>
          <w:sz w:val="28"/>
          <w:szCs w:val="28"/>
        </w:rPr>
        <w:t>%</w:t>
      </w:r>
      <w:r w:rsidR="00F235F4">
        <w:rPr>
          <w:sz w:val="28"/>
          <w:szCs w:val="28"/>
        </w:rPr>
        <w:t>.</w:t>
      </w:r>
      <w:r w:rsidR="00E41712">
        <w:rPr>
          <w:sz w:val="28"/>
          <w:szCs w:val="28"/>
        </w:rPr>
        <w:t xml:space="preserve"> Доля  уменьшилась, по сравнению со значением 2020 года (34,1%).</w:t>
      </w:r>
      <w:r w:rsidR="00C763EE">
        <w:rPr>
          <w:sz w:val="28"/>
          <w:szCs w:val="28"/>
        </w:rPr>
        <w:t xml:space="preserve"> </w:t>
      </w:r>
    </w:p>
    <w:p w:rsidR="008E0780" w:rsidRDefault="00A20C22" w:rsidP="00A91C63">
      <w:pPr>
        <w:spacing w:after="0" w:line="240" w:lineRule="auto"/>
        <w:jc w:val="both"/>
        <w:rPr>
          <w:rFonts w:ascii="Times New Roman" w:hAnsi="Times New Roman"/>
          <w:sz w:val="28"/>
          <w:szCs w:val="28"/>
        </w:rPr>
      </w:pPr>
      <w:r>
        <w:rPr>
          <w:rFonts w:ascii="Times New Roman" w:hAnsi="Times New Roman" w:cs="Times New Roman"/>
          <w:sz w:val="28"/>
          <w:szCs w:val="28"/>
        </w:rPr>
        <w:tab/>
      </w:r>
      <w:r w:rsidR="00E41712">
        <w:rPr>
          <w:rFonts w:ascii="Times New Roman" w:hAnsi="Times New Roman"/>
          <w:sz w:val="28"/>
          <w:szCs w:val="28"/>
        </w:rPr>
        <w:t>13</w:t>
      </w:r>
      <w:r w:rsidR="00E41712" w:rsidRPr="00064EDE">
        <w:rPr>
          <w:rFonts w:ascii="Times New Roman" w:hAnsi="Times New Roman"/>
          <w:sz w:val="28"/>
          <w:szCs w:val="28"/>
        </w:rPr>
        <w:t xml:space="preserve"> учреждений культуры требуют капитального ремонта из 41: ЦД п. Букачача, Дома куль</w:t>
      </w:r>
      <w:r w:rsidR="00E41712">
        <w:rPr>
          <w:rFonts w:ascii="Times New Roman" w:hAnsi="Times New Roman"/>
          <w:sz w:val="28"/>
          <w:szCs w:val="28"/>
        </w:rPr>
        <w:t>туры с. Новоильинск</w:t>
      </w:r>
      <w:r w:rsidR="00E41712" w:rsidRPr="00064EDE">
        <w:rPr>
          <w:rFonts w:ascii="Times New Roman" w:hAnsi="Times New Roman"/>
          <w:sz w:val="28"/>
          <w:szCs w:val="28"/>
        </w:rPr>
        <w:t>, с. Старый Олов, с. Гаур,  с. Икшица и с. Кадая), 2 учреждения находятся в аварийном сост</w:t>
      </w:r>
      <w:r w:rsidR="00E41712">
        <w:rPr>
          <w:rFonts w:ascii="Times New Roman" w:hAnsi="Times New Roman"/>
          <w:sz w:val="28"/>
          <w:szCs w:val="28"/>
        </w:rPr>
        <w:t xml:space="preserve">оянии (библиотека </w:t>
      </w:r>
      <w:r w:rsidR="00E41712" w:rsidRPr="00064EDE">
        <w:rPr>
          <w:rFonts w:ascii="Times New Roman" w:hAnsi="Times New Roman"/>
          <w:sz w:val="28"/>
          <w:szCs w:val="28"/>
        </w:rPr>
        <w:t xml:space="preserve"> с. Новый Олов, библиотека с. Ульякан).</w:t>
      </w:r>
    </w:p>
    <w:p w:rsidR="00E41712" w:rsidRDefault="00E41712" w:rsidP="00E41712">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CE54DE">
        <w:rPr>
          <w:rFonts w:ascii="Times New Roman" w:hAnsi="Times New Roman"/>
          <w:sz w:val="28"/>
          <w:szCs w:val="28"/>
        </w:rPr>
        <w:t>Мероприятия по у</w:t>
      </w:r>
      <w:r w:rsidRPr="00BF12E6">
        <w:rPr>
          <w:rFonts w:ascii="Times New Roman" w:hAnsi="Times New Roman"/>
          <w:sz w:val="28"/>
          <w:szCs w:val="28"/>
        </w:rPr>
        <w:t>лучшен</w:t>
      </w:r>
      <w:r w:rsidR="00CE54DE">
        <w:rPr>
          <w:rFonts w:ascii="Times New Roman" w:hAnsi="Times New Roman"/>
          <w:sz w:val="28"/>
          <w:szCs w:val="28"/>
        </w:rPr>
        <w:t>ию</w:t>
      </w:r>
      <w:r w:rsidRPr="00BF12E6">
        <w:rPr>
          <w:rFonts w:ascii="Times New Roman" w:hAnsi="Times New Roman"/>
          <w:sz w:val="28"/>
          <w:szCs w:val="28"/>
        </w:rPr>
        <w:t xml:space="preserve"> материально-техническ</w:t>
      </w:r>
      <w:r w:rsidR="00CE54DE">
        <w:rPr>
          <w:rFonts w:ascii="Times New Roman" w:hAnsi="Times New Roman"/>
          <w:sz w:val="28"/>
          <w:szCs w:val="28"/>
        </w:rPr>
        <w:t xml:space="preserve">ой </w:t>
      </w:r>
      <w:r w:rsidRPr="00BF12E6">
        <w:rPr>
          <w:rFonts w:ascii="Times New Roman" w:hAnsi="Times New Roman"/>
          <w:sz w:val="28"/>
          <w:szCs w:val="28"/>
        </w:rPr>
        <w:t xml:space="preserve"> баз</w:t>
      </w:r>
      <w:r w:rsidR="00CE54DE">
        <w:rPr>
          <w:rFonts w:ascii="Times New Roman" w:hAnsi="Times New Roman"/>
          <w:sz w:val="28"/>
          <w:szCs w:val="28"/>
        </w:rPr>
        <w:t>ы</w:t>
      </w:r>
      <w:r w:rsidRPr="00BF12E6">
        <w:rPr>
          <w:rFonts w:ascii="Times New Roman" w:hAnsi="Times New Roman"/>
          <w:sz w:val="28"/>
          <w:szCs w:val="28"/>
        </w:rPr>
        <w:t xml:space="preserve"> </w:t>
      </w:r>
      <w:r w:rsidRPr="00DF71FE">
        <w:rPr>
          <w:rFonts w:ascii="Times New Roman" w:hAnsi="Times New Roman"/>
          <w:sz w:val="28"/>
          <w:szCs w:val="28"/>
        </w:rPr>
        <w:t>учреждений:</w:t>
      </w:r>
      <w:r w:rsidRPr="00701693">
        <w:rPr>
          <w:rFonts w:ascii="Times New Roman" w:hAnsi="Times New Roman"/>
          <w:b/>
          <w:sz w:val="28"/>
          <w:szCs w:val="28"/>
        </w:rPr>
        <w:t xml:space="preserve"> </w:t>
      </w:r>
      <w:r w:rsidRPr="00BF12E6">
        <w:rPr>
          <w:rFonts w:ascii="Times New Roman" w:hAnsi="Times New Roman"/>
          <w:sz w:val="28"/>
          <w:szCs w:val="28"/>
        </w:rPr>
        <w:t>выполнен ремонт</w:t>
      </w:r>
      <w:r w:rsidRPr="00701693">
        <w:rPr>
          <w:rFonts w:ascii="Times New Roman" w:hAnsi="Times New Roman"/>
          <w:sz w:val="28"/>
          <w:szCs w:val="28"/>
        </w:rPr>
        <w:t xml:space="preserve"> кровли крыши - МУК МЦБ (637,9 т.р., в т.ч. 287,9 т.р. МБ); </w:t>
      </w:r>
    </w:p>
    <w:p w:rsidR="00E41712" w:rsidRDefault="00E41712" w:rsidP="00E41712">
      <w:pPr>
        <w:spacing w:after="0" w:line="240" w:lineRule="auto"/>
        <w:ind w:firstLine="708"/>
        <w:jc w:val="both"/>
        <w:rPr>
          <w:rFonts w:ascii="Times New Roman" w:hAnsi="Times New Roman"/>
          <w:sz w:val="28"/>
          <w:szCs w:val="28"/>
        </w:rPr>
      </w:pPr>
      <w:r w:rsidRPr="007F4622">
        <w:rPr>
          <w:rFonts w:ascii="Times New Roman" w:hAnsi="Times New Roman"/>
          <w:sz w:val="28"/>
          <w:szCs w:val="28"/>
        </w:rPr>
        <w:t>Выделены</w:t>
      </w:r>
      <w:r>
        <w:rPr>
          <w:rFonts w:ascii="Times New Roman" w:hAnsi="Times New Roman"/>
          <w:sz w:val="28"/>
          <w:szCs w:val="28"/>
        </w:rPr>
        <w:t xml:space="preserve"> </w:t>
      </w:r>
      <w:r w:rsidRPr="007F4622">
        <w:rPr>
          <w:rFonts w:ascii="Times New Roman" w:hAnsi="Times New Roman"/>
          <w:sz w:val="28"/>
          <w:szCs w:val="28"/>
        </w:rPr>
        <w:t xml:space="preserve"> средства на комплектование фондов библиотек</w:t>
      </w:r>
      <w:r>
        <w:rPr>
          <w:rFonts w:ascii="Times New Roman" w:hAnsi="Times New Roman"/>
          <w:sz w:val="28"/>
          <w:szCs w:val="28"/>
        </w:rPr>
        <w:t xml:space="preserve"> 598,2 т.руб., в т.ч.210,0 т.р. МБ.</w:t>
      </w:r>
    </w:p>
    <w:p w:rsidR="00E41712" w:rsidRDefault="00E41712" w:rsidP="00E41712">
      <w:pPr>
        <w:spacing w:after="0" w:line="240" w:lineRule="auto"/>
        <w:ind w:firstLine="708"/>
        <w:jc w:val="both"/>
        <w:rPr>
          <w:rFonts w:ascii="Times New Roman" w:hAnsi="Times New Roman"/>
          <w:sz w:val="28"/>
          <w:szCs w:val="28"/>
        </w:rPr>
      </w:pPr>
      <w:r w:rsidRPr="007F4622">
        <w:rPr>
          <w:rFonts w:ascii="Times New Roman" w:hAnsi="Times New Roman"/>
          <w:sz w:val="28"/>
          <w:szCs w:val="28"/>
        </w:rPr>
        <w:t>Выделены</w:t>
      </w:r>
      <w:r>
        <w:rPr>
          <w:rFonts w:ascii="Times New Roman" w:hAnsi="Times New Roman"/>
          <w:sz w:val="28"/>
          <w:szCs w:val="28"/>
        </w:rPr>
        <w:t xml:space="preserve"> </w:t>
      </w:r>
      <w:r w:rsidRPr="007F4622">
        <w:rPr>
          <w:rFonts w:ascii="Times New Roman" w:hAnsi="Times New Roman"/>
          <w:sz w:val="28"/>
          <w:szCs w:val="28"/>
        </w:rPr>
        <w:t xml:space="preserve"> средства на подписку периодических изданий</w:t>
      </w:r>
      <w:r>
        <w:rPr>
          <w:rFonts w:ascii="Times New Roman" w:hAnsi="Times New Roman"/>
          <w:sz w:val="28"/>
          <w:szCs w:val="28"/>
        </w:rPr>
        <w:t xml:space="preserve"> 126,2 т.руб., в т.ч. 20,0 т.р. МБ, 106,2 т.р. бюджет поселений.</w:t>
      </w:r>
    </w:p>
    <w:p w:rsidR="00E41712" w:rsidRDefault="00E41712" w:rsidP="00E41712">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701693">
        <w:rPr>
          <w:rFonts w:ascii="Times New Roman" w:hAnsi="Times New Roman"/>
          <w:sz w:val="28"/>
          <w:szCs w:val="28"/>
        </w:rPr>
        <w:t>риобретен</w:t>
      </w:r>
      <w:r>
        <w:rPr>
          <w:rFonts w:ascii="Times New Roman" w:hAnsi="Times New Roman"/>
          <w:sz w:val="28"/>
          <w:szCs w:val="28"/>
        </w:rPr>
        <w:t>ы</w:t>
      </w:r>
      <w:r w:rsidRPr="00701693">
        <w:rPr>
          <w:rFonts w:ascii="Times New Roman" w:hAnsi="Times New Roman"/>
          <w:sz w:val="28"/>
          <w:szCs w:val="28"/>
        </w:rPr>
        <w:t xml:space="preserve"> стеллаж</w:t>
      </w:r>
      <w:r>
        <w:rPr>
          <w:rFonts w:ascii="Times New Roman" w:hAnsi="Times New Roman"/>
          <w:sz w:val="28"/>
          <w:szCs w:val="28"/>
        </w:rPr>
        <w:t>и</w:t>
      </w:r>
      <w:r w:rsidRPr="00701693">
        <w:rPr>
          <w:rFonts w:ascii="Times New Roman" w:hAnsi="Times New Roman"/>
          <w:sz w:val="28"/>
          <w:szCs w:val="28"/>
        </w:rPr>
        <w:t>, оргтехник</w:t>
      </w:r>
      <w:r>
        <w:rPr>
          <w:rFonts w:ascii="Times New Roman" w:hAnsi="Times New Roman"/>
          <w:sz w:val="28"/>
          <w:szCs w:val="28"/>
        </w:rPr>
        <w:t>а</w:t>
      </w:r>
      <w:r w:rsidRPr="00701693">
        <w:rPr>
          <w:rFonts w:ascii="Times New Roman" w:hAnsi="Times New Roman"/>
          <w:sz w:val="28"/>
          <w:szCs w:val="28"/>
        </w:rPr>
        <w:t xml:space="preserve"> и прочее (315,2 т.р., в т.ч. 115,2 т.р. МБ).</w:t>
      </w:r>
    </w:p>
    <w:p w:rsidR="00E41712" w:rsidRDefault="00E41712" w:rsidP="00E41712">
      <w:pPr>
        <w:spacing w:after="0" w:line="240" w:lineRule="auto"/>
        <w:jc w:val="both"/>
        <w:rPr>
          <w:rFonts w:ascii="Times New Roman" w:hAnsi="Times New Roman"/>
          <w:sz w:val="28"/>
          <w:szCs w:val="28"/>
        </w:rPr>
      </w:pPr>
      <w:r>
        <w:rPr>
          <w:rFonts w:ascii="Times New Roman" w:hAnsi="Times New Roman"/>
          <w:b/>
          <w:sz w:val="28"/>
          <w:szCs w:val="28"/>
        </w:rPr>
        <w:tab/>
      </w:r>
      <w:r w:rsidRPr="00DF71FE">
        <w:rPr>
          <w:rFonts w:ascii="Times New Roman" w:hAnsi="Times New Roman"/>
          <w:sz w:val="28"/>
          <w:szCs w:val="28"/>
        </w:rPr>
        <w:t>Подключены к сети Интернет</w:t>
      </w:r>
      <w:r w:rsidRPr="00F92FF5">
        <w:rPr>
          <w:rFonts w:ascii="Times New Roman" w:hAnsi="Times New Roman"/>
          <w:b/>
          <w:sz w:val="28"/>
          <w:szCs w:val="28"/>
        </w:rPr>
        <w:t xml:space="preserve"> </w:t>
      </w:r>
      <w:r w:rsidRPr="00840BC8">
        <w:rPr>
          <w:rFonts w:ascii="Times New Roman" w:hAnsi="Times New Roman"/>
          <w:sz w:val="28"/>
          <w:szCs w:val="28"/>
        </w:rPr>
        <w:t>в 2021 году 7 библиотек:</w:t>
      </w:r>
      <w:r>
        <w:rPr>
          <w:rFonts w:ascii="Times New Roman" w:hAnsi="Times New Roman"/>
          <w:b/>
          <w:sz w:val="28"/>
          <w:szCs w:val="28"/>
        </w:rPr>
        <w:t xml:space="preserve"> </w:t>
      </w:r>
      <w:r w:rsidRPr="006C3E7D">
        <w:rPr>
          <w:rFonts w:ascii="Times New Roman" w:hAnsi="Times New Roman"/>
          <w:sz w:val="28"/>
          <w:szCs w:val="28"/>
        </w:rPr>
        <w:t>с. Алеур,          с. Байгул, с. Бушулей,  с. Гаур, с. Укурей, с. Ульякан, с. Урюм.</w:t>
      </w:r>
    </w:p>
    <w:p w:rsidR="00E41712" w:rsidRDefault="00E41712" w:rsidP="00E41712">
      <w:pPr>
        <w:spacing w:after="0" w:line="240" w:lineRule="auto"/>
        <w:jc w:val="both"/>
        <w:rPr>
          <w:rFonts w:ascii="Times New Roman" w:hAnsi="Times New Roman"/>
          <w:sz w:val="28"/>
          <w:szCs w:val="28"/>
        </w:rPr>
      </w:pPr>
      <w:r>
        <w:rPr>
          <w:rFonts w:ascii="Times New Roman" w:hAnsi="Times New Roman"/>
          <w:b/>
          <w:sz w:val="28"/>
          <w:szCs w:val="28"/>
        </w:rPr>
        <w:tab/>
      </w:r>
      <w:r w:rsidR="00DF71FE" w:rsidRPr="00DF71FE">
        <w:rPr>
          <w:rFonts w:ascii="Times New Roman" w:hAnsi="Times New Roman"/>
          <w:sz w:val="28"/>
          <w:szCs w:val="28"/>
        </w:rPr>
        <w:t>Так же улучшена</w:t>
      </w:r>
      <w:r w:rsidRPr="00DF71FE">
        <w:rPr>
          <w:rFonts w:ascii="Times New Roman" w:hAnsi="Times New Roman"/>
          <w:sz w:val="28"/>
          <w:szCs w:val="28"/>
        </w:rPr>
        <w:t xml:space="preserve"> материально-техническ</w:t>
      </w:r>
      <w:r w:rsidR="00DF71FE" w:rsidRPr="00DF71FE">
        <w:rPr>
          <w:rFonts w:ascii="Times New Roman" w:hAnsi="Times New Roman"/>
          <w:sz w:val="28"/>
          <w:szCs w:val="28"/>
        </w:rPr>
        <w:t>ая</w:t>
      </w:r>
      <w:r w:rsidRPr="00DF71FE">
        <w:rPr>
          <w:rFonts w:ascii="Times New Roman" w:hAnsi="Times New Roman"/>
          <w:sz w:val="28"/>
          <w:szCs w:val="28"/>
        </w:rPr>
        <w:t xml:space="preserve"> баз</w:t>
      </w:r>
      <w:r w:rsidR="00DF71FE" w:rsidRPr="00DF71FE">
        <w:rPr>
          <w:rFonts w:ascii="Times New Roman" w:hAnsi="Times New Roman"/>
          <w:sz w:val="28"/>
          <w:szCs w:val="28"/>
        </w:rPr>
        <w:t>а</w:t>
      </w:r>
      <w:r w:rsidRPr="00DF71FE">
        <w:rPr>
          <w:rFonts w:ascii="Times New Roman" w:hAnsi="Times New Roman"/>
          <w:sz w:val="28"/>
          <w:szCs w:val="28"/>
        </w:rPr>
        <w:t xml:space="preserve"> учреждений дополнительного образования</w:t>
      </w:r>
      <w:r>
        <w:rPr>
          <w:rFonts w:ascii="Times New Roman" w:hAnsi="Times New Roman"/>
          <w:sz w:val="28"/>
          <w:szCs w:val="28"/>
        </w:rPr>
        <w:t xml:space="preserve"> (</w:t>
      </w:r>
      <w:r w:rsidRPr="00C672C3">
        <w:rPr>
          <w:rFonts w:ascii="Times New Roman" w:hAnsi="Times New Roman"/>
          <w:sz w:val="28"/>
          <w:szCs w:val="28"/>
        </w:rPr>
        <w:t>МУ ДО ДШИ</w:t>
      </w:r>
      <w:r>
        <w:rPr>
          <w:rFonts w:ascii="Times New Roman" w:hAnsi="Times New Roman"/>
          <w:sz w:val="28"/>
          <w:szCs w:val="28"/>
        </w:rPr>
        <w:t>):</w:t>
      </w:r>
      <w:r>
        <w:rPr>
          <w:rFonts w:ascii="Times New Roman" w:hAnsi="Times New Roman"/>
          <w:sz w:val="28"/>
          <w:szCs w:val="28"/>
        </w:rPr>
        <w:tab/>
      </w:r>
    </w:p>
    <w:p w:rsidR="00E41712" w:rsidRDefault="00E41712" w:rsidP="00E41712">
      <w:pPr>
        <w:spacing w:after="0" w:line="240" w:lineRule="auto"/>
        <w:jc w:val="both"/>
        <w:rPr>
          <w:rFonts w:ascii="Times New Roman" w:hAnsi="Times New Roman"/>
          <w:sz w:val="28"/>
          <w:szCs w:val="28"/>
        </w:rPr>
      </w:pPr>
      <w:r>
        <w:rPr>
          <w:rFonts w:ascii="Times New Roman" w:hAnsi="Times New Roman"/>
          <w:sz w:val="28"/>
          <w:szCs w:val="28"/>
        </w:rPr>
        <w:tab/>
      </w:r>
      <w:r w:rsidRPr="00C672C3">
        <w:rPr>
          <w:rFonts w:ascii="Times New Roman" w:hAnsi="Times New Roman"/>
          <w:sz w:val="28"/>
          <w:szCs w:val="28"/>
        </w:rPr>
        <w:t>Изготовлен</w:t>
      </w:r>
      <w:r w:rsidR="00DF71FE">
        <w:rPr>
          <w:rFonts w:ascii="Times New Roman" w:hAnsi="Times New Roman"/>
          <w:sz w:val="28"/>
          <w:szCs w:val="28"/>
        </w:rPr>
        <w:t xml:space="preserve">ы </w:t>
      </w:r>
      <w:r w:rsidRPr="00C672C3">
        <w:rPr>
          <w:rFonts w:ascii="Times New Roman" w:hAnsi="Times New Roman"/>
          <w:sz w:val="28"/>
          <w:szCs w:val="28"/>
        </w:rPr>
        <w:t xml:space="preserve"> лавочк</w:t>
      </w:r>
      <w:r w:rsidR="00DF71FE">
        <w:rPr>
          <w:rFonts w:ascii="Times New Roman" w:hAnsi="Times New Roman"/>
          <w:sz w:val="28"/>
          <w:szCs w:val="28"/>
        </w:rPr>
        <w:t>и</w:t>
      </w:r>
      <w:r w:rsidRPr="00C672C3">
        <w:rPr>
          <w:rFonts w:ascii="Times New Roman" w:hAnsi="Times New Roman"/>
          <w:sz w:val="28"/>
          <w:szCs w:val="28"/>
        </w:rPr>
        <w:t xml:space="preserve"> и табурет</w:t>
      </w:r>
      <w:r w:rsidR="00DF71FE">
        <w:rPr>
          <w:rFonts w:ascii="Times New Roman" w:hAnsi="Times New Roman"/>
          <w:sz w:val="28"/>
          <w:szCs w:val="28"/>
        </w:rPr>
        <w:t>ы</w:t>
      </w:r>
      <w:r>
        <w:rPr>
          <w:rFonts w:ascii="Times New Roman" w:hAnsi="Times New Roman"/>
          <w:sz w:val="28"/>
          <w:szCs w:val="28"/>
        </w:rPr>
        <w:t xml:space="preserve"> (18,8 т.р. МБ);</w:t>
      </w:r>
    </w:p>
    <w:p w:rsidR="00E41712" w:rsidRDefault="00E41712" w:rsidP="00E41712">
      <w:pPr>
        <w:spacing w:after="0" w:line="240" w:lineRule="auto"/>
        <w:jc w:val="both"/>
        <w:rPr>
          <w:rFonts w:ascii="Times New Roman" w:hAnsi="Times New Roman"/>
          <w:sz w:val="28"/>
          <w:szCs w:val="28"/>
        </w:rPr>
      </w:pPr>
      <w:r>
        <w:rPr>
          <w:rFonts w:ascii="Times New Roman" w:hAnsi="Times New Roman"/>
          <w:sz w:val="28"/>
          <w:szCs w:val="28"/>
        </w:rPr>
        <w:tab/>
        <w:t>Приобретен</w:t>
      </w:r>
      <w:r w:rsidR="00DF71FE">
        <w:rPr>
          <w:rFonts w:ascii="Times New Roman" w:hAnsi="Times New Roman"/>
          <w:sz w:val="28"/>
          <w:szCs w:val="28"/>
        </w:rPr>
        <w:t>а</w:t>
      </w:r>
      <w:r>
        <w:rPr>
          <w:rFonts w:ascii="Times New Roman" w:hAnsi="Times New Roman"/>
          <w:sz w:val="28"/>
          <w:szCs w:val="28"/>
        </w:rPr>
        <w:t xml:space="preserve"> одежд</w:t>
      </w:r>
      <w:r w:rsidR="00DF71FE">
        <w:rPr>
          <w:rFonts w:ascii="Times New Roman" w:hAnsi="Times New Roman"/>
          <w:sz w:val="28"/>
          <w:szCs w:val="28"/>
        </w:rPr>
        <w:t>а</w:t>
      </w:r>
      <w:r>
        <w:rPr>
          <w:rFonts w:ascii="Times New Roman" w:hAnsi="Times New Roman"/>
          <w:sz w:val="28"/>
          <w:szCs w:val="28"/>
        </w:rPr>
        <w:t xml:space="preserve"> сцены, стуль</w:t>
      </w:r>
      <w:r w:rsidR="00DF71FE">
        <w:rPr>
          <w:rFonts w:ascii="Times New Roman" w:hAnsi="Times New Roman"/>
          <w:sz w:val="28"/>
          <w:szCs w:val="28"/>
        </w:rPr>
        <w:t>я</w:t>
      </w:r>
      <w:r>
        <w:rPr>
          <w:rFonts w:ascii="Times New Roman" w:hAnsi="Times New Roman"/>
          <w:sz w:val="28"/>
          <w:szCs w:val="28"/>
        </w:rPr>
        <w:t>, оргтехник</w:t>
      </w:r>
      <w:r w:rsidR="00DF71FE">
        <w:rPr>
          <w:rFonts w:ascii="Times New Roman" w:hAnsi="Times New Roman"/>
          <w:sz w:val="28"/>
          <w:szCs w:val="28"/>
        </w:rPr>
        <w:t>а</w:t>
      </w:r>
      <w:r>
        <w:rPr>
          <w:rFonts w:ascii="Times New Roman" w:hAnsi="Times New Roman"/>
          <w:sz w:val="28"/>
          <w:szCs w:val="28"/>
        </w:rPr>
        <w:t xml:space="preserve"> и т.д.</w:t>
      </w:r>
      <w:r w:rsidRPr="00185887">
        <w:rPr>
          <w:rFonts w:ascii="Times New Roman" w:hAnsi="Times New Roman"/>
          <w:sz w:val="28"/>
          <w:szCs w:val="28"/>
        </w:rPr>
        <w:t xml:space="preserve"> </w:t>
      </w:r>
      <w:r>
        <w:rPr>
          <w:rFonts w:ascii="Times New Roman" w:hAnsi="Times New Roman"/>
          <w:sz w:val="28"/>
          <w:szCs w:val="28"/>
        </w:rPr>
        <w:t>(407,0 т.руб., в т.ч. МБ 14,7 т.р.).</w:t>
      </w:r>
    </w:p>
    <w:p w:rsidR="00E41712" w:rsidRDefault="00E41712" w:rsidP="00E41712">
      <w:pPr>
        <w:spacing w:after="0" w:line="240" w:lineRule="auto"/>
        <w:jc w:val="both"/>
        <w:rPr>
          <w:rFonts w:ascii="Times New Roman" w:hAnsi="Times New Roman"/>
          <w:sz w:val="28"/>
          <w:szCs w:val="28"/>
        </w:rPr>
      </w:pPr>
      <w:r>
        <w:rPr>
          <w:rFonts w:ascii="Times New Roman" w:hAnsi="Times New Roman"/>
          <w:sz w:val="28"/>
          <w:szCs w:val="28"/>
        </w:rPr>
        <w:tab/>
        <w:t>В рамках муниципальной программы «Развитие культуры и спорта в Чернышевском районе» в 2021 году реализовано мероприятий на сумму 949,8 тыс. руб. за счет средств бюджета МР.</w:t>
      </w:r>
    </w:p>
    <w:p w:rsidR="001E3078" w:rsidRDefault="00DF71FE" w:rsidP="001E3078">
      <w:pPr>
        <w:spacing w:after="0" w:line="240" w:lineRule="auto"/>
        <w:jc w:val="both"/>
        <w:rPr>
          <w:rFonts w:ascii="Times New Roman" w:hAnsi="Times New Roman"/>
          <w:sz w:val="28"/>
          <w:szCs w:val="28"/>
        </w:rPr>
      </w:pPr>
      <w:r>
        <w:rPr>
          <w:rFonts w:ascii="Times New Roman" w:hAnsi="Times New Roman"/>
          <w:b/>
          <w:sz w:val="28"/>
          <w:szCs w:val="28"/>
        </w:rPr>
        <w:tab/>
      </w:r>
      <w:r w:rsidR="00CE54DE" w:rsidRPr="00CE54DE">
        <w:rPr>
          <w:rFonts w:ascii="Times New Roman" w:hAnsi="Times New Roman"/>
          <w:sz w:val="28"/>
          <w:szCs w:val="28"/>
        </w:rPr>
        <w:t>Б</w:t>
      </w:r>
      <w:r w:rsidR="001E3078" w:rsidRPr="00CE54DE">
        <w:rPr>
          <w:rFonts w:ascii="Times New Roman" w:hAnsi="Times New Roman"/>
          <w:sz w:val="28"/>
          <w:szCs w:val="28"/>
        </w:rPr>
        <w:t>л</w:t>
      </w:r>
      <w:r w:rsidR="001E3078" w:rsidRPr="00701693">
        <w:rPr>
          <w:rFonts w:ascii="Times New Roman" w:hAnsi="Times New Roman"/>
          <w:sz w:val="28"/>
          <w:szCs w:val="28"/>
        </w:rPr>
        <w:t>агодаря Национальному проекту «Культура», Программе Забайкальского края «Развитие культуры в Забайкальском крае»     в декабре</w:t>
      </w:r>
      <w:r w:rsidR="001E3078">
        <w:rPr>
          <w:rFonts w:ascii="Times New Roman" w:hAnsi="Times New Roman"/>
          <w:sz w:val="28"/>
          <w:szCs w:val="28"/>
        </w:rPr>
        <w:t xml:space="preserve"> 2021 г.</w:t>
      </w:r>
      <w:r w:rsidR="001E3078" w:rsidRPr="00701693">
        <w:rPr>
          <w:rFonts w:ascii="Times New Roman" w:hAnsi="Times New Roman"/>
          <w:sz w:val="28"/>
          <w:szCs w:val="28"/>
        </w:rPr>
        <w:t xml:space="preserve"> </w:t>
      </w:r>
      <w:r w:rsidR="001E3078">
        <w:rPr>
          <w:rFonts w:ascii="Times New Roman" w:hAnsi="Times New Roman"/>
          <w:sz w:val="28"/>
          <w:szCs w:val="28"/>
        </w:rPr>
        <w:t xml:space="preserve">возобновлена деятельность </w:t>
      </w:r>
      <w:r w:rsidR="001E3078" w:rsidRPr="00701693">
        <w:rPr>
          <w:rFonts w:ascii="Times New Roman" w:hAnsi="Times New Roman"/>
          <w:sz w:val="28"/>
          <w:szCs w:val="28"/>
        </w:rPr>
        <w:t xml:space="preserve"> учреждения культуры в с. Урюм. </w:t>
      </w:r>
      <w:r w:rsidR="001E3078">
        <w:rPr>
          <w:rFonts w:ascii="Times New Roman" w:hAnsi="Times New Roman"/>
          <w:sz w:val="28"/>
          <w:szCs w:val="28"/>
        </w:rPr>
        <w:t>(3417,6 т. руб., в т.ч. бюджет МР 290,4 т.руб.).</w:t>
      </w:r>
    </w:p>
    <w:p w:rsidR="00DF71FE" w:rsidRDefault="00DF71FE" w:rsidP="00DF71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Ожидается, что  значение показателя в 2022 году составит 29,3 %, к 2024 году составит 24,4 %.</w:t>
      </w:r>
    </w:p>
    <w:p w:rsidR="00DF71FE" w:rsidRDefault="00DF71FE" w:rsidP="00DF71FE">
      <w:pPr>
        <w:spacing w:after="0" w:line="240" w:lineRule="auto"/>
        <w:ind w:firstLine="708"/>
        <w:jc w:val="both"/>
        <w:rPr>
          <w:rFonts w:ascii="Times New Roman" w:hAnsi="Times New Roman"/>
          <w:sz w:val="28"/>
          <w:szCs w:val="28"/>
        </w:rPr>
      </w:pPr>
      <w:r w:rsidRPr="00DF71FE">
        <w:rPr>
          <w:rFonts w:ascii="Times New Roman" w:hAnsi="Times New Roman"/>
          <w:sz w:val="28"/>
          <w:szCs w:val="28"/>
        </w:rPr>
        <w:t>В 2022 году</w:t>
      </w:r>
      <w:r w:rsidRPr="00EB7D52">
        <w:rPr>
          <w:rFonts w:ascii="Times New Roman" w:hAnsi="Times New Roman"/>
          <w:sz w:val="28"/>
          <w:szCs w:val="28"/>
        </w:rPr>
        <w:t xml:space="preserve"> </w:t>
      </w:r>
      <w:r>
        <w:rPr>
          <w:rFonts w:ascii="Times New Roman" w:hAnsi="Times New Roman"/>
          <w:sz w:val="28"/>
          <w:szCs w:val="28"/>
        </w:rPr>
        <w:t xml:space="preserve">предусмотрены </w:t>
      </w:r>
      <w:r w:rsidRPr="00EB7D52">
        <w:rPr>
          <w:rFonts w:ascii="Times New Roman" w:hAnsi="Times New Roman"/>
          <w:sz w:val="28"/>
          <w:szCs w:val="28"/>
        </w:rPr>
        <w:t xml:space="preserve">следующие мероприятия по развитию и укреплению материально – технической базы </w:t>
      </w:r>
      <w:r w:rsidRPr="00CE54DE">
        <w:rPr>
          <w:rFonts w:ascii="Times New Roman" w:hAnsi="Times New Roman"/>
          <w:sz w:val="28"/>
          <w:szCs w:val="28"/>
        </w:rPr>
        <w:t>учреждений культуры:</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6C3E7D">
        <w:rPr>
          <w:rFonts w:ascii="Times New Roman" w:hAnsi="Times New Roman"/>
          <w:sz w:val="28"/>
          <w:szCs w:val="28"/>
        </w:rPr>
        <w:t>троительство здания «Сельский дом культуры с концертным залом на 150 мест» в пгт. Аксёново-Зиловское</w:t>
      </w:r>
      <w:r>
        <w:rPr>
          <w:rFonts w:ascii="Times New Roman" w:hAnsi="Times New Roman"/>
          <w:sz w:val="28"/>
          <w:szCs w:val="28"/>
        </w:rPr>
        <w:t xml:space="preserve"> (37,5 млн. руб.);</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C3E7D">
        <w:rPr>
          <w:rFonts w:ascii="Times New Roman" w:hAnsi="Times New Roman"/>
          <w:sz w:val="28"/>
          <w:szCs w:val="28"/>
        </w:rPr>
        <w:t>риобретение транспортного средства для ДК пгт. Аксёново-Зиловское</w:t>
      </w:r>
      <w:r>
        <w:rPr>
          <w:rFonts w:ascii="Times New Roman" w:hAnsi="Times New Roman"/>
          <w:sz w:val="28"/>
          <w:szCs w:val="28"/>
        </w:rPr>
        <w:t xml:space="preserve"> (2,3млн. руб.);</w:t>
      </w:r>
    </w:p>
    <w:p w:rsidR="00CE54DE" w:rsidRDefault="00CE54DE" w:rsidP="00DF71FE">
      <w:pPr>
        <w:spacing w:after="0" w:line="240" w:lineRule="auto"/>
        <w:ind w:firstLine="708"/>
        <w:jc w:val="both"/>
        <w:rPr>
          <w:rFonts w:ascii="Times New Roman" w:hAnsi="Times New Roman"/>
          <w:sz w:val="28"/>
          <w:szCs w:val="28"/>
        </w:rPr>
      </w:pPr>
      <w:r>
        <w:rPr>
          <w:rFonts w:ascii="Times New Roman" w:hAnsi="Times New Roman"/>
          <w:sz w:val="28"/>
          <w:szCs w:val="28"/>
        </w:rPr>
        <w:t>установка модульного дома культуры в п. Багульный;</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A82AFE">
        <w:rPr>
          <w:rFonts w:ascii="Times New Roman" w:hAnsi="Times New Roman"/>
          <w:sz w:val="28"/>
          <w:szCs w:val="28"/>
        </w:rPr>
        <w:t>роведение капитального ремонта МУК МЦБ</w:t>
      </w:r>
      <w:r>
        <w:rPr>
          <w:rFonts w:ascii="Times New Roman" w:hAnsi="Times New Roman"/>
          <w:sz w:val="28"/>
          <w:szCs w:val="28"/>
        </w:rPr>
        <w:t xml:space="preserve"> (399,9 т.р.)</w:t>
      </w:r>
      <w:r w:rsidR="00CE54DE">
        <w:rPr>
          <w:rFonts w:ascii="Times New Roman" w:hAnsi="Times New Roman"/>
          <w:sz w:val="28"/>
          <w:szCs w:val="28"/>
        </w:rPr>
        <w:t xml:space="preserve"> (2023г.)</w:t>
      </w:r>
      <w:r>
        <w:rPr>
          <w:rFonts w:ascii="Times New Roman" w:hAnsi="Times New Roman"/>
          <w:sz w:val="28"/>
          <w:szCs w:val="28"/>
        </w:rPr>
        <w:t>;</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A82AFE">
        <w:rPr>
          <w:rFonts w:ascii="Times New Roman" w:hAnsi="Times New Roman"/>
          <w:sz w:val="28"/>
          <w:szCs w:val="28"/>
        </w:rPr>
        <w:t>омплектование книжных фондов</w:t>
      </w:r>
      <w:r>
        <w:rPr>
          <w:rFonts w:ascii="Times New Roman" w:hAnsi="Times New Roman"/>
          <w:sz w:val="28"/>
          <w:szCs w:val="28"/>
        </w:rPr>
        <w:t xml:space="preserve"> (200,0 т.руб.);</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т</w:t>
      </w:r>
      <w:r w:rsidRPr="00A82AFE">
        <w:rPr>
          <w:rFonts w:ascii="Times New Roman" w:hAnsi="Times New Roman"/>
          <w:sz w:val="28"/>
          <w:szCs w:val="28"/>
        </w:rPr>
        <w:t>екущий ремонт здания клуба пст. Ульякан</w:t>
      </w:r>
      <w:r>
        <w:rPr>
          <w:rFonts w:ascii="Times New Roman" w:hAnsi="Times New Roman"/>
          <w:sz w:val="28"/>
          <w:szCs w:val="28"/>
        </w:rPr>
        <w:t xml:space="preserve"> (2998,3 т. руб.);</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т</w:t>
      </w:r>
      <w:r w:rsidRPr="00A82AFE">
        <w:rPr>
          <w:rFonts w:ascii="Times New Roman" w:hAnsi="Times New Roman"/>
          <w:sz w:val="28"/>
          <w:szCs w:val="28"/>
        </w:rPr>
        <w:t>екущий ремонт здания музея</w:t>
      </w:r>
      <w:r>
        <w:rPr>
          <w:rFonts w:ascii="Times New Roman" w:hAnsi="Times New Roman"/>
          <w:sz w:val="28"/>
          <w:szCs w:val="28"/>
        </w:rPr>
        <w:t xml:space="preserve"> (117,0 т. руб. – доля софинансирования МР);</w:t>
      </w:r>
    </w:p>
    <w:p w:rsidR="00DF71FE" w:rsidRDefault="00DF71FE" w:rsidP="00DF71FE">
      <w:pPr>
        <w:spacing w:after="0" w:line="240" w:lineRule="auto"/>
        <w:ind w:firstLine="708"/>
        <w:jc w:val="both"/>
        <w:rPr>
          <w:rFonts w:ascii="Times New Roman" w:hAnsi="Times New Roman"/>
          <w:sz w:val="28"/>
          <w:szCs w:val="28"/>
        </w:rPr>
      </w:pPr>
      <w:r w:rsidRPr="00EB7D52">
        <w:rPr>
          <w:rFonts w:ascii="Times New Roman" w:hAnsi="Times New Roman"/>
          <w:sz w:val="28"/>
          <w:szCs w:val="28"/>
        </w:rPr>
        <w:t xml:space="preserve">укреплению материально – технической базы </w:t>
      </w:r>
      <w:r w:rsidRPr="00A82AFE">
        <w:rPr>
          <w:rFonts w:ascii="Times New Roman" w:hAnsi="Times New Roman"/>
          <w:sz w:val="28"/>
          <w:szCs w:val="28"/>
        </w:rPr>
        <w:t>учреждений культуры</w:t>
      </w:r>
      <w:r>
        <w:rPr>
          <w:rFonts w:ascii="Times New Roman" w:hAnsi="Times New Roman"/>
          <w:sz w:val="28"/>
          <w:szCs w:val="28"/>
        </w:rPr>
        <w:t xml:space="preserve"> (908,8 т. руб.);</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ликвидации последствий ЧС 2021 года: </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A82AFE">
        <w:rPr>
          <w:rFonts w:ascii="Times New Roman" w:hAnsi="Times New Roman"/>
          <w:sz w:val="28"/>
          <w:szCs w:val="28"/>
        </w:rPr>
        <w:t>апитальный ремонт ДК с. Старый Олов</w:t>
      </w:r>
      <w:r>
        <w:rPr>
          <w:rFonts w:ascii="Times New Roman" w:hAnsi="Times New Roman"/>
          <w:sz w:val="28"/>
          <w:szCs w:val="28"/>
        </w:rPr>
        <w:t xml:space="preserve"> (3,3 млн. руб.);</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A82AFE">
        <w:rPr>
          <w:rFonts w:ascii="Times New Roman" w:hAnsi="Times New Roman"/>
          <w:sz w:val="28"/>
          <w:szCs w:val="28"/>
        </w:rPr>
        <w:t>апи</w:t>
      </w:r>
      <w:r>
        <w:rPr>
          <w:rFonts w:ascii="Times New Roman" w:hAnsi="Times New Roman"/>
          <w:sz w:val="28"/>
          <w:szCs w:val="28"/>
        </w:rPr>
        <w:t>т</w:t>
      </w:r>
      <w:r w:rsidRPr="00A82AFE">
        <w:rPr>
          <w:rFonts w:ascii="Times New Roman" w:hAnsi="Times New Roman"/>
          <w:sz w:val="28"/>
          <w:szCs w:val="28"/>
        </w:rPr>
        <w:t>альный ремонт ДК п. Букачача</w:t>
      </w:r>
      <w:r>
        <w:rPr>
          <w:rFonts w:ascii="Times New Roman" w:hAnsi="Times New Roman"/>
          <w:sz w:val="28"/>
          <w:szCs w:val="28"/>
        </w:rPr>
        <w:t xml:space="preserve"> (24,1 млн. руб.);</w:t>
      </w:r>
    </w:p>
    <w:p w:rsidR="00DF71FE"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A82AFE">
        <w:rPr>
          <w:rFonts w:ascii="Times New Roman" w:hAnsi="Times New Roman"/>
          <w:sz w:val="28"/>
          <w:szCs w:val="28"/>
        </w:rPr>
        <w:t>апи</w:t>
      </w:r>
      <w:r>
        <w:rPr>
          <w:rFonts w:ascii="Times New Roman" w:hAnsi="Times New Roman"/>
          <w:sz w:val="28"/>
          <w:szCs w:val="28"/>
        </w:rPr>
        <w:t>т</w:t>
      </w:r>
      <w:r w:rsidRPr="00A82AFE">
        <w:rPr>
          <w:rFonts w:ascii="Times New Roman" w:hAnsi="Times New Roman"/>
          <w:sz w:val="28"/>
          <w:szCs w:val="28"/>
        </w:rPr>
        <w:t>альный ремонт МУК МКДЦ "Овация"</w:t>
      </w:r>
      <w:r>
        <w:rPr>
          <w:rFonts w:ascii="Times New Roman" w:hAnsi="Times New Roman"/>
          <w:sz w:val="28"/>
          <w:szCs w:val="28"/>
        </w:rPr>
        <w:t xml:space="preserve"> (5,8 млн. руб.);</w:t>
      </w:r>
    </w:p>
    <w:p w:rsidR="00DF71FE" w:rsidRPr="00EB7D52" w:rsidRDefault="00DF71FE" w:rsidP="00DF71FE">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E869EF">
        <w:rPr>
          <w:rFonts w:ascii="Times New Roman" w:hAnsi="Times New Roman"/>
          <w:sz w:val="28"/>
          <w:szCs w:val="28"/>
        </w:rPr>
        <w:t>становка пандуса в детской библиотеке</w:t>
      </w:r>
      <w:r>
        <w:rPr>
          <w:rFonts w:ascii="Times New Roman" w:hAnsi="Times New Roman"/>
          <w:sz w:val="28"/>
          <w:szCs w:val="28"/>
        </w:rPr>
        <w:t xml:space="preserve"> (0,8 млн. руб.).</w:t>
      </w:r>
    </w:p>
    <w:p w:rsidR="00DF71FE" w:rsidRPr="00701693" w:rsidRDefault="00DF71FE" w:rsidP="001E3078">
      <w:pPr>
        <w:spacing w:after="0" w:line="240" w:lineRule="auto"/>
        <w:jc w:val="both"/>
        <w:rPr>
          <w:rFonts w:ascii="Times New Roman" w:hAnsi="Times New Roman"/>
          <w:sz w:val="28"/>
          <w:szCs w:val="28"/>
        </w:rPr>
      </w:pPr>
    </w:p>
    <w:p w:rsidR="001E3078" w:rsidRPr="00701693" w:rsidRDefault="001E3078" w:rsidP="001E3078">
      <w:pPr>
        <w:spacing w:after="0" w:line="240" w:lineRule="auto"/>
        <w:jc w:val="both"/>
        <w:rPr>
          <w:rStyle w:val="af9"/>
          <w:rFonts w:ascii="Times New Roman" w:hAnsi="Times New Roman"/>
          <w:sz w:val="28"/>
          <w:szCs w:val="28"/>
        </w:rPr>
      </w:pPr>
      <w:r w:rsidRPr="00701693">
        <w:rPr>
          <w:rFonts w:ascii="Times New Roman" w:hAnsi="Times New Roman"/>
          <w:sz w:val="28"/>
          <w:szCs w:val="28"/>
        </w:rPr>
        <w:lastRenderedPageBreak/>
        <w:t xml:space="preserve">  </w:t>
      </w:r>
      <w:r>
        <w:rPr>
          <w:rFonts w:ascii="Times New Roman" w:hAnsi="Times New Roman"/>
          <w:sz w:val="28"/>
          <w:szCs w:val="28"/>
        </w:rPr>
        <w:t xml:space="preserve">      </w:t>
      </w:r>
      <w:r w:rsidRPr="00701693">
        <w:rPr>
          <w:rFonts w:ascii="Times New Roman" w:hAnsi="Times New Roman"/>
          <w:sz w:val="28"/>
          <w:szCs w:val="28"/>
        </w:rPr>
        <w:t xml:space="preserve"> В рамках народной программы «Мы вместе» в августе-сентябре 2021 года на территории</w:t>
      </w:r>
      <w:r w:rsidRPr="00701693">
        <w:rPr>
          <w:rFonts w:ascii="Times New Roman" w:hAnsi="Times New Roman"/>
          <w:sz w:val="28"/>
          <w:szCs w:val="28"/>
          <w:shd w:val="clear" w:color="auto" w:fill="FFFFFF"/>
        </w:rPr>
        <w:t xml:space="preserve">  края проводилась </w:t>
      </w:r>
      <w:r>
        <w:rPr>
          <w:rFonts w:ascii="Times New Roman" w:hAnsi="Times New Roman"/>
          <w:sz w:val="28"/>
          <w:szCs w:val="28"/>
          <w:shd w:val="clear" w:color="auto" w:fill="FFFFFF"/>
        </w:rPr>
        <w:t xml:space="preserve"> </w:t>
      </w:r>
      <w:r w:rsidRPr="00701693">
        <w:rPr>
          <w:rFonts w:ascii="Times New Roman" w:hAnsi="Times New Roman"/>
          <w:sz w:val="28"/>
          <w:szCs w:val="28"/>
          <w:shd w:val="clear" w:color="auto" w:fill="FFFFFF"/>
        </w:rPr>
        <w:t>акция "3000 добрых дел". Учреждения культуры клубного типа  благодаря «добрым делам» обновили и пополнили свою материально-техническую базу  на  1578</w:t>
      </w:r>
      <w:r>
        <w:rPr>
          <w:rFonts w:ascii="Times New Roman" w:hAnsi="Times New Roman"/>
          <w:sz w:val="28"/>
          <w:szCs w:val="28"/>
          <w:shd w:val="clear" w:color="auto" w:fill="FFFFFF"/>
        </w:rPr>
        <w:t>,</w:t>
      </w:r>
      <w:r w:rsidRPr="00701693">
        <w:rPr>
          <w:rFonts w:ascii="Times New Roman" w:hAnsi="Times New Roman"/>
          <w:sz w:val="28"/>
          <w:szCs w:val="28"/>
          <w:shd w:val="clear" w:color="auto" w:fill="FFFFFF"/>
        </w:rPr>
        <w:t>0</w:t>
      </w:r>
      <w:r>
        <w:rPr>
          <w:rFonts w:ascii="Times New Roman" w:hAnsi="Times New Roman"/>
          <w:sz w:val="28"/>
          <w:szCs w:val="28"/>
          <w:shd w:val="clear" w:color="auto" w:fill="FFFFFF"/>
        </w:rPr>
        <w:t xml:space="preserve"> тыс.</w:t>
      </w:r>
      <w:r w:rsidRPr="00701693">
        <w:rPr>
          <w:rFonts w:ascii="Times New Roman" w:hAnsi="Times New Roman"/>
          <w:sz w:val="28"/>
          <w:szCs w:val="28"/>
          <w:shd w:val="clear" w:color="auto" w:fill="FFFFFF"/>
        </w:rPr>
        <w:t xml:space="preserve"> рублей. Приобретены театральные кресла и новое музыкальное оборудование для ДК с. Новоильинск, Для МУК МКДЦ «Овация» приобретены: новый комплект уличного музыкального оборудования, головные радиомикрофоны, кресла театральные, мебель, кондиционер.</w:t>
      </w:r>
      <w:r w:rsidRPr="00701693">
        <w:rPr>
          <w:rFonts w:ascii="Times New Roman" w:hAnsi="Times New Roman"/>
          <w:sz w:val="28"/>
          <w:szCs w:val="28"/>
        </w:rPr>
        <w:t xml:space="preserve"> Также приобретены акустические колонки, микрофоны и микшерные пульты  для ДК сельских поселений: Новый Олов,  Багульное,  Алеур, Кадая, Урюм.  Из бюджета МР «Чернышевский район» выделены средства в размере 50000 руб. на приобретения одежды сцены для Домов культуры с. Икшица и с.Урюм.  Администрация МР «Чернышевский район» оказал</w:t>
      </w:r>
      <w:r>
        <w:rPr>
          <w:rFonts w:ascii="Times New Roman" w:hAnsi="Times New Roman"/>
          <w:sz w:val="28"/>
          <w:szCs w:val="28"/>
        </w:rPr>
        <w:t>а</w:t>
      </w:r>
      <w:r w:rsidRPr="00701693">
        <w:rPr>
          <w:rFonts w:ascii="Times New Roman" w:hAnsi="Times New Roman"/>
          <w:sz w:val="28"/>
          <w:szCs w:val="28"/>
        </w:rPr>
        <w:t xml:space="preserve"> материальную помощь в</w:t>
      </w:r>
      <w:r w:rsidRPr="00701693">
        <w:rPr>
          <w:rFonts w:ascii="Times New Roman" w:hAnsi="Times New Roman"/>
          <w:sz w:val="28"/>
          <w:szCs w:val="28"/>
          <w:shd w:val="clear" w:color="auto" w:fill="FFFFFF"/>
        </w:rPr>
        <w:t xml:space="preserve"> приобретении военной  формы для мужского хора, пошиты новые костюмы для творческого коллектива МУК МКДЦ «Овация». </w:t>
      </w:r>
      <w:r w:rsidRPr="00701693">
        <w:rPr>
          <w:rFonts w:ascii="Times New Roman" w:hAnsi="Times New Roman"/>
          <w:sz w:val="28"/>
          <w:szCs w:val="28"/>
        </w:rPr>
        <w:t>На проведение социально-значимых мероприятий было выделено в 2021 году -</w:t>
      </w:r>
      <w:r>
        <w:rPr>
          <w:rFonts w:ascii="Times New Roman" w:hAnsi="Times New Roman"/>
          <w:sz w:val="28"/>
          <w:szCs w:val="28"/>
        </w:rPr>
        <w:t xml:space="preserve"> </w:t>
      </w:r>
      <w:r w:rsidRPr="00701693">
        <w:rPr>
          <w:rFonts w:ascii="Times New Roman" w:hAnsi="Times New Roman"/>
          <w:sz w:val="28"/>
          <w:szCs w:val="28"/>
        </w:rPr>
        <w:t>287550 рублей.</w:t>
      </w:r>
    </w:p>
    <w:p w:rsidR="00E41712" w:rsidRDefault="001E3078" w:rsidP="001E3078">
      <w:pPr>
        <w:spacing w:after="0" w:line="240" w:lineRule="auto"/>
        <w:jc w:val="both"/>
        <w:rPr>
          <w:rFonts w:ascii="Times New Roman" w:hAnsi="Times New Roman"/>
          <w:sz w:val="28"/>
          <w:szCs w:val="28"/>
        </w:rPr>
      </w:pPr>
      <w:r w:rsidRPr="00701693">
        <w:rPr>
          <w:rFonts w:ascii="Times New Roman" w:hAnsi="Times New Roman"/>
          <w:sz w:val="28"/>
          <w:szCs w:val="28"/>
        </w:rPr>
        <w:t xml:space="preserve">   </w:t>
      </w:r>
      <w:r>
        <w:rPr>
          <w:rFonts w:ascii="Times New Roman" w:hAnsi="Times New Roman"/>
          <w:sz w:val="28"/>
          <w:szCs w:val="28"/>
        </w:rPr>
        <w:t xml:space="preserve">     </w:t>
      </w:r>
      <w:r w:rsidRPr="00701693">
        <w:rPr>
          <w:rFonts w:ascii="Times New Roman" w:hAnsi="Times New Roman"/>
          <w:sz w:val="28"/>
          <w:szCs w:val="28"/>
        </w:rPr>
        <w:t>Дирекцией социальной сферы Забайкальского филиала РЖД была оказана помощь в приобретение сборно-разборной сцены для Дома культуры с. Укурей</w:t>
      </w:r>
    </w:p>
    <w:p w:rsidR="00E41712" w:rsidRDefault="00CE54DE" w:rsidP="00A91C63">
      <w:pPr>
        <w:spacing w:after="0" w:line="240" w:lineRule="auto"/>
        <w:jc w:val="both"/>
        <w:rPr>
          <w:rFonts w:ascii="Times New Roman" w:hAnsi="Times New Roman" w:cs="Times New Roman"/>
          <w:sz w:val="28"/>
          <w:szCs w:val="28"/>
        </w:rPr>
      </w:pPr>
      <w:r>
        <w:rPr>
          <w:rFonts w:ascii="Times New Roman" w:hAnsi="Times New Roman"/>
          <w:color w:val="000000"/>
          <w:sz w:val="28"/>
          <w:szCs w:val="28"/>
          <w:shd w:val="clear" w:color="auto" w:fill="FFFFFF"/>
        </w:rPr>
        <w:tab/>
      </w:r>
      <w:r w:rsidRPr="007B7E29">
        <w:rPr>
          <w:rFonts w:ascii="Times New Roman" w:hAnsi="Times New Roman"/>
          <w:color w:val="000000"/>
          <w:sz w:val="28"/>
          <w:szCs w:val="28"/>
          <w:shd w:val="clear" w:color="auto" w:fill="FFFFFF"/>
        </w:rPr>
        <w:t xml:space="preserve">В течение 2021 года учреждениями культурно - досугового типа проведено 3450 мероприятий, обслужено 192945  чел., что на 1184 мероприятия больше, чем в 2020 году, а число обслуженных на </w:t>
      </w:r>
      <w:r>
        <w:rPr>
          <w:rFonts w:ascii="Times New Roman" w:hAnsi="Times New Roman"/>
          <w:color w:val="000000"/>
          <w:sz w:val="28"/>
          <w:szCs w:val="28"/>
          <w:shd w:val="clear" w:color="auto" w:fill="FFFFFF"/>
        </w:rPr>
        <w:t>137415</w:t>
      </w:r>
      <w:r w:rsidRPr="007B7E29">
        <w:rPr>
          <w:rFonts w:ascii="Times New Roman" w:hAnsi="Times New Roman"/>
          <w:color w:val="000000"/>
          <w:sz w:val="28"/>
          <w:szCs w:val="28"/>
          <w:shd w:val="clear" w:color="auto" w:fill="FFFFFF"/>
        </w:rPr>
        <w:t xml:space="preserve"> чел. </w:t>
      </w:r>
      <w:r>
        <w:rPr>
          <w:rFonts w:ascii="Times New Roman" w:hAnsi="Times New Roman"/>
          <w:color w:val="000000"/>
          <w:sz w:val="28"/>
          <w:szCs w:val="28"/>
          <w:shd w:val="clear" w:color="auto" w:fill="FFFFFF"/>
        </w:rPr>
        <w:t>больше</w:t>
      </w:r>
      <w:r w:rsidRPr="007B7E29">
        <w:rPr>
          <w:rFonts w:ascii="Times New Roman" w:hAnsi="Times New Roman"/>
          <w:color w:val="000000"/>
          <w:sz w:val="28"/>
          <w:szCs w:val="28"/>
          <w:shd w:val="clear" w:color="auto" w:fill="FFFFFF"/>
        </w:rPr>
        <w:t xml:space="preserve">, в том числе  для детей мероприятий проведено 1332, обслужено 66864 чел., что на 474 мероприятий и на 11556 чел. обслуженных больше, чем в  прошлом году. Платных мероприятий проведено 365, обслужено 8844 чел., что на 33 мероприятия и на 3812 чел. </w:t>
      </w:r>
      <w:r>
        <w:rPr>
          <w:rFonts w:ascii="Times New Roman" w:hAnsi="Times New Roman"/>
          <w:color w:val="000000"/>
          <w:sz w:val="28"/>
          <w:szCs w:val="28"/>
          <w:shd w:val="clear" w:color="auto" w:fill="FFFFFF"/>
        </w:rPr>
        <w:t>больше</w:t>
      </w:r>
      <w:r w:rsidRPr="007B7E29">
        <w:rPr>
          <w:rFonts w:ascii="Times New Roman" w:hAnsi="Times New Roman"/>
          <w:color w:val="000000"/>
          <w:sz w:val="28"/>
          <w:szCs w:val="28"/>
          <w:shd w:val="clear" w:color="auto" w:fill="FFFFFF"/>
        </w:rPr>
        <w:t xml:space="preserve">, чем в 2020 году. </w:t>
      </w:r>
      <w:r>
        <w:rPr>
          <w:rFonts w:ascii="Times New Roman" w:hAnsi="Times New Roman"/>
          <w:color w:val="000000"/>
          <w:sz w:val="28"/>
          <w:szCs w:val="28"/>
          <w:shd w:val="clear" w:color="auto" w:fill="FFFFFF"/>
        </w:rPr>
        <w:t>Увеличение числа обслуженных в отчетном году обусловлено с послаблением  антиковидных ограничений.</w:t>
      </w:r>
    </w:p>
    <w:p w:rsidR="00434DDA" w:rsidRDefault="00434DDA" w:rsidP="00434DDA">
      <w:pPr>
        <w:spacing w:after="0" w:line="24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М</w:t>
      </w:r>
      <w:r w:rsidRPr="00942A40">
        <w:rPr>
          <w:rFonts w:ascii="Times New Roman" w:hAnsi="Times New Roman"/>
          <w:color w:val="000000"/>
          <w:sz w:val="28"/>
          <w:szCs w:val="28"/>
          <w:shd w:val="clear" w:color="auto" w:fill="FFFFFF"/>
        </w:rPr>
        <w:t xml:space="preserve">узей посетило 2587 чел., что на 586 чел. меньше, чем в 2020 году. В мероприятиях приняло участие 1761 чел., что на 567 чел. меньше, чем в 2020 году, из них дети 849 чел., что на 232 чел. больше, чем в 2020 году. </w:t>
      </w:r>
      <w:r>
        <w:rPr>
          <w:rFonts w:ascii="Times New Roman" w:hAnsi="Times New Roman"/>
          <w:color w:val="000000"/>
          <w:sz w:val="28"/>
          <w:szCs w:val="28"/>
          <w:shd w:val="clear" w:color="auto" w:fill="FFFFFF"/>
        </w:rPr>
        <w:t xml:space="preserve"> </w:t>
      </w:r>
      <w:r w:rsidRPr="00942A40">
        <w:rPr>
          <w:rFonts w:ascii="Times New Roman" w:hAnsi="Times New Roman"/>
          <w:color w:val="000000"/>
          <w:sz w:val="28"/>
          <w:szCs w:val="28"/>
          <w:shd w:val="clear" w:color="auto" w:fill="FFFFFF"/>
        </w:rPr>
        <w:t xml:space="preserve">Проведено 299 экскурсий, что на 113 больше, чем в 2020 году. За  2021 год  музейные </w:t>
      </w:r>
      <w:r>
        <w:rPr>
          <w:rFonts w:ascii="Times New Roman" w:hAnsi="Times New Roman"/>
          <w:color w:val="000000"/>
          <w:sz w:val="28"/>
          <w:szCs w:val="28"/>
          <w:shd w:val="clear" w:color="auto" w:fill="FFFFFF"/>
        </w:rPr>
        <w:t>фонды пополнились 48 предметами: ч</w:t>
      </w:r>
      <w:r w:rsidRPr="00E344A6">
        <w:rPr>
          <w:rFonts w:ascii="Times New Roman" w:hAnsi="Times New Roman"/>
          <w:sz w:val="28"/>
          <w:szCs w:val="28"/>
        </w:rPr>
        <w:t>исло предметов основного фонда на конец года</w:t>
      </w:r>
      <w:r>
        <w:rPr>
          <w:rFonts w:ascii="Times New Roman" w:hAnsi="Times New Roman"/>
          <w:sz w:val="28"/>
          <w:szCs w:val="28"/>
        </w:rPr>
        <w:t xml:space="preserve"> составило 6254 ед. (6206/2020).</w:t>
      </w:r>
    </w:p>
    <w:p w:rsidR="009C1B84" w:rsidRPr="009C1B84" w:rsidRDefault="00434DDA" w:rsidP="00CE54DE">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t>П</w:t>
      </w:r>
      <w:r w:rsidRPr="00BC7399">
        <w:rPr>
          <w:rFonts w:ascii="Times New Roman" w:hAnsi="Times New Roman"/>
          <w:color w:val="000000"/>
          <w:sz w:val="28"/>
          <w:szCs w:val="28"/>
          <w:shd w:val="clear" w:color="auto" w:fill="FFFFFF"/>
        </w:rPr>
        <w:t>о библиотечным учреждениям число читателей составило 13438 чел., что на 598 чел. больше, чем за 2020 год, из них детей до 14 лет 5704 чел., что на 1274 чел. больше, чем в 2020 году. Число посещений составило 146750, на 8459 больше  чем в 2020 году. Книговыдача составляет 265011 экз., что на 45506 экз. больше, чем в 2020 году. Увеличение контрольных показателей связано с тем, что в 2020 году были введены ограничительные меры в связи с новой короновирусной инфекцией, были запрещены массовые мероприятия.</w:t>
      </w:r>
    </w:p>
    <w:p w:rsidR="00591E28" w:rsidRPr="00200CE1" w:rsidRDefault="00591E28" w:rsidP="00200CE1">
      <w:pPr>
        <w:spacing w:after="0" w:line="240" w:lineRule="auto"/>
        <w:ind w:firstLine="709"/>
        <w:jc w:val="both"/>
        <w:rPr>
          <w:rFonts w:ascii="Times New Roman" w:hAnsi="Times New Roman" w:cs="Times New Roman"/>
          <w:sz w:val="28"/>
          <w:szCs w:val="28"/>
        </w:rPr>
      </w:pPr>
      <w:r w:rsidRPr="00591E28">
        <w:rPr>
          <w:rFonts w:ascii="Times New Roman" w:hAnsi="Times New Roman" w:cs="Times New Roman"/>
          <w:b/>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Pr>
          <w:rFonts w:ascii="Times New Roman" w:hAnsi="Times New Roman" w:cs="Times New Roman"/>
          <w:sz w:val="28"/>
          <w:szCs w:val="28"/>
        </w:rPr>
        <w:t xml:space="preserve"> составляет 0 %.</w:t>
      </w:r>
    </w:p>
    <w:p w:rsidR="000B1467" w:rsidRDefault="000B1467" w:rsidP="006B3E84">
      <w:pPr>
        <w:pStyle w:val="a3"/>
        <w:tabs>
          <w:tab w:val="left" w:pos="6705"/>
        </w:tabs>
        <w:spacing w:after="0" w:afterAutospacing="0"/>
        <w:jc w:val="center"/>
        <w:rPr>
          <w:b/>
          <w:bCs/>
          <w:sz w:val="28"/>
          <w:szCs w:val="28"/>
        </w:rPr>
      </w:pPr>
      <w:r w:rsidRPr="00776EBD">
        <w:rPr>
          <w:b/>
          <w:bCs/>
          <w:sz w:val="28"/>
          <w:szCs w:val="28"/>
        </w:rPr>
        <w:lastRenderedPageBreak/>
        <w:t>5.Физическая культура и спорт</w:t>
      </w:r>
    </w:p>
    <w:p w:rsidR="00756551" w:rsidRDefault="000B1467" w:rsidP="009073FE">
      <w:pPr>
        <w:spacing w:after="0" w:line="240" w:lineRule="auto"/>
        <w:ind w:firstLine="709"/>
        <w:contextualSpacing/>
        <w:jc w:val="both"/>
        <w:rPr>
          <w:rFonts w:ascii="Times New Roman" w:hAnsi="Times New Roman" w:cs="Times New Roman"/>
          <w:sz w:val="28"/>
          <w:szCs w:val="28"/>
        </w:rPr>
      </w:pPr>
      <w:r w:rsidRPr="00500C34">
        <w:rPr>
          <w:rFonts w:ascii="Times New Roman" w:hAnsi="Times New Roman" w:cs="Times New Roman"/>
          <w:b/>
          <w:bCs/>
          <w:sz w:val="28"/>
          <w:szCs w:val="28"/>
        </w:rPr>
        <w:t>23</w:t>
      </w:r>
      <w:r w:rsidR="00B96639" w:rsidRPr="00500C34">
        <w:rPr>
          <w:rFonts w:ascii="Times New Roman" w:hAnsi="Times New Roman" w:cs="Times New Roman"/>
          <w:b/>
          <w:bCs/>
          <w:sz w:val="28"/>
          <w:szCs w:val="28"/>
        </w:rPr>
        <w:t>.</w:t>
      </w:r>
      <w:r w:rsidRPr="00500C34">
        <w:rPr>
          <w:rFonts w:ascii="Times New Roman" w:hAnsi="Times New Roman" w:cs="Times New Roman"/>
          <w:b/>
          <w:bCs/>
          <w:sz w:val="28"/>
          <w:szCs w:val="28"/>
        </w:rPr>
        <w:t xml:space="preserve"> </w:t>
      </w:r>
      <w:r w:rsidRPr="00500C34">
        <w:rPr>
          <w:rFonts w:ascii="Times New Roman" w:hAnsi="Times New Roman" w:cs="Times New Roman"/>
          <w:b/>
          <w:sz w:val="28"/>
          <w:szCs w:val="28"/>
        </w:rPr>
        <w:t>Доля населения, систематически занимающегося физической культурой и спортом, в 20</w:t>
      </w:r>
      <w:r w:rsidR="00756551">
        <w:rPr>
          <w:rFonts w:ascii="Times New Roman" w:hAnsi="Times New Roman" w:cs="Times New Roman"/>
          <w:b/>
          <w:sz w:val="28"/>
          <w:szCs w:val="28"/>
        </w:rPr>
        <w:t>2</w:t>
      </w:r>
      <w:r w:rsidR="00D949F5">
        <w:rPr>
          <w:rFonts w:ascii="Times New Roman" w:hAnsi="Times New Roman" w:cs="Times New Roman"/>
          <w:b/>
          <w:sz w:val="28"/>
          <w:szCs w:val="28"/>
        </w:rPr>
        <w:t>1</w:t>
      </w:r>
      <w:r w:rsidRPr="00500C34">
        <w:rPr>
          <w:rFonts w:ascii="Times New Roman" w:hAnsi="Times New Roman" w:cs="Times New Roman"/>
          <w:b/>
          <w:sz w:val="28"/>
          <w:szCs w:val="28"/>
        </w:rPr>
        <w:t xml:space="preserve"> году</w:t>
      </w:r>
      <w:r w:rsidRPr="00500C34">
        <w:rPr>
          <w:rFonts w:ascii="Times New Roman" w:hAnsi="Times New Roman" w:cs="Times New Roman"/>
          <w:sz w:val="28"/>
          <w:szCs w:val="28"/>
        </w:rPr>
        <w:t xml:space="preserve"> </w:t>
      </w:r>
      <w:r w:rsidR="00756551">
        <w:rPr>
          <w:rFonts w:ascii="Times New Roman" w:hAnsi="Times New Roman" w:cs="Times New Roman"/>
          <w:sz w:val="28"/>
          <w:szCs w:val="28"/>
        </w:rPr>
        <w:t xml:space="preserve"> составила 3</w:t>
      </w:r>
      <w:r w:rsidR="00D949F5">
        <w:rPr>
          <w:rFonts w:ascii="Times New Roman" w:hAnsi="Times New Roman" w:cs="Times New Roman"/>
          <w:sz w:val="28"/>
          <w:szCs w:val="28"/>
        </w:rPr>
        <w:t>9</w:t>
      </w:r>
      <w:r w:rsidR="00756551">
        <w:rPr>
          <w:rFonts w:ascii="Times New Roman" w:hAnsi="Times New Roman" w:cs="Times New Roman"/>
          <w:sz w:val="28"/>
          <w:szCs w:val="28"/>
        </w:rPr>
        <w:t xml:space="preserve"> %  от общей численности населения (12</w:t>
      </w:r>
      <w:r w:rsidR="00D949F5">
        <w:rPr>
          <w:rFonts w:ascii="Times New Roman" w:hAnsi="Times New Roman" w:cs="Times New Roman"/>
          <w:sz w:val="28"/>
          <w:szCs w:val="28"/>
        </w:rPr>
        <w:t>296</w:t>
      </w:r>
      <w:r w:rsidR="00756551">
        <w:rPr>
          <w:rFonts w:ascii="Times New Roman" w:hAnsi="Times New Roman" w:cs="Times New Roman"/>
          <w:sz w:val="28"/>
          <w:szCs w:val="28"/>
        </w:rPr>
        <w:t xml:space="preserve"> чел.), что к уровню 20</w:t>
      </w:r>
      <w:r w:rsidR="00D949F5">
        <w:rPr>
          <w:rFonts w:ascii="Times New Roman" w:hAnsi="Times New Roman" w:cs="Times New Roman"/>
          <w:sz w:val="28"/>
          <w:szCs w:val="28"/>
        </w:rPr>
        <w:t>20</w:t>
      </w:r>
      <w:r w:rsidR="00756551">
        <w:rPr>
          <w:rFonts w:ascii="Times New Roman" w:hAnsi="Times New Roman" w:cs="Times New Roman"/>
          <w:sz w:val="28"/>
          <w:szCs w:val="28"/>
        </w:rPr>
        <w:t xml:space="preserve"> года  составило </w:t>
      </w:r>
      <w:r w:rsidR="00D949F5">
        <w:rPr>
          <w:rFonts w:ascii="Times New Roman" w:hAnsi="Times New Roman" w:cs="Times New Roman"/>
          <w:sz w:val="28"/>
          <w:szCs w:val="28"/>
        </w:rPr>
        <w:t xml:space="preserve"> 102,1</w:t>
      </w:r>
      <w:r w:rsidR="00756551">
        <w:rPr>
          <w:rFonts w:ascii="Times New Roman" w:hAnsi="Times New Roman" w:cs="Times New Roman"/>
          <w:sz w:val="28"/>
          <w:szCs w:val="28"/>
        </w:rPr>
        <w:t xml:space="preserve"> % .</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30655">
        <w:rPr>
          <w:rFonts w:ascii="Times New Roman" w:hAnsi="Times New Roman" w:cs="Times New Roman"/>
          <w:sz w:val="28"/>
          <w:szCs w:val="28"/>
        </w:rPr>
        <w:t>Из них:</w:t>
      </w:r>
      <w:r>
        <w:rPr>
          <w:rFonts w:ascii="Times New Roman" w:hAnsi="Times New Roman" w:cs="Times New Roman"/>
          <w:sz w:val="28"/>
          <w:szCs w:val="28"/>
        </w:rPr>
        <w:t xml:space="preserve"> </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-дошкольные образовательные организации – 1</w:t>
      </w:r>
      <w:r w:rsidR="00930655">
        <w:rPr>
          <w:rFonts w:ascii="Times New Roman" w:hAnsi="Times New Roman" w:cs="Times New Roman"/>
          <w:sz w:val="28"/>
          <w:szCs w:val="28"/>
        </w:rPr>
        <w:t>530</w:t>
      </w:r>
      <w:r>
        <w:rPr>
          <w:rFonts w:ascii="Times New Roman" w:hAnsi="Times New Roman" w:cs="Times New Roman"/>
          <w:sz w:val="28"/>
          <w:szCs w:val="28"/>
        </w:rPr>
        <w:t xml:space="preserve"> чел.;</w:t>
      </w:r>
    </w:p>
    <w:p w:rsidR="00756551" w:rsidRDefault="00756551" w:rsidP="00756551">
      <w:pPr>
        <w:spacing w:after="0" w:line="240" w:lineRule="auto"/>
        <w:rPr>
          <w:rFonts w:ascii="Times New Roman" w:hAnsi="Times New Roman" w:cs="Times New Roman"/>
          <w:sz w:val="28"/>
          <w:szCs w:val="28"/>
        </w:rPr>
      </w:pPr>
      <w:r>
        <w:rPr>
          <w:rFonts w:ascii="Times New Roman" w:hAnsi="Times New Roman" w:cs="Times New Roman"/>
          <w:sz w:val="28"/>
          <w:szCs w:val="28"/>
        </w:rPr>
        <w:tab/>
        <w:t>-общеобразовательные организации – 46</w:t>
      </w:r>
      <w:r w:rsidR="00930655">
        <w:rPr>
          <w:rFonts w:ascii="Times New Roman" w:hAnsi="Times New Roman" w:cs="Times New Roman"/>
          <w:sz w:val="28"/>
          <w:szCs w:val="28"/>
        </w:rPr>
        <w:t>29</w:t>
      </w:r>
      <w:r>
        <w:rPr>
          <w:rFonts w:ascii="Times New Roman" w:hAnsi="Times New Roman" w:cs="Times New Roman"/>
          <w:sz w:val="28"/>
          <w:szCs w:val="28"/>
        </w:rPr>
        <w:t xml:space="preserve"> чел.</w:t>
      </w:r>
    </w:p>
    <w:p w:rsidR="00930655" w:rsidRDefault="00930655" w:rsidP="00930655">
      <w:pPr>
        <w:spacing w:after="0" w:line="240" w:lineRule="auto"/>
        <w:ind w:firstLine="708"/>
        <w:jc w:val="both"/>
        <w:rPr>
          <w:rFonts w:ascii="Times New Roman" w:hAnsi="Times New Roman"/>
          <w:sz w:val="28"/>
          <w:szCs w:val="28"/>
        </w:rPr>
      </w:pPr>
      <w:r>
        <w:rPr>
          <w:rFonts w:ascii="Times New Roman" w:hAnsi="Times New Roman"/>
          <w:sz w:val="28"/>
          <w:szCs w:val="28"/>
        </w:rPr>
        <w:t>В 2021 году в рамках реализации (ФП «Спорт – норма жизни» 3,2 млн. руб.):</w:t>
      </w:r>
    </w:p>
    <w:p w:rsidR="00930655" w:rsidRDefault="00930655" w:rsidP="00930655">
      <w:pPr>
        <w:spacing w:after="0" w:line="240" w:lineRule="auto"/>
        <w:ind w:firstLine="708"/>
        <w:jc w:val="both"/>
        <w:rPr>
          <w:rFonts w:ascii="Times New Roman" w:hAnsi="Times New Roman"/>
          <w:sz w:val="28"/>
          <w:szCs w:val="28"/>
        </w:rPr>
      </w:pPr>
      <w:r>
        <w:rPr>
          <w:rFonts w:ascii="Times New Roman" w:hAnsi="Times New Roman"/>
          <w:sz w:val="28"/>
          <w:szCs w:val="28"/>
        </w:rPr>
        <w:t>-начало строительства Физкультурно -оздоровительного комплекса в пгт. Чернышевск, в 2022 году ФОК будет введен в эксплуатацию;</w:t>
      </w:r>
    </w:p>
    <w:p w:rsidR="00930655" w:rsidRDefault="00930655" w:rsidP="00930655">
      <w:pPr>
        <w:spacing w:after="0" w:line="240" w:lineRule="auto"/>
        <w:ind w:firstLine="708"/>
        <w:jc w:val="both"/>
        <w:rPr>
          <w:rFonts w:ascii="Times New Roman" w:hAnsi="Times New Roman"/>
          <w:sz w:val="28"/>
          <w:szCs w:val="28"/>
        </w:rPr>
      </w:pPr>
      <w:r>
        <w:rPr>
          <w:rFonts w:ascii="Times New Roman" w:hAnsi="Times New Roman"/>
          <w:sz w:val="28"/>
          <w:szCs w:val="28"/>
        </w:rPr>
        <w:t>- введена в эксплуатацию спортивная площадка для выполнения норм ГТО  в пгт. Чернышевск;</w:t>
      </w:r>
    </w:p>
    <w:p w:rsidR="00930655" w:rsidRDefault="00930655" w:rsidP="00930655">
      <w:pPr>
        <w:spacing w:after="0" w:line="240" w:lineRule="auto"/>
        <w:rPr>
          <w:rFonts w:ascii="Times New Roman" w:hAnsi="Times New Roman"/>
          <w:sz w:val="28"/>
          <w:szCs w:val="28"/>
        </w:rPr>
      </w:pPr>
      <w:r>
        <w:rPr>
          <w:rFonts w:ascii="Times New Roman" w:hAnsi="Times New Roman"/>
          <w:sz w:val="28"/>
          <w:szCs w:val="28"/>
        </w:rPr>
        <w:tab/>
        <w:t>В рамках иных государственных программ:</w:t>
      </w:r>
    </w:p>
    <w:p w:rsidR="00930655" w:rsidRDefault="00930655" w:rsidP="00930655">
      <w:pPr>
        <w:spacing w:after="0" w:line="240" w:lineRule="auto"/>
        <w:rPr>
          <w:rFonts w:ascii="Times New Roman" w:hAnsi="Times New Roman"/>
          <w:sz w:val="28"/>
          <w:szCs w:val="28"/>
        </w:rPr>
      </w:pPr>
      <w:r>
        <w:rPr>
          <w:rFonts w:ascii="Times New Roman" w:hAnsi="Times New Roman"/>
          <w:sz w:val="28"/>
          <w:szCs w:val="28"/>
        </w:rPr>
        <w:tab/>
        <w:t>-капитально отр</w:t>
      </w:r>
      <w:r w:rsidRPr="00CC2714">
        <w:rPr>
          <w:rFonts w:ascii="Times New Roman" w:hAnsi="Times New Roman"/>
          <w:sz w:val="28"/>
          <w:szCs w:val="28"/>
        </w:rPr>
        <w:t>емонт</w:t>
      </w:r>
      <w:r>
        <w:rPr>
          <w:rFonts w:ascii="Times New Roman" w:hAnsi="Times New Roman"/>
          <w:sz w:val="28"/>
          <w:szCs w:val="28"/>
        </w:rPr>
        <w:t xml:space="preserve">ирован  спортзал в школе </w:t>
      </w:r>
      <w:r w:rsidRPr="00CC2714">
        <w:rPr>
          <w:rFonts w:ascii="Times New Roman" w:hAnsi="Times New Roman"/>
          <w:sz w:val="28"/>
          <w:szCs w:val="28"/>
        </w:rPr>
        <w:t>с.Мильгидун</w:t>
      </w:r>
      <w:r>
        <w:rPr>
          <w:rFonts w:ascii="Times New Roman" w:hAnsi="Times New Roman"/>
          <w:sz w:val="28"/>
          <w:szCs w:val="28"/>
        </w:rPr>
        <w:t>;</w:t>
      </w:r>
    </w:p>
    <w:p w:rsidR="00930655" w:rsidRPr="009C6982" w:rsidRDefault="00930655" w:rsidP="00930655">
      <w:pPr>
        <w:shd w:val="clear" w:color="auto" w:fill="FFFFFF"/>
        <w:spacing w:after="0"/>
        <w:ind w:firstLine="709"/>
        <w:contextualSpacing/>
        <w:jc w:val="both"/>
        <w:rPr>
          <w:rFonts w:ascii="Times New Roman" w:hAnsi="Times New Roman"/>
          <w:sz w:val="28"/>
          <w:szCs w:val="28"/>
        </w:rPr>
      </w:pPr>
      <w:r w:rsidRPr="009C6982">
        <w:rPr>
          <w:rFonts w:ascii="Times New Roman" w:hAnsi="Times New Roman"/>
          <w:sz w:val="28"/>
          <w:szCs w:val="28"/>
        </w:rPr>
        <w:t>-создание и обустройство зоны отдыха  в с. Бушулей;</w:t>
      </w:r>
    </w:p>
    <w:p w:rsidR="00930655" w:rsidRPr="009C6982" w:rsidRDefault="00930655" w:rsidP="00930655">
      <w:pPr>
        <w:shd w:val="clear" w:color="auto" w:fill="FFFFFF"/>
        <w:spacing w:after="0"/>
        <w:ind w:firstLine="709"/>
        <w:contextualSpacing/>
        <w:jc w:val="both"/>
        <w:rPr>
          <w:rFonts w:ascii="Times New Roman" w:hAnsi="Times New Roman"/>
          <w:sz w:val="28"/>
          <w:szCs w:val="28"/>
        </w:rPr>
      </w:pPr>
      <w:r w:rsidRPr="009C6982">
        <w:rPr>
          <w:rFonts w:ascii="Times New Roman" w:hAnsi="Times New Roman"/>
          <w:sz w:val="28"/>
          <w:szCs w:val="28"/>
        </w:rPr>
        <w:t>-создание и обустройство зоны отдыха  в с. Гаур;</w:t>
      </w:r>
    </w:p>
    <w:p w:rsidR="004B50AD" w:rsidRDefault="00930655" w:rsidP="00930655">
      <w:pPr>
        <w:spacing w:after="0" w:line="240" w:lineRule="auto"/>
        <w:rPr>
          <w:rFonts w:ascii="Times New Roman" w:hAnsi="Times New Roman" w:cs="Times New Roman"/>
          <w:sz w:val="28"/>
          <w:szCs w:val="28"/>
        </w:rPr>
      </w:pPr>
      <w:r w:rsidRPr="009C6982">
        <w:rPr>
          <w:rFonts w:ascii="Times New Roman" w:hAnsi="Times New Roman"/>
          <w:sz w:val="28"/>
          <w:szCs w:val="28"/>
          <w:cs/>
        </w:rPr>
        <w:tab/>
        <w:t>- продолжена работа по обустройству площадки в парковой зоне имени Л.И.Фёдорова в пгт. Чернышевск: уложено покрытие, установлены</w:t>
      </w:r>
      <w:r>
        <w:rPr>
          <w:rFonts w:ascii="Times New Roman" w:hAnsi="Times New Roman"/>
          <w:sz w:val="28"/>
          <w:szCs w:val="28"/>
          <w:cs/>
        </w:rPr>
        <w:t xml:space="preserve"> трибуны.</w:t>
      </w:r>
      <w:r w:rsidR="004B50AD">
        <w:rPr>
          <w:rFonts w:ascii="Times New Roman" w:hAnsi="Times New Roman" w:cs="Times New Roman"/>
          <w:sz w:val="28"/>
          <w:szCs w:val="28"/>
        </w:rPr>
        <w:tab/>
        <w:t>В 2021 году начало строительства Физкультурно -оздоровительного комплекса в пгт. Чернышевск, окончание строительства запланировано на 2022 год.</w:t>
      </w:r>
    </w:p>
    <w:p w:rsidR="001B7BC1" w:rsidRDefault="001B7BC1" w:rsidP="001B7BC1">
      <w:pPr>
        <w:spacing w:after="0" w:line="240" w:lineRule="auto"/>
        <w:ind w:firstLine="708"/>
        <w:jc w:val="both"/>
        <w:rPr>
          <w:rFonts w:ascii="Times New Roman" w:hAnsi="Times New Roman"/>
          <w:sz w:val="28"/>
          <w:szCs w:val="28"/>
        </w:rPr>
      </w:pPr>
      <w:r w:rsidRPr="001B7BC1">
        <w:rPr>
          <w:rFonts w:ascii="Times New Roman" w:hAnsi="Times New Roman"/>
          <w:sz w:val="28"/>
          <w:szCs w:val="28"/>
        </w:rPr>
        <w:t>В 2022 году</w:t>
      </w:r>
      <w:r w:rsidRPr="00EB7D52">
        <w:rPr>
          <w:rFonts w:ascii="Times New Roman" w:hAnsi="Times New Roman"/>
          <w:sz w:val="28"/>
          <w:szCs w:val="28"/>
        </w:rPr>
        <w:t xml:space="preserve"> </w:t>
      </w:r>
      <w:r>
        <w:rPr>
          <w:rFonts w:ascii="Times New Roman" w:hAnsi="Times New Roman"/>
          <w:sz w:val="28"/>
          <w:szCs w:val="28"/>
        </w:rPr>
        <w:t xml:space="preserve">предусмотрены </w:t>
      </w:r>
      <w:r w:rsidRPr="00EB7D52">
        <w:rPr>
          <w:rFonts w:ascii="Times New Roman" w:hAnsi="Times New Roman"/>
          <w:sz w:val="28"/>
          <w:szCs w:val="28"/>
        </w:rPr>
        <w:t xml:space="preserve">следующие мероприятия по развитию и укреплению материально – технической базы </w:t>
      </w:r>
      <w:r w:rsidRPr="001B7BC1">
        <w:rPr>
          <w:rFonts w:ascii="Times New Roman" w:hAnsi="Times New Roman"/>
          <w:sz w:val="28"/>
          <w:szCs w:val="28"/>
        </w:rPr>
        <w:t>учреждений спорта:</w:t>
      </w:r>
    </w:p>
    <w:p w:rsidR="001B7BC1" w:rsidRDefault="001B7BC1" w:rsidP="001B7BC1">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AD3D77">
        <w:rPr>
          <w:rFonts w:ascii="Times New Roman" w:hAnsi="Times New Roman"/>
          <w:sz w:val="28"/>
          <w:szCs w:val="28"/>
        </w:rPr>
        <w:t>троительство спортивной площадки в пгт. Аксёново-Зиловское</w:t>
      </w:r>
      <w:r>
        <w:rPr>
          <w:rFonts w:ascii="Times New Roman" w:hAnsi="Times New Roman"/>
          <w:sz w:val="28"/>
          <w:szCs w:val="28"/>
        </w:rPr>
        <w:t xml:space="preserve"> (7,5 млн. руб.);</w:t>
      </w:r>
    </w:p>
    <w:p w:rsidR="001B7BC1" w:rsidRDefault="001B7BC1" w:rsidP="001B7BC1">
      <w:pPr>
        <w:spacing w:after="0" w:line="240" w:lineRule="auto"/>
        <w:ind w:firstLine="708"/>
        <w:jc w:val="both"/>
        <w:rPr>
          <w:rFonts w:ascii="Times New Roman" w:hAnsi="Times New Roman"/>
          <w:sz w:val="28"/>
          <w:szCs w:val="28"/>
        </w:rPr>
      </w:pPr>
      <w:r>
        <w:rPr>
          <w:rFonts w:ascii="Times New Roman" w:hAnsi="Times New Roman"/>
          <w:sz w:val="28"/>
          <w:szCs w:val="28"/>
        </w:rPr>
        <w:t>- установка хоккейной коробки в п. Жирекен;</w:t>
      </w:r>
    </w:p>
    <w:p w:rsidR="001B7BC1" w:rsidRDefault="001B7BC1" w:rsidP="001B7BC1">
      <w:pPr>
        <w:spacing w:after="0" w:line="240" w:lineRule="auto"/>
        <w:rPr>
          <w:rFonts w:ascii="Times New Roman" w:hAnsi="Times New Roman" w:cs="Times New Roman"/>
          <w:sz w:val="28"/>
          <w:szCs w:val="28"/>
        </w:rPr>
      </w:pPr>
      <w:r>
        <w:rPr>
          <w:rFonts w:ascii="Times New Roman" w:hAnsi="Times New Roman"/>
          <w:sz w:val="28"/>
          <w:szCs w:val="28"/>
        </w:rPr>
        <w:t>-</w:t>
      </w:r>
      <w:r w:rsidRPr="00AD3D77">
        <w:t xml:space="preserve"> </w:t>
      </w:r>
      <w:r w:rsidRPr="00AD3D77">
        <w:rPr>
          <w:rFonts w:ascii="Times New Roman" w:hAnsi="Times New Roman"/>
          <w:sz w:val="28"/>
          <w:szCs w:val="28"/>
        </w:rPr>
        <w:t>создание и обустройство спортивной площадки в селе Новоильинск</w:t>
      </w:r>
      <w:r>
        <w:rPr>
          <w:rFonts w:ascii="Times New Roman" w:hAnsi="Times New Roman"/>
          <w:sz w:val="28"/>
          <w:szCs w:val="28"/>
        </w:rPr>
        <w:t xml:space="preserve"> (2,0 млн. руб.).</w:t>
      </w:r>
    </w:p>
    <w:p w:rsidR="009073FE" w:rsidRDefault="009073FE" w:rsidP="009073FE">
      <w:pPr>
        <w:spacing w:after="0" w:line="240" w:lineRule="auto"/>
        <w:ind w:firstLine="708"/>
        <w:jc w:val="both"/>
        <w:rPr>
          <w:rFonts w:ascii="Times New Roman" w:hAnsi="Times New Roman" w:cs="Times New Roman"/>
          <w:sz w:val="28"/>
          <w:szCs w:val="28"/>
        </w:rPr>
      </w:pPr>
      <w:r w:rsidRPr="009073FE">
        <w:rPr>
          <w:rFonts w:ascii="Times New Roman" w:hAnsi="Times New Roman" w:cs="Times New Roman"/>
          <w:sz w:val="28"/>
          <w:szCs w:val="28"/>
        </w:rPr>
        <w:t>В 202</w:t>
      </w:r>
      <w:r w:rsidR="00930655">
        <w:rPr>
          <w:rFonts w:ascii="Times New Roman" w:hAnsi="Times New Roman" w:cs="Times New Roman"/>
          <w:sz w:val="28"/>
          <w:szCs w:val="28"/>
        </w:rPr>
        <w:t>2</w:t>
      </w:r>
      <w:r w:rsidRPr="009073FE">
        <w:rPr>
          <w:rFonts w:ascii="Times New Roman" w:hAnsi="Times New Roman" w:cs="Times New Roman"/>
          <w:sz w:val="28"/>
          <w:szCs w:val="28"/>
        </w:rPr>
        <w:t xml:space="preserve"> году значение составит 4</w:t>
      </w:r>
      <w:r w:rsidR="00226C64">
        <w:rPr>
          <w:rFonts w:ascii="Times New Roman" w:hAnsi="Times New Roman" w:cs="Times New Roman"/>
          <w:sz w:val="28"/>
          <w:szCs w:val="28"/>
        </w:rPr>
        <w:t>2</w:t>
      </w:r>
      <w:r w:rsidRPr="009073FE">
        <w:rPr>
          <w:rFonts w:ascii="Times New Roman" w:hAnsi="Times New Roman" w:cs="Times New Roman"/>
          <w:sz w:val="28"/>
          <w:szCs w:val="28"/>
        </w:rPr>
        <w:t xml:space="preserve"> %, ожидается, что численность будет увеличиваться  в последующие годы, за счет   пропаганды  здорового образа  жизни, ввода в эксплуатацию дополнительных  спортивных площадок</w:t>
      </w:r>
      <w:r w:rsidR="00226C64">
        <w:rPr>
          <w:rFonts w:ascii="Times New Roman" w:hAnsi="Times New Roman" w:cs="Times New Roman"/>
          <w:sz w:val="28"/>
          <w:szCs w:val="28"/>
        </w:rPr>
        <w:t xml:space="preserve"> объектов</w:t>
      </w:r>
      <w:r w:rsidRPr="009073FE">
        <w:rPr>
          <w:rFonts w:ascii="Times New Roman" w:hAnsi="Times New Roman" w:cs="Times New Roman"/>
          <w:sz w:val="28"/>
          <w:szCs w:val="28"/>
        </w:rPr>
        <w:t xml:space="preserve">, </w:t>
      </w:r>
      <w:r w:rsidR="00226C64">
        <w:rPr>
          <w:rFonts w:ascii="Times New Roman" w:hAnsi="Times New Roman" w:cs="Times New Roman"/>
          <w:sz w:val="28"/>
          <w:szCs w:val="28"/>
        </w:rPr>
        <w:t xml:space="preserve">ФОКа, </w:t>
      </w:r>
      <w:r w:rsidRPr="009073FE">
        <w:rPr>
          <w:rFonts w:ascii="Times New Roman" w:hAnsi="Times New Roman" w:cs="Times New Roman"/>
          <w:sz w:val="28"/>
          <w:szCs w:val="28"/>
        </w:rPr>
        <w:t>к 202</w:t>
      </w:r>
      <w:r w:rsidR="00930655">
        <w:rPr>
          <w:rFonts w:ascii="Times New Roman" w:hAnsi="Times New Roman" w:cs="Times New Roman"/>
          <w:sz w:val="28"/>
          <w:szCs w:val="28"/>
        </w:rPr>
        <w:t>4</w:t>
      </w:r>
      <w:r w:rsidRPr="009073FE">
        <w:rPr>
          <w:rFonts w:ascii="Times New Roman" w:hAnsi="Times New Roman" w:cs="Times New Roman"/>
          <w:sz w:val="28"/>
          <w:szCs w:val="28"/>
        </w:rPr>
        <w:t xml:space="preserve"> году ожидается в размере  </w:t>
      </w:r>
      <w:r w:rsidR="00226C64">
        <w:rPr>
          <w:rFonts w:ascii="Times New Roman" w:hAnsi="Times New Roman" w:cs="Times New Roman"/>
          <w:sz w:val="28"/>
          <w:szCs w:val="28"/>
        </w:rPr>
        <w:t xml:space="preserve">50 </w:t>
      </w:r>
      <w:r w:rsidRPr="009073FE">
        <w:rPr>
          <w:rFonts w:ascii="Times New Roman" w:hAnsi="Times New Roman" w:cs="Times New Roman"/>
          <w:sz w:val="28"/>
          <w:szCs w:val="28"/>
        </w:rPr>
        <w:t>%.</w:t>
      </w:r>
    </w:p>
    <w:p w:rsidR="00930655" w:rsidRPr="009073FE" w:rsidRDefault="00930655" w:rsidP="009073FE">
      <w:pPr>
        <w:spacing w:after="0" w:line="240" w:lineRule="auto"/>
        <w:ind w:firstLine="708"/>
        <w:jc w:val="both"/>
        <w:rPr>
          <w:rFonts w:ascii="Times New Roman" w:hAnsi="Times New Roman" w:cs="Times New Roman"/>
          <w:sz w:val="28"/>
          <w:szCs w:val="28"/>
        </w:rPr>
      </w:pPr>
      <w:r w:rsidRPr="00FF625B">
        <w:rPr>
          <w:rFonts w:ascii="Times New Roman" w:hAnsi="Times New Roman"/>
          <w:sz w:val="28"/>
          <w:szCs w:val="28"/>
        </w:rPr>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w:t>
      </w:r>
      <w:r>
        <w:rPr>
          <w:rFonts w:ascii="Times New Roman" w:hAnsi="Times New Roman"/>
          <w:sz w:val="28"/>
          <w:szCs w:val="28"/>
        </w:rPr>
        <w:t>ствуют 77 спортивных сооружений, физкультурно-оздоровительный комплекс «Багульник», открытый ФОК, комплекс по подготовке норм ГТО</w:t>
      </w:r>
      <w:r w:rsidR="001B7BC1">
        <w:rPr>
          <w:rFonts w:ascii="Times New Roman" w:hAnsi="Times New Roman"/>
          <w:sz w:val="28"/>
          <w:szCs w:val="28"/>
        </w:rPr>
        <w:t>.</w:t>
      </w:r>
    </w:p>
    <w:p w:rsidR="00930655" w:rsidRPr="00476250" w:rsidRDefault="00930655" w:rsidP="00930655">
      <w:pPr>
        <w:pStyle w:val="10"/>
        <w:jc w:val="both"/>
        <w:rPr>
          <w:rFonts w:ascii="Times New Roman" w:hAnsi="Times New Roman"/>
          <w:sz w:val="28"/>
          <w:szCs w:val="28"/>
        </w:rPr>
      </w:pPr>
      <w:r>
        <w:rPr>
          <w:rFonts w:ascii="Times New Roman" w:hAnsi="Times New Roman"/>
          <w:sz w:val="28"/>
          <w:szCs w:val="28"/>
        </w:rPr>
        <w:tab/>
      </w:r>
      <w:r w:rsidRPr="009073FE">
        <w:rPr>
          <w:rFonts w:ascii="Times New Roman" w:hAnsi="Times New Roman"/>
          <w:sz w:val="28"/>
          <w:szCs w:val="28"/>
        </w:rPr>
        <w:t>Существует две ведомственных физкультурно-спортивных ор</w:t>
      </w:r>
      <w:r>
        <w:rPr>
          <w:rFonts w:ascii="Times New Roman" w:hAnsi="Times New Roman"/>
          <w:sz w:val="28"/>
          <w:szCs w:val="28"/>
        </w:rPr>
        <w:t>ганизации «Локомотив» (</w:t>
      </w:r>
      <w:r w:rsidRPr="009906C2">
        <w:rPr>
          <w:rFonts w:ascii="Times New Roman" w:hAnsi="Times New Roman"/>
          <w:sz w:val="28"/>
          <w:szCs w:val="28"/>
        </w:rPr>
        <w:t>спортивны</w:t>
      </w:r>
      <w:r>
        <w:rPr>
          <w:rFonts w:ascii="Times New Roman" w:hAnsi="Times New Roman"/>
          <w:sz w:val="28"/>
          <w:szCs w:val="28"/>
        </w:rPr>
        <w:t>й</w:t>
      </w:r>
      <w:r w:rsidRPr="009906C2">
        <w:rPr>
          <w:rFonts w:ascii="Times New Roman" w:hAnsi="Times New Roman"/>
          <w:sz w:val="28"/>
          <w:szCs w:val="28"/>
        </w:rPr>
        <w:t xml:space="preserve"> комплекс «Мехико» ОАО «РЖД»</w:t>
      </w:r>
      <w:r>
        <w:rPr>
          <w:rFonts w:ascii="Times New Roman" w:hAnsi="Times New Roman"/>
          <w:sz w:val="28"/>
          <w:szCs w:val="28"/>
        </w:rPr>
        <w:t xml:space="preserve">), «Горняк». </w:t>
      </w:r>
      <w:r w:rsidRPr="009073FE">
        <w:rPr>
          <w:rFonts w:ascii="Times New Roman" w:hAnsi="Times New Roman"/>
          <w:sz w:val="28"/>
          <w:szCs w:val="28"/>
        </w:rPr>
        <w:t xml:space="preserve"> Совместно с ними проводятся районные, поселковые спортивно-массовые мероприятия. </w:t>
      </w:r>
    </w:p>
    <w:p w:rsidR="00930655" w:rsidRPr="00364C3C" w:rsidRDefault="00930655" w:rsidP="00930655">
      <w:pPr>
        <w:pStyle w:val="10"/>
        <w:ind w:firstLine="709"/>
        <w:jc w:val="both"/>
        <w:rPr>
          <w:rFonts w:ascii="Times New Roman" w:hAnsi="Times New Roman"/>
          <w:sz w:val="28"/>
          <w:szCs w:val="28"/>
        </w:rPr>
      </w:pPr>
      <w:r w:rsidRPr="00364C3C">
        <w:rPr>
          <w:rFonts w:ascii="Times New Roman" w:hAnsi="Times New Roman"/>
          <w:sz w:val="28"/>
          <w:szCs w:val="28"/>
        </w:rPr>
        <w:t xml:space="preserve">За 2021г. посетителями тренировок в </w:t>
      </w:r>
      <w:r w:rsidRPr="001B7BC1">
        <w:rPr>
          <w:rFonts w:ascii="Times New Roman" w:hAnsi="Times New Roman"/>
          <w:sz w:val="28"/>
          <w:szCs w:val="28"/>
        </w:rPr>
        <w:t>ДЮСШ</w:t>
      </w:r>
      <w:r w:rsidRPr="00364C3C">
        <w:rPr>
          <w:rFonts w:ascii="Times New Roman" w:hAnsi="Times New Roman"/>
          <w:sz w:val="28"/>
          <w:szCs w:val="28"/>
        </w:rPr>
        <w:t xml:space="preserve"> стали 887 чел.</w:t>
      </w:r>
      <w:r>
        <w:rPr>
          <w:rFonts w:ascii="Times New Roman" w:hAnsi="Times New Roman"/>
          <w:sz w:val="28"/>
          <w:szCs w:val="28"/>
        </w:rPr>
        <w:t>,</w:t>
      </w:r>
      <w:r w:rsidRPr="00364C3C">
        <w:rPr>
          <w:rFonts w:ascii="Times New Roman" w:hAnsi="Times New Roman"/>
          <w:sz w:val="28"/>
          <w:szCs w:val="28"/>
        </w:rPr>
        <w:t xml:space="preserve"> работа</w:t>
      </w:r>
      <w:r>
        <w:rPr>
          <w:rFonts w:ascii="Times New Roman" w:hAnsi="Times New Roman"/>
          <w:sz w:val="28"/>
          <w:szCs w:val="28"/>
        </w:rPr>
        <w:t>ло</w:t>
      </w:r>
      <w:r w:rsidRPr="00364C3C">
        <w:rPr>
          <w:rFonts w:ascii="Times New Roman" w:hAnsi="Times New Roman"/>
          <w:sz w:val="28"/>
          <w:szCs w:val="28"/>
        </w:rPr>
        <w:t xml:space="preserve"> 7 отделений по видам спорта.</w:t>
      </w:r>
    </w:p>
    <w:p w:rsidR="00930655" w:rsidRPr="005964D8" w:rsidRDefault="00930655" w:rsidP="00930655">
      <w:pPr>
        <w:pStyle w:val="10"/>
        <w:ind w:firstLine="709"/>
        <w:jc w:val="both"/>
        <w:rPr>
          <w:rFonts w:ascii="Times New Roman" w:hAnsi="Times New Roman"/>
          <w:bCs/>
          <w:sz w:val="28"/>
          <w:szCs w:val="28"/>
        </w:rPr>
      </w:pPr>
      <w:r w:rsidRPr="005964D8">
        <w:rPr>
          <w:rFonts w:ascii="Times New Roman" w:hAnsi="Times New Roman" w:cs="Times New Roman"/>
          <w:sz w:val="28"/>
          <w:szCs w:val="28"/>
        </w:rPr>
        <w:lastRenderedPageBreak/>
        <w:t xml:space="preserve">Специалистами муниципального  учреждения </w:t>
      </w:r>
      <w:r w:rsidRPr="001B7BC1">
        <w:rPr>
          <w:rFonts w:ascii="Times New Roman" w:hAnsi="Times New Roman" w:cs="Times New Roman"/>
          <w:sz w:val="28"/>
          <w:szCs w:val="28"/>
        </w:rPr>
        <w:t>Детского Дома Творчества</w:t>
      </w:r>
      <w:r w:rsidRPr="005964D8">
        <w:rPr>
          <w:rFonts w:ascii="Times New Roman" w:hAnsi="Times New Roman" w:cs="Times New Roman"/>
          <w:sz w:val="28"/>
          <w:szCs w:val="28"/>
        </w:rPr>
        <w:t xml:space="preserve"> </w:t>
      </w:r>
      <w:r w:rsidRPr="005964D8">
        <w:rPr>
          <w:rFonts w:ascii="Times New Roman" w:hAnsi="Times New Roman"/>
          <w:bCs/>
          <w:sz w:val="28"/>
          <w:szCs w:val="28"/>
        </w:rPr>
        <w:t xml:space="preserve"> за учебный год проведено массовых мероприятий:  – 12, в т.ч.: </w:t>
      </w:r>
    </w:p>
    <w:p w:rsidR="00930655" w:rsidRPr="005964D8" w:rsidRDefault="00930655" w:rsidP="00930655">
      <w:pPr>
        <w:spacing w:after="0" w:line="240" w:lineRule="auto"/>
        <w:jc w:val="both"/>
        <w:rPr>
          <w:rFonts w:ascii="Times New Roman" w:hAnsi="Times New Roman"/>
          <w:sz w:val="28"/>
        </w:rPr>
      </w:pPr>
      <w:r w:rsidRPr="005964D8">
        <w:rPr>
          <w:rFonts w:ascii="Times New Roman" w:hAnsi="Times New Roman"/>
          <w:sz w:val="28"/>
        </w:rPr>
        <w:tab/>
        <w:t xml:space="preserve"> поселкового уровня – 2; районного уровня – 10</w:t>
      </w:r>
    </w:p>
    <w:p w:rsidR="00930655" w:rsidRDefault="00930655" w:rsidP="00930655">
      <w:pPr>
        <w:spacing w:after="0" w:line="240" w:lineRule="auto"/>
        <w:ind w:firstLine="708"/>
        <w:jc w:val="both"/>
        <w:rPr>
          <w:rFonts w:ascii="Times New Roman" w:hAnsi="Times New Roman"/>
          <w:sz w:val="28"/>
        </w:rPr>
      </w:pPr>
      <w:r w:rsidRPr="005964D8">
        <w:rPr>
          <w:rFonts w:ascii="Times New Roman" w:hAnsi="Times New Roman"/>
          <w:sz w:val="28"/>
        </w:rPr>
        <w:t>Количество призеров  по боксу среди юношей (из числа учащихся ДДТ) всего 6 чел., в том числе регионального уровня – 6.</w:t>
      </w:r>
    </w:p>
    <w:p w:rsidR="00930655" w:rsidRDefault="00930655" w:rsidP="001B7BC1">
      <w:pPr>
        <w:pStyle w:val="10"/>
        <w:jc w:val="both"/>
        <w:rPr>
          <w:rFonts w:ascii="Times New Roman" w:hAnsi="Times New Roman"/>
          <w:sz w:val="28"/>
          <w:szCs w:val="28"/>
        </w:rPr>
      </w:pPr>
      <w:r>
        <w:rPr>
          <w:rFonts w:ascii="Times New Roman" w:hAnsi="Times New Roman"/>
          <w:sz w:val="28"/>
          <w:szCs w:val="28"/>
        </w:rPr>
        <w:tab/>
      </w:r>
      <w:r w:rsidRPr="000E3851">
        <w:rPr>
          <w:rFonts w:ascii="Times New Roman" w:hAnsi="Times New Roman"/>
          <w:sz w:val="28"/>
          <w:szCs w:val="28"/>
        </w:rPr>
        <w:t xml:space="preserve">В сфере развития </w:t>
      </w:r>
      <w:r w:rsidRPr="001B7BC1">
        <w:rPr>
          <w:rFonts w:ascii="Times New Roman" w:hAnsi="Times New Roman"/>
          <w:sz w:val="28"/>
          <w:szCs w:val="28"/>
        </w:rPr>
        <w:t>частного дополнительного образования</w:t>
      </w:r>
      <w:r w:rsidRPr="000E3851">
        <w:rPr>
          <w:rFonts w:ascii="Times New Roman" w:hAnsi="Times New Roman"/>
          <w:sz w:val="28"/>
          <w:szCs w:val="28"/>
        </w:rPr>
        <w:t xml:space="preserve">: </w:t>
      </w:r>
      <w:r>
        <w:rPr>
          <w:rFonts w:ascii="Times New Roman" w:hAnsi="Times New Roman"/>
          <w:sz w:val="28"/>
          <w:szCs w:val="28"/>
        </w:rPr>
        <w:t xml:space="preserve">действует спортивный клуб </w:t>
      </w:r>
      <w:r w:rsidRPr="000E3851">
        <w:rPr>
          <w:rFonts w:ascii="Times New Roman" w:hAnsi="Times New Roman"/>
          <w:sz w:val="28"/>
          <w:szCs w:val="28"/>
        </w:rPr>
        <w:t xml:space="preserve">«РОСИЧ» </w:t>
      </w:r>
      <w:r w:rsidRPr="00313D3A">
        <w:rPr>
          <w:rFonts w:ascii="Times New Roman" w:hAnsi="Times New Roman"/>
          <w:sz w:val="28"/>
          <w:szCs w:val="28"/>
        </w:rPr>
        <w:t>количество</w:t>
      </w:r>
      <w:r>
        <w:rPr>
          <w:rFonts w:ascii="Times New Roman" w:hAnsi="Times New Roman"/>
          <w:sz w:val="28"/>
          <w:szCs w:val="28"/>
        </w:rPr>
        <w:t xml:space="preserve"> посещающих  - 78</w:t>
      </w:r>
      <w:r w:rsidRPr="00313D3A">
        <w:rPr>
          <w:rFonts w:ascii="Times New Roman" w:hAnsi="Times New Roman"/>
          <w:sz w:val="28"/>
          <w:szCs w:val="28"/>
        </w:rPr>
        <w:t xml:space="preserve"> детей</w:t>
      </w:r>
      <w:r>
        <w:rPr>
          <w:rFonts w:ascii="Times New Roman" w:hAnsi="Times New Roman"/>
          <w:sz w:val="28"/>
          <w:szCs w:val="28"/>
        </w:rPr>
        <w:t>. Четыре возрастные группы по волейболу.</w:t>
      </w:r>
    </w:p>
    <w:p w:rsidR="00930655" w:rsidRDefault="00930655" w:rsidP="00930655">
      <w:pPr>
        <w:spacing w:after="0" w:line="240" w:lineRule="auto"/>
        <w:jc w:val="both"/>
        <w:rPr>
          <w:rFonts w:ascii="Times New Roman" w:hAnsi="Times New Roman"/>
          <w:sz w:val="28"/>
          <w:szCs w:val="28"/>
        </w:rPr>
      </w:pPr>
      <w:r>
        <w:rPr>
          <w:rFonts w:ascii="Times New Roman" w:hAnsi="Times New Roman"/>
          <w:sz w:val="28"/>
          <w:szCs w:val="28"/>
        </w:rPr>
        <w:tab/>
        <w:t>Продолжает функционировать частный спортклуб в пгт. Чернышевск «</w:t>
      </w:r>
      <w:r>
        <w:rPr>
          <w:rFonts w:ascii="Times New Roman" w:hAnsi="Times New Roman"/>
          <w:sz w:val="28"/>
          <w:szCs w:val="28"/>
          <w:lang w:val="en-US"/>
        </w:rPr>
        <w:t>V</w:t>
      </w:r>
      <w:r>
        <w:rPr>
          <w:rFonts w:ascii="Times New Roman" w:hAnsi="Times New Roman"/>
          <w:sz w:val="28"/>
          <w:szCs w:val="28"/>
        </w:rPr>
        <w:t xml:space="preserve">Спорт», функционируют детские группы, взрослые по фитнесу, сайклу, а также индивидуальные занятия в тренажерном зале. </w:t>
      </w:r>
    </w:p>
    <w:p w:rsidR="00930655" w:rsidRDefault="00930655" w:rsidP="00930655">
      <w:pPr>
        <w:spacing w:after="0" w:line="240" w:lineRule="auto"/>
        <w:jc w:val="both"/>
        <w:rPr>
          <w:rFonts w:ascii="Times New Roman" w:hAnsi="Times New Roman"/>
          <w:sz w:val="28"/>
          <w:szCs w:val="28"/>
        </w:rPr>
      </w:pPr>
      <w:r>
        <w:rPr>
          <w:rFonts w:ascii="Times New Roman" w:hAnsi="Times New Roman"/>
          <w:sz w:val="28"/>
          <w:szCs w:val="28"/>
        </w:rPr>
        <w:tab/>
        <w:t>Популярностью у женщин пользуется частный клуб по занятию йогой.</w:t>
      </w:r>
    </w:p>
    <w:p w:rsidR="00930655" w:rsidRPr="00364C3C" w:rsidRDefault="00930655" w:rsidP="00930655">
      <w:pPr>
        <w:pStyle w:val="af"/>
        <w:ind w:firstLine="709"/>
        <w:contextualSpacing/>
        <w:jc w:val="both"/>
        <w:rPr>
          <w:rFonts w:ascii="Times New Roman" w:hAnsi="Times New Roman"/>
          <w:sz w:val="28"/>
          <w:szCs w:val="28"/>
        </w:rPr>
      </w:pPr>
      <w:r w:rsidRPr="00364C3C">
        <w:rPr>
          <w:rFonts w:ascii="Times New Roman" w:hAnsi="Times New Roman"/>
          <w:sz w:val="28"/>
          <w:szCs w:val="28"/>
        </w:rPr>
        <w:t>Финансовое обеспечение из всех видов источников составило: 590,3 тыс. руб. в том числе на проведение:</w:t>
      </w:r>
    </w:p>
    <w:p w:rsidR="00930655" w:rsidRPr="00364C3C" w:rsidRDefault="00930655" w:rsidP="00930655">
      <w:pPr>
        <w:pStyle w:val="af"/>
        <w:ind w:firstLine="709"/>
        <w:contextualSpacing/>
        <w:jc w:val="both"/>
        <w:rPr>
          <w:rFonts w:ascii="Times New Roman" w:hAnsi="Times New Roman"/>
          <w:sz w:val="28"/>
          <w:szCs w:val="28"/>
        </w:rPr>
      </w:pPr>
      <w:r w:rsidRPr="00364C3C">
        <w:rPr>
          <w:rFonts w:ascii="Times New Roman" w:hAnsi="Times New Roman"/>
          <w:sz w:val="28"/>
          <w:szCs w:val="28"/>
        </w:rPr>
        <w:t>-спортивных мероприятий 279,1 тыс. руб. (2020г.- 238,0 тыс. руб.)</w:t>
      </w:r>
    </w:p>
    <w:p w:rsidR="00930655" w:rsidRPr="00364C3C" w:rsidRDefault="00930655" w:rsidP="00930655">
      <w:pPr>
        <w:pStyle w:val="af"/>
        <w:ind w:firstLine="709"/>
        <w:contextualSpacing/>
        <w:jc w:val="both"/>
        <w:rPr>
          <w:rFonts w:ascii="Times New Roman" w:hAnsi="Times New Roman"/>
          <w:sz w:val="28"/>
          <w:szCs w:val="28"/>
        </w:rPr>
      </w:pPr>
      <w:r w:rsidRPr="00364C3C">
        <w:rPr>
          <w:rFonts w:ascii="Times New Roman" w:hAnsi="Times New Roman"/>
          <w:sz w:val="28"/>
          <w:szCs w:val="28"/>
        </w:rPr>
        <w:t>- приобретение спортивного инвентаря 311,2тыс.</w:t>
      </w:r>
      <w:r>
        <w:rPr>
          <w:rFonts w:ascii="Times New Roman" w:hAnsi="Times New Roman"/>
          <w:sz w:val="28"/>
          <w:szCs w:val="28"/>
        </w:rPr>
        <w:t xml:space="preserve"> </w:t>
      </w:r>
      <w:r w:rsidRPr="00364C3C">
        <w:rPr>
          <w:rFonts w:ascii="Times New Roman" w:hAnsi="Times New Roman"/>
          <w:sz w:val="28"/>
          <w:szCs w:val="28"/>
        </w:rPr>
        <w:t>руб. (2020г. -157,0 тыс. руб.)</w:t>
      </w:r>
    </w:p>
    <w:p w:rsidR="00226C64" w:rsidRDefault="00930655" w:rsidP="00930655">
      <w:pPr>
        <w:pStyle w:val="10"/>
        <w:ind w:firstLine="709"/>
        <w:jc w:val="both"/>
        <w:rPr>
          <w:rFonts w:ascii="Times New Roman" w:hAnsi="Times New Roman"/>
          <w:sz w:val="28"/>
          <w:szCs w:val="28"/>
        </w:rPr>
      </w:pPr>
      <w:r w:rsidRPr="00364C3C">
        <w:rPr>
          <w:rFonts w:ascii="Times New Roman" w:hAnsi="Times New Roman"/>
          <w:sz w:val="28"/>
          <w:szCs w:val="28"/>
        </w:rPr>
        <w:t>- заработная плата работников физической культуры и спорта 8053,8</w:t>
      </w:r>
      <w:r>
        <w:rPr>
          <w:rFonts w:ascii="Times New Roman" w:hAnsi="Times New Roman"/>
          <w:sz w:val="28"/>
          <w:szCs w:val="28"/>
        </w:rPr>
        <w:t xml:space="preserve"> </w:t>
      </w:r>
      <w:r w:rsidRPr="00364C3C">
        <w:rPr>
          <w:rFonts w:ascii="Times New Roman" w:hAnsi="Times New Roman"/>
          <w:sz w:val="28"/>
          <w:szCs w:val="28"/>
        </w:rPr>
        <w:t>тыс. руб.</w:t>
      </w:r>
    </w:p>
    <w:p w:rsidR="005D2135" w:rsidRDefault="005C04FA" w:rsidP="005D2135">
      <w:pPr>
        <w:spacing w:after="0" w:line="240" w:lineRule="auto"/>
        <w:ind w:firstLine="708"/>
        <w:jc w:val="both"/>
        <w:rPr>
          <w:rFonts w:ascii="Times New Roman" w:hAnsi="Times New Roman" w:cs="Times New Roman"/>
          <w:sz w:val="28"/>
          <w:szCs w:val="28"/>
        </w:rPr>
      </w:pPr>
      <w:r w:rsidRPr="00810910">
        <w:rPr>
          <w:rFonts w:ascii="Times New Roman" w:hAnsi="Times New Roman" w:cs="Times New Roman"/>
          <w:b/>
          <w:sz w:val="28"/>
          <w:szCs w:val="28"/>
        </w:rPr>
        <w:t>23</w:t>
      </w:r>
      <w:r w:rsidRPr="00810910">
        <w:rPr>
          <w:rFonts w:ascii="Times New Roman" w:hAnsi="Times New Roman" w:cs="Times New Roman"/>
          <w:b/>
          <w:sz w:val="28"/>
          <w:szCs w:val="28"/>
          <w:vertAlign w:val="superscript"/>
        </w:rPr>
        <w:t xml:space="preserve">1  </w:t>
      </w:r>
      <w:r w:rsidRPr="00810910">
        <w:rPr>
          <w:rFonts w:ascii="Times New Roman" w:hAnsi="Times New Roman" w:cs="Times New Roman"/>
          <w:b/>
          <w:sz w:val="28"/>
          <w:szCs w:val="28"/>
        </w:rPr>
        <w:t>Доля обучающихся, систематически занимающихся физической культурой и спортом, в общей численности обучающихся</w:t>
      </w:r>
      <w:r w:rsidRPr="00810910">
        <w:rPr>
          <w:rFonts w:ascii="Times New Roman" w:hAnsi="Times New Roman" w:cs="Times New Roman"/>
          <w:sz w:val="28"/>
          <w:szCs w:val="28"/>
        </w:rPr>
        <w:t xml:space="preserve">  составила в 20</w:t>
      </w:r>
      <w:r w:rsidR="00AF5F49" w:rsidRPr="00810910">
        <w:rPr>
          <w:rFonts w:ascii="Times New Roman" w:hAnsi="Times New Roman" w:cs="Times New Roman"/>
          <w:sz w:val="28"/>
          <w:szCs w:val="28"/>
        </w:rPr>
        <w:t>20</w:t>
      </w:r>
      <w:r w:rsidRPr="00810910">
        <w:rPr>
          <w:rFonts w:ascii="Times New Roman" w:hAnsi="Times New Roman" w:cs="Times New Roman"/>
          <w:sz w:val="28"/>
          <w:szCs w:val="28"/>
        </w:rPr>
        <w:t xml:space="preserve"> году </w:t>
      </w:r>
      <w:r w:rsidR="00381887" w:rsidRPr="00810910">
        <w:rPr>
          <w:rFonts w:ascii="Times New Roman" w:hAnsi="Times New Roman" w:cs="Times New Roman"/>
          <w:sz w:val="28"/>
          <w:szCs w:val="28"/>
        </w:rPr>
        <w:t>8</w:t>
      </w:r>
      <w:r w:rsidR="004D76FB" w:rsidRPr="00810910">
        <w:rPr>
          <w:rFonts w:ascii="Times New Roman" w:hAnsi="Times New Roman" w:cs="Times New Roman"/>
          <w:sz w:val="28"/>
          <w:szCs w:val="28"/>
        </w:rPr>
        <w:t>8,</w:t>
      </w:r>
      <w:r w:rsidR="00CD25EE" w:rsidRPr="00810910">
        <w:rPr>
          <w:rFonts w:ascii="Times New Roman" w:hAnsi="Times New Roman" w:cs="Times New Roman"/>
          <w:sz w:val="28"/>
          <w:szCs w:val="28"/>
        </w:rPr>
        <w:t>9</w:t>
      </w:r>
      <w:r>
        <w:rPr>
          <w:rFonts w:ascii="Times New Roman" w:hAnsi="Times New Roman" w:cs="Times New Roman"/>
          <w:sz w:val="28"/>
          <w:szCs w:val="28"/>
        </w:rPr>
        <w:t xml:space="preserve"> %</w:t>
      </w:r>
      <w:r w:rsidR="008A2D10">
        <w:rPr>
          <w:rFonts w:ascii="Times New Roman" w:hAnsi="Times New Roman" w:cs="Times New Roman"/>
          <w:sz w:val="28"/>
          <w:szCs w:val="28"/>
        </w:rPr>
        <w:t xml:space="preserve"> (4115 чел.)</w:t>
      </w:r>
      <w:r>
        <w:rPr>
          <w:rFonts w:ascii="Times New Roman" w:hAnsi="Times New Roman" w:cs="Times New Roman"/>
          <w:sz w:val="28"/>
          <w:szCs w:val="28"/>
        </w:rPr>
        <w:t>, что к уровню 20</w:t>
      </w:r>
      <w:r w:rsidR="00CD25EE">
        <w:rPr>
          <w:rFonts w:ascii="Times New Roman" w:hAnsi="Times New Roman" w:cs="Times New Roman"/>
          <w:sz w:val="28"/>
          <w:szCs w:val="28"/>
        </w:rPr>
        <w:t>20</w:t>
      </w:r>
      <w:r>
        <w:rPr>
          <w:rFonts w:ascii="Times New Roman" w:hAnsi="Times New Roman" w:cs="Times New Roman"/>
          <w:sz w:val="28"/>
          <w:szCs w:val="28"/>
        </w:rPr>
        <w:t xml:space="preserve"> года составило </w:t>
      </w:r>
      <w:r w:rsidR="00745D09">
        <w:rPr>
          <w:rFonts w:ascii="Times New Roman" w:hAnsi="Times New Roman" w:cs="Times New Roman"/>
          <w:sz w:val="28"/>
          <w:szCs w:val="28"/>
        </w:rPr>
        <w:t>1</w:t>
      </w:r>
      <w:r w:rsidR="003F3B75">
        <w:rPr>
          <w:rFonts w:ascii="Times New Roman" w:hAnsi="Times New Roman" w:cs="Times New Roman"/>
          <w:sz w:val="28"/>
          <w:szCs w:val="28"/>
        </w:rPr>
        <w:t>0</w:t>
      </w:r>
      <w:r w:rsidR="00AF5F49">
        <w:rPr>
          <w:rFonts w:ascii="Times New Roman" w:hAnsi="Times New Roman" w:cs="Times New Roman"/>
          <w:sz w:val="28"/>
          <w:szCs w:val="28"/>
        </w:rPr>
        <w:t>0,</w:t>
      </w:r>
      <w:r w:rsidR="00CD25EE">
        <w:rPr>
          <w:rFonts w:ascii="Times New Roman" w:hAnsi="Times New Roman" w:cs="Times New Roman"/>
          <w:sz w:val="28"/>
          <w:szCs w:val="28"/>
        </w:rPr>
        <w:t>2</w:t>
      </w:r>
      <w:r>
        <w:rPr>
          <w:rFonts w:ascii="Times New Roman" w:hAnsi="Times New Roman" w:cs="Times New Roman"/>
          <w:sz w:val="28"/>
          <w:szCs w:val="28"/>
        </w:rPr>
        <w:t xml:space="preserve"> %. </w:t>
      </w:r>
      <w:r w:rsidR="005D2135">
        <w:rPr>
          <w:rFonts w:ascii="Times New Roman" w:hAnsi="Times New Roman" w:cs="Times New Roman"/>
          <w:sz w:val="28"/>
          <w:szCs w:val="28"/>
        </w:rPr>
        <w:t>В связи с введением комплекса ГТО больше детей стало заниматься спортом, для получения знаков ГТО, которые дают льготы при поступлении в учебные заведения.</w:t>
      </w:r>
      <w:r w:rsidR="00CD25EE">
        <w:rPr>
          <w:rFonts w:ascii="Times New Roman" w:hAnsi="Times New Roman" w:cs="Times New Roman"/>
          <w:sz w:val="28"/>
          <w:szCs w:val="28"/>
        </w:rPr>
        <w:t xml:space="preserve"> Также открытие физкультурно оздоровительного комплекса на открытом воздухе способствовало увеличению численности учащихся, занимающихся физической культурой и спортом.</w:t>
      </w:r>
    </w:p>
    <w:p w:rsidR="008A2D10" w:rsidRDefault="000E3851" w:rsidP="000E3851">
      <w:pPr>
        <w:pStyle w:val="10"/>
        <w:ind w:firstLine="709"/>
        <w:jc w:val="both"/>
        <w:rPr>
          <w:rFonts w:ascii="Times New Roman" w:hAnsi="Times New Roman" w:cs="Times New Roman"/>
          <w:sz w:val="28"/>
          <w:szCs w:val="28"/>
        </w:rPr>
      </w:pPr>
      <w:r w:rsidRPr="000E3851">
        <w:rPr>
          <w:rFonts w:ascii="Times New Roman" w:hAnsi="Times New Roman" w:cs="Times New Roman"/>
          <w:sz w:val="28"/>
          <w:szCs w:val="28"/>
        </w:rPr>
        <w:t xml:space="preserve">Детско-юношеская спортивная школа </w:t>
      </w:r>
      <w:r w:rsidR="00AF5F49">
        <w:rPr>
          <w:rFonts w:ascii="Times New Roman" w:hAnsi="Times New Roman" w:cs="Times New Roman"/>
          <w:sz w:val="28"/>
          <w:szCs w:val="28"/>
        </w:rPr>
        <w:t>8</w:t>
      </w:r>
      <w:r w:rsidR="00CD25EE">
        <w:rPr>
          <w:rFonts w:ascii="Times New Roman" w:hAnsi="Times New Roman" w:cs="Times New Roman"/>
          <w:sz w:val="28"/>
          <w:szCs w:val="28"/>
        </w:rPr>
        <w:t>87</w:t>
      </w:r>
      <w:r w:rsidR="00AF5F49">
        <w:rPr>
          <w:rFonts w:ascii="Times New Roman" w:hAnsi="Times New Roman" w:cs="Times New Roman"/>
          <w:sz w:val="28"/>
          <w:szCs w:val="28"/>
        </w:rPr>
        <w:t xml:space="preserve"> воспитанников </w:t>
      </w:r>
      <w:r w:rsidRPr="000E3851">
        <w:rPr>
          <w:rFonts w:ascii="Times New Roman" w:hAnsi="Times New Roman" w:cs="Times New Roman"/>
          <w:sz w:val="28"/>
          <w:szCs w:val="28"/>
        </w:rPr>
        <w:t>(</w:t>
      </w:r>
      <w:r w:rsidR="00CD25EE">
        <w:rPr>
          <w:rFonts w:ascii="Times New Roman" w:hAnsi="Times New Roman" w:cs="Times New Roman"/>
          <w:sz w:val="28"/>
          <w:szCs w:val="28"/>
        </w:rPr>
        <w:t xml:space="preserve">2020/848; </w:t>
      </w:r>
      <w:r w:rsidRPr="000E3851">
        <w:rPr>
          <w:rFonts w:ascii="Times New Roman" w:hAnsi="Times New Roman" w:cs="Times New Roman"/>
          <w:sz w:val="28"/>
          <w:szCs w:val="28"/>
        </w:rPr>
        <w:t>2019г-663 воспитанника</w:t>
      </w:r>
      <w:r w:rsidR="00CD25EE">
        <w:rPr>
          <w:rFonts w:ascii="Times New Roman" w:hAnsi="Times New Roman" w:cs="Times New Roman"/>
          <w:sz w:val="28"/>
          <w:szCs w:val="28"/>
        </w:rPr>
        <w:t>)</w:t>
      </w:r>
      <w:r>
        <w:rPr>
          <w:rFonts w:ascii="Times New Roman" w:hAnsi="Times New Roman" w:cs="Times New Roman"/>
          <w:sz w:val="28"/>
          <w:szCs w:val="28"/>
        </w:rPr>
        <w:t xml:space="preserve">, </w:t>
      </w:r>
      <w:r w:rsidRPr="000E3851">
        <w:rPr>
          <w:rFonts w:ascii="Times New Roman" w:hAnsi="Times New Roman" w:cs="Times New Roman"/>
          <w:sz w:val="28"/>
          <w:szCs w:val="28"/>
        </w:rPr>
        <w:t>в учреждении реализуются дополнительные предпрофессиональные программы по видам спорта: шахматы, пауэрлифтинг.</w:t>
      </w:r>
    </w:p>
    <w:p w:rsidR="008A2D10" w:rsidRPr="005964D8" w:rsidRDefault="008A2D10" w:rsidP="008A2D10">
      <w:pPr>
        <w:pStyle w:val="10"/>
        <w:ind w:firstLine="709"/>
        <w:jc w:val="both"/>
        <w:rPr>
          <w:rFonts w:ascii="Times New Roman" w:hAnsi="Times New Roman"/>
          <w:bCs/>
          <w:sz w:val="28"/>
          <w:szCs w:val="28"/>
        </w:rPr>
      </w:pPr>
      <w:r w:rsidRPr="005964D8">
        <w:rPr>
          <w:rFonts w:ascii="Times New Roman" w:hAnsi="Times New Roman" w:cs="Times New Roman"/>
          <w:sz w:val="28"/>
          <w:szCs w:val="28"/>
        </w:rPr>
        <w:t xml:space="preserve">Специалистами муниципального  учреждения </w:t>
      </w:r>
      <w:r w:rsidRPr="008A2D10">
        <w:rPr>
          <w:rFonts w:ascii="Times New Roman" w:hAnsi="Times New Roman" w:cs="Times New Roman"/>
          <w:sz w:val="28"/>
          <w:szCs w:val="28"/>
        </w:rPr>
        <w:t xml:space="preserve">Детского Дома Творчества </w:t>
      </w:r>
      <w:r w:rsidRPr="008A2D10">
        <w:rPr>
          <w:rFonts w:ascii="Times New Roman" w:hAnsi="Times New Roman"/>
          <w:bCs/>
          <w:sz w:val="28"/>
          <w:szCs w:val="28"/>
        </w:rPr>
        <w:t xml:space="preserve"> за учебный год проведено массовых мероприяти</w:t>
      </w:r>
      <w:r w:rsidRPr="005964D8">
        <w:rPr>
          <w:rFonts w:ascii="Times New Roman" w:hAnsi="Times New Roman"/>
          <w:bCs/>
          <w:sz w:val="28"/>
          <w:szCs w:val="28"/>
        </w:rPr>
        <w:t xml:space="preserve">й:  – 12, в т.ч.: </w:t>
      </w:r>
    </w:p>
    <w:p w:rsidR="008A2D10" w:rsidRPr="005964D8" w:rsidRDefault="008A2D10" w:rsidP="008A2D10">
      <w:pPr>
        <w:spacing w:after="0" w:line="240" w:lineRule="auto"/>
        <w:jc w:val="both"/>
        <w:rPr>
          <w:rFonts w:ascii="Times New Roman" w:hAnsi="Times New Roman"/>
          <w:sz w:val="28"/>
        </w:rPr>
      </w:pPr>
      <w:r w:rsidRPr="005964D8">
        <w:rPr>
          <w:rFonts w:ascii="Times New Roman" w:hAnsi="Times New Roman"/>
          <w:sz w:val="28"/>
        </w:rPr>
        <w:tab/>
        <w:t xml:space="preserve"> поселкового уровня – 2; районного уровня – 10</w:t>
      </w:r>
    </w:p>
    <w:p w:rsidR="008A2D10" w:rsidRDefault="008A2D10" w:rsidP="008A2D10">
      <w:pPr>
        <w:spacing w:after="0" w:line="240" w:lineRule="auto"/>
        <w:ind w:firstLine="708"/>
        <w:jc w:val="both"/>
        <w:rPr>
          <w:rFonts w:ascii="Times New Roman" w:hAnsi="Times New Roman"/>
          <w:sz w:val="28"/>
        </w:rPr>
      </w:pPr>
      <w:r w:rsidRPr="005964D8">
        <w:rPr>
          <w:rFonts w:ascii="Times New Roman" w:hAnsi="Times New Roman"/>
          <w:sz w:val="28"/>
        </w:rPr>
        <w:t>Количество призеров  по боксу среди юношей (из числа учащихся ДДТ) всего 6 чел., в том числе регионального уровня – 6.</w:t>
      </w:r>
    </w:p>
    <w:p w:rsidR="008A2D10" w:rsidRPr="00F52502" w:rsidRDefault="008A2D10" w:rsidP="008A2D10">
      <w:pPr>
        <w:spacing w:after="0" w:line="240" w:lineRule="auto"/>
        <w:ind w:firstLine="708"/>
        <w:jc w:val="both"/>
        <w:rPr>
          <w:rFonts w:ascii="Times New Roman" w:eastAsia="Calibri" w:hAnsi="Times New Roman"/>
          <w:sz w:val="28"/>
          <w:szCs w:val="28"/>
          <w:lang w:eastAsia="en-US"/>
        </w:rPr>
      </w:pPr>
      <w:r w:rsidRPr="00F52502">
        <w:rPr>
          <w:rFonts w:ascii="Times New Roman" w:eastAsia="Calibri" w:hAnsi="Times New Roman"/>
          <w:sz w:val="28"/>
          <w:szCs w:val="28"/>
          <w:lang w:eastAsia="en-US"/>
        </w:rPr>
        <w:t xml:space="preserve">Посещаемость </w:t>
      </w:r>
      <w:r>
        <w:rPr>
          <w:rFonts w:ascii="Times New Roman" w:eastAsia="Calibri" w:hAnsi="Times New Roman"/>
          <w:sz w:val="28"/>
          <w:szCs w:val="28"/>
          <w:lang w:eastAsia="en-US"/>
        </w:rPr>
        <w:t>ф</w:t>
      </w:r>
      <w:r w:rsidRPr="008A2D10">
        <w:rPr>
          <w:rFonts w:ascii="Times New Roman" w:eastAsia="Calibri" w:hAnsi="Times New Roman"/>
          <w:sz w:val="28"/>
          <w:szCs w:val="28"/>
          <w:lang w:eastAsia="en-US"/>
        </w:rPr>
        <w:t>изкультурно-оздоровительно</w:t>
      </w:r>
      <w:r>
        <w:rPr>
          <w:rFonts w:ascii="Times New Roman" w:eastAsia="Calibri" w:hAnsi="Times New Roman"/>
          <w:sz w:val="28"/>
          <w:szCs w:val="28"/>
          <w:lang w:eastAsia="en-US"/>
        </w:rPr>
        <w:t>го</w:t>
      </w:r>
      <w:r w:rsidRPr="008A2D10">
        <w:rPr>
          <w:rFonts w:ascii="Times New Roman" w:eastAsia="Calibri" w:hAnsi="Times New Roman"/>
          <w:sz w:val="28"/>
          <w:szCs w:val="28"/>
          <w:lang w:eastAsia="en-US"/>
        </w:rPr>
        <w:t xml:space="preserve"> комплекс</w:t>
      </w:r>
      <w:r>
        <w:rPr>
          <w:rFonts w:ascii="Times New Roman" w:eastAsia="Calibri" w:hAnsi="Times New Roman"/>
          <w:sz w:val="28"/>
          <w:szCs w:val="28"/>
          <w:lang w:eastAsia="en-US"/>
        </w:rPr>
        <w:t>а</w:t>
      </w:r>
      <w:r w:rsidRPr="008A2D10">
        <w:rPr>
          <w:rFonts w:ascii="Times New Roman" w:eastAsia="Calibri" w:hAnsi="Times New Roman"/>
          <w:sz w:val="28"/>
          <w:szCs w:val="28"/>
          <w:lang w:eastAsia="en-US"/>
        </w:rPr>
        <w:t xml:space="preserve"> «Багульник»</w:t>
      </w:r>
      <w:r>
        <w:rPr>
          <w:rFonts w:ascii="Times New Roman" w:eastAsia="Calibri" w:hAnsi="Times New Roman"/>
          <w:sz w:val="28"/>
          <w:szCs w:val="28"/>
          <w:lang w:eastAsia="en-US"/>
        </w:rPr>
        <w:t xml:space="preserve"> </w:t>
      </w:r>
      <w:r w:rsidRPr="00F52502">
        <w:rPr>
          <w:rFonts w:ascii="Times New Roman" w:eastAsia="Calibri" w:hAnsi="Times New Roman"/>
          <w:sz w:val="28"/>
          <w:szCs w:val="28"/>
          <w:lang w:eastAsia="en-US"/>
        </w:rPr>
        <w:t>составила 7090 чел. Действуют группы по обучению плаванием: от 5 до 7 лет – 7 чел., от 8 до 9 лет – 7 чел. и от 10 до 11 лет – 12 чел.</w:t>
      </w:r>
    </w:p>
    <w:p w:rsidR="008A2D10" w:rsidRDefault="000E3851" w:rsidP="008A2D10">
      <w:pPr>
        <w:pStyle w:val="10"/>
        <w:jc w:val="both"/>
        <w:rPr>
          <w:rFonts w:ascii="Times New Roman" w:hAnsi="Times New Roman"/>
          <w:sz w:val="28"/>
          <w:szCs w:val="28"/>
        </w:rPr>
      </w:pPr>
      <w:r w:rsidRPr="000E3851">
        <w:rPr>
          <w:rFonts w:ascii="Times New Roman" w:hAnsi="Times New Roman" w:cs="Times New Roman"/>
          <w:sz w:val="28"/>
          <w:szCs w:val="28"/>
        </w:rPr>
        <w:t xml:space="preserve"> </w:t>
      </w:r>
      <w:r w:rsidR="008A2D10">
        <w:rPr>
          <w:rFonts w:ascii="Times New Roman" w:hAnsi="Times New Roman" w:cs="Times New Roman"/>
          <w:sz w:val="28"/>
          <w:szCs w:val="28"/>
        </w:rPr>
        <w:tab/>
        <w:t xml:space="preserve">В </w:t>
      </w:r>
      <w:r w:rsidR="008A2D10">
        <w:rPr>
          <w:rFonts w:ascii="Times New Roman" w:hAnsi="Times New Roman"/>
          <w:sz w:val="28"/>
          <w:szCs w:val="28"/>
        </w:rPr>
        <w:t xml:space="preserve">спортивном клубе </w:t>
      </w:r>
      <w:r w:rsidR="008A2D10" w:rsidRPr="000E3851">
        <w:rPr>
          <w:rFonts w:ascii="Times New Roman" w:hAnsi="Times New Roman"/>
          <w:sz w:val="28"/>
          <w:szCs w:val="28"/>
        </w:rPr>
        <w:t xml:space="preserve">«РОСИЧ» </w:t>
      </w:r>
      <w:r w:rsidR="008A2D10" w:rsidRPr="00313D3A">
        <w:rPr>
          <w:rFonts w:ascii="Times New Roman" w:hAnsi="Times New Roman"/>
          <w:sz w:val="28"/>
          <w:szCs w:val="28"/>
        </w:rPr>
        <w:t>количество</w:t>
      </w:r>
      <w:r w:rsidR="008A2D10">
        <w:rPr>
          <w:rFonts w:ascii="Times New Roman" w:hAnsi="Times New Roman"/>
          <w:sz w:val="28"/>
          <w:szCs w:val="28"/>
        </w:rPr>
        <w:t xml:space="preserve"> посещающих  - 78</w:t>
      </w:r>
      <w:r w:rsidR="008A2D10" w:rsidRPr="00313D3A">
        <w:rPr>
          <w:rFonts w:ascii="Times New Roman" w:hAnsi="Times New Roman"/>
          <w:sz w:val="28"/>
          <w:szCs w:val="28"/>
        </w:rPr>
        <w:t xml:space="preserve"> детей</w:t>
      </w:r>
      <w:r w:rsidR="008A2D10">
        <w:rPr>
          <w:rFonts w:ascii="Times New Roman" w:hAnsi="Times New Roman"/>
          <w:sz w:val="28"/>
          <w:szCs w:val="28"/>
        </w:rPr>
        <w:t>, все они школьного возраста. Четыре возрастные группы по волейболу.</w:t>
      </w:r>
    </w:p>
    <w:p w:rsidR="005C04FA" w:rsidRPr="000E3851" w:rsidRDefault="005C04FA" w:rsidP="005D2135">
      <w:pPr>
        <w:spacing w:after="0" w:line="240" w:lineRule="auto"/>
        <w:ind w:firstLine="709"/>
        <w:jc w:val="both"/>
        <w:rPr>
          <w:rFonts w:ascii="Times New Roman" w:hAnsi="Times New Roman" w:cs="Times New Roman"/>
          <w:sz w:val="28"/>
          <w:szCs w:val="28"/>
        </w:rPr>
      </w:pPr>
      <w:r w:rsidRPr="000E3851">
        <w:rPr>
          <w:rFonts w:ascii="Times New Roman" w:hAnsi="Times New Roman" w:cs="Times New Roman"/>
          <w:sz w:val="28"/>
          <w:szCs w:val="28"/>
        </w:rPr>
        <w:t>Ожидается, что в течени</w:t>
      </w:r>
      <w:r w:rsidR="005D2135" w:rsidRPr="000E3851">
        <w:rPr>
          <w:rFonts w:ascii="Times New Roman" w:hAnsi="Times New Roman" w:cs="Times New Roman"/>
          <w:sz w:val="28"/>
          <w:szCs w:val="28"/>
        </w:rPr>
        <w:t>е</w:t>
      </w:r>
      <w:r w:rsidRPr="000E3851">
        <w:rPr>
          <w:rFonts w:ascii="Times New Roman" w:hAnsi="Times New Roman" w:cs="Times New Roman"/>
          <w:sz w:val="28"/>
          <w:szCs w:val="28"/>
        </w:rPr>
        <w:t xml:space="preserve"> трех последующих лет  доля обучающихся</w:t>
      </w:r>
      <w:r w:rsidR="005D2135" w:rsidRPr="000E3851">
        <w:rPr>
          <w:rFonts w:ascii="Times New Roman" w:hAnsi="Times New Roman" w:cs="Times New Roman"/>
          <w:sz w:val="28"/>
          <w:szCs w:val="28"/>
        </w:rPr>
        <w:t xml:space="preserve">, систематически занимающихся спортом, </w:t>
      </w:r>
      <w:r w:rsidRPr="000E3851">
        <w:rPr>
          <w:rFonts w:ascii="Times New Roman" w:hAnsi="Times New Roman" w:cs="Times New Roman"/>
          <w:sz w:val="28"/>
          <w:szCs w:val="28"/>
        </w:rPr>
        <w:t xml:space="preserve"> будет увеличиваться и составит к 20</w:t>
      </w:r>
      <w:r w:rsidR="00F142A2" w:rsidRPr="000E3851">
        <w:rPr>
          <w:rFonts w:ascii="Times New Roman" w:hAnsi="Times New Roman" w:cs="Times New Roman"/>
          <w:sz w:val="28"/>
          <w:szCs w:val="28"/>
        </w:rPr>
        <w:t>2</w:t>
      </w:r>
      <w:r w:rsidR="00365F0C">
        <w:rPr>
          <w:rFonts w:ascii="Times New Roman" w:hAnsi="Times New Roman" w:cs="Times New Roman"/>
          <w:sz w:val="28"/>
          <w:szCs w:val="28"/>
        </w:rPr>
        <w:t>4</w:t>
      </w:r>
      <w:r w:rsidRPr="000E3851">
        <w:rPr>
          <w:rFonts w:ascii="Times New Roman" w:hAnsi="Times New Roman" w:cs="Times New Roman"/>
          <w:sz w:val="28"/>
          <w:szCs w:val="28"/>
        </w:rPr>
        <w:t xml:space="preserve"> году </w:t>
      </w:r>
      <w:r w:rsidR="00365F0C">
        <w:rPr>
          <w:rFonts w:ascii="Times New Roman" w:hAnsi="Times New Roman" w:cs="Times New Roman"/>
          <w:sz w:val="28"/>
          <w:szCs w:val="28"/>
        </w:rPr>
        <w:t>90</w:t>
      </w:r>
      <w:r w:rsidRPr="000E3851">
        <w:rPr>
          <w:rFonts w:ascii="Times New Roman" w:hAnsi="Times New Roman" w:cs="Times New Roman"/>
          <w:sz w:val="28"/>
          <w:szCs w:val="28"/>
        </w:rPr>
        <w:t xml:space="preserve"> %.</w:t>
      </w:r>
    </w:p>
    <w:p w:rsidR="000B1467" w:rsidRPr="00500C34" w:rsidRDefault="000B1467" w:rsidP="00F65CB6">
      <w:pPr>
        <w:spacing w:after="0" w:line="240" w:lineRule="auto"/>
        <w:jc w:val="center"/>
        <w:rPr>
          <w:rFonts w:ascii="Times New Roman" w:hAnsi="Times New Roman" w:cs="Times New Roman"/>
          <w:sz w:val="28"/>
          <w:szCs w:val="28"/>
        </w:rPr>
      </w:pPr>
      <w:r w:rsidRPr="0074214C">
        <w:rPr>
          <w:rFonts w:ascii="Times New Roman" w:hAnsi="Times New Roman" w:cs="Times New Roman"/>
          <w:b/>
          <w:sz w:val="28"/>
          <w:szCs w:val="28"/>
        </w:rPr>
        <w:t>6</w:t>
      </w:r>
      <w:r w:rsidRPr="002E1F0D">
        <w:rPr>
          <w:rFonts w:ascii="Times New Roman" w:hAnsi="Times New Roman" w:cs="Times New Roman"/>
          <w:b/>
          <w:sz w:val="28"/>
          <w:szCs w:val="28"/>
        </w:rPr>
        <w:t>. Жилищное строительство</w:t>
      </w:r>
      <w:r w:rsidRPr="0074214C">
        <w:rPr>
          <w:rFonts w:ascii="Times New Roman" w:hAnsi="Times New Roman" w:cs="Times New Roman"/>
          <w:b/>
          <w:sz w:val="28"/>
          <w:szCs w:val="28"/>
        </w:rPr>
        <w:t xml:space="preserve"> и обеспечение граждан жильем</w:t>
      </w:r>
    </w:p>
    <w:p w:rsidR="00E04B9D" w:rsidRDefault="00E04B9D" w:rsidP="00A96C47">
      <w:pPr>
        <w:tabs>
          <w:tab w:val="left" w:pos="1092"/>
        </w:tabs>
        <w:spacing w:after="0" w:line="300" w:lineRule="exact"/>
        <w:jc w:val="both"/>
        <w:rPr>
          <w:rFonts w:ascii="Times New Roman" w:hAnsi="Times New Roman" w:cs="Times New Roman"/>
          <w:b/>
          <w:sz w:val="28"/>
          <w:szCs w:val="28"/>
        </w:rPr>
      </w:pPr>
    </w:p>
    <w:p w:rsidR="00674602" w:rsidRPr="0081599C" w:rsidRDefault="000B1467" w:rsidP="00674602">
      <w:pPr>
        <w:spacing w:after="0" w:line="240" w:lineRule="auto"/>
        <w:ind w:firstLine="709"/>
        <w:contextualSpacing/>
        <w:jc w:val="both"/>
        <w:rPr>
          <w:rFonts w:ascii="Times New Roman" w:hAnsi="Times New Roman" w:cs="Times New Roman"/>
          <w:bCs/>
          <w:sz w:val="28"/>
          <w:szCs w:val="28"/>
        </w:rPr>
      </w:pPr>
      <w:r w:rsidRPr="001C452D">
        <w:rPr>
          <w:rFonts w:ascii="Times New Roman" w:hAnsi="Times New Roman" w:cs="Times New Roman"/>
          <w:b/>
          <w:sz w:val="28"/>
          <w:szCs w:val="28"/>
        </w:rPr>
        <w:lastRenderedPageBreak/>
        <w:t>24</w:t>
      </w:r>
      <w:r w:rsidR="00A96C47" w:rsidRPr="001C452D">
        <w:rPr>
          <w:rFonts w:ascii="Times New Roman" w:hAnsi="Times New Roman" w:cs="Times New Roman"/>
          <w:b/>
          <w:sz w:val="28"/>
          <w:szCs w:val="28"/>
        </w:rPr>
        <w:t>.</w:t>
      </w:r>
      <w:r w:rsidRPr="001C452D">
        <w:rPr>
          <w:rFonts w:ascii="Times New Roman" w:hAnsi="Times New Roman" w:cs="Times New Roman"/>
          <w:sz w:val="28"/>
          <w:szCs w:val="28"/>
        </w:rPr>
        <w:t xml:space="preserve"> </w:t>
      </w:r>
      <w:r w:rsidRPr="001C452D">
        <w:rPr>
          <w:rFonts w:ascii="Times New Roman" w:hAnsi="Times New Roman" w:cs="Times New Roman"/>
          <w:b/>
          <w:sz w:val="28"/>
          <w:szCs w:val="28"/>
        </w:rPr>
        <w:t>Общая площадь жилых помещений, приходящихся в среднем на одного жителя</w:t>
      </w:r>
      <w:r w:rsidRPr="001C452D">
        <w:rPr>
          <w:rFonts w:ascii="Times New Roman" w:hAnsi="Times New Roman" w:cs="Times New Roman"/>
          <w:sz w:val="28"/>
          <w:szCs w:val="28"/>
        </w:rPr>
        <w:t>,</w:t>
      </w:r>
      <w:r w:rsidRPr="00500C34">
        <w:rPr>
          <w:rFonts w:ascii="Times New Roman" w:hAnsi="Times New Roman" w:cs="Times New Roman"/>
          <w:sz w:val="28"/>
          <w:szCs w:val="28"/>
        </w:rPr>
        <w:t xml:space="preserve"> составила  </w:t>
      </w:r>
      <w:r w:rsidR="007D7FD8">
        <w:rPr>
          <w:rFonts w:ascii="Times New Roman" w:hAnsi="Times New Roman" w:cs="Times New Roman"/>
          <w:sz w:val="28"/>
          <w:szCs w:val="28"/>
        </w:rPr>
        <w:t>2</w:t>
      </w:r>
      <w:r w:rsidR="00E260D3">
        <w:rPr>
          <w:rFonts w:ascii="Times New Roman" w:hAnsi="Times New Roman" w:cs="Times New Roman"/>
          <w:sz w:val="28"/>
          <w:szCs w:val="28"/>
        </w:rPr>
        <w:t>3,07</w:t>
      </w:r>
      <w:r w:rsidR="007D7FD8">
        <w:rPr>
          <w:rFonts w:ascii="Times New Roman" w:hAnsi="Times New Roman" w:cs="Times New Roman"/>
          <w:sz w:val="28"/>
          <w:szCs w:val="28"/>
        </w:rPr>
        <w:t xml:space="preserve"> </w:t>
      </w:r>
      <w:r w:rsidR="00C37B64">
        <w:rPr>
          <w:rFonts w:ascii="Times New Roman" w:hAnsi="Times New Roman" w:cs="Times New Roman"/>
          <w:sz w:val="28"/>
          <w:szCs w:val="28"/>
        </w:rPr>
        <w:t>кв.м., что больше показателя 20</w:t>
      </w:r>
      <w:r w:rsidR="00E260D3">
        <w:rPr>
          <w:rFonts w:ascii="Times New Roman" w:hAnsi="Times New Roman" w:cs="Times New Roman"/>
          <w:sz w:val="28"/>
          <w:szCs w:val="28"/>
        </w:rPr>
        <w:t>20</w:t>
      </w:r>
      <w:r w:rsidR="00C37B64">
        <w:rPr>
          <w:rFonts w:ascii="Times New Roman" w:hAnsi="Times New Roman" w:cs="Times New Roman"/>
          <w:sz w:val="28"/>
          <w:szCs w:val="28"/>
        </w:rPr>
        <w:t xml:space="preserve"> года  на 10</w:t>
      </w:r>
      <w:r w:rsidR="00E2380E">
        <w:rPr>
          <w:rFonts w:ascii="Times New Roman" w:hAnsi="Times New Roman" w:cs="Times New Roman"/>
          <w:sz w:val="28"/>
          <w:szCs w:val="28"/>
        </w:rPr>
        <w:t>3</w:t>
      </w:r>
      <w:r w:rsidR="00C37B64">
        <w:rPr>
          <w:rFonts w:ascii="Times New Roman" w:hAnsi="Times New Roman" w:cs="Times New Roman"/>
          <w:sz w:val="28"/>
          <w:szCs w:val="28"/>
        </w:rPr>
        <w:t xml:space="preserve"> %</w:t>
      </w:r>
      <w:r w:rsidRPr="00500C34">
        <w:rPr>
          <w:rFonts w:ascii="Times New Roman" w:hAnsi="Times New Roman" w:cs="Times New Roman"/>
          <w:sz w:val="28"/>
          <w:szCs w:val="28"/>
        </w:rPr>
        <w:t>, в том числе введенная в действие за год составила 0,</w:t>
      </w:r>
      <w:r w:rsidR="00E260D3">
        <w:rPr>
          <w:rFonts w:ascii="Times New Roman" w:hAnsi="Times New Roman" w:cs="Times New Roman"/>
          <w:sz w:val="28"/>
          <w:szCs w:val="28"/>
        </w:rPr>
        <w:t>09</w:t>
      </w:r>
      <w:r w:rsidR="00C37B64">
        <w:rPr>
          <w:rFonts w:ascii="Times New Roman" w:hAnsi="Times New Roman" w:cs="Times New Roman"/>
          <w:sz w:val="28"/>
          <w:szCs w:val="28"/>
        </w:rPr>
        <w:t xml:space="preserve"> </w:t>
      </w:r>
      <w:r w:rsidRPr="00500C34">
        <w:rPr>
          <w:rFonts w:ascii="Times New Roman" w:hAnsi="Times New Roman" w:cs="Times New Roman"/>
          <w:sz w:val="28"/>
          <w:szCs w:val="28"/>
        </w:rPr>
        <w:t>кв.м.</w:t>
      </w:r>
      <w:r w:rsidR="004421FD">
        <w:rPr>
          <w:rFonts w:ascii="Times New Roman" w:hAnsi="Times New Roman" w:cs="Times New Roman"/>
          <w:sz w:val="28"/>
          <w:szCs w:val="28"/>
        </w:rPr>
        <w:t xml:space="preserve">, </w:t>
      </w:r>
      <w:r w:rsidR="000E4502">
        <w:rPr>
          <w:rFonts w:ascii="Times New Roman" w:hAnsi="Times New Roman" w:cs="Times New Roman"/>
          <w:sz w:val="28"/>
          <w:szCs w:val="28"/>
        </w:rPr>
        <w:t xml:space="preserve">что составило </w:t>
      </w:r>
      <w:r w:rsidR="00E260D3">
        <w:rPr>
          <w:rFonts w:ascii="Times New Roman" w:hAnsi="Times New Roman" w:cs="Times New Roman"/>
          <w:sz w:val="28"/>
          <w:szCs w:val="28"/>
        </w:rPr>
        <w:t>34,6</w:t>
      </w:r>
      <w:r w:rsidR="000E4502">
        <w:rPr>
          <w:rFonts w:ascii="Times New Roman" w:hAnsi="Times New Roman" w:cs="Times New Roman"/>
          <w:sz w:val="28"/>
          <w:szCs w:val="28"/>
        </w:rPr>
        <w:t xml:space="preserve"> % </w:t>
      </w:r>
      <w:r w:rsidR="00674602">
        <w:rPr>
          <w:rFonts w:ascii="Times New Roman" w:hAnsi="Times New Roman" w:cs="Times New Roman"/>
          <w:sz w:val="28"/>
          <w:szCs w:val="28"/>
        </w:rPr>
        <w:t xml:space="preserve"> </w:t>
      </w:r>
      <w:r w:rsidR="000E4502">
        <w:rPr>
          <w:rFonts w:ascii="Times New Roman" w:hAnsi="Times New Roman" w:cs="Times New Roman"/>
          <w:sz w:val="28"/>
          <w:szCs w:val="28"/>
        </w:rPr>
        <w:t>к значению</w:t>
      </w:r>
      <w:r w:rsidR="004421FD">
        <w:rPr>
          <w:rFonts w:ascii="Times New Roman" w:hAnsi="Times New Roman" w:cs="Times New Roman"/>
          <w:sz w:val="28"/>
          <w:szCs w:val="28"/>
        </w:rPr>
        <w:t xml:space="preserve"> показателя</w:t>
      </w:r>
      <w:r w:rsidR="0021025D">
        <w:rPr>
          <w:rFonts w:ascii="Times New Roman" w:hAnsi="Times New Roman" w:cs="Times New Roman"/>
          <w:sz w:val="28"/>
          <w:szCs w:val="28"/>
        </w:rPr>
        <w:t xml:space="preserve"> </w:t>
      </w:r>
      <w:r w:rsidR="004421FD">
        <w:rPr>
          <w:rFonts w:ascii="Times New Roman" w:hAnsi="Times New Roman" w:cs="Times New Roman"/>
          <w:sz w:val="28"/>
          <w:szCs w:val="28"/>
        </w:rPr>
        <w:t xml:space="preserve"> 20</w:t>
      </w:r>
      <w:r w:rsidR="00E260D3">
        <w:rPr>
          <w:rFonts w:ascii="Times New Roman" w:hAnsi="Times New Roman" w:cs="Times New Roman"/>
          <w:sz w:val="28"/>
          <w:szCs w:val="28"/>
        </w:rPr>
        <w:t>20</w:t>
      </w:r>
      <w:r w:rsidR="004421FD">
        <w:rPr>
          <w:rFonts w:ascii="Times New Roman" w:hAnsi="Times New Roman" w:cs="Times New Roman"/>
          <w:sz w:val="28"/>
          <w:szCs w:val="28"/>
        </w:rPr>
        <w:t xml:space="preserve"> года</w:t>
      </w:r>
      <w:r w:rsidR="0021025D">
        <w:rPr>
          <w:rFonts w:ascii="Times New Roman" w:hAnsi="Times New Roman" w:cs="Times New Roman"/>
          <w:sz w:val="28"/>
          <w:szCs w:val="28"/>
        </w:rPr>
        <w:t xml:space="preserve">. </w:t>
      </w:r>
      <w:r w:rsidR="004A442A">
        <w:rPr>
          <w:rFonts w:ascii="Times New Roman" w:hAnsi="Times New Roman" w:cs="Times New Roman"/>
          <w:sz w:val="28"/>
          <w:szCs w:val="28"/>
        </w:rPr>
        <w:t>В 202</w:t>
      </w:r>
      <w:r w:rsidR="00E260D3">
        <w:rPr>
          <w:rFonts w:ascii="Times New Roman" w:hAnsi="Times New Roman" w:cs="Times New Roman"/>
          <w:sz w:val="28"/>
          <w:szCs w:val="28"/>
        </w:rPr>
        <w:t>2</w:t>
      </w:r>
      <w:r w:rsidR="004A442A">
        <w:rPr>
          <w:rFonts w:ascii="Times New Roman" w:hAnsi="Times New Roman" w:cs="Times New Roman"/>
          <w:sz w:val="28"/>
          <w:szCs w:val="28"/>
        </w:rPr>
        <w:t xml:space="preserve"> году показатель составит 2</w:t>
      </w:r>
      <w:r w:rsidR="00E260D3">
        <w:rPr>
          <w:rFonts w:ascii="Times New Roman" w:hAnsi="Times New Roman" w:cs="Times New Roman"/>
          <w:sz w:val="28"/>
          <w:szCs w:val="28"/>
        </w:rPr>
        <w:t>3,4</w:t>
      </w:r>
      <w:r w:rsidR="004A442A">
        <w:rPr>
          <w:rFonts w:ascii="Times New Roman" w:hAnsi="Times New Roman" w:cs="Times New Roman"/>
          <w:sz w:val="28"/>
          <w:szCs w:val="28"/>
        </w:rPr>
        <w:t xml:space="preserve"> кв.м., к 202</w:t>
      </w:r>
      <w:r w:rsidR="00E260D3">
        <w:rPr>
          <w:rFonts w:ascii="Times New Roman" w:hAnsi="Times New Roman" w:cs="Times New Roman"/>
          <w:sz w:val="28"/>
          <w:szCs w:val="28"/>
        </w:rPr>
        <w:t>4</w:t>
      </w:r>
      <w:r w:rsidR="004A442A">
        <w:rPr>
          <w:rFonts w:ascii="Times New Roman" w:hAnsi="Times New Roman" w:cs="Times New Roman"/>
          <w:sz w:val="28"/>
          <w:szCs w:val="28"/>
        </w:rPr>
        <w:t xml:space="preserve"> году 23,8 кв.м., в том числе площадь жилых помещений введенная в действие за год в 202</w:t>
      </w:r>
      <w:r w:rsidR="00E260D3">
        <w:rPr>
          <w:rFonts w:ascii="Times New Roman" w:hAnsi="Times New Roman" w:cs="Times New Roman"/>
          <w:sz w:val="28"/>
          <w:szCs w:val="28"/>
        </w:rPr>
        <w:t>2</w:t>
      </w:r>
      <w:r w:rsidR="004A442A">
        <w:rPr>
          <w:rFonts w:ascii="Times New Roman" w:hAnsi="Times New Roman" w:cs="Times New Roman"/>
          <w:sz w:val="28"/>
          <w:szCs w:val="28"/>
        </w:rPr>
        <w:t xml:space="preserve"> году составит 0,12 м.кв. и к 202</w:t>
      </w:r>
      <w:r w:rsidR="00E260D3">
        <w:rPr>
          <w:rFonts w:ascii="Times New Roman" w:hAnsi="Times New Roman" w:cs="Times New Roman"/>
          <w:sz w:val="28"/>
          <w:szCs w:val="28"/>
        </w:rPr>
        <w:t>4</w:t>
      </w:r>
      <w:r w:rsidR="004A442A">
        <w:rPr>
          <w:rFonts w:ascii="Times New Roman" w:hAnsi="Times New Roman" w:cs="Times New Roman"/>
          <w:sz w:val="28"/>
          <w:szCs w:val="28"/>
        </w:rPr>
        <w:t xml:space="preserve"> году 0,1</w:t>
      </w:r>
      <w:r w:rsidR="00E260D3">
        <w:rPr>
          <w:rFonts w:ascii="Times New Roman" w:hAnsi="Times New Roman" w:cs="Times New Roman"/>
          <w:sz w:val="28"/>
          <w:szCs w:val="28"/>
        </w:rPr>
        <w:t>2</w:t>
      </w:r>
      <w:r w:rsidR="004A442A">
        <w:rPr>
          <w:rFonts w:ascii="Times New Roman" w:hAnsi="Times New Roman" w:cs="Times New Roman"/>
          <w:sz w:val="28"/>
          <w:szCs w:val="28"/>
        </w:rPr>
        <w:t xml:space="preserve"> м.кв.  (учтено строитель</w:t>
      </w:r>
      <w:r w:rsidR="00452D7E">
        <w:rPr>
          <w:rFonts w:ascii="Times New Roman" w:hAnsi="Times New Roman" w:cs="Times New Roman"/>
          <w:sz w:val="28"/>
          <w:szCs w:val="28"/>
        </w:rPr>
        <w:t>ство жилья для детей сирот и переселение из аварийного жилого фонда</w:t>
      </w:r>
      <w:r w:rsidR="00E260D3">
        <w:rPr>
          <w:rFonts w:ascii="Times New Roman" w:hAnsi="Times New Roman" w:cs="Times New Roman"/>
          <w:sz w:val="28"/>
          <w:szCs w:val="28"/>
        </w:rPr>
        <w:t>, строительство жилья для пострадавших при ЧС в 2021 году</w:t>
      </w:r>
      <w:r w:rsidR="00452D7E">
        <w:rPr>
          <w:rFonts w:ascii="Times New Roman" w:hAnsi="Times New Roman" w:cs="Times New Roman"/>
          <w:sz w:val="28"/>
          <w:szCs w:val="28"/>
        </w:rPr>
        <w:t>).</w:t>
      </w:r>
    </w:p>
    <w:p w:rsidR="002425ED" w:rsidRDefault="002425ED" w:rsidP="002425ED">
      <w:pPr>
        <w:pStyle w:val="10"/>
        <w:ind w:firstLine="709"/>
        <w:jc w:val="both"/>
        <w:rPr>
          <w:rFonts w:ascii="Times New Roman" w:hAnsi="Times New Roman" w:cs="Times New Roman"/>
          <w:sz w:val="28"/>
          <w:szCs w:val="28"/>
        </w:rPr>
      </w:pPr>
      <w:r>
        <w:rPr>
          <w:rFonts w:ascii="Times New Roman" w:hAnsi="Times New Roman" w:cs="Times New Roman"/>
          <w:sz w:val="28"/>
          <w:szCs w:val="28"/>
        </w:rPr>
        <w:t>З</w:t>
      </w:r>
      <w:r w:rsidRPr="00D029D7">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D029D7">
        <w:rPr>
          <w:rFonts w:ascii="Times New Roman" w:hAnsi="Times New Roman" w:cs="Times New Roman"/>
          <w:sz w:val="28"/>
          <w:szCs w:val="28"/>
        </w:rPr>
        <w:t>202</w:t>
      </w:r>
      <w:r>
        <w:rPr>
          <w:rFonts w:ascii="Times New Roman" w:hAnsi="Times New Roman" w:cs="Times New Roman"/>
          <w:sz w:val="28"/>
          <w:szCs w:val="28"/>
        </w:rPr>
        <w:t>1</w:t>
      </w:r>
      <w:r w:rsidRPr="00D029D7">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D029D7">
        <w:rPr>
          <w:rFonts w:ascii="Times New Roman" w:hAnsi="Times New Roman" w:cs="Times New Roman"/>
          <w:sz w:val="28"/>
          <w:szCs w:val="28"/>
        </w:rPr>
        <w:t xml:space="preserve"> введено в эксплуатацию </w:t>
      </w:r>
      <w:r>
        <w:rPr>
          <w:rFonts w:ascii="Times New Roman" w:hAnsi="Times New Roman" w:cs="Times New Roman"/>
          <w:sz w:val="28"/>
          <w:szCs w:val="28"/>
        </w:rPr>
        <w:t>2837,52</w:t>
      </w:r>
      <w:r w:rsidRPr="00D029D7">
        <w:rPr>
          <w:rFonts w:ascii="Times New Roman" w:hAnsi="Times New Roman" w:cs="Times New Roman"/>
          <w:sz w:val="28"/>
          <w:szCs w:val="28"/>
        </w:rPr>
        <w:t xml:space="preserve"> кв.м. жилья (20</w:t>
      </w:r>
      <w:r>
        <w:rPr>
          <w:rFonts w:ascii="Times New Roman" w:hAnsi="Times New Roman" w:cs="Times New Roman"/>
          <w:sz w:val="28"/>
          <w:szCs w:val="28"/>
        </w:rPr>
        <w:t xml:space="preserve">20 </w:t>
      </w:r>
      <w:r w:rsidRPr="00D029D7">
        <w:rPr>
          <w:rFonts w:ascii="Times New Roman" w:hAnsi="Times New Roman" w:cs="Times New Roman"/>
          <w:sz w:val="28"/>
          <w:szCs w:val="28"/>
        </w:rPr>
        <w:t xml:space="preserve">- 4773,2 </w:t>
      </w:r>
      <w:r>
        <w:rPr>
          <w:rFonts w:ascii="Times New Roman" w:hAnsi="Times New Roman" w:cs="Times New Roman"/>
          <w:sz w:val="28"/>
          <w:szCs w:val="28"/>
        </w:rPr>
        <w:t xml:space="preserve"> м.кв.), что составило 59,4% к уровню 2020 года.</w:t>
      </w:r>
      <w:r w:rsidRPr="00ED77AD">
        <w:rPr>
          <w:rFonts w:ascii="Times New Roman" w:hAnsi="Times New Roman" w:cs="Times New Roman"/>
          <w:sz w:val="28"/>
          <w:szCs w:val="28"/>
        </w:rPr>
        <w:t xml:space="preserve"> </w:t>
      </w:r>
      <w:r>
        <w:rPr>
          <w:rFonts w:ascii="Times New Roman" w:hAnsi="Times New Roman" w:cs="Times New Roman"/>
          <w:sz w:val="28"/>
          <w:szCs w:val="28"/>
        </w:rPr>
        <w:t xml:space="preserve">Снижение показателя связано с уменьшением практически в два раза введенного в эксплуатацию индивидуального жилья в отчетном году по причине неблагоприятных погодных условий, нестабильности ценовой политики на рынке строительных материалов, а также жилья в целом). </w:t>
      </w:r>
    </w:p>
    <w:p w:rsidR="002425ED" w:rsidRPr="007906A4" w:rsidRDefault="002425ED" w:rsidP="002425ED">
      <w:pPr>
        <w:pStyle w:val="10"/>
        <w:ind w:firstLine="709"/>
        <w:jc w:val="both"/>
        <w:rPr>
          <w:rFonts w:ascii="Times New Roman" w:hAnsi="Times New Roman" w:cs="Times New Roman"/>
          <w:sz w:val="28"/>
          <w:szCs w:val="28"/>
        </w:rPr>
      </w:pPr>
      <w:r w:rsidRPr="007906A4">
        <w:rPr>
          <w:rFonts w:ascii="Times New Roman" w:hAnsi="Times New Roman" w:cs="Times New Roman"/>
          <w:sz w:val="28"/>
          <w:szCs w:val="28"/>
        </w:rPr>
        <w:t>В 202</w:t>
      </w:r>
      <w:r>
        <w:rPr>
          <w:rFonts w:ascii="Times New Roman" w:hAnsi="Times New Roman" w:cs="Times New Roman"/>
          <w:sz w:val="28"/>
          <w:szCs w:val="28"/>
        </w:rPr>
        <w:t>1</w:t>
      </w:r>
      <w:r w:rsidRPr="007906A4">
        <w:rPr>
          <w:rFonts w:ascii="Times New Roman" w:hAnsi="Times New Roman" w:cs="Times New Roman"/>
          <w:sz w:val="28"/>
          <w:szCs w:val="28"/>
        </w:rPr>
        <w:t xml:space="preserve"> году выдано </w:t>
      </w:r>
      <w:r>
        <w:rPr>
          <w:rFonts w:ascii="Times New Roman" w:hAnsi="Times New Roman" w:cs="Times New Roman"/>
          <w:sz w:val="28"/>
          <w:szCs w:val="28"/>
        </w:rPr>
        <w:t xml:space="preserve">13 </w:t>
      </w:r>
      <w:r w:rsidRPr="007906A4">
        <w:rPr>
          <w:rFonts w:ascii="Times New Roman" w:hAnsi="Times New Roman" w:cs="Times New Roman"/>
          <w:sz w:val="28"/>
          <w:szCs w:val="28"/>
        </w:rPr>
        <w:t>разрешений на строительство</w:t>
      </w:r>
      <w:r>
        <w:rPr>
          <w:rFonts w:ascii="Times New Roman" w:hAnsi="Times New Roman" w:cs="Times New Roman"/>
          <w:sz w:val="28"/>
          <w:szCs w:val="28"/>
        </w:rPr>
        <w:t xml:space="preserve"> (2020/70)</w:t>
      </w:r>
      <w:r w:rsidRPr="007906A4">
        <w:rPr>
          <w:rFonts w:ascii="Times New Roman" w:hAnsi="Times New Roman" w:cs="Times New Roman"/>
          <w:sz w:val="28"/>
          <w:szCs w:val="28"/>
        </w:rPr>
        <w:t>, из них 56 уведомлений ИЖС (20</w:t>
      </w:r>
      <w:r>
        <w:rPr>
          <w:rFonts w:ascii="Times New Roman" w:hAnsi="Times New Roman" w:cs="Times New Roman"/>
          <w:sz w:val="28"/>
          <w:szCs w:val="28"/>
        </w:rPr>
        <w:t>20</w:t>
      </w:r>
      <w:r w:rsidRPr="007906A4">
        <w:rPr>
          <w:rFonts w:ascii="Times New Roman" w:hAnsi="Times New Roman" w:cs="Times New Roman"/>
          <w:sz w:val="28"/>
          <w:szCs w:val="28"/>
        </w:rPr>
        <w:t xml:space="preserve">г- </w:t>
      </w:r>
      <w:r>
        <w:rPr>
          <w:rFonts w:ascii="Times New Roman" w:hAnsi="Times New Roman" w:cs="Times New Roman"/>
          <w:sz w:val="28"/>
          <w:szCs w:val="28"/>
        </w:rPr>
        <w:t>59).</w:t>
      </w:r>
    </w:p>
    <w:p w:rsidR="002425ED" w:rsidRDefault="002425ED" w:rsidP="002425ED">
      <w:pPr>
        <w:pStyle w:val="10"/>
        <w:ind w:firstLine="709"/>
        <w:jc w:val="both"/>
        <w:rPr>
          <w:rFonts w:ascii="Times New Roman" w:hAnsi="Times New Roman" w:cs="Times New Roman"/>
          <w:sz w:val="28"/>
          <w:szCs w:val="28"/>
        </w:rPr>
      </w:pPr>
      <w:r w:rsidRPr="007906A4">
        <w:rPr>
          <w:rFonts w:ascii="Times New Roman" w:hAnsi="Times New Roman" w:cs="Times New Roman"/>
          <w:sz w:val="28"/>
          <w:szCs w:val="28"/>
        </w:rPr>
        <w:t xml:space="preserve">Выдано </w:t>
      </w:r>
      <w:r>
        <w:rPr>
          <w:rFonts w:ascii="Times New Roman" w:hAnsi="Times New Roman" w:cs="Times New Roman"/>
          <w:sz w:val="28"/>
          <w:szCs w:val="28"/>
        </w:rPr>
        <w:t xml:space="preserve">14 </w:t>
      </w:r>
      <w:r w:rsidRPr="007906A4">
        <w:rPr>
          <w:rFonts w:ascii="Times New Roman" w:hAnsi="Times New Roman" w:cs="Times New Roman"/>
          <w:sz w:val="28"/>
          <w:szCs w:val="28"/>
        </w:rPr>
        <w:t>разрешений на ввод в эксплуатацию объектов строительства и реконструкций</w:t>
      </w:r>
      <w:r>
        <w:rPr>
          <w:rFonts w:ascii="Times New Roman" w:hAnsi="Times New Roman" w:cs="Times New Roman"/>
          <w:sz w:val="28"/>
          <w:szCs w:val="28"/>
        </w:rPr>
        <w:t xml:space="preserve"> (2020/71)</w:t>
      </w:r>
      <w:r w:rsidRPr="007906A4">
        <w:rPr>
          <w:rFonts w:ascii="Times New Roman" w:hAnsi="Times New Roman" w:cs="Times New Roman"/>
          <w:sz w:val="28"/>
          <w:szCs w:val="28"/>
        </w:rPr>
        <w:t xml:space="preserve">, из них </w:t>
      </w:r>
      <w:r>
        <w:rPr>
          <w:rFonts w:ascii="Times New Roman" w:hAnsi="Times New Roman" w:cs="Times New Roman"/>
          <w:sz w:val="28"/>
          <w:szCs w:val="28"/>
        </w:rPr>
        <w:t>24 (2020/</w:t>
      </w:r>
      <w:r w:rsidRPr="007906A4">
        <w:rPr>
          <w:rFonts w:ascii="Times New Roman" w:hAnsi="Times New Roman" w:cs="Times New Roman"/>
          <w:sz w:val="28"/>
          <w:szCs w:val="28"/>
        </w:rPr>
        <w:t>59</w:t>
      </w:r>
      <w:r>
        <w:rPr>
          <w:rFonts w:ascii="Times New Roman" w:hAnsi="Times New Roman" w:cs="Times New Roman"/>
          <w:sz w:val="28"/>
          <w:szCs w:val="28"/>
        </w:rPr>
        <w:t>) уведомлений ИЖС</w:t>
      </w:r>
      <w:r w:rsidRPr="007906A4">
        <w:rPr>
          <w:rFonts w:ascii="Times New Roman" w:hAnsi="Times New Roman" w:cs="Times New Roman"/>
          <w:sz w:val="28"/>
          <w:szCs w:val="28"/>
        </w:rPr>
        <w:t>.</w:t>
      </w:r>
    </w:p>
    <w:p w:rsidR="00BB489C" w:rsidRDefault="00BB489C" w:rsidP="00BB489C">
      <w:pPr>
        <w:pStyle w:val="10"/>
        <w:ind w:firstLine="709"/>
        <w:jc w:val="both"/>
        <w:rPr>
          <w:rFonts w:ascii="Times New Roman" w:hAnsi="Times New Roman" w:cs="Times New Roman"/>
          <w:sz w:val="28"/>
          <w:szCs w:val="28"/>
        </w:rPr>
      </w:pPr>
      <w:r w:rsidRPr="00D32FA3">
        <w:rPr>
          <w:rFonts w:ascii="Times New Roman" w:hAnsi="Times New Roman" w:cs="Times New Roman"/>
          <w:sz w:val="28"/>
          <w:szCs w:val="28"/>
        </w:rPr>
        <w:t>На 01.01.202</w:t>
      </w:r>
      <w:r>
        <w:rPr>
          <w:rFonts w:ascii="Times New Roman" w:hAnsi="Times New Roman" w:cs="Times New Roman"/>
          <w:sz w:val="28"/>
          <w:szCs w:val="28"/>
        </w:rPr>
        <w:t xml:space="preserve">1 </w:t>
      </w:r>
      <w:r w:rsidRPr="00D32FA3">
        <w:rPr>
          <w:rFonts w:ascii="Times New Roman" w:hAnsi="Times New Roman" w:cs="Times New Roman"/>
          <w:sz w:val="28"/>
          <w:szCs w:val="28"/>
        </w:rPr>
        <w:t xml:space="preserve">г. жилищный фонд всего составил </w:t>
      </w:r>
      <w:r>
        <w:rPr>
          <w:rFonts w:ascii="Times New Roman" w:hAnsi="Times New Roman" w:cs="Times New Roman"/>
          <w:sz w:val="28"/>
          <w:szCs w:val="28"/>
        </w:rPr>
        <w:t>727350,96</w:t>
      </w:r>
      <w:r w:rsidRPr="00D32FA3">
        <w:rPr>
          <w:rFonts w:ascii="Times New Roman" w:hAnsi="Times New Roman" w:cs="Times New Roman"/>
          <w:sz w:val="28"/>
          <w:szCs w:val="28"/>
        </w:rPr>
        <w:t xml:space="preserve"> м</w:t>
      </w:r>
      <w:r w:rsidRPr="00D32FA3">
        <w:rPr>
          <w:rFonts w:ascii="Times New Roman" w:hAnsi="Times New Roman" w:cs="Times New Roman"/>
          <w:sz w:val="28"/>
          <w:szCs w:val="28"/>
          <w:vertAlign w:val="superscript"/>
        </w:rPr>
        <w:t>2</w:t>
      </w:r>
      <w:r w:rsidRPr="00D32FA3">
        <w:rPr>
          <w:rFonts w:ascii="Times New Roman" w:hAnsi="Times New Roman" w:cs="Times New Roman"/>
          <w:sz w:val="28"/>
          <w:szCs w:val="28"/>
        </w:rPr>
        <w:t xml:space="preserve"> (20</w:t>
      </w:r>
      <w:r>
        <w:rPr>
          <w:rFonts w:ascii="Times New Roman" w:hAnsi="Times New Roman" w:cs="Times New Roman"/>
          <w:sz w:val="28"/>
          <w:szCs w:val="28"/>
        </w:rPr>
        <w:t>20</w:t>
      </w:r>
      <w:r w:rsidRPr="00D32FA3">
        <w:rPr>
          <w:rFonts w:ascii="Times New Roman" w:hAnsi="Times New Roman" w:cs="Times New Roman"/>
          <w:sz w:val="28"/>
          <w:szCs w:val="28"/>
        </w:rPr>
        <w:t>-</w:t>
      </w:r>
      <w:r>
        <w:rPr>
          <w:rFonts w:ascii="Times New Roman" w:hAnsi="Times New Roman" w:cs="Times New Roman"/>
          <w:sz w:val="28"/>
          <w:szCs w:val="28"/>
        </w:rPr>
        <w:t>713014,4</w:t>
      </w:r>
      <w:r w:rsidRPr="00D32FA3">
        <w:rPr>
          <w:rFonts w:ascii="Times New Roman" w:hAnsi="Times New Roman" w:cs="Times New Roman"/>
          <w:sz w:val="28"/>
          <w:szCs w:val="28"/>
        </w:rPr>
        <w:t xml:space="preserve"> </w:t>
      </w:r>
      <w:r>
        <w:rPr>
          <w:rFonts w:ascii="Times New Roman" w:hAnsi="Times New Roman" w:cs="Times New Roman"/>
          <w:sz w:val="28"/>
          <w:szCs w:val="28"/>
        </w:rPr>
        <w:t xml:space="preserve"> кв.м), увеличился на 2 % к уровню 2020 года (показатель определен, исходя из приходящейся жилой площади на 1 жителя, и его увеличение связано с уменьшением числа жителей района).</w:t>
      </w:r>
    </w:p>
    <w:p w:rsidR="005D2483" w:rsidRPr="0040234C" w:rsidRDefault="005D2483" w:rsidP="005D2483">
      <w:pPr>
        <w:pStyle w:val="10"/>
        <w:ind w:firstLine="709"/>
        <w:jc w:val="both"/>
        <w:rPr>
          <w:rFonts w:ascii="Times New Roman" w:hAnsi="Times New Roman" w:cs="Times New Roman"/>
          <w:sz w:val="28"/>
          <w:szCs w:val="28"/>
        </w:rPr>
      </w:pPr>
      <w:r w:rsidRPr="005D2483">
        <w:rPr>
          <w:rFonts w:ascii="Times New Roman" w:hAnsi="Times New Roman" w:cs="Times New Roman"/>
          <w:sz w:val="28"/>
          <w:szCs w:val="28"/>
        </w:rPr>
        <w:t>Объем выполненных работ по виду «строительство»</w:t>
      </w:r>
      <w:r w:rsidRPr="0001477F">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40234C">
        <w:rPr>
          <w:rFonts w:ascii="Times New Roman" w:hAnsi="Times New Roman" w:cs="Times New Roman"/>
          <w:sz w:val="28"/>
          <w:szCs w:val="28"/>
        </w:rPr>
        <w:t>за  2021 год составил 200 млн. руб.</w:t>
      </w:r>
      <w:r>
        <w:rPr>
          <w:rFonts w:ascii="Times New Roman" w:hAnsi="Times New Roman" w:cs="Times New Roman"/>
          <w:sz w:val="28"/>
          <w:szCs w:val="28"/>
        </w:rPr>
        <w:t xml:space="preserve"> </w:t>
      </w:r>
      <w:r w:rsidRPr="0040234C">
        <w:rPr>
          <w:rFonts w:ascii="Times New Roman" w:hAnsi="Times New Roman" w:cs="Times New Roman"/>
          <w:sz w:val="28"/>
          <w:szCs w:val="28"/>
        </w:rPr>
        <w:t>рост</w:t>
      </w:r>
      <w:r>
        <w:rPr>
          <w:rFonts w:ascii="Times New Roman" w:hAnsi="Times New Roman" w:cs="Times New Roman"/>
          <w:sz w:val="28"/>
          <w:szCs w:val="28"/>
        </w:rPr>
        <w:t>,</w:t>
      </w:r>
      <w:r w:rsidRPr="0040234C">
        <w:rPr>
          <w:rFonts w:ascii="Times New Roman" w:hAnsi="Times New Roman" w:cs="Times New Roman"/>
          <w:sz w:val="28"/>
          <w:szCs w:val="28"/>
        </w:rPr>
        <w:t xml:space="preserve"> по сравнению с АППГ составил 107,53%.</w:t>
      </w:r>
    </w:p>
    <w:p w:rsidR="002425ED" w:rsidRDefault="002425ED" w:rsidP="002425ED">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Ожидается, что в 2022</w:t>
      </w:r>
      <w:r w:rsidRPr="002F5AFC">
        <w:rPr>
          <w:rFonts w:ascii="Times New Roman" w:hAnsi="Times New Roman"/>
          <w:sz w:val="28"/>
          <w:szCs w:val="28"/>
        </w:rPr>
        <w:t xml:space="preserve"> году объем выполненных работ по виду «строительство» составит около </w:t>
      </w:r>
      <w:r>
        <w:rPr>
          <w:rFonts w:ascii="Times New Roman" w:hAnsi="Times New Roman"/>
          <w:sz w:val="28"/>
          <w:szCs w:val="28"/>
        </w:rPr>
        <w:t>205,5</w:t>
      </w:r>
      <w:r w:rsidRPr="002F5AFC">
        <w:rPr>
          <w:rFonts w:ascii="Times New Roman" w:hAnsi="Times New Roman"/>
          <w:sz w:val="28"/>
          <w:szCs w:val="28"/>
        </w:rPr>
        <w:t xml:space="preserve"> млн. руб. за счет введения в эксплуатацию </w:t>
      </w:r>
      <w:r>
        <w:rPr>
          <w:rFonts w:ascii="Times New Roman" w:hAnsi="Times New Roman"/>
          <w:sz w:val="28"/>
          <w:szCs w:val="28"/>
        </w:rPr>
        <w:t xml:space="preserve">еще 2-х </w:t>
      </w:r>
      <w:r w:rsidRPr="002F5AFC">
        <w:rPr>
          <w:rFonts w:ascii="Times New Roman" w:hAnsi="Times New Roman"/>
          <w:sz w:val="28"/>
          <w:szCs w:val="28"/>
        </w:rPr>
        <w:t xml:space="preserve">пристроек по дошкольным учреждениям, окончания строительства </w:t>
      </w:r>
      <w:r>
        <w:rPr>
          <w:rFonts w:ascii="Times New Roman" w:hAnsi="Times New Roman"/>
          <w:sz w:val="28"/>
          <w:szCs w:val="28"/>
        </w:rPr>
        <w:t>ФОК</w:t>
      </w:r>
      <w:r w:rsidRPr="002F5AFC">
        <w:rPr>
          <w:rFonts w:ascii="Times New Roman" w:hAnsi="Times New Roman"/>
          <w:sz w:val="28"/>
          <w:szCs w:val="28"/>
        </w:rPr>
        <w:t>.</w:t>
      </w:r>
      <w:r w:rsidR="005D2483">
        <w:rPr>
          <w:rFonts w:ascii="Times New Roman" w:hAnsi="Times New Roman"/>
          <w:sz w:val="28"/>
          <w:szCs w:val="28"/>
        </w:rPr>
        <w:t xml:space="preserve"> </w:t>
      </w:r>
    </w:p>
    <w:p w:rsidR="005D2483" w:rsidRDefault="005D2483" w:rsidP="002425ED">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Планируется строительство 2-х домов для детей-сирот по 9 квартир (18 квартир) площадью 611,6 м.кв.</w:t>
      </w:r>
    </w:p>
    <w:p w:rsidR="005D2483" w:rsidRDefault="005D2483" w:rsidP="002425ED">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Планируется строительство 2-х домов для пострадавших от ЧС 59 и 30 квартир. Площадь уточняется.</w:t>
      </w:r>
    </w:p>
    <w:p w:rsidR="005D2483" w:rsidRPr="00161B7B" w:rsidRDefault="005D2483" w:rsidP="002425ED">
      <w:pPr>
        <w:spacing w:after="0" w:line="240" w:lineRule="auto"/>
        <w:ind w:firstLine="708"/>
        <w:contextualSpacing/>
        <w:jc w:val="both"/>
        <w:rPr>
          <w:rFonts w:ascii="Times New Roman" w:hAnsi="Times New Roman"/>
          <w:sz w:val="32"/>
          <w:szCs w:val="28"/>
        </w:rPr>
      </w:pPr>
      <w:r>
        <w:rPr>
          <w:rFonts w:ascii="Times New Roman" w:hAnsi="Times New Roman"/>
          <w:sz w:val="28"/>
          <w:szCs w:val="28"/>
        </w:rPr>
        <w:t>В 2024 году планируется переселение из аварийного жилья</w:t>
      </w:r>
      <w:r w:rsidR="005C3AEC">
        <w:rPr>
          <w:rFonts w:ascii="Times New Roman" w:hAnsi="Times New Roman"/>
          <w:sz w:val="28"/>
          <w:szCs w:val="28"/>
        </w:rPr>
        <w:t xml:space="preserve"> (</w:t>
      </w:r>
      <w:r w:rsidR="005C3AEC">
        <w:rPr>
          <w:rFonts w:ascii="Times New Roman" w:hAnsi="Times New Roman"/>
          <w:sz w:val="28"/>
          <w:szCs w:val="28"/>
          <w:lang w:val="en-US"/>
        </w:rPr>
        <w:t>S</w:t>
      </w:r>
      <w:r w:rsidR="005C3AEC">
        <w:rPr>
          <w:rFonts w:ascii="Times New Roman" w:hAnsi="Times New Roman"/>
          <w:sz w:val="28"/>
          <w:szCs w:val="28"/>
        </w:rPr>
        <w:t xml:space="preserve"> – 964,5 м</w:t>
      </w:r>
      <w:r w:rsidR="005C3AEC">
        <w:rPr>
          <w:rFonts w:ascii="Times New Roman" w:hAnsi="Times New Roman"/>
          <w:sz w:val="28"/>
          <w:szCs w:val="28"/>
          <w:vertAlign w:val="superscript"/>
        </w:rPr>
        <w:t>2</w:t>
      </w:r>
      <w:r w:rsidR="005C3AEC">
        <w:rPr>
          <w:rFonts w:ascii="Times New Roman" w:hAnsi="Times New Roman"/>
          <w:sz w:val="28"/>
          <w:szCs w:val="28"/>
        </w:rPr>
        <w:t>)</w:t>
      </w:r>
      <w:r w:rsidR="00161B7B">
        <w:rPr>
          <w:rFonts w:ascii="Times New Roman" w:hAnsi="Times New Roman"/>
          <w:sz w:val="28"/>
          <w:szCs w:val="28"/>
        </w:rPr>
        <w:t xml:space="preserve"> – 4 дома </w:t>
      </w:r>
      <w:r w:rsidR="00161B7B" w:rsidRPr="007906A4">
        <w:rPr>
          <w:rFonts w:ascii="Times New Roman" w:hAnsi="Times New Roman" w:cs="Times New Roman"/>
          <w:sz w:val="28"/>
          <w:szCs w:val="28"/>
        </w:rPr>
        <w:t>вошли в программу по переселению на 2019-2025г.г.</w:t>
      </w:r>
      <w:r w:rsidR="00161B7B">
        <w:rPr>
          <w:rFonts w:ascii="Times New Roman" w:hAnsi="Times New Roman" w:cs="Times New Roman"/>
          <w:sz w:val="28"/>
          <w:szCs w:val="28"/>
        </w:rPr>
        <w:t>,</w:t>
      </w:r>
      <w:r w:rsidR="00161B7B" w:rsidRPr="00161B7B">
        <w:rPr>
          <w:rFonts w:ascii="Times New Roman" w:hAnsi="Times New Roman" w:cs="Times New Roman"/>
          <w:sz w:val="28"/>
          <w:szCs w:val="28"/>
        </w:rPr>
        <w:t xml:space="preserve"> </w:t>
      </w:r>
      <w:r w:rsidR="00161B7B" w:rsidRPr="007906A4">
        <w:rPr>
          <w:rFonts w:ascii="Times New Roman" w:hAnsi="Times New Roman" w:cs="Times New Roman"/>
          <w:sz w:val="28"/>
          <w:szCs w:val="28"/>
        </w:rPr>
        <w:t>вошли в реестр аварийных домов 4 дома</w:t>
      </w:r>
      <w:r w:rsidR="00161B7B">
        <w:rPr>
          <w:rFonts w:ascii="Times New Roman" w:hAnsi="Times New Roman" w:cs="Times New Roman"/>
          <w:sz w:val="28"/>
          <w:szCs w:val="28"/>
        </w:rPr>
        <w:t xml:space="preserve"> </w:t>
      </w:r>
      <w:r w:rsidR="00161B7B" w:rsidRPr="007906A4">
        <w:rPr>
          <w:rFonts w:ascii="Times New Roman" w:hAnsi="Times New Roman" w:cs="Times New Roman"/>
          <w:sz w:val="28"/>
          <w:szCs w:val="28"/>
        </w:rPr>
        <w:t>(общая площадь 989,9 кв.м)</w:t>
      </w:r>
      <w:r w:rsidR="00161B7B">
        <w:rPr>
          <w:rFonts w:ascii="Times New Roman" w:hAnsi="Times New Roman" w:cs="Times New Roman"/>
          <w:sz w:val="28"/>
          <w:szCs w:val="28"/>
        </w:rPr>
        <w:t xml:space="preserve">, всего признано аварийными  75 домов </w:t>
      </w:r>
      <w:r w:rsidR="00161B7B">
        <w:rPr>
          <w:rFonts w:ascii="Times New Roman" w:hAnsi="Times New Roman" w:cs="Times New Roman"/>
          <w:sz w:val="28"/>
          <w:szCs w:val="28"/>
          <w:lang w:val="en-US"/>
        </w:rPr>
        <w:t>S</w:t>
      </w:r>
      <w:r w:rsidR="00161B7B" w:rsidRPr="00161B7B">
        <w:rPr>
          <w:rFonts w:ascii="Times New Roman" w:hAnsi="Times New Roman" w:cs="Times New Roman"/>
          <w:sz w:val="28"/>
          <w:szCs w:val="28"/>
        </w:rPr>
        <w:t xml:space="preserve"> 20710</w:t>
      </w:r>
      <w:r w:rsidR="00161B7B">
        <w:rPr>
          <w:rFonts w:ascii="Times New Roman" w:hAnsi="Times New Roman" w:cs="Times New Roman"/>
          <w:sz w:val="28"/>
          <w:szCs w:val="28"/>
        </w:rPr>
        <w:t>,3 м</w:t>
      </w:r>
      <w:r w:rsidR="00161B7B">
        <w:rPr>
          <w:rFonts w:ascii="Times New Roman" w:hAnsi="Times New Roman" w:cs="Times New Roman"/>
          <w:sz w:val="28"/>
          <w:szCs w:val="28"/>
          <w:vertAlign w:val="superscript"/>
        </w:rPr>
        <w:t>2</w:t>
      </w:r>
      <w:r w:rsidR="00161B7B">
        <w:rPr>
          <w:rFonts w:ascii="Times New Roman" w:hAnsi="Times New Roman" w:cs="Times New Roman"/>
          <w:sz w:val="28"/>
          <w:szCs w:val="28"/>
        </w:rPr>
        <w:t>.</w:t>
      </w:r>
    </w:p>
    <w:p w:rsidR="00B17859" w:rsidRDefault="000B1467" w:rsidP="00B17859">
      <w:pPr>
        <w:pStyle w:val="10"/>
        <w:ind w:firstLine="709"/>
        <w:jc w:val="both"/>
        <w:rPr>
          <w:rFonts w:ascii="Times New Roman" w:hAnsi="Times New Roman" w:cs="Times New Roman"/>
          <w:sz w:val="28"/>
          <w:szCs w:val="28"/>
        </w:rPr>
      </w:pPr>
      <w:r w:rsidRPr="00275485">
        <w:rPr>
          <w:rFonts w:ascii="Times New Roman" w:hAnsi="Times New Roman" w:cs="Times New Roman"/>
          <w:b/>
          <w:sz w:val="28"/>
          <w:szCs w:val="28"/>
        </w:rPr>
        <w:t>25.</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Площадь земельных участков, предоставленных для строительства</w:t>
      </w:r>
      <w:r w:rsidR="00B17859">
        <w:rPr>
          <w:rFonts w:ascii="Times New Roman" w:hAnsi="Times New Roman" w:cs="Times New Roman"/>
          <w:b/>
          <w:sz w:val="28"/>
          <w:szCs w:val="28"/>
        </w:rPr>
        <w:t xml:space="preserve"> </w:t>
      </w:r>
      <w:r w:rsidRPr="00500C34">
        <w:rPr>
          <w:rFonts w:ascii="Times New Roman" w:hAnsi="Times New Roman" w:cs="Times New Roman"/>
          <w:sz w:val="28"/>
          <w:szCs w:val="28"/>
        </w:rPr>
        <w:t xml:space="preserve"> составила </w:t>
      </w:r>
      <w:r w:rsidR="007C4814">
        <w:rPr>
          <w:rFonts w:ascii="Times New Roman" w:hAnsi="Times New Roman" w:cs="Times New Roman"/>
          <w:sz w:val="28"/>
          <w:szCs w:val="28"/>
        </w:rPr>
        <w:t xml:space="preserve"> </w:t>
      </w:r>
      <w:r w:rsidR="003A58AB">
        <w:rPr>
          <w:rFonts w:ascii="Times New Roman" w:hAnsi="Times New Roman" w:cs="Times New Roman"/>
          <w:sz w:val="28"/>
          <w:szCs w:val="28"/>
        </w:rPr>
        <w:t>1</w:t>
      </w:r>
      <w:r w:rsidR="00B17859">
        <w:rPr>
          <w:rFonts w:ascii="Times New Roman" w:hAnsi="Times New Roman" w:cs="Times New Roman"/>
          <w:sz w:val="28"/>
          <w:szCs w:val="28"/>
        </w:rPr>
        <w:t>7</w:t>
      </w:r>
      <w:r w:rsidR="003A58AB">
        <w:rPr>
          <w:rFonts w:ascii="Times New Roman" w:hAnsi="Times New Roman" w:cs="Times New Roman"/>
          <w:sz w:val="28"/>
          <w:szCs w:val="28"/>
        </w:rPr>
        <w:t>,38</w:t>
      </w:r>
      <w:r w:rsidR="00A935AF">
        <w:rPr>
          <w:rFonts w:ascii="Times New Roman" w:hAnsi="Times New Roman" w:cs="Times New Roman"/>
          <w:sz w:val="28"/>
          <w:szCs w:val="28"/>
        </w:rPr>
        <w:t xml:space="preserve"> </w:t>
      </w:r>
      <w:r w:rsidR="007C4814">
        <w:rPr>
          <w:rFonts w:ascii="Times New Roman" w:hAnsi="Times New Roman" w:cs="Times New Roman"/>
          <w:sz w:val="28"/>
          <w:szCs w:val="28"/>
        </w:rPr>
        <w:t xml:space="preserve">га на 10 тыс. чел. </w:t>
      </w:r>
      <w:r w:rsidR="006D15D8">
        <w:rPr>
          <w:rFonts w:ascii="Times New Roman" w:hAnsi="Times New Roman" w:cs="Times New Roman"/>
          <w:sz w:val="28"/>
          <w:szCs w:val="28"/>
        </w:rPr>
        <w:t>н</w:t>
      </w:r>
      <w:r w:rsidR="007C4814">
        <w:rPr>
          <w:rFonts w:ascii="Times New Roman" w:hAnsi="Times New Roman" w:cs="Times New Roman"/>
          <w:sz w:val="28"/>
          <w:szCs w:val="28"/>
        </w:rPr>
        <w:t xml:space="preserve">аселения, что </w:t>
      </w:r>
      <w:r w:rsidR="00B17859">
        <w:rPr>
          <w:rFonts w:ascii="Times New Roman" w:hAnsi="Times New Roman"/>
          <w:sz w:val="28"/>
          <w:szCs w:val="28"/>
        </w:rPr>
        <w:t>меньше</w:t>
      </w:r>
      <w:r w:rsidR="00B17859" w:rsidRPr="007F5EA7">
        <w:rPr>
          <w:rFonts w:ascii="Times New Roman" w:hAnsi="Times New Roman"/>
          <w:sz w:val="28"/>
          <w:szCs w:val="28"/>
        </w:rPr>
        <w:t xml:space="preserve"> значения 20</w:t>
      </w:r>
      <w:r w:rsidR="00B17859">
        <w:rPr>
          <w:rFonts w:ascii="Times New Roman" w:hAnsi="Times New Roman"/>
          <w:sz w:val="28"/>
          <w:szCs w:val="28"/>
        </w:rPr>
        <w:t>20</w:t>
      </w:r>
      <w:r w:rsidR="00B17859" w:rsidRPr="007F5EA7">
        <w:rPr>
          <w:rFonts w:ascii="Times New Roman" w:hAnsi="Times New Roman"/>
          <w:sz w:val="28"/>
          <w:szCs w:val="28"/>
        </w:rPr>
        <w:t xml:space="preserve"> года на </w:t>
      </w:r>
      <w:r w:rsidR="00B17859">
        <w:rPr>
          <w:rFonts w:ascii="Times New Roman" w:hAnsi="Times New Roman"/>
          <w:sz w:val="28"/>
          <w:szCs w:val="28"/>
        </w:rPr>
        <w:t>10,3</w:t>
      </w:r>
      <w:r w:rsidR="00B17859" w:rsidRPr="007F5EA7">
        <w:rPr>
          <w:rFonts w:ascii="Times New Roman" w:hAnsi="Times New Roman"/>
          <w:sz w:val="28"/>
          <w:szCs w:val="28"/>
        </w:rPr>
        <w:t xml:space="preserve"> %.  В том числе под строительство жилья </w:t>
      </w:r>
      <w:r w:rsidR="00B17859">
        <w:rPr>
          <w:rFonts w:ascii="Times New Roman" w:hAnsi="Times New Roman"/>
          <w:sz w:val="28"/>
          <w:szCs w:val="28"/>
        </w:rPr>
        <w:t>6</w:t>
      </w:r>
      <w:r w:rsidR="00DF546E">
        <w:rPr>
          <w:rFonts w:ascii="Times New Roman" w:hAnsi="Times New Roman"/>
          <w:sz w:val="28"/>
          <w:szCs w:val="28"/>
        </w:rPr>
        <w:t>,2 га</w:t>
      </w:r>
      <w:r w:rsidR="00B17859" w:rsidRPr="007F5EA7">
        <w:rPr>
          <w:rFonts w:ascii="Times New Roman" w:hAnsi="Times New Roman"/>
          <w:sz w:val="28"/>
          <w:szCs w:val="28"/>
        </w:rPr>
        <w:t>. На</w:t>
      </w:r>
      <w:r w:rsidR="00B17859">
        <w:rPr>
          <w:rFonts w:ascii="Times New Roman" w:hAnsi="Times New Roman"/>
          <w:sz w:val="28"/>
          <w:szCs w:val="28"/>
        </w:rPr>
        <w:t xml:space="preserve"> значительное уменьшение показателя (43,7% к уровню 2020 года) повлияло снижение активности граждан по предоставлению земельных участков по </w:t>
      </w:r>
      <w:r w:rsidR="00B17859" w:rsidRPr="007F5EA7">
        <w:rPr>
          <w:rFonts w:ascii="Times New Roman" w:hAnsi="Times New Roman"/>
          <w:sz w:val="28"/>
          <w:szCs w:val="28"/>
        </w:rPr>
        <w:t xml:space="preserve"> программ</w:t>
      </w:r>
      <w:r w:rsidR="00B17859">
        <w:rPr>
          <w:rFonts w:ascii="Times New Roman" w:hAnsi="Times New Roman"/>
          <w:sz w:val="28"/>
          <w:szCs w:val="28"/>
        </w:rPr>
        <w:t>е</w:t>
      </w:r>
      <w:r w:rsidR="00B17859" w:rsidRPr="007F5EA7">
        <w:rPr>
          <w:rFonts w:ascii="Times New Roman" w:hAnsi="Times New Roman"/>
          <w:sz w:val="28"/>
          <w:szCs w:val="28"/>
        </w:rPr>
        <w:t xml:space="preserve"> «Дальневосточный гектар»</w:t>
      </w:r>
      <w:r w:rsidR="00B17859">
        <w:rPr>
          <w:rFonts w:ascii="Times New Roman" w:hAnsi="Times New Roman"/>
          <w:sz w:val="28"/>
          <w:szCs w:val="28"/>
        </w:rPr>
        <w:t>, формирование ЗУ под комплексное жилищное освоение под строительство домов для переселения из аварийного жилья в 2020 г.</w:t>
      </w:r>
      <w:r w:rsidR="0024598D">
        <w:rPr>
          <w:rFonts w:ascii="Times New Roman" w:hAnsi="Times New Roman" w:cs="Times New Roman"/>
          <w:sz w:val="28"/>
          <w:szCs w:val="28"/>
        </w:rPr>
        <w:t>,</w:t>
      </w:r>
      <w:r w:rsidR="0024598D" w:rsidRPr="0024598D">
        <w:rPr>
          <w:rFonts w:ascii="Times New Roman" w:hAnsi="Times New Roman" w:cs="Times New Roman"/>
          <w:sz w:val="28"/>
          <w:szCs w:val="28"/>
        </w:rPr>
        <w:t xml:space="preserve"> </w:t>
      </w:r>
      <w:r w:rsidR="0024598D">
        <w:rPr>
          <w:rFonts w:ascii="Times New Roman" w:hAnsi="Times New Roman" w:cs="Times New Roman"/>
          <w:sz w:val="28"/>
          <w:szCs w:val="28"/>
        </w:rPr>
        <w:t xml:space="preserve">а также в 2020 г. были сформированы и предоставлены </w:t>
      </w:r>
      <w:r w:rsidR="0024598D">
        <w:rPr>
          <w:rFonts w:ascii="Times New Roman" w:hAnsi="Times New Roman" w:cs="Times New Roman"/>
          <w:sz w:val="28"/>
          <w:szCs w:val="28"/>
        </w:rPr>
        <w:lastRenderedPageBreak/>
        <w:t>земельные участки большей площадью под строительство пристроек к детским садам и др. социальным объектам</w:t>
      </w:r>
    </w:p>
    <w:p w:rsidR="00C81777" w:rsidRDefault="00C81777" w:rsidP="00D11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4E5">
        <w:rPr>
          <w:rFonts w:ascii="Times New Roman" w:hAnsi="Times New Roman" w:cs="Times New Roman"/>
          <w:sz w:val="28"/>
          <w:szCs w:val="28"/>
        </w:rPr>
        <w:t>В  20</w:t>
      </w:r>
      <w:r>
        <w:rPr>
          <w:rFonts w:ascii="Times New Roman" w:hAnsi="Times New Roman" w:cs="Times New Roman"/>
          <w:sz w:val="28"/>
          <w:szCs w:val="28"/>
        </w:rPr>
        <w:t>2</w:t>
      </w:r>
      <w:r w:rsidR="0024598D">
        <w:rPr>
          <w:rFonts w:ascii="Times New Roman" w:hAnsi="Times New Roman" w:cs="Times New Roman"/>
          <w:sz w:val="28"/>
          <w:szCs w:val="28"/>
        </w:rPr>
        <w:t>2</w:t>
      </w:r>
      <w:r w:rsidR="008B7B8B">
        <w:rPr>
          <w:rFonts w:ascii="Times New Roman" w:hAnsi="Times New Roman" w:cs="Times New Roman"/>
          <w:sz w:val="28"/>
          <w:szCs w:val="28"/>
        </w:rPr>
        <w:t>-202</w:t>
      </w:r>
      <w:r w:rsidR="0024598D">
        <w:rPr>
          <w:rFonts w:ascii="Times New Roman" w:hAnsi="Times New Roman" w:cs="Times New Roman"/>
          <w:sz w:val="28"/>
          <w:szCs w:val="28"/>
        </w:rPr>
        <w:t>4</w:t>
      </w:r>
      <w:r w:rsidR="00D114E5">
        <w:rPr>
          <w:rFonts w:ascii="Times New Roman" w:hAnsi="Times New Roman" w:cs="Times New Roman"/>
          <w:sz w:val="28"/>
          <w:szCs w:val="28"/>
        </w:rPr>
        <w:t xml:space="preserve"> годах планируется предоставление земельных участков для многодетных семей, а также  по программе «</w:t>
      </w:r>
      <w:r w:rsidR="007261CD">
        <w:rPr>
          <w:rFonts w:ascii="Times New Roman" w:hAnsi="Times New Roman" w:cs="Times New Roman"/>
          <w:sz w:val="28"/>
          <w:szCs w:val="28"/>
        </w:rPr>
        <w:t>Устойчивое р</w:t>
      </w:r>
      <w:r w:rsidR="00D114E5">
        <w:rPr>
          <w:rFonts w:ascii="Times New Roman" w:hAnsi="Times New Roman" w:cs="Times New Roman"/>
          <w:sz w:val="28"/>
          <w:szCs w:val="28"/>
        </w:rPr>
        <w:t xml:space="preserve">азвитие сельских территорий», под строительство </w:t>
      </w:r>
      <w:r w:rsidR="0024598D">
        <w:rPr>
          <w:rFonts w:ascii="Times New Roman" w:hAnsi="Times New Roman" w:cs="Times New Roman"/>
          <w:sz w:val="28"/>
          <w:szCs w:val="28"/>
        </w:rPr>
        <w:t>социальных объектов</w:t>
      </w:r>
      <w:r w:rsidR="008B7B8B">
        <w:rPr>
          <w:rFonts w:ascii="Times New Roman" w:hAnsi="Times New Roman" w:cs="Times New Roman"/>
          <w:sz w:val="28"/>
          <w:szCs w:val="28"/>
        </w:rPr>
        <w:t xml:space="preserve">, </w:t>
      </w:r>
      <w:r w:rsidR="007261CD">
        <w:rPr>
          <w:rFonts w:ascii="Times New Roman" w:hAnsi="Times New Roman" w:cs="Times New Roman"/>
          <w:sz w:val="28"/>
          <w:szCs w:val="28"/>
        </w:rPr>
        <w:t xml:space="preserve">строительство жилья для детей сирот, </w:t>
      </w:r>
      <w:r>
        <w:rPr>
          <w:rFonts w:ascii="Times New Roman" w:hAnsi="Times New Roman" w:cs="Times New Roman"/>
          <w:sz w:val="28"/>
          <w:szCs w:val="28"/>
        </w:rPr>
        <w:t xml:space="preserve"> </w:t>
      </w:r>
      <w:r w:rsidR="0024598D">
        <w:rPr>
          <w:rFonts w:ascii="Times New Roman" w:hAnsi="Times New Roman" w:cs="Times New Roman"/>
          <w:sz w:val="28"/>
          <w:szCs w:val="28"/>
        </w:rPr>
        <w:t>аварийного жилья</w:t>
      </w:r>
      <w:r w:rsidR="00407A4B">
        <w:rPr>
          <w:rFonts w:ascii="Times New Roman" w:hAnsi="Times New Roman" w:cs="Times New Roman"/>
          <w:sz w:val="28"/>
          <w:szCs w:val="28"/>
        </w:rPr>
        <w:t>,</w:t>
      </w:r>
      <w:r w:rsidR="0024598D">
        <w:rPr>
          <w:rFonts w:ascii="Times New Roman" w:hAnsi="Times New Roman" w:cs="Times New Roman"/>
          <w:sz w:val="28"/>
          <w:szCs w:val="28"/>
        </w:rPr>
        <w:t xml:space="preserve"> пострадавшим при ЧС,</w:t>
      </w:r>
      <w:r w:rsidR="00407A4B">
        <w:rPr>
          <w:rFonts w:ascii="Times New Roman" w:hAnsi="Times New Roman" w:cs="Times New Roman"/>
          <w:sz w:val="28"/>
          <w:szCs w:val="28"/>
        </w:rPr>
        <w:t xml:space="preserve"> через программу «Дальневосточный гектар»</w:t>
      </w:r>
      <w:r>
        <w:rPr>
          <w:rFonts w:ascii="Times New Roman" w:hAnsi="Times New Roman" w:cs="Times New Roman"/>
          <w:sz w:val="28"/>
          <w:szCs w:val="28"/>
        </w:rPr>
        <w:t>.</w:t>
      </w:r>
      <w:r w:rsidR="007261CD">
        <w:rPr>
          <w:rFonts w:ascii="Times New Roman" w:hAnsi="Times New Roman" w:cs="Times New Roman"/>
          <w:sz w:val="28"/>
          <w:szCs w:val="28"/>
        </w:rPr>
        <w:t xml:space="preserve">  </w:t>
      </w:r>
    </w:p>
    <w:p w:rsidR="00305C49" w:rsidRDefault="007261CD" w:rsidP="00D11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114E5">
        <w:rPr>
          <w:rFonts w:ascii="Times New Roman" w:hAnsi="Times New Roman" w:cs="Times New Roman"/>
          <w:sz w:val="28"/>
          <w:szCs w:val="28"/>
        </w:rPr>
        <w:t xml:space="preserve"> 20</w:t>
      </w:r>
      <w:r w:rsidR="00821AEB">
        <w:rPr>
          <w:rFonts w:ascii="Times New Roman" w:hAnsi="Times New Roman" w:cs="Times New Roman"/>
          <w:sz w:val="28"/>
          <w:szCs w:val="28"/>
        </w:rPr>
        <w:t>2</w:t>
      </w:r>
      <w:r w:rsidR="00DF546E">
        <w:rPr>
          <w:rFonts w:ascii="Times New Roman" w:hAnsi="Times New Roman" w:cs="Times New Roman"/>
          <w:sz w:val="28"/>
          <w:szCs w:val="28"/>
        </w:rPr>
        <w:t>4</w:t>
      </w:r>
      <w:r w:rsidR="00D114E5">
        <w:rPr>
          <w:rFonts w:ascii="Times New Roman" w:hAnsi="Times New Roman" w:cs="Times New Roman"/>
          <w:sz w:val="28"/>
          <w:szCs w:val="28"/>
        </w:rPr>
        <w:t xml:space="preserve"> году </w:t>
      </w:r>
      <w:r>
        <w:rPr>
          <w:rFonts w:ascii="Times New Roman" w:hAnsi="Times New Roman" w:cs="Times New Roman"/>
          <w:sz w:val="28"/>
          <w:szCs w:val="28"/>
        </w:rPr>
        <w:t xml:space="preserve">показатель </w:t>
      </w:r>
      <w:r w:rsidR="00D114E5">
        <w:rPr>
          <w:rFonts w:ascii="Times New Roman" w:hAnsi="Times New Roman" w:cs="Times New Roman"/>
          <w:sz w:val="28"/>
          <w:szCs w:val="28"/>
        </w:rPr>
        <w:t xml:space="preserve">составит </w:t>
      </w:r>
      <w:r w:rsidR="003A58AB">
        <w:rPr>
          <w:rFonts w:ascii="Times New Roman" w:hAnsi="Times New Roman" w:cs="Times New Roman"/>
          <w:sz w:val="28"/>
          <w:szCs w:val="28"/>
        </w:rPr>
        <w:t>2</w:t>
      </w:r>
      <w:r w:rsidR="00DF546E">
        <w:rPr>
          <w:rFonts w:ascii="Times New Roman" w:hAnsi="Times New Roman" w:cs="Times New Roman"/>
          <w:sz w:val="28"/>
          <w:szCs w:val="28"/>
        </w:rPr>
        <w:t>0</w:t>
      </w:r>
      <w:r w:rsidR="003A58AB">
        <w:rPr>
          <w:rFonts w:ascii="Times New Roman" w:hAnsi="Times New Roman" w:cs="Times New Roman"/>
          <w:sz w:val="28"/>
          <w:szCs w:val="28"/>
        </w:rPr>
        <w:t>,</w:t>
      </w:r>
      <w:r w:rsidR="00DF546E">
        <w:rPr>
          <w:rFonts w:ascii="Times New Roman" w:hAnsi="Times New Roman" w:cs="Times New Roman"/>
          <w:sz w:val="28"/>
          <w:szCs w:val="28"/>
        </w:rPr>
        <w:t>1</w:t>
      </w:r>
      <w:r>
        <w:rPr>
          <w:rFonts w:ascii="Times New Roman" w:hAnsi="Times New Roman" w:cs="Times New Roman"/>
          <w:sz w:val="28"/>
          <w:szCs w:val="28"/>
        </w:rPr>
        <w:t xml:space="preserve"> га</w:t>
      </w:r>
      <w:r w:rsidR="003A58AB">
        <w:rPr>
          <w:rFonts w:ascii="Times New Roman" w:hAnsi="Times New Roman" w:cs="Times New Roman"/>
          <w:sz w:val="28"/>
          <w:szCs w:val="28"/>
        </w:rPr>
        <w:t xml:space="preserve">, в  том числе для жилищного строительства </w:t>
      </w:r>
      <w:r w:rsidR="00DF546E">
        <w:rPr>
          <w:rFonts w:ascii="Times New Roman" w:hAnsi="Times New Roman" w:cs="Times New Roman"/>
          <w:sz w:val="28"/>
          <w:szCs w:val="28"/>
        </w:rPr>
        <w:t>8</w:t>
      </w:r>
      <w:r w:rsidR="003A58AB">
        <w:rPr>
          <w:rFonts w:ascii="Times New Roman" w:hAnsi="Times New Roman" w:cs="Times New Roman"/>
          <w:sz w:val="28"/>
          <w:szCs w:val="28"/>
        </w:rPr>
        <w:t>,5 га</w:t>
      </w:r>
      <w:r w:rsidR="00DF546E">
        <w:rPr>
          <w:rFonts w:ascii="Times New Roman" w:hAnsi="Times New Roman" w:cs="Times New Roman"/>
          <w:sz w:val="28"/>
          <w:szCs w:val="28"/>
        </w:rPr>
        <w:t>.</w:t>
      </w:r>
    </w:p>
    <w:p w:rsidR="006C005A" w:rsidRPr="00500C34" w:rsidRDefault="000B1467" w:rsidP="00743957">
      <w:pPr>
        <w:spacing w:after="0" w:line="240" w:lineRule="auto"/>
        <w:ind w:firstLine="708"/>
        <w:jc w:val="both"/>
        <w:rPr>
          <w:rFonts w:ascii="Times New Roman" w:eastAsia="Times New Roman" w:hAnsi="Times New Roman" w:cs="Times New Roman"/>
          <w:b/>
          <w:sz w:val="28"/>
          <w:szCs w:val="28"/>
        </w:rPr>
      </w:pPr>
      <w:r w:rsidRPr="00275485">
        <w:rPr>
          <w:rFonts w:ascii="Times New Roman" w:hAnsi="Times New Roman" w:cs="Times New Roman"/>
          <w:b/>
          <w:sz w:val="28"/>
          <w:szCs w:val="28"/>
        </w:rPr>
        <w:t>26.</w:t>
      </w:r>
      <w:r w:rsidRPr="00500C34">
        <w:rPr>
          <w:rFonts w:ascii="Times New Roman" w:hAnsi="Times New Roman" w:cs="Times New Roman"/>
          <w:b/>
          <w:sz w:val="28"/>
          <w:szCs w:val="28"/>
        </w:rPr>
        <w:t xml:space="preserve"> </w:t>
      </w:r>
      <w:r w:rsidR="006C005A" w:rsidRPr="00500C34">
        <w:rPr>
          <w:rFonts w:ascii="Times New Roman" w:eastAsia="Times New Roman" w:hAnsi="Times New Roman" w:cs="Times New Roman"/>
          <w:b/>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B93D81" w:rsidRDefault="00555334" w:rsidP="00743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Фактическая площадь незавершенного строительства в 20</w:t>
      </w:r>
      <w:r w:rsidR="00B93D81">
        <w:rPr>
          <w:rFonts w:ascii="Times New Roman" w:hAnsi="Times New Roman" w:cs="Times New Roman"/>
          <w:sz w:val="28"/>
          <w:szCs w:val="28"/>
        </w:rPr>
        <w:t>2</w:t>
      </w:r>
      <w:r w:rsidR="00E81E78">
        <w:rPr>
          <w:rFonts w:ascii="Times New Roman" w:hAnsi="Times New Roman" w:cs="Times New Roman"/>
          <w:sz w:val="28"/>
          <w:szCs w:val="28"/>
        </w:rPr>
        <w:t>1</w:t>
      </w:r>
      <w:r w:rsidR="000B1467" w:rsidRPr="00500C34">
        <w:rPr>
          <w:rFonts w:ascii="Times New Roman" w:hAnsi="Times New Roman" w:cs="Times New Roman"/>
          <w:sz w:val="28"/>
          <w:szCs w:val="28"/>
        </w:rPr>
        <w:t xml:space="preserve"> году </w:t>
      </w:r>
      <w:r w:rsidR="004D76FB">
        <w:rPr>
          <w:rFonts w:ascii="Times New Roman" w:hAnsi="Times New Roman" w:cs="Times New Roman"/>
          <w:sz w:val="28"/>
          <w:szCs w:val="28"/>
        </w:rPr>
        <w:t xml:space="preserve">составила </w:t>
      </w:r>
      <w:r w:rsidR="00B93D81">
        <w:rPr>
          <w:rFonts w:ascii="Times New Roman" w:hAnsi="Times New Roman" w:cs="Times New Roman"/>
          <w:sz w:val="28"/>
          <w:szCs w:val="28"/>
        </w:rPr>
        <w:t>1</w:t>
      </w:r>
      <w:r w:rsidR="00E81E78">
        <w:rPr>
          <w:rFonts w:ascii="Times New Roman" w:hAnsi="Times New Roman" w:cs="Times New Roman"/>
          <w:sz w:val="28"/>
          <w:szCs w:val="28"/>
        </w:rPr>
        <w:t xml:space="preserve">8908 </w:t>
      </w:r>
      <w:r w:rsidR="00B93D81">
        <w:rPr>
          <w:rFonts w:ascii="Times New Roman" w:hAnsi="Times New Roman" w:cs="Times New Roman"/>
          <w:sz w:val="28"/>
          <w:szCs w:val="28"/>
        </w:rPr>
        <w:t xml:space="preserve"> м.кв, сократилась, по сравнению с 20</w:t>
      </w:r>
      <w:r w:rsidR="00E81E78">
        <w:rPr>
          <w:rFonts w:ascii="Times New Roman" w:hAnsi="Times New Roman" w:cs="Times New Roman"/>
          <w:sz w:val="28"/>
          <w:szCs w:val="28"/>
        </w:rPr>
        <w:t>20</w:t>
      </w:r>
      <w:r w:rsidR="00B93D81">
        <w:rPr>
          <w:rFonts w:ascii="Times New Roman" w:hAnsi="Times New Roman" w:cs="Times New Roman"/>
          <w:sz w:val="28"/>
          <w:szCs w:val="28"/>
        </w:rPr>
        <w:t xml:space="preserve"> годом</w:t>
      </w:r>
      <w:r w:rsidR="00E81E78">
        <w:rPr>
          <w:rFonts w:ascii="Times New Roman" w:hAnsi="Times New Roman" w:cs="Times New Roman"/>
          <w:sz w:val="28"/>
          <w:szCs w:val="28"/>
        </w:rPr>
        <w:t>,</w:t>
      </w:r>
      <w:r w:rsidR="00B93D81">
        <w:rPr>
          <w:rFonts w:ascii="Times New Roman" w:hAnsi="Times New Roman" w:cs="Times New Roman"/>
          <w:sz w:val="28"/>
          <w:szCs w:val="28"/>
        </w:rPr>
        <w:t xml:space="preserve"> на </w:t>
      </w:r>
      <w:r w:rsidR="00E81E78">
        <w:rPr>
          <w:rFonts w:ascii="Times New Roman" w:hAnsi="Times New Roman" w:cs="Times New Roman"/>
          <w:sz w:val="28"/>
          <w:szCs w:val="28"/>
        </w:rPr>
        <w:t>115</w:t>
      </w:r>
      <w:r w:rsidR="00B93D81">
        <w:rPr>
          <w:rFonts w:ascii="Times New Roman" w:hAnsi="Times New Roman" w:cs="Times New Roman"/>
          <w:sz w:val="28"/>
          <w:szCs w:val="28"/>
        </w:rPr>
        <w:t xml:space="preserve"> кв. м.</w:t>
      </w:r>
    </w:p>
    <w:p w:rsidR="000B1467" w:rsidRPr="00500C34" w:rsidRDefault="004D76FB" w:rsidP="00743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sidR="000B1467" w:rsidRPr="00500C34">
        <w:rPr>
          <w:rFonts w:ascii="Times New Roman" w:hAnsi="Times New Roman" w:cs="Times New Roman"/>
          <w:sz w:val="28"/>
          <w:szCs w:val="28"/>
        </w:rPr>
        <w:t>20</w:t>
      </w:r>
      <w:r w:rsidR="00E423AE">
        <w:rPr>
          <w:rFonts w:ascii="Times New Roman" w:hAnsi="Times New Roman" w:cs="Times New Roman"/>
          <w:sz w:val="28"/>
          <w:szCs w:val="28"/>
        </w:rPr>
        <w:t>2</w:t>
      </w:r>
      <w:r w:rsidR="00E81E78">
        <w:rPr>
          <w:rFonts w:ascii="Times New Roman" w:hAnsi="Times New Roman" w:cs="Times New Roman"/>
          <w:sz w:val="28"/>
          <w:szCs w:val="28"/>
        </w:rPr>
        <w:t>4</w:t>
      </w:r>
      <w:r w:rsidR="00743957">
        <w:rPr>
          <w:rFonts w:ascii="Times New Roman" w:hAnsi="Times New Roman" w:cs="Times New Roman"/>
          <w:sz w:val="28"/>
          <w:szCs w:val="28"/>
        </w:rPr>
        <w:t xml:space="preserve"> </w:t>
      </w:r>
      <w:r w:rsidR="000B1467" w:rsidRPr="00500C34">
        <w:rPr>
          <w:rFonts w:ascii="Times New Roman" w:hAnsi="Times New Roman" w:cs="Times New Roman"/>
          <w:sz w:val="28"/>
          <w:szCs w:val="28"/>
        </w:rPr>
        <w:t>год</w:t>
      </w:r>
      <w:r>
        <w:rPr>
          <w:rFonts w:ascii="Times New Roman" w:hAnsi="Times New Roman" w:cs="Times New Roman"/>
          <w:sz w:val="28"/>
          <w:szCs w:val="28"/>
        </w:rPr>
        <w:t>у</w:t>
      </w:r>
      <w:r w:rsidR="000B1467" w:rsidRPr="00500C34">
        <w:rPr>
          <w:rFonts w:ascii="Times New Roman" w:hAnsi="Times New Roman" w:cs="Times New Roman"/>
          <w:sz w:val="28"/>
          <w:szCs w:val="28"/>
        </w:rPr>
        <w:t xml:space="preserve"> площадь земельных участков, предоставленных для строительства, в отношении которых не было получено разрешение на ввод в эксплуатацию, </w:t>
      </w:r>
      <w:r>
        <w:rPr>
          <w:rFonts w:ascii="Times New Roman" w:hAnsi="Times New Roman" w:cs="Times New Roman"/>
          <w:sz w:val="28"/>
          <w:szCs w:val="28"/>
        </w:rPr>
        <w:t>сократится и составит 1</w:t>
      </w:r>
      <w:r w:rsidR="00E81E78">
        <w:rPr>
          <w:rFonts w:ascii="Times New Roman" w:hAnsi="Times New Roman" w:cs="Times New Roman"/>
          <w:sz w:val="28"/>
          <w:szCs w:val="28"/>
        </w:rPr>
        <w:t>7100</w:t>
      </w:r>
      <w:r>
        <w:rPr>
          <w:rFonts w:ascii="Times New Roman" w:hAnsi="Times New Roman" w:cs="Times New Roman"/>
          <w:sz w:val="28"/>
          <w:szCs w:val="28"/>
        </w:rPr>
        <w:t xml:space="preserve"> м.кв.</w:t>
      </w:r>
    </w:p>
    <w:p w:rsidR="000B1467" w:rsidRPr="00500C34" w:rsidRDefault="000B1467" w:rsidP="000B1467">
      <w:pPr>
        <w:spacing w:after="0"/>
        <w:ind w:firstLine="708"/>
        <w:jc w:val="both"/>
        <w:rPr>
          <w:rFonts w:ascii="Times New Roman" w:hAnsi="Times New Roman" w:cs="Times New Roman"/>
          <w:b/>
          <w:sz w:val="28"/>
          <w:szCs w:val="28"/>
        </w:rPr>
      </w:pPr>
    </w:p>
    <w:p w:rsidR="000B1467" w:rsidRDefault="000B1467" w:rsidP="000B1467">
      <w:pPr>
        <w:spacing w:after="0"/>
        <w:ind w:firstLine="708"/>
        <w:jc w:val="center"/>
        <w:rPr>
          <w:rFonts w:ascii="Times New Roman" w:hAnsi="Times New Roman" w:cs="Times New Roman"/>
          <w:b/>
          <w:sz w:val="28"/>
          <w:szCs w:val="28"/>
        </w:rPr>
      </w:pPr>
      <w:r w:rsidRPr="00720782">
        <w:rPr>
          <w:rFonts w:ascii="Times New Roman" w:hAnsi="Times New Roman" w:cs="Times New Roman"/>
          <w:b/>
          <w:sz w:val="28"/>
          <w:szCs w:val="28"/>
        </w:rPr>
        <w:t>7.Жилищно-коммунальное хозяйство</w:t>
      </w:r>
    </w:p>
    <w:p w:rsidR="00341CD0" w:rsidRPr="00500C34" w:rsidRDefault="000B1467" w:rsidP="00E35926">
      <w:pPr>
        <w:spacing w:after="0" w:line="240" w:lineRule="auto"/>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tab/>
        <w:t>27</w:t>
      </w:r>
      <w:r w:rsidR="00460E8E" w:rsidRPr="00500C34">
        <w:rPr>
          <w:rFonts w:ascii="Times New Roman" w:hAnsi="Times New Roman" w:cs="Times New Roman"/>
          <w:b/>
          <w:sz w:val="28"/>
          <w:szCs w:val="28"/>
        </w:rPr>
        <w:t>.</w:t>
      </w:r>
      <w:r w:rsidRPr="00500C34">
        <w:rPr>
          <w:rFonts w:ascii="Times New Roman" w:hAnsi="Times New Roman" w:cs="Times New Roman"/>
          <w:sz w:val="28"/>
          <w:szCs w:val="28"/>
        </w:rPr>
        <w:t xml:space="preserve"> </w:t>
      </w:r>
      <w:r w:rsidR="00341CD0" w:rsidRPr="00500C34">
        <w:rPr>
          <w:rFonts w:ascii="Times New Roman" w:eastAsia="Times New Roman" w:hAnsi="Times New Roman" w:cs="Times New Roman"/>
          <w:b/>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BF7DF8" w:rsidRPr="0045545C" w:rsidRDefault="00BF7DF8" w:rsidP="00BF7DF8">
      <w:pPr>
        <w:spacing w:after="0" w:line="240" w:lineRule="auto"/>
        <w:ind w:firstLine="703"/>
        <w:jc w:val="both"/>
        <w:rPr>
          <w:rFonts w:ascii="Times New Roman" w:hAnsi="Times New Roman" w:cs="Times New Roman"/>
          <w:sz w:val="28"/>
          <w:szCs w:val="28"/>
        </w:rPr>
      </w:pPr>
      <w:r w:rsidRPr="0045545C">
        <w:rPr>
          <w:rFonts w:ascii="Times New Roman" w:hAnsi="Times New Roman" w:cs="Times New Roman"/>
          <w:bCs/>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2021 году составила 63,9</w:t>
      </w:r>
      <w:r w:rsidRPr="0045545C">
        <w:rPr>
          <w:rFonts w:ascii="Times New Roman" w:hAnsi="Times New Roman" w:cs="Times New Roman"/>
          <w:sz w:val="28"/>
          <w:szCs w:val="28"/>
        </w:rPr>
        <w:t>%</w:t>
      </w:r>
      <w:r w:rsidR="00727EC2">
        <w:rPr>
          <w:rFonts w:ascii="Times New Roman" w:hAnsi="Times New Roman" w:cs="Times New Roman"/>
          <w:sz w:val="28"/>
          <w:szCs w:val="28"/>
        </w:rPr>
        <w:t xml:space="preserve"> (8</w:t>
      </w:r>
      <w:r w:rsidR="00D910F5">
        <w:rPr>
          <w:rFonts w:ascii="Times New Roman" w:hAnsi="Times New Roman" w:cs="Times New Roman"/>
          <w:sz w:val="28"/>
          <w:szCs w:val="28"/>
        </w:rPr>
        <w:t>8</w:t>
      </w:r>
      <w:r w:rsidR="00727EC2">
        <w:rPr>
          <w:rFonts w:ascii="Times New Roman" w:hAnsi="Times New Roman" w:cs="Times New Roman"/>
          <w:sz w:val="28"/>
          <w:szCs w:val="28"/>
        </w:rPr>
        <w:t xml:space="preserve"> МКД)</w:t>
      </w:r>
      <w:r w:rsidRPr="0045545C">
        <w:rPr>
          <w:rFonts w:ascii="Times New Roman" w:hAnsi="Times New Roman" w:cs="Times New Roman"/>
          <w:sz w:val="28"/>
          <w:szCs w:val="28"/>
        </w:rPr>
        <w:t>. Осталась без изменения, по сравнению с  уровнем 2020 года. На территории района  действуют  три  управляющих компании, два ТСЖ</w:t>
      </w:r>
      <w:r>
        <w:rPr>
          <w:rFonts w:ascii="Times New Roman" w:hAnsi="Times New Roman" w:cs="Times New Roman"/>
          <w:sz w:val="28"/>
          <w:szCs w:val="28"/>
        </w:rPr>
        <w:t xml:space="preserve">, обслуживаемая ими площадь </w:t>
      </w:r>
      <w:r w:rsidR="00CD2720">
        <w:rPr>
          <w:rFonts w:ascii="Times New Roman" w:hAnsi="Times New Roman" w:cs="Times New Roman"/>
          <w:sz w:val="28"/>
          <w:szCs w:val="28"/>
        </w:rPr>
        <w:t xml:space="preserve">МКД </w:t>
      </w:r>
      <w:r>
        <w:rPr>
          <w:rFonts w:ascii="Times New Roman" w:hAnsi="Times New Roman" w:cs="Times New Roman"/>
          <w:sz w:val="28"/>
          <w:szCs w:val="28"/>
        </w:rPr>
        <w:t>составляет 185,8 тыс. м.кв.</w:t>
      </w:r>
    </w:p>
    <w:p w:rsidR="006D6CC9" w:rsidRDefault="00BF7DF8" w:rsidP="00BF7DF8">
      <w:pPr>
        <w:spacing w:after="0" w:line="240" w:lineRule="auto"/>
        <w:ind w:firstLine="703"/>
        <w:jc w:val="both"/>
        <w:rPr>
          <w:rFonts w:ascii="Times New Roman" w:hAnsi="Times New Roman" w:cs="Times New Roman"/>
          <w:sz w:val="28"/>
          <w:szCs w:val="28"/>
        </w:rPr>
      </w:pPr>
      <w:r w:rsidRPr="0045545C">
        <w:rPr>
          <w:rFonts w:ascii="Times New Roman" w:hAnsi="Times New Roman" w:cs="Times New Roman"/>
          <w:sz w:val="28"/>
          <w:szCs w:val="28"/>
        </w:rPr>
        <w:t>В плановом периоде  в  2022 году показатель составит 6</w:t>
      </w:r>
      <w:r w:rsidR="00D910F5">
        <w:rPr>
          <w:rFonts w:ascii="Times New Roman" w:hAnsi="Times New Roman" w:cs="Times New Roman"/>
          <w:sz w:val="28"/>
          <w:szCs w:val="28"/>
        </w:rPr>
        <w:t>4,5</w:t>
      </w:r>
      <w:r w:rsidRPr="0045545C">
        <w:rPr>
          <w:rFonts w:ascii="Times New Roman" w:hAnsi="Times New Roman" w:cs="Times New Roman"/>
          <w:sz w:val="28"/>
          <w:szCs w:val="28"/>
        </w:rPr>
        <w:t xml:space="preserve"> %, в  2023 г. данный показатель  составит  </w:t>
      </w:r>
      <w:r w:rsidR="00D910F5">
        <w:rPr>
          <w:rFonts w:ascii="Times New Roman" w:hAnsi="Times New Roman" w:cs="Times New Roman"/>
          <w:sz w:val="28"/>
          <w:szCs w:val="28"/>
        </w:rPr>
        <w:t>65,2</w:t>
      </w:r>
      <w:r w:rsidRPr="0045545C">
        <w:rPr>
          <w:rFonts w:ascii="Times New Roman" w:hAnsi="Times New Roman" w:cs="Times New Roman"/>
          <w:sz w:val="28"/>
          <w:szCs w:val="28"/>
        </w:rPr>
        <w:t xml:space="preserve"> %, проводятся определенные мероприятия  в пгт. Букачача, с/п «Урюмское» по передаче МКД на обслуживание управляющей компании</w:t>
      </w:r>
      <w:r>
        <w:rPr>
          <w:rFonts w:ascii="Times New Roman" w:hAnsi="Times New Roman" w:cs="Times New Roman"/>
          <w:sz w:val="28"/>
          <w:szCs w:val="28"/>
        </w:rPr>
        <w:t xml:space="preserve">, к 2024 году значение планируется достичь в размере </w:t>
      </w:r>
      <w:r w:rsidR="00D910F5">
        <w:rPr>
          <w:rFonts w:ascii="Times New Roman" w:hAnsi="Times New Roman" w:cs="Times New Roman"/>
          <w:sz w:val="28"/>
          <w:szCs w:val="28"/>
        </w:rPr>
        <w:t>66,7</w:t>
      </w:r>
      <w:r>
        <w:rPr>
          <w:rFonts w:ascii="Times New Roman" w:hAnsi="Times New Roman" w:cs="Times New Roman"/>
          <w:sz w:val="28"/>
          <w:szCs w:val="28"/>
        </w:rPr>
        <w:t>%.</w:t>
      </w:r>
    </w:p>
    <w:p w:rsidR="004C6A87" w:rsidRDefault="006D6CC9" w:rsidP="004C6A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467" w:rsidRPr="006D6CC9">
        <w:rPr>
          <w:rFonts w:ascii="Times New Roman" w:hAnsi="Times New Roman" w:cs="Times New Roman"/>
          <w:b/>
          <w:sz w:val="28"/>
          <w:szCs w:val="28"/>
        </w:rPr>
        <w:t xml:space="preserve">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 в общем числе организаций </w:t>
      </w:r>
      <w:r w:rsidR="000B1467" w:rsidRPr="006D6CC9">
        <w:rPr>
          <w:rFonts w:ascii="Times New Roman" w:hAnsi="Times New Roman" w:cs="Times New Roman"/>
          <w:b/>
          <w:sz w:val="28"/>
          <w:szCs w:val="28"/>
        </w:rPr>
        <w:lastRenderedPageBreak/>
        <w:t>коммунального комплекса,</w:t>
      </w:r>
      <w:r w:rsidR="000B1467" w:rsidRPr="006D6CC9">
        <w:rPr>
          <w:rFonts w:ascii="Times New Roman" w:hAnsi="Times New Roman" w:cs="Times New Roman"/>
          <w:sz w:val="28"/>
          <w:szCs w:val="28"/>
        </w:rPr>
        <w:t xml:space="preserve"> </w:t>
      </w:r>
      <w:r w:rsidR="00E921CD" w:rsidRPr="0045545C">
        <w:rPr>
          <w:rFonts w:ascii="Times New Roman" w:hAnsi="Times New Roman" w:cs="Times New Roman"/>
          <w:sz w:val="28"/>
          <w:szCs w:val="28"/>
        </w:rPr>
        <w:t xml:space="preserve">осуществляющих свою деятельность на территории Чернышевского района, в 2021 году составила 91 %. </w:t>
      </w:r>
      <w:r w:rsidR="00E921CD" w:rsidRPr="0045545C">
        <w:rPr>
          <w:rFonts w:ascii="Times New Roman" w:hAnsi="Times New Roman" w:cs="Times New Roman"/>
          <w:color w:val="000000"/>
          <w:sz w:val="28"/>
          <w:szCs w:val="28"/>
        </w:rPr>
        <w:t xml:space="preserve">Показатель увеличится за счет передачи в концессию коммунальных объектов </w:t>
      </w:r>
      <w:r w:rsidR="00E921CD" w:rsidRPr="0045545C">
        <w:rPr>
          <w:rFonts w:ascii="Times New Roman" w:hAnsi="Times New Roman" w:cs="Times New Roman"/>
          <w:sz w:val="28"/>
          <w:szCs w:val="28"/>
        </w:rPr>
        <w:t>в г/п «Чернышевское», г/п «Букачачинское», г/п «Аксеново-Зиловское», с/п «Урюмское», с/п «Бушулейское». Значение показателя составит в 2022  году  9</w:t>
      </w:r>
      <w:r w:rsidR="00495A70">
        <w:rPr>
          <w:rFonts w:ascii="Times New Roman" w:hAnsi="Times New Roman" w:cs="Times New Roman"/>
          <w:sz w:val="28"/>
          <w:szCs w:val="28"/>
        </w:rPr>
        <w:t>2</w:t>
      </w:r>
      <w:r w:rsidR="00E921CD" w:rsidRPr="0045545C">
        <w:rPr>
          <w:rFonts w:ascii="Times New Roman" w:hAnsi="Times New Roman" w:cs="Times New Roman"/>
          <w:sz w:val="28"/>
          <w:szCs w:val="28"/>
        </w:rPr>
        <w:t xml:space="preserve">  %, в 2023  году  9</w:t>
      </w:r>
      <w:r w:rsidR="00495A70">
        <w:rPr>
          <w:rFonts w:ascii="Times New Roman" w:hAnsi="Times New Roman" w:cs="Times New Roman"/>
          <w:sz w:val="28"/>
          <w:szCs w:val="28"/>
        </w:rPr>
        <w:t>3</w:t>
      </w:r>
      <w:r w:rsidR="00E921CD" w:rsidRPr="0045545C">
        <w:rPr>
          <w:rFonts w:ascii="Times New Roman" w:hAnsi="Times New Roman" w:cs="Times New Roman"/>
          <w:sz w:val="28"/>
          <w:szCs w:val="28"/>
        </w:rPr>
        <w:t xml:space="preserve"> %,  и в 2024  году  9</w:t>
      </w:r>
      <w:r w:rsidR="00495A70">
        <w:rPr>
          <w:rFonts w:ascii="Times New Roman" w:hAnsi="Times New Roman" w:cs="Times New Roman"/>
          <w:sz w:val="28"/>
          <w:szCs w:val="28"/>
        </w:rPr>
        <w:t>3</w:t>
      </w:r>
      <w:r w:rsidR="00E921CD" w:rsidRPr="0045545C">
        <w:rPr>
          <w:rFonts w:ascii="Times New Roman" w:hAnsi="Times New Roman" w:cs="Times New Roman"/>
          <w:sz w:val="28"/>
          <w:szCs w:val="28"/>
        </w:rPr>
        <w:t xml:space="preserve"> %.</w:t>
      </w:r>
    </w:p>
    <w:p w:rsidR="000B1467" w:rsidRDefault="000B1467" w:rsidP="00E35926">
      <w:pPr>
        <w:spacing w:after="0" w:line="240" w:lineRule="auto"/>
        <w:ind w:firstLine="709"/>
        <w:jc w:val="both"/>
        <w:rPr>
          <w:rFonts w:ascii="Times New Roman" w:hAnsi="Times New Roman" w:cs="Times New Roman"/>
          <w:sz w:val="28"/>
          <w:szCs w:val="28"/>
        </w:rPr>
      </w:pPr>
      <w:r w:rsidRPr="0095470D">
        <w:rPr>
          <w:rFonts w:ascii="Times New Roman" w:hAnsi="Times New Roman" w:cs="Times New Roman"/>
          <w:b/>
          <w:sz w:val="28"/>
          <w:szCs w:val="28"/>
        </w:rPr>
        <w:t>29</w:t>
      </w:r>
      <w:r w:rsidRPr="0095470D">
        <w:rPr>
          <w:rFonts w:ascii="Times New Roman" w:hAnsi="Times New Roman" w:cs="Times New Roman"/>
          <w:sz w:val="28"/>
          <w:szCs w:val="28"/>
        </w:rPr>
        <w:t>.</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Доля многоквартирных домов, расположенных на земельных участках, в отношении которых осуществлен государственный учет</w:t>
      </w:r>
      <w:r w:rsidRPr="00500C34">
        <w:rPr>
          <w:rFonts w:ascii="Times New Roman" w:hAnsi="Times New Roman" w:cs="Times New Roman"/>
          <w:sz w:val="28"/>
          <w:szCs w:val="28"/>
        </w:rPr>
        <w:t>, в 20</w:t>
      </w:r>
      <w:r w:rsidR="00934366">
        <w:rPr>
          <w:rFonts w:ascii="Times New Roman" w:hAnsi="Times New Roman" w:cs="Times New Roman"/>
          <w:sz w:val="28"/>
          <w:szCs w:val="28"/>
        </w:rPr>
        <w:t>2</w:t>
      </w:r>
      <w:r w:rsidR="00864C7F">
        <w:rPr>
          <w:rFonts w:ascii="Times New Roman" w:hAnsi="Times New Roman" w:cs="Times New Roman"/>
          <w:sz w:val="28"/>
          <w:szCs w:val="28"/>
        </w:rPr>
        <w:t>1</w:t>
      </w:r>
      <w:r w:rsidRPr="00500C34">
        <w:rPr>
          <w:rFonts w:ascii="Times New Roman" w:hAnsi="Times New Roman" w:cs="Times New Roman"/>
          <w:sz w:val="28"/>
          <w:szCs w:val="28"/>
        </w:rPr>
        <w:t xml:space="preserve"> году составил</w:t>
      </w:r>
      <w:r w:rsidR="00FB0139">
        <w:rPr>
          <w:rFonts w:ascii="Times New Roman" w:hAnsi="Times New Roman" w:cs="Times New Roman"/>
          <w:sz w:val="28"/>
          <w:szCs w:val="28"/>
        </w:rPr>
        <w:t>а</w:t>
      </w:r>
      <w:r w:rsidRPr="00500C34">
        <w:rPr>
          <w:rFonts w:ascii="Times New Roman" w:hAnsi="Times New Roman" w:cs="Times New Roman"/>
          <w:sz w:val="28"/>
          <w:szCs w:val="28"/>
        </w:rPr>
        <w:t xml:space="preserve"> 3</w:t>
      </w:r>
      <w:r w:rsidR="00FB0139">
        <w:rPr>
          <w:rFonts w:ascii="Times New Roman" w:hAnsi="Times New Roman" w:cs="Times New Roman"/>
          <w:sz w:val="28"/>
          <w:szCs w:val="28"/>
        </w:rPr>
        <w:t>2,</w:t>
      </w:r>
      <w:r w:rsidR="00864C7F">
        <w:rPr>
          <w:rFonts w:ascii="Times New Roman" w:hAnsi="Times New Roman" w:cs="Times New Roman"/>
          <w:sz w:val="28"/>
          <w:szCs w:val="28"/>
        </w:rPr>
        <w:t>4</w:t>
      </w:r>
      <w:r w:rsidR="00FB0139">
        <w:rPr>
          <w:rFonts w:ascii="Times New Roman" w:hAnsi="Times New Roman" w:cs="Times New Roman"/>
          <w:sz w:val="28"/>
          <w:szCs w:val="28"/>
        </w:rPr>
        <w:t xml:space="preserve"> </w:t>
      </w:r>
      <w:r w:rsidRPr="00500C34">
        <w:rPr>
          <w:rFonts w:ascii="Times New Roman" w:hAnsi="Times New Roman" w:cs="Times New Roman"/>
          <w:sz w:val="28"/>
          <w:szCs w:val="28"/>
        </w:rPr>
        <w:t>%</w:t>
      </w:r>
      <w:r w:rsidR="00934366">
        <w:rPr>
          <w:rFonts w:ascii="Times New Roman" w:hAnsi="Times New Roman" w:cs="Times New Roman"/>
          <w:sz w:val="28"/>
          <w:szCs w:val="28"/>
        </w:rPr>
        <w:t xml:space="preserve">, </w:t>
      </w:r>
      <w:r w:rsidR="00864C7F">
        <w:rPr>
          <w:rFonts w:ascii="Times New Roman" w:hAnsi="Times New Roman" w:cs="Times New Roman"/>
          <w:sz w:val="28"/>
          <w:szCs w:val="28"/>
        </w:rPr>
        <w:t>увеличилась на 0,8%</w:t>
      </w:r>
      <w:r w:rsidR="00934366">
        <w:rPr>
          <w:rFonts w:ascii="Times New Roman" w:hAnsi="Times New Roman" w:cs="Times New Roman"/>
          <w:sz w:val="28"/>
          <w:szCs w:val="28"/>
        </w:rPr>
        <w:t xml:space="preserve">. </w:t>
      </w:r>
      <w:r w:rsidR="001A5040">
        <w:rPr>
          <w:rFonts w:ascii="Times New Roman" w:hAnsi="Times New Roman" w:cs="Times New Roman"/>
          <w:sz w:val="28"/>
          <w:szCs w:val="28"/>
        </w:rPr>
        <w:t xml:space="preserve"> </w:t>
      </w:r>
      <w:r w:rsidR="00864C7F">
        <w:rPr>
          <w:rFonts w:ascii="Times New Roman" w:hAnsi="Times New Roman" w:cs="Times New Roman"/>
          <w:sz w:val="28"/>
          <w:szCs w:val="28"/>
        </w:rPr>
        <w:t xml:space="preserve">2 ЗУ проходят процедуру постановки на кадастровый учет в 2022 году. </w:t>
      </w:r>
      <w:r w:rsidR="00510184">
        <w:rPr>
          <w:rFonts w:ascii="Times New Roman" w:hAnsi="Times New Roman" w:cs="Times New Roman"/>
          <w:sz w:val="28"/>
          <w:szCs w:val="28"/>
        </w:rPr>
        <w:t xml:space="preserve">При наличии средств в бюджетах поселений, </w:t>
      </w:r>
      <w:r w:rsidRPr="00500C34">
        <w:rPr>
          <w:rFonts w:ascii="Times New Roman" w:hAnsi="Times New Roman" w:cs="Times New Roman"/>
          <w:sz w:val="28"/>
          <w:szCs w:val="28"/>
        </w:rPr>
        <w:t xml:space="preserve">работы по осуществлению кадастровых работ, в отношении многоквартирных домов, </w:t>
      </w:r>
      <w:r w:rsidR="00510184">
        <w:rPr>
          <w:rFonts w:ascii="Times New Roman" w:hAnsi="Times New Roman" w:cs="Times New Roman"/>
          <w:sz w:val="28"/>
          <w:szCs w:val="28"/>
        </w:rPr>
        <w:t>будут продолжены</w:t>
      </w:r>
      <w:r w:rsidR="00FB0139">
        <w:rPr>
          <w:rFonts w:ascii="Times New Roman" w:hAnsi="Times New Roman" w:cs="Times New Roman"/>
          <w:sz w:val="28"/>
          <w:szCs w:val="28"/>
        </w:rPr>
        <w:t xml:space="preserve">, </w:t>
      </w:r>
      <w:r w:rsidR="00510184">
        <w:rPr>
          <w:rFonts w:ascii="Times New Roman" w:hAnsi="Times New Roman" w:cs="Times New Roman"/>
          <w:sz w:val="28"/>
          <w:szCs w:val="28"/>
        </w:rPr>
        <w:t xml:space="preserve"> и </w:t>
      </w:r>
      <w:r w:rsidRPr="00500C34">
        <w:rPr>
          <w:rFonts w:ascii="Times New Roman" w:hAnsi="Times New Roman" w:cs="Times New Roman"/>
          <w:sz w:val="28"/>
          <w:szCs w:val="28"/>
        </w:rPr>
        <w:t>данный показатель в 20</w:t>
      </w:r>
      <w:r w:rsidR="00A34A63">
        <w:rPr>
          <w:rFonts w:ascii="Times New Roman" w:hAnsi="Times New Roman" w:cs="Times New Roman"/>
          <w:sz w:val="28"/>
          <w:szCs w:val="28"/>
        </w:rPr>
        <w:t>2</w:t>
      </w:r>
      <w:r w:rsidR="00864C7F">
        <w:rPr>
          <w:rFonts w:ascii="Times New Roman" w:hAnsi="Times New Roman" w:cs="Times New Roman"/>
          <w:sz w:val="28"/>
          <w:szCs w:val="28"/>
        </w:rPr>
        <w:t>2</w:t>
      </w:r>
      <w:r w:rsidRPr="00500C34">
        <w:rPr>
          <w:rFonts w:ascii="Times New Roman" w:hAnsi="Times New Roman" w:cs="Times New Roman"/>
          <w:sz w:val="28"/>
          <w:szCs w:val="28"/>
        </w:rPr>
        <w:t xml:space="preserve"> году составит </w:t>
      </w:r>
      <w:r w:rsidR="00FB0139">
        <w:rPr>
          <w:rFonts w:ascii="Times New Roman" w:hAnsi="Times New Roman" w:cs="Times New Roman"/>
          <w:sz w:val="28"/>
          <w:szCs w:val="28"/>
        </w:rPr>
        <w:t xml:space="preserve"> 3</w:t>
      </w:r>
      <w:r w:rsidR="00864C7F">
        <w:rPr>
          <w:rFonts w:ascii="Times New Roman" w:hAnsi="Times New Roman" w:cs="Times New Roman"/>
          <w:sz w:val="28"/>
          <w:szCs w:val="28"/>
        </w:rPr>
        <w:t>4</w:t>
      </w:r>
      <w:r w:rsidR="00510184">
        <w:rPr>
          <w:rFonts w:ascii="Times New Roman" w:hAnsi="Times New Roman" w:cs="Times New Roman"/>
          <w:sz w:val="28"/>
          <w:szCs w:val="28"/>
        </w:rPr>
        <w:t xml:space="preserve"> </w:t>
      </w:r>
      <w:r w:rsidRPr="00500C34">
        <w:rPr>
          <w:rFonts w:ascii="Times New Roman" w:hAnsi="Times New Roman" w:cs="Times New Roman"/>
          <w:sz w:val="28"/>
          <w:szCs w:val="28"/>
        </w:rPr>
        <w:t>%</w:t>
      </w:r>
      <w:r w:rsidR="00FB0139">
        <w:rPr>
          <w:rFonts w:ascii="Times New Roman" w:hAnsi="Times New Roman" w:cs="Times New Roman"/>
          <w:sz w:val="28"/>
          <w:szCs w:val="28"/>
        </w:rPr>
        <w:t xml:space="preserve"> и в 202</w:t>
      </w:r>
      <w:r w:rsidR="00864C7F">
        <w:rPr>
          <w:rFonts w:ascii="Times New Roman" w:hAnsi="Times New Roman" w:cs="Times New Roman"/>
          <w:sz w:val="28"/>
          <w:szCs w:val="28"/>
        </w:rPr>
        <w:t>4</w:t>
      </w:r>
      <w:r w:rsidR="00FB0139">
        <w:rPr>
          <w:rFonts w:ascii="Times New Roman" w:hAnsi="Times New Roman" w:cs="Times New Roman"/>
          <w:sz w:val="28"/>
          <w:szCs w:val="28"/>
        </w:rPr>
        <w:t xml:space="preserve"> году </w:t>
      </w:r>
      <w:r w:rsidR="00934366">
        <w:rPr>
          <w:rFonts w:ascii="Times New Roman" w:hAnsi="Times New Roman" w:cs="Times New Roman"/>
          <w:sz w:val="28"/>
          <w:szCs w:val="28"/>
        </w:rPr>
        <w:t>3</w:t>
      </w:r>
      <w:r w:rsidR="00864C7F">
        <w:rPr>
          <w:rFonts w:ascii="Times New Roman" w:hAnsi="Times New Roman" w:cs="Times New Roman"/>
          <w:sz w:val="28"/>
          <w:szCs w:val="28"/>
        </w:rPr>
        <w:t>6</w:t>
      </w:r>
      <w:r w:rsidR="00FB0139">
        <w:rPr>
          <w:rFonts w:ascii="Times New Roman" w:hAnsi="Times New Roman" w:cs="Times New Roman"/>
          <w:sz w:val="28"/>
          <w:szCs w:val="28"/>
        </w:rPr>
        <w:t xml:space="preserve"> %.</w:t>
      </w:r>
    </w:p>
    <w:p w:rsidR="009E3BD4" w:rsidRPr="0045545C" w:rsidRDefault="000B1467" w:rsidP="009E3BD4">
      <w:pPr>
        <w:spacing w:after="0" w:line="240" w:lineRule="auto"/>
        <w:ind w:firstLine="709"/>
        <w:jc w:val="both"/>
        <w:rPr>
          <w:rFonts w:ascii="Times New Roman" w:hAnsi="Times New Roman" w:cs="Times New Roman"/>
          <w:sz w:val="28"/>
          <w:szCs w:val="28"/>
        </w:rPr>
      </w:pPr>
      <w:r w:rsidRPr="0095470D">
        <w:rPr>
          <w:rFonts w:ascii="Times New Roman" w:hAnsi="Times New Roman" w:cs="Times New Roman"/>
          <w:b/>
          <w:sz w:val="28"/>
          <w:szCs w:val="28"/>
        </w:rPr>
        <w:t>30.</w:t>
      </w:r>
      <w:r w:rsidRPr="00500C34">
        <w:rPr>
          <w:rFonts w:ascii="Times New Roman" w:hAnsi="Times New Roman" w:cs="Times New Roman"/>
          <w:b/>
          <w:sz w:val="28"/>
          <w:szCs w:val="28"/>
        </w:rPr>
        <w:t xml:space="preserve"> Доля населения, получившего жилые помещения и улучшившего жилищные условия в отчетном году</w:t>
      </w:r>
      <w:r w:rsidRPr="00500C34">
        <w:rPr>
          <w:rFonts w:ascii="Times New Roman" w:hAnsi="Times New Roman" w:cs="Times New Roman"/>
          <w:sz w:val="28"/>
          <w:szCs w:val="28"/>
        </w:rPr>
        <w:t xml:space="preserve">, </w:t>
      </w:r>
      <w:r w:rsidR="009E3BD4" w:rsidRPr="0045545C">
        <w:rPr>
          <w:rFonts w:ascii="Times New Roman" w:hAnsi="Times New Roman" w:cs="Times New Roman"/>
          <w:sz w:val="28"/>
          <w:szCs w:val="28"/>
        </w:rPr>
        <w:t xml:space="preserve">составила 42,1 %, увеличившись на </w:t>
      </w:r>
      <w:r w:rsidR="00E3106F">
        <w:rPr>
          <w:rFonts w:ascii="Times New Roman" w:hAnsi="Times New Roman" w:cs="Times New Roman"/>
          <w:sz w:val="28"/>
          <w:szCs w:val="28"/>
        </w:rPr>
        <w:t>38</w:t>
      </w:r>
      <w:r w:rsidR="009E3BD4" w:rsidRPr="0045545C">
        <w:rPr>
          <w:rFonts w:ascii="Times New Roman" w:hAnsi="Times New Roman" w:cs="Times New Roman"/>
          <w:sz w:val="28"/>
          <w:szCs w:val="28"/>
        </w:rPr>
        <w:t xml:space="preserve"> % к уровню прошлого года. </w:t>
      </w:r>
    </w:p>
    <w:p w:rsidR="009E3BD4" w:rsidRDefault="009E3BD4" w:rsidP="009E3BD4">
      <w:pPr>
        <w:autoSpaceDE w:val="0"/>
        <w:autoSpaceDN w:val="0"/>
        <w:adjustRightInd w:val="0"/>
        <w:spacing w:after="0" w:line="240" w:lineRule="auto"/>
        <w:jc w:val="both"/>
        <w:rPr>
          <w:rFonts w:ascii="Times New Roman" w:eastAsia="Calibri" w:hAnsi="Times New Roman"/>
          <w:sz w:val="28"/>
          <w:szCs w:val="28"/>
        </w:rPr>
      </w:pPr>
      <w:r w:rsidRPr="00D27DB2">
        <w:rPr>
          <w:rFonts w:ascii="Times New Roman" w:hAnsi="Times New Roman"/>
          <w:sz w:val="24"/>
          <w:szCs w:val="24"/>
        </w:rPr>
        <w:t xml:space="preserve">            </w:t>
      </w:r>
      <w:r w:rsidRPr="00AD6E01">
        <w:rPr>
          <w:rFonts w:ascii="Times New Roman" w:eastAsia="Calibri" w:hAnsi="Times New Roman"/>
          <w:sz w:val="28"/>
          <w:szCs w:val="28"/>
        </w:rPr>
        <w:t>В 2021 году  предоставлено 10 жилищных сертификатов по программе «Об</w:t>
      </w:r>
      <w:r w:rsidR="00E3106F">
        <w:rPr>
          <w:rFonts w:ascii="Times New Roman" w:eastAsia="Calibri" w:hAnsi="Times New Roman"/>
          <w:sz w:val="28"/>
          <w:szCs w:val="28"/>
        </w:rPr>
        <w:t>еспечение жильем молодых семей».</w:t>
      </w:r>
    </w:p>
    <w:p w:rsidR="009E3BD4" w:rsidRDefault="009E3BD4" w:rsidP="009E3BD4">
      <w:pPr>
        <w:spacing w:after="0" w:line="240" w:lineRule="auto"/>
        <w:ind w:firstLine="709"/>
        <w:jc w:val="both"/>
        <w:rPr>
          <w:rFonts w:ascii="Times New Roman" w:hAnsi="Times New Roman" w:cs="Times New Roman"/>
          <w:sz w:val="28"/>
          <w:szCs w:val="28"/>
        </w:rPr>
      </w:pPr>
      <w:r w:rsidRPr="0045545C">
        <w:rPr>
          <w:rFonts w:ascii="Times New Roman" w:hAnsi="Times New Roman"/>
          <w:sz w:val="28"/>
          <w:szCs w:val="28"/>
        </w:rPr>
        <w:t xml:space="preserve">Количество семей, находящихся в очереди на улучшение жилищных условий по договорам социального найма составило 143 в 2021 году, </w:t>
      </w:r>
      <w:r w:rsidRPr="005B51A8">
        <w:rPr>
          <w:rFonts w:ascii="Times New Roman" w:hAnsi="Times New Roman"/>
          <w:sz w:val="28"/>
          <w:szCs w:val="28"/>
        </w:rPr>
        <w:t>(2020 г. -220 чел.)</w:t>
      </w:r>
      <w:r>
        <w:rPr>
          <w:rFonts w:ascii="Times New Roman" w:hAnsi="Times New Roman"/>
          <w:sz w:val="28"/>
          <w:szCs w:val="28"/>
        </w:rPr>
        <w:t xml:space="preserve"> </w:t>
      </w:r>
      <w:r w:rsidRPr="0045545C">
        <w:rPr>
          <w:rFonts w:ascii="Times New Roman" w:hAnsi="Times New Roman"/>
          <w:sz w:val="28"/>
          <w:szCs w:val="28"/>
        </w:rPr>
        <w:t xml:space="preserve">количество граждан, </w:t>
      </w:r>
      <w:r>
        <w:rPr>
          <w:rFonts w:ascii="Times New Roman" w:hAnsi="Times New Roman"/>
          <w:sz w:val="28"/>
          <w:szCs w:val="28"/>
        </w:rPr>
        <w:t xml:space="preserve"> </w:t>
      </w:r>
      <w:r w:rsidRPr="0045545C">
        <w:rPr>
          <w:rFonts w:ascii="Times New Roman" w:hAnsi="Times New Roman"/>
          <w:sz w:val="28"/>
          <w:szCs w:val="28"/>
        </w:rPr>
        <w:t xml:space="preserve">улучшивших </w:t>
      </w:r>
      <w:r>
        <w:rPr>
          <w:rFonts w:ascii="Times New Roman" w:hAnsi="Times New Roman"/>
          <w:sz w:val="28"/>
          <w:szCs w:val="28"/>
        </w:rPr>
        <w:t xml:space="preserve"> </w:t>
      </w:r>
      <w:r w:rsidRPr="0045545C">
        <w:rPr>
          <w:rFonts w:ascii="Times New Roman" w:hAnsi="Times New Roman"/>
          <w:sz w:val="28"/>
          <w:szCs w:val="28"/>
        </w:rPr>
        <w:t xml:space="preserve">свои </w:t>
      </w:r>
      <w:r>
        <w:rPr>
          <w:rFonts w:ascii="Times New Roman" w:hAnsi="Times New Roman"/>
          <w:sz w:val="28"/>
          <w:szCs w:val="28"/>
        </w:rPr>
        <w:t xml:space="preserve"> </w:t>
      </w:r>
      <w:r w:rsidRPr="0045545C">
        <w:rPr>
          <w:rFonts w:ascii="Times New Roman" w:hAnsi="Times New Roman"/>
          <w:sz w:val="28"/>
          <w:szCs w:val="28"/>
        </w:rPr>
        <w:t xml:space="preserve">условия составило 57 чел.  </w:t>
      </w:r>
      <w:r>
        <w:rPr>
          <w:rFonts w:ascii="Times New Roman" w:hAnsi="Times New Roman" w:cs="Times New Roman"/>
          <w:sz w:val="28"/>
          <w:szCs w:val="28"/>
        </w:rPr>
        <w:t xml:space="preserve"> </w:t>
      </w:r>
      <w:r>
        <w:rPr>
          <w:rFonts w:ascii="Times New Roman" w:hAnsi="Times New Roman" w:cs="Times New Roman"/>
          <w:sz w:val="28"/>
          <w:szCs w:val="28"/>
        </w:rPr>
        <w:tab/>
        <w:t>В 2023 году ожидается, что  значение показателя составит 44,5 %.  В 2024 году составит  4</w:t>
      </w:r>
      <w:r w:rsidR="00E3106F">
        <w:rPr>
          <w:rFonts w:ascii="Times New Roman" w:hAnsi="Times New Roman" w:cs="Times New Roman"/>
          <w:sz w:val="28"/>
          <w:szCs w:val="28"/>
        </w:rPr>
        <w:t>9</w:t>
      </w:r>
      <w:r>
        <w:rPr>
          <w:rFonts w:ascii="Times New Roman" w:hAnsi="Times New Roman" w:cs="Times New Roman"/>
          <w:sz w:val="28"/>
          <w:szCs w:val="28"/>
        </w:rPr>
        <w:t xml:space="preserve"> %. Обеспечение показателей обусловлено реализацией вышеуказанных программ, а также реализацией государственной программы «Переселение граждан из аварийного жилого фонда»  в 2022-202</w:t>
      </w:r>
      <w:r w:rsidR="00E3106F">
        <w:rPr>
          <w:rFonts w:ascii="Times New Roman" w:hAnsi="Times New Roman" w:cs="Times New Roman"/>
          <w:sz w:val="28"/>
          <w:szCs w:val="28"/>
        </w:rPr>
        <w:t>5</w:t>
      </w:r>
      <w:r>
        <w:rPr>
          <w:rFonts w:ascii="Times New Roman" w:hAnsi="Times New Roman" w:cs="Times New Roman"/>
          <w:sz w:val="28"/>
          <w:szCs w:val="28"/>
        </w:rPr>
        <w:t xml:space="preserve"> годах.</w:t>
      </w:r>
    </w:p>
    <w:p w:rsidR="005E66B1" w:rsidRDefault="005E66B1" w:rsidP="00AA49FA">
      <w:pPr>
        <w:spacing w:after="0" w:line="240" w:lineRule="auto"/>
        <w:ind w:firstLine="709"/>
        <w:jc w:val="both"/>
        <w:rPr>
          <w:rFonts w:ascii="Times New Roman" w:hAnsi="Times New Roman" w:cs="Times New Roman"/>
          <w:sz w:val="28"/>
          <w:szCs w:val="28"/>
        </w:rPr>
      </w:pPr>
    </w:p>
    <w:p w:rsidR="000B1467" w:rsidRPr="00500C34" w:rsidRDefault="000B1467" w:rsidP="000B1467">
      <w:pPr>
        <w:spacing w:after="0"/>
        <w:jc w:val="center"/>
        <w:rPr>
          <w:rFonts w:ascii="Times New Roman" w:hAnsi="Times New Roman" w:cs="Times New Roman"/>
          <w:b/>
          <w:sz w:val="28"/>
          <w:szCs w:val="28"/>
        </w:rPr>
      </w:pPr>
      <w:r w:rsidRPr="005300FD">
        <w:rPr>
          <w:rFonts w:ascii="Times New Roman" w:hAnsi="Times New Roman" w:cs="Times New Roman"/>
          <w:b/>
          <w:sz w:val="28"/>
          <w:szCs w:val="28"/>
        </w:rPr>
        <w:t>8.Организация муниципального управления</w:t>
      </w:r>
    </w:p>
    <w:p w:rsidR="00345877" w:rsidRPr="008F49C3" w:rsidRDefault="005300FD" w:rsidP="00345877">
      <w:pPr>
        <w:pStyle w:val="a3"/>
        <w:spacing w:before="0" w:beforeAutospacing="0" w:after="0" w:afterAutospacing="0"/>
        <w:jc w:val="both"/>
        <w:rPr>
          <w:sz w:val="28"/>
          <w:szCs w:val="28"/>
        </w:rPr>
      </w:pPr>
      <w:r>
        <w:rPr>
          <w:b/>
          <w:sz w:val="28"/>
          <w:szCs w:val="28"/>
        </w:rPr>
        <w:tab/>
      </w:r>
      <w:r w:rsidR="000B1467" w:rsidRPr="00500C34">
        <w:rPr>
          <w:b/>
          <w:sz w:val="28"/>
          <w:szCs w:val="28"/>
        </w:rPr>
        <w:t>31.</w:t>
      </w:r>
      <w:r w:rsidR="000B1467" w:rsidRPr="00500C34">
        <w:rPr>
          <w:sz w:val="28"/>
          <w:szCs w:val="28"/>
        </w:rPr>
        <w:t xml:space="preserve"> </w:t>
      </w:r>
      <w:r w:rsidR="00397EB2" w:rsidRPr="00500C34">
        <w:rPr>
          <w:b/>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397EB2" w:rsidRPr="00500C34">
        <w:rPr>
          <w:sz w:val="28"/>
          <w:szCs w:val="28"/>
        </w:rPr>
        <w:t xml:space="preserve"> </w:t>
      </w:r>
      <w:r w:rsidR="00345877" w:rsidRPr="008F49C3">
        <w:rPr>
          <w:sz w:val="28"/>
          <w:szCs w:val="28"/>
        </w:rPr>
        <w:t xml:space="preserve">в 2021 году уменьшилась,  по сравнению с аналогичным периодом прошлого года,  на 25 % и составила 18 %. Несмотря на повышения собственных доходов, установлено снижения показателя в связи и увеличением объема финансовой помощи из вышестоящих бюджетов в виде дотации  и субсидии.  В 2021 году за счет безвозмездных поступлений осуществлялось строительство 2 пристроек к детским садам.   </w:t>
      </w:r>
    </w:p>
    <w:p w:rsidR="00345877" w:rsidRPr="008F49C3" w:rsidRDefault="00345877" w:rsidP="00345877">
      <w:pPr>
        <w:pStyle w:val="a3"/>
        <w:spacing w:before="0" w:beforeAutospacing="0" w:after="0" w:afterAutospacing="0"/>
        <w:jc w:val="both"/>
        <w:rPr>
          <w:color w:val="000000"/>
          <w:sz w:val="28"/>
          <w:szCs w:val="28"/>
        </w:rPr>
      </w:pPr>
      <w:r w:rsidRPr="008F49C3">
        <w:rPr>
          <w:sz w:val="28"/>
          <w:szCs w:val="28"/>
        </w:rPr>
        <w:t xml:space="preserve"> </w:t>
      </w:r>
      <w:r w:rsidRPr="008F49C3">
        <w:rPr>
          <w:sz w:val="28"/>
          <w:szCs w:val="28"/>
        </w:rPr>
        <w:tab/>
      </w:r>
      <w:r w:rsidRPr="008F49C3">
        <w:rPr>
          <w:color w:val="000000"/>
          <w:sz w:val="28"/>
          <w:szCs w:val="28"/>
        </w:rPr>
        <w:t>Исполнение по доходам консолидированного бюджета муниципального района «Чернышевский район» за 2021 год составило 1 702,9 млн. рублей или 97,9 % к уточненному плану в сумме 1 739,1млн. рублей. По сравнению с показателями 2020 года, доходов в консолидированный бюджет поступило на 22,7 % больше, за счет увеличения собственных доходов на 2,6 % и безвозмездные поступления, без учёта субвенций  в 2020 году  составили  951,9 млн. рублей, а в 2021 году 1286,7 тыс.рублей, т.е. увеличились  на 35,2 %.</w:t>
      </w:r>
    </w:p>
    <w:p w:rsidR="00345877" w:rsidRPr="008F49C3" w:rsidRDefault="00345877" w:rsidP="00345877">
      <w:pPr>
        <w:spacing w:after="0" w:line="240" w:lineRule="auto"/>
        <w:jc w:val="both"/>
        <w:rPr>
          <w:rFonts w:ascii="Times New Roman" w:hAnsi="Times New Roman"/>
          <w:sz w:val="28"/>
          <w:szCs w:val="28"/>
        </w:rPr>
      </w:pPr>
      <w:r w:rsidRPr="008F49C3">
        <w:rPr>
          <w:rFonts w:ascii="Times New Roman" w:hAnsi="Times New Roman"/>
          <w:sz w:val="28"/>
          <w:szCs w:val="28"/>
        </w:rPr>
        <w:lastRenderedPageBreak/>
        <w:t xml:space="preserve">        В целях принятия оперативных мер по мобилизации доходов в консолидированный бюджет муниципального района, на территории района действует Межведомственная комиссия по мобилизации налоговых доходов и контролю за соблюдением налоговой дисциплины. Особое внимание комиссии уделяется вопросам работы с недоимкой по налогу на имущество и земельному налогу с физических лиц, земельному налогу юридических лиц, единому налогу на вмененный доход, транспортному налогу, проведению инвентаризации имущественных и земельных объектов налогообложения. По результатам работы комиссии в 2021 году в доход  консолидированного бюджета поступила задолженность  в общей сумме  2,2 млн.руб.   </w:t>
      </w:r>
    </w:p>
    <w:p w:rsidR="00C83901" w:rsidRPr="00AE1324" w:rsidRDefault="00345877" w:rsidP="00345877">
      <w:pPr>
        <w:pStyle w:val="a3"/>
        <w:spacing w:before="0" w:beforeAutospacing="0" w:after="0" w:afterAutospacing="0"/>
        <w:jc w:val="both"/>
        <w:rPr>
          <w:sz w:val="28"/>
          <w:szCs w:val="28"/>
        </w:rPr>
      </w:pPr>
      <w:r w:rsidRPr="008F49C3">
        <w:rPr>
          <w:sz w:val="28"/>
          <w:szCs w:val="28"/>
        </w:rPr>
        <w:tab/>
        <w:t>Значение показателей 2023 и 2024 годов рассчитаны на основании решения о бюджете на 202</w:t>
      </w:r>
      <w:r>
        <w:rPr>
          <w:sz w:val="28"/>
          <w:szCs w:val="28"/>
        </w:rPr>
        <w:t>2</w:t>
      </w:r>
      <w:r w:rsidRPr="008F49C3">
        <w:rPr>
          <w:sz w:val="28"/>
          <w:szCs w:val="28"/>
        </w:rPr>
        <w:t xml:space="preserve"> год и плановый период и соответственно составили: в 2023 году составит 25,5%, в 2024 году 27,6%. Планируется рост за счет проведения работы с налогоплательщиками, допустившими задолженность по налогам, оформления и введение в оборот имущества, включая земли, реализации инвестиционных проектов.</w:t>
      </w:r>
    </w:p>
    <w:p w:rsidR="000B1467" w:rsidRPr="00500C34" w:rsidRDefault="000B1467" w:rsidP="00F65CB6">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  </w:t>
      </w:r>
      <w:r w:rsidRPr="00500C34">
        <w:rPr>
          <w:rFonts w:ascii="Times New Roman" w:hAnsi="Times New Roman" w:cs="Times New Roman"/>
          <w:sz w:val="28"/>
          <w:szCs w:val="28"/>
        </w:rPr>
        <w:tab/>
      </w:r>
      <w:r w:rsidRPr="00500C34">
        <w:rPr>
          <w:rFonts w:ascii="Times New Roman" w:hAnsi="Times New Roman" w:cs="Times New Roman"/>
          <w:b/>
          <w:sz w:val="28"/>
          <w:szCs w:val="28"/>
        </w:rPr>
        <w:t>32</w:t>
      </w:r>
      <w:r w:rsidRPr="00500C34">
        <w:rPr>
          <w:rFonts w:ascii="Times New Roman" w:hAnsi="Times New Roman" w:cs="Times New Roman"/>
          <w:sz w:val="28"/>
          <w:szCs w:val="28"/>
        </w:rPr>
        <w:t>.</w:t>
      </w:r>
      <w:r w:rsidRPr="00500C34">
        <w:rPr>
          <w:rFonts w:ascii="Times New Roman" w:hAnsi="Times New Roman" w:cs="Times New Roman"/>
          <w:b/>
          <w:sz w:val="28"/>
          <w:szCs w:val="28"/>
        </w:rPr>
        <w:t>Организаци</w:t>
      </w:r>
      <w:r w:rsidR="00DE075E">
        <w:rPr>
          <w:rFonts w:ascii="Times New Roman" w:hAnsi="Times New Roman" w:cs="Times New Roman"/>
          <w:b/>
          <w:sz w:val="28"/>
          <w:szCs w:val="28"/>
        </w:rPr>
        <w:t>и</w:t>
      </w:r>
      <w:r w:rsidRPr="00500C34">
        <w:rPr>
          <w:rFonts w:ascii="Times New Roman" w:hAnsi="Times New Roman" w:cs="Times New Roman"/>
          <w:b/>
          <w:sz w:val="28"/>
          <w:szCs w:val="28"/>
        </w:rPr>
        <w:t xml:space="preserve"> муниципальной формы собственности района, находящихся в стадии банкротства</w:t>
      </w:r>
      <w:r w:rsidRPr="00500C34">
        <w:rPr>
          <w:rFonts w:ascii="Times New Roman" w:hAnsi="Times New Roman" w:cs="Times New Roman"/>
          <w:sz w:val="28"/>
          <w:szCs w:val="28"/>
        </w:rPr>
        <w:t xml:space="preserve"> </w:t>
      </w:r>
      <w:r w:rsidR="00341CD0" w:rsidRPr="00500C34">
        <w:rPr>
          <w:rFonts w:ascii="Times New Roman" w:hAnsi="Times New Roman" w:cs="Times New Roman"/>
          <w:sz w:val="28"/>
          <w:szCs w:val="28"/>
        </w:rPr>
        <w:t>отсутствуют</w:t>
      </w:r>
      <w:r w:rsidR="00AF52B8" w:rsidRPr="00500C34">
        <w:rPr>
          <w:rFonts w:ascii="Times New Roman" w:hAnsi="Times New Roman" w:cs="Times New Roman"/>
          <w:sz w:val="28"/>
          <w:szCs w:val="28"/>
        </w:rPr>
        <w:t>. Показатель нулевой.</w:t>
      </w:r>
    </w:p>
    <w:p w:rsidR="00055218" w:rsidRPr="008F49C3" w:rsidRDefault="000B1467" w:rsidP="00F65CB6">
      <w:pPr>
        <w:pStyle w:val="a3"/>
        <w:spacing w:before="0" w:beforeAutospacing="0" w:after="0" w:afterAutospacing="0"/>
        <w:jc w:val="both"/>
        <w:rPr>
          <w:color w:val="000000"/>
          <w:sz w:val="28"/>
          <w:szCs w:val="28"/>
        </w:rPr>
      </w:pPr>
      <w:r w:rsidRPr="00500C34">
        <w:rPr>
          <w:sz w:val="28"/>
          <w:szCs w:val="28"/>
        </w:rPr>
        <w:tab/>
      </w:r>
      <w:r w:rsidRPr="00C96CE5">
        <w:rPr>
          <w:b/>
          <w:sz w:val="28"/>
          <w:szCs w:val="28"/>
        </w:rPr>
        <w:t>33.</w:t>
      </w:r>
      <w:r w:rsidRPr="00500C34">
        <w:rPr>
          <w:b/>
          <w:sz w:val="28"/>
          <w:szCs w:val="28"/>
        </w:rPr>
        <w:t>Незавершенно</w:t>
      </w:r>
      <w:r w:rsidR="00341CD0" w:rsidRPr="00500C34">
        <w:rPr>
          <w:b/>
          <w:sz w:val="28"/>
          <w:szCs w:val="28"/>
        </w:rPr>
        <w:t>е</w:t>
      </w:r>
      <w:r w:rsidRPr="00500C34">
        <w:rPr>
          <w:b/>
          <w:sz w:val="28"/>
          <w:szCs w:val="28"/>
        </w:rPr>
        <w:t xml:space="preserve"> строительств</w:t>
      </w:r>
      <w:r w:rsidR="00341CD0" w:rsidRPr="00500C34">
        <w:rPr>
          <w:b/>
          <w:sz w:val="28"/>
          <w:szCs w:val="28"/>
        </w:rPr>
        <w:t>о</w:t>
      </w:r>
      <w:r w:rsidRPr="00500C34">
        <w:rPr>
          <w:b/>
          <w:sz w:val="28"/>
          <w:szCs w:val="28"/>
        </w:rPr>
        <w:t>, осуществляемо</w:t>
      </w:r>
      <w:r w:rsidR="00341CD0" w:rsidRPr="00500C34">
        <w:rPr>
          <w:b/>
          <w:sz w:val="28"/>
          <w:szCs w:val="28"/>
        </w:rPr>
        <w:t>е</w:t>
      </w:r>
      <w:r w:rsidRPr="00500C34">
        <w:rPr>
          <w:b/>
          <w:sz w:val="28"/>
          <w:szCs w:val="28"/>
        </w:rPr>
        <w:t xml:space="preserve"> за счет бюджетных средств муниципального района</w:t>
      </w:r>
      <w:r w:rsidR="00F55E3E">
        <w:rPr>
          <w:b/>
          <w:sz w:val="28"/>
          <w:szCs w:val="28"/>
        </w:rPr>
        <w:t xml:space="preserve"> в 20</w:t>
      </w:r>
      <w:r w:rsidR="00055218">
        <w:rPr>
          <w:b/>
          <w:sz w:val="28"/>
          <w:szCs w:val="28"/>
        </w:rPr>
        <w:t>21</w:t>
      </w:r>
      <w:r w:rsidR="00F55E3E">
        <w:rPr>
          <w:b/>
          <w:sz w:val="28"/>
          <w:szCs w:val="28"/>
        </w:rPr>
        <w:t xml:space="preserve"> году </w:t>
      </w:r>
      <w:r w:rsidRPr="00500C34">
        <w:rPr>
          <w:sz w:val="28"/>
          <w:szCs w:val="28"/>
        </w:rPr>
        <w:t xml:space="preserve"> </w:t>
      </w:r>
      <w:r w:rsidR="00055218" w:rsidRPr="008F49C3">
        <w:rPr>
          <w:sz w:val="28"/>
          <w:szCs w:val="28"/>
        </w:rPr>
        <w:t>составляет  74 519,8 тыс. руб.,</w:t>
      </w:r>
      <w:r w:rsidR="00055218">
        <w:rPr>
          <w:sz w:val="28"/>
          <w:szCs w:val="28"/>
        </w:rPr>
        <w:t xml:space="preserve"> </w:t>
      </w:r>
      <w:r w:rsidR="00055218" w:rsidRPr="008F49C3">
        <w:rPr>
          <w:sz w:val="28"/>
          <w:szCs w:val="28"/>
        </w:rPr>
        <w:t xml:space="preserve">что выше показателя в 2020 году, который составил 16 144,4 тыс. руб. В показателе 2021 года учтено </w:t>
      </w:r>
      <w:r w:rsidR="00055218" w:rsidRPr="008F49C3">
        <w:rPr>
          <w:color w:val="000000"/>
          <w:sz w:val="28"/>
          <w:szCs w:val="28"/>
        </w:rPr>
        <w:t>незавершенно строительство автодороги «Западный подъезд к пгт. Чернышевск», строительство здания водокачки в с.Укурей, строительство яслей.</w:t>
      </w:r>
      <w:r w:rsidR="00055218">
        <w:rPr>
          <w:color w:val="000000"/>
          <w:sz w:val="28"/>
          <w:szCs w:val="28"/>
        </w:rPr>
        <w:t xml:space="preserve"> Планируем, что в 2022 и последующих годах значение показателя составит 0 значение.</w:t>
      </w:r>
    </w:p>
    <w:p w:rsidR="00977440" w:rsidRPr="00080DED" w:rsidRDefault="00C94473" w:rsidP="00977440">
      <w:pPr>
        <w:spacing w:after="0" w:line="240" w:lineRule="auto"/>
        <w:ind w:firstLine="346"/>
        <w:jc w:val="both"/>
        <w:rPr>
          <w:rFonts w:ascii="Times New Roman" w:hAnsi="Times New Roman"/>
          <w:sz w:val="28"/>
          <w:szCs w:val="28"/>
        </w:rPr>
      </w:pPr>
      <w:r>
        <w:rPr>
          <w:rFonts w:ascii="Times New Roman" w:hAnsi="Times New Roman" w:cs="Times New Roman"/>
          <w:b/>
          <w:sz w:val="28"/>
          <w:szCs w:val="28"/>
        </w:rPr>
        <w:t xml:space="preserve">     </w:t>
      </w:r>
      <w:r w:rsidR="000B1467" w:rsidRPr="00500C34">
        <w:rPr>
          <w:rFonts w:ascii="Times New Roman" w:hAnsi="Times New Roman" w:cs="Times New Roman"/>
          <w:b/>
          <w:sz w:val="28"/>
          <w:szCs w:val="28"/>
        </w:rPr>
        <w:t>34.</w:t>
      </w:r>
      <w:r w:rsidR="000B1467" w:rsidRPr="00500C34">
        <w:rPr>
          <w:rFonts w:ascii="Times New Roman" w:hAnsi="Times New Roman" w:cs="Times New Roman"/>
          <w:sz w:val="28"/>
          <w:szCs w:val="28"/>
        </w:rPr>
        <w:t xml:space="preserve"> </w:t>
      </w:r>
      <w:r w:rsidR="00F90681" w:rsidRPr="00500C34">
        <w:rPr>
          <w:rFonts w:ascii="Times New Roman" w:eastAsia="Times New Roman" w:hAnsi="Times New Roman" w:cs="Times New Roman"/>
          <w:b/>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r w:rsidR="00697C2D" w:rsidRPr="00697C2D">
        <w:rPr>
          <w:rFonts w:ascii="Times New Roman" w:eastAsia="Times New Roman" w:hAnsi="Times New Roman" w:cs="Times New Roman"/>
          <w:sz w:val="28"/>
          <w:szCs w:val="28"/>
        </w:rPr>
        <w:t>п</w:t>
      </w:r>
      <w:r w:rsidR="00977440" w:rsidRPr="00697C2D">
        <w:rPr>
          <w:rFonts w:ascii="Times New Roman" w:hAnsi="Times New Roman"/>
          <w:sz w:val="28"/>
          <w:szCs w:val="28"/>
        </w:rPr>
        <w:t>о</w:t>
      </w:r>
      <w:r w:rsidR="00977440" w:rsidRPr="00080DED">
        <w:rPr>
          <w:rFonts w:ascii="Times New Roman" w:hAnsi="Times New Roman"/>
          <w:sz w:val="28"/>
          <w:szCs w:val="28"/>
        </w:rPr>
        <w:t xml:space="preserve"> состоянию на 01.01.20</w:t>
      </w:r>
      <w:r w:rsidR="00F22293">
        <w:rPr>
          <w:rFonts w:ascii="Times New Roman" w:hAnsi="Times New Roman"/>
          <w:sz w:val="28"/>
          <w:szCs w:val="28"/>
        </w:rPr>
        <w:t>2</w:t>
      </w:r>
      <w:r w:rsidR="006E472F">
        <w:rPr>
          <w:rFonts w:ascii="Times New Roman" w:hAnsi="Times New Roman"/>
          <w:sz w:val="28"/>
          <w:szCs w:val="28"/>
        </w:rPr>
        <w:t>2</w:t>
      </w:r>
      <w:r w:rsidR="00977440" w:rsidRPr="00080DED">
        <w:rPr>
          <w:rFonts w:ascii="Times New Roman" w:hAnsi="Times New Roman"/>
          <w:sz w:val="28"/>
          <w:szCs w:val="28"/>
        </w:rPr>
        <w:t xml:space="preserve"> года </w:t>
      </w:r>
      <w:r w:rsidR="00697C2D">
        <w:rPr>
          <w:rFonts w:ascii="Times New Roman" w:hAnsi="Times New Roman"/>
          <w:sz w:val="28"/>
          <w:szCs w:val="28"/>
        </w:rPr>
        <w:t>составила 0 %.</w:t>
      </w:r>
      <w:r w:rsidR="00977440" w:rsidRPr="00080DED">
        <w:rPr>
          <w:rFonts w:ascii="Times New Roman" w:hAnsi="Times New Roman"/>
          <w:sz w:val="28"/>
          <w:szCs w:val="28"/>
        </w:rPr>
        <w:t xml:space="preserve"> </w:t>
      </w:r>
    </w:p>
    <w:p w:rsidR="006E472F" w:rsidRDefault="000B1467" w:rsidP="006E472F">
      <w:pPr>
        <w:spacing w:after="0" w:line="240" w:lineRule="auto"/>
        <w:jc w:val="both"/>
        <w:rPr>
          <w:rFonts w:ascii="Times New Roman" w:hAnsi="Times New Roman"/>
          <w:sz w:val="28"/>
          <w:szCs w:val="28"/>
        </w:rPr>
      </w:pP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35.</w:t>
      </w:r>
      <w:r w:rsidRPr="00500C34">
        <w:rPr>
          <w:rFonts w:ascii="Times New Roman" w:hAnsi="Times New Roman" w:cs="Times New Roman"/>
          <w:sz w:val="28"/>
          <w:szCs w:val="28"/>
        </w:rPr>
        <w:t xml:space="preserve">  </w:t>
      </w:r>
      <w:r w:rsidR="004C5DEA" w:rsidRPr="00500C34">
        <w:rPr>
          <w:rFonts w:ascii="Times New Roman" w:eastAsia="Times New Roman" w:hAnsi="Times New Roman" w:cs="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4C5DEA" w:rsidRPr="00500C34">
        <w:rPr>
          <w:rFonts w:ascii="Times New Roman" w:eastAsia="Times New Roman" w:hAnsi="Times New Roman" w:cs="Times New Roman"/>
          <w:sz w:val="28"/>
          <w:szCs w:val="28"/>
        </w:rPr>
        <w:t xml:space="preserve"> </w:t>
      </w:r>
      <w:r w:rsidR="006E472F" w:rsidRPr="00080DED">
        <w:rPr>
          <w:rFonts w:ascii="Times New Roman" w:hAnsi="Times New Roman"/>
          <w:sz w:val="28"/>
          <w:szCs w:val="28"/>
        </w:rPr>
        <w:t>в 20</w:t>
      </w:r>
      <w:r w:rsidR="006E472F">
        <w:rPr>
          <w:rFonts w:ascii="Times New Roman" w:hAnsi="Times New Roman"/>
          <w:sz w:val="28"/>
          <w:szCs w:val="28"/>
        </w:rPr>
        <w:t>21</w:t>
      </w:r>
      <w:r w:rsidR="006E472F" w:rsidRPr="00080DED">
        <w:rPr>
          <w:rFonts w:ascii="Times New Roman" w:hAnsi="Times New Roman"/>
          <w:sz w:val="28"/>
          <w:szCs w:val="28"/>
        </w:rPr>
        <w:t xml:space="preserve"> году составили </w:t>
      </w:r>
      <w:r w:rsidR="006E472F">
        <w:rPr>
          <w:rFonts w:ascii="Times New Roman" w:hAnsi="Times New Roman"/>
          <w:sz w:val="28"/>
          <w:szCs w:val="28"/>
        </w:rPr>
        <w:t>2 222,7 рублей,</w:t>
      </w:r>
      <w:r w:rsidR="006E472F" w:rsidRPr="00080DED">
        <w:rPr>
          <w:rFonts w:ascii="Times New Roman" w:hAnsi="Times New Roman"/>
          <w:sz w:val="28"/>
          <w:szCs w:val="28"/>
        </w:rPr>
        <w:t xml:space="preserve"> что </w:t>
      </w:r>
      <w:r w:rsidR="006E472F">
        <w:rPr>
          <w:rFonts w:ascii="Times New Roman" w:hAnsi="Times New Roman"/>
          <w:sz w:val="28"/>
          <w:szCs w:val="28"/>
        </w:rPr>
        <w:t xml:space="preserve">меньше  расходов 2020 </w:t>
      </w:r>
      <w:r w:rsidR="006E472F" w:rsidRPr="00080DED">
        <w:rPr>
          <w:rFonts w:ascii="Times New Roman" w:hAnsi="Times New Roman"/>
          <w:sz w:val="28"/>
          <w:szCs w:val="28"/>
        </w:rPr>
        <w:t xml:space="preserve">года на </w:t>
      </w:r>
      <w:r w:rsidR="006E472F">
        <w:rPr>
          <w:rFonts w:ascii="Times New Roman" w:hAnsi="Times New Roman"/>
          <w:sz w:val="28"/>
          <w:szCs w:val="28"/>
        </w:rPr>
        <w:t>5,8 %</w:t>
      </w:r>
    </w:p>
    <w:p w:rsidR="006E472F" w:rsidRDefault="006E472F" w:rsidP="006E472F">
      <w:pPr>
        <w:spacing w:after="0" w:line="240" w:lineRule="auto"/>
        <w:ind w:firstLine="708"/>
        <w:jc w:val="both"/>
        <w:rPr>
          <w:rFonts w:ascii="Times New Roman" w:hAnsi="Times New Roman"/>
          <w:sz w:val="28"/>
          <w:szCs w:val="28"/>
        </w:rPr>
      </w:pPr>
      <w:r>
        <w:rPr>
          <w:rFonts w:ascii="Times New Roman" w:hAnsi="Times New Roman"/>
          <w:sz w:val="28"/>
          <w:szCs w:val="28"/>
        </w:rPr>
        <w:t>В расходы на содержание работников  муниципального образования местного самоуправления  в 2021 году включены расходы на оплату труда и начисления на выплаты по оплате труда,  а в показатель 2020 года ранее  были  включены все расходы на содержание работников  муниципального образования местного самоуправления.</w:t>
      </w:r>
    </w:p>
    <w:p w:rsidR="00267FBA" w:rsidRPr="00500C34" w:rsidRDefault="006E472F" w:rsidP="006E472F">
      <w:pPr>
        <w:spacing w:after="0" w:line="240" w:lineRule="auto"/>
        <w:jc w:val="both"/>
        <w:rPr>
          <w:rFonts w:ascii="Times New Roman" w:hAnsi="Times New Roman"/>
          <w:sz w:val="28"/>
          <w:szCs w:val="28"/>
        </w:rPr>
      </w:pPr>
      <w:r w:rsidRPr="00080DED">
        <w:rPr>
          <w:rFonts w:ascii="Times New Roman" w:hAnsi="Times New Roman"/>
          <w:sz w:val="28"/>
          <w:szCs w:val="28"/>
        </w:rPr>
        <w:t xml:space="preserve">     Расходы на содержание работников органов местного самоуправления в расчете на одного жителя на 20</w:t>
      </w:r>
      <w:r>
        <w:rPr>
          <w:rFonts w:ascii="Times New Roman" w:hAnsi="Times New Roman"/>
          <w:sz w:val="28"/>
          <w:szCs w:val="28"/>
        </w:rPr>
        <w:t>22</w:t>
      </w:r>
      <w:r w:rsidRPr="00080DED">
        <w:rPr>
          <w:rFonts w:ascii="Times New Roman" w:hAnsi="Times New Roman"/>
          <w:sz w:val="28"/>
          <w:szCs w:val="28"/>
        </w:rPr>
        <w:t>-202</w:t>
      </w:r>
      <w:r>
        <w:rPr>
          <w:rFonts w:ascii="Times New Roman" w:hAnsi="Times New Roman"/>
          <w:sz w:val="28"/>
          <w:szCs w:val="28"/>
        </w:rPr>
        <w:t>4</w:t>
      </w:r>
      <w:r w:rsidRPr="00080DED">
        <w:rPr>
          <w:rFonts w:ascii="Times New Roman" w:hAnsi="Times New Roman"/>
          <w:sz w:val="28"/>
          <w:szCs w:val="28"/>
        </w:rPr>
        <w:t xml:space="preserve"> гг. запланированы методом индексации и с учетом </w:t>
      </w:r>
      <w:r>
        <w:rPr>
          <w:rFonts w:ascii="Times New Roman" w:hAnsi="Times New Roman"/>
          <w:sz w:val="28"/>
          <w:szCs w:val="28"/>
        </w:rPr>
        <w:t xml:space="preserve">планируемого </w:t>
      </w:r>
      <w:r w:rsidRPr="00080DED">
        <w:rPr>
          <w:rFonts w:ascii="Times New Roman" w:hAnsi="Times New Roman"/>
          <w:sz w:val="28"/>
          <w:szCs w:val="28"/>
        </w:rPr>
        <w:t>уменьшения населения района.</w:t>
      </w:r>
      <w:r>
        <w:rPr>
          <w:rFonts w:ascii="Times New Roman" w:hAnsi="Times New Roman"/>
          <w:sz w:val="28"/>
          <w:szCs w:val="28"/>
        </w:rPr>
        <w:t xml:space="preserve"> В 2022 году составят 2381,4 рублей и к 2024 году составят 2474,2 рублей.</w:t>
      </w:r>
    </w:p>
    <w:p w:rsidR="000B1467" w:rsidRPr="00500C34" w:rsidRDefault="000B1467" w:rsidP="00267FBA">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             </w:t>
      </w:r>
    </w:p>
    <w:p w:rsidR="005B2AF2" w:rsidRPr="00500C34" w:rsidRDefault="000B1467" w:rsidP="00F65CB6">
      <w:pPr>
        <w:spacing w:after="0" w:line="240" w:lineRule="auto"/>
        <w:ind w:firstLine="709"/>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lastRenderedPageBreak/>
        <w:t>36</w:t>
      </w:r>
      <w:r w:rsidRPr="00500C34">
        <w:rPr>
          <w:rFonts w:ascii="Times New Roman" w:hAnsi="Times New Roman" w:cs="Times New Roman"/>
          <w:sz w:val="28"/>
          <w:szCs w:val="28"/>
        </w:rPr>
        <w:t xml:space="preserve">. </w:t>
      </w:r>
      <w:r w:rsidR="005B2AF2" w:rsidRPr="00500C34">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0B1467" w:rsidRPr="00500C34" w:rsidRDefault="000B1467" w:rsidP="00F65CB6">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В муниципальном районе «Чернышевский район» </w:t>
      </w:r>
      <w:r w:rsidR="005B2AF2" w:rsidRPr="00500C34">
        <w:rPr>
          <w:rFonts w:ascii="Times New Roman" w:hAnsi="Times New Roman" w:cs="Times New Roman"/>
          <w:sz w:val="28"/>
          <w:szCs w:val="28"/>
        </w:rPr>
        <w:t xml:space="preserve">во всех городских и сельских поселениях </w:t>
      </w:r>
      <w:r w:rsidR="0032570B" w:rsidRPr="00500C34">
        <w:rPr>
          <w:rFonts w:ascii="Times New Roman" w:hAnsi="Times New Roman" w:cs="Times New Roman"/>
          <w:sz w:val="28"/>
          <w:szCs w:val="28"/>
        </w:rPr>
        <w:t xml:space="preserve">до 31.12.2014г. </w:t>
      </w:r>
      <w:r w:rsidR="005B2AF2" w:rsidRPr="00500C34">
        <w:rPr>
          <w:rFonts w:ascii="Times New Roman" w:hAnsi="Times New Roman" w:cs="Times New Roman"/>
          <w:sz w:val="28"/>
          <w:szCs w:val="28"/>
        </w:rPr>
        <w:t>разработаны и утверждены генеральные планы поселений</w:t>
      </w:r>
      <w:r w:rsidR="00323D32">
        <w:rPr>
          <w:rFonts w:ascii="Times New Roman" w:hAnsi="Times New Roman" w:cs="Times New Roman"/>
          <w:sz w:val="28"/>
          <w:szCs w:val="28"/>
        </w:rPr>
        <w:t xml:space="preserve">, схема </w:t>
      </w:r>
      <w:r w:rsidR="00C02E77">
        <w:rPr>
          <w:rFonts w:ascii="Times New Roman" w:hAnsi="Times New Roman" w:cs="Times New Roman"/>
          <w:sz w:val="28"/>
          <w:szCs w:val="28"/>
        </w:rPr>
        <w:t>территориального планирования района утверждена</w:t>
      </w:r>
      <w:r w:rsidR="005B2AF2" w:rsidRPr="00500C34">
        <w:rPr>
          <w:rFonts w:ascii="Times New Roman" w:hAnsi="Times New Roman" w:cs="Times New Roman"/>
          <w:sz w:val="28"/>
          <w:szCs w:val="28"/>
        </w:rPr>
        <w:t>.</w:t>
      </w:r>
    </w:p>
    <w:p w:rsidR="00477835" w:rsidRDefault="000B1467" w:rsidP="006E472F">
      <w:pPr>
        <w:tabs>
          <w:tab w:val="left" w:pos="142"/>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r w:rsidR="00C02E77">
        <w:rPr>
          <w:rFonts w:ascii="Times New Roman" w:hAnsi="Times New Roman" w:cs="Times New Roman"/>
          <w:sz w:val="28"/>
          <w:szCs w:val="28"/>
        </w:rPr>
        <w:t xml:space="preserve">        </w:t>
      </w:r>
      <w:r w:rsidRPr="00500C34">
        <w:rPr>
          <w:rFonts w:ascii="Times New Roman" w:hAnsi="Times New Roman" w:cs="Times New Roman"/>
          <w:b/>
          <w:sz w:val="28"/>
          <w:szCs w:val="28"/>
        </w:rPr>
        <w:t>37</w:t>
      </w:r>
      <w:r w:rsidRPr="00500C34">
        <w:rPr>
          <w:rFonts w:ascii="Times New Roman" w:hAnsi="Times New Roman" w:cs="Times New Roman"/>
          <w:sz w:val="28"/>
          <w:szCs w:val="28"/>
        </w:rPr>
        <w:t>.</w:t>
      </w:r>
      <w:r w:rsidR="00E5149C" w:rsidRPr="00500C34">
        <w:rPr>
          <w:rFonts w:ascii="Times New Roman" w:eastAsia="Times New Roman" w:hAnsi="Times New Roman" w:cs="Times New Roman"/>
          <w:b/>
          <w:sz w:val="28"/>
          <w:szCs w:val="28"/>
        </w:rPr>
        <w:t>Удовлетворенность населения деятельностью органов местного самоуправления городского округа (муниципального района)</w:t>
      </w:r>
      <w:r w:rsidR="00E5149C" w:rsidRPr="00500C34">
        <w:rPr>
          <w:rFonts w:ascii="Times New Roman" w:eastAsia="Times New Roman" w:hAnsi="Times New Roman" w:cs="Times New Roman"/>
          <w:sz w:val="28"/>
          <w:szCs w:val="28"/>
        </w:rPr>
        <w:t xml:space="preserve"> </w:t>
      </w:r>
      <w:r w:rsidR="004723B0">
        <w:rPr>
          <w:rFonts w:ascii="Times New Roman" w:eastAsia="Times New Roman" w:hAnsi="Times New Roman" w:cs="Times New Roman"/>
          <w:sz w:val="28"/>
          <w:szCs w:val="28"/>
        </w:rPr>
        <w:t>в 202</w:t>
      </w:r>
      <w:r w:rsidR="006E472F">
        <w:rPr>
          <w:rFonts w:ascii="Times New Roman" w:eastAsia="Times New Roman" w:hAnsi="Times New Roman" w:cs="Times New Roman"/>
          <w:sz w:val="28"/>
          <w:szCs w:val="28"/>
        </w:rPr>
        <w:t>1</w:t>
      </w:r>
      <w:r w:rsidR="004723B0">
        <w:rPr>
          <w:rFonts w:ascii="Times New Roman" w:eastAsia="Times New Roman" w:hAnsi="Times New Roman" w:cs="Times New Roman"/>
          <w:sz w:val="28"/>
          <w:szCs w:val="28"/>
        </w:rPr>
        <w:t xml:space="preserve"> году </w:t>
      </w:r>
      <w:r w:rsidR="00E5149C" w:rsidRPr="00500C34">
        <w:rPr>
          <w:rFonts w:ascii="Times New Roman" w:eastAsia="Times New Roman" w:hAnsi="Times New Roman" w:cs="Times New Roman"/>
          <w:sz w:val="28"/>
          <w:szCs w:val="28"/>
        </w:rPr>
        <w:t>составила</w:t>
      </w:r>
      <w:r w:rsidR="00FF2E6B">
        <w:rPr>
          <w:rFonts w:ascii="Times New Roman" w:eastAsia="Times New Roman" w:hAnsi="Times New Roman" w:cs="Times New Roman"/>
          <w:sz w:val="28"/>
          <w:szCs w:val="28"/>
        </w:rPr>
        <w:t xml:space="preserve">  </w:t>
      </w:r>
      <w:r w:rsidR="006E472F">
        <w:rPr>
          <w:rFonts w:ascii="Times New Roman" w:eastAsia="Times New Roman" w:hAnsi="Times New Roman" w:cs="Times New Roman"/>
          <w:sz w:val="28"/>
          <w:szCs w:val="28"/>
        </w:rPr>
        <w:t>21</w:t>
      </w:r>
      <w:r w:rsidR="00C02E77">
        <w:rPr>
          <w:rFonts w:ascii="Times New Roman" w:hAnsi="Times New Roman" w:cs="Times New Roman"/>
          <w:sz w:val="28"/>
          <w:szCs w:val="28"/>
        </w:rPr>
        <w:t xml:space="preserve"> %,  в 20</w:t>
      </w:r>
      <w:r w:rsidR="006E472F">
        <w:rPr>
          <w:rFonts w:ascii="Times New Roman" w:hAnsi="Times New Roman" w:cs="Times New Roman"/>
          <w:sz w:val="28"/>
          <w:szCs w:val="28"/>
        </w:rPr>
        <w:t>20</w:t>
      </w:r>
      <w:r w:rsidR="00C02E77">
        <w:rPr>
          <w:rFonts w:ascii="Times New Roman" w:hAnsi="Times New Roman" w:cs="Times New Roman"/>
          <w:sz w:val="28"/>
          <w:szCs w:val="28"/>
        </w:rPr>
        <w:t xml:space="preserve"> году составлял  </w:t>
      </w:r>
      <w:r w:rsidR="006E472F">
        <w:rPr>
          <w:rFonts w:ascii="Times New Roman" w:hAnsi="Times New Roman" w:cs="Times New Roman"/>
          <w:sz w:val="28"/>
          <w:szCs w:val="28"/>
        </w:rPr>
        <w:t>84</w:t>
      </w:r>
      <w:r w:rsidR="00977440">
        <w:rPr>
          <w:rFonts w:ascii="Times New Roman" w:hAnsi="Times New Roman" w:cs="Times New Roman"/>
          <w:sz w:val="28"/>
          <w:szCs w:val="28"/>
        </w:rPr>
        <w:t xml:space="preserve"> </w:t>
      </w:r>
      <w:r w:rsidRPr="00500C34">
        <w:rPr>
          <w:rFonts w:ascii="Times New Roman" w:hAnsi="Times New Roman" w:cs="Times New Roman"/>
          <w:sz w:val="28"/>
          <w:szCs w:val="28"/>
        </w:rPr>
        <w:t xml:space="preserve">%.   </w:t>
      </w:r>
      <w:r w:rsidR="00D72C74">
        <w:rPr>
          <w:rFonts w:ascii="Times New Roman" w:hAnsi="Times New Roman" w:cs="Times New Roman"/>
          <w:sz w:val="28"/>
          <w:szCs w:val="28"/>
        </w:rPr>
        <w:t xml:space="preserve"> В 20</w:t>
      </w:r>
      <w:r w:rsidR="006322EA">
        <w:rPr>
          <w:rFonts w:ascii="Times New Roman" w:hAnsi="Times New Roman" w:cs="Times New Roman"/>
          <w:sz w:val="28"/>
          <w:szCs w:val="28"/>
        </w:rPr>
        <w:t>2</w:t>
      </w:r>
      <w:r w:rsidR="006E472F">
        <w:rPr>
          <w:rFonts w:ascii="Times New Roman" w:hAnsi="Times New Roman" w:cs="Times New Roman"/>
          <w:sz w:val="28"/>
          <w:szCs w:val="28"/>
        </w:rPr>
        <w:t>2</w:t>
      </w:r>
      <w:r w:rsidR="00D72C74">
        <w:rPr>
          <w:rFonts w:ascii="Times New Roman" w:hAnsi="Times New Roman" w:cs="Times New Roman"/>
          <w:sz w:val="28"/>
          <w:szCs w:val="28"/>
        </w:rPr>
        <w:t xml:space="preserve"> году ожидается, что значение показателя составит не менее </w:t>
      </w:r>
      <w:r w:rsidR="006E472F">
        <w:rPr>
          <w:rFonts w:ascii="Times New Roman" w:hAnsi="Times New Roman" w:cs="Times New Roman"/>
          <w:sz w:val="28"/>
          <w:szCs w:val="28"/>
        </w:rPr>
        <w:t>55</w:t>
      </w:r>
      <w:r w:rsidR="00D72C74">
        <w:rPr>
          <w:rFonts w:ascii="Times New Roman" w:hAnsi="Times New Roman" w:cs="Times New Roman"/>
          <w:sz w:val="28"/>
          <w:szCs w:val="28"/>
        </w:rPr>
        <w:t xml:space="preserve"> % и к 20</w:t>
      </w:r>
      <w:r w:rsidR="00977440">
        <w:rPr>
          <w:rFonts w:ascii="Times New Roman" w:hAnsi="Times New Roman" w:cs="Times New Roman"/>
          <w:sz w:val="28"/>
          <w:szCs w:val="28"/>
        </w:rPr>
        <w:t>2</w:t>
      </w:r>
      <w:r w:rsidR="006E472F">
        <w:rPr>
          <w:rFonts w:ascii="Times New Roman" w:hAnsi="Times New Roman" w:cs="Times New Roman"/>
          <w:sz w:val="28"/>
          <w:szCs w:val="28"/>
        </w:rPr>
        <w:t>4</w:t>
      </w:r>
      <w:r w:rsidR="00D72C74">
        <w:rPr>
          <w:rFonts w:ascii="Times New Roman" w:hAnsi="Times New Roman" w:cs="Times New Roman"/>
          <w:sz w:val="28"/>
          <w:szCs w:val="28"/>
        </w:rPr>
        <w:t xml:space="preserve"> году </w:t>
      </w:r>
      <w:r w:rsidR="006E472F">
        <w:rPr>
          <w:rFonts w:ascii="Times New Roman" w:hAnsi="Times New Roman" w:cs="Times New Roman"/>
          <w:sz w:val="28"/>
          <w:szCs w:val="28"/>
        </w:rPr>
        <w:t>не менее 60</w:t>
      </w:r>
      <w:r w:rsidR="00D72C74">
        <w:rPr>
          <w:rFonts w:ascii="Times New Roman" w:hAnsi="Times New Roman" w:cs="Times New Roman"/>
          <w:sz w:val="28"/>
          <w:szCs w:val="28"/>
        </w:rPr>
        <w:t xml:space="preserve"> %.</w:t>
      </w:r>
    </w:p>
    <w:p w:rsidR="006E472F" w:rsidRDefault="006E472F" w:rsidP="006E472F">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На снижение показателя повлияло низкое количество человек, участвующих в опросе, всего 4 чел.</w:t>
      </w:r>
    </w:p>
    <w:p w:rsidR="00D3480E" w:rsidRPr="00031DB6" w:rsidRDefault="00AD4B1C" w:rsidP="006E472F">
      <w:pPr>
        <w:spacing w:after="0" w:line="240" w:lineRule="auto"/>
        <w:jc w:val="both"/>
        <w:rPr>
          <w:rFonts w:ascii="Times New Roman" w:eastAsia="Times New Roman" w:hAnsi="Times New Roman" w:cs="Times New Roman"/>
          <w:sz w:val="28"/>
          <w:szCs w:val="28"/>
        </w:rPr>
      </w:pPr>
      <w:r w:rsidRPr="00500C34">
        <w:rPr>
          <w:rFonts w:ascii="Times New Roman" w:hAnsi="Times New Roman" w:cs="Times New Roman"/>
          <w:sz w:val="28"/>
          <w:szCs w:val="28"/>
        </w:rPr>
        <w:tab/>
      </w:r>
      <w:r w:rsidR="00D3480E" w:rsidRPr="00300874">
        <w:rPr>
          <w:rFonts w:ascii="Times New Roman" w:eastAsia="Times New Roman" w:hAnsi="Times New Roman" w:cs="Times New Roman"/>
          <w:sz w:val="28"/>
          <w:szCs w:val="28"/>
        </w:rPr>
        <w:t>Предоставление муниципальных услуг</w:t>
      </w:r>
      <w:r w:rsidR="00D3480E" w:rsidRPr="00031DB6">
        <w:rPr>
          <w:rFonts w:ascii="Times New Roman" w:eastAsia="Times New Roman" w:hAnsi="Times New Roman" w:cs="Times New Roman"/>
          <w:sz w:val="28"/>
          <w:szCs w:val="28"/>
        </w:rPr>
        <w:t xml:space="preserve"> администрацией </w:t>
      </w:r>
      <w:r w:rsidR="00D3480E" w:rsidRPr="00031DB6">
        <w:rPr>
          <w:rFonts w:ascii="Times New Roman" w:hAnsi="Times New Roman" w:cs="Times New Roman"/>
          <w:sz w:val="28"/>
          <w:szCs w:val="28"/>
        </w:rPr>
        <w:t>муниципального района</w:t>
      </w:r>
      <w:r w:rsidR="00D3480E" w:rsidRPr="00031DB6">
        <w:rPr>
          <w:rFonts w:ascii="Times New Roman" w:eastAsia="Times New Roman" w:hAnsi="Times New Roman" w:cs="Times New Roman"/>
          <w:sz w:val="28"/>
          <w:szCs w:val="28"/>
        </w:rPr>
        <w:t xml:space="preserve">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w:t>
      </w:r>
      <w:r w:rsidR="00D3480E" w:rsidRPr="00031DB6">
        <w:rPr>
          <w:rFonts w:ascii="Times New Roman" w:hAnsi="Times New Roman" w:cs="Times New Roman"/>
          <w:sz w:val="28"/>
          <w:szCs w:val="28"/>
        </w:rPr>
        <w:t>36</w:t>
      </w:r>
      <w:r w:rsidR="00D3480E" w:rsidRPr="00031DB6">
        <w:rPr>
          <w:rFonts w:ascii="Times New Roman" w:eastAsia="Times New Roman" w:hAnsi="Times New Roman" w:cs="Times New Roman"/>
          <w:sz w:val="28"/>
          <w:szCs w:val="28"/>
        </w:rPr>
        <w:t xml:space="preserve"> муниципальных услуг</w:t>
      </w:r>
      <w:r w:rsidR="00D3480E" w:rsidRPr="00031DB6">
        <w:rPr>
          <w:rFonts w:ascii="Times New Roman" w:hAnsi="Times New Roman" w:cs="Times New Roman"/>
          <w:sz w:val="28"/>
          <w:szCs w:val="28"/>
        </w:rPr>
        <w:t>.</w:t>
      </w:r>
      <w:r w:rsidR="00D3480E" w:rsidRPr="00031DB6">
        <w:rPr>
          <w:rFonts w:ascii="Times New Roman" w:eastAsia="Times New Roman" w:hAnsi="Times New Roman" w:cs="Times New Roman"/>
          <w:sz w:val="28"/>
          <w:szCs w:val="28"/>
        </w:rPr>
        <w:t xml:space="preserve"> </w:t>
      </w:r>
    </w:p>
    <w:p w:rsidR="00D3480E" w:rsidRDefault="00D3480E" w:rsidP="006E472F">
      <w:pPr>
        <w:pStyle w:val="1"/>
        <w:widowControl w:val="0"/>
        <w:autoSpaceDE w:val="0"/>
        <w:autoSpaceDN w:val="0"/>
        <w:adjustRightInd w:val="0"/>
        <w:spacing w:after="0" w:line="240" w:lineRule="auto"/>
        <w:ind w:left="0" w:firstLine="709"/>
        <w:jc w:val="both"/>
        <w:rPr>
          <w:rFonts w:ascii="Times New Roman" w:hAnsi="Times New Roman"/>
          <w:sz w:val="28"/>
          <w:szCs w:val="28"/>
        </w:rPr>
      </w:pPr>
      <w:r w:rsidRPr="007E06AB">
        <w:rPr>
          <w:rFonts w:ascii="Times New Roman" w:hAnsi="Times New Roman"/>
          <w:sz w:val="28"/>
          <w:szCs w:val="28"/>
        </w:rPr>
        <w:t>В 20</w:t>
      </w:r>
      <w:r w:rsidR="003C6386">
        <w:rPr>
          <w:rFonts w:ascii="Times New Roman" w:hAnsi="Times New Roman"/>
          <w:sz w:val="28"/>
          <w:szCs w:val="28"/>
        </w:rPr>
        <w:t>2</w:t>
      </w:r>
      <w:r w:rsidR="006E472F">
        <w:rPr>
          <w:rFonts w:ascii="Times New Roman" w:hAnsi="Times New Roman"/>
          <w:sz w:val="28"/>
          <w:szCs w:val="28"/>
        </w:rPr>
        <w:t>1</w:t>
      </w:r>
      <w:r w:rsidRPr="007E06AB">
        <w:rPr>
          <w:rFonts w:ascii="Times New Roman" w:hAnsi="Times New Roman"/>
          <w:sz w:val="28"/>
          <w:szCs w:val="28"/>
        </w:rPr>
        <w:t xml:space="preserve"> году по результатам проведения мониторинга качества предоставления </w:t>
      </w:r>
      <w:r w:rsidR="004B3149">
        <w:rPr>
          <w:rFonts w:ascii="Times New Roman" w:hAnsi="Times New Roman"/>
          <w:sz w:val="28"/>
          <w:szCs w:val="28"/>
        </w:rPr>
        <w:t>51</w:t>
      </w:r>
      <w:r w:rsidRPr="007E06AB">
        <w:rPr>
          <w:rFonts w:ascii="Times New Roman" w:hAnsi="Times New Roman"/>
          <w:sz w:val="28"/>
          <w:szCs w:val="28"/>
        </w:rPr>
        <w:t xml:space="preserve"> муниципальных услуг</w:t>
      </w:r>
      <w:r w:rsidR="007E06AB" w:rsidRPr="007E06AB">
        <w:rPr>
          <w:rFonts w:ascii="Times New Roman" w:hAnsi="Times New Roman"/>
          <w:sz w:val="28"/>
          <w:szCs w:val="28"/>
        </w:rPr>
        <w:t xml:space="preserve">, учета мнения </w:t>
      </w:r>
      <w:r w:rsidR="00F83CEB">
        <w:rPr>
          <w:rFonts w:ascii="Times New Roman" w:hAnsi="Times New Roman"/>
          <w:sz w:val="28"/>
          <w:szCs w:val="28"/>
        </w:rPr>
        <w:t>43</w:t>
      </w:r>
      <w:r w:rsidR="004B3149">
        <w:rPr>
          <w:rFonts w:ascii="Times New Roman" w:hAnsi="Times New Roman"/>
          <w:sz w:val="28"/>
          <w:szCs w:val="28"/>
        </w:rPr>
        <w:t>9</w:t>
      </w:r>
      <w:r w:rsidR="007E06AB" w:rsidRPr="007E06AB">
        <w:rPr>
          <w:rFonts w:ascii="Times New Roman" w:hAnsi="Times New Roman"/>
          <w:sz w:val="28"/>
          <w:szCs w:val="28"/>
        </w:rPr>
        <w:t xml:space="preserve"> респондентов,</w:t>
      </w:r>
      <w:r w:rsidRPr="007E06AB">
        <w:rPr>
          <w:rFonts w:ascii="Times New Roman" w:hAnsi="Times New Roman"/>
          <w:sz w:val="28"/>
          <w:szCs w:val="28"/>
        </w:rPr>
        <w:t xml:space="preserve"> выявлено, что уровень удовлетворенности заявителей качеством и доступностью предоставления муниципальных услуг в 20</w:t>
      </w:r>
      <w:r w:rsidR="003C6386">
        <w:rPr>
          <w:rFonts w:ascii="Times New Roman" w:hAnsi="Times New Roman"/>
          <w:sz w:val="28"/>
          <w:szCs w:val="28"/>
        </w:rPr>
        <w:t>2</w:t>
      </w:r>
      <w:r w:rsidR="004B3149">
        <w:rPr>
          <w:rFonts w:ascii="Times New Roman" w:hAnsi="Times New Roman"/>
          <w:sz w:val="28"/>
          <w:szCs w:val="28"/>
        </w:rPr>
        <w:t>1</w:t>
      </w:r>
      <w:r w:rsidRPr="007E06AB">
        <w:rPr>
          <w:rFonts w:ascii="Times New Roman" w:hAnsi="Times New Roman"/>
          <w:sz w:val="28"/>
          <w:szCs w:val="28"/>
        </w:rPr>
        <w:t xml:space="preserve"> году составил </w:t>
      </w:r>
      <w:r w:rsidR="004B3149">
        <w:rPr>
          <w:rFonts w:ascii="Times New Roman" w:hAnsi="Times New Roman"/>
          <w:sz w:val="28"/>
          <w:szCs w:val="28"/>
        </w:rPr>
        <w:t>81 % (2020/80,0%).</w:t>
      </w:r>
    </w:p>
    <w:p w:rsidR="003A5CB7" w:rsidRPr="00500C34" w:rsidRDefault="000B1467" w:rsidP="00F65CB6">
      <w:pPr>
        <w:pStyle w:val="aa"/>
        <w:spacing w:after="0"/>
        <w:jc w:val="both"/>
        <w:rPr>
          <w:b/>
          <w:i/>
          <w:sz w:val="28"/>
          <w:szCs w:val="28"/>
        </w:rPr>
      </w:pPr>
      <w:r w:rsidRPr="00500C34">
        <w:rPr>
          <w:sz w:val="28"/>
          <w:szCs w:val="28"/>
        </w:rPr>
        <w:tab/>
      </w:r>
      <w:r w:rsidRPr="00500C34">
        <w:rPr>
          <w:b/>
          <w:sz w:val="28"/>
          <w:szCs w:val="28"/>
        </w:rPr>
        <w:t>38.Среднегодовая численность постоянного населения в 20</w:t>
      </w:r>
      <w:r w:rsidR="00F83CEB">
        <w:rPr>
          <w:b/>
          <w:sz w:val="28"/>
          <w:szCs w:val="28"/>
        </w:rPr>
        <w:t>2</w:t>
      </w:r>
      <w:r w:rsidR="004B3149">
        <w:rPr>
          <w:b/>
          <w:sz w:val="28"/>
          <w:szCs w:val="28"/>
        </w:rPr>
        <w:t>1</w:t>
      </w:r>
      <w:r w:rsidRPr="00500C34">
        <w:rPr>
          <w:b/>
          <w:sz w:val="28"/>
          <w:szCs w:val="28"/>
        </w:rPr>
        <w:t xml:space="preserve"> году</w:t>
      </w:r>
      <w:r w:rsidRPr="00500C34">
        <w:rPr>
          <w:sz w:val="28"/>
          <w:szCs w:val="28"/>
        </w:rPr>
        <w:t xml:space="preserve"> составила 3</w:t>
      </w:r>
      <w:r w:rsidR="004B3149">
        <w:rPr>
          <w:sz w:val="28"/>
          <w:szCs w:val="28"/>
        </w:rPr>
        <w:t>1,528</w:t>
      </w:r>
      <w:r w:rsidR="001A09D2">
        <w:rPr>
          <w:sz w:val="28"/>
          <w:szCs w:val="28"/>
        </w:rPr>
        <w:t xml:space="preserve"> </w:t>
      </w:r>
      <w:r w:rsidRPr="00500C34">
        <w:rPr>
          <w:sz w:val="28"/>
          <w:szCs w:val="28"/>
        </w:rPr>
        <w:t>тыс. чел.</w:t>
      </w:r>
      <w:r w:rsidR="004B3149">
        <w:rPr>
          <w:sz w:val="28"/>
          <w:szCs w:val="28"/>
        </w:rPr>
        <w:t xml:space="preserve">, сократилась на 0,95% к 2020 году. </w:t>
      </w:r>
      <w:r w:rsidR="001633F0" w:rsidRPr="00500C34">
        <w:rPr>
          <w:sz w:val="28"/>
          <w:szCs w:val="28"/>
        </w:rPr>
        <w:t>В дальнейшем прогнозируется снижение численности постоянного населения и основн</w:t>
      </w:r>
      <w:r w:rsidR="003A5CB7" w:rsidRPr="00500C34">
        <w:rPr>
          <w:sz w:val="28"/>
          <w:szCs w:val="28"/>
        </w:rPr>
        <w:t>ой</w:t>
      </w:r>
      <w:r w:rsidR="001633F0" w:rsidRPr="00500C34">
        <w:rPr>
          <w:sz w:val="28"/>
          <w:szCs w:val="28"/>
        </w:rPr>
        <w:t xml:space="preserve"> причин</w:t>
      </w:r>
      <w:r w:rsidR="003A5CB7" w:rsidRPr="00500C34">
        <w:rPr>
          <w:sz w:val="28"/>
          <w:szCs w:val="28"/>
        </w:rPr>
        <w:t>ой</w:t>
      </w:r>
      <w:r w:rsidR="001633F0" w:rsidRPr="00500C34">
        <w:rPr>
          <w:sz w:val="28"/>
          <w:szCs w:val="28"/>
        </w:rPr>
        <w:t xml:space="preserve"> является миграционный отток</w:t>
      </w:r>
      <w:r w:rsidR="003A5CB7" w:rsidRPr="00500C34">
        <w:rPr>
          <w:sz w:val="28"/>
          <w:szCs w:val="28"/>
        </w:rPr>
        <w:t>:</w:t>
      </w:r>
      <w:r w:rsidR="001633F0" w:rsidRPr="00500C34">
        <w:rPr>
          <w:color w:val="252525"/>
          <w:sz w:val="28"/>
          <w:szCs w:val="28"/>
          <w:shd w:val="clear" w:color="auto" w:fill="FFFFFF"/>
        </w:rPr>
        <w:t xml:space="preserve"> поиск работы, улучшение жилищных условий, повышение уровня и изменение образа жизни</w:t>
      </w:r>
      <w:r w:rsidR="003A5CB7" w:rsidRPr="00500C34">
        <w:rPr>
          <w:color w:val="252525"/>
          <w:sz w:val="28"/>
          <w:szCs w:val="28"/>
          <w:shd w:val="clear" w:color="auto" w:fill="FFFFFF"/>
        </w:rPr>
        <w:t xml:space="preserve">. </w:t>
      </w:r>
      <w:r w:rsidR="003A5CB7" w:rsidRPr="00500C34">
        <w:rPr>
          <w:sz w:val="28"/>
          <w:szCs w:val="28"/>
        </w:rPr>
        <w:t xml:space="preserve"> Необходимо также отметить, что рождаемость в последующие годы будет незначительно снижаться, а показатель смертности расти из-за увеличения лиц старше трудоспособного возраста.</w:t>
      </w:r>
    </w:p>
    <w:p w:rsidR="00EF2FB7" w:rsidRDefault="00EF2FB7" w:rsidP="00F65CB6">
      <w:pPr>
        <w:pStyle w:val="msonormalmailrucssattributepostfix"/>
        <w:spacing w:before="0" w:beforeAutospacing="0" w:after="0" w:afterAutospacing="0"/>
        <w:ind w:firstLine="709"/>
        <w:jc w:val="both"/>
      </w:pPr>
      <w:r>
        <w:rPr>
          <w:sz w:val="28"/>
          <w:szCs w:val="28"/>
        </w:rPr>
        <w:t xml:space="preserve">В целях улучшения качества жизни населения на территории района администрацией района совместно с администрациями поселений, запланирован и реализуется ряд мероприятий: осуществляется строительство подъезда  от федеральной  трассы «Амур» до пгт. Чернышевск, планируется строительство подъезда от федеральной трассы к с. Урюм,  осуществляются работы по строительству парка отдыха в пгт. Чернышевск, </w:t>
      </w:r>
      <w:r w:rsidR="005A0738">
        <w:rPr>
          <w:sz w:val="28"/>
          <w:szCs w:val="28"/>
        </w:rPr>
        <w:t xml:space="preserve">решается вопрос о </w:t>
      </w:r>
      <w:r>
        <w:rPr>
          <w:sz w:val="28"/>
          <w:szCs w:val="28"/>
        </w:rPr>
        <w:t xml:space="preserve">строительство домов культуры в </w:t>
      </w:r>
      <w:r w:rsidR="005A0738">
        <w:rPr>
          <w:sz w:val="28"/>
          <w:szCs w:val="28"/>
        </w:rPr>
        <w:t xml:space="preserve">пгт. Чернышевск, </w:t>
      </w:r>
      <w:r>
        <w:rPr>
          <w:sz w:val="28"/>
          <w:szCs w:val="28"/>
        </w:rPr>
        <w:t xml:space="preserve">с. Новый Олов, </w:t>
      </w:r>
      <w:r w:rsidR="005A0738">
        <w:rPr>
          <w:sz w:val="28"/>
          <w:szCs w:val="28"/>
        </w:rPr>
        <w:t xml:space="preserve">построены </w:t>
      </w:r>
      <w:r>
        <w:rPr>
          <w:sz w:val="28"/>
          <w:szCs w:val="28"/>
        </w:rPr>
        <w:t>ФАП</w:t>
      </w:r>
      <w:r w:rsidR="005A0738">
        <w:rPr>
          <w:sz w:val="28"/>
          <w:szCs w:val="28"/>
        </w:rPr>
        <w:t>ы</w:t>
      </w:r>
      <w:r>
        <w:rPr>
          <w:sz w:val="28"/>
          <w:szCs w:val="28"/>
        </w:rPr>
        <w:t xml:space="preserve"> в с. Утан, п. Багульный, с.Мильгидун, </w:t>
      </w:r>
      <w:r w:rsidR="004B0A68">
        <w:rPr>
          <w:sz w:val="28"/>
          <w:szCs w:val="28"/>
        </w:rPr>
        <w:t>с. Старый Олов, с. Укурей</w:t>
      </w:r>
      <w:r w:rsidR="005A0738">
        <w:rPr>
          <w:sz w:val="28"/>
          <w:szCs w:val="28"/>
        </w:rPr>
        <w:t>, с. Комсомольское, строит</w:t>
      </w:r>
      <w:r w:rsidR="004B3149">
        <w:rPr>
          <w:sz w:val="28"/>
          <w:szCs w:val="28"/>
        </w:rPr>
        <w:t xml:space="preserve">ся </w:t>
      </w:r>
      <w:r w:rsidR="005A0738">
        <w:rPr>
          <w:sz w:val="28"/>
          <w:szCs w:val="28"/>
        </w:rPr>
        <w:t xml:space="preserve"> ФОК в пгт. Чернышевск</w:t>
      </w:r>
      <w:r w:rsidR="004B3149">
        <w:rPr>
          <w:sz w:val="28"/>
          <w:szCs w:val="28"/>
        </w:rPr>
        <w:t>, дом культуры в пгт. Аксеново – Зиловское, ремонтируются школы.</w:t>
      </w:r>
    </w:p>
    <w:p w:rsidR="00F5437E" w:rsidRPr="00CE3BBB" w:rsidRDefault="00F5437E" w:rsidP="00F65CB6">
      <w:pPr>
        <w:spacing w:after="0" w:line="240" w:lineRule="auto"/>
        <w:ind w:firstLine="709"/>
        <w:jc w:val="both"/>
        <w:rPr>
          <w:rFonts w:ascii="Times New Roman" w:hAnsi="Times New Roman" w:cs="Times New Roman"/>
          <w:sz w:val="28"/>
          <w:szCs w:val="28"/>
        </w:rPr>
      </w:pPr>
    </w:p>
    <w:p w:rsidR="000B1467" w:rsidRDefault="000B1467" w:rsidP="000B1467">
      <w:pPr>
        <w:spacing w:after="0"/>
        <w:ind w:firstLine="708"/>
        <w:jc w:val="center"/>
        <w:rPr>
          <w:rFonts w:ascii="Times New Roman" w:hAnsi="Times New Roman" w:cs="Times New Roman"/>
          <w:b/>
          <w:sz w:val="28"/>
          <w:szCs w:val="28"/>
        </w:rPr>
      </w:pPr>
      <w:r w:rsidRPr="00CE3BBB">
        <w:rPr>
          <w:rFonts w:ascii="Times New Roman" w:hAnsi="Times New Roman" w:cs="Times New Roman"/>
          <w:b/>
          <w:sz w:val="28"/>
          <w:szCs w:val="28"/>
        </w:rPr>
        <w:t>9.Энергосбережение и повышение энергетической эффективности</w:t>
      </w:r>
    </w:p>
    <w:p w:rsidR="000B1467" w:rsidRDefault="00CE3BBB" w:rsidP="00F5437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36EB8" w:rsidRPr="00500C34">
        <w:rPr>
          <w:rFonts w:ascii="Times New Roman" w:hAnsi="Times New Roman" w:cs="Times New Roman"/>
          <w:b/>
          <w:sz w:val="28"/>
          <w:szCs w:val="28"/>
        </w:rPr>
        <w:t xml:space="preserve"> </w:t>
      </w:r>
      <w:r w:rsidR="000B1467" w:rsidRPr="005A0738">
        <w:rPr>
          <w:rFonts w:ascii="Times New Roman" w:hAnsi="Times New Roman" w:cs="Times New Roman"/>
          <w:b/>
          <w:sz w:val="28"/>
          <w:szCs w:val="28"/>
        </w:rPr>
        <w:t>39</w:t>
      </w:r>
      <w:r w:rsidR="000B1467" w:rsidRPr="005A0738">
        <w:rPr>
          <w:rFonts w:ascii="Times New Roman" w:hAnsi="Times New Roman" w:cs="Times New Roman"/>
          <w:sz w:val="28"/>
          <w:szCs w:val="28"/>
        </w:rPr>
        <w:t>.</w:t>
      </w:r>
      <w:r w:rsidR="00BE10A4" w:rsidRPr="00500C34">
        <w:t xml:space="preserve"> </w:t>
      </w:r>
      <w:r w:rsidR="000B1467" w:rsidRPr="00500C34">
        <w:rPr>
          <w:rFonts w:ascii="Times New Roman" w:hAnsi="Times New Roman" w:cs="Times New Roman"/>
          <w:b/>
          <w:sz w:val="28"/>
          <w:szCs w:val="28"/>
        </w:rPr>
        <w:t>Удельная величина потребления энергетических ресурсов в многоквартирных домах</w:t>
      </w:r>
      <w:r w:rsidR="000B1467" w:rsidRPr="00500C34">
        <w:rPr>
          <w:rFonts w:ascii="Times New Roman" w:hAnsi="Times New Roman" w:cs="Times New Roman"/>
          <w:sz w:val="28"/>
          <w:szCs w:val="28"/>
        </w:rPr>
        <w:t xml:space="preserve"> по электроэнергии </w:t>
      </w:r>
      <w:r>
        <w:rPr>
          <w:rFonts w:ascii="Times New Roman" w:hAnsi="Times New Roman" w:cs="Times New Roman"/>
          <w:sz w:val="28"/>
          <w:szCs w:val="28"/>
        </w:rPr>
        <w:t>составила 1</w:t>
      </w:r>
      <w:r w:rsidR="00A900C0">
        <w:rPr>
          <w:rFonts w:ascii="Times New Roman" w:hAnsi="Times New Roman" w:cs="Times New Roman"/>
          <w:sz w:val="28"/>
          <w:szCs w:val="28"/>
        </w:rPr>
        <w:t>19</w:t>
      </w:r>
      <w:r>
        <w:rPr>
          <w:rFonts w:ascii="Times New Roman" w:hAnsi="Times New Roman" w:cs="Times New Roman"/>
          <w:sz w:val="28"/>
          <w:szCs w:val="28"/>
        </w:rPr>
        <w:t xml:space="preserve"> </w:t>
      </w:r>
      <w:r w:rsidR="002E0EF4" w:rsidRPr="00500C34">
        <w:rPr>
          <w:rFonts w:ascii="Times New Roman" w:eastAsia="Times New Roman" w:hAnsi="Times New Roman" w:cs="Times New Roman"/>
          <w:sz w:val="24"/>
          <w:szCs w:val="24"/>
        </w:rPr>
        <w:t>кВт/ч.</w:t>
      </w:r>
      <w:r w:rsidR="000B1467" w:rsidRPr="00500C34">
        <w:rPr>
          <w:rFonts w:ascii="Times New Roman" w:hAnsi="Times New Roman" w:cs="Times New Roman"/>
          <w:sz w:val="28"/>
          <w:szCs w:val="28"/>
        </w:rPr>
        <w:t xml:space="preserve"> Удельная величина потребления энергетических ресурсов в многоквартирных домах по </w:t>
      </w:r>
      <w:r w:rsidR="000B1467" w:rsidRPr="00500C34">
        <w:rPr>
          <w:rFonts w:ascii="Times New Roman" w:hAnsi="Times New Roman" w:cs="Times New Roman"/>
          <w:sz w:val="28"/>
          <w:szCs w:val="28"/>
        </w:rPr>
        <w:lastRenderedPageBreak/>
        <w:t xml:space="preserve">тепловой энергии </w:t>
      </w:r>
      <w:r w:rsidR="00022CCB">
        <w:rPr>
          <w:rFonts w:ascii="Times New Roman" w:hAnsi="Times New Roman" w:cs="Times New Roman"/>
          <w:sz w:val="28"/>
          <w:szCs w:val="28"/>
        </w:rPr>
        <w:t xml:space="preserve">составила 0,30 Гкал на 1 м.кв площади,  </w:t>
      </w:r>
      <w:r w:rsidR="00976A75">
        <w:rPr>
          <w:rFonts w:ascii="Times New Roman" w:hAnsi="Times New Roman" w:cs="Times New Roman"/>
          <w:sz w:val="28"/>
          <w:szCs w:val="28"/>
        </w:rPr>
        <w:t xml:space="preserve">осталась на прежнем уровне. </w:t>
      </w:r>
      <w:r w:rsidR="000B1467" w:rsidRPr="00500C34">
        <w:rPr>
          <w:rFonts w:ascii="Times New Roman" w:hAnsi="Times New Roman" w:cs="Times New Roman"/>
          <w:sz w:val="28"/>
          <w:szCs w:val="28"/>
        </w:rPr>
        <w:t>Удельная величина потребления энергетических ресурсов в многоквартирных домах по горячей воде</w:t>
      </w:r>
      <w:r w:rsidR="001316EE">
        <w:rPr>
          <w:rFonts w:ascii="Times New Roman" w:hAnsi="Times New Roman" w:cs="Times New Roman"/>
          <w:sz w:val="28"/>
          <w:szCs w:val="28"/>
        </w:rPr>
        <w:t xml:space="preserve">  составила </w:t>
      </w:r>
      <w:r w:rsidR="0059467C">
        <w:rPr>
          <w:rFonts w:ascii="Times New Roman" w:hAnsi="Times New Roman" w:cs="Times New Roman"/>
          <w:sz w:val="28"/>
          <w:szCs w:val="28"/>
        </w:rPr>
        <w:t>29</w:t>
      </w:r>
      <w:r w:rsidR="001316EE">
        <w:rPr>
          <w:rFonts w:ascii="Times New Roman" w:hAnsi="Times New Roman" w:cs="Times New Roman"/>
          <w:sz w:val="28"/>
          <w:szCs w:val="28"/>
        </w:rPr>
        <w:t xml:space="preserve"> куб.м. на 1 </w:t>
      </w:r>
      <w:r w:rsidR="00D621F7">
        <w:rPr>
          <w:rFonts w:ascii="Times New Roman" w:hAnsi="Times New Roman" w:cs="Times New Roman"/>
          <w:sz w:val="28"/>
          <w:szCs w:val="28"/>
        </w:rPr>
        <w:t xml:space="preserve">проживающего, величина сократилась, по причине того, что больше устанавливаются счетчиков, следовательно, меньше расходуется, сокращены утечки, ввиду проведения  капитального ремонта теплосетей в рамках подготовки к осеннее зимнему периоду. </w:t>
      </w:r>
      <w:r w:rsidR="00F958CD" w:rsidRPr="00500C34">
        <w:rPr>
          <w:rFonts w:ascii="Times New Roman" w:hAnsi="Times New Roman" w:cs="Times New Roman"/>
          <w:sz w:val="28"/>
          <w:szCs w:val="28"/>
        </w:rPr>
        <w:t>Удельная величина потребления</w:t>
      </w:r>
      <w:r w:rsidR="00F958CD">
        <w:rPr>
          <w:rFonts w:ascii="Times New Roman" w:hAnsi="Times New Roman" w:cs="Times New Roman"/>
          <w:sz w:val="28"/>
          <w:szCs w:val="28"/>
        </w:rPr>
        <w:t xml:space="preserve"> холодной воды составила 4</w:t>
      </w:r>
      <w:r w:rsidR="0059467C">
        <w:rPr>
          <w:rFonts w:ascii="Times New Roman" w:hAnsi="Times New Roman" w:cs="Times New Roman"/>
          <w:sz w:val="28"/>
          <w:szCs w:val="28"/>
        </w:rPr>
        <w:t>2</w:t>
      </w:r>
      <w:r w:rsidR="00F958CD">
        <w:rPr>
          <w:rFonts w:ascii="Times New Roman" w:hAnsi="Times New Roman" w:cs="Times New Roman"/>
          <w:sz w:val="28"/>
          <w:szCs w:val="28"/>
        </w:rPr>
        <w:t>,</w:t>
      </w:r>
      <w:r w:rsidR="00D621F7">
        <w:rPr>
          <w:rFonts w:ascii="Times New Roman" w:hAnsi="Times New Roman" w:cs="Times New Roman"/>
          <w:sz w:val="28"/>
          <w:szCs w:val="28"/>
        </w:rPr>
        <w:t>0</w:t>
      </w:r>
      <w:r w:rsidR="00F958CD">
        <w:rPr>
          <w:rFonts w:ascii="Times New Roman" w:hAnsi="Times New Roman" w:cs="Times New Roman"/>
          <w:sz w:val="28"/>
          <w:szCs w:val="28"/>
        </w:rPr>
        <w:t xml:space="preserve"> куб. м. на 1 проживающего. </w:t>
      </w:r>
      <w:r w:rsidR="00022CCB">
        <w:rPr>
          <w:rFonts w:ascii="Times New Roman" w:hAnsi="Times New Roman" w:cs="Times New Roman"/>
          <w:sz w:val="28"/>
          <w:szCs w:val="28"/>
        </w:rPr>
        <w:t>Приборы общедомового учета устанавливаются в МКД пгт. Чернышевск.</w:t>
      </w:r>
    </w:p>
    <w:p w:rsidR="00D136E7" w:rsidRPr="00500C34" w:rsidRDefault="000232B5" w:rsidP="00D621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5437E">
        <w:rPr>
          <w:rFonts w:ascii="Times New Roman" w:hAnsi="Times New Roman" w:cs="Times New Roman"/>
          <w:sz w:val="28"/>
          <w:szCs w:val="28"/>
        </w:rPr>
        <w:t>Значения показателей планируются к незначительному снижению к 20</w:t>
      </w:r>
      <w:r w:rsidR="00976A75">
        <w:rPr>
          <w:rFonts w:ascii="Times New Roman" w:hAnsi="Times New Roman" w:cs="Times New Roman"/>
          <w:sz w:val="28"/>
          <w:szCs w:val="28"/>
        </w:rPr>
        <w:t>2</w:t>
      </w:r>
      <w:r w:rsidR="0059467C">
        <w:rPr>
          <w:rFonts w:ascii="Times New Roman" w:hAnsi="Times New Roman" w:cs="Times New Roman"/>
          <w:sz w:val="28"/>
          <w:szCs w:val="28"/>
        </w:rPr>
        <w:t>4</w:t>
      </w:r>
      <w:r w:rsidR="00F5437E">
        <w:rPr>
          <w:rFonts w:ascii="Times New Roman" w:hAnsi="Times New Roman" w:cs="Times New Roman"/>
          <w:sz w:val="28"/>
          <w:szCs w:val="28"/>
        </w:rPr>
        <w:t xml:space="preserve"> году, за счет проведения мероприятий по энергосбережению, в основном установка  счетчиков на потребляемые коммунальные ресурсы, установка счетчиков в многоквартирных домах на общедомовые расходы энергоресурсов и воды.</w:t>
      </w:r>
    </w:p>
    <w:p w:rsidR="00F5437E" w:rsidRPr="00EF2FB7" w:rsidRDefault="000B1467" w:rsidP="00357968">
      <w:pPr>
        <w:spacing w:after="0" w:line="240" w:lineRule="auto"/>
        <w:ind w:firstLine="709"/>
        <w:jc w:val="both"/>
        <w:rPr>
          <w:rFonts w:ascii="Times New Roman" w:hAnsi="Times New Roman" w:cs="Times New Roman"/>
          <w:sz w:val="28"/>
          <w:szCs w:val="28"/>
        </w:rPr>
      </w:pPr>
      <w:r w:rsidRPr="005A0738">
        <w:rPr>
          <w:rFonts w:ascii="Times New Roman" w:hAnsi="Times New Roman" w:cs="Times New Roman"/>
          <w:b/>
          <w:sz w:val="28"/>
          <w:szCs w:val="28"/>
        </w:rPr>
        <w:t>40.</w:t>
      </w:r>
      <w:r w:rsidRPr="00EF2FB7">
        <w:rPr>
          <w:rFonts w:ascii="Times New Roman" w:hAnsi="Times New Roman" w:cs="Times New Roman"/>
          <w:b/>
          <w:sz w:val="28"/>
          <w:szCs w:val="28"/>
        </w:rPr>
        <w:t xml:space="preserve"> </w:t>
      </w:r>
      <w:r w:rsidR="00BE10A4" w:rsidRPr="00EF2FB7">
        <w:rPr>
          <w:rFonts w:ascii="Times New Roman" w:hAnsi="Times New Roman" w:cs="Times New Roman"/>
          <w:b/>
          <w:sz w:val="28"/>
          <w:szCs w:val="28"/>
        </w:rPr>
        <w:t>У</w:t>
      </w:r>
      <w:r w:rsidRPr="00EF2FB7">
        <w:rPr>
          <w:rFonts w:ascii="Times New Roman" w:hAnsi="Times New Roman" w:cs="Times New Roman"/>
          <w:b/>
          <w:sz w:val="28"/>
          <w:szCs w:val="28"/>
        </w:rPr>
        <w:t>дельная величина потребления энергетических ресурсов муниципальными бюджетными учреждениями</w:t>
      </w:r>
      <w:r w:rsidRPr="00EF2FB7">
        <w:rPr>
          <w:rFonts w:ascii="Times New Roman" w:hAnsi="Times New Roman" w:cs="Times New Roman"/>
          <w:sz w:val="28"/>
          <w:szCs w:val="28"/>
        </w:rPr>
        <w:t xml:space="preserve"> </w:t>
      </w:r>
    </w:p>
    <w:p w:rsidR="0059467C" w:rsidRDefault="00F5437E" w:rsidP="0059467C">
      <w:pPr>
        <w:spacing w:after="0" w:line="240" w:lineRule="auto"/>
        <w:jc w:val="both"/>
        <w:rPr>
          <w:rFonts w:ascii="Times New Roman" w:hAnsi="Times New Roman" w:cs="Times New Roman"/>
          <w:sz w:val="28"/>
          <w:szCs w:val="28"/>
        </w:rPr>
      </w:pPr>
      <w:r w:rsidRPr="00EF2FB7">
        <w:rPr>
          <w:rFonts w:ascii="Times New Roman" w:hAnsi="Times New Roman" w:cs="Times New Roman"/>
          <w:sz w:val="28"/>
          <w:szCs w:val="28"/>
        </w:rPr>
        <w:t xml:space="preserve">Потребление электрической энергии  составило </w:t>
      </w:r>
      <w:r w:rsidR="00D621F7">
        <w:rPr>
          <w:rFonts w:ascii="Times New Roman" w:hAnsi="Times New Roman" w:cs="Times New Roman"/>
          <w:sz w:val="28"/>
          <w:szCs w:val="28"/>
        </w:rPr>
        <w:t>128</w:t>
      </w:r>
      <w:r w:rsidRPr="00EF2FB7">
        <w:rPr>
          <w:rFonts w:ascii="Times New Roman" w:hAnsi="Times New Roman" w:cs="Times New Roman"/>
          <w:sz w:val="28"/>
          <w:szCs w:val="28"/>
        </w:rPr>
        <w:t xml:space="preserve"> кВт</w:t>
      </w:r>
      <w:r>
        <w:rPr>
          <w:rFonts w:ascii="Times New Roman" w:hAnsi="Times New Roman" w:cs="Times New Roman"/>
          <w:sz w:val="28"/>
          <w:szCs w:val="28"/>
        </w:rPr>
        <w:t>/ч на 1 человека</w:t>
      </w:r>
      <w:r w:rsidR="00EF2FB7">
        <w:rPr>
          <w:rFonts w:ascii="Times New Roman" w:hAnsi="Times New Roman" w:cs="Times New Roman"/>
          <w:sz w:val="28"/>
          <w:szCs w:val="28"/>
        </w:rPr>
        <w:t>.</w:t>
      </w:r>
      <w:r>
        <w:rPr>
          <w:rFonts w:ascii="Times New Roman" w:hAnsi="Times New Roman" w:cs="Times New Roman"/>
          <w:sz w:val="28"/>
          <w:szCs w:val="28"/>
        </w:rPr>
        <w:t xml:space="preserve">, </w:t>
      </w:r>
      <w:r w:rsidR="00EF2FB7">
        <w:rPr>
          <w:rFonts w:ascii="Times New Roman" w:hAnsi="Times New Roman" w:cs="Times New Roman"/>
          <w:sz w:val="28"/>
          <w:szCs w:val="28"/>
        </w:rPr>
        <w:t>П</w:t>
      </w:r>
      <w:r>
        <w:rPr>
          <w:rFonts w:ascii="Times New Roman" w:hAnsi="Times New Roman" w:cs="Times New Roman"/>
          <w:sz w:val="28"/>
          <w:szCs w:val="28"/>
        </w:rPr>
        <w:t xml:space="preserve">отребление тепловой энергии </w:t>
      </w:r>
      <w:r w:rsidR="002F1D02">
        <w:rPr>
          <w:rFonts w:ascii="Times New Roman" w:hAnsi="Times New Roman" w:cs="Times New Roman"/>
          <w:sz w:val="28"/>
          <w:szCs w:val="28"/>
        </w:rPr>
        <w:t xml:space="preserve"> составило 0,</w:t>
      </w:r>
      <w:r w:rsidR="00D621F7">
        <w:rPr>
          <w:rFonts w:ascii="Times New Roman" w:hAnsi="Times New Roman" w:cs="Times New Roman"/>
          <w:sz w:val="28"/>
          <w:szCs w:val="28"/>
        </w:rPr>
        <w:t>25</w:t>
      </w:r>
      <w:r w:rsidR="002F1D02">
        <w:rPr>
          <w:rFonts w:ascii="Times New Roman" w:hAnsi="Times New Roman" w:cs="Times New Roman"/>
          <w:sz w:val="28"/>
          <w:szCs w:val="28"/>
        </w:rPr>
        <w:t xml:space="preserve"> Гк на 1 кв.м., потребление горячей воды </w:t>
      </w:r>
      <w:r w:rsidR="00976A75">
        <w:rPr>
          <w:rFonts w:ascii="Times New Roman" w:hAnsi="Times New Roman" w:cs="Times New Roman"/>
          <w:sz w:val="28"/>
          <w:szCs w:val="28"/>
        </w:rPr>
        <w:t xml:space="preserve">составило </w:t>
      </w:r>
      <w:r w:rsidR="00D621F7">
        <w:rPr>
          <w:rFonts w:ascii="Times New Roman" w:hAnsi="Times New Roman" w:cs="Times New Roman"/>
          <w:sz w:val="28"/>
          <w:szCs w:val="28"/>
        </w:rPr>
        <w:t>0,24</w:t>
      </w:r>
      <w:r w:rsidR="002F1D02">
        <w:rPr>
          <w:rFonts w:ascii="Times New Roman" w:hAnsi="Times New Roman" w:cs="Times New Roman"/>
          <w:sz w:val="28"/>
          <w:szCs w:val="28"/>
        </w:rPr>
        <w:t xml:space="preserve"> м.куб. на 1 чел., потребление холодной воды составило </w:t>
      </w:r>
      <w:r w:rsidR="00EF2FB7">
        <w:rPr>
          <w:rFonts w:ascii="Times New Roman" w:hAnsi="Times New Roman" w:cs="Times New Roman"/>
          <w:sz w:val="28"/>
          <w:szCs w:val="28"/>
        </w:rPr>
        <w:t>4,8</w:t>
      </w:r>
      <w:r w:rsidR="002F1D02">
        <w:rPr>
          <w:rFonts w:ascii="Times New Roman" w:hAnsi="Times New Roman" w:cs="Times New Roman"/>
          <w:sz w:val="28"/>
          <w:szCs w:val="28"/>
        </w:rPr>
        <w:t xml:space="preserve"> м.куб. на 1 чел. населения, потребление природного газа бюджетными учреждениями не осуществляется. В течение последующих трех лет планируется снижение потребления ресурсов бюджетными учреждениями.</w:t>
      </w:r>
      <w:r w:rsidR="00D621F7">
        <w:rPr>
          <w:rFonts w:ascii="Times New Roman" w:hAnsi="Times New Roman" w:cs="Times New Roman"/>
          <w:sz w:val="28"/>
          <w:szCs w:val="28"/>
        </w:rPr>
        <w:t xml:space="preserve">  </w:t>
      </w:r>
      <w:r w:rsidR="0059467C" w:rsidRPr="0059467C">
        <w:rPr>
          <w:rFonts w:ascii="Times New Roman" w:hAnsi="Times New Roman" w:cs="Times New Roman"/>
          <w:sz w:val="28"/>
          <w:szCs w:val="28"/>
        </w:rPr>
        <w:t xml:space="preserve">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2021 году   денежные средства из бюджета на проведение мероприятий по энергосбережению   выделены в размере 445,128 тыс. рублей на монтаж узла учета холодной воды: </w:t>
      </w:r>
      <w:r w:rsidR="0059467C">
        <w:rPr>
          <w:rFonts w:ascii="Times New Roman" w:hAnsi="Times New Roman" w:cs="Times New Roman"/>
          <w:sz w:val="28"/>
          <w:szCs w:val="28"/>
        </w:rPr>
        <w:t>в 6 образовательных учреждениях.</w:t>
      </w:r>
    </w:p>
    <w:p w:rsidR="0018543E" w:rsidRPr="0059467C" w:rsidRDefault="00114AF3" w:rsidP="0059467C">
      <w:pPr>
        <w:spacing w:after="0" w:line="240" w:lineRule="auto"/>
        <w:jc w:val="both"/>
        <w:rPr>
          <w:rFonts w:ascii="Times New Roman" w:hAnsi="Times New Roman" w:cs="Times New Roman"/>
          <w:sz w:val="28"/>
          <w:szCs w:val="28"/>
        </w:rPr>
      </w:pPr>
      <w:r w:rsidRPr="0059467C">
        <w:rPr>
          <w:rFonts w:ascii="Times New Roman" w:hAnsi="Times New Roman" w:cs="Times New Roman"/>
          <w:sz w:val="28"/>
          <w:szCs w:val="28"/>
        </w:rPr>
        <w:tab/>
      </w:r>
      <w:r w:rsidR="00D621F7" w:rsidRPr="0059467C">
        <w:rPr>
          <w:rFonts w:ascii="Times New Roman" w:hAnsi="Times New Roman" w:cs="Times New Roman"/>
          <w:sz w:val="28"/>
          <w:szCs w:val="28"/>
        </w:rPr>
        <w:t xml:space="preserve">В течение трех последующих лет </w:t>
      </w:r>
      <w:r w:rsidR="002F1D02" w:rsidRPr="0059467C">
        <w:rPr>
          <w:rFonts w:ascii="Times New Roman" w:hAnsi="Times New Roman" w:cs="Times New Roman"/>
          <w:sz w:val="28"/>
          <w:szCs w:val="28"/>
        </w:rPr>
        <w:t xml:space="preserve">планируется приобретение и установка водо-, тепло- счетчиков </w:t>
      </w:r>
      <w:r w:rsidR="00EF2FB7" w:rsidRPr="0059467C">
        <w:rPr>
          <w:rFonts w:ascii="Times New Roman" w:hAnsi="Times New Roman" w:cs="Times New Roman"/>
          <w:sz w:val="28"/>
          <w:szCs w:val="28"/>
        </w:rPr>
        <w:t xml:space="preserve">бюджетными </w:t>
      </w:r>
      <w:r w:rsidR="002F1D02" w:rsidRPr="0059467C">
        <w:rPr>
          <w:rFonts w:ascii="Times New Roman" w:hAnsi="Times New Roman" w:cs="Times New Roman"/>
          <w:sz w:val="28"/>
          <w:szCs w:val="28"/>
        </w:rPr>
        <w:t>учреждениями.</w:t>
      </w:r>
    </w:p>
    <w:p w:rsidR="00D621F7" w:rsidRPr="0018543E" w:rsidRDefault="00D621F7" w:rsidP="0055168E">
      <w:pPr>
        <w:spacing w:after="0" w:line="240" w:lineRule="auto"/>
        <w:ind w:firstLine="709"/>
        <w:jc w:val="both"/>
        <w:rPr>
          <w:rFonts w:ascii="Times New Roman" w:hAnsi="Times New Roman" w:cs="Times New Roman"/>
          <w:sz w:val="28"/>
          <w:szCs w:val="28"/>
        </w:rPr>
      </w:pPr>
    </w:p>
    <w:p w:rsidR="000B1467" w:rsidRPr="00500C34" w:rsidRDefault="000B1467" w:rsidP="00FD3E12">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На сегодняшний день в Чернышевском районе существуют наиболее актуальные  проблемы, решение которых возможно только с участием исполнительных органов государственной власти Забайкальского края:</w:t>
      </w:r>
    </w:p>
    <w:p w:rsidR="000B1467" w:rsidRPr="00500C34" w:rsidRDefault="000B1467" w:rsidP="000B1467">
      <w:pPr>
        <w:tabs>
          <w:tab w:val="left" w:pos="0"/>
          <w:tab w:val="left" w:pos="720"/>
        </w:tabs>
        <w:spacing w:after="0"/>
        <w:jc w:val="center"/>
        <w:rPr>
          <w:rFonts w:ascii="Times New Roman" w:hAnsi="Times New Roman" w:cs="Times New Roman"/>
          <w:b/>
          <w:sz w:val="28"/>
          <w:szCs w:val="28"/>
        </w:rPr>
      </w:pPr>
      <w:r w:rsidRPr="002E1F0D">
        <w:rPr>
          <w:rFonts w:ascii="Times New Roman" w:hAnsi="Times New Roman" w:cs="Times New Roman"/>
          <w:b/>
          <w:sz w:val="28"/>
          <w:szCs w:val="28"/>
        </w:rPr>
        <w:t>Городское поселение «Чернышевское»</w:t>
      </w:r>
    </w:p>
    <w:p w:rsidR="000B1467" w:rsidRPr="00500C34" w:rsidRDefault="009D4E2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 xml:space="preserve">1. Усиление водоснабжения п. Чернышевск. </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Водоснабжение производственных объектов железнодорожного транспорта, социальных объектов, благоустроенного массива осуществляется из Икшицкой водной станции. Ресурсы станции не позволяют обеспечить снабжения посёлка более чем </w:t>
      </w:r>
      <w:r w:rsidR="006D15D8">
        <w:rPr>
          <w:rFonts w:ascii="Times New Roman" w:hAnsi="Times New Roman" w:cs="Times New Roman"/>
          <w:sz w:val="28"/>
          <w:szCs w:val="28"/>
        </w:rPr>
        <w:t xml:space="preserve">1,6 </w:t>
      </w:r>
      <w:r w:rsidRPr="00500C34">
        <w:rPr>
          <w:rFonts w:ascii="Times New Roman" w:hAnsi="Times New Roman" w:cs="Times New Roman"/>
          <w:sz w:val="28"/>
          <w:szCs w:val="28"/>
        </w:rPr>
        <w:t xml:space="preserve"> тыс. м</w:t>
      </w:r>
      <w:r w:rsidRPr="00500C34">
        <w:rPr>
          <w:rFonts w:ascii="Times New Roman" w:hAnsi="Times New Roman" w:cs="Times New Roman"/>
          <w:sz w:val="28"/>
          <w:szCs w:val="28"/>
          <w:vertAlign w:val="superscript"/>
        </w:rPr>
        <w:t>3</w:t>
      </w:r>
      <w:r w:rsidRPr="00500C34">
        <w:rPr>
          <w:rFonts w:ascii="Times New Roman" w:hAnsi="Times New Roman" w:cs="Times New Roman"/>
          <w:sz w:val="28"/>
          <w:szCs w:val="28"/>
        </w:rPr>
        <w:t xml:space="preserve"> в сутки. В то же время водоводная сеть изношена.</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В целях решения проблемы администрацией МР «Чернышевский район» в 2012 году заключён договор на изготовление ПСД по строительству водовода из Гаурского месторождения (= 12 км от п. Чернышевск).</w:t>
      </w:r>
      <w:r w:rsidRPr="00500C34">
        <w:rPr>
          <w:rFonts w:ascii="Times New Roman" w:hAnsi="Times New Roman" w:cs="Times New Roman"/>
          <w:sz w:val="28"/>
          <w:szCs w:val="28"/>
        </w:rPr>
        <w:tab/>
        <w:t>Строительство объекта в ценах 2012 года составляет 566 млн. рублей.</w:t>
      </w:r>
      <w:r w:rsidR="009A40B5">
        <w:rPr>
          <w:rFonts w:ascii="Times New Roman" w:hAnsi="Times New Roman" w:cs="Times New Roman"/>
          <w:sz w:val="28"/>
          <w:szCs w:val="28"/>
        </w:rPr>
        <w:t xml:space="preserve"> Необходимы финансовые средства.</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lastRenderedPageBreak/>
        <w:tab/>
      </w:r>
      <w:r w:rsidR="00C511DA">
        <w:rPr>
          <w:rFonts w:ascii="Times New Roman" w:hAnsi="Times New Roman" w:cs="Times New Roman"/>
          <w:sz w:val="28"/>
          <w:szCs w:val="28"/>
        </w:rPr>
        <w:t>2</w:t>
      </w:r>
      <w:r w:rsidRPr="00500C34">
        <w:rPr>
          <w:rFonts w:ascii="Times New Roman" w:hAnsi="Times New Roman" w:cs="Times New Roman"/>
          <w:sz w:val="28"/>
          <w:szCs w:val="28"/>
        </w:rPr>
        <w:t>. Строительство жилья для молодых специалистов.</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Многие специалисты не задерживаются в районе, прежде всего, вследствие отсутствия жилья.</w:t>
      </w:r>
    </w:p>
    <w:p w:rsidR="000B1467" w:rsidRPr="00500C34" w:rsidRDefault="009D4E28" w:rsidP="009D4E2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1DA">
        <w:rPr>
          <w:rFonts w:ascii="Times New Roman" w:hAnsi="Times New Roman" w:cs="Times New Roman"/>
          <w:sz w:val="28"/>
          <w:szCs w:val="28"/>
        </w:rPr>
        <w:t>3</w:t>
      </w:r>
      <w:r w:rsidR="005A7FBA" w:rsidRPr="00500C34">
        <w:rPr>
          <w:rFonts w:ascii="Times New Roman" w:hAnsi="Times New Roman" w:cs="Times New Roman"/>
          <w:sz w:val="28"/>
          <w:szCs w:val="28"/>
        </w:rPr>
        <w:t>.</w:t>
      </w:r>
      <w:r w:rsidR="00756467">
        <w:rPr>
          <w:rFonts w:ascii="Times New Roman" w:hAnsi="Times New Roman" w:cs="Times New Roman"/>
          <w:sz w:val="28"/>
          <w:szCs w:val="28"/>
        </w:rPr>
        <w:t>Строительство Дома культуры.</w:t>
      </w:r>
      <w:r w:rsidR="000B1467" w:rsidRPr="00500C34">
        <w:rPr>
          <w:rFonts w:ascii="Times New Roman" w:hAnsi="Times New Roman" w:cs="Times New Roman"/>
          <w:sz w:val="28"/>
          <w:szCs w:val="28"/>
        </w:rPr>
        <w:t xml:space="preserve"> </w:t>
      </w:r>
    </w:p>
    <w:p w:rsidR="000B1467" w:rsidRPr="00500C34" w:rsidRDefault="009D4E2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1DA">
        <w:rPr>
          <w:rFonts w:ascii="Times New Roman" w:hAnsi="Times New Roman" w:cs="Times New Roman"/>
          <w:sz w:val="28"/>
          <w:szCs w:val="28"/>
        </w:rPr>
        <w:t>4</w:t>
      </w:r>
      <w:r w:rsidR="000B1467" w:rsidRPr="00500C34">
        <w:rPr>
          <w:rFonts w:ascii="Times New Roman" w:hAnsi="Times New Roman" w:cs="Times New Roman"/>
          <w:sz w:val="28"/>
          <w:szCs w:val="28"/>
        </w:rPr>
        <w:t>. Ре</w:t>
      </w:r>
      <w:r w:rsidR="009A40B5">
        <w:rPr>
          <w:rFonts w:ascii="Times New Roman" w:hAnsi="Times New Roman" w:cs="Times New Roman"/>
          <w:sz w:val="28"/>
          <w:szCs w:val="28"/>
        </w:rPr>
        <w:t>конструкция очистны</w:t>
      </w:r>
      <w:r w:rsidR="005A0738">
        <w:rPr>
          <w:rFonts w:ascii="Times New Roman" w:hAnsi="Times New Roman" w:cs="Times New Roman"/>
          <w:sz w:val="28"/>
          <w:szCs w:val="28"/>
        </w:rPr>
        <w:t>х сооружений в пгт. Чернышевск</w:t>
      </w:r>
    </w:p>
    <w:p w:rsidR="000B1467" w:rsidRPr="00500C34" w:rsidRDefault="000B1467" w:rsidP="00F65CB6">
      <w:pPr>
        <w:tabs>
          <w:tab w:val="left" w:pos="0"/>
          <w:tab w:val="left" w:pos="720"/>
        </w:tabs>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«Аксеново-Зиловское»</w:t>
      </w:r>
    </w:p>
    <w:p w:rsidR="000B1467" w:rsidRPr="00500C34" w:rsidRDefault="000B1467" w:rsidP="009D4E28">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  строительство очистных сооружений;</w:t>
      </w:r>
    </w:p>
    <w:p w:rsidR="000B1467"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 разбитые автомобильные дороги, необходим  капи</w:t>
      </w:r>
      <w:r w:rsidR="006D15D8">
        <w:rPr>
          <w:rFonts w:ascii="Times New Roman" w:hAnsi="Times New Roman" w:cs="Times New Roman"/>
          <w:sz w:val="28"/>
          <w:szCs w:val="28"/>
        </w:rPr>
        <w:t xml:space="preserve">тальный ремонт поселковых дорог, строительство </w:t>
      </w:r>
      <w:r w:rsidR="00FF5DE9">
        <w:rPr>
          <w:rFonts w:ascii="Times New Roman" w:hAnsi="Times New Roman" w:cs="Times New Roman"/>
          <w:sz w:val="28"/>
          <w:szCs w:val="28"/>
        </w:rPr>
        <w:t>автомобильной  к пгт. Аксеново –Зиловское о</w:t>
      </w:r>
      <w:r w:rsidR="00C511DA">
        <w:rPr>
          <w:rFonts w:ascii="Times New Roman" w:hAnsi="Times New Roman" w:cs="Times New Roman"/>
          <w:sz w:val="28"/>
          <w:szCs w:val="28"/>
        </w:rPr>
        <w:t>т федеральной автодороги «Амур».</w:t>
      </w:r>
    </w:p>
    <w:p w:rsidR="000B1467" w:rsidRPr="00500C34" w:rsidRDefault="000B1467" w:rsidP="00F65CB6">
      <w:pPr>
        <w:tabs>
          <w:tab w:val="left" w:pos="0"/>
          <w:tab w:val="left" w:pos="720"/>
        </w:tabs>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«Жирекенское»</w:t>
      </w:r>
    </w:p>
    <w:p w:rsidR="000B1467" w:rsidRPr="00500C34" w:rsidRDefault="000B1467" w:rsidP="009D4E28">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-на протяжении нескольких лет остро стоит вопрос с очистными сооружениями. В настоящее время сточные воды сбрасываются на пруд </w:t>
      </w:r>
      <w:r w:rsidR="00FF5DE9">
        <w:rPr>
          <w:rFonts w:ascii="Times New Roman" w:hAnsi="Times New Roman" w:cs="Times New Roman"/>
          <w:sz w:val="28"/>
          <w:szCs w:val="28"/>
        </w:rPr>
        <w:t xml:space="preserve"> - </w:t>
      </w:r>
      <w:r w:rsidRPr="00500C34">
        <w:rPr>
          <w:rFonts w:ascii="Times New Roman" w:hAnsi="Times New Roman" w:cs="Times New Roman"/>
          <w:sz w:val="28"/>
          <w:szCs w:val="28"/>
        </w:rPr>
        <w:t>накопитель, который заполнен на 90%. На составление проектно-сметной документации необходимо 12-15 млн.руб. При низкой доходности бюджета поселения не представляется возможным взять бюджетный кредит на составление ПСД, отсутствуют финансовые средства на ст</w:t>
      </w:r>
      <w:r w:rsidR="005A0738">
        <w:rPr>
          <w:rFonts w:ascii="Times New Roman" w:hAnsi="Times New Roman" w:cs="Times New Roman"/>
          <w:sz w:val="28"/>
          <w:szCs w:val="28"/>
        </w:rPr>
        <w:t>роительство очистных сооружений.</w:t>
      </w:r>
    </w:p>
    <w:p w:rsidR="00FF5DE9" w:rsidRPr="00500C34" w:rsidRDefault="00FF5DE9" w:rsidP="00FF5DE9">
      <w:pPr>
        <w:spacing w:after="0"/>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w:t>
      </w:r>
      <w:r>
        <w:rPr>
          <w:rFonts w:ascii="Times New Roman" w:hAnsi="Times New Roman" w:cs="Times New Roman"/>
          <w:b/>
          <w:sz w:val="28"/>
          <w:szCs w:val="28"/>
        </w:rPr>
        <w:t>Букачачинское</w:t>
      </w:r>
      <w:r w:rsidRPr="00500C34">
        <w:rPr>
          <w:rFonts w:ascii="Times New Roman" w:hAnsi="Times New Roman" w:cs="Times New Roman"/>
          <w:b/>
          <w:sz w:val="28"/>
          <w:szCs w:val="28"/>
        </w:rPr>
        <w:t>»</w:t>
      </w:r>
    </w:p>
    <w:p w:rsidR="000B1467" w:rsidRDefault="00FF5DE9" w:rsidP="000B1467">
      <w:pPr>
        <w:spacing w:after="0"/>
        <w:ind w:firstLine="708"/>
        <w:jc w:val="both"/>
        <w:rPr>
          <w:rFonts w:ascii="Times New Roman" w:hAnsi="Times New Roman" w:cs="Times New Roman"/>
          <w:color w:val="000000"/>
          <w:sz w:val="28"/>
          <w:szCs w:val="28"/>
        </w:rPr>
      </w:pPr>
      <w:r w:rsidRPr="00D36CCC">
        <w:rPr>
          <w:rFonts w:ascii="Times New Roman" w:hAnsi="Times New Roman" w:cs="Times New Roman"/>
          <w:sz w:val="28"/>
          <w:szCs w:val="28"/>
        </w:rPr>
        <w:t>-строительство  и капитал</w:t>
      </w:r>
      <w:r w:rsidR="001A27DB" w:rsidRPr="00D36CCC">
        <w:rPr>
          <w:rFonts w:ascii="Times New Roman" w:hAnsi="Times New Roman" w:cs="Times New Roman"/>
          <w:sz w:val="28"/>
          <w:szCs w:val="28"/>
        </w:rPr>
        <w:t>ьный ремонт автомобильных дорог</w:t>
      </w:r>
      <w:r w:rsidR="00D36CCC" w:rsidRPr="00D36CCC">
        <w:rPr>
          <w:rFonts w:ascii="Times New Roman" w:hAnsi="Times New Roman" w:cs="Times New Roman"/>
          <w:color w:val="000000"/>
          <w:sz w:val="28"/>
          <w:szCs w:val="28"/>
        </w:rPr>
        <w:t>.</w:t>
      </w:r>
    </w:p>
    <w:p w:rsidR="00D36CCC" w:rsidRPr="00D36CCC" w:rsidRDefault="00D36CCC" w:rsidP="00F65CB6">
      <w:pPr>
        <w:spacing w:after="0" w:line="240" w:lineRule="auto"/>
        <w:jc w:val="center"/>
        <w:rPr>
          <w:rFonts w:ascii="Times New Roman" w:hAnsi="Times New Roman" w:cs="Times New Roman"/>
          <w:b/>
          <w:sz w:val="28"/>
          <w:szCs w:val="28"/>
        </w:rPr>
      </w:pPr>
      <w:r w:rsidRPr="00D36CCC">
        <w:rPr>
          <w:rFonts w:ascii="Times New Roman" w:hAnsi="Times New Roman" w:cs="Times New Roman"/>
          <w:b/>
          <w:sz w:val="28"/>
          <w:szCs w:val="28"/>
        </w:rPr>
        <w:t>Сельские поселения  «Урюмское»,  «Бушулейское»</w:t>
      </w:r>
    </w:p>
    <w:p w:rsidR="00D36CCC" w:rsidRPr="00D36CCC" w:rsidRDefault="00D36CCC" w:rsidP="00F65CB6">
      <w:pPr>
        <w:pStyle w:val="a3"/>
        <w:spacing w:before="0" w:beforeAutospacing="0" w:after="0" w:afterAutospacing="0"/>
        <w:rPr>
          <w:rFonts w:eastAsiaTheme="minorEastAsia"/>
          <w:sz w:val="28"/>
          <w:szCs w:val="28"/>
        </w:rPr>
      </w:pPr>
      <w:r>
        <w:rPr>
          <w:color w:val="000000"/>
          <w:sz w:val="27"/>
          <w:szCs w:val="27"/>
        </w:rPr>
        <w:tab/>
      </w:r>
      <w:r w:rsidRPr="00D36CCC">
        <w:rPr>
          <w:rFonts w:eastAsiaTheme="minorEastAsia"/>
          <w:sz w:val="28"/>
          <w:szCs w:val="28"/>
        </w:rPr>
        <w:t>- строительство очистных сооружений</w:t>
      </w:r>
    </w:p>
    <w:p w:rsidR="005A7FBA" w:rsidRPr="00500C34" w:rsidRDefault="005A7FBA" w:rsidP="00F65CB6">
      <w:pPr>
        <w:spacing w:after="0" w:line="240" w:lineRule="auto"/>
        <w:jc w:val="both"/>
        <w:rPr>
          <w:rFonts w:ascii="Times New Roman" w:hAnsi="Times New Roman" w:cs="Times New Roman"/>
          <w:sz w:val="28"/>
          <w:szCs w:val="28"/>
        </w:rPr>
      </w:pPr>
    </w:p>
    <w:p w:rsidR="000B1467" w:rsidRPr="00500C34" w:rsidRDefault="000B1467" w:rsidP="000B1467">
      <w:pPr>
        <w:tabs>
          <w:tab w:val="left" w:pos="1092"/>
        </w:tabs>
        <w:spacing w:after="0" w:line="300" w:lineRule="exact"/>
        <w:jc w:val="center"/>
        <w:rPr>
          <w:rFonts w:ascii="Times New Roman" w:hAnsi="Times New Roman" w:cs="Times New Roman"/>
          <w:b/>
          <w:sz w:val="28"/>
          <w:szCs w:val="28"/>
        </w:rPr>
      </w:pPr>
      <w:r w:rsidRPr="00FF5DE9">
        <w:rPr>
          <w:rFonts w:ascii="Times New Roman" w:hAnsi="Times New Roman" w:cs="Times New Roman"/>
          <w:b/>
          <w:sz w:val="28"/>
          <w:szCs w:val="28"/>
        </w:rPr>
        <w:t>10. Перечень мероприятий по повышению результативности деятельности органов местного самоуправления  МР « Чернышевский район».</w:t>
      </w:r>
    </w:p>
    <w:p w:rsidR="00AA49FA" w:rsidRPr="00500C34" w:rsidRDefault="000B1467" w:rsidP="000B1467">
      <w:pPr>
        <w:spacing w:after="0"/>
        <w:ind w:right="1974"/>
        <w:rPr>
          <w:rFonts w:ascii="Times New Roman" w:hAnsi="Times New Roman" w:cs="Times New Roman"/>
          <w:b/>
          <w:sz w:val="28"/>
          <w:szCs w:val="28"/>
        </w:rPr>
      </w:pPr>
      <w:r w:rsidRPr="00500C34">
        <w:rPr>
          <w:rFonts w:ascii="Times New Roman" w:hAnsi="Times New Roman" w:cs="Times New Roman"/>
          <w:b/>
          <w:sz w:val="28"/>
          <w:szCs w:val="28"/>
        </w:rPr>
        <w:t xml:space="preserve"> </w:t>
      </w:r>
    </w:p>
    <w:tbl>
      <w:tblPr>
        <w:tblW w:w="5000" w:type="pct"/>
        <w:tblCellMar>
          <w:left w:w="10" w:type="dxa"/>
          <w:right w:w="10" w:type="dxa"/>
        </w:tblCellMar>
        <w:tblLook w:val="0000"/>
      </w:tblPr>
      <w:tblGrid>
        <w:gridCol w:w="2075"/>
        <w:gridCol w:w="2075"/>
        <w:gridCol w:w="2272"/>
        <w:gridCol w:w="1836"/>
        <w:gridCol w:w="1401"/>
      </w:tblGrid>
      <w:tr w:rsidR="00AA49FA" w:rsidTr="001C452D">
        <w:tc>
          <w:tcPr>
            <w:tcW w:w="1074"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rFonts w:eastAsia="Times New Roman" w:cs="Times New Roman"/>
                <w:sz w:val="28"/>
                <w:szCs w:val="28"/>
                <w:lang w:val="ru-RU"/>
              </w:rPr>
            </w:pPr>
            <w:r>
              <w:rPr>
                <w:rFonts w:cs="Times New Roman"/>
                <w:b/>
                <w:sz w:val="28"/>
                <w:szCs w:val="28"/>
              </w:rPr>
              <w:t>Наименование мероприятия</w:t>
            </w:r>
            <w:r>
              <w:rPr>
                <w:sz w:val="28"/>
                <w:szCs w:val="28"/>
                <w:lang w:val="ru-RU"/>
              </w:rPr>
              <w:t>,</w:t>
            </w:r>
            <w:r>
              <w:rPr>
                <w:rFonts w:eastAsia="Times New Roman" w:cs="Times New Roman"/>
                <w:sz w:val="28"/>
                <w:szCs w:val="28"/>
                <w:lang w:val="ru-RU"/>
              </w:rPr>
              <w:t xml:space="preserve"> </w:t>
            </w:r>
          </w:p>
          <w:p w:rsidR="00AA49FA" w:rsidRDefault="00AA49FA" w:rsidP="00FA1DB6">
            <w:pPr>
              <w:pStyle w:val="TableContents"/>
              <w:jc w:val="center"/>
              <w:rPr>
                <w:sz w:val="28"/>
                <w:szCs w:val="28"/>
                <w:lang w:val="ru-RU"/>
              </w:rPr>
            </w:pPr>
            <w:r>
              <w:rPr>
                <w:sz w:val="28"/>
                <w:szCs w:val="28"/>
                <w:lang w:val="ru-RU"/>
              </w:rPr>
              <w:t>имеющаяся</w:t>
            </w:r>
            <w:r>
              <w:rPr>
                <w:rFonts w:eastAsia="Times New Roman" w:cs="Times New Roman"/>
                <w:sz w:val="28"/>
                <w:szCs w:val="28"/>
                <w:lang w:val="ru-RU"/>
              </w:rPr>
              <w:t xml:space="preserve"> </w:t>
            </w:r>
            <w:r>
              <w:rPr>
                <w:sz w:val="28"/>
                <w:szCs w:val="28"/>
                <w:lang w:val="ru-RU"/>
              </w:rPr>
              <w:t>проблема</w:t>
            </w:r>
          </w:p>
          <w:p w:rsidR="00AA49FA" w:rsidRDefault="00AA49FA" w:rsidP="00FA1DB6">
            <w:pPr>
              <w:pStyle w:val="TableContents"/>
              <w:jc w:val="center"/>
              <w:rPr>
                <w:sz w:val="28"/>
                <w:szCs w:val="28"/>
              </w:rPr>
            </w:pPr>
          </w:p>
        </w:tc>
        <w:tc>
          <w:tcPr>
            <w:tcW w:w="1074"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Конечная</w:t>
            </w:r>
            <w:r>
              <w:rPr>
                <w:rFonts w:eastAsia="Times New Roman" w:cs="Times New Roman"/>
                <w:sz w:val="28"/>
                <w:szCs w:val="28"/>
                <w:lang w:val="ru-RU"/>
              </w:rPr>
              <w:t xml:space="preserve"> </w:t>
            </w:r>
            <w:r>
              <w:rPr>
                <w:sz w:val="28"/>
                <w:szCs w:val="28"/>
                <w:lang w:val="ru-RU"/>
              </w:rPr>
              <w:t>цель</w:t>
            </w:r>
            <w:r>
              <w:rPr>
                <w:rFonts w:eastAsia="Times New Roman" w:cs="Times New Roman"/>
                <w:sz w:val="28"/>
                <w:szCs w:val="28"/>
                <w:lang w:val="ru-RU"/>
              </w:rPr>
              <w:t xml:space="preserve"> </w:t>
            </w:r>
            <w:r>
              <w:rPr>
                <w:sz w:val="28"/>
                <w:szCs w:val="28"/>
                <w:lang w:val="ru-RU"/>
              </w:rPr>
              <w:t>мероприятий</w:t>
            </w:r>
          </w:p>
        </w:tc>
        <w:tc>
          <w:tcPr>
            <w:tcW w:w="1176"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Название</w:t>
            </w:r>
            <w:r>
              <w:rPr>
                <w:rFonts w:eastAsia="Times New Roman" w:cs="Times New Roman"/>
                <w:sz w:val="28"/>
                <w:szCs w:val="28"/>
                <w:lang w:val="ru-RU"/>
              </w:rPr>
              <w:t xml:space="preserve"> </w:t>
            </w:r>
            <w:r>
              <w:rPr>
                <w:sz w:val="28"/>
                <w:szCs w:val="28"/>
                <w:lang w:val="ru-RU"/>
              </w:rPr>
              <w:t>(содержание)</w:t>
            </w:r>
            <w:r>
              <w:rPr>
                <w:rFonts w:eastAsia="Times New Roman" w:cs="Times New Roman"/>
                <w:sz w:val="28"/>
                <w:szCs w:val="28"/>
                <w:lang w:val="ru-RU"/>
              </w:rPr>
              <w:t xml:space="preserve"> </w:t>
            </w:r>
            <w:r>
              <w:rPr>
                <w:sz w:val="28"/>
                <w:szCs w:val="28"/>
                <w:lang w:val="ru-RU"/>
              </w:rPr>
              <w:t>мероприятия</w:t>
            </w:r>
          </w:p>
        </w:tc>
        <w:tc>
          <w:tcPr>
            <w:tcW w:w="950"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Ответственный</w:t>
            </w:r>
            <w:r>
              <w:rPr>
                <w:rFonts w:eastAsia="Times New Roman" w:cs="Times New Roman"/>
                <w:sz w:val="28"/>
                <w:szCs w:val="28"/>
                <w:lang w:val="ru-RU"/>
              </w:rPr>
              <w:t xml:space="preserve"> </w:t>
            </w:r>
            <w:r>
              <w:rPr>
                <w:sz w:val="28"/>
                <w:szCs w:val="28"/>
                <w:lang w:val="ru-RU"/>
              </w:rPr>
              <w:t>исполнитель</w:t>
            </w:r>
          </w:p>
        </w:tc>
        <w:tc>
          <w:tcPr>
            <w:tcW w:w="725" w:type="pct"/>
            <w:tcBorders>
              <w:top w:val="single" w:sz="2" w:space="0" w:color="000000"/>
              <w:left w:val="single" w:sz="2" w:space="0" w:color="000000"/>
              <w:bottom w:val="single" w:sz="2" w:space="0" w:color="000000"/>
              <w:right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Срок</w:t>
            </w:r>
            <w:r>
              <w:rPr>
                <w:rFonts w:eastAsia="Times New Roman" w:cs="Times New Roman"/>
                <w:sz w:val="28"/>
                <w:szCs w:val="28"/>
                <w:lang w:val="ru-RU"/>
              </w:rPr>
              <w:t xml:space="preserve"> </w:t>
            </w:r>
            <w:r>
              <w:rPr>
                <w:sz w:val="28"/>
                <w:szCs w:val="28"/>
                <w:lang w:val="ru-RU"/>
              </w:rPr>
              <w:t>исполнения</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1</w:t>
            </w:r>
          </w:p>
        </w:tc>
        <w:tc>
          <w:tcPr>
            <w:tcW w:w="1074"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2</w:t>
            </w:r>
          </w:p>
        </w:tc>
        <w:tc>
          <w:tcPr>
            <w:tcW w:w="1176"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3</w:t>
            </w:r>
          </w:p>
        </w:tc>
        <w:tc>
          <w:tcPr>
            <w:tcW w:w="950"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4</w:t>
            </w:r>
          </w:p>
        </w:tc>
        <w:tc>
          <w:tcPr>
            <w:tcW w:w="725" w:type="pct"/>
            <w:tcBorders>
              <w:left w:val="single" w:sz="2" w:space="0" w:color="000000"/>
              <w:bottom w:val="single" w:sz="2" w:space="0" w:color="000000"/>
              <w:right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5</w:t>
            </w:r>
          </w:p>
        </w:tc>
      </w:tr>
      <w:tr w:rsidR="00AA49FA" w:rsidRPr="00667339"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667339" w:rsidRDefault="00AA49FA" w:rsidP="00FA1DB6">
            <w:pPr>
              <w:pStyle w:val="af6"/>
              <w:jc w:val="center"/>
              <w:rPr>
                <w:rFonts w:ascii="Times New Roman" w:hAnsi="Times New Roman"/>
                <w:b/>
                <w:sz w:val="28"/>
                <w:szCs w:val="28"/>
              </w:rPr>
            </w:pPr>
            <w:r w:rsidRPr="00667339">
              <w:rPr>
                <w:rFonts w:ascii="Times New Roman" w:hAnsi="Times New Roman"/>
                <w:b/>
                <w:sz w:val="28"/>
                <w:szCs w:val="28"/>
              </w:rPr>
              <w:t>Образование</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1A27DB">
            <w:pPr>
              <w:pStyle w:val="af6"/>
              <w:rPr>
                <w:rFonts w:ascii="Times New Roman" w:hAnsi="Times New Roman"/>
                <w:sz w:val="24"/>
              </w:rPr>
            </w:pPr>
            <w:r w:rsidRPr="00535E1E">
              <w:rPr>
                <w:rFonts w:ascii="Times New Roman" w:hAnsi="Times New Roman"/>
                <w:sz w:val="24"/>
              </w:rPr>
              <w:t>Доля детей в возрасте от 1-6 лет, стоящих на учете для определения в дошкольные образовательные учреждения в общей численности детей в возрасте 1-6 лет</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д</w:t>
            </w:r>
            <w:r w:rsidRPr="00535E1E">
              <w:rPr>
                <w:rFonts w:ascii="Times New Roman" w:hAnsi="Times New Roman"/>
                <w:sz w:val="24"/>
              </w:rPr>
              <w:t>ол</w:t>
            </w:r>
            <w:r>
              <w:rPr>
                <w:rFonts w:ascii="Times New Roman" w:hAnsi="Times New Roman"/>
                <w:sz w:val="24"/>
              </w:rPr>
              <w:t>и</w:t>
            </w:r>
            <w:r w:rsidRPr="00535E1E">
              <w:rPr>
                <w:rFonts w:ascii="Times New Roman" w:hAnsi="Times New Roman"/>
                <w:sz w:val="24"/>
              </w:rPr>
              <w:t xml:space="preserve"> детей в возрасте от 1-6 лет, стоящих на учете для определения в дошкольные образовательные учреждения в общей </w:t>
            </w:r>
            <w:r w:rsidRPr="00AA49FA">
              <w:rPr>
                <w:rFonts w:ascii="Times New Roman" w:hAnsi="Times New Roman"/>
                <w:sz w:val="24"/>
              </w:rPr>
              <w:t xml:space="preserve">численности детей в возрасте 1-6 лет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rPr>
            </w:pPr>
            <w:r w:rsidRPr="00AA49FA">
              <w:rPr>
                <w:rFonts w:ascii="Times New Roman" w:hAnsi="Times New Roman"/>
                <w:sz w:val="24"/>
              </w:rPr>
              <w:t>1.Введение в эксплуатацию учреждения дошкольного образования</w:t>
            </w:r>
          </w:p>
        </w:tc>
        <w:tc>
          <w:tcPr>
            <w:tcW w:w="950" w:type="pct"/>
            <w:tcBorders>
              <w:left w:val="single" w:sz="2" w:space="0" w:color="000000"/>
              <w:bottom w:val="single" w:sz="2" w:space="0" w:color="000000"/>
            </w:tcBorders>
            <w:shd w:val="clear" w:color="auto" w:fill="auto"/>
          </w:tcPr>
          <w:p w:rsidR="00AA49FA" w:rsidRDefault="008E4F9E" w:rsidP="008E4F9E">
            <w:pPr>
              <w:pStyle w:val="af6"/>
              <w:rPr>
                <w:rFonts w:ascii="Times New Roman" w:hAnsi="Times New Roman"/>
                <w:sz w:val="24"/>
              </w:rPr>
            </w:pPr>
            <w:r>
              <w:rPr>
                <w:rFonts w:ascii="Times New Roman" w:hAnsi="Times New Roman"/>
                <w:sz w:val="24"/>
              </w:rPr>
              <w:t xml:space="preserve">Комитет </w:t>
            </w:r>
            <w:r w:rsidR="00AA49FA">
              <w:rPr>
                <w:rFonts w:ascii="Times New Roman" w:hAnsi="Times New Roman"/>
                <w:sz w:val="24"/>
              </w:rPr>
              <w:t xml:space="preserve"> образовани</w:t>
            </w:r>
            <w:r>
              <w:rPr>
                <w:rFonts w:ascii="Times New Roman" w:hAnsi="Times New Roman"/>
                <w:sz w:val="24"/>
              </w:rPr>
              <w:t>я</w:t>
            </w:r>
            <w:r w:rsidR="00AA49FA">
              <w:rPr>
                <w:rFonts w:ascii="Times New Roman" w:hAnsi="Times New Roman"/>
                <w:sz w:val="24"/>
              </w:rPr>
              <w:t xml:space="preserve">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Январь 20</w:t>
            </w:r>
            <w:r w:rsidR="00D36CCC">
              <w:rPr>
                <w:rFonts w:ascii="Times New Roman" w:hAnsi="Times New Roman"/>
                <w:sz w:val="24"/>
              </w:rPr>
              <w:t>2</w:t>
            </w:r>
            <w:r w:rsidR="00BD0457">
              <w:rPr>
                <w:rFonts w:ascii="Times New Roman" w:hAnsi="Times New Roman"/>
                <w:sz w:val="24"/>
              </w:rPr>
              <w:t>2</w:t>
            </w:r>
            <w:r>
              <w:rPr>
                <w:rFonts w:ascii="Times New Roman" w:hAnsi="Times New Roman"/>
                <w:sz w:val="24"/>
              </w:rPr>
              <w:t>-</w:t>
            </w:r>
          </w:p>
          <w:p w:rsidR="00AA49FA" w:rsidRDefault="00AA49FA" w:rsidP="00BD0457">
            <w:pPr>
              <w:pStyle w:val="af6"/>
              <w:rPr>
                <w:rFonts w:ascii="Times New Roman" w:hAnsi="Times New Roman"/>
                <w:sz w:val="24"/>
              </w:rPr>
            </w:pPr>
            <w:r>
              <w:rPr>
                <w:rFonts w:ascii="Times New Roman" w:hAnsi="Times New Roman"/>
                <w:sz w:val="24"/>
              </w:rPr>
              <w:t>декабрь 20</w:t>
            </w:r>
            <w:r w:rsidR="00D36CCC">
              <w:rPr>
                <w:rFonts w:ascii="Times New Roman" w:hAnsi="Times New Roman"/>
                <w:sz w:val="24"/>
              </w:rPr>
              <w:t>2</w:t>
            </w:r>
            <w:r w:rsidR="00BD0457">
              <w:rPr>
                <w:rFonts w:ascii="Times New Roman" w:hAnsi="Times New Roman"/>
                <w:sz w:val="24"/>
              </w:rPr>
              <w:t>2</w:t>
            </w:r>
          </w:p>
        </w:tc>
      </w:tr>
      <w:tr w:rsidR="00AA49FA" w:rsidTr="001C452D">
        <w:tc>
          <w:tcPr>
            <w:tcW w:w="1074" w:type="pct"/>
            <w:tcBorders>
              <w:left w:val="single" w:sz="2" w:space="0" w:color="000000"/>
              <w:bottom w:val="single" w:sz="2" w:space="0" w:color="000000"/>
            </w:tcBorders>
            <w:shd w:val="clear" w:color="auto" w:fill="auto"/>
          </w:tcPr>
          <w:p w:rsidR="00AA49FA" w:rsidRPr="00535E1E" w:rsidRDefault="00AA49FA" w:rsidP="001A27DB">
            <w:pPr>
              <w:pStyle w:val="af6"/>
              <w:rPr>
                <w:rFonts w:ascii="Times New Roman" w:hAnsi="Times New Roman"/>
                <w:sz w:val="24"/>
              </w:rPr>
            </w:pPr>
            <w:r w:rsidRPr="00535E1E">
              <w:rPr>
                <w:rFonts w:ascii="Times New Roman" w:hAnsi="Times New Roman"/>
                <w:sz w:val="24"/>
              </w:rPr>
              <w:t xml:space="preserve">Среднемесячная номинальная начисленная </w:t>
            </w:r>
            <w:r w:rsidRPr="00535E1E">
              <w:rPr>
                <w:rFonts w:ascii="Times New Roman" w:hAnsi="Times New Roman"/>
                <w:sz w:val="24"/>
              </w:rPr>
              <w:lastRenderedPageBreak/>
              <w:t>заработная плата работников муниципальных дошкольных образовательных учреждений</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lastRenderedPageBreak/>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w:t>
            </w:r>
            <w:r w:rsidRPr="00535E1E">
              <w:rPr>
                <w:rFonts w:ascii="Times New Roman" w:hAnsi="Times New Roman"/>
                <w:sz w:val="24"/>
              </w:rPr>
              <w:lastRenderedPageBreak/>
              <w:t>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дошкольных образовательных </w:t>
            </w:r>
            <w:r w:rsidRPr="00AA49FA">
              <w:rPr>
                <w:rFonts w:ascii="Times New Roman" w:hAnsi="Times New Roman"/>
                <w:sz w:val="24"/>
              </w:rPr>
              <w:t xml:space="preserve">учреждений </w:t>
            </w:r>
          </w:p>
        </w:tc>
        <w:tc>
          <w:tcPr>
            <w:tcW w:w="1176" w:type="pct"/>
            <w:tcBorders>
              <w:left w:val="single" w:sz="2" w:space="0" w:color="000000"/>
              <w:bottom w:val="single" w:sz="2" w:space="0" w:color="000000"/>
            </w:tcBorders>
            <w:shd w:val="clear" w:color="auto" w:fill="auto"/>
          </w:tcPr>
          <w:p w:rsidR="00AA49FA" w:rsidRPr="002B10E6" w:rsidRDefault="00AA49FA" w:rsidP="00FA1DB6">
            <w:pPr>
              <w:pStyle w:val="af6"/>
              <w:jc w:val="both"/>
              <w:rPr>
                <w:rFonts w:ascii="Times New Roman" w:hAnsi="Times New Roman"/>
                <w:sz w:val="24"/>
                <w:highlight w:val="yellow"/>
              </w:rPr>
            </w:pPr>
            <w:r w:rsidRPr="00AA49FA">
              <w:rPr>
                <w:rFonts w:ascii="Times New Roman" w:hAnsi="Times New Roman"/>
                <w:sz w:val="24"/>
              </w:rPr>
              <w:lastRenderedPageBreak/>
              <w:t xml:space="preserve">Высвободившиеся в результате мероприятий по </w:t>
            </w:r>
            <w:r w:rsidRPr="00AA49FA">
              <w:rPr>
                <w:rFonts w:ascii="Times New Roman" w:hAnsi="Times New Roman"/>
                <w:sz w:val="24"/>
              </w:rPr>
              <w:lastRenderedPageBreak/>
              <w:t>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lastRenderedPageBreak/>
              <w:t xml:space="preserve">Комитет  образования администрации </w:t>
            </w:r>
            <w:r>
              <w:rPr>
                <w:rFonts w:ascii="Times New Roman" w:hAnsi="Times New Roman"/>
                <w:sz w:val="24"/>
              </w:rPr>
              <w:lastRenderedPageBreak/>
              <w:t>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lastRenderedPageBreak/>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D17DBA" w:rsidRDefault="00AA49FA" w:rsidP="008E4F9E">
            <w:pPr>
              <w:pStyle w:val="af6"/>
              <w:rPr>
                <w:rFonts w:ascii="Times New Roman" w:hAnsi="Times New Roman"/>
                <w:sz w:val="22"/>
                <w:szCs w:val="22"/>
              </w:rPr>
            </w:pPr>
            <w:r w:rsidRPr="00D17DBA">
              <w:rPr>
                <w:rFonts w:ascii="Times New Roman" w:hAnsi="Times New Roman"/>
                <w:sz w:val="22"/>
                <w:szCs w:val="22"/>
              </w:rPr>
              <w:lastRenderedPageBreak/>
              <w:t>Среднемесячная номинальная начисленная заработная плата учителей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w:t>
            </w:r>
            <w:r>
              <w:rPr>
                <w:rFonts w:ascii="Times New Roman" w:hAnsi="Times New Roman"/>
                <w:sz w:val="24"/>
              </w:rPr>
              <w:t xml:space="preserve">учителей </w:t>
            </w:r>
            <w:r w:rsidRPr="00535E1E">
              <w:rPr>
                <w:rFonts w:ascii="Times New Roman" w:hAnsi="Times New Roman"/>
                <w:sz w:val="24"/>
              </w:rPr>
              <w:t xml:space="preserve">муниципальных </w:t>
            </w:r>
            <w:r w:rsidRPr="00AA49FA">
              <w:rPr>
                <w:rFonts w:ascii="Times New Roman" w:hAnsi="Times New Roman"/>
                <w:sz w:val="22"/>
                <w:szCs w:val="22"/>
              </w:rPr>
              <w:t>общеобразовательных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1B5ABB" w:rsidRDefault="00AA49FA" w:rsidP="008E4F9E">
            <w:pPr>
              <w:pStyle w:val="af6"/>
              <w:rPr>
                <w:rFonts w:ascii="Times New Roman" w:hAnsi="Times New Roman"/>
                <w:sz w:val="22"/>
                <w:szCs w:val="22"/>
              </w:rPr>
            </w:pPr>
            <w:r w:rsidRPr="001B5ABB">
              <w:rPr>
                <w:rFonts w:ascii="Times New Roman" w:hAnsi="Times New Roman"/>
                <w:sz w:val="22"/>
                <w:szCs w:val="22"/>
              </w:rPr>
              <w:t>Среднемесячная номинальная начисленная заработная плата работников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w:t>
            </w:r>
            <w:r w:rsidRPr="00D17DBA">
              <w:rPr>
                <w:rFonts w:ascii="Times New Roman" w:hAnsi="Times New Roman"/>
                <w:sz w:val="22"/>
                <w:szCs w:val="22"/>
              </w:rPr>
              <w:t>общеобразовательны</w:t>
            </w:r>
            <w:r w:rsidRPr="00AA49FA">
              <w:rPr>
                <w:rFonts w:ascii="Times New Roman" w:hAnsi="Times New Roman"/>
                <w:sz w:val="22"/>
                <w:szCs w:val="22"/>
              </w:rPr>
              <w:t>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8E4F9E" w:rsidTr="001C452D">
        <w:tc>
          <w:tcPr>
            <w:tcW w:w="1074" w:type="pct"/>
            <w:tcBorders>
              <w:left w:val="single" w:sz="2" w:space="0" w:color="000000"/>
              <w:bottom w:val="single" w:sz="2" w:space="0" w:color="000000"/>
            </w:tcBorders>
            <w:shd w:val="clear" w:color="auto" w:fill="auto"/>
          </w:tcPr>
          <w:p w:rsidR="008E4F9E" w:rsidRPr="000A2FB6" w:rsidRDefault="008E4F9E" w:rsidP="008E4F9E">
            <w:pPr>
              <w:pStyle w:val="af6"/>
              <w:rPr>
                <w:rFonts w:ascii="Times New Roman" w:hAnsi="Times New Roman"/>
                <w:sz w:val="22"/>
                <w:szCs w:val="22"/>
              </w:rPr>
            </w:pPr>
            <w:r w:rsidRPr="000A2FB6">
              <w:rPr>
                <w:rFonts w:ascii="Times New Roman" w:hAnsi="Times New Roman"/>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8E4F9E" w:rsidRDefault="008E4F9E" w:rsidP="00FA1DB6">
            <w:pPr>
              <w:pStyle w:val="af6"/>
              <w:rPr>
                <w:rFonts w:ascii="Times New Roman" w:hAnsi="Times New Roman"/>
                <w:sz w:val="22"/>
                <w:szCs w:val="22"/>
              </w:rPr>
            </w:pPr>
            <w:r>
              <w:rPr>
                <w:rFonts w:ascii="Times New Roman" w:hAnsi="Times New Roman"/>
                <w:sz w:val="22"/>
                <w:szCs w:val="22"/>
              </w:rPr>
              <w:t>Увеличение д</w:t>
            </w:r>
            <w:r w:rsidRPr="000A2FB6">
              <w:rPr>
                <w:rFonts w:ascii="Times New Roman" w:hAnsi="Times New Roman"/>
                <w:sz w:val="22"/>
                <w:szCs w:val="22"/>
              </w:rPr>
              <w:t>ол</w:t>
            </w:r>
            <w:r>
              <w:rPr>
                <w:rFonts w:ascii="Times New Roman" w:hAnsi="Times New Roman"/>
                <w:sz w:val="22"/>
                <w:szCs w:val="22"/>
              </w:rPr>
              <w:t>и</w:t>
            </w:r>
            <w:r w:rsidRPr="000A2FB6">
              <w:rPr>
                <w:rFonts w:ascii="Times New Roman" w:hAnsi="Times New Roman"/>
                <w:sz w:val="22"/>
                <w:szCs w:val="22"/>
              </w:rPr>
              <w:t xml:space="preserve">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w:t>
            </w:r>
          </w:p>
          <w:p w:rsidR="008E4F9E" w:rsidRDefault="008E4F9E" w:rsidP="00C511DA">
            <w:pPr>
              <w:pStyle w:val="af6"/>
              <w:rPr>
                <w:rFonts w:ascii="Times New Roman" w:hAnsi="Times New Roman"/>
                <w:sz w:val="22"/>
                <w:szCs w:val="22"/>
              </w:rPr>
            </w:pPr>
            <w:r w:rsidRPr="00A81861">
              <w:rPr>
                <w:rFonts w:ascii="Times New Roman" w:hAnsi="Times New Roman"/>
                <w:sz w:val="22"/>
                <w:szCs w:val="22"/>
              </w:rPr>
              <w:t xml:space="preserve">численности детей в возрасте  1 – 6 лет </w:t>
            </w:r>
          </w:p>
        </w:tc>
        <w:tc>
          <w:tcPr>
            <w:tcW w:w="1176" w:type="pct"/>
            <w:tcBorders>
              <w:left w:val="single" w:sz="2" w:space="0" w:color="000000"/>
              <w:bottom w:val="single" w:sz="2" w:space="0" w:color="000000"/>
            </w:tcBorders>
            <w:shd w:val="clear" w:color="auto" w:fill="auto"/>
          </w:tcPr>
          <w:p w:rsidR="008E4F9E" w:rsidRPr="00A81861" w:rsidRDefault="008E4F9E" w:rsidP="00A81861">
            <w:pPr>
              <w:pStyle w:val="af6"/>
              <w:rPr>
                <w:rFonts w:ascii="Times New Roman" w:hAnsi="Times New Roman"/>
                <w:sz w:val="24"/>
              </w:rPr>
            </w:pPr>
            <w:r w:rsidRPr="00A81861">
              <w:rPr>
                <w:rFonts w:ascii="Times New Roman" w:hAnsi="Times New Roman"/>
                <w:sz w:val="24"/>
              </w:rPr>
              <w:t>Создание дополнительных мест полного дня для детей от 1,5 до 3 лет</w:t>
            </w:r>
          </w:p>
          <w:p w:rsidR="008E4F9E" w:rsidRDefault="008E4F9E" w:rsidP="00A81861">
            <w:pPr>
              <w:pStyle w:val="af6"/>
              <w:rPr>
                <w:rFonts w:ascii="Times New Roman" w:hAnsi="Times New Roman"/>
                <w:sz w:val="22"/>
                <w:szCs w:val="22"/>
              </w:rPr>
            </w:pPr>
            <w:r w:rsidRPr="00A81861">
              <w:rPr>
                <w:rFonts w:ascii="Times New Roman" w:hAnsi="Times New Roman"/>
                <w:sz w:val="24"/>
              </w:rPr>
              <w:t>Создание дополнительных мест для детей, не посещающих дошкольные организации</w:t>
            </w:r>
            <w:r>
              <w:rPr>
                <w:rFonts w:ascii="Times New Roman" w:hAnsi="Times New Roman"/>
                <w:sz w:val="24"/>
              </w:rPr>
              <w:t xml:space="preserve"> </w:t>
            </w:r>
            <w:r>
              <w:rPr>
                <w:rFonts w:ascii="Times New Roman" w:hAnsi="Times New Roman"/>
                <w:sz w:val="22"/>
                <w:szCs w:val="22"/>
              </w:rPr>
              <w:t xml:space="preserve"> </w:t>
            </w:r>
          </w:p>
          <w:p w:rsidR="008E4F9E" w:rsidRPr="000A2FB6" w:rsidRDefault="008E4F9E" w:rsidP="00FA1DB6">
            <w:pPr>
              <w:snapToGrid w:val="0"/>
              <w:jc w:val="both"/>
              <w:rPr>
                <w:highlight w:val="yellow"/>
              </w:rPr>
            </w:pPr>
          </w:p>
        </w:tc>
        <w:tc>
          <w:tcPr>
            <w:tcW w:w="950" w:type="pct"/>
            <w:tcBorders>
              <w:left w:val="single" w:sz="2" w:space="0" w:color="000000"/>
              <w:bottom w:val="single" w:sz="2" w:space="0" w:color="000000"/>
            </w:tcBorders>
            <w:shd w:val="clear" w:color="auto" w:fill="auto"/>
          </w:tcPr>
          <w:p w:rsidR="008E4F9E" w:rsidRDefault="008E4F9E"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8E4F9E" w:rsidRDefault="00BD0457" w:rsidP="00BD0457">
            <w:pPr>
              <w:pStyle w:val="af6"/>
              <w:rPr>
                <w:rFonts w:ascii="Times New Roman" w:hAnsi="Times New Roman"/>
                <w:sz w:val="24"/>
              </w:rPr>
            </w:pPr>
            <w:r>
              <w:rPr>
                <w:rFonts w:ascii="Times New Roman" w:hAnsi="Times New Roman"/>
                <w:sz w:val="24"/>
              </w:rPr>
              <w:t>декабрь 2022</w:t>
            </w:r>
          </w:p>
        </w:tc>
      </w:tr>
      <w:tr w:rsidR="001C452D" w:rsidTr="001C452D">
        <w:tc>
          <w:tcPr>
            <w:tcW w:w="1074" w:type="pct"/>
            <w:tcBorders>
              <w:left w:val="single" w:sz="2" w:space="0" w:color="000000"/>
              <w:bottom w:val="single" w:sz="2" w:space="0" w:color="000000"/>
            </w:tcBorders>
            <w:shd w:val="clear" w:color="auto" w:fill="auto"/>
          </w:tcPr>
          <w:p w:rsidR="001C452D" w:rsidRPr="00CB54F0" w:rsidRDefault="001C452D" w:rsidP="001C452D">
            <w:pPr>
              <w:pStyle w:val="af6"/>
              <w:rPr>
                <w:rFonts w:ascii="Times New Roman" w:hAnsi="Times New Roman"/>
                <w:sz w:val="22"/>
                <w:szCs w:val="22"/>
              </w:rPr>
            </w:pPr>
            <w:r w:rsidRPr="00CB54F0">
              <w:rPr>
                <w:rFonts w:ascii="Times New Roman" w:hAnsi="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Default="001C452D" w:rsidP="00F55ADB">
            <w:pPr>
              <w:pStyle w:val="af6"/>
              <w:rPr>
                <w:rFonts w:ascii="Times New Roman" w:hAnsi="Times New Roman"/>
                <w:sz w:val="24"/>
              </w:rPr>
            </w:pPr>
            <w:r>
              <w:rPr>
                <w:rFonts w:ascii="Times New Roman" w:hAnsi="Times New Roman"/>
                <w:sz w:val="22"/>
                <w:szCs w:val="22"/>
              </w:rPr>
              <w:t>Увеличение д</w:t>
            </w:r>
            <w:r w:rsidRPr="00CB54F0">
              <w:rPr>
                <w:rFonts w:ascii="Times New Roman" w:hAnsi="Times New Roman"/>
                <w:sz w:val="22"/>
                <w:szCs w:val="22"/>
              </w:rPr>
              <w:t>ол</w:t>
            </w:r>
            <w:r>
              <w:rPr>
                <w:rFonts w:ascii="Times New Roman" w:hAnsi="Times New Roman"/>
                <w:sz w:val="22"/>
                <w:szCs w:val="22"/>
              </w:rPr>
              <w:t>и</w:t>
            </w:r>
            <w:r w:rsidRPr="00CB54F0">
              <w:rPr>
                <w:rFonts w:ascii="Times New Roman" w:hAnsi="Times New Roman"/>
                <w:sz w:val="22"/>
                <w:szCs w:val="22"/>
              </w:rPr>
              <w:t xml:space="preserve"> муниципальных общеобразовательных учреждений, соответствующих современным требованиям обучения, в общем количестве муниципальных </w:t>
            </w:r>
            <w:r w:rsidRPr="00A81861">
              <w:rPr>
                <w:rFonts w:ascii="Times New Roman" w:hAnsi="Times New Roman"/>
                <w:sz w:val="22"/>
                <w:szCs w:val="22"/>
              </w:rPr>
              <w:t xml:space="preserve">общеобразовательных учреждений </w:t>
            </w:r>
          </w:p>
        </w:tc>
        <w:tc>
          <w:tcPr>
            <w:tcW w:w="1176" w:type="pct"/>
            <w:tcBorders>
              <w:left w:val="single" w:sz="2" w:space="0" w:color="000000"/>
              <w:bottom w:val="single" w:sz="2" w:space="0" w:color="000000"/>
            </w:tcBorders>
            <w:shd w:val="clear" w:color="auto" w:fill="auto"/>
          </w:tcPr>
          <w:p w:rsidR="001C452D" w:rsidRPr="00A81861" w:rsidRDefault="001C452D" w:rsidP="00A81861">
            <w:pPr>
              <w:snapToGrid w:val="0"/>
              <w:spacing w:after="0" w:line="240" w:lineRule="auto"/>
              <w:jc w:val="both"/>
              <w:rPr>
                <w:rFonts w:ascii="Times New Roman" w:hAnsi="Times New Roman" w:cs="Times New Roman"/>
                <w:highlight w:val="yellow"/>
              </w:rPr>
            </w:pPr>
            <w:r w:rsidRPr="00A81861">
              <w:rPr>
                <w:rFonts w:ascii="Times New Roman" w:hAnsi="Times New Roman" w:cs="Times New Roman"/>
              </w:rPr>
              <w:t xml:space="preserve">Улучшение материальной базы общеобразовательных организаций за счет внебюджетных средств </w:t>
            </w: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1C452D"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14625D" w:rsidRDefault="00AA49FA" w:rsidP="00FA1DB6">
            <w:pPr>
              <w:pStyle w:val="af6"/>
              <w:rPr>
                <w:rFonts w:ascii="Times New Roman" w:hAnsi="Times New Roman"/>
                <w:sz w:val="22"/>
                <w:szCs w:val="22"/>
              </w:rPr>
            </w:pPr>
            <w:r w:rsidRPr="0014625D">
              <w:rPr>
                <w:rFonts w:ascii="Times New Roman" w:hAnsi="Times New Roman"/>
                <w:sz w:val="22"/>
                <w:szCs w:val="22"/>
              </w:rPr>
              <w:t xml:space="preserve">Доля детей в возрасте 5 – 18 лет, получающих услуги по дополнительному образованию в организациях </w:t>
            </w:r>
            <w:r w:rsidRPr="0014625D">
              <w:rPr>
                <w:rFonts w:ascii="Times New Roman" w:hAnsi="Times New Roman"/>
                <w:sz w:val="22"/>
                <w:szCs w:val="22"/>
              </w:rPr>
              <w:lastRenderedPageBreak/>
              <w:t>различной организационно-правовой формы и формы собственности, в общей численности детей данной возрастной группы</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lastRenderedPageBreak/>
              <w:t>Увеличение д</w:t>
            </w:r>
            <w:r w:rsidRPr="0014625D">
              <w:rPr>
                <w:rFonts w:ascii="Times New Roman" w:hAnsi="Times New Roman"/>
                <w:sz w:val="22"/>
                <w:szCs w:val="22"/>
              </w:rPr>
              <w:t>ол</w:t>
            </w:r>
            <w:r>
              <w:rPr>
                <w:rFonts w:ascii="Times New Roman" w:hAnsi="Times New Roman"/>
                <w:sz w:val="22"/>
                <w:szCs w:val="22"/>
              </w:rPr>
              <w:t>и</w:t>
            </w:r>
            <w:r w:rsidRPr="0014625D">
              <w:rPr>
                <w:rFonts w:ascii="Times New Roman" w:hAnsi="Times New Roman"/>
                <w:sz w:val="22"/>
                <w:szCs w:val="22"/>
              </w:rPr>
              <w:t xml:space="preserve"> детей в возрасте 5 – 18 лет, получающих услуги по дополнительному </w:t>
            </w:r>
            <w:r w:rsidRPr="0014625D">
              <w:rPr>
                <w:rFonts w:ascii="Times New Roman" w:hAnsi="Times New Roman"/>
                <w:sz w:val="22"/>
                <w:szCs w:val="22"/>
              </w:rPr>
              <w:lastRenderedPageBreak/>
              <w:t xml:space="preserve">образованию в организациях различной организационно-правовой формы и формы собственности, в общей численности </w:t>
            </w:r>
            <w:r w:rsidRPr="00A81861">
              <w:rPr>
                <w:rFonts w:ascii="Times New Roman" w:hAnsi="Times New Roman"/>
                <w:sz w:val="22"/>
                <w:szCs w:val="22"/>
              </w:rPr>
              <w:t xml:space="preserve">детей данной возрастной группы </w:t>
            </w:r>
            <w:r>
              <w:rPr>
                <w:rFonts w:ascii="Times New Roman" w:hAnsi="Times New Roman"/>
                <w:sz w:val="22"/>
                <w:szCs w:val="22"/>
              </w:rPr>
              <w:t xml:space="preserve"> </w:t>
            </w:r>
          </w:p>
        </w:tc>
        <w:tc>
          <w:tcPr>
            <w:tcW w:w="1176" w:type="pct"/>
            <w:tcBorders>
              <w:left w:val="single" w:sz="2" w:space="0" w:color="000000"/>
              <w:bottom w:val="single" w:sz="2" w:space="0" w:color="000000"/>
            </w:tcBorders>
            <w:shd w:val="clear" w:color="auto" w:fill="auto"/>
          </w:tcPr>
          <w:p w:rsidR="00AA49FA" w:rsidRPr="00A81861" w:rsidRDefault="00AA49FA" w:rsidP="00FA1DB6">
            <w:pPr>
              <w:snapToGrid w:val="0"/>
              <w:jc w:val="both"/>
              <w:rPr>
                <w:rFonts w:ascii="Times New Roman" w:hAnsi="Times New Roman" w:cs="Times New Roman"/>
                <w:highlight w:val="yellow"/>
              </w:rPr>
            </w:pPr>
            <w:r w:rsidRPr="00A81861">
              <w:rPr>
                <w:rFonts w:ascii="Times New Roman" w:hAnsi="Times New Roman" w:cs="Times New Roman"/>
              </w:rPr>
              <w:lastRenderedPageBreak/>
              <w:t>Развитие платных дополнительных образовательных услуг</w:t>
            </w:r>
          </w:p>
        </w:tc>
        <w:tc>
          <w:tcPr>
            <w:tcW w:w="950" w:type="pct"/>
            <w:tcBorders>
              <w:left w:val="single" w:sz="2" w:space="0" w:color="000000"/>
              <w:bottom w:val="single" w:sz="2" w:space="0" w:color="000000"/>
            </w:tcBorders>
            <w:shd w:val="clear" w:color="auto" w:fill="auto"/>
          </w:tcPr>
          <w:p w:rsidR="00AA49FA" w:rsidRDefault="001C452D" w:rsidP="00FA1DB6">
            <w:pPr>
              <w:pStyle w:val="af6"/>
              <w:rPr>
                <w:rFonts w:ascii="Times New Roman" w:hAnsi="Times New Roman"/>
                <w:sz w:val="24"/>
              </w:rPr>
            </w:pPr>
            <w:r>
              <w:rPr>
                <w:rFonts w:ascii="Times New Roman" w:hAnsi="Times New Roman"/>
                <w:sz w:val="24"/>
              </w:rPr>
              <w:t xml:space="preserve">Комитет  образования администрации МР «Чернышевский </w:t>
            </w:r>
            <w:r>
              <w:rPr>
                <w:rFonts w:ascii="Times New Roman" w:hAnsi="Times New Roman"/>
                <w:sz w:val="24"/>
              </w:rPr>
              <w:lastRenderedPageBreak/>
              <w:t>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lastRenderedPageBreak/>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1C452D" w:rsidTr="001C452D">
        <w:tc>
          <w:tcPr>
            <w:tcW w:w="1074" w:type="pct"/>
            <w:tcBorders>
              <w:left w:val="single" w:sz="2" w:space="0" w:color="000000"/>
              <w:bottom w:val="single" w:sz="2" w:space="0" w:color="000000"/>
            </w:tcBorders>
            <w:shd w:val="clear" w:color="auto" w:fill="auto"/>
          </w:tcPr>
          <w:p w:rsidR="001C452D" w:rsidRPr="001720DA" w:rsidRDefault="001C452D" w:rsidP="00FA1DB6">
            <w:pPr>
              <w:pStyle w:val="af6"/>
              <w:rPr>
                <w:rFonts w:ascii="Times New Roman" w:hAnsi="Times New Roman"/>
                <w:sz w:val="22"/>
                <w:szCs w:val="22"/>
              </w:rPr>
            </w:pPr>
            <w:r w:rsidRPr="001720DA">
              <w:rPr>
                <w:rFonts w:ascii="Times New Roman" w:hAnsi="Times New Roman"/>
                <w:sz w:val="22"/>
                <w:szCs w:val="22"/>
              </w:rPr>
              <w:lastRenderedPageBreak/>
              <w:t>Доля муниципальных дошкольных учреждений, здания которых находятся в аварийном состоянии или требуют капитального ремонта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Pr="00FE2B46" w:rsidRDefault="001C452D" w:rsidP="00FA1DB6">
            <w:pPr>
              <w:pStyle w:val="af6"/>
              <w:rPr>
                <w:rFonts w:ascii="Times New Roman" w:hAnsi="Times New Roman" w:cs="Times New Roman"/>
                <w:sz w:val="22"/>
                <w:szCs w:val="22"/>
              </w:rPr>
            </w:pPr>
            <w:r w:rsidRPr="00FE2B46">
              <w:rPr>
                <w:rFonts w:ascii="Times New Roman" w:hAnsi="Times New Roman" w:cs="Times New Roman"/>
                <w:sz w:val="22"/>
                <w:szCs w:val="22"/>
              </w:rPr>
              <w:t xml:space="preserve">Отсутствие муниципальных дошкольных образовательных учреждений, здания которых находятся в аварийном состоянии или требуют капитального </w:t>
            </w:r>
            <w:r w:rsidRPr="00A81861">
              <w:rPr>
                <w:rFonts w:ascii="Times New Roman" w:hAnsi="Times New Roman" w:cs="Times New Roman"/>
                <w:sz w:val="22"/>
                <w:szCs w:val="22"/>
              </w:rPr>
              <w:t>ремонта</w:t>
            </w:r>
          </w:p>
        </w:tc>
        <w:tc>
          <w:tcPr>
            <w:tcW w:w="1176" w:type="pct"/>
            <w:tcBorders>
              <w:left w:val="single" w:sz="2" w:space="0" w:color="000000"/>
              <w:bottom w:val="single" w:sz="2" w:space="0" w:color="000000"/>
            </w:tcBorders>
            <w:shd w:val="clear" w:color="auto" w:fill="auto"/>
          </w:tcPr>
          <w:p w:rsidR="001C452D" w:rsidRPr="00A81861" w:rsidRDefault="001C452D" w:rsidP="00FA1DB6">
            <w:pPr>
              <w:snapToGrid w:val="0"/>
              <w:jc w:val="both"/>
              <w:rPr>
                <w:rFonts w:ascii="Times New Roman" w:hAnsi="Times New Roman" w:cs="Times New Roman"/>
              </w:rPr>
            </w:pPr>
            <w:r w:rsidRPr="00A81861">
              <w:rPr>
                <w:rFonts w:ascii="Times New Roman" w:hAnsi="Times New Roman" w:cs="Times New Roman"/>
              </w:rPr>
              <w:t>Поддержание зданий муниципальных общеобразовательных учреждений в надлежащем состоянии.</w:t>
            </w:r>
          </w:p>
          <w:p w:rsidR="001C452D" w:rsidRPr="000A2FB6" w:rsidRDefault="001C452D" w:rsidP="00FA1DB6">
            <w:pPr>
              <w:snapToGrid w:val="0"/>
              <w:jc w:val="both"/>
              <w:rPr>
                <w:highlight w:val="yellow"/>
              </w:rPr>
            </w:pP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1C452D" w:rsidRDefault="00BD0457" w:rsidP="00BD0457">
            <w:pPr>
              <w:pStyle w:val="af6"/>
              <w:rPr>
                <w:rFonts w:ascii="Times New Roman" w:hAnsi="Times New Roman"/>
                <w:sz w:val="24"/>
              </w:rPr>
            </w:pPr>
            <w:r>
              <w:rPr>
                <w:rFonts w:ascii="Times New Roman" w:hAnsi="Times New Roman"/>
                <w:sz w:val="24"/>
              </w:rPr>
              <w:t>декабрь 2022</w:t>
            </w:r>
          </w:p>
        </w:tc>
      </w:tr>
      <w:tr w:rsidR="00AA49FA" w:rsidRPr="00F0020B"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F0020B" w:rsidRDefault="00AA49FA" w:rsidP="00FA1DB6">
            <w:pPr>
              <w:pStyle w:val="af6"/>
              <w:jc w:val="center"/>
              <w:rPr>
                <w:rFonts w:ascii="Times New Roman" w:hAnsi="Times New Roman"/>
                <w:b/>
                <w:sz w:val="28"/>
                <w:szCs w:val="28"/>
              </w:rPr>
            </w:pPr>
            <w:r w:rsidRPr="00F0020B">
              <w:rPr>
                <w:rFonts w:ascii="Times New Roman" w:hAnsi="Times New Roman"/>
                <w:b/>
                <w:sz w:val="28"/>
                <w:szCs w:val="28"/>
              </w:rPr>
              <w:t>Культура</w:t>
            </w:r>
            <w:r>
              <w:rPr>
                <w:rFonts w:ascii="Times New Roman" w:hAnsi="Times New Roman"/>
                <w:b/>
                <w:sz w:val="28"/>
                <w:szCs w:val="28"/>
              </w:rPr>
              <w:t xml:space="preserve"> и спорт</w:t>
            </w:r>
          </w:p>
        </w:tc>
      </w:tr>
      <w:tr w:rsidR="00AA49FA" w:rsidTr="001C452D">
        <w:tc>
          <w:tcPr>
            <w:tcW w:w="1074" w:type="pct"/>
            <w:tcBorders>
              <w:left w:val="single" w:sz="2" w:space="0" w:color="000000"/>
              <w:bottom w:val="single" w:sz="2" w:space="0" w:color="000000"/>
            </w:tcBorders>
            <w:shd w:val="clear" w:color="auto" w:fill="auto"/>
          </w:tcPr>
          <w:p w:rsidR="00AA49FA" w:rsidRPr="005B6CEC" w:rsidRDefault="00AA49FA" w:rsidP="001C452D">
            <w:pPr>
              <w:pStyle w:val="af6"/>
              <w:rPr>
                <w:rFonts w:ascii="Times New Roman" w:hAnsi="Times New Roman"/>
                <w:sz w:val="22"/>
                <w:szCs w:val="22"/>
              </w:rPr>
            </w:pPr>
            <w:r w:rsidRPr="005B6CEC">
              <w:rPr>
                <w:rFonts w:ascii="Times New Roman" w:hAnsi="Times New Roman"/>
                <w:sz w:val="22"/>
                <w:szCs w:val="22"/>
              </w:rPr>
              <w:t>Среднемесячная номинальная начисленная заработная плата работников муниципальных учреждений физической культуры и спорта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F55ADB">
            <w:pPr>
              <w:pStyle w:val="af6"/>
              <w:rPr>
                <w:rFonts w:ascii="Times New Roman" w:hAnsi="Times New Roman"/>
                <w:sz w:val="24"/>
              </w:rPr>
            </w:pPr>
            <w:r>
              <w:rPr>
                <w:rFonts w:ascii="Times New Roman" w:hAnsi="Times New Roman"/>
                <w:sz w:val="24"/>
              </w:rPr>
              <w:t>Увеличение с</w:t>
            </w:r>
            <w:r w:rsidRPr="005B6CEC">
              <w:rPr>
                <w:rFonts w:ascii="Times New Roman" w:hAnsi="Times New Roman"/>
                <w:sz w:val="22"/>
                <w:szCs w:val="22"/>
              </w:rPr>
              <w:t>реднемесячн</w:t>
            </w:r>
            <w:r>
              <w:rPr>
                <w:rFonts w:ascii="Times New Roman" w:hAnsi="Times New Roman"/>
                <w:sz w:val="22"/>
                <w:szCs w:val="22"/>
              </w:rPr>
              <w:t>ой</w:t>
            </w:r>
            <w:r w:rsidRPr="005B6CEC">
              <w:rPr>
                <w:rFonts w:ascii="Times New Roman" w:hAnsi="Times New Roman"/>
                <w:sz w:val="22"/>
                <w:szCs w:val="22"/>
              </w:rPr>
              <w:t xml:space="preserve"> номинальн</w:t>
            </w:r>
            <w:r>
              <w:rPr>
                <w:rFonts w:ascii="Times New Roman" w:hAnsi="Times New Roman"/>
                <w:sz w:val="22"/>
                <w:szCs w:val="22"/>
              </w:rPr>
              <w:t>ой</w:t>
            </w:r>
            <w:r w:rsidRPr="005B6CEC">
              <w:rPr>
                <w:rFonts w:ascii="Times New Roman" w:hAnsi="Times New Roman"/>
                <w:sz w:val="22"/>
                <w:szCs w:val="22"/>
              </w:rPr>
              <w:t xml:space="preserve"> начисленн</w:t>
            </w:r>
            <w:r>
              <w:rPr>
                <w:rFonts w:ascii="Times New Roman" w:hAnsi="Times New Roman"/>
                <w:sz w:val="22"/>
                <w:szCs w:val="22"/>
              </w:rPr>
              <w:t>ой</w:t>
            </w:r>
            <w:r w:rsidRPr="005B6CEC">
              <w:rPr>
                <w:rFonts w:ascii="Times New Roman" w:hAnsi="Times New Roman"/>
                <w:sz w:val="22"/>
                <w:szCs w:val="22"/>
              </w:rPr>
              <w:t xml:space="preserve"> заработн</w:t>
            </w:r>
            <w:r>
              <w:rPr>
                <w:rFonts w:ascii="Times New Roman" w:hAnsi="Times New Roman"/>
                <w:sz w:val="22"/>
                <w:szCs w:val="22"/>
              </w:rPr>
              <w:t>ой</w:t>
            </w:r>
            <w:r w:rsidRPr="005B6CEC">
              <w:rPr>
                <w:rFonts w:ascii="Times New Roman" w:hAnsi="Times New Roman"/>
                <w:sz w:val="22"/>
                <w:szCs w:val="22"/>
              </w:rPr>
              <w:t xml:space="preserve"> плат</w:t>
            </w:r>
            <w:r>
              <w:rPr>
                <w:rFonts w:ascii="Times New Roman" w:hAnsi="Times New Roman"/>
                <w:sz w:val="22"/>
                <w:szCs w:val="22"/>
              </w:rPr>
              <w:t>ы</w:t>
            </w:r>
            <w:r w:rsidRPr="005B6CEC">
              <w:rPr>
                <w:rFonts w:ascii="Times New Roman" w:hAnsi="Times New Roman"/>
                <w:sz w:val="22"/>
                <w:szCs w:val="22"/>
              </w:rPr>
              <w:t xml:space="preserve"> работников муниципальных учреждений физической </w:t>
            </w:r>
            <w:r w:rsidRPr="00A81861">
              <w:rPr>
                <w:rFonts w:ascii="Times New Roman" w:hAnsi="Times New Roman"/>
                <w:sz w:val="22"/>
                <w:szCs w:val="22"/>
              </w:rPr>
              <w:t xml:space="preserve">культуры и спорта </w:t>
            </w:r>
          </w:p>
        </w:tc>
        <w:tc>
          <w:tcPr>
            <w:tcW w:w="1176" w:type="pct"/>
            <w:tcBorders>
              <w:left w:val="single" w:sz="2" w:space="0" w:color="000000"/>
              <w:bottom w:val="single" w:sz="2" w:space="0" w:color="000000"/>
            </w:tcBorders>
            <w:shd w:val="clear" w:color="auto" w:fill="auto"/>
          </w:tcPr>
          <w:p w:rsidR="00AA49FA" w:rsidRDefault="00A81861" w:rsidP="00FA1DB6">
            <w:pPr>
              <w:pStyle w:val="af6"/>
              <w:jc w:val="both"/>
              <w:rPr>
                <w:rFonts w:ascii="Times New Roman" w:hAnsi="Times New Roman"/>
                <w:sz w:val="24"/>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1C452D" w:rsidP="001C452D">
            <w:pPr>
              <w:pStyle w:val="af6"/>
              <w:rPr>
                <w:rFonts w:ascii="Times New Roman" w:hAnsi="Times New Roman"/>
                <w:sz w:val="24"/>
              </w:rPr>
            </w:pPr>
            <w:r>
              <w:rPr>
                <w:rFonts w:ascii="Times New Roman" w:hAnsi="Times New Roman"/>
                <w:sz w:val="24"/>
              </w:rPr>
              <w:t xml:space="preserve">Комитет  культуры </w:t>
            </w:r>
            <w:r w:rsidR="00AA49FA">
              <w:rPr>
                <w:rFonts w:ascii="Times New Roman" w:hAnsi="Times New Roman"/>
                <w:sz w:val="24"/>
              </w:rPr>
              <w:t>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1C452D" w:rsidTr="001C452D">
        <w:tc>
          <w:tcPr>
            <w:tcW w:w="1074" w:type="pct"/>
            <w:tcBorders>
              <w:left w:val="single" w:sz="2" w:space="0" w:color="000000"/>
              <w:bottom w:val="single" w:sz="2" w:space="0" w:color="000000"/>
            </w:tcBorders>
            <w:shd w:val="clear" w:color="auto" w:fill="auto"/>
          </w:tcPr>
          <w:p w:rsidR="001C452D" w:rsidRPr="005B6CEC" w:rsidRDefault="001C452D" w:rsidP="001C452D">
            <w:pPr>
              <w:pStyle w:val="af6"/>
              <w:rPr>
                <w:rFonts w:ascii="Times New Roman" w:hAnsi="Times New Roman"/>
                <w:sz w:val="22"/>
                <w:szCs w:val="22"/>
              </w:rPr>
            </w:pPr>
            <w:r w:rsidRPr="005B6CEC">
              <w:rPr>
                <w:rFonts w:ascii="Times New Roman" w:hAnsi="Times New Roman"/>
                <w:sz w:val="22"/>
                <w:szCs w:val="22"/>
              </w:rPr>
              <w:t>Уровень фактической обеспеченности учреждениями культуры от нормативной потребности</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Default="001C452D" w:rsidP="001C452D">
            <w:pPr>
              <w:pStyle w:val="af6"/>
              <w:rPr>
                <w:rFonts w:ascii="Times New Roman" w:hAnsi="Times New Roman"/>
                <w:sz w:val="24"/>
              </w:rPr>
            </w:pPr>
            <w:r>
              <w:rPr>
                <w:rFonts w:ascii="Times New Roman" w:hAnsi="Times New Roman"/>
                <w:sz w:val="24"/>
              </w:rPr>
              <w:t xml:space="preserve">Увеличение уровня </w:t>
            </w:r>
            <w:r w:rsidRPr="005B6CEC">
              <w:rPr>
                <w:rFonts w:ascii="Times New Roman" w:hAnsi="Times New Roman"/>
                <w:sz w:val="22"/>
                <w:szCs w:val="22"/>
              </w:rPr>
              <w:t xml:space="preserve">фактической обеспеченности учреждениями культуры от нормативной </w:t>
            </w:r>
            <w:r w:rsidRPr="00A81861">
              <w:rPr>
                <w:rFonts w:ascii="Times New Roman" w:hAnsi="Times New Roman"/>
                <w:sz w:val="22"/>
                <w:szCs w:val="22"/>
              </w:rPr>
              <w:t xml:space="preserve">потребности </w:t>
            </w:r>
          </w:p>
        </w:tc>
        <w:tc>
          <w:tcPr>
            <w:tcW w:w="1176" w:type="pct"/>
            <w:tcBorders>
              <w:left w:val="single" w:sz="2" w:space="0" w:color="000000"/>
              <w:bottom w:val="single" w:sz="2" w:space="0" w:color="000000"/>
            </w:tcBorders>
            <w:shd w:val="clear" w:color="auto" w:fill="auto"/>
          </w:tcPr>
          <w:p w:rsidR="001C452D" w:rsidRDefault="001C452D" w:rsidP="00FA1DB6">
            <w:pPr>
              <w:pStyle w:val="af6"/>
              <w:jc w:val="both"/>
              <w:rPr>
                <w:rFonts w:ascii="Times New Roman" w:hAnsi="Times New Roman"/>
                <w:sz w:val="24"/>
              </w:rPr>
            </w:pPr>
            <w:r>
              <w:rPr>
                <w:rFonts w:ascii="Times New Roman" w:hAnsi="Times New Roman"/>
                <w:sz w:val="24"/>
              </w:rPr>
              <w:t>Составление ПСД, необходимой для строительства объектов культуры</w:t>
            </w: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культуры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1C452D" w:rsidRDefault="00BD0457" w:rsidP="00BD0457">
            <w:pPr>
              <w:pStyle w:val="af6"/>
              <w:rPr>
                <w:rFonts w:ascii="Times New Roman" w:hAnsi="Times New Roman"/>
                <w:sz w:val="24"/>
              </w:rPr>
            </w:pPr>
            <w:r>
              <w:rPr>
                <w:rFonts w:ascii="Times New Roman" w:hAnsi="Times New Roman"/>
                <w:sz w:val="24"/>
              </w:rPr>
              <w:t>декабрь 2022</w:t>
            </w:r>
          </w:p>
        </w:tc>
      </w:tr>
      <w:tr w:rsidR="00AA49FA" w:rsidRPr="00623D87"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623D87" w:rsidRDefault="00AA49FA" w:rsidP="00FA1DB6">
            <w:pPr>
              <w:pStyle w:val="af6"/>
              <w:jc w:val="center"/>
              <w:rPr>
                <w:rFonts w:ascii="Times New Roman" w:hAnsi="Times New Roman"/>
                <w:b/>
                <w:sz w:val="28"/>
                <w:szCs w:val="28"/>
              </w:rPr>
            </w:pPr>
            <w:r w:rsidRPr="00314A96">
              <w:rPr>
                <w:rFonts w:ascii="Times New Roman" w:hAnsi="Times New Roman"/>
                <w:b/>
                <w:sz w:val="28"/>
                <w:szCs w:val="28"/>
              </w:rPr>
              <w:t>Организация муниципального управления</w:t>
            </w:r>
          </w:p>
        </w:tc>
      </w:tr>
      <w:tr w:rsidR="00AA49FA" w:rsidTr="001C452D">
        <w:tc>
          <w:tcPr>
            <w:tcW w:w="1074" w:type="pct"/>
            <w:tcBorders>
              <w:left w:val="single" w:sz="2" w:space="0" w:color="000000"/>
              <w:bottom w:val="single" w:sz="2" w:space="0" w:color="000000"/>
            </w:tcBorders>
            <w:shd w:val="clear" w:color="auto" w:fill="auto"/>
          </w:tcPr>
          <w:p w:rsidR="00AA49FA" w:rsidRPr="00623D87" w:rsidRDefault="00AA49FA" w:rsidP="00A81861">
            <w:pPr>
              <w:pStyle w:val="af6"/>
              <w:rPr>
                <w:rFonts w:ascii="Times New Roman" w:hAnsi="Times New Roman"/>
                <w:sz w:val="22"/>
                <w:szCs w:val="22"/>
              </w:rPr>
            </w:pPr>
            <w:r w:rsidRPr="00623D87">
              <w:rPr>
                <w:rFonts w:ascii="Times New Roman" w:hAnsi="Times New Roman"/>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BD0457">
            <w:pPr>
              <w:pStyle w:val="af6"/>
              <w:rPr>
                <w:rFonts w:ascii="Times New Roman" w:hAnsi="Times New Roman"/>
                <w:sz w:val="24"/>
              </w:rPr>
            </w:pPr>
            <w:r>
              <w:rPr>
                <w:rFonts w:ascii="Times New Roman" w:hAnsi="Times New Roman" w:cs="Times New Roman"/>
                <w:sz w:val="24"/>
              </w:rPr>
              <w:t>Достичь</w:t>
            </w:r>
            <w:r>
              <w:rPr>
                <w:rFonts w:ascii="Times New Roman" w:eastAsia="Arial" w:hAnsi="Times New Roman"/>
                <w:sz w:val="24"/>
              </w:rPr>
              <w:t xml:space="preserve"> </w:t>
            </w:r>
            <w:r>
              <w:rPr>
                <w:rFonts w:ascii="Times New Roman" w:hAnsi="Times New Roman"/>
                <w:sz w:val="24"/>
              </w:rPr>
              <w:t>по</w:t>
            </w:r>
            <w:r>
              <w:rPr>
                <w:rFonts w:ascii="Times New Roman" w:eastAsia="Arial" w:hAnsi="Times New Roman"/>
                <w:sz w:val="24"/>
              </w:rPr>
              <w:t xml:space="preserve"> </w:t>
            </w:r>
            <w:r>
              <w:rPr>
                <w:rFonts w:ascii="Times New Roman" w:hAnsi="Times New Roman"/>
                <w:sz w:val="24"/>
              </w:rPr>
              <w:t>итогам</w:t>
            </w:r>
            <w:r>
              <w:rPr>
                <w:rFonts w:ascii="Times New Roman" w:eastAsia="Arial" w:hAnsi="Times New Roman"/>
                <w:sz w:val="24"/>
              </w:rPr>
              <w:t xml:space="preserve"> </w:t>
            </w:r>
            <w:r>
              <w:rPr>
                <w:rFonts w:ascii="Times New Roman" w:hAnsi="Times New Roman"/>
                <w:sz w:val="24"/>
              </w:rPr>
              <w:t>20</w:t>
            </w:r>
            <w:r w:rsidR="0078564B">
              <w:rPr>
                <w:rFonts w:ascii="Times New Roman" w:hAnsi="Times New Roman"/>
                <w:sz w:val="24"/>
              </w:rPr>
              <w:t>2</w:t>
            </w:r>
            <w:r w:rsidR="00BD0457">
              <w:rPr>
                <w:rFonts w:ascii="Times New Roman" w:hAnsi="Times New Roman"/>
                <w:sz w:val="24"/>
              </w:rPr>
              <w:t>2</w:t>
            </w:r>
            <w:r>
              <w:rPr>
                <w:rFonts w:ascii="Times New Roman" w:eastAsia="Arial" w:hAnsi="Times New Roman"/>
                <w:sz w:val="24"/>
              </w:rPr>
              <w:t xml:space="preserve"> </w:t>
            </w:r>
            <w:r>
              <w:rPr>
                <w:rFonts w:ascii="Times New Roman" w:hAnsi="Times New Roman"/>
                <w:sz w:val="24"/>
              </w:rPr>
              <w:t>года</w:t>
            </w:r>
            <w:r>
              <w:rPr>
                <w:rFonts w:ascii="Times New Roman" w:eastAsia="Arial" w:hAnsi="Times New Roman"/>
                <w:sz w:val="24"/>
              </w:rPr>
              <w:t xml:space="preserve"> </w:t>
            </w:r>
            <w:r>
              <w:rPr>
                <w:rFonts w:ascii="Times New Roman" w:hAnsi="Times New Roman"/>
                <w:sz w:val="24"/>
              </w:rPr>
              <w:t>значения</w:t>
            </w:r>
            <w:r>
              <w:rPr>
                <w:rFonts w:ascii="Times New Roman" w:eastAsia="Arial" w:hAnsi="Times New Roman"/>
                <w:sz w:val="24"/>
              </w:rPr>
              <w:t xml:space="preserve"> </w:t>
            </w:r>
            <w:r>
              <w:rPr>
                <w:rFonts w:ascii="Times New Roman" w:hAnsi="Times New Roman"/>
                <w:sz w:val="24"/>
              </w:rPr>
              <w:t>запланированного</w:t>
            </w:r>
            <w:r>
              <w:rPr>
                <w:rFonts w:ascii="Times New Roman" w:eastAsia="Arial" w:hAnsi="Times New Roman"/>
                <w:sz w:val="24"/>
              </w:rPr>
              <w:t xml:space="preserve"> </w:t>
            </w:r>
            <w:r w:rsidRPr="00A81861">
              <w:rPr>
                <w:rFonts w:ascii="Times New Roman" w:hAnsi="Times New Roman"/>
                <w:sz w:val="24"/>
              </w:rPr>
              <w:t xml:space="preserve">показателя </w:t>
            </w:r>
            <w:r w:rsidR="00F83CEB">
              <w:rPr>
                <w:rFonts w:ascii="Times New Roman" w:hAnsi="Times New Roman"/>
                <w:sz w:val="24"/>
              </w:rPr>
              <w:t>22,</w:t>
            </w:r>
            <w:r w:rsidR="00BD0457">
              <w:rPr>
                <w:rFonts w:ascii="Times New Roman" w:hAnsi="Times New Roman"/>
                <w:sz w:val="24"/>
              </w:rPr>
              <w:t>2</w:t>
            </w:r>
            <w:r w:rsidRPr="00A81861">
              <w:rPr>
                <w:rFonts w:ascii="Times New Roman" w:hAnsi="Times New Roman"/>
                <w:sz w:val="24"/>
              </w:rPr>
              <w:t>%</w:t>
            </w:r>
          </w:p>
        </w:tc>
        <w:tc>
          <w:tcPr>
            <w:tcW w:w="1176" w:type="pct"/>
            <w:tcBorders>
              <w:left w:val="single" w:sz="2" w:space="0" w:color="000000"/>
              <w:bottom w:val="single" w:sz="2" w:space="0" w:color="000000"/>
            </w:tcBorders>
            <w:shd w:val="clear" w:color="auto" w:fill="auto"/>
          </w:tcPr>
          <w:p w:rsidR="00AA49FA" w:rsidRPr="00A81861" w:rsidRDefault="00AA49FA" w:rsidP="00FA1DB6">
            <w:pPr>
              <w:pStyle w:val="12"/>
              <w:widowControl/>
              <w:suppressAutoHyphens w:val="0"/>
              <w:snapToGrid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1.Оказание содействия развитию малого и        среднего предпринимательства и созданию        новых рабочих мест на территории района;</w:t>
            </w:r>
          </w:p>
          <w:p w:rsidR="00AA49FA" w:rsidRPr="00A81861" w:rsidRDefault="00AA49FA" w:rsidP="00FA1DB6">
            <w:pPr>
              <w:pStyle w:val="12"/>
              <w:widowControl/>
              <w:suppressAutoHyphens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2.Проведение работы с руководителями                 предприятий, организаций и индивидуальными предпринимателями по легализации трудовых отношений с работниками и повышению                заработной платы;</w:t>
            </w:r>
          </w:p>
          <w:p w:rsidR="00AA49FA" w:rsidRPr="00A81861" w:rsidRDefault="00AA49FA" w:rsidP="00FA1DB6">
            <w:pPr>
              <w:pStyle w:val="12"/>
              <w:widowControl/>
              <w:suppressAutoHyphens w:val="0"/>
              <w:jc w:val="both"/>
              <w:rPr>
                <w:rStyle w:val="26"/>
                <w:sz w:val="20"/>
                <w:szCs w:val="20"/>
              </w:rPr>
            </w:pPr>
            <w:r w:rsidRPr="00A81861">
              <w:rPr>
                <w:rStyle w:val="26"/>
                <w:rFonts w:eastAsia="Times New Roman" w:cs="Times New Roman"/>
                <w:kern w:val="1"/>
                <w:sz w:val="20"/>
                <w:szCs w:val="20"/>
                <w:lang w:eastAsia="ru-RU" w:bidi="ar-SA"/>
              </w:rPr>
              <w:t xml:space="preserve">3.Заслушивание на заседаниях межведомственной </w:t>
            </w:r>
            <w:r w:rsidRPr="00A81861">
              <w:rPr>
                <w:rStyle w:val="26"/>
                <w:rFonts w:eastAsia="Times New Roman" w:cs="Times New Roman"/>
                <w:kern w:val="1"/>
                <w:sz w:val="20"/>
                <w:szCs w:val="20"/>
                <w:lang w:eastAsia="ru-RU" w:bidi="ar-SA"/>
              </w:rPr>
              <w:lastRenderedPageBreak/>
              <w:t xml:space="preserve">комиссии </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мобилизации</w:t>
            </w:r>
            <w:r w:rsidRPr="00A81861">
              <w:rPr>
                <w:rFonts w:eastAsia="Times New Roman" w:cs="Times New Roman"/>
                <w:sz w:val="20"/>
                <w:szCs w:val="20"/>
              </w:rPr>
              <w:t xml:space="preserve"> </w:t>
            </w:r>
            <w:r w:rsidRPr="00A81861">
              <w:rPr>
                <w:sz w:val="20"/>
                <w:szCs w:val="20"/>
              </w:rPr>
              <w:t>налоговых</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неналоговых</w:t>
            </w:r>
            <w:r w:rsidRPr="00A81861">
              <w:rPr>
                <w:rFonts w:eastAsia="Times New Roman" w:cs="Times New Roman"/>
                <w:sz w:val="20"/>
                <w:szCs w:val="20"/>
              </w:rPr>
              <w:t xml:space="preserve"> </w:t>
            </w:r>
            <w:r w:rsidRPr="00A81861">
              <w:rPr>
                <w:sz w:val="20"/>
                <w:szCs w:val="20"/>
              </w:rPr>
              <w:t>доходов</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погашению</w:t>
            </w:r>
            <w:r w:rsidRPr="00A81861">
              <w:rPr>
                <w:rFonts w:eastAsia="Times New Roman" w:cs="Times New Roman"/>
                <w:sz w:val="20"/>
                <w:szCs w:val="20"/>
              </w:rPr>
              <w:t xml:space="preserve"> </w:t>
            </w:r>
            <w:r w:rsidRPr="00A81861">
              <w:rPr>
                <w:sz w:val="20"/>
                <w:szCs w:val="20"/>
              </w:rPr>
              <w:t>недоимки</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Fonts w:eastAsia="Times New Roman" w:cs="Times New Roman"/>
                <w:sz w:val="20"/>
                <w:szCs w:val="20"/>
              </w:rPr>
              <w:t xml:space="preserve"> муниципального </w:t>
            </w:r>
            <w:r w:rsidRPr="00A81861">
              <w:rPr>
                <w:sz w:val="20"/>
                <w:szCs w:val="20"/>
              </w:rPr>
              <w:t>района</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государственные</w:t>
            </w:r>
            <w:r w:rsidRPr="00A81861">
              <w:rPr>
                <w:rFonts w:eastAsia="Times New Roman" w:cs="Times New Roman"/>
                <w:sz w:val="20"/>
                <w:szCs w:val="20"/>
              </w:rPr>
              <w:t xml:space="preserve"> </w:t>
            </w:r>
            <w:r w:rsidRPr="00A81861">
              <w:rPr>
                <w:sz w:val="20"/>
                <w:szCs w:val="20"/>
              </w:rPr>
              <w:t>внебюджетные</w:t>
            </w:r>
            <w:r w:rsidRPr="00A81861">
              <w:rPr>
                <w:rFonts w:eastAsia="Times New Roman" w:cs="Times New Roman"/>
                <w:sz w:val="20"/>
                <w:szCs w:val="20"/>
              </w:rPr>
              <w:t xml:space="preserve"> </w:t>
            </w:r>
            <w:r w:rsidRPr="00A81861">
              <w:rPr>
                <w:sz w:val="20"/>
                <w:szCs w:val="20"/>
              </w:rPr>
              <w:t>фонды</w:t>
            </w:r>
            <w:r w:rsidRPr="00A81861">
              <w:rPr>
                <w:rFonts w:eastAsia="Times New Roman" w:cs="Times New Roman"/>
                <w:sz w:val="20"/>
                <w:szCs w:val="20"/>
              </w:rPr>
              <w:t xml:space="preserve"> </w:t>
            </w:r>
            <w:r w:rsidRPr="00A81861">
              <w:rPr>
                <w:rStyle w:val="26"/>
                <w:rFonts w:eastAsia="Times New Roman" w:cs="Times New Roman"/>
                <w:kern w:val="1"/>
                <w:sz w:val="20"/>
                <w:szCs w:val="20"/>
                <w:lang w:eastAsia="ru-RU" w:bidi="ar-SA"/>
              </w:rPr>
              <w:t xml:space="preserve">руководителей предприятий, имеющих недоимку по налоговым и иным </w:t>
            </w:r>
            <w:r w:rsidRPr="00A81861">
              <w:rPr>
                <w:sz w:val="20"/>
                <w:szCs w:val="20"/>
              </w:rPr>
              <w:t>обязательным</w:t>
            </w:r>
            <w:r w:rsidRPr="00A81861">
              <w:rPr>
                <w:rFonts w:eastAsia="Times New Roman" w:cs="Times New Roman"/>
                <w:sz w:val="20"/>
                <w:szCs w:val="20"/>
              </w:rPr>
              <w:t xml:space="preserve"> </w:t>
            </w:r>
            <w:r w:rsidRPr="00A81861">
              <w:rPr>
                <w:sz w:val="20"/>
                <w:szCs w:val="20"/>
              </w:rPr>
              <w:t>платежам</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Style w:val="26"/>
                <w:sz w:val="20"/>
                <w:szCs w:val="20"/>
              </w:rPr>
              <w:t>;</w:t>
            </w:r>
          </w:p>
          <w:p w:rsidR="00AA49FA" w:rsidRPr="00A81861" w:rsidRDefault="00AA49FA" w:rsidP="00FA1DB6">
            <w:pPr>
              <w:pStyle w:val="12"/>
              <w:widowControl/>
              <w:suppressAutoHyphens w:val="0"/>
              <w:jc w:val="both"/>
              <w:rPr>
                <w:sz w:val="20"/>
                <w:szCs w:val="20"/>
              </w:rPr>
            </w:pPr>
            <w:r w:rsidRPr="00A81861">
              <w:rPr>
                <w:rStyle w:val="26"/>
                <w:sz w:val="20"/>
                <w:szCs w:val="20"/>
              </w:rPr>
              <w:t>4.</w:t>
            </w:r>
            <w:r w:rsidRPr="00A81861">
              <w:rPr>
                <w:rStyle w:val="26"/>
                <w:rFonts w:eastAsia="Times New Roman" w:cs="Times New Roman"/>
                <w:sz w:val="20"/>
                <w:szCs w:val="20"/>
              </w:rPr>
              <w:t xml:space="preserve"> </w:t>
            </w:r>
            <w:r w:rsidRPr="00A81861">
              <w:rPr>
                <w:sz w:val="20"/>
                <w:szCs w:val="20"/>
              </w:rPr>
              <w:t>Выявление</w:t>
            </w:r>
            <w:r w:rsidRPr="00A81861">
              <w:rPr>
                <w:rFonts w:eastAsia="Times New Roman" w:cs="Times New Roman"/>
                <w:sz w:val="20"/>
                <w:szCs w:val="20"/>
              </w:rPr>
              <w:t xml:space="preserve"> </w:t>
            </w:r>
            <w:r w:rsidRPr="00A81861">
              <w:rPr>
                <w:sz w:val="20"/>
                <w:szCs w:val="20"/>
              </w:rPr>
              <w:t>неиспользуемого</w:t>
            </w:r>
            <w:r w:rsidRPr="00A81861">
              <w:rPr>
                <w:rFonts w:eastAsia="Times New Roman" w:cs="Times New Roman"/>
                <w:sz w:val="20"/>
                <w:szCs w:val="20"/>
              </w:rPr>
              <w:t xml:space="preserve"> </w:t>
            </w:r>
            <w:r w:rsidRPr="00A81861">
              <w:rPr>
                <w:sz w:val="20"/>
                <w:szCs w:val="20"/>
              </w:rPr>
              <w:t>имущества,</w:t>
            </w:r>
            <w:r w:rsidRPr="00A81861">
              <w:rPr>
                <w:rFonts w:eastAsia="Times New Roman" w:cs="Times New Roman"/>
                <w:sz w:val="20"/>
                <w:szCs w:val="20"/>
              </w:rPr>
              <w:t xml:space="preserve"> </w:t>
            </w:r>
            <w:r w:rsidRPr="00A81861">
              <w:rPr>
                <w:sz w:val="20"/>
                <w:szCs w:val="20"/>
              </w:rPr>
              <w:t>находящегося</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муниципальной</w:t>
            </w:r>
            <w:r w:rsidRPr="00A81861">
              <w:rPr>
                <w:rFonts w:eastAsia="Times New Roman" w:cs="Times New Roman"/>
                <w:sz w:val="20"/>
                <w:szCs w:val="20"/>
              </w:rPr>
              <w:t xml:space="preserve"> </w:t>
            </w:r>
            <w:r w:rsidRPr="00A81861">
              <w:rPr>
                <w:sz w:val="20"/>
                <w:szCs w:val="20"/>
              </w:rPr>
              <w:t>собственности</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принятие</w:t>
            </w:r>
            <w:r w:rsidRPr="00A81861">
              <w:rPr>
                <w:rFonts w:eastAsia="Times New Roman" w:cs="Times New Roman"/>
                <w:sz w:val="20"/>
                <w:szCs w:val="20"/>
              </w:rPr>
              <w:t xml:space="preserve"> </w:t>
            </w:r>
            <w:r w:rsidRPr="00A81861">
              <w:rPr>
                <w:sz w:val="20"/>
                <w:szCs w:val="20"/>
              </w:rPr>
              <w:t>соответствующих</w:t>
            </w:r>
            <w:r w:rsidRPr="00A81861">
              <w:rPr>
                <w:rFonts w:eastAsia="Times New Roman" w:cs="Times New Roman"/>
                <w:sz w:val="20"/>
                <w:szCs w:val="20"/>
              </w:rPr>
              <w:t xml:space="preserve"> </w:t>
            </w:r>
            <w:r w:rsidRPr="00A81861">
              <w:rPr>
                <w:sz w:val="20"/>
                <w:szCs w:val="20"/>
              </w:rPr>
              <w:t>мер</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его</w:t>
            </w:r>
            <w:r w:rsidRPr="00A81861">
              <w:rPr>
                <w:rFonts w:eastAsia="Times New Roman" w:cs="Times New Roman"/>
                <w:sz w:val="20"/>
                <w:szCs w:val="20"/>
              </w:rPr>
              <w:t xml:space="preserve"> </w:t>
            </w:r>
            <w:r w:rsidRPr="00A81861">
              <w:rPr>
                <w:sz w:val="20"/>
                <w:szCs w:val="20"/>
              </w:rPr>
              <w:t>реализации</w:t>
            </w:r>
            <w:r w:rsidRPr="00A81861">
              <w:rPr>
                <w:rFonts w:eastAsia="Times New Roman" w:cs="Times New Roman"/>
                <w:sz w:val="20"/>
                <w:szCs w:val="20"/>
              </w:rPr>
              <w:t xml:space="preserve"> </w:t>
            </w:r>
            <w:r w:rsidRPr="00A81861">
              <w:rPr>
                <w:sz w:val="20"/>
                <w:szCs w:val="20"/>
              </w:rPr>
              <w:t>или</w:t>
            </w:r>
            <w:r w:rsidRPr="00A81861">
              <w:rPr>
                <w:rFonts w:eastAsia="Times New Roman" w:cs="Times New Roman"/>
                <w:sz w:val="20"/>
                <w:szCs w:val="20"/>
              </w:rPr>
              <w:t xml:space="preserve"> </w:t>
            </w:r>
            <w:r w:rsidRPr="00A81861">
              <w:rPr>
                <w:sz w:val="20"/>
                <w:szCs w:val="20"/>
              </w:rPr>
              <w:t>сдаче</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аренду</w:t>
            </w:r>
          </w:p>
          <w:p w:rsidR="00AA49FA" w:rsidRPr="00591EDD" w:rsidRDefault="00BD0457" w:rsidP="00FA1DB6">
            <w:pPr>
              <w:pStyle w:val="af6"/>
              <w:jc w:val="both"/>
              <w:rPr>
                <w:rFonts w:ascii="Times New Roman" w:hAnsi="Times New Roman" w:cs="Times New Roman"/>
                <w:sz w:val="22"/>
                <w:szCs w:val="22"/>
                <w:highlight w:val="yellow"/>
              </w:rPr>
            </w:pPr>
            <w:r>
              <w:rPr>
                <w:rStyle w:val="26"/>
                <w:rFonts w:ascii="Times New Roman" w:hAnsi="Times New Roman" w:cs="Times New Roman"/>
                <w:szCs w:val="20"/>
              </w:rPr>
              <w:t>5</w:t>
            </w:r>
            <w:r w:rsidR="00AA49FA" w:rsidRPr="00A81861">
              <w:rPr>
                <w:rStyle w:val="26"/>
                <w:rFonts w:ascii="Times New Roman" w:hAnsi="Times New Roman" w:cs="Times New Roman"/>
                <w:szCs w:val="20"/>
              </w:rPr>
              <w:t>. Вовлечение в налоговый оборот недвижимое имущество, увеличение поступления налога на имущество физических лиц и земельного налога.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Комитет по финансам администрации МР «Чернышевский район», Отдел муниципального имущества и земельных отношений  администрации МР «Чернышевский район», Отдел экономики, труда и </w:t>
            </w:r>
            <w:r>
              <w:rPr>
                <w:rFonts w:ascii="Times New Roman" w:hAnsi="Times New Roman"/>
                <w:sz w:val="24"/>
              </w:rPr>
              <w:lastRenderedPageBreak/>
              <w:t>инвестиционной политики администрации МР «Чернышевский район», Управление делами (юристы)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lastRenderedPageBreak/>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sidRPr="009D584E">
              <w:rPr>
                <w:rFonts w:ascii="Times New Roman" w:hAnsi="Times New Roman"/>
                <w:sz w:val="22"/>
                <w:szCs w:val="22"/>
              </w:rPr>
              <w:lastRenderedPageBreak/>
              <w:t>Уровень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41CBC" w:rsidRDefault="00AA49FA" w:rsidP="00BD0457">
            <w:pPr>
              <w:pStyle w:val="af6"/>
              <w:rPr>
                <w:rFonts w:ascii="Times New Roman" w:hAnsi="Times New Roman"/>
                <w:sz w:val="24"/>
              </w:rPr>
            </w:pPr>
            <w:r w:rsidRPr="00441CBC">
              <w:rPr>
                <w:rFonts w:ascii="Times New Roman" w:hAnsi="Times New Roman"/>
                <w:sz w:val="24"/>
              </w:rPr>
              <w:t>Увеличение у</w:t>
            </w:r>
            <w:r w:rsidRPr="00441CBC">
              <w:rPr>
                <w:rFonts w:ascii="Times New Roman" w:hAnsi="Times New Roman"/>
                <w:sz w:val="22"/>
                <w:szCs w:val="22"/>
              </w:rPr>
              <w:t xml:space="preserve">ровня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 до </w:t>
            </w:r>
            <w:r w:rsidR="00BD0457">
              <w:rPr>
                <w:rFonts w:ascii="Times New Roman" w:hAnsi="Times New Roman"/>
                <w:sz w:val="22"/>
                <w:szCs w:val="22"/>
              </w:rPr>
              <w:t>55</w:t>
            </w:r>
            <w:r w:rsidRPr="00F83CEB">
              <w:rPr>
                <w:rFonts w:ascii="Times New Roman" w:hAnsi="Times New Roman"/>
                <w:sz w:val="22"/>
                <w:szCs w:val="22"/>
              </w:rPr>
              <w:t xml:space="preserve"> %</w:t>
            </w:r>
            <w:r w:rsidRPr="00441CBC">
              <w:rPr>
                <w:rFonts w:ascii="Times New Roman" w:hAnsi="Times New Roman"/>
                <w:sz w:val="22"/>
                <w:szCs w:val="22"/>
              </w:rPr>
              <w:t>, обеспечение положительной динамики показателей эффективности деятельности ОМС в 20</w:t>
            </w:r>
            <w:r w:rsidR="0078564B">
              <w:rPr>
                <w:rFonts w:ascii="Times New Roman" w:hAnsi="Times New Roman"/>
                <w:sz w:val="22"/>
                <w:szCs w:val="22"/>
              </w:rPr>
              <w:t>2</w:t>
            </w:r>
            <w:r w:rsidR="00BD0457">
              <w:rPr>
                <w:rFonts w:ascii="Times New Roman" w:hAnsi="Times New Roman"/>
                <w:sz w:val="22"/>
                <w:szCs w:val="22"/>
              </w:rPr>
              <w:t>2</w:t>
            </w:r>
            <w:r w:rsidRPr="00441CBC">
              <w:rPr>
                <w:rFonts w:ascii="Times New Roman" w:hAnsi="Times New Roman"/>
                <w:sz w:val="22"/>
                <w:szCs w:val="22"/>
              </w:rPr>
              <w:t xml:space="preserve"> году</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CE0E72">
              <w:rPr>
                <w:rFonts w:ascii="Times New Roman" w:hAnsi="Times New Roman"/>
                <w:sz w:val="24"/>
              </w:rPr>
              <w:t xml:space="preserve">Качественное выполнение мероприятий по </w:t>
            </w:r>
            <w:r w:rsidRPr="00CE0E72">
              <w:rPr>
                <w:rFonts w:ascii="Times New Roman" w:hAnsi="Times New Roman" w:cs="Times New Roman"/>
                <w:sz w:val="22"/>
                <w:szCs w:val="22"/>
              </w:rPr>
              <w:t xml:space="preserve"> повышению результативности органов местного самоуправления муниципального района</w:t>
            </w:r>
            <w:r>
              <w:rPr>
                <w:rFonts w:ascii="Times New Roman" w:hAnsi="Times New Roman" w:cs="Times New Roman"/>
                <w:sz w:val="22"/>
                <w:szCs w:val="22"/>
              </w:rPr>
              <w:t xml:space="preserve">, возложенных полномочий в соответствии с ФЗ-131 от 06.10.2003 «Об общих принципах организации местного самоуправления в Российской Федерации» </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Органы местного самоуправления муниципального района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Pr>
                <w:rFonts w:ascii="Times New Roman" w:hAnsi="Times New Roman"/>
                <w:sz w:val="22"/>
                <w:szCs w:val="22"/>
              </w:rPr>
              <w:t xml:space="preserve">Увеличение числа лиц, принявших участие в опросе населения об эффективности деятельности руководителей органов местного самоуправления и руководителей унитарных предприятий  и учреждений, </w:t>
            </w:r>
            <w:r>
              <w:rPr>
                <w:rFonts w:ascii="Times New Roman" w:hAnsi="Times New Roman"/>
                <w:sz w:val="22"/>
                <w:szCs w:val="22"/>
              </w:rPr>
              <w:lastRenderedPageBreak/>
              <w:t xml:space="preserve">действующих на муниципальном  уровне, акционерных обществ, контрольный пакет акций которых находится в государственной или муниципальной собственности, осуществляющих оказание услуг населению муниципальных образований Забайкальского края </w:t>
            </w:r>
          </w:p>
        </w:tc>
        <w:tc>
          <w:tcPr>
            <w:tcW w:w="1074" w:type="pct"/>
            <w:tcBorders>
              <w:left w:val="single" w:sz="2" w:space="0" w:color="000000"/>
              <w:bottom w:val="single" w:sz="2" w:space="0" w:color="000000"/>
            </w:tcBorders>
            <w:shd w:val="clear" w:color="auto" w:fill="auto"/>
          </w:tcPr>
          <w:p w:rsidR="00AA49FA" w:rsidRPr="00441CBC" w:rsidRDefault="00AA49FA" w:rsidP="00BD0457">
            <w:pPr>
              <w:pStyle w:val="af6"/>
              <w:rPr>
                <w:rFonts w:ascii="Times New Roman" w:hAnsi="Times New Roman"/>
                <w:sz w:val="24"/>
              </w:rPr>
            </w:pPr>
            <w:r w:rsidRPr="00441CBC">
              <w:rPr>
                <w:rFonts w:ascii="Times New Roman" w:hAnsi="Times New Roman"/>
                <w:sz w:val="22"/>
                <w:szCs w:val="22"/>
              </w:rPr>
              <w:lastRenderedPageBreak/>
              <w:t xml:space="preserve">Увеличение числа лиц, принявших участие в опросе до </w:t>
            </w:r>
            <w:r w:rsidR="00BD0457">
              <w:rPr>
                <w:rFonts w:ascii="Times New Roman" w:hAnsi="Times New Roman"/>
                <w:sz w:val="22"/>
                <w:szCs w:val="22"/>
              </w:rPr>
              <w:t>3</w:t>
            </w:r>
            <w:r w:rsidR="001C452D">
              <w:rPr>
                <w:rFonts w:ascii="Times New Roman" w:hAnsi="Times New Roman"/>
                <w:sz w:val="22"/>
                <w:szCs w:val="22"/>
              </w:rPr>
              <w:t>00</w:t>
            </w:r>
            <w:r w:rsidRPr="00441CBC">
              <w:rPr>
                <w:rFonts w:ascii="Times New Roman" w:hAnsi="Times New Roman"/>
                <w:sz w:val="22"/>
                <w:szCs w:val="22"/>
              </w:rPr>
              <w:t xml:space="preserve"> чел.</w:t>
            </w:r>
          </w:p>
        </w:tc>
        <w:tc>
          <w:tcPr>
            <w:tcW w:w="1176" w:type="pct"/>
            <w:tcBorders>
              <w:left w:val="single" w:sz="2" w:space="0" w:color="000000"/>
              <w:bottom w:val="single" w:sz="2" w:space="0" w:color="000000"/>
            </w:tcBorders>
            <w:shd w:val="clear" w:color="auto" w:fill="auto"/>
          </w:tcPr>
          <w:p w:rsidR="00AA49FA" w:rsidRDefault="00AA49FA" w:rsidP="001C452D">
            <w:pPr>
              <w:pStyle w:val="af6"/>
              <w:jc w:val="both"/>
              <w:rPr>
                <w:rFonts w:ascii="Times New Roman" w:hAnsi="Times New Roman"/>
                <w:sz w:val="24"/>
                <w:highlight w:val="yellow"/>
              </w:rPr>
            </w:pPr>
            <w:r w:rsidRPr="00441CBC">
              <w:rPr>
                <w:rFonts w:ascii="Times New Roman" w:hAnsi="Times New Roman"/>
                <w:sz w:val="24"/>
              </w:rPr>
              <w:t xml:space="preserve">Размещение информации для населения об опросе на постоянной основе в СМИ, актуализация работы официального сайта администрации МР «Чернышевский район», руководителям организаций разработать и </w:t>
            </w:r>
            <w:r w:rsidRPr="00441CBC">
              <w:rPr>
                <w:rFonts w:ascii="Times New Roman" w:hAnsi="Times New Roman"/>
                <w:sz w:val="24"/>
              </w:rPr>
              <w:lastRenderedPageBreak/>
              <w:t xml:space="preserve">реализовывать программы по повышению результативности деятельности организаций  и решению выявленных в ходе анализа проблем развития </w:t>
            </w:r>
          </w:p>
        </w:tc>
        <w:tc>
          <w:tcPr>
            <w:tcW w:w="950" w:type="pct"/>
            <w:tcBorders>
              <w:left w:val="single" w:sz="2" w:space="0" w:color="000000"/>
              <w:bottom w:val="single" w:sz="2" w:space="0" w:color="000000"/>
            </w:tcBorders>
            <w:shd w:val="clear" w:color="auto" w:fill="auto"/>
          </w:tcPr>
          <w:p w:rsidR="00AA49FA" w:rsidRDefault="00AA49FA" w:rsidP="00FA1DB6">
            <w:pPr>
              <w:pStyle w:val="af6"/>
              <w:jc w:val="center"/>
              <w:rPr>
                <w:rFonts w:ascii="Times New Roman" w:hAnsi="Times New Roman"/>
                <w:sz w:val="24"/>
              </w:rPr>
            </w:pPr>
            <w:r>
              <w:rPr>
                <w:rFonts w:ascii="Times New Roman" w:hAnsi="Times New Roman"/>
                <w:sz w:val="24"/>
              </w:rPr>
              <w:lastRenderedPageBreak/>
              <w:t>Управление делами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Pr>
                <w:rFonts w:ascii="Times New Roman" w:hAnsi="Times New Roman"/>
                <w:sz w:val="22"/>
                <w:szCs w:val="22"/>
              </w:rPr>
              <w:lastRenderedPageBreak/>
              <w:t xml:space="preserve">Повышение качества и доступности оказываемых муниципальных услуг </w:t>
            </w:r>
          </w:p>
        </w:tc>
        <w:tc>
          <w:tcPr>
            <w:tcW w:w="1074" w:type="pct"/>
            <w:tcBorders>
              <w:left w:val="single" w:sz="2" w:space="0" w:color="000000"/>
              <w:bottom w:val="single" w:sz="2" w:space="0" w:color="000000"/>
            </w:tcBorders>
            <w:shd w:val="clear" w:color="auto" w:fill="auto"/>
          </w:tcPr>
          <w:p w:rsidR="00AA49FA" w:rsidRDefault="00AA49FA" w:rsidP="00BD0457">
            <w:pPr>
              <w:pStyle w:val="af6"/>
              <w:rPr>
                <w:rFonts w:ascii="Times New Roman" w:hAnsi="Times New Roman"/>
                <w:sz w:val="24"/>
              </w:rPr>
            </w:pPr>
            <w:r>
              <w:rPr>
                <w:rFonts w:ascii="Times New Roman" w:hAnsi="Times New Roman"/>
                <w:sz w:val="24"/>
              </w:rPr>
              <w:t xml:space="preserve">Увеличение уровня качества предоставления муниципальных услуг до </w:t>
            </w:r>
            <w:r w:rsidR="00BD0457">
              <w:rPr>
                <w:rFonts w:ascii="Times New Roman" w:hAnsi="Times New Roman"/>
                <w:sz w:val="24"/>
              </w:rPr>
              <w:t>9</w:t>
            </w:r>
            <w:r w:rsidR="00F55ADB">
              <w:rPr>
                <w:rFonts w:ascii="Times New Roman" w:hAnsi="Times New Roman"/>
                <w:sz w:val="24"/>
              </w:rPr>
              <w:t>0</w:t>
            </w:r>
            <w:r>
              <w:rPr>
                <w:rFonts w:ascii="Times New Roman" w:hAnsi="Times New Roman"/>
                <w:sz w:val="24"/>
              </w:rPr>
              <w:t xml:space="preserve"> %, повышение уровня удовлетворенности качеством и доступностью муниципальных услуг до </w:t>
            </w:r>
            <w:r w:rsidR="00BD0457">
              <w:rPr>
                <w:rFonts w:ascii="Times New Roman" w:hAnsi="Times New Roman"/>
                <w:sz w:val="24"/>
              </w:rPr>
              <w:t>9</w:t>
            </w:r>
            <w:r>
              <w:rPr>
                <w:rFonts w:ascii="Times New Roman" w:hAnsi="Times New Roman"/>
                <w:sz w:val="24"/>
              </w:rPr>
              <w:t>0 %</w:t>
            </w:r>
          </w:p>
        </w:tc>
        <w:tc>
          <w:tcPr>
            <w:tcW w:w="1176" w:type="pct"/>
            <w:tcBorders>
              <w:left w:val="single" w:sz="2" w:space="0" w:color="000000"/>
              <w:bottom w:val="single" w:sz="2" w:space="0" w:color="000000"/>
            </w:tcBorders>
            <w:shd w:val="clear" w:color="auto" w:fill="auto"/>
          </w:tcPr>
          <w:p w:rsidR="00AA49FA" w:rsidRPr="00D57232" w:rsidRDefault="00AA49FA" w:rsidP="00FA1DB6">
            <w:pPr>
              <w:pStyle w:val="af6"/>
              <w:jc w:val="both"/>
              <w:rPr>
                <w:rFonts w:ascii="Times New Roman" w:hAnsi="Times New Roman"/>
                <w:szCs w:val="20"/>
                <w:highlight w:val="yellow"/>
              </w:rPr>
            </w:pPr>
            <w:r w:rsidRPr="00D57232">
              <w:rPr>
                <w:rFonts w:ascii="Times New Roman" w:hAnsi="Times New Roman"/>
                <w:szCs w:val="20"/>
              </w:rPr>
              <w:t>Обеспечение условий предоставления муниципальных услуг для инвалидов и маломобильных групп населения; обеспечение необходимой квалификацией специалистов, участвующих в предоставлении услуг, исключение недоброжелательного отношения сотрудников в ходе предоставления услуги; сокращение сроков фактического предоставления услуг в днях до установленных в регламентах, повышение комфортности предоставления услуг, информирование заявителей услуг о предоставлении муниципальных услуг и информации о порядке их предоставления в электронном виде; исполнение мероприятий постановления администрации МР «Чернышевский район» от 06.09.2016 г. № 401 «О повышении качества и доступности оказываемых муниципальных услуг подведомственными учреждениями, структурными подразделениями администрации МР «Чернышевский район»</w:t>
            </w:r>
          </w:p>
        </w:tc>
        <w:tc>
          <w:tcPr>
            <w:tcW w:w="950" w:type="pct"/>
            <w:tcBorders>
              <w:left w:val="single" w:sz="2" w:space="0" w:color="000000"/>
              <w:bottom w:val="single" w:sz="2" w:space="0" w:color="000000"/>
            </w:tcBorders>
            <w:shd w:val="clear" w:color="auto" w:fill="auto"/>
          </w:tcPr>
          <w:p w:rsidR="00AA49FA" w:rsidRDefault="00457D84" w:rsidP="00FA1DB6">
            <w:pPr>
              <w:pStyle w:val="af6"/>
              <w:jc w:val="center"/>
              <w:rPr>
                <w:rFonts w:ascii="Times New Roman" w:hAnsi="Times New Roman"/>
                <w:sz w:val="24"/>
              </w:rPr>
            </w:pPr>
            <w:r>
              <w:rPr>
                <w:rFonts w:ascii="Times New Roman" w:hAnsi="Times New Roman"/>
                <w:sz w:val="24"/>
              </w:rPr>
              <w:t>Отдел экономики, труда и инвестиционной политики</w:t>
            </w:r>
            <w:r w:rsidR="00AA49FA">
              <w:rPr>
                <w:rFonts w:ascii="Times New Roman" w:hAnsi="Times New Roman"/>
                <w:sz w:val="24"/>
              </w:rPr>
              <w:t xml:space="preserve">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RPr="007D229E"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7D229E" w:rsidRDefault="00AA49FA" w:rsidP="00FA1DB6">
            <w:pPr>
              <w:pStyle w:val="af6"/>
              <w:jc w:val="center"/>
              <w:rPr>
                <w:rFonts w:ascii="Times New Roman" w:hAnsi="Times New Roman"/>
                <w:b/>
                <w:sz w:val="28"/>
                <w:szCs w:val="28"/>
              </w:rPr>
            </w:pPr>
            <w:r w:rsidRPr="007D229E">
              <w:rPr>
                <w:rFonts w:ascii="Times New Roman" w:hAnsi="Times New Roman"/>
                <w:b/>
                <w:sz w:val="28"/>
                <w:szCs w:val="28"/>
              </w:rPr>
              <w:t>Экономическое развитие</w:t>
            </w:r>
          </w:p>
        </w:tc>
      </w:tr>
      <w:tr w:rsidR="00AA49FA" w:rsidTr="001C452D">
        <w:tc>
          <w:tcPr>
            <w:tcW w:w="1074" w:type="pct"/>
            <w:tcBorders>
              <w:left w:val="single" w:sz="2" w:space="0" w:color="000000"/>
              <w:bottom w:val="single" w:sz="2" w:space="0" w:color="000000"/>
            </w:tcBorders>
            <w:shd w:val="clear" w:color="auto" w:fill="auto"/>
          </w:tcPr>
          <w:p w:rsidR="00AA49FA" w:rsidRPr="0042210C" w:rsidRDefault="00AA49FA" w:rsidP="001C452D">
            <w:pPr>
              <w:pStyle w:val="af6"/>
              <w:rPr>
                <w:rFonts w:ascii="Times New Roman" w:hAnsi="Times New Roman"/>
                <w:sz w:val="22"/>
                <w:szCs w:val="22"/>
              </w:rPr>
            </w:pPr>
            <w:r w:rsidRPr="0042210C">
              <w:rPr>
                <w:rFonts w:ascii="Times New Roman" w:hAnsi="Times New Roman"/>
                <w:sz w:val="22"/>
                <w:szCs w:val="22"/>
              </w:rPr>
              <w:lastRenderedPageBreak/>
              <w:t>Число субъектов малого и среднего предпринимательства в расчете на 10 тыс. человек населения</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A384C" w:rsidRDefault="00AA49FA" w:rsidP="00FA1DB6">
            <w:pPr>
              <w:pStyle w:val="af6"/>
              <w:rPr>
                <w:rFonts w:ascii="Times New Roman" w:hAnsi="Times New Roman"/>
                <w:sz w:val="22"/>
                <w:szCs w:val="22"/>
              </w:rPr>
            </w:pPr>
            <w:r w:rsidRPr="004A384C">
              <w:rPr>
                <w:rFonts w:ascii="Times New Roman" w:hAnsi="Times New Roman"/>
                <w:sz w:val="22"/>
                <w:szCs w:val="22"/>
              </w:rPr>
              <w:t xml:space="preserve">Увеличение числа субъектов малого и среднего предпринимательства в расчете на </w:t>
            </w:r>
            <w:r w:rsidR="001C452D">
              <w:rPr>
                <w:rFonts w:ascii="Times New Roman" w:hAnsi="Times New Roman"/>
                <w:sz w:val="22"/>
                <w:szCs w:val="22"/>
              </w:rPr>
              <w:t xml:space="preserve">10 тыс. человек населения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t>Создание более эффективных мер для  поддержки субъектов малого и среднего предпринимательства, финансирование муниципальной программы развития и поддержки предпринимательства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Отдел экономики, труда и инвестиционной 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5B6CEC" w:rsidRDefault="00AA49FA" w:rsidP="001C452D">
            <w:pPr>
              <w:pStyle w:val="af6"/>
              <w:rPr>
                <w:rFonts w:ascii="Times New Roman" w:hAnsi="Times New Roman"/>
                <w:sz w:val="22"/>
                <w:szCs w:val="22"/>
              </w:rPr>
            </w:pPr>
            <w:r w:rsidRPr="00535E1E">
              <w:rPr>
                <w:rFonts w:ascii="Times New Roman" w:hAnsi="Times New Roman"/>
                <w:sz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074" w:type="pct"/>
            <w:tcBorders>
              <w:left w:val="single" w:sz="2" w:space="0" w:color="000000"/>
              <w:bottom w:val="single" w:sz="2" w:space="0" w:color="000000"/>
            </w:tcBorders>
            <w:shd w:val="clear" w:color="auto" w:fill="auto"/>
          </w:tcPr>
          <w:p w:rsidR="00AA49FA" w:rsidRPr="004A384C" w:rsidRDefault="00AA49FA" w:rsidP="001C452D">
            <w:pPr>
              <w:pStyle w:val="af6"/>
              <w:rPr>
                <w:rFonts w:ascii="Times New Roman" w:hAnsi="Times New Roman"/>
                <w:sz w:val="24"/>
              </w:rPr>
            </w:pPr>
            <w:r w:rsidRPr="004A384C">
              <w:rPr>
                <w:rFonts w:ascii="Times New Roman" w:hAnsi="Times New Roman"/>
                <w:sz w:val="24"/>
              </w:rPr>
              <w:t xml:space="preserve">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t>Создание более эффективных мер для  поддержки субъектов малого и среднего предпринимательства, содействие подготовке, переподготовке и повышению квалификации кадров субъектов малого и среднего предпринимательства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Отдел экономики, труда и инвестиционной 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Pr="00B82850" w:rsidRDefault="00AA49FA" w:rsidP="001C452D">
            <w:pPr>
              <w:pStyle w:val="af6"/>
              <w:rPr>
                <w:rFonts w:ascii="Times New Roman" w:hAnsi="Times New Roman"/>
                <w:sz w:val="22"/>
                <w:szCs w:val="22"/>
              </w:rPr>
            </w:pPr>
            <w:r w:rsidRPr="00B82850">
              <w:rPr>
                <w:rFonts w:ascii="Times New Roman" w:hAnsi="Times New Roman"/>
                <w:sz w:val="22"/>
                <w:szCs w:val="22"/>
              </w:rPr>
              <w:t>Доля площади земельных участков, являющихся объектами налогообложения земельным налогом</w:t>
            </w:r>
            <w:r>
              <w:rPr>
                <w:rFonts w:ascii="Times New Roman" w:hAnsi="Times New Roman"/>
                <w:sz w:val="22"/>
                <w:szCs w:val="22"/>
              </w:rPr>
              <w:t xml:space="preserve"> ( </w:t>
            </w:r>
          </w:p>
        </w:tc>
        <w:tc>
          <w:tcPr>
            <w:tcW w:w="1074" w:type="pct"/>
            <w:tcBorders>
              <w:left w:val="single" w:sz="2" w:space="0" w:color="000000"/>
              <w:bottom w:val="single" w:sz="2" w:space="0" w:color="000000"/>
            </w:tcBorders>
            <w:shd w:val="clear" w:color="auto" w:fill="auto"/>
          </w:tcPr>
          <w:p w:rsidR="00AA49FA" w:rsidRPr="004A384C" w:rsidRDefault="00AA49FA" w:rsidP="001C452D">
            <w:pPr>
              <w:pStyle w:val="af6"/>
              <w:rPr>
                <w:rFonts w:ascii="Times New Roman" w:hAnsi="Times New Roman"/>
                <w:sz w:val="24"/>
              </w:rPr>
            </w:pPr>
            <w:r w:rsidRPr="004A384C">
              <w:rPr>
                <w:rFonts w:ascii="Times New Roman" w:hAnsi="Times New Roman"/>
                <w:sz w:val="24"/>
              </w:rPr>
              <w:t>Увеличение д</w:t>
            </w:r>
            <w:r w:rsidRPr="004A384C">
              <w:rPr>
                <w:rFonts w:ascii="Times New Roman" w:hAnsi="Times New Roman"/>
                <w:sz w:val="22"/>
                <w:szCs w:val="22"/>
              </w:rPr>
              <w:t xml:space="preserve">оли площади земельных участков, являющихся объектами налогообложения земельным налогом </w:t>
            </w:r>
          </w:p>
        </w:tc>
        <w:tc>
          <w:tcPr>
            <w:tcW w:w="1176" w:type="pct"/>
            <w:tcBorders>
              <w:left w:val="single" w:sz="2" w:space="0" w:color="000000"/>
              <w:bottom w:val="single" w:sz="2" w:space="0" w:color="000000"/>
            </w:tcBorders>
            <w:shd w:val="clear" w:color="auto" w:fill="auto"/>
          </w:tcPr>
          <w:p w:rsidR="00AA49FA" w:rsidRPr="00816A6F" w:rsidRDefault="00AA49FA" w:rsidP="00FA1DB6">
            <w:pPr>
              <w:pStyle w:val="af6"/>
              <w:jc w:val="both"/>
              <w:rPr>
                <w:rFonts w:ascii="Times New Roman" w:hAnsi="Times New Roman"/>
                <w:szCs w:val="20"/>
              </w:rPr>
            </w:pPr>
            <w:r w:rsidRPr="00816A6F">
              <w:rPr>
                <w:rFonts w:ascii="Times New Roman" w:hAnsi="Times New Roman"/>
                <w:szCs w:val="20"/>
              </w:rPr>
              <w:t>Вести актуальные реестры собственников, пользователей земельных участков на территории поселений, составить реестры арендаторов земельных участков, которые в соответствии с нормами земельного законодательства вправе приобрести земельные участки в собственность, продолжить работу по корректировке сведений государственного кадастра недвижимости по земельным участкам, находящимся на территории поселений, активизировать муниципальный земельный контроль с целью выявления фактов использования земельных участков без оформленных в установленном порядке правоустанавливающих документов</w:t>
            </w:r>
          </w:p>
        </w:tc>
        <w:tc>
          <w:tcPr>
            <w:tcW w:w="950" w:type="pct"/>
            <w:tcBorders>
              <w:left w:val="single" w:sz="2" w:space="0" w:color="000000"/>
              <w:bottom w:val="single" w:sz="2" w:space="0" w:color="000000"/>
            </w:tcBorders>
            <w:shd w:val="clear" w:color="auto" w:fill="auto"/>
          </w:tcPr>
          <w:p w:rsidR="00AA49FA" w:rsidRDefault="001C452D" w:rsidP="00FA1DB6">
            <w:pPr>
              <w:pStyle w:val="af6"/>
              <w:rPr>
                <w:rFonts w:ascii="Times New Roman" w:hAnsi="Times New Roman"/>
                <w:sz w:val="24"/>
              </w:rPr>
            </w:pPr>
            <w:r>
              <w:rPr>
                <w:rFonts w:ascii="Times New Roman" w:hAnsi="Times New Roman"/>
                <w:sz w:val="24"/>
              </w:rPr>
              <w:t>Отдел имущества и земельных отношений</w:t>
            </w:r>
          </w:p>
        </w:tc>
        <w:tc>
          <w:tcPr>
            <w:tcW w:w="725" w:type="pct"/>
            <w:tcBorders>
              <w:left w:val="single" w:sz="2" w:space="0" w:color="000000"/>
              <w:bottom w:val="single" w:sz="2" w:space="0" w:color="000000"/>
              <w:right w:val="single" w:sz="2" w:space="0" w:color="000000"/>
            </w:tcBorders>
            <w:shd w:val="clear" w:color="auto" w:fill="auto"/>
          </w:tcPr>
          <w:p w:rsidR="00457D84" w:rsidRDefault="00457D84" w:rsidP="00457D84">
            <w:pPr>
              <w:pStyle w:val="af6"/>
              <w:rPr>
                <w:rFonts w:ascii="Times New Roman" w:hAnsi="Times New Roman"/>
                <w:sz w:val="24"/>
              </w:rPr>
            </w:pPr>
            <w:r>
              <w:rPr>
                <w:rFonts w:ascii="Times New Roman" w:hAnsi="Times New Roman"/>
                <w:sz w:val="24"/>
              </w:rPr>
              <w:t>Январь 2021-</w:t>
            </w:r>
          </w:p>
          <w:p w:rsidR="00AA49FA" w:rsidRDefault="00457D84" w:rsidP="00457D84">
            <w:pPr>
              <w:pStyle w:val="af6"/>
              <w:rPr>
                <w:rFonts w:ascii="Times New Roman" w:hAnsi="Times New Roman"/>
                <w:sz w:val="24"/>
              </w:rPr>
            </w:pPr>
            <w:r>
              <w:rPr>
                <w:rFonts w:ascii="Times New Roman" w:hAnsi="Times New Roman"/>
                <w:sz w:val="24"/>
              </w:rPr>
              <w:t>декабрь 2021</w:t>
            </w:r>
          </w:p>
        </w:tc>
      </w:tr>
      <w:tr w:rsidR="00AA49FA" w:rsidRPr="007D229E"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7D229E" w:rsidRDefault="00AA49FA" w:rsidP="00FA1DB6">
            <w:pPr>
              <w:pStyle w:val="af6"/>
              <w:jc w:val="center"/>
              <w:rPr>
                <w:rFonts w:ascii="Times New Roman" w:hAnsi="Times New Roman"/>
                <w:b/>
                <w:sz w:val="28"/>
                <w:szCs w:val="28"/>
              </w:rPr>
            </w:pPr>
            <w:r w:rsidRPr="007D229E">
              <w:rPr>
                <w:rFonts w:ascii="Times New Roman" w:hAnsi="Times New Roman"/>
                <w:b/>
                <w:sz w:val="28"/>
                <w:szCs w:val="28"/>
              </w:rPr>
              <w:t>Жилищно-коммунальное хозяйство</w:t>
            </w:r>
          </w:p>
        </w:tc>
      </w:tr>
      <w:tr w:rsidR="00AA49FA" w:rsidTr="001C452D">
        <w:tc>
          <w:tcPr>
            <w:tcW w:w="1074" w:type="pct"/>
            <w:tcBorders>
              <w:left w:val="single" w:sz="2" w:space="0" w:color="000000"/>
              <w:bottom w:val="single" w:sz="2" w:space="0" w:color="000000"/>
            </w:tcBorders>
            <w:shd w:val="clear" w:color="auto" w:fill="auto"/>
          </w:tcPr>
          <w:p w:rsidR="00AA49FA" w:rsidRPr="00411B38" w:rsidRDefault="00AA49FA" w:rsidP="001C452D">
            <w:pPr>
              <w:pStyle w:val="af6"/>
              <w:rPr>
                <w:rFonts w:ascii="Times New Roman" w:hAnsi="Times New Roman"/>
                <w:sz w:val="22"/>
                <w:szCs w:val="22"/>
              </w:rPr>
            </w:pPr>
            <w:r w:rsidRPr="00411B38">
              <w:rPr>
                <w:rFonts w:ascii="Times New Roman" w:hAnsi="Times New Roman"/>
                <w:sz w:val="22"/>
                <w:szCs w:val="22"/>
              </w:rPr>
              <w:t xml:space="preserve">Доля многоквартирных домов, </w:t>
            </w:r>
            <w:r w:rsidRPr="00411B38">
              <w:rPr>
                <w:rFonts w:ascii="Times New Roman" w:hAnsi="Times New Roman"/>
                <w:sz w:val="22"/>
                <w:szCs w:val="22"/>
              </w:rPr>
              <w:lastRenderedPageBreak/>
              <w:t>расположенных на земельных участках, в отношении которых осуществлен государственный учет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A384C" w:rsidRDefault="00AA49FA" w:rsidP="00FA1DB6">
            <w:pPr>
              <w:pStyle w:val="af6"/>
              <w:rPr>
                <w:rFonts w:ascii="Times New Roman" w:hAnsi="Times New Roman"/>
                <w:sz w:val="24"/>
              </w:rPr>
            </w:pPr>
            <w:r w:rsidRPr="004A384C">
              <w:rPr>
                <w:rFonts w:ascii="Times New Roman" w:hAnsi="Times New Roman"/>
                <w:sz w:val="22"/>
                <w:szCs w:val="22"/>
              </w:rPr>
              <w:lastRenderedPageBreak/>
              <w:t xml:space="preserve">Увеличение доли многоквартирных домов, </w:t>
            </w:r>
            <w:r w:rsidRPr="004A384C">
              <w:rPr>
                <w:rFonts w:ascii="Times New Roman" w:hAnsi="Times New Roman"/>
                <w:sz w:val="22"/>
                <w:szCs w:val="22"/>
              </w:rPr>
              <w:lastRenderedPageBreak/>
              <w:t xml:space="preserve">расположенных на земельных участках, в отношении которых осуществлен государственный учет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lastRenderedPageBreak/>
              <w:t xml:space="preserve">Постановка на кадастровый учет </w:t>
            </w:r>
            <w:r w:rsidRPr="004A384C">
              <w:rPr>
                <w:rFonts w:ascii="Times New Roman" w:hAnsi="Times New Roman"/>
                <w:sz w:val="24"/>
              </w:rPr>
              <w:lastRenderedPageBreak/>
              <w:t>земельных участков, расположенных под многоквартирными домами</w:t>
            </w:r>
          </w:p>
        </w:tc>
        <w:tc>
          <w:tcPr>
            <w:tcW w:w="950"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lastRenderedPageBreak/>
              <w:t xml:space="preserve">Отдел жилищно-коммунального </w:t>
            </w:r>
            <w:r>
              <w:rPr>
                <w:rFonts w:ascii="Times New Roman" w:hAnsi="Times New Roman"/>
                <w:sz w:val="24"/>
              </w:rPr>
              <w:lastRenderedPageBreak/>
              <w:t>хозяйства администрации МР «Чернышевский район»,  Отдел муниципального имущества и земельных отношений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lastRenderedPageBreak/>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Удельная величина потребления энергетических ресурсов в многоквартирных домах и муниципальных учреждениях</w:t>
            </w:r>
          </w:p>
        </w:tc>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Снижение удельной величины потребления энергетических ресурсов</w:t>
            </w:r>
          </w:p>
        </w:tc>
        <w:tc>
          <w:tcPr>
            <w:tcW w:w="1176"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cs="Times New Roman"/>
                <w:sz w:val="24"/>
              </w:rPr>
            </w:pPr>
            <w:r>
              <w:rPr>
                <w:rFonts w:ascii="Times New Roman" w:hAnsi="Times New Roman"/>
                <w:sz w:val="24"/>
              </w:rPr>
              <w:t xml:space="preserve">1.Организация и проведение  работ по установке индивидуальных приборов учета в многоквартирных жилых домах и бюджетных учреждениях </w:t>
            </w:r>
          </w:p>
          <w:p w:rsidR="00AA49FA" w:rsidRDefault="00AA49FA" w:rsidP="00FA1DB6">
            <w:pPr>
              <w:pStyle w:val="af6"/>
              <w:rPr>
                <w:rFonts w:ascii="Times New Roman" w:hAnsi="Times New Roman"/>
                <w:sz w:val="24"/>
              </w:rPr>
            </w:pPr>
          </w:p>
        </w:tc>
        <w:tc>
          <w:tcPr>
            <w:tcW w:w="950"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t>Отдел жилищно-коммунального хозяйства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BD0457" w:rsidRDefault="00BD0457" w:rsidP="00BD0457">
            <w:pPr>
              <w:pStyle w:val="af6"/>
              <w:rPr>
                <w:rFonts w:ascii="Times New Roman" w:hAnsi="Times New Roman"/>
                <w:sz w:val="24"/>
              </w:rPr>
            </w:pPr>
            <w:r>
              <w:rPr>
                <w:rFonts w:ascii="Times New Roman" w:hAnsi="Times New Roman"/>
                <w:sz w:val="24"/>
              </w:rPr>
              <w:t>Январь 2022-</w:t>
            </w:r>
          </w:p>
          <w:p w:rsidR="00AA49FA" w:rsidRDefault="00BD0457" w:rsidP="00BD0457">
            <w:pPr>
              <w:pStyle w:val="af6"/>
              <w:rPr>
                <w:rFonts w:ascii="Times New Roman" w:hAnsi="Times New Roman"/>
                <w:sz w:val="24"/>
              </w:rPr>
            </w:pPr>
            <w:r>
              <w:rPr>
                <w:rFonts w:ascii="Times New Roman" w:hAnsi="Times New Roman"/>
                <w:sz w:val="24"/>
              </w:rPr>
              <w:t>декабрь 2022</w:t>
            </w:r>
          </w:p>
        </w:tc>
      </w:tr>
    </w:tbl>
    <w:p w:rsidR="000B1467" w:rsidRPr="00500C34" w:rsidRDefault="000B1467" w:rsidP="000B1467">
      <w:pPr>
        <w:spacing w:after="0"/>
        <w:ind w:right="1974"/>
        <w:rPr>
          <w:rFonts w:ascii="Times New Roman" w:hAnsi="Times New Roman" w:cs="Times New Roman"/>
          <w:b/>
          <w:sz w:val="28"/>
          <w:szCs w:val="28"/>
        </w:rPr>
      </w:pPr>
    </w:p>
    <w:sectPr w:rsidR="000B1467" w:rsidRPr="00500C34" w:rsidSect="00B4341C">
      <w:footerReference w:type="default" r:id="rId8"/>
      <w:pgSz w:w="11906" w:h="16838"/>
      <w:pgMar w:top="851" w:right="707"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5E5" w:rsidRDefault="007D15E5" w:rsidP="008E5B72">
      <w:pPr>
        <w:spacing w:after="0" w:line="240" w:lineRule="auto"/>
      </w:pPr>
      <w:r>
        <w:separator/>
      </w:r>
    </w:p>
  </w:endnote>
  <w:endnote w:type="continuationSeparator" w:id="1">
    <w:p w:rsidR="007D15E5" w:rsidRDefault="007D15E5" w:rsidP="008E5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7453"/>
    </w:sdtPr>
    <w:sdtContent>
      <w:p w:rsidR="00BD0457" w:rsidRDefault="00BD0457">
        <w:pPr>
          <w:pStyle w:val="a6"/>
          <w:jc w:val="right"/>
        </w:pPr>
        <w:fldSimple w:instr=" PAGE   \* MERGEFORMAT ">
          <w:r w:rsidR="00F65CB6">
            <w:rPr>
              <w:noProof/>
            </w:rPr>
            <w:t>35</w:t>
          </w:r>
        </w:fldSimple>
      </w:p>
    </w:sdtContent>
  </w:sdt>
  <w:p w:rsidR="00BD0457" w:rsidRDefault="00BD04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5E5" w:rsidRDefault="007D15E5" w:rsidP="008E5B72">
      <w:pPr>
        <w:spacing w:after="0" w:line="240" w:lineRule="auto"/>
      </w:pPr>
      <w:r>
        <w:separator/>
      </w:r>
    </w:p>
  </w:footnote>
  <w:footnote w:type="continuationSeparator" w:id="1">
    <w:p w:rsidR="007D15E5" w:rsidRDefault="007D15E5" w:rsidP="008E5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86253C"/>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704758"/>
    <w:multiLevelType w:val="hybridMultilevel"/>
    <w:tmpl w:val="18CE0740"/>
    <w:lvl w:ilvl="0" w:tplc="55BA1D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23059"/>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CD0762"/>
    <w:multiLevelType w:val="hybridMultilevel"/>
    <w:tmpl w:val="2AEAD950"/>
    <w:lvl w:ilvl="0" w:tplc="F566F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F507305"/>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1">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71D00FBD"/>
    <w:multiLevelType w:val="hybridMultilevel"/>
    <w:tmpl w:val="89F4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5"/>
  </w:num>
  <w:num w:numId="6">
    <w:abstractNumId w:val="9"/>
  </w:num>
  <w:num w:numId="7">
    <w:abstractNumId w:val="11"/>
  </w:num>
  <w:num w:numId="8">
    <w:abstractNumId w:val="2"/>
  </w:num>
  <w:num w:numId="9">
    <w:abstractNumId w:val="6"/>
  </w:num>
  <w:num w:numId="10">
    <w:abstractNumId w:val="10"/>
  </w:num>
  <w:num w:numId="11">
    <w:abstractNumId w:val="7"/>
  </w:num>
  <w:num w:numId="12">
    <w:abstractNumId w:val="12"/>
  </w:num>
  <w:num w:numId="13">
    <w:abstractNumId w:val="13"/>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1467"/>
    <w:rsid w:val="000019CA"/>
    <w:rsid w:val="000053A3"/>
    <w:rsid w:val="00006192"/>
    <w:rsid w:val="00007788"/>
    <w:rsid w:val="00007BCF"/>
    <w:rsid w:val="00010906"/>
    <w:rsid w:val="000113F2"/>
    <w:rsid w:val="00011D8E"/>
    <w:rsid w:val="00011DAF"/>
    <w:rsid w:val="00012118"/>
    <w:rsid w:val="00013853"/>
    <w:rsid w:val="00014712"/>
    <w:rsid w:val="000150F9"/>
    <w:rsid w:val="00016B7B"/>
    <w:rsid w:val="00017D0F"/>
    <w:rsid w:val="00020312"/>
    <w:rsid w:val="000222A8"/>
    <w:rsid w:val="000222EC"/>
    <w:rsid w:val="00022CCB"/>
    <w:rsid w:val="000232B5"/>
    <w:rsid w:val="00023567"/>
    <w:rsid w:val="00030887"/>
    <w:rsid w:val="00033A91"/>
    <w:rsid w:val="00037833"/>
    <w:rsid w:val="00042913"/>
    <w:rsid w:val="00046197"/>
    <w:rsid w:val="000471E1"/>
    <w:rsid w:val="000510D8"/>
    <w:rsid w:val="000537E2"/>
    <w:rsid w:val="00054F11"/>
    <w:rsid w:val="0005520A"/>
    <w:rsid w:val="00055218"/>
    <w:rsid w:val="00055C16"/>
    <w:rsid w:val="00056BB6"/>
    <w:rsid w:val="000578EB"/>
    <w:rsid w:val="00060D96"/>
    <w:rsid w:val="000612D3"/>
    <w:rsid w:val="000613C1"/>
    <w:rsid w:val="00062A6C"/>
    <w:rsid w:val="00073D96"/>
    <w:rsid w:val="00076C1B"/>
    <w:rsid w:val="00077F0F"/>
    <w:rsid w:val="00081E3A"/>
    <w:rsid w:val="0008363D"/>
    <w:rsid w:val="000840D5"/>
    <w:rsid w:val="00084DAD"/>
    <w:rsid w:val="0008675E"/>
    <w:rsid w:val="00090175"/>
    <w:rsid w:val="0009272C"/>
    <w:rsid w:val="000930FA"/>
    <w:rsid w:val="00097901"/>
    <w:rsid w:val="000A423B"/>
    <w:rsid w:val="000A447B"/>
    <w:rsid w:val="000A5451"/>
    <w:rsid w:val="000A5A20"/>
    <w:rsid w:val="000A6ADF"/>
    <w:rsid w:val="000A7074"/>
    <w:rsid w:val="000B1467"/>
    <w:rsid w:val="000B157E"/>
    <w:rsid w:val="000B30BE"/>
    <w:rsid w:val="000B31E1"/>
    <w:rsid w:val="000B7886"/>
    <w:rsid w:val="000B7BC7"/>
    <w:rsid w:val="000B7D63"/>
    <w:rsid w:val="000C0572"/>
    <w:rsid w:val="000C09EC"/>
    <w:rsid w:val="000C3AAB"/>
    <w:rsid w:val="000C4549"/>
    <w:rsid w:val="000D22D2"/>
    <w:rsid w:val="000D24BD"/>
    <w:rsid w:val="000D34F6"/>
    <w:rsid w:val="000D62E8"/>
    <w:rsid w:val="000E10BF"/>
    <w:rsid w:val="000E3851"/>
    <w:rsid w:val="000E3C1E"/>
    <w:rsid w:val="000E43DE"/>
    <w:rsid w:val="000E4502"/>
    <w:rsid w:val="000E47B9"/>
    <w:rsid w:val="000E5E90"/>
    <w:rsid w:val="000E6F1F"/>
    <w:rsid w:val="000E753F"/>
    <w:rsid w:val="000F0AF3"/>
    <w:rsid w:val="000F0D46"/>
    <w:rsid w:val="000F1C99"/>
    <w:rsid w:val="000F3103"/>
    <w:rsid w:val="000F50B9"/>
    <w:rsid w:val="00100712"/>
    <w:rsid w:val="00100C2A"/>
    <w:rsid w:val="00103BFF"/>
    <w:rsid w:val="0010633D"/>
    <w:rsid w:val="00107971"/>
    <w:rsid w:val="001102FA"/>
    <w:rsid w:val="0011164D"/>
    <w:rsid w:val="0011440D"/>
    <w:rsid w:val="00114AF3"/>
    <w:rsid w:val="00114E73"/>
    <w:rsid w:val="00115DAE"/>
    <w:rsid w:val="00117EC9"/>
    <w:rsid w:val="00122309"/>
    <w:rsid w:val="0012303F"/>
    <w:rsid w:val="00126293"/>
    <w:rsid w:val="001316EE"/>
    <w:rsid w:val="001319ED"/>
    <w:rsid w:val="00133462"/>
    <w:rsid w:val="00134075"/>
    <w:rsid w:val="00137917"/>
    <w:rsid w:val="00137B9A"/>
    <w:rsid w:val="00143224"/>
    <w:rsid w:val="00147566"/>
    <w:rsid w:val="00151458"/>
    <w:rsid w:val="00151674"/>
    <w:rsid w:val="00152E2F"/>
    <w:rsid w:val="001533AE"/>
    <w:rsid w:val="00154084"/>
    <w:rsid w:val="00154F55"/>
    <w:rsid w:val="0015584E"/>
    <w:rsid w:val="00160F65"/>
    <w:rsid w:val="00161181"/>
    <w:rsid w:val="00161B7B"/>
    <w:rsid w:val="00162E06"/>
    <w:rsid w:val="001631F2"/>
    <w:rsid w:val="00163236"/>
    <w:rsid w:val="001633F0"/>
    <w:rsid w:val="001646B8"/>
    <w:rsid w:val="001679AF"/>
    <w:rsid w:val="00174CF1"/>
    <w:rsid w:val="00181559"/>
    <w:rsid w:val="00184E12"/>
    <w:rsid w:val="0018543E"/>
    <w:rsid w:val="00187D33"/>
    <w:rsid w:val="00187D8A"/>
    <w:rsid w:val="00192D1F"/>
    <w:rsid w:val="00193E20"/>
    <w:rsid w:val="0019579B"/>
    <w:rsid w:val="00196421"/>
    <w:rsid w:val="0019780B"/>
    <w:rsid w:val="001A0382"/>
    <w:rsid w:val="001A09D2"/>
    <w:rsid w:val="001A27DB"/>
    <w:rsid w:val="001A3D9E"/>
    <w:rsid w:val="001A5040"/>
    <w:rsid w:val="001A76E6"/>
    <w:rsid w:val="001B0223"/>
    <w:rsid w:val="001B13FF"/>
    <w:rsid w:val="001B36C1"/>
    <w:rsid w:val="001B75A6"/>
    <w:rsid w:val="001B7BC1"/>
    <w:rsid w:val="001C004E"/>
    <w:rsid w:val="001C452D"/>
    <w:rsid w:val="001C4DDF"/>
    <w:rsid w:val="001C6DA4"/>
    <w:rsid w:val="001C7581"/>
    <w:rsid w:val="001D08C0"/>
    <w:rsid w:val="001D0A16"/>
    <w:rsid w:val="001D20D1"/>
    <w:rsid w:val="001D7C58"/>
    <w:rsid w:val="001E3078"/>
    <w:rsid w:val="001E40AD"/>
    <w:rsid w:val="001E59BB"/>
    <w:rsid w:val="001E666F"/>
    <w:rsid w:val="001E7275"/>
    <w:rsid w:val="001F2D90"/>
    <w:rsid w:val="001F4422"/>
    <w:rsid w:val="001F487C"/>
    <w:rsid w:val="0020020F"/>
    <w:rsid w:val="00200CE1"/>
    <w:rsid w:val="00200EFF"/>
    <w:rsid w:val="002010F4"/>
    <w:rsid w:val="002016E1"/>
    <w:rsid w:val="002023FE"/>
    <w:rsid w:val="00206240"/>
    <w:rsid w:val="0021025D"/>
    <w:rsid w:val="002102E7"/>
    <w:rsid w:val="00214562"/>
    <w:rsid w:val="002145F3"/>
    <w:rsid w:val="00215CE9"/>
    <w:rsid w:val="00217A27"/>
    <w:rsid w:val="002219A1"/>
    <w:rsid w:val="002222DB"/>
    <w:rsid w:val="00226070"/>
    <w:rsid w:val="00226C64"/>
    <w:rsid w:val="00227603"/>
    <w:rsid w:val="00230124"/>
    <w:rsid w:val="00236CE1"/>
    <w:rsid w:val="002425ED"/>
    <w:rsid w:val="002441C9"/>
    <w:rsid w:val="0024598D"/>
    <w:rsid w:val="00247933"/>
    <w:rsid w:val="0025093C"/>
    <w:rsid w:val="00250EC9"/>
    <w:rsid w:val="0025134D"/>
    <w:rsid w:val="00251885"/>
    <w:rsid w:val="00251E1D"/>
    <w:rsid w:val="00252DE9"/>
    <w:rsid w:val="002530E0"/>
    <w:rsid w:val="0025352D"/>
    <w:rsid w:val="00255D1F"/>
    <w:rsid w:val="0025619F"/>
    <w:rsid w:val="0025787E"/>
    <w:rsid w:val="0026109D"/>
    <w:rsid w:val="002623DC"/>
    <w:rsid w:val="0026282C"/>
    <w:rsid w:val="00262A60"/>
    <w:rsid w:val="00267845"/>
    <w:rsid w:val="00267FBA"/>
    <w:rsid w:val="00272E11"/>
    <w:rsid w:val="00273A10"/>
    <w:rsid w:val="00275485"/>
    <w:rsid w:val="00275CED"/>
    <w:rsid w:val="00277490"/>
    <w:rsid w:val="002775EA"/>
    <w:rsid w:val="00290BD1"/>
    <w:rsid w:val="0029348D"/>
    <w:rsid w:val="00293D55"/>
    <w:rsid w:val="002942D6"/>
    <w:rsid w:val="00294952"/>
    <w:rsid w:val="00295092"/>
    <w:rsid w:val="002951B2"/>
    <w:rsid w:val="002A0B5C"/>
    <w:rsid w:val="002A1E24"/>
    <w:rsid w:val="002A31C4"/>
    <w:rsid w:val="002A3930"/>
    <w:rsid w:val="002A3979"/>
    <w:rsid w:val="002A5CB7"/>
    <w:rsid w:val="002A76D4"/>
    <w:rsid w:val="002A7D2E"/>
    <w:rsid w:val="002B0414"/>
    <w:rsid w:val="002B0625"/>
    <w:rsid w:val="002B2B61"/>
    <w:rsid w:val="002B2E69"/>
    <w:rsid w:val="002B2E90"/>
    <w:rsid w:val="002B4C49"/>
    <w:rsid w:val="002B5764"/>
    <w:rsid w:val="002B65C2"/>
    <w:rsid w:val="002B7434"/>
    <w:rsid w:val="002C3DB6"/>
    <w:rsid w:val="002C49E7"/>
    <w:rsid w:val="002C5F5F"/>
    <w:rsid w:val="002C5FF9"/>
    <w:rsid w:val="002C6585"/>
    <w:rsid w:val="002D0F1A"/>
    <w:rsid w:val="002D3D73"/>
    <w:rsid w:val="002E0EF4"/>
    <w:rsid w:val="002E1F0D"/>
    <w:rsid w:val="002E3154"/>
    <w:rsid w:val="002E4689"/>
    <w:rsid w:val="002E4873"/>
    <w:rsid w:val="002E7957"/>
    <w:rsid w:val="002F1D02"/>
    <w:rsid w:val="002F2CB7"/>
    <w:rsid w:val="002F41AE"/>
    <w:rsid w:val="002F4CE4"/>
    <w:rsid w:val="002F636F"/>
    <w:rsid w:val="002F7338"/>
    <w:rsid w:val="002F73B3"/>
    <w:rsid w:val="00300874"/>
    <w:rsid w:val="00303494"/>
    <w:rsid w:val="003038DC"/>
    <w:rsid w:val="00304750"/>
    <w:rsid w:val="00305C49"/>
    <w:rsid w:val="00306EAF"/>
    <w:rsid w:val="003073B3"/>
    <w:rsid w:val="003073DF"/>
    <w:rsid w:val="0030771C"/>
    <w:rsid w:val="00311555"/>
    <w:rsid w:val="0031184D"/>
    <w:rsid w:val="00311943"/>
    <w:rsid w:val="00312477"/>
    <w:rsid w:val="00313AA2"/>
    <w:rsid w:val="00313D3A"/>
    <w:rsid w:val="00316DC5"/>
    <w:rsid w:val="003171C2"/>
    <w:rsid w:val="003214DC"/>
    <w:rsid w:val="00321638"/>
    <w:rsid w:val="00323D32"/>
    <w:rsid w:val="003242A5"/>
    <w:rsid w:val="0032570B"/>
    <w:rsid w:val="0033318B"/>
    <w:rsid w:val="00334369"/>
    <w:rsid w:val="00340752"/>
    <w:rsid w:val="00341CD0"/>
    <w:rsid w:val="00342202"/>
    <w:rsid w:val="00344A41"/>
    <w:rsid w:val="00345789"/>
    <w:rsid w:val="00345877"/>
    <w:rsid w:val="003460CE"/>
    <w:rsid w:val="00355F93"/>
    <w:rsid w:val="00357968"/>
    <w:rsid w:val="00360513"/>
    <w:rsid w:val="003624B7"/>
    <w:rsid w:val="00365F0C"/>
    <w:rsid w:val="00367052"/>
    <w:rsid w:val="00381887"/>
    <w:rsid w:val="00385858"/>
    <w:rsid w:val="0038731E"/>
    <w:rsid w:val="00391CCF"/>
    <w:rsid w:val="00393225"/>
    <w:rsid w:val="0039428B"/>
    <w:rsid w:val="00394961"/>
    <w:rsid w:val="00395C4B"/>
    <w:rsid w:val="00397EB2"/>
    <w:rsid w:val="003A4289"/>
    <w:rsid w:val="003A58AB"/>
    <w:rsid w:val="003A5CB7"/>
    <w:rsid w:val="003B2E4A"/>
    <w:rsid w:val="003B312E"/>
    <w:rsid w:val="003B3B2D"/>
    <w:rsid w:val="003B4184"/>
    <w:rsid w:val="003B480A"/>
    <w:rsid w:val="003B507E"/>
    <w:rsid w:val="003B5A77"/>
    <w:rsid w:val="003B643B"/>
    <w:rsid w:val="003C1F63"/>
    <w:rsid w:val="003C6386"/>
    <w:rsid w:val="003C6F8D"/>
    <w:rsid w:val="003D072D"/>
    <w:rsid w:val="003D2C2E"/>
    <w:rsid w:val="003D550A"/>
    <w:rsid w:val="003D6848"/>
    <w:rsid w:val="003E40D1"/>
    <w:rsid w:val="003E721F"/>
    <w:rsid w:val="003E76AA"/>
    <w:rsid w:val="003F120A"/>
    <w:rsid w:val="003F2636"/>
    <w:rsid w:val="003F3B75"/>
    <w:rsid w:val="003F3D7C"/>
    <w:rsid w:val="003F4CD7"/>
    <w:rsid w:val="003F5FB3"/>
    <w:rsid w:val="003F75DF"/>
    <w:rsid w:val="003F7748"/>
    <w:rsid w:val="00402093"/>
    <w:rsid w:val="0040224A"/>
    <w:rsid w:val="00403E95"/>
    <w:rsid w:val="00407A33"/>
    <w:rsid w:val="00407A4B"/>
    <w:rsid w:val="00410C71"/>
    <w:rsid w:val="00411CB9"/>
    <w:rsid w:val="00412DBA"/>
    <w:rsid w:val="00412E1D"/>
    <w:rsid w:val="00412E44"/>
    <w:rsid w:val="004138F0"/>
    <w:rsid w:val="004141AB"/>
    <w:rsid w:val="00415289"/>
    <w:rsid w:val="004170F0"/>
    <w:rsid w:val="00417915"/>
    <w:rsid w:val="00420820"/>
    <w:rsid w:val="00421841"/>
    <w:rsid w:val="004225F4"/>
    <w:rsid w:val="00422D62"/>
    <w:rsid w:val="00423231"/>
    <w:rsid w:val="00424306"/>
    <w:rsid w:val="0042449F"/>
    <w:rsid w:val="0042453F"/>
    <w:rsid w:val="004273B8"/>
    <w:rsid w:val="0043238F"/>
    <w:rsid w:val="004329F6"/>
    <w:rsid w:val="00432F1F"/>
    <w:rsid w:val="00434DDA"/>
    <w:rsid w:val="00440867"/>
    <w:rsid w:val="00441F64"/>
    <w:rsid w:val="004421FD"/>
    <w:rsid w:val="004422F2"/>
    <w:rsid w:val="00442963"/>
    <w:rsid w:val="00442B30"/>
    <w:rsid w:val="00442E9B"/>
    <w:rsid w:val="004433AB"/>
    <w:rsid w:val="00443EB4"/>
    <w:rsid w:val="0045268F"/>
    <w:rsid w:val="00452D7E"/>
    <w:rsid w:val="00452FB4"/>
    <w:rsid w:val="0045487D"/>
    <w:rsid w:val="00454BD6"/>
    <w:rsid w:val="00456817"/>
    <w:rsid w:val="00456A7A"/>
    <w:rsid w:val="00456B14"/>
    <w:rsid w:val="00457D84"/>
    <w:rsid w:val="00460E8E"/>
    <w:rsid w:val="00461C76"/>
    <w:rsid w:val="00463E78"/>
    <w:rsid w:val="004647CF"/>
    <w:rsid w:val="00464FA0"/>
    <w:rsid w:val="0046575D"/>
    <w:rsid w:val="00465C54"/>
    <w:rsid w:val="0046629F"/>
    <w:rsid w:val="00467D71"/>
    <w:rsid w:val="00471485"/>
    <w:rsid w:val="00472339"/>
    <w:rsid w:val="004723B0"/>
    <w:rsid w:val="00472722"/>
    <w:rsid w:val="00472755"/>
    <w:rsid w:val="00473EFA"/>
    <w:rsid w:val="00473F2E"/>
    <w:rsid w:val="00474748"/>
    <w:rsid w:val="00477835"/>
    <w:rsid w:val="00481ADD"/>
    <w:rsid w:val="0048392B"/>
    <w:rsid w:val="00483D9D"/>
    <w:rsid w:val="00483DB8"/>
    <w:rsid w:val="00484188"/>
    <w:rsid w:val="00484FCC"/>
    <w:rsid w:val="004855C6"/>
    <w:rsid w:val="00485B5D"/>
    <w:rsid w:val="00487966"/>
    <w:rsid w:val="00494018"/>
    <w:rsid w:val="00494C1F"/>
    <w:rsid w:val="00495A70"/>
    <w:rsid w:val="00497335"/>
    <w:rsid w:val="004A11D7"/>
    <w:rsid w:val="004A1FB6"/>
    <w:rsid w:val="004A3D39"/>
    <w:rsid w:val="004A442A"/>
    <w:rsid w:val="004A45F9"/>
    <w:rsid w:val="004A564A"/>
    <w:rsid w:val="004B0A68"/>
    <w:rsid w:val="004B1C65"/>
    <w:rsid w:val="004B3149"/>
    <w:rsid w:val="004B3864"/>
    <w:rsid w:val="004B44CA"/>
    <w:rsid w:val="004B50AD"/>
    <w:rsid w:val="004C0739"/>
    <w:rsid w:val="004C2281"/>
    <w:rsid w:val="004C3408"/>
    <w:rsid w:val="004C37DA"/>
    <w:rsid w:val="004C5A6E"/>
    <w:rsid w:val="004C5DEA"/>
    <w:rsid w:val="004C66F0"/>
    <w:rsid w:val="004C6A87"/>
    <w:rsid w:val="004C6D45"/>
    <w:rsid w:val="004C74C6"/>
    <w:rsid w:val="004D081F"/>
    <w:rsid w:val="004D1A7D"/>
    <w:rsid w:val="004D6A7C"/>
    <w:rsid w:val="004D72E0"/>
    <w:rsid w:val="004D76FB"/>
    <w:rsid w:val="004E2B8B"/>
    <w:rsid w:val="004E2D78"/>
    <w:rsid w:val="004E2DE0"/>
    <w:rsid w:val="004E566B"/>
    <w:rsid w:val="004E66E7"/>
    <w:rsid w:val="004E7843"/>
    <w:rsid w:val="004E7937"/>
    <w:rsid w:val="004F038C"/>
    <w:rsid w:val="004F4C91"/>
    <w:rsid w:val="004F7180"/>
    <w:rsid w:val="00500C34"/>
    <w:rsid w:val="00510184"/>
    <w:rsid w:val="00512968"/>
    <w:rsid w:val="0051526F"/>
    <w:rsid w:val="00517205"/>
    <w:rsid w:val="00520088"/>
    <w:rsid w:val="00524307"/>
    <w:rsid w:val="00524FB6"/>
    <w:rsid w:val="00525673"/>
    <w:rsid w:val="00526494"/>
    <w:rsid w:val="0052667C"/>
    <w:rsid w:val="005300FD"/>
    <w:rsid w:val="0053143D"/>
    <w:rsid w:val="0053153E"/>
    <w:rsid w:val="00532A89"/>
    <w:rsid w:val="00532FD3"/>
    <w:rsid w:val="005338AF"/>
    <w:rsid w:val="00540C0B"/>
    <w:rsid w:val="0054130C"/>
    <w:rsid w:val="005421E4"/>
    <w:rsid w:val="005436B6"/>
    <w:rsid w:val="0054501F"/>
    <w:rsid w:val="005466DD"/>
    <w:rsid w:val="00550893"/>
    <w:rsid w:val="00550EA0"/>
    <w:rsid w:val="0055168E"/>
    <w:rsid w:val="00554A0F"/>
    <w:rsid w:val="00555334"/>
    <w:rsid w:val="00555EBB"/>
    <w:rsid w:val="00560E0A"/>
    <w:rsid w:val="00562770"/>
    <w:rsid w:val="005657E3"/>
    <w:rsid w:val="0056662E"/>
    <w:rsid w:val="005732CD"/>
    <w:rsid w:val="00574828"/>
    <w:rsid w:val="00574C0B"/>
    <w:rsid w:val="00575E9D"/>
    <w:rsid w:val="0058171C"/>
    <w:rsid w:val="0058226F"/>
    <w:rsid w:val="0058420C"/>
    <w:rsid w:val="00590E55"/>
    <w:rsid w:val="00591E28"/>
    <w:rsid w:val="00593B60"/>
    <w:rsid w:val="0059467C"/>
    <w:rsid w:val="005A0738"/>
    <w:rsid w:val="005A68FE"/>
    <w:rsid w:val="005A7FBA"/>
    <w:rsid w:val="005B1B91"/>
    <w:rsid w:val="005B2AF2"/>
    <w:rsid w:val="005B2E9A"/>
    <w:rsid w:val="005B5B02"/>
    <w:rsid w:val="005B6BCF"/>
    <w:rsid w:val="005B79B2"/>
    <w:rsid w:val="005C04FA"/>
    <w:rsid w:val="005C184C"/>
    <w:rsid w:val="005C21A2"/>
    <w:rsid w:val="005C3AEC"/>
    <w:rsid w:val="005C594B"/>
    <w:rsid w:val="005C5CEB"/>
    <w:rsid w:val="005C6597"/>
    <w:rsid w:val="005D2135"/>
    <w:rsid w:val="005D2483"/>
    <w:rsid w:val="005D2558"/>
    <w:rsid w:val="005D3A36"/>
    <w:rsid w:val="005D6903"/>
    <w:rsid w:val="005D7825"/>
    <w:rsid w:val="005E100C"/>
    <w:rsid w:val="005E113F"/>
    <w:rsid w:val="005E12B7"/>
    <w:rsid w:val="005E14E6"/>
    <w:rsid w:val="005E1F32"/>
    <w:rsid w:val="005E3CFC"/>
    <w:rsid w:val="005E66B1"/>
    <w:rsid w:val="005F05A7"/>
    <w:rsid w:val="005F0D1A"/>
    <w:rsid w:val="005F324D"/>
    <w:rsid w:val="005F77E3"/>
    <w:rsid w:val="005F79FB"/>
    <w:rsid w:val="0060165E"/>
    <w:rsid w:val="00601992"/>
    <w:rsid w:val="00602B1A"/>
    <w:rsid w:val="006043FC"/>
    <w:rsid w:val="006100F7"/>
    <w:rsid w:val="00614B22"/>
    <w:rsid w:val="0061642D"/>
    <w:rsid w:val="00620268"/>
    <w:rsid w:val="00620655"/>
    <w:rsid w:val="00622228"/>
    <w:rsid w:val="006241ED"/>
    <w:rsid w:val="00632247"/>
    <w:rsid w:val="006322EA"/>
    <w:rsid w:val="00635715"/>
    <w:rsid w:val="0064524E"/>
    <w:rsid w:val="00646595"/>
    <w:rsid w:val="006522FA"/>
    <w:rsid w:val="00654FCA"/>
    <w:rsid w:val="00656928"/>
    <w:rsid w:val="00660291"/>
    <w:rsid w:val="00661E62"/>
    <w:rsid w:val="0066279E"/>
    <w:rsid w:val="00664B3F"/>
    <w:rsid w:val="006654DF"/>
    <w:rsid w:val="00673771"/>
    <w:rsid w:val="00674602"/>
    <w:rsid w:val="006754EA"/>
    <w:rsid w:val="0067562F"/>
    <w:rsid w:val="00675EBC"/>
    <w:rsid w:val="006827F1"/>
    <w:rsid w:val="00682B47"/>
    <w:rsid w:val="0068457D"/>
    <w:rsid w:val="0068540A"/>
    <w:rsid w:val="00686675"/>
    <w:rsid w:val="00690335"/>
    <w:rsid w:val="0069063D"/>
    <w:rsid w:val="006914A8"/>
    <w:rsid w:val="006914B8"/>
    <w:rsid w:val="00692508"/>
    <w:rsid w:val="006962B4"/>
    <w:rsid w:val="00697C2D"/>
    <w:rsid w:val="006A0B12"/>
    <w:rsid w:val="006A4A57"/>
    <w:rsid w:val="006A4EDE"/>
    <w:rsid w:val="006A6E64"/>
    <w:rsid w:val="006B1F87"/>
    <w:rsid w:val="006B2B07"/>
    <w:rsid w:val="006B2DCD"/>
    <w:rsid w:val="006B3D20"/>
    <w:rsid w:val="006B3E84"/>
    <w:rsid w:val="006B68F1"/>
    <w:rsid w:val="006C005A"/>
    <w:rsid w:val="006C1DA8"/>
    <w:rsid w:val="006C6101"/>
    <w:rsid w:val="006D02B4"/>
    <w:rsid w:val="006D15D8"/>
    <w:rsid w:val="006D1A07"/>
    <w:rsid w:val="006D4C23"/>
    <w:rsid w:val="006D4FCD"/>
    <w:rsid w:val="006D58FC"/>
    <w:rsid w:val="006D5A6E"/>
    <w:rsid w:val="006D669F"/>
    <w:rsid w:val="006D6CC9"/>
    <w:rsid w:val="006E08D0"/>
    <w:rsid w:val="006E0F65"/>
    <w:rsid w:val="006E472F"/>
    <w:rsid w:val="006E4E46"/>
    <w:rsid w:val="006E54A0"/>
    <w:rsid w:val="006E6C3C"/>
    <w:rsid w:val="006F015D"/>
    <w:rsid w:val="006F0BFD"/>
    <w:rsid w:val="006F3E50"/>
    <w:rsid w:val="006F40BE"/>
    <w:rsid w:val="006F4D4B"/>
    <w:rsid w:val="006F783D"/>
    <w:rsid w:val="00700922"/>
    <w:rsid w:val="00700AF1"/>
    <w:rsid w:val="00703548"/>
    <w:rsid w:val="007044E4"/>
    <w:rsid w:val="00710D5C"/>
    <w:rsid w:val="007149AC"/>
    <w:rsid w:val="007153D3"/>
    <w:rsid w:val="007158FD"/>
    <w:rsid w:val="00715BF7"/>
    <w:rsid w:val="00720427"/>
    <w:rsid w:val="00720782"/>
    <w:rsid w:val="007250F6"/>
    <w:rsid w:val="007261CD"/>
    <w:rsid w:val="00726D07"/>
    <w:rsid w:val="00727EC2"/>
    <w:rsid w:val="00730854"/>
    <w:rsid w:val="00730CF1"/>
    <w:rsid w:val="00732627"/>
    <w:rsid w:val="00732C66"/>
    <w:rsid w:val="00734967"/>
    <w:rsid w:val="007350D7"/>
    <w:rsid w:val="00740432"/>
    <w:rsid w:val="0074214C"/>
    <w:rsid w:val="00743957"/>
    <w:rsid w:val="00745D09"/>
    <w:rsid w:val="00747553"/>
    <w:rsid w:val="00751124"/>
    <w:rsid w:val="00753696"/>
    <w:rsid w:val="00756467"/>
    <w:rsid w:val="00756551"/>
    <w:rsid w:val="00756693"/>
    <w:rsid w:val="007577A0"/>
    <w:rsid w:val="00757B24"/>
    <w:rsid w:val="00760FCF"/>
    <w:rsid w:val="00761F56"/>
    <w:rsid w:val="00762399"/>
    <w:rsid w:val="0076652C"/>
    <w:rsid w:val="00775A6D"/>
    <w:rsid w:val="00776154"/>
    <w:rsid w:val="00776EBD"/>
    <w:rsid w:val="007814B0"/>
    <w:rsid w:val="0078189D"/>
    <w:rsid w:val="007819FA"/>
    <w:rsid w:val="00781C98"/>
    <w:rsid w:val="0078330B"/>
    <w:rsid w:val="00783484"/>
    <w:rsid w:val="0078564B"/>
    <w:rsid w:val="007865E5"/>
    <w:rsid w:val="00786B9B"/>
    <w:rsid w:val="007906A4"/>
    <w:rsid w:val="007942AC"/>
    <w:rsid w:val="00795A08"/>
    <w:rsid w:val="007A0420"/>
    <w:rsid w:val="007A1547"/>
    <w:rsid w:val="007A43BC"/>
    <w:rsid w:val="007A5206"/>
    <w:rsid w:val="007A6211"/>
    <w:rsid w:val="007A7104"/>
    <w:rsid w:val="007B1A0D"/>
    <w:rsid w:val="007B3DC4"/>
    <w:rsid w:val="007B43BD"/>
    <w:rsid w:val="007B71CC"/>
    <w:rsid w:val="007B7E86"/>
    <w:rsid w:val="007C0BDE"/>
    <w:rsid w:val="007C4814"/>
    <w:rsid w:val="007D15E5"/>
    <w:rsid w:val="007D2518"/>
    <w:rsid w:val="007D34CC"/>
    <w:rsid w:val="007D5669"/>
    <w:rsid w:val="007D60E1"/>
    <w:rsid w:val="007D788D"/>
    <w:rsid w:val="007D7FD8"/>
    <w:rsid w:val="007E06AB"/>
    <w:rsid w:val="007E1AD8"/>
    <w:rsid w:val="007E32AF"/>
    <w:rsid w:val="007E3EA5"/>
    <w:rsid w:val="007E4470"/>
    <w:rsid w:val="007F1142"/>
    <w:rsid w:val="007F206E"/>
    <w:rsid w:val="007F4323"/>
    <w:rsid w:val="007F6A18"/>
    <w:rsid w:val="008054E9"/>
    <w:rsid w:val="008067A2"/>
    <w:rsid w:val="008108EE"/>
    <w:rsid w:val="00810910"/>
    <w:rsid w:val="00814FB5"/>
    <w:rsid w:val="008151BD"/>
    <w:rsid w:val="0081574E"/>
    <w:rsid w:val="0081599C"/>
    <w:rsid w:val="00816A6F"/>
    <w:rsid w:val="00817E5E"/>
    <w:rsid w:val="00820D01"/>
    <w:rsid w:val="00821AEB"/>
    <w:rsid w:val="00821B71"/>
    <w:rsid w:val="00822308"/>
    <w:rsid w:val="00832075"/>
    <w:rsid w:val="008320A0"/>
    <w:rsid w:val="0083642F"/>
    <w:rsid w:val="00836914"/>
    <w:rsid w:val="00836EB8"/>
    <w:rsid w:val="008410C2"/>
    <w:rsid w:val="00843E64"/>
    <w:rsid w:val="00844701"/>
    <w:rsid w:val="00844A26"/>
    <w:rsid w:val="00846090"/>
    <w:rsid w:val="00847302"/>
    <w:rsid w:val="00853392"/>
    <w:rsid w:val="00853DA6"/>
    <w:rsid w:val="00856943"/>
    <w:rsid w:val="0086141F"/>
    <w:rsid w:val="00864C7F"/>
    <w:rsid w:val="008653AA"/>
    <w:rsid w:val="00866C17"/>
    <w:rsid w:val="008728AE"/>
    <w:rsid w:val="00873C5A"/>
    <w:rsid w:val="0087504D"/>
    <w:rsid w:val="0087514D"/>
    <w:rsid w:val="0088201C"/>
    <w:rsid w:val="00883CCD"/>
    <w:rsid w:val="008848F2"/>
    <w:rsid w:val="00885989"/>
    <w:rsid w:val="00886782"/>
    <w:rsid w:val="00887BCD"/>
    <w:rsid w:val="00891381"/>
    <w:rsid w:val="00892D4C"/>
    <w:rsid w:val="008975F8"/>
    <w:rsid w:val="008A2D10"/>
    <w:rsid w:val="008A602C"/>
    <w:rsid w:val="008A68F1"/>
    <w:rsid w:val="008B0A86"/>
    <w:rsid w:val="008B23A6"/>
    <w:rsid w:val="008B52B7"/>
    <w:rsid w:val="008B65A6"/>
    <w:rsid w:val="008B7216"/>
    <w:rsid w:val="008B7393"/>
    <w:rsid w:val="008B7B8B"/>
    <w:rsid w:val="008B7C43"/>
    <w:rsid w:val="008C0E21"/>
    <w:rsid w:val="008C1FB3"/>
    <w:rsid w:val="008C2FA8"/>
    <w:rsid w:val="008D5181"/>
    <w:rsid w:val="008E0780"/>
    <w:rsid w:val="008E2295"/>
    <w:rsid w:val="008E43F8"/>
    <w:rsid w:val="008E4F9E"/>
    <w:rsid w:val="008E5B72"/>
    <w:rsid w:val="008F298C"/>
    <w:rsid w:val="008F29A5"/>
    <w:rsid w:val="008F399C"/>
    <w:rsid w:val="008F6826"/>
    <w:rsid w:val="00900814"/>
    <w:rsid w:val="009030DE"/>
    <w:rsid w:val="00906545"/>
    <w:rsid w:val="009073FE"/>
    <w:rsid w:val="0090742A"/>
    <w:rsid w:val="0091075E"/>
    <w:rsid w:val="00912DF2"/>
    <w:rsid w:val="0091324A"/>
    <w:rsid w:val="009175A8"/>
    <w:rsid w:val="00917626"/>
    <w:rsid w:val="00917951"/>
    <w:rsid w:val="00920875"/>
    <w:rsid w:val="00922B09"/>
    <w:rsid w:val="00925145"/>
    <w:rsid w:val="0092731F"/>
    <w:rsid w:val="00927ACC"/>
    <w:rsid w:val="00930655"/>
    <w:rsid w:val="009315DC"/>
    <w:rsid w:val="00931950"/>
    <w:rsid w:val="00932D09"/>
    <w:rsid w:val="00933E4C"/>
    <w:rsid w:val="00934366"/>
    <w:rsid w:val="00941EF5"/>
    <w:rsid w:val="00943427"/>
    <w:rsid w:val="00944153"/>
    <w:rsid w:val="009443A9"/>
    <w:rsid w:val="009446F3"/>
    <w:rsid w:val="00945D79"/>
    <w:rsid w:val="009520B3"/>
    <w:rsid w:val="009525FB"/>
    <w:rsid w:val="00953E80"/>
    <w:rsid w:val="0095470D"/>
    <w:rsid w:val="009616A9"/>
    <w:rsid w:val="00962875"/>
    <w:rsid w:val="00962D20"/>
    <w:rsid w:val="00965A02"/>
    <w:rsid w:val="00966008"/>
    <w:rsid w:val="00971467"/>
    <w:rsid w:val="00972446"/>
    <w:rsid w:val="00974F8D"/>
    <w:rsid w:val="00975F06"/>
    <w:rsid w:val="00976A75"/>
    <w:rsid w:val="00977440"/>
    <w:rsid w:val="00985288"/>
    <w:rsid w:val="00994DB3"/>
    <w:rsid w:val="009A06B7"/>
    <w:rsid w:val="009A40B5"/>
    <w:rsid w:val="009A44EB"/>
    <w:rsid w:val="009A57D4"/>
    <w:rsid w:val="009B1107"/>
    <w:rsid w:val="009B126C"/>
    <w:rsid w:val="009B3E1E"/>
    <w:rsid w:val="009B5400"/>
    <w:rsid w:val="009B7340"/>
    <w:rsid w:val="009C067E"/>
    <w:rsid w:val="009C0B82"/>
    <w:rsid w:val="009C1B84"/>
    <w:rsid w:val="009C1F1A"/>
    <w:rsid w:val="009C2074"/>
    <w:rsid w:val="009C4954"/>
    <w:rsid w:val="009C6353"/>
    <w:rsid w:val="009C75F8"/>
    <w:rsid w:val="009D08AC"/>
    <w:rsid w:val="009D15C9"/>
    <w:rsid w:val="009D20FC"/>
    <w:rsid w:val="009D4E28"/>
    <w:rsid w:val="009D627F"/>
    <w:rsid w:val="009D6E5A"/>
    <w:rsid w:val="009E0F82"/>
    <w:rsid w:val="009E36FE"/>
    <w:rsid w:val="009E3BD4"/>
    <w:rsid w:val="009E552F"/>
    <w:rsid w:val="009F0637"/>
    <w:rsid w:val="009F072F"/>
    <w:rsid w:val="009F3BBA"/>
    <w:rsid w:val="009F65BE"/>
    <w:rsid w:val="00A02125"/>
    <w:rsid w:val="00A02828"/>
    <w:rsid w:val="00A02B37"/>
    <w:rsid w:val="00A03FCF"/>
    <w:rsid w:val="00A05158"/>
    <w:rsid w:val="00A132F6"/>
    <w:rsid w:val="00A139B3"/>
    <w:rsid w:val="00A1543A"/>
    <w:rsid w:val="00A1556F"/>
    <w:rsid w:val="00A17F22"/>
    <w:rsid w:val="00A20208"/>
    <w:rsid w:val="00A20C22"/>
    <w:rsid w:val="00A213B2"/>
    <w:rsid w:val="00A213E7"/>
    <w:rsid w:val="00A21429"/>
    <w:rsid w:val="00A22DFF"/>
    <w:rsid w:val="00A23E06"/>
    <w:rsid w:val="00A24AC6"/>
    <w:rsid w:val="00A25E1D"/>
    <w:rsid w:val="00A26047"/>
    <w:rsid w:val="00A3110A"/>
    <w:rsid w:val="00A32EDC"/>
    <w:rsid w:val="00A334F2"/>
    <w:rsid w:val="00A349F8"/>
    <w:rsid w:val="00A34A63"/>
    <w:rsid w:val="00A373C0"/>
    <w:rsid w:val="00A44076"/>
    <w:rsid w:val="00A46E0F"/>
    <w:rsid w:val="00A5037E"/>
    <w:rsid w:val="00A50CD1"/>
    <w:rsid w:val="00A516A3"/>
    <w:rsid w:val="00A53551"/>
    <w:rsid w:val="00A54F04"/>
    <w:rsid w:val="00A55ECB"/>
    <w:rsid w:val="00A55F59"/>
    <w:rsid w:val="00A601E9"/>
    <w:rsid w:val="00A6034E"/>
    <w:rsid w:val="00A6368A"/>
    <w:rsid w:val="00A64D3A"/>
    <w:rsid w:val="00A66976"/>
    <w:rsid w:val="00A67724"/>
    <w:rsid w:val="00A677CD"/>
    <w:rsid w:val="00A67CD1"/>
    <w:rsid w:val="00A700BB"/>
    <w:rsid w:val="00A70A02"/>
    <w:rsid w:val="00A714BC"/>
    <w:rsid w:val="00A71B2B"/>
    <w:rsid w:val="00A742FA"/>
    <w:rsid w:val="00A75B01"/>
    <w:rsid w:val="00A81861"/>
    <w:rsid w:val="00A8388A"/>
    <w:rsid w:val="00A87CEC"/>
    <w:rsid w:val="00A900C0"/>
    <w:rsid w:val="00A910F3"/>
    <w:rsid w:val="00A91C63"/>
    <w:rsid w:val="00A935AF"/>
    <w:rsid w:val="00A96C47"/>
    <w:rsid w:val="00AA0CCD"/>
    <w:rsid w:val="00AA1517"/>
    <w:rsid w:val="00AA16B4"/>
    <w:rsid w:val="00AA1D8A"/>
    <w:rsid w:val="00AA1DFD"/>
    <w:rsid w:val="00AA261F"/>
    <w:rsid w:val="00AA2D2F"/>
    <w:rsid w:val="00AA3385"/>
    <w:rsid w:val="00AA44BD"/>
    <w:rsid w:val="00AA49FA"/>
    <w:rsid w:val="00AA4B26"/>
    <w:rsid w:val="00AA691A"/>
    <w:rsid w:val="00AA7286"/>
    <w:rsid w:val="00AB0540"/>
    <w:rsid w:val="00AB164D"/>
    <w:rsid w:val="00AB2900"/>
    <w:rsid w:val="00AB5DE9"/>
    <w:rsid w:val="00AC3EFE"/>
    <w:rsid w:val="00AC60A2"/>
    <w:rsid w:val="00AC6F4E"/>
    <w:rsid w:val="00AD00E6"/>
    <w:rsid w:val="00AD2196"/>
    <w:rsid w:val="00AD47B2"/>
    <w:rsid w:val="00AD4B1C"/>
    <w:rsid w:val="00AD6D43"/>
    <w:rsid w:val="00AD7F16"/>
    <w:rsid w:val="00AE1324"/>
    <w:rsid w:val="00AE22E1"/>
    <w:rsid w:val="00AE2C1A"/>
    <w:rsid w:val="00AE5FE2"/>
    <w:rsid w:val="00AE7BB6"/>
    <w:rsid w:val="00AF01BF"/>
    <w:rsid w:val="00AF0957"/>
    <w:rsid w:val="00AF1310"/>
    <w:rsid w:val="00AF1A9F"/>
    <w:rsid w:val="00AF3BC4"/>
    <w:rsid w:val="00AF52B8"/>
    <w:rsid w:val="00AF5F49"/>
    <w:rsid w:val="00B007BD"/>
    <w:rsid w:val="00B00C7F"/>
    <w:rsid w:val="00B04D9E"/>
    <w:rsid w:val="00B06850"/>
    <w:rsid w:val="00B07097"/>
    <w:rsid w:val="00B11821"/>
    <w:rsid w:val="00B14102"/>
    <w:rsid w:val="00B15DB5"/>
    <w:rsid w:val="00B1699F"/>
    <w:rsid w:val="00B17859"/>
    <w:rsid w:val="00B20F2D"/>
    <w:rsid w:val="00B2241A"/>
    <w:rsid w:val="00B2491F"/>
    <w:rsid w:val="00B257A5"/>
    <w:rsid w:val="00B2740F"/>
    <w:rsid w:val="00B3024D"/>
    <w:rsid w:val="00B315C0"/>
    <w:rsid w:val="00B31C51"/>
    <w:rsid w:val="00B32106"/>
    <w:rsid w:val="00B3233A"/>
    <w:rsid w:val="00B3254D"/>
    <w:rsid w:val="00B3442D"/>
    <w:rsid w:val="00B40317"/>
    <w:rsid w:val="00B403AA"/>
    <w:rsid w:val="00B405AD"/>
    <w:rsid w:val="00B41001"/>
    <w:rsid w:val="00B418BD"/>
    <w:rsid w:val="00B41B61"/>
    <w:rsid w:val="00B429FB"/>
    <w:rsid w:val="00B4341C"/>
    <w:rsid w:val="00B45075"/>
    <w:rsid w:val="00B453C1"/>
    <w:rsid w:val="00B46B6E"/>
    <w:rsid w:val="00B51667"/>
    <w:rsid w:val="00B51763"/>
    <w:rsid w:val="00B51AD5"/>
    <w:rsid w:val="00B525B5"/>
    <w:rsid w:val="00B54513"/>
    <w:rsid w:val="00B54B8E"/>
    <w:rsid w:val="00B56535"/>
    <w:rsid w:val="00B56B00"/>
    <w:rsid w:val="00B5771E"/>
    <w:rsid w:val="00B635EC"/>
    <w:rsid w:val="00B63DD9"/>
    <w:rsid w:val="00B64F41"/>
    <w:rsid w:val="00B67AD7"/>
    <w:rsid w:val="00B67F5B"/>
    <w:rsid w:val="00B7035E"/>
    <w:rsid w:val="00B711E6"/>
    <w:rsid w:val="00B745E1"/>
    <w:rsid w:val="00B74E59"/>
    <w:rsid w:val="00B75238"/>
    <w:rsid w:val="00B80D1C"/>
    <w:rsid w:val="00B813F1"/>
    <w:rsid w:val="00B818A8"/>
    <w:rsid w:val="00B818D1"/>
    <w:rsid w:val="00B81B16"/>
    <w:rsid w:val="00B82F61"/>
    <w:rsid w:val="00B830AA"/>
    <w:rsid w:val="00B835DD"/>
    <w:rsid w:val="00B83A44"/>
    <w:rsid w:val="00B87815"/>
    <w:rsid w:val="00B9148F"/>
    <w:rsid w:val="00B93D81"/>
    <w:rsid w:val="00B94B81"/>
    <w:rsid w:val="00B96639"/>
    <w:rsid w:val="00BA57AE"/>
    <w:rsid w:val="00BA5E7D"/>
    <w:rsid w:val="00BA628B"/>
    <w:rsid w:val="00BA7292"/>
    <w:rsid w:val="00BA7394"/>
    <w:rsid w:val="00BA759D"/>
    <w:rsid w:val="00BB1048"/>
    <w:rsid w:val="00BB489C"/>
    <w:rsid w:val="00BB5B07"/>
    <w:rsid w:val="00BB776B"/>
    <w:rsid w:val="00BC2313"/>
    <w:rsid w:val="00BC3D4D"/>
    <w:rsid w:val="00BC4209"/>
    <w:rsid w:val="00BD0457"/>
    <w:rsid w:val="00BD1AAA"/>
    <w:rsid w:val="00BD2430"/>
    <w:rsid w:val="00BD2D16"/>
    <w:rsid w:val="00BD35D3"/>
    <w:rsid w:val="00BD464C"/>
    <w:rsid w:val="00BD5EA7"/>
    <w:rsid w:val="00BE03B3"/>
    <w:rsid w:val="00BE10A4"/>
    <w:rsid w:val="00BE6EA9"/>
    <w:rsid w:val="00BF1ACA"/>
    <w:rsid w:val="00BF39F7"/>
    <w:rsid w:val="00BF6492"/>
    <w:rsid w:val="00BF6E58"/>
    <w:rsid w:val="00BF7DF8"/>
    <w:rsid w:val="00C021EB"/>
    <w:rsid w:val="00C02E77"/>
    <w:rsid w:val="00C0330F"/>
    <w:rsid w:val="00C04588"/>
    <w:rsid w:val="00C10160"/>
    <w:rsid w:val="00C10BF2"/>
    <w:rsid w:val="00C114CF"/>
    <w:rsid w:val="00C11523"/>
    <w:rsid w:val="00C123FA"/>
    <w:rsid w:val="00C1328E"/>
    <w:rsid w:val="00C13D12"/>
    <w:rsid w:val="00C14517"/>
    <w:rsid w:val="00C16983"/>
    <w:rsid w:val="00C1699E"/>
    <w:rsid w:val="00C16EF1"/>
    <w:rsid w:val="00C2192D"/>
    <w:rsid w:val="00C21980"/>
    <w:rsid w:val="00C229EC"/>
    <w:rsid w:val="00C255DD"/>
    <w:rsid w:val="00C27967"/>
    <w:rsid w:val="00C32C97"/>
    <w:rsid w:val="00C32FA1"/>
    <w:rsid w:val="00C349F6"/>
    <w:rsid w:val="00C37B64"/>
    <w:rsid w:val="00C4221B"/>
    <w:rsid w:val="00C42A89"/>
    <w:rsid w:val="00C42FC6"/>
    <w:rsid w:val="00C434F4"/>
    <w:rsid w:val="00C4510B"/>
    <w:rsid w:val="00C458E4"/>
    <w:rsid w:val="00C508BE"/>
    <w:rsid w:val="00C50C73"/>
    <w:rsid w:val="00C511DA"/>
    <w:rsid w:val="00C51474"/>
    <w:rsid w:val="00C553DC"/>
    <w:rsid w:val="00C60A11"/>
    <w:rsid w:val="00C62018"/>
    <w:rsid w:val="00C62656"/>
    <w:rsid w:val="00C63795"/>
    <w:rsid w:val="00C65A3C"/>
    <w:rsid w:val="00C65BF1"/>
    <w:rsid w:val="00C66571"/>
    <w:rsid w:val="00C6676B"/>
    <w:rsid w:val="00C66AA7"/>
    <w:rsid w:val="00C66B23"/>
    <w:rsid w:val="00C70516"/>
    <w:rsid w:val="00C73B5C"/>
    <w:rsid w:val="00C763EE"/>
    <w:rsid w:val="00C769F5"/>
    <w:rsid w:val="00C76B98"/>
    <w:rsid w:val="00C76F45"/>
    <w:rsid w:val="00C81169"/>
    <w:rsid w:val="00C81777"/>
    <w:rsid w:val="00C83901"/>
    <w:rsid w:val="00C86CEE"/>
    <w:rsid w:val="00C86F6D"/>
    <w:rsid w:val="00C92622"/>
    <w:rsid w:val="00C938BB"/>
    <w:rsid w:val="00C939AE"/>
    <w:rsid w:val="00C93C15"/>
    <w:rsid w:val="00C94121"/>
    <w:rsid w:val="00C94310"/>
    <w:rsid w:val="00C94473"/>
    <w:rsid w:val="00C96332"/>
    <w:rsid w:val="00C96CE5"/>
    <w:rsid w:val="00C9759D"/>
    <w:rsid w:val="00C977D3"/>
    <w:rsid w:val="00CA23E2"/>
    <w:rsid w:val="00CA5329"/>
    <w:rsid w:val="00CA7648"/>
    <w:rsid w:val="00CA76F3"/>
    <w:rsid w:val="00CA7E36"/>
    <w:rsid w:val="00CB2901"/>
    <w:rsid w:val="00CB44D8"/>
    <w:rsid w:val="00CB4EC4"/>
    <w:rsid w:val="00CC071A"/>
    <w:rsid w:val="00CC2B7E"/>
    <w:rsid w:val="00CD01D7"/>
    <w:rsid w:val="00CD118A"/>
    <w:rsid w:val="00CD25EE"/>
    <w:rsid w:val="00CD2720"/>
    <w:rsid w:val="00CD4979"/>
    <w:rsid w:val="00CD5170"/>
    <w:rsid w:val="00CE178F"/>
    <w:rsid w:val="00CE19FA"/>
    <w:rsid w:val="00CE34BB"/>
    <w:rsid w:val="00CE3BBB"/>
    <w:rsid w:val="00CE54DE"/>
    <w:rsid w:val="00CE5F89"/>
    <w:rsid w:val="00CF34B2"/>
    <w:rsid w:val="00CF5925"/>
    <w:rsid w:val="00CF61FC"/>
    <w:rsid w:val="00CF6F81"/>
    <w:rsid w:val="00D02548"/>
    <w:rsid w:val="00D0279F"/>
    <w:rsid w:val="00D07906"/>
    <w:rsid w:val="00D114E5"/>
    <w:rsid w:val="00D136E7"/>
    <w:rsid w:val="00D15D70"/>
    <w:rsid w:val="00D16CD0"/>
    <w:rsid w:val="00D17BA2"/>
    <w:rsid w:val="00D21648"/>
    <w:rsid w:val="00D2181A"/>
    <w:rsid w:val="00D222EF"/>
    <w:rsid w:val="00D23A7B"/>
    <w:rsid w:val="00D27DD1"/>
    <w:rsid w:val="00D30131"/>
    <w:rsid w:val="00D30629"/>
    <w:rsid w:val="00D32FA3"/>
    <w:rsid w:val="00D3480E"/>
    <w:rsid w:val="00D36959"/>
    <w:rsid w:val="00D36CCC"/>
    <w:rsid w:val="00D402F6"/>
    <w:rsid w:val="00D40D6E"/>
    <w:rsid w:val="00D41570"/>
    <w:rsid w:val="00D41E25"/>
    <w:rsid w:val="00D434F0"/>
    <w:rsid w:val="00D43626"/>
    <w:rsid w:val="00D451BC"/>
    <w:rsid w:val="00D453C3"/>
    <w:rsid w:val="00D474F2"/>
    <w:rsid w:val="00D5173D"/>
    <w:rsid w:val="00D51BA9"/>
    <w:rsid w:val="00D51CE6"/>
    <w:rsid w:val="00D5320F"/>
    <w:rsid w:val="00D5427A"/>
    <w:rsid w:val="00D56554"/>
    <w:rsid w:val="00D57232"/>
    <w:rsid w:val="00D606A2"/>
    <w:rsid w:val="00D60ACD"/>
    <w:rsid w:val="00D61C32"/>
    <w:rsid w:val="00D621F7"/>
    <w:rsid w:val="00D65132"/>
    <w:rsid w:val="00D72C74"/>
    <w:rsid w:val="00D75EAE"/>
    <w:rsid w:val="00D76582"/>
    <w:rsid w:val="00D76D30"/>
    <w:rsid w:val="00D76E78"/>
    <w:rsid w:val="00D808A1"/>
    <w:rsid w:val="00D80D7E"/>
    <w:rsid w:val="00D81C5D"/>
    <w:rsid w:val="00D81FAE"/>
    <w:rsid w:val="00D84CCB"/>
    <w:rsid w:val="00D85717"/>
    <w:rsid w:val="00D910F5"/>
    <w:rsid w:val="00D94138"/>
    <w:rsid w:val="00D94183"/>
    <w:rsid w:val="00D949F5"/>
    <w:rsid w:val="00DA3952"/>
    <w:rsid w:val="00DA4D7E"/>
    <w:rsid w:val="00DA62D0"/>
    <w:rsid w:val="00DB06A3"/>
    <w:rsid w:val="00DB636D"/>
    <w:rsid w:val="00DC1C10"/>
    <w:rsid w:val="00DC5002"/>
    <w:rsid w:val="00DC53D9"/>
    <w:rsid w:val="00DC5DE9"/>
    <w:rsid w:val="00DC667B"/>
    <w:rsid w:val="00DC6E58"/>
    <w:rsid w:val="00DD07BA"/>
    <w:rsid w:val="00DD1821"/>
    <w:rsid w:val="00DD2F3D"/>
    <w:rsid w:val="00DD3FA8"/>
    <w:rsid w:val="00DD42FC"/>
    <w:rsid w:val="00DD52EC"/>
    <w:rsid w:val="00DD5374"/>
    <w:rsid w:val="00DD7E77"/>
    <w:rsid w:val="00DE075E"/>
    <w:rsid w:val="00DE333F"/>
    <w:rsid w:val="00DE6E89"/>
    <w:rsid w:val="00DF0929"/>
    <w:rsid w:val="00DF0B10"/>
    <w:rsid w:val="00DF3823"/>
    <w:rsid w:val="00DF546E"/>
    <w:rsid w:val="00DF65AE"/>
    <w:rsid w:val="00DF71FE"/>
    <w:rsid w:val="00E016A6"/>
    <w:rsid w:val="00E01B8C"/>
    <w:rsid w:val="00E023A1"/>
    <w:rsid w:val="00E02E05"/>
    <w:rsid w:val="00E035AC"/>
    <w:rsid w:val="00E04B9D"/>
    <w:rsid w:val="00E10AD3"/>
    <w:rsid w:val="00E12723"/>
    <w:rsid w:val="00E2208D"/>
    <w:rsid w:val="00E2380E"/>
    <w:rsid w:val="00E23BC7"/>
    <w:rsid w:val="00E24484"/>
    <w:rsid w:val="00E24E2A"/>
    <w:rsid w:val="00E260D3"/>
    <w:rsid w:val="00E26980"/>
    <w:rsid w:val="00E3106F"/>
    <w:rsid w:val="00E31989"/>
    <w:rsid w:val="00E33A8C"/>
    <w:rsid w:val="00E3539A"/>
    <w:rsid w:val="00E356EF"/>
    <w:rsid w:val="00E35926"/>
    <w:rsid w:val="00E36065"/>
    <w:rsid w:val="00E36420"/>
    <w:rsid w:val="00E41712"/>
    <w:rsid w:val="00E4176D"/>
    <w:rsid w:val="00E423AE"/>
    <w:rsid w:val="00E427EC"/>
    <w:rsid w:val="00E44247"/>
    <w:rsid w:val="00E442F1"/>
    <w:rsid w:val="00E47EBC"/>
    <w:rsid w:val="00E512B7"/>
    <w:rsid w:val="00E5149C"/>
    <w:rsid w:val="00E54187"/>
    <w:rsid w:val="00E60D57"/>
    <w:rsid w:val="00E6122A"/>
    <w:rsid w:val="00E63EAD"/>
    <w:rsid w:val="00E66F5C"/>
    <w:rsid w:val="00E6760D"/>
    <w:rsid w:val="00E71F02"/>
    <w:rsid w:val="00E724E3"/>
    <w:rsid w:val="00E77DE9"/>
    <w:rsid w:val="00E8020A"/>
    <w:rsid w:val="00E81C0D"/>
    <w:rsid w:val="00E81E78"/>
    <w:rsid w:val="00E82754"/>
    <w:rsid w:val="00E82A06"/>
    <w:rsid w:val="00E85C66"/>
    <w:rsid w:val="00E86A5B"/>
    <w:rsid w:val="00E87F63"/>
    <w:rsid w:val="00E921CD"/>
    <w:rsid w:val="00E92533"/>
    <w:rsid w:val="00E93289"/>
    <w:rsid w:val="00E940E8"/>
    <w:rsid w:val="00E966ED"/>
    <w:rsid w:val="00E96986"/>
    <w:rsid w:val="00E96FCA"/>
    <w:rsid w:val="00E97E69"/>
    <w:rsid w:val="00EA22D2"/>
    <w:rsid w:val="00EA5747"/>
    <w:rsid w:val="00EB286F"/>
    <w:rsid w:val="00EB3274"/>
    <w:rsid w:val="00EB3718"/>
    <w:rsid w:val="00EB68B5"/>
    <w:rsid w:val="00EC0CF4"/>
    <w:rsid w:val="00EC2F28"/>
    <w:rsid w:val="00EC4D59"/>
    <w:rsid w:val="00EC65D6"/>
    <w:rsid w:val="00ED41D9"/>
    <w:rsid w:val="00ED4970"/>
    <w:rsid w:val="00ED49EE"/>
    <w:rsid w:val="00ED69F5"/>
    <w:rsid w:val="00ED6B17"/>
    <w:rsid w:val="00EE4FBF"/>
    <w:rsid w:val="00EE563F"/>
    <w:rsid w:val="00EE7AB9"/>
    <w:rsid w:val="00EE7B21"/>
    <w:rsid w:val="00EF2FB7"/>
    <w:rsid w:val="00EF315A"/>
    <w:rsid w:val="00EF3DA6"/>
    <w:rsid w:val="00EF5389"/>
    <w:rsid w:val="00F03F25"/>
    <w:rsid w:val="00F03FF6"/>
    <w:rsid w:val="00F040A4"/>
    <w:rsid w:val="00F060EF"/>
    <w:rsid w:val="00F10D71"/>
    <w:rsid w:val="00F1137B"/>
    <w:rsid w:val="00F119E5"/>
    <w:rsid w:val="00F11D63"/>
    <w:rsid w:val="00F12310"/>
    <w:rsid w:val="00F1236F"/>
    <w:rsid w:val="00F138B2"/>
    <w:rsid w:val="00F142A2"/>
    <w:rsid w:val="00F1671C"/>
    <w:rsid w:val="00F1719E"/>
    <w:rsid w:val="00F22293"/>
    <w:rsid w:val="00F22BB2"/>
    <w:rsid w:val="00F235F4"/>
    <w:rsid w:val="00F23C24"/>
    <w:rsid w:val="00F2746D"/>
    <w:rsid w:val="00F3298D"/>
    <w:rsid w:val="00F3726A"/>
    <w:rsid w:val="00F41CFC"/>
    <w:rsid w:val="00F4424D"/>
    <w:rsid w:val="00F445F3"/>
    <w:rsid w:val="00F456D2"/>
    <w:rsid w:val="00F47641"/>
    <w:rsid w:val="00F5042F"/>
    <w:rsid w:val="00F5437E"/>
    <w:rsid w:val="00F548FE"/>
    <w:rsid w:val="00F55ADB"/>
    <w:rsid w:val="00F55E3E"/>
    <w:rsid w:val="00F563E8"/>
    <w:rsid w:val="00F633B6"/>
    <w:rsid w:val="00F65CB6"/>
    <w:rsid w:val="00F66711"/>
    <w:rsid w:val="00F76108"/>
    <w:rsid w:val="00F761BF"/>
    <w:rsid w:val="00F761D5"/>
    <w:rsid w:val="00F76231"/>
    <w:rsid w:val="00F76A6B"/>
    <w:rsid w:val="00F77F7E"/>
    <w:rsid w:val="00F83CEB"/>
    <w:rsid w:val="00F84343"/>
    <w:rsid w:val="00F85A9B"/>
    <w:rsid w:val="00F90681"/>
    <w:rsid w:val="00F906DE"/>
    <w:rsid w:val="00F90705"/>
    <w:rsid w:val="00F91F8A"/>
    <w:rsid w:val="00F958CD"/>
    <w:rsid w:val="00F95B98"/>
    <w:rsid w:val="00F974F9"/>
    <w:rsid w:val="00F97683"/>
    <w:rsid w:val="00FA1DB6"/>
    <w:rsid w:val="00FA3E12"/>
    <w:rsid w:val="00FA428B"/>
    <w:rsid w:val="00FA56C4"/>
    <w:rsid w:val="00FB0139"/>
    <w:rsid w:val="00FB334F"/>
    <w:rsid w:val="00FB6E9C"/>
    <w:rsid w:val="00FB70C0"/>
    <w:rsid w:val="00FB71D9"/>
    <w:rsid w:val="00FB7496"/>
    <w:rsid w:val="00FC0A71"/>
    <w:rsid w:val="00FC2B7F"/>
    <w:rsid w:val="00FC5013"/>
    <w:rsid w:val="00FC5A1D"/>
    <w:rsid w:val="00FC5F95"/>
    <w:rsid w:val="00FC7477"/>
    <w:rsid w:val="00FC7BFF"/>
    <w:rsid w:val="00FD0172"/>
    <w:rsid w:val="00FD07FF"/>
    <w:rsid w:val="00FD09EA"/>
    <w:rsid w:val="00FD2A32"/>
    <w:rsid w:val="00FD32ED"/>
    <w:rsid w:val="00FD3E12"/>
    <w:rsid w:val="00FD45A3"/>
    <w:rsid w:val="00FD4630"/>
    <w:rsid w:val="00FD50F7"/>
    <w:rsid w:val="00FE3119"/>
    <w:rsid w:val="00FE5101"/>
    <w:rsid w:val="00FE72CF"/>
    <w:rsid w:val="00FE74AE"/>
    <w:rsid w:val="00FE7944"/>
    <w:rsid w:val="00FF264A"/>
    <w:rsid w:val="00FF2E6B"/>
    <w:rsid w:val="00FF32AA"/>
    <w:rsid w:val="00FF3867"/>
    <w:rsid w:val="00FF404B"/>
    <w:rsid w:val="00FF59DD"/>
    <w:rsid w:val="00FF5DE9"/>
    <w:rsid w:val="00FF65A3"/>
    <w:rsid w:val="00FF7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A"/>
  </w:style>
  <w:style w:type="paragraph" w:styleId="2">
    <w:name w:val="heading 2"/>
    <w:basedOn w:val="a"/>
    <w:link w:val="20"/>
    <w:uiPriority w:val="9"/>
    <w:qFormat/>
    <w:rsid w:val="006D6C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0B14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B14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0B1467"/>
    <w:rPr>
      <w:rFonts w:ascii="Times New Roman" w:eastAsia="Times New Roman" w:hAnsi="Times New Roman" w:cs="Times New Roman"/>
      <w:sz w:val="24"/>
      <w:szCs w:val="24"/>
    </w:rPr>
  </w:style>
  <w:style w:type="paragraph" w:styleId="a6">
    <w:name w:val="footer"/>
    <w:basedOn w:val="a"/>
    <w:link w:val="a7"/>
    <w:uiPriority w:val="99"/>
    <w:unhideWhenUsed/>
    <w:rsid w:val="000B14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0B1467"/>
    <w:rPr>
      <w:rFonts w:ascii="Times New Roman" w:eastAsia="Times New Roman" w:hAnsi="Times New Roman" w:cs="Times New Roman"/>
      <w:sz w:val="24"/>
      <w:szCs w:val="24"/>
    </w:rPr>
  </w:style>
  <w:style w:type="paragraph" w:styleId="a8">
    <w:name w:val="Title"/>
    <w:basedOn w:val="a"/>
    <w:link w:val="a9"/>
    <w:qFormat/>
    <w:rsid w:val="000B1467"/>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0B1467"/>
    <w:rPr>
      <w:rFonts w:ascii="Times New Roman" w:eastAsia="Times New Roman" w:hAnsi="Times New Roman" w:cs="Times New Roman"/>
      <w:b/>
      <w:bCs/>
      <w:sz w:val="28"/>
      <w:szCs w:val="24"/>
    </w:rPr>
  </w:style>
  <w:style w:type="paragraph" w:styleId="aa">
    <w:name w:val="Body Text"/>
    <w:basedOn w:val="a"/>
    <w:link w:val="ab"/>
    <w:uiPriority w:val="99"/>
    <w:unhideWhenUsed/>
    <w:rsid w:val="000B146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0B1467"/>
    <w:rPr>
      <w:rFonts w:ascii="Times New Roman" w:eastAsia="Times New Roman" w:hAnsi="Times New Roman" w:cs="Times New Roman"/>
      <w:sz w:val="24"/>
      <w:szCs w:val="24"/>
    </w:rPr>
  </w:style>
  <w:style w:type="paragraph" w:styleId="ac">
    <w:name w:val="Body Text Indent"/>
    <w:basedOn w:val="a"/>
    <w:link w:val="ad"/>
    <w:semiHidden/>
    <w:unhideWhenUsed/>
    <w:rsid w:val="000B1467"/>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0B1467"/>
    <w:rPr>
      <w:rFonts w:ascii="Times New Roman" w:eastAsia="Times New Roman" w:hAnsi="Times New Roman" w:cs="Times New Roman"/>
      <w:sz w:val="28"/>
      <w:szCs w:val="20"/>
    </w:rPr>
  </w:style>
  <w:style w:type="paragraph" w:styleId="3">
    <w:name w:val="Body Text Indent 3"/>
    <w:basedOn w:val="a"/>
    <w:link w:val="30"/>
    <w:unhideWhenUsed/>
    <w:rsid w:val="000B146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B1467"/>
    <w:rPr>
      <w:rFonts w:ascii="Times New Roman" w:eastAsia="Times New Roman" w:hAnsi="Times New Roman" w:cs="Times New Roman"/>
      <w:sz w:val="16"/>
      <w:szCs w:val="16"/>
    </w:rPr>
  </w:style>
  <w:style w:type="character" w:customStyle="1" w:styleId="ae">
    <w:name w:val="Без интервала Знак"/>
    <w:aliases w:val="основа Знак"/>
    <w:basedOn w:val="a0"/>
    <w:link w:val="af"/>
    <w:uiPriority w:val="1"/>
    <w:locked/>
    <w:rsid w:val="000B1467"/>
    <w:rPr>
      <w:rFonts w:ascii="Calibri" w:hAnsi="Calibri"/>
    </w:rPr>
  </w:style>
  <w:style w:type="paragraph" w:styleId="af">
    <w:name w:val="No Spacing"/>
    <w:aliases w:val="основа"/>
    <w:link w:val="ae"/>
    <w:uiPriority w:val="1"/>
    <w:qFormat/>
    <w:rsid w:val="000B1467"/>
    <w:pPr>
      <w:spacing w:after="0" w:line="240" w:lineRule="auto"/>
    </w:pPr>
    <w:rPr>
      <w:rFonts w:ascii="Calibri" w:hAnsi="Calibri"/>
    </w:rPr>
  </w:style>
  <w:style w:type="paragraph" w:styleId="af0">
    <w:name w:val="List Paragraph"/>
    <w:basedOn w:val="a"/>
    <w:link w:val="af1"/>
    <w:uiPriority w:val="34"/>
    <w:qFormat/>
    <w:rsid w:val="000B1467"/>
    <w:pPr>
      <w:ind w:left="720"/>
      <w:contextualSpacing/>
    </w:pPr>
    <w:rPr>
      <w:rFonts w:ascii="Calibri" w:eastAsia="Times New Roman" w:hAnsi="Calibri" w:cs="Times New Roman"/>
    </w:rPr>
  </w:style>
  <w:style w:type="paragraph" w:customStyle="1" w:styleId="1">
    <w:name w:val="Абзац списка1"/>
    <w:aliases w:val="Варианты ответов"/>
    <w:basedOn w:val="a"/>
    <w:uiPriority w:val="34"/>
    <w:qFormat/>
    <w:rsid w:val="000B1467"/>
    <w:pPr>
      <w:ind w:left="720"/>
      <w:contextualSpacing/>
    </w:pPr>
    <w:rPr>
      <w:rFonts w:ascii="Calibri" w:eastAsia="Calibri" w:hAnsi="Calibri" w:cs="Times New Roman"/>
    </w:rPr>
  </w:style>
  <w:style w:type="character" w:customStyle="1" w:styleId="NoSpacingChar">
    <w:name w:val="No Spacing Char"/>
    <w:basedOn w:val="a0"/>
    <w:link w:val="10"/>
    <w:locked/>
    <w:rsid w:val="000B1467"/>
    <w:rPr>
      <w:lang w:eastAsia="en-US"/>
    </w:rPr>
  </w:style>
  <w:style w:type="paragraph" w:customStyle="1" w:styleId="10">
    <w:name w:val="Без интервала1"/>
    <w:link w:val="NoSpacingChar"/>
    <w:qFormat/>
    <w:rsid w:val="000B1467"/>
    <w:pPr>
      <w:spacing w:after="0" w:line="240" w:lineRule="auto"/>
    </w:pPr>
    <w:rPr>
      <w:lang w:eastAsia="en-US"/>
    </w:rPr>
  </w:style>
  <w:style w:type="paragraph" w:customStyle="1" w:styleId="af2">
    <w:name w:val="Знак Знак Знак"/>
    <w:basedOn w:val="a"/>
    <w:rsid w:val="000B1467"/>
    <w:pPr>
      <w:spacing w:after="160" w:line="240" w:lineRule="exact"/>
    </w:pPr>
    <w:rPr>
      <w:rFonts w:ascii="Verdana" w:eastAsia="Times New Roman" w:hAnsi="Verdana" w:cs="Times New Roman"/>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B1467"/>
    <w:pPr>
      <w:spacing w:after="160" w:line="240" w:lineRule="exact"/>
    </w:pPr>
    <w:rPr>
      <w:rFonts w:ascii="Arial" w:eastAsia="Times New Roman" w:hAnsi="Arial" w:cs="Arial"/>
      <w:sz w:val="20"/>
      <w:szCs w:val="20"/>
      <w:lang w:val="en-US" w:eastAsia="en-US"/>
    </w:rPr>
  </w:style>
  <w:style w:type="paragraph" w:customStyle="1" w:styleId="11">
    <w:name w:val="Знак1"/>
    <w:basedOn w:val="a"/>
    <w:rsid w:val="000B1467"/>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PlusNormal">
    <w:name w:val="ConsPlusNormal"/>
    <w:rsid w:val="000B146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1">
    <w:name w:val="Абзац списка2"/>
    <w:basedOn w:val="a"/>
    <w:semiHidden/>
    <w:rsid w:val="000B1467"/>
    <w:pPr>
      <w:ind w:left="720"/>
      <w:contextualSpacing/>
    </w:pPr>
    <w:rPr>
      <w:rFonts w:ascii="Calibri" w:eastAsia="Calibri" w:hAnsi="Calibri" w:cs="Times New Roman"/>
    </w:rPr>
  </w:style>
  <w:style w:type="paragraph" w:customStyle="1" w:styleId="22">
    <w:name w:val="Без интервала2"/>
    <w:semiHidden/>
    <w:rsid w:val="000B1467"/>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0B1467"/>
  </w:style>
  <w:style w:type="character" w:customStyle="1" w:styleId="af1">
    <w:name w:val="Абзац списка Знак"/>
    <w:link w:val="af0"/>
    <w:locked/>
    <w:rsid w:val="00DD07BA"/>
    <w:rPr>
      <w:rFonts w:ascii="Calibri" w:eastAsia="Times New Roman" w:hAnsi="Calibri" w:cs="Times New Roman"/>
    </w:rPr>
  </w:style>
  <w:style w:type="paragraph" w:styleId="23">
    <w:name w:val="Body Text Indent 2"/>
    <w:basedOn w:val="a"/>
    <w:link w:val="24"/>
    <w:uiPriority w:val="99"/>
    <w:unhideWhenUsed/>
    <w:rsid w:val="00DD07B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DD07BA"/>
    <w:rPr>
      <w:rFonts w:ascii="Times New Roman" w:eastAsia="Times New Roman" w:hAnsi="Times New Roman" w:cs="Times New Roman"/>
      <w:sz w:val="24"/>
      <w:szCs w:val="24"/>
    </w:rPr>
  </w:style>
  <w:style w:type="paragraph" w:customStyle="1" w:styleId="25">
    <w:name w:val="Обычный2"/>
    <w:rsid w:val="00FA56C4"/>
    <w:pPr>
      <w:widowControl w:val="0"/>
      <w:spacing w:after="0" w:line="300" w:lineRule="auto"/>
      <w:ind w:firstLine="700"/>
      <w:jc w:val="both"/>
    </w:pPr>
    <w:rPr>
      <w:rFonts w:ascii="Times New Roman" w:eastAsia="Times New Roman" w:hAnsi="Times New Roman" w:cs="Times New Roman"/>
      <w:snapToGrid w:val="0"/>
      <w:szCs w:val="20"/>
    </w:rPr>
  </w:style>
  <w:style w:type="character" w:customStyle="1" w:styleId="20">
    <w:name w:val="Заголовок 2 Знак"/>
    <w:basedOn w:val="a0"/>
    <w:link w:val="2"/>
    <w:uiPriority w:val="9"/>
    <w:rsid w:val="006D6CC9"/>
    <w:rPr>
      <w:rFonts w:ascii="Times New Roman" w:eastAsia="Times New Roman" w:hAnsi="Times New Roman" w:cs="Times New Roman"/>
      <w:b/>
      <w:bCs/>
      <w:sz w:val="36"/>
      <w:szCs w:val="36"/>
    </w:rPr>
  </w:style>
  <w:style w:type="paragraph" w:styleId="af4">
    <w:name w:val="Balloon Text"/>
    <w:basedOn w:val="a"/>
    <w:link w:val="af5"/>
    <w:uiPriority w:val="99"/>
    <w:semiHidden/>
    <w:unhideWhenUsed/>
    <w:rsid w:val="008E5B7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5B72"/>
    <w:rPr>
      <w:rFonts w:ascii="Tahoma" w:hAnsi="Tahoma" w:cs="Tahoma"/>
      <w:sz w:val="16"/>
      <w:szCs w:val="16"/>
    </w:rPr>
  </w:style>
  <w:style w:type="character" w:customStyle="1" w:styleId="26">
    <w:name w:val="Основной шрифт абзаца2"/>
    <w:rsid w:val="00AA49FA"/>
  </w:style>
  <w:style w:type="paragraph" w:customStyle="1" w:styleId="TableContents">
    <w:name w:val="Table Contents"/>
    <w:basedOn w:val="a"/>
    <w:rsid w:val="00AA49FA"/>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af6">
    <w:name w:val="Содержимое таблицы"/>
    <w:basedOn w:val="a"/>
    <w:rsid w:val="00AA49FA"/>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12">
    <w:name w:val="Обычный1"/>
    <w:rsid w:val="00AA49F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Default">
    <w:name w:val="Default"/>
    <w:rsid w:val="00562770"/>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56277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2770"/>
    <w:pPr>
      <w:widowControl w:val="0"/>
      <w:shd w:val="clear" w:color="auto" w:fill="FFFFFF"/>
      <w:spacing w:after="0" w:line="370" w:lineRule="exact"/>
    </w:pPr>
    <w:rPr>
      <w:rFonts w:ascii="Times New Roman" w:eastAsia="Times New Roman" w:hAnsi="Times New Roman" w:cs="Times New Roman"/>
      <w:b/>
      <w:bCs/>
      <w:sz w:val="28"/>
      <w:szCs w:val="28"/>
    </w:rPr>
  </w:style>
  <w:style w:type="character" w:customStyle="1" w:styleId="33">
    <w:name w:val="Заголовок №3_"/>
    <w:basedOn w:val="a0"/>
    <w:link w:val="34"/>
    <w:rsid w:val="003F7748"/>
    <w:rPr>
      <w:rFonts w:ascii="Times New Roman" w:eastAsia="Times New Roman" w:hAnsi="Times New Roman" w:cs="Times New Roman"/>
      <w:b/>
      <w:bCs/>
      <w:shd w:val="clear" w:color="auto" w:fill="FFFFFF"/>
    </w:rPr>
  </w:style>
  <w:style w:type="paragraph" w:customStyle="1" w:styleId="34">
    <w:name w:val="Заголовок №3"/>
    <w:basedOn w:val="a"/>
    <w:link w:val="33"/>
    <w:rsid w:val="003F7748"/>
    <w:pPr>
      <w:widowControl w:val="0"/>
      <w:shd w:val="clear" w:color="auto" w:fill="FFFFFF"/>
      <w:spacing w:before="360" w:after="0" w:line="322" w:lineRule="exact"/>
      <w:ind w:hanging="260"/>
      <w:outlineLvl w:val="2"/>
    </w:pPr>
    <w:rPr>
      <w:rFonts w:ascii="Times New Roman" w:eastAsia="Times New Roman" w:hAnsi="Times New Roman" w:cs="Times New Roman"/>
      <w:b/>
      <w:bCs/>
    </w:rPr>
  </w:style>
  <w:style w:type="character" w:customStyle="1" w:styleId="af7">
    <w:name w:val="Подпись к таблице_"/>
    <w:basedOn w:val="a0"/>
    <w:link w:val="af8"/>
    <w:rsid w:val="00614B22"/>
    <w:rPr>
      <w:i/>
      <w:iCs/>
      <w:spacing w:val="2"/>
      <w:sz w:val="21"/>
      <w:szCs w:val="21"/>
      <w:shd w:val="clear" w:color="auto" w:fill="FFFFFF"/>
    </w:rPr>
  </w:style>
  <w:style w:type="paragraph" w:customStyle="1" w:styleId="af8">
    <w:name w:val="Подпись к таблице"/>
    <w:basedOn w:val="a"/>
    <w:link w:val="af7"/>
    <w:rsid w:val="00614B22"/>
    <w:pPr>
      <w:widowControl w:val="0"/>
      <w:shd w:val="clear" w:color="auto" w:fill="FFFFFF"/>
      <w:spacing w:after="0" w:line="278" w:lineRule="exact"/>
      <w:jc w:val="both"/>
    </w:pPr>
    <w:rPr>
      <w:i/>
      <w:iCs/>
      <w:spacing w:val="2"/>
      <w:sz w:val="21"/>
      <w:szCs w:val="21"/>
    </w:rPr>
  </w:style>
  <w:style w:type="character" w:customStyle="1" w:styleId="35">
    <w:name w:val="Подпись к таблице (3)"/>
    <w:basedOn w:val="a0"/>
    <w:rsid w:val="00E26980"/>
    <w:rPr>
      <w:rFonts w:ascii="Times New Roman" w:eastAsia="Times New Roman" w:hAnsi="Times New Roman" w:cs="Times New Roman"/>
      <w:b/>
      <w:bCs/>
      <w:i/>
      <w:iCs/>
      <w:smallCaps w:val="0"/>
      <w:strike w:val="0"/>
      <w:color w:val="000000"/>
      <w:spacing w:val="2"/>
      <w:w w:val="100"/>
      <w:position w:val="0"/>
      <w:sz w:val="21"/>
      <w:szCs w:val="21"/>
      <w:u w:val="single"/>
      <w:lang w:val="ru-RU" w:eastAsia="ru-RU" w:bidi="ru-RU"/>
    </w:rPr>
  </w:style>
  <w:style w:type="character" w:customStyle="1" w:styleId="0pt">
    <w:name w:val="Основной текст + Не курсив;Интервал 0 pt"/>
    <w:basedOn w:val="a0"/>
    <w:rsid w:val="00E26980"/>
    <w:rPr>
      <w:i/>
      <w:iCs/>
      <w:color w:val="000000"/>
      <w:spacing w:val="1"/>
      <w:w w:val="100"/>
      <w:position w:val="0"/>
      <w:sz w:val="21"/>
      <w:szCs w:val="21"/>
      <w:shd w:val="clear" w:color="auto" w:fill="FFFFFF"/>
      <w:lang w:val="ru-RU" w:eastAsia="ru-RU" w:bidi="ru-RU"/>
    </w:rPr>
  </w:style>
  <w:style w:type="character" w:customStyle="1" w:styleId="7">
    <w:name w:val="Основной текст (7)_"/>
    <w:basedOn w:val="a0"/>
    <w:link w:val="70"/>
    <w:rsid w:val="00E26980"/>
    <w:rPr>
      <w:b/>
      <w:bCs/>
      <w:i/>
      <w:iCs/>
      <w:spacing w:val="2"/>
      <w:sz w:val="21"/>
      <w:szCs w:val="21"/>
      <w:shd w:val="clear" w:color="auto" w:fill="FFFFFF"/>
    </w:rPr>
  </w:style>
  <w:style w:type="paragraph" w:customStyle="1" w:styleId="70">
    <w:name w:val="Основной текст (7)"/>
    <w:basedOn w:val="a"/>
    <w:link w:val="7"/>
    <w:rsid w:val="00E26980"/>
    <w:pPr>
      <w:widowControl w:val="0"/>
      <w:shd w:val="clear" w:color="auto" w:fill="FFFFFF"/>
      <w:spacing w:before="300" w:after="0" w:line="278" w:lineRule="exact"/>
    </w:pPr>
    <w:rPr>
      <w:b/>
      <w:bCs/>
      <w:i/>
      <w:iCs/>
      <w:spacing w:val="2"/>
      <w:sz w:val="21"/>
      <w:szCs w:val="21"/>
    </w:rPr>
  </w:style>
  <w:style w:type="paragraph" w:customStyle="1" w:styleId="msonormalmailrucssattributepostfix">
    <w:name w:val="msonormal_mailru_css_attribute_postfix"/>
    <w:basedOn w:val="a"/>
    <w:rsid w:val="00EF2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сновной текст1"/>
    <w:basedOn w:val="a"/>
    <w:rsid w:val="001E59BB"/>
    <w:pPr>
      <w:widowControl w:val="0"/>
      <w:shd w:val="clear" w:color="auto" w:fill="FFFFFF"/>
      <w:spacing w:before="300" w:after="0" w:line="374" w:lineRule="exact"/>
      <w:jc w:val="both"/>
    </w:pPr>
    <w:rPr>
      <w:rFonts w:ascii="Times New Roman" w:eastAsia="Times New Roman" w:hAnsi="Times New Roman" w:cs="Times New Roman"/>
      <w:spacing w:val="2"/>
      <w:sz w:val="25"/>
      <w:szCs w:val="25"/>
    </w:rPr>
  </w:style>
  <w:style w:type="character" w:styleId="af9">
    <w:name w:val="Strong"/>
    <w:basedOn w:val="a0"/>
    <w:uiPriority w:val="22"/>
    <w:qFormat/>
    <w:rsid w:val="001E3078"/>
    <w:rPr>
      <w:b/>
      <w:bCs/>
    </w:rPr>
  </w:style>
</w:styles>
</file>

<file path=word/webSettings.xml><?xml version="1.0" encoding="utf-8"?>
<w:webSettings xmlns:r="http://schemas.openxmlformats.org/officeDocument/2006/relationships" xmlns:w="http://schemas.openxmlformats.org/wordprocessingml/2006/main">
  <w:divs>
    <w:div w:id="105002482">
      <w:bodyDiv w:val="1"/>
      <w:marLeft w:val="0"/>
      <w:marRight w:val="0"/>
      <w:marTop w:val="0"/>
      <w:marBottom w:val="0"/>
      <w:divBdr>
        <w:top w:val="none" w:sz="0" w:space="0" w:color="auto"/>
        <w:left w:val="none" w:sz="0" w:space="0" w:color="auto"/>
        <w:bottom w:val="none" w:sz="0" w:space="0" w:color="auto"/>
        <w:right w:val="none" w:sz="0" w:space="0" w:color="auto"/>
      </w:divBdr>
    </w:div>
    <w:div w:id="126163845">
      <w:bodyDiv w:val="1"/>
      <w:marLeft w:val="0"/>
      <w:marRight w:val="0"/>
      <w:marTop w:val="0"/>
      <w:marBottom w:val="0"/>
      <w:divBdr>
        <w:top w:val="none" w:sz="0" w:space="0" w:color="auto"/>
        <w:left w:val="none" w:sz="0" w:space="0" w:color="auto"/>
        <w:bottom w:val="none" w:sz="0" w:space="0" w:color="auto"/>
        <w:right w:val="none" w:sz="0" w:space="0" w:color="auto"/>
      </w:divBdr>
    </w:div>
    <w:div w:id="131489082">
      <w:bodyDiv w:val="1"/>
      <w:marLeft w:val="0"/>
      <w:marRight w:val="0"/>
      <w:marTop w:val="0"/>
      <w:marBottom w:val="0"/>
      <w:divBdr>
        <w:top w:val="none" w:sz="0" w:space="0" w:color="auto"/>
        <w:left w:val="none" w:sz="0" w:space="0" w:color="auto"/>
        <w:bottom w:val="none" w:sz="0" w:space="0" w:color="auto"/>
        <w:right w:val="none" w:sz="0" w:space="0" w:color="auto"/>
      </w:divBdr>
    </w:div>
    <w:div w:id="260335802">
      <w:bodyDiv w:val="1"/>
      <w:marLeft w:val="0"/>
      <w:marRight w:val="0"/>
      <w:marTop w:val="0"/>
      <w:marBottom w:val="0"/>
      <w:divBdr>
        <w:top w:val="none" w:sz="0" w:space="0" w:color="auto"/>
        <w:left w:val="none" w:sz="0" w:space="0" w:color="auto"/>
        <w:bottom w:val="none" w:sz="0" w:space="0" w:color="auto"/>
        <w:right w:val="none" w:sz="0" w:space="0" w:color="auto"/>
      </w:divBdr>
    </w:div>
    <w:div w:id="320500477">
      <w:bodyDiv w:val="1"/>
      <w:marLeft w:val="0"/>
      <w:marRight w:val="0"/>
      <w:marTop w:val="0"/>
      <w:marBottom w:val="0"/>
      <w:divBdr>
        <w:top w:val="none" w:sz="0" w:space="0" w:color="auto"/>
        <w:left w:val="none" w:sz="0" w:space="0" w:color="auto"/>
        <w:bottom w:val="none" w:sz="0" w:space="0" w:color="auto"/>
        <w:right w:val="none" w:sz="0" w:space="0" w:color="auto"/>
      </w:divBdr>
    </w:div>
    <w:div w:id="362633075">
      <w:bodyDiv w:val="1"/>
      <w:marLeft w:val="0"/>
      <w:marRight w:val="0"/>
      <w:marTop w:val="0"/>
      <w:marBottom w:val="0"/>
      <w:divBdr>
        <w:top w:val="none" w:sz="0" w:space="0" w:color="auto"/>
        <w:left w:val="none" w:sz="0" w:space="0" w:color="auto"/>
        <w:bottom w:val="none" w:sz="0" w:space="0" w:color="auto"/>
        <w:right w:val="none" w:sz="0" w:space="0" w:color="auto"/>
      </w:divBdr>
    </w:div>
    <w:div w:id="386496862">
      <w:bodyDiv w:val="1"/>
      <w:marLeft w:val="0"/>
      <w:marRight w:val="0"/>
      <w:marTop w:val="0"/>
      <w:marBottom w:val="0"/>
      <w:divBdr>
        <w:top w:val="none" w:sz="0" w:space="0" w:color="auto"/>
        <w:left w:val="none" w:sz="0" w:space="0" w:color="auto"/>
        <w:bottom w:val="none" w:sz="0" w:space="0" w:color="auto"/>
        <w:right w:val="none" w:sz="0" w:space="0" w:color="auto"/>
      </w:divBdr>
    </w:div>
    <w:div w:id="451021796">
      <w:bodyDiv w:val="1"/>
      <w:marLeft w:val="0"/>
      <w:marRight w:val="0"/>
      <w:marTop w:val="0"/>
      <w:marBottom w:val="0"/>
      <w:divBdr>
        <w:top w:val="none" w:sz="0" w:space="0" w:color="auto"/>
        <w:left w:val="none" w:sz="0" w:space="0" w:color="auto"/>
        <w:bottom w:val="none" w:sz="0" w:space="0" w:color="auto"/>
        <w:right w:val="none" w:sz="0" w:space="0" w:color="auto"/>
      </w:divBdr>
    </w:div>
    <w:div w:id="581374199">
      <w:bodyDiv w:val="1"/>
      <w:marLeft w:val="0"/>
      <w:marRight w:val="0"/>
      <w:marTop w:val="0"/>
      <w:marBottom w:val="0"/>
      <w:divBdr>
        <w:top w:val="none" w:sz="0" w:space="0" w:color="auto"/>
        <w:left w:val="none" w:sz="0" w:space="0" w:color="auto"/>
        <w:bottom w:val="none" w:sz="0" w:space="0" w:color="auto"/>
        <w:right w:val="none" w:sz="0" w:space="0" w:color="auto"/>
      </w:divBdr>
    </w:div>
    <w:div w:id="639573644">
      <w:bodyDiv w:val="1"/>
      <w:marLeft w:val="0"/>
      <w:marRight w:val="0"/>
      <w:marTop w:val="0"/>
      <w:marBottom w:val="0"/>
      <w:divBdr>
        <w:top w:val="none" w:sz="0" w:space="0" w:color="auto"/>
        <w:left w:val="none" w:sz="0" w:space="0" w:color="auto"/>
        <w:bottom w:val="none" w:sz="0" w:space="0" w:color="auto"/>
        <w:right w:val="none" w:sz="0" w:space="0" w:color="auto"/>
      </w:divBdr>
    </w:div>
    <w:div w:id="712578851">
      <w:bodyDiv w:val="1"/>
      <w:marLeft w:val="0"/>
      <w:marRight w:val="0"/>
      <w:marTop w:val="0"/>
      <w:marBottom w:val="0"/>
      <w:divBdr>
        <w:top w:val="none" w:sz="0" w:space="0" w:color="auto"/>
        <w:left w:val="none" w:sz="0" w:space="0" w:color="auto"/>
        <w:bottom w:val="none" w:sz="0" w:space="0" w:color="auto"/>
        <w:right w:val="none" w:sz="0" w:space="0" w:color="auto"/>
      </w:divBdr>
    </w:div>
    <w:div w:id="768353594">
      <w:bodyDiv w:val="1"/>
      <w:marLeft w:val="0"/>
      <w:marRight w:val="0"/>
      <w:marTop w:val="0"/>
      <w:marBottom w:val="0"/>
      <w:divBdr>
        <w:top w:val="none" w:sz="0" w:space="0" w:color="auto"/>
        <w:left w:val="none" w:sz="0" w:space="0" w:color="auto"/>
        <w:bottom w:val="none" w:sz="0" w:space="0" w:color="auto"/>
        <w:right w:val="none" w:sz="0" w:space="0" w:color="auto"/>
      </w:divBdr>
    </w:div>
    <w:div w:id="774256165">
      <w:bodyDiv w:val="1"/>
      <w:marLeft w:val="0"/>
      <w:marRight w:val="0"/>
      <w:marTop w:val="0"/>
      <w:marBottom w:val="0"/>
      <w:divBdr>
        <w:top w:val="none" w:sz="0" w:space="0" w:color="auto"/>
        <w:left w:val="none" w:sz="0" w:space="0" w:color="auto"/>
        <w:bottom w:val="none" w:sz="0" w:space="0" w:color="auto"/>
        <w:right w:val="none" w:sz="0" w:space="0" w:color="auto"/>
      </w:divBdr>
    </w:div>
    <w:div w:id="810559710">
      <w:bodyDiv w:val="1"/>
      <w:marLeft w:val="0"/>
      <w:marRight w:val="0"/>
      <w:marTop w:val="0"/>
      <w:marBottom w:val="0"/>
      <w:divBdr>
        <w:top w:val="none" w:sz="0" w:space="0" w:color="auto"/>
        <w:left w:val="none" w:sz="0" w:space="0" w:color="auto"/>
        <w:bottom w:val="none" w:sz="0" w:space="0" w:color="auto"/>
        <w:right w:val="none" w:sz="0" w:space="0" w:color="auto"/>
      </w:divBdr>
    </w:div>
    <w:div w:id="818309220">
      <w:bodyDiv w:val="1"/>
      <w:marLeft w:val="0"/>
      <w:marRight w:val="0"/>
      <w:marTop w:val="0"/>
      <w:marBottom w:val="0"/>
      <w:divBdr>
        <w:top w:val="none" w:sz="0" w:space="0" w:color="auto"/>
        <w:left w:val="none" w:sz="0" w:space="0" w:color="auto"/>
        <w:bottom w:val="none" w:sz="0" w:space="0" w:color="auto"/>
        <w:right w:val="none" w:sz="0" w:space="0" w:color="auto"/>
      </w:divBdr>
    </w:div>
    <w:div w:id="836841990">
      <w:bodyDiv w:val="1"/>
      <w:marLeft w:val="0"/>
      <w:marRight w:val="0"/>
      <w:marTop w:val="0"/>
      <w:marBottom w:val="0"/>
      <w:divBdr>
        <w:top w:val="none" w:sz="0" w:space="0" w:color="auto"/>
        <w:left w:val="none" w:sz="0" w:space="0" w:color="auto"/>
        <w:bottom w:val="none" w:sz="0" w:space="0" w:color="auto"/>
        <w:right w:val="none" w:sz="0" w:space="0" w:color="auto"/>
      </w:divBdr>
    </w:div>
    <w:div w:id="889224900">
      <w:bodyDiv w:val="1"/>
      <w:marLeft w:val="0"/>
      <w:marRight w:val="0"/>
      <w:marTop w:val="0"/>
      <w:marBottom w:val="0"/>
      <w:divBdr>
        <w:top w:val="none" w:sz="0" w:space="0" w:color="auto"/>
        <w:left w:val="none" w:sz="0" w:space="0" w:color="auto"/>
        <w:bottom w:val="none" w:sz="0" w:space="0" w:color="auto"/>
        <w:right w:val="none" w:sz="0" w:space="0" w:color="auto"/>
      </w:divBdr>
    </w:div>
    <w:div w:id="889344627">
      <w:bodyDiv w:val="1"/>
      <w:marLeft w:val="0"/>
      <w:marRight w:val="0"/>
      <w:marTop w:val="0"/>
      <w:marBottom w:val="0"/>
      <w:divBdr>
        <w:top w:val="none" w:sz="0" w:space="0" w:color="auto"/>
        <w:left w:val="none" w:sz="0" w:space="0" w:color="auto"/>
        <w:bottom w:val="none" w:sz="0" w:space="0" w:color="auto"/>
        <w:right w:val="none" w:sz="0" w:space="0" w:color="auto"/>
      </w:divBdr>
    </w:div>
    <w:div w:id="1020820795">
      <w:bodyDiv w:val="1"/>
      <w:marLeft w:val="0"/>
      <w:marRight w:val="0"/>
      <w:marTop w:val="0"/>
      <w:marBottom w:val="0"/>
      <w:divBdr>
        <w:top w:val="none" w:sz="0" w:space="0" w:color="auto"/>
        <w:left w:val="none" w:sz="0" w:space="0" w:color="auto"/>
        <w:bottom w:val="none" w:sz="0" w:space="0" w:color="auto"/>
        <w:right w:val="none" w:sz="0" w:space="0" w:color="auto"/>
      </w:divBdr>
    </w:div>
    <w:div w:id="1082947148">
      <w:bodyDiv w:val="1"/>
      <w:marLeft w:val="0"/>
      <w:marRight w:val="0"/>
      <w:marTop w:val="0"/>
      <w:marBottom w:val="0"/>
      <w:divBdr>
        <w:top w:val="none" w:sz="0" w:space="0" w:color="auto"/>
        <w:left w:val="none" w:sz="0" w:space="0" w:color="auto"/>
        <w:bottom w:val="none" w:sz="0" w:space="0" w:color="auto"/>
        <w:right w:val="none" w:sz="0" w:space="0" w:color="auto"/>
      </w:divBdr>
    </w:div>
    <w:div w:id="1111051202">
      <w:bodyDiv w:val="1"/>
      <w:marLeft w:val="0"/>
      <w:marRight w:val="0"/>
      <w:marTop w:val="0"/>
      <w:marBottom w:val="0"/>
      <w:divBdr>
        <w:top w:val="none" w:sz="0" w:space="0" w:color="auto"/>
        <w:left w:val="none" w:sz="0" w:space="0" w:color="auto"/>
        <w:bottom w:val="none" w:sz="0" w:space="0" w:color="auto"/>
        <w:right w:val="none" w:sz="0" w:space="0" w:color="auto"/>
      </w:divBdr>
    </w:div>
    <w:div w:id="1135679803">
      <w:bodyDiv w:val="1"/>
      <w:marLeft w:val="0"/>
      <w:marRight w:val="0"/>
      <w:marTop w:val="0"/>
      <w:marBottom w:val="0"/>
      <w:divBdr>
        <w:top w:val="none" w:sz="0" w:space="0" w:color="auto"/>
        <w:left w:val="none" w:sz="0" w:space="0" w:color="auto"/>
        <w:bottom w:val="none" w:sz="0" w:space="0" w:color="auto"/>
        <w:right w:val="none" w:sz="0" w:space="0" w:color="auto"/>
      </w:divBdr>
    </w:div>
    <w:div w:id="1168980649">
      <w:bodyDiv w:val="1"/>
      <w:marLeft w:val="0"/>
      <w:marRight w:val="0"/>
      <w:marTop w:val="0"/>
      <w:marBottom w:val="0"/>
      <w:divBdr>
        <w:top w:val="none" w:sz="0" w:space="0" w:color="auto"/>
        <w:left w:val="none" w:sz="0" w:space="0" w:color="auto"/>
        <w:bottom w:val="none" w:sz="0" w:space="0" w:color="auto"/>
        <w:right w:val="none" w:sz="0" w:space="0" w:color="auto"/>
      </w:divBdr>
    </w:div>
    <w:div w:id="1219783433">
      <w:bodyDiv w:val="1"/>
      <w:marLeft w:val="0"/>
      <w:marRight w:val="0"/>
      <w:marTop w:val="0"/>
      <w:marBottom w:val="0"/>
      <w:divBdr>
        <w:top w:val="none" w:sz="0" w:space="0" w:color="auto"/>
        <w:left w:val="none" w:sz="0" w:space="0" w:color="auto"/>
        <w:bottom w:val="none" w:sz="0" w:space="0" w:color="auto"/>
        <w:right w:val="none" w:sz="0" w:space="0" w:color="auto"/>
      </w:divBdr>
    </w:div>
    <w:div w:id="1302541604">
      <w:bodyDiv w:val="1"/>
      <w:marLeft w:val="0"/>
      <w:marRight w:val="0"/>
      <w:marTop w:val="0"/>
      <w:marBottom w:val="0"/>
      <w:divBdr>
        <w:top w:val="none" w:sz="0" w:space="0" w:color="auto"/>
        <w:left w:val="none" w:sz="0" w:space="0" w:color="auto"/>
        <w:bottom w:val="none" w:sz="0" w:space="0" w:color="auto"/>
        <w:right w:val="none" w:sz="0" w:space="0" w:color="auto"/>
      </w:divBdr>
    </w:div>
    <w:div w:id="1429084906">
      <w:bodyDiv w:val="1"/>
      <w:marLeft w:val="0"/>
      <w:marRight w:val="0"/>
      <w:marTop w:val="0"/>
      <w:marBottom w:val="0"/>
      <w:divBdr>
        <w:top w:val="none" w:sz="0" w:space="0" w:color="auto"/>
        <w:left w:val="none" w:sz="0" w:space="0" w:color="auto"/>
        <w:bottom w:val="none" w:sz="0" w:space="0" w:color="auto"/>
        <w:right w:val="none" w:sz="0" w:space="0" w:color="auto"/>
      </w:divBdr>
    </w:div>
    <w:div w:id="1521164519">
      <w:bodyDiv w:val="1"/>
      <w:marLeft w:val="0"/>
      <w:marRight w:val="0"/>
      <w:marTop w:val="0"/>
      <w:marBottom w:val="0"/>
      <w:divBdr>
        <w:top w:val="none" w:sz="0" w:space="0" w:color="auto"/>
        <w:left w:val="none" w:sz="0" w:space="0" w:color="auto"/>
        <w:bottom w:val="none" w:sz="0" w:space="0" w:color="auto"/>
        <w:right w:val="none" w:sz="0" w:space="0" w:color="auto"/>
      </w:divBdr>
    </w:div>
    <w:div w:id="1586836062">
      <w:bodyDiv w:val="1"/>
      <w:marLeft w:val="0"/>
      <w:marRight w:val="0"/>
      <w:marTop w:val="0"/>
      <w:marBottom w:val="0"/>
      <w:divBdr>
        <w:top w:val="none" w:sz="0" w:space="0" w:color="auto"/>
        <w:left w:val="none" w:sz="0" w:space="0" w:color="auto"/>
        <w:bottom w:val="none" w:sz="0" w:space="0" w:color="auto"/>
        <w:right w:val="none" w:sz="0" w:space="0" w:color="auto"/>
      </w:divBdr>
    </w:div>
    <w:div w:id="1664893580">
      <w:bodyDiv w:val="1"/>
      <w:marLeft w:val="0"/>
      <w:marRight w:val="0"/>
      <w:marTop w:val="0"/>
      <w:marBottom w:val="0"/>
      <w:divBdr>
        <w:top w:val="none" w:sz="0" w:space="0" w:color="auto"/>
        <w:left w:val="none" w:sz="0" w:space="0" w:color="auto"/>
        <w:bottom w:val="none" w:sz="0" w:space="0" w:color="auto"/>
        <w:right w:val="none" w:sz="0" w:space="0" w:color="auto"/>
      </w:divBdr>
    </w:div>
    <w:div w:id="1870679642">
      <w:bodyDiv w:val="1"/>
      <w:marLeft w:val="0"/>
      <w:marRight w:val="0"/>
      <w:marTop w:val="0"/>
      <w:marBottom w:val="0"/>
      <w:divBdr>
        <w:top w:val="none" w:sz="0" w:space="0" w:color="auto"/>
        <w:left w:val="none" w:sz="0" w:space="0" w:color="auto"/>
        <w:bottom w:val="none" w:sz="0" w:space="0" w:color="auto"/>
        <w:right w:val="none" w:sz="0" w:space="0" w:color="auto"/>
      </w:divBdr>
    </w:div>
    <w:div w:id="1889339241">
      <w:bodyDiv w:val="1"/>
      <w:marLeft w:val="0"/>
      <w:marRight w:val="0"/>
      <w:marTop w:val="0"/>
      <w:marBottom w:val="0"/>
      <w:divBdr>
        <w:top w:val="none" w:sz="0" w:space="0" w:color="auto"/>
        <w:left w:val="none" w:sz="0" w:space="0" w:color="auto"/>
        <w:bottom w:val="none" w:sz="0" w:space="0" w:color="auto"/>
        <w:right w:val="none" w:sz="0" w:space="0" w:color="auto"/>
      </w:divBdr>
    </w:div>
    <w:div w:id="1915577833">
      <w:bodyDiv w:val="1"/>
      <w:marLeft w:val="0"/>
      <w:marRight w:val="0"/>
      <w:marTop w:val="0"/>
      <w:marBottom w:val="0"/>
      <w:divBdr>
        <w:top w:val="none" w:sz="0" w:space="0" w:color="auto"/>
        <w:left w:val="none" w:sz="0" w:space="0" w:color="auto"/>
        <w:bottom w:val="none" w:sz="0" w:space="0" w:color="auto"/>
        <w:right w:val="none" w:sz="0" w:space="0" w:color="auto"/>
      </w:divBdr>
    </w:div>
    <w:div w:id="1936933147">
      <w:bodyDiv w:val="1"/>
      <w:marLeft w:val="0"/>
      <w:marRight w:val="0"/>
      <w:marTop w:val="0"/>
      <w:marBottom w:val="0"/>
      <w:divBdr>
        <w:top w:val="none" w:sz="0" w:space="0" w:color="auto"/>
        <w:left w:val="none" w:sz="0" w:space="0" w:color="auto"/>
        <w:bottom w:val="none" w:sz="0" w:space="0" w:color="auto"/>
        <w:right w:val="none" w:sz="0" w:space="0" w:color="auto"/>
      </w:divBdr>
    </w:div>
    <w:div w:id="1943687963">
      <w:bodyDiv w:val="1"/>
      <w:marLeft w:val="0"/>
      <w:marRight w:val="0"/>
      <w:marTop w:val="0"/>
      <w:marBottom w:val="0"/>
      <w:divBdr>
        <w:top w:val="none" w:sz="0" w:space="0" w:color="auto"/>
        <w:left w:val="none" w:sz="0" w:space="0" w:color="auto"/>
        <w:bottom w:val="none" w:sz="0" w:space="0" w:color="auto"/>
        <w:right w:val="none" w:sz="0" w:space="0" w:color="auto"/>
      </w:divBdr>
    </w:div>
    <w:div w:id="1977683062">
      <w:bodyDiv w:val="1"/>
      <w:marLeft w:val="0"/>
      <w:marRight w:val="0"/>
      <w:marTop w:val="0"/>
      <w:marBottom w:val="0"/>
      <w:divBdr>
        <w:top w:val="none" w:sz="0" w:space="0" w:color="auto"/>
        <w:left w:val="none" w:sz="0" w:space="0" w:color="auto"/>
        <w:bottom w:val="none" w:sz="0" w:space="0" w:color="auto"/>
        <w:right w:val="none" w:sz="0" w:space="0" w:color="auto"/>
      </w:divBdr>
    </w:div>
    <w:div w:id="2045707690">
      <w:bodyDiv w:val="1"/>
      <w:marLeft w:val="0"/>
      <w:marRight w:val="0"/>
      <w:marTop w:val="0"/>
      <w:marBottom w:val="0"/>
      <w:divBdr>
        <w:top w:val="none" w:sz="0" w:space="0" w:color="auto"/>
        <w:left w:val="none" w:sz="0" w:space="0" w:color="auto"/>
        <w:bottom w:val="none" w:sz="0" w:space="0" w:color="auto"/>
        <w:right w:val="none" w:sz="0" w:space="0" w:color="auto"/>
      </w:divBdr>
    </w:div>
    <w:div w:id="21021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B607-E725-450B-8B07-398874CC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10394</TotalTime>
  <Pages>35</Pages>
  <Words>13197</Words>
  <Characters>75228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1043</cp:revision>
  <cp:lastPrinted>2022-05-16T05:38:00Z</cp:lastPrinted>
  <dcterms:created xsi:type="dcterms:W3CDTF">2015-04-13T12:27:00Z</dcterms:created>
  <dcterms:modified xsi:type="dcterms:W3CDTF">2022-05-16T06:47:00Z</dcterms:modified>
</cp:coreProperties>
</file>