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39" w:rsidRPr="007E3156" w:rsidRDefault="00FF3139" w:rsidP="00E3479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156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8F578B">
        <w:rPr>
          <w:rFonts w:ascii="Times New Roman" w:hAnsi="Times New Roman"/>
          <w:b/>
          <w:sz w:val="28"/>
          <w:szCs w:val="28"/>
        </w:rPr>
        <w:t>УТАН</w:t>
      </w:r>
      <w:r w:rsidR="00E3479D">
        <w:rPr>
          <w:rFonts w:ascii="Times New Roman" w:hAnsi="Times New Roman"/>
          <w:b/>
          <w:sz w:val="28"/>
          <w:szCs w:val="28"/>
        </w:rPr>
        <w:t>СКОЕ</w:t>
      </w:r>
      <w:r w:rsidRPr="007E3156">
        <w:rPr>
          <w:rFonts w:ascii="Times New Roman" w:hAnsi="Times New Roman"/>
          <w:b/>
          <w:sz w:val="28"/>
          <w:szCs w:val="28"/>
        </w:rPr>
        <w:t>»</w:t>
      </w:r>
    </w:p>
    <w:p w:rsidR="008F578B" w:rsidRDefault="008F578B" w:rsidP="00FF313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3139" w:rsidRDefault="00FF3139" w:rsidP="00FF313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156">
        <w:rPr>
          <w:rFonts w:ascii="Times New Roman" w:hAnsi="Times New Roman"/>
          <w:b/>
          <w:sz w:val="28"/>
          <w:szCs w:val="28"/>
        </w:rPr>
        <w:t>РЕШЕНИЕ</w:t>
      </w:r>
    </w:p>
    <w:p w:rsidR="008F578B" w:rsidRPr="007E3156" w:rsidRDefault="008F578B" w:rsidP="00FF313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3139" w:rsidRPr="007E3156" w:rsidRDefault="008F578B" w:rsidP="00FF31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апреля </w:t>
      </w:r>
      <w:r w:rsidR="00FF3139" w:rsidRPr="007E3156">
        <w:rPr>
          <w:rFonts w:ascii="Times New Roman" w:hAnsi="Times New Roman"/>
          <w:sz w:val="28"/>
          <w:szCs w:val="28"/>
        </w:rPr>
        <w:t>20</w:t>
      </w:r>
      <w:r w:rsidR="00E3479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FF3139" w:rsidRPr="007E31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48</w:t>
      </w:r>
    </w:p>
    <w:p w:rsidR="008F578B" w:rsidRDefault="008F578B" w:rsidP="00FF3139">
      <w:pPr>
        <w:jc w:val="center"/>
        <w:rPr>
          <w:rFonts w:ascii="Times New Roman" w:hAnsi="Times New Roman"/>
          <w:sz w:val="28"/>
          <w:szCs w:val="28"/>
        </w:rPr>
      </w:pPr>
    </w:p>
    <w:p w:rsidR="00FF3139" w:rsidRPr="007E3156" w:rsidRDefault="00FF3139" w:rsidP="00FF3139">
      <w:pPr>
        <w:jc w:val="center"/>
        <w:rPr>
          <w:rFonts w:ascii="Times New Roman" w:hAnsi="Times New Roman"/>
          <w:sz w:val="28"/>
          <w:szCs w:val="28"/>
        </w:rPr>
      </w:pPr>
      <w:r w:rsidRPr="0081047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8F578B">
        <w:rPr>
          <w:rFonts w:ascii="Times New Roman" w:hAnsi="Times New Roman"/>
          <w:sz w:val="28"/>
          <w:szCs w:val="28"/>
        </w:rPr>
        <w:t>Утан</w:t>
      </w:r>
      <w:proofErr w:type="spellEnd"/>
    </w:p>
    <w:p w:rsidR="00FF3139" w:rsidRPr="00703366" w:rsidRDefault="00FF3139" w:rsidP="00FF3139">
      <w:pPr>
        <w:jc w:val="center"/>
        <w:rPr>
          <w:rFonts w:ascii="Times New Roman" w:hAnsi="Times New Roman"/>
          <w:sz w:val="28"/>
          <w:szCs w:val="28"/>
        </w:rPr>
      </w:pPr>
    </w:p>
    <w:p w:rsidR="00FF3139" w:rsidRDefault="00FF3139" w:rsidP="00FF31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703366">
        <w:rPr>
          <w:rFonts w:ascii="Times New Roman" w:hAnsi="Times New Roman"/>
          <w:b/>
          <w:bCs/>
          <w:spacing w:val="-1"/>
          <w:sz w:val="28"/>
          <w:szCs w:val="28"/>
        </w:rPr>
        <w:t xml:space="preserve">Об утверждении Программы комплексного развития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систем </w:t>
      </w:r>
      <w:r w:rsidRPr="00703366">
        <w:rPr>
          <w:rFonts w:ascii="Times New Roman" w:hAnsi="Times New Roman"/>
          <w:b/>
          <w:bCs/>
          <w:spacing w:val="-1"/>
          <w:sz w:val="28"/>
          <w:szCs w:val="28"/>
        </w:rPr>
        <w:t>коммунальной инфраструктуры сельского поселения «</w:t>
      </w:r>
      <w:proofErr w:type="spellStart"/>
      <w:r w:rsidR="008F578B">
        <w:rPr>
          <w:rFonts w:ascii="Times New Roman" w:hAnsi="Times New Roman"/>
          <w:b/>
          <w:bCs/>
          <w:spacing w:val="-1"/>
          <w:sz w:val="28"/>
          <w:szCs w:val="28"/>
        </w:rPr>
        <w:t>Утан</w:t>
      </w:r>
      <w:r w:rsidR="00E3479D">
        <w:rPr>
          <w:rFonts w:ascii="Times New Roman" w:hAnsi="Times New Roman"/>
          <w:b/>
          <w:bCs/>
          <w:spacing w:val="-1"/>
          <w:sz w:val="28"/>
          <w:szCs w:val="28"/>
        </w:rPr>
        <w:t>ское</w:t>
      </w:r>
      <w:proofErr w:type="spellEnd"/>
      <w:r w:rsidRPr="00703366">
        <w:rPr>
          <w:rFonts w:ascii="Times New Roman" w:hAnsi="Times New Roman"/>
          <w:b/>
          <w:bCs/>
          <w:spacing w:val="-1"/>
          <w:sz w:val="28"/>
          <w:szCs w:val="28"/>
        </w:rPr>
        <w:t>»</w:t>
      </w:r>
    </w:p>
    <w:p w:rsidR="00FF3139" w:rsidRPr="00703366" w:rsidRDefault="00E50A84" w:rsidP="00FF3139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на 20</w:t>
      </w:r>
      <w:r w:rsidR="00E3479D">
        <w:rPr>
          <w:rFonts w:ascii="Times New Roman" w:hAnsi="Times New Roman"/>
          <w:b/>
          <w:bCs/>
          <w:spacing w:val="-1"/>
          <w:sz w:val="28"/>
          <w:szCs w:val="28"/>
        </w:rPr>
        <w:t>21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-20</w:t>
      </w:r>
      <w:r w:rsidR="00E3479D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="008F578B">
        <w:rPr>
          <w:rFonts w:ascii="Times New Roman" w:hAnsi="Times New Roman"/>
          <w:b/>
          <w:bCs/>
          <w:spacing w:val="-1"/>
          <w:sz w:val="28"/>
          <w:szCs w:val="28"/>
        </w:rPr>
        <w:t>5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г</w:t>
      </w:r>
      <w:r w:rsidR="008F578B">
        <w:rPr>
          <w:rFonts w:ascii="Times New Roman" w:hAnsi="Times New Roman"/>
          <w:b/>
          <w:bCs/>
          <w:spacing w:val="-1"/>
          <w:sz w:val="28"/>
          <w:szCs w:val="28"/>
        </w:rPr>
        <w:t>оды</w:t>
      </w:r>
    </w:p>
    <w:p w:rsidR="00FF3139" w:rsidRDefault="00FF3139" w:rsidP="00FF313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F3139" w:rsidRPr="007E3156" w:rsidRDefault="00DF7EAD" w:rsidP="00DB4201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</w:t>
      </w:r>
      <w:r w:rsidR="00FF3139" w:rsidRPr="00703366">
        <w:rPr>
          <w:rFonts w:ascii="Times New Roman" w:hAnsi="Times New Roman"/>
          <w:spacing w:val="-4"/>
          <w:sz w:val="28"/>
          <w:szCs w:val="28"/>
        </w:rPr>
        <w:t>В соответствии с Федеральными закон</w:t>
      </w:r>
      <w:r w:rsidR="00FF3139">
        <w:rPr>
          <w:rFonts w:ascii="Times New Roman" w:hAnsi="Times New Roman"/>
          <w:spacing w:val="-4"/>
          <w:sz w:val="28"/>
          <w:szCs w:val="28"/>
        </w:rPr>
        <w:t>ами</w:t>
      </w:r>
      <w:r w:rsidR="00FF3139" w:rsidRPr="0070336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F313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F3139" w:rsidRPr="00703366">
        <w:rPr>
          <w:rFonts w:ascii="Times New Roman" w:hAnsi="Times New Roman"/>
          <w:spacing w:val="-4"/>
          <w:sz w:val="28"/>
          <w:szCs w:val="28"/>
        </w:rPr>
        <w:t>от 6 октября 2003 года</w:t>
      </w:r>
      <w:r w:rsidR="00FF3139">
        <w:rPr>
          <w:rFonts w:ascii="Times New Roman" w:hAnsi="Times New Roman"/>
          <w:spacing w:val="-4"/>
          <w:sz w:val="28"/>
          <w:szCs w:val="28"/>
        </w:rPr>
        <w:t xml:space="preserve">  №</w:t>
      </w:r>
      <w:r w:rsidR="00FF3139" w:rsidRPr="00703366">
        <w:rPr>
          <w:rFonts w:ascii="Times New Roman" w:hAnsi="Times New Roman"/>
          <w:spacing w:val="-4"/>
          <w:sz w:val="28"/>
          <w:szCs w:val="28"/>
        </w:rPr>
        <w:t>131</w:t>
      </w:r>
      <w:r w:rsidR="00FF3139">
        <w:rPr>
          <w:rFonts w:ascii="Times New Roman" w:hAnsi="Times New Roman"/>
          <w:spacing w:val="-4"/>
          <w:sz w:val="28"/>
          <w:szCs w:val="28"/>
        </w:rPr>
        <w:t>-</w:t>
      </w:r>
      <w:r w:rsidR="00FF3139" w:rsidRPr="00703366">
        <w:rPr>
          <w:rFonts w:ascii="Times New Roman" w:hAnsi="Times New Roman"/>
          <w:spacing w:val="-4"/>
          <w:sz w:val="28"/>
          <w:szCs w:val="28"/>
        </w:rPr>
        <w:t xml:space="preserve"> ФЗ «Об общих принципах организации местного самоуправления в Российской Федерации»,  </w:t>
      </w:r>
      <w:r w:rsidR="00FF3139">
        <w:rPr>
          <w:rFonts w:ascii="Times New Roman" w:hAnsi="Times New Roman"/>
          <w:spacing w:val="-4"/>
          <w:sz w:val="28"/>
          <w:szCs w:val="28"/>
        </w:rPr>
        <w:t xml:space="preserve">в целях реализации  положений  Федерального закона  </w:t>
      </w:r>
      <w:r w:rsidR="00FF3139" w:rsidRPr="00703366">
        <w:rPr>
          <w:rFonts w:ascii="Times New Roman" w:hAnsi="Times New Roman"/>
          <w:spacing w:val="-4"/>
          <w:sz w:val="28"/>
          <w:szCs w:val="28"/>
        </w:rPr>
        <w:t>от 30</w:t>
      </w:r>
      <w:r w:rsidR="00FF3139">
        <w:rPr>
          <w:rFonts w:ascii="Times New Roman" w:hAnsi="Times New Roman"/>
          <w:spacing w:val="-4"/>
          <w:sz w:val="28"/>
          <w:szCs w:val="28"/>
        </w:rPr>
        <w:t xml:space="preserve"> декабря </w:t>
      </w:r>
      <w:r w:rsidR="00FF3139" w:rsidRPr="00703366">
        <w:rPr>
          <w:rFonts w:ascii="Times New Roman" w:hAnsi="Times New Roman"/>
          <w:spacing w:val="-4"/>
          <w:sz w:val="28"/>
          <w:szCs w:val="28"/>
        </w:rPr>
        <w:t xml:space="preserve">2004г </w:t>
      </w:r>
      <w:r w:rsidR="00FF313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F3139" w:rsidRPr="00703366">
        <w:rPr>
          <w:rFonts w:ascii="Times New Roman" w:hAnsi="Times New Roman"/>
          <w:spacing w:val="-4"/>
          <w:sz w:val="28"/>
          <w:szCs w:val="28"/>
        </w:rPr>
        <w:t xml:space="preserve">№210-ФЗ «Об основах регулирования тарифов организации коммунального комплекса», </w:t>
      </w:r>
      <w:r w:rsidR="00FF3139">
        <w:rPr>
          <w:rFonts w:ascii="Times New Roman" w:hAnsi="Times New Roman"/>
          <w:spacing w:val="-4"/>
          <w:sz w:val="28"/>
          <w:szCs w:val="28"/>
        </w:rPr>
        <w:t xml:space="preserve"> Федерального закона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FF3139" w:rsidRPr="00703366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FF3139" w:rsidRPr="007E3156">
        <w:rPr>
          <w:rFonts w:ascii="Times New Roman" w:hAnsi="Times New Roman"/>
          <w:bCs/>
          <w:sz w:val="28"/>
          <w:szCs w:val="28"/>
        </w:rPr>
        <w:t>Совет сельского поселения «</w:t>
      </w:r>
      <w:proofErr w:type="spellStart"/>
      <w:r w:rsidR="008F578B">
        <w:rPr>
          <w:rFonts w:ascii="Times New Roman" w:hAnsi="Times New Roman"/>
          <w:sz w:val="28"/>
          <w:szCs w:val="28"/>
        </w:rPr>
        <w:t>Утан</w:t>
      </w:r>
      <w:r w:rsidR="008704D9">
        <w:rPr>
          <w:rFonts w:ascii="Times New Roman" w:hAnsi="Times New Roman"/>
          <w:sz w:val="28"/>
          <w:szCs w:val="28"/>
        </w:rPr>
        <w:t>с</w:t>
      </w:r>
      <w:r w:rsidR="00E3479D" w:rsidRPr="00E3479D">
        <w:rPr>
          <w:rFonts w:ascii="Times New Roman" w:hAnsi="Times New Roman"/>
          <w:sz w:val="28"/>
          <w:szCs w:val="28"/>
        </w:rPr>
        <w:t>кое</w:t>
      </w:r>
      <w:proofErr w:type="spellEnd"/>
      <w:r w:rsidR="00FF3139" w:rsidRPr="007E3156">
        <w:rPr>
          <w:rFonts w:ascii="Times New Roman" w:hAnsi="Times New Roman"/>
          <w:bCs/>
          <w:sz w:val="28"/>
          <w:szCs w:val="28"/>
        </w:rPr>
        <w:t xml:space="preserve">» </w:t>
      </w:r>
      <w:r w:rsidR="008704D9">
        <w:rPr>
          <w:rFonts w:ascii="Times New Roman" w:hAnsi="Times New Roman"/>
          <w:b/>
          <w:bCs/>
          <w:sz w:val="28"/>
          <w:szCs w:val="28"/>
        </w:rPr>
        <w:t>РЕШИЛ</w:t>
      </w:r>
      <w:r w:rsidR="00FF3139" w:rsidRPr="007E3156">
        <w:rPr>
          <w:rFonts w:ascii="Times New Roman" w:hAnsi="Times New Roman"/>
          <w:b/>
          <w:bCs/>
          <w:sz w:val="28"/>
          <w:szCs w:val="28"/>
        </w:rPr>
        <w:t>:</w:t>
      </w:r>
    </w:p>
    <w:p w:rsidR="00FF3139" w:rsidRPr="00954795" w:rsidRDefault="00FF3139" w:rsidP="00DB4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4795">
        <w:rPr>
          <w:rFonts w:ascii="Times New Roman" w:hAnsi="Times New Roman"/>
          <w:spacing w:val="-4"/>
          <w:sz w:val="28"/>
          <w:szCs w:val="28"/>
        </w:rPr>
        <w:t>1.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54795">
        <w:rPr>
          <w:rFonts w:ascii="Times New Roman" w:hAnsi="Times New Roman"/>
          <w:spacing w:val="-4"/>
          <w:sz w:val="28"/>
          <w:szCs w:val="28"/>
        </w:rPr>
        <w:t xml:space="preserve">Утвердить </w:t>
      </w:r>
      <w:r>
        <w:rPr>
          <w:rFonts w:ascii="Times New Roman" w:hAnsi="Times New Roman"/>
          <w:spacing w:val="-4"/>
          <w:sz w:val="28"/>
          <w:szCs w:val="28"/>
        </w:rPr>
        <w:t xml:space="preserve">прилагаемую </w:t>
      </w:r>
      <w:r w:rsidRPr="00954795">
        <w:rPr>
          <w:rFonts w:ascii="Times New Roman" w:hAnsi="Times New Roman"/>
          <w:sz w:val="28"/>
          <w:szCs w:val="28"/>
        </w:rPr>
        <w:t xml:space="preserve">Программу комплексного развития </w:t>
      </w:r>
      <w:r>
        <w:rPr>
          <w:rFonts w:ascii="Times New Roman" w:hAnsi="Times New Roman"/>
          <w:sz w:val="28"/>
          <w:szCs w:val="28"/>
        </w:rPr>
        <w:t xml:space="preserve">систем </w:t>
      </w:r>
      <w:r w:rsidRPr="00954795">
        <w:rPr>
          <w:rFonts w:ascii="Times New Roman" w:hAnsi="Times New Roman"/>
          <w:sz w:val="28"/>
          <w:szCs w:val="28"/>
        </w:rPr>
        <w:t>коммунальной инфраструктуры  сельского поселения «</w:t>
      </w:r>
      <w:proofErr w:type="spellStart"/>
      <w:r w:rsidR="008F578B">
        <w:rPr>
          <w:rFonts w:ascii="Times New Roman" w:hAnsi="Times New Roman"/>
          <w:sz w:val="28"/>
          <w:szCs w:val="28"/>
        </w:rPr>
        <w:t>Утан</w:t>
      </w:r>
      <w:r w:rsidR="00E3479D" w:rsidRPr="00E3479D">
        <w:rPr>
          <w:rFonts w:ascii="Times New Roman" w:hAnsi="Times New Roman"/>
          <w:sz w:val="28"/>
          <w:szCs w:val="28"/>
        </w:rPr>
        <w:t>ское</w:t>
      </w:r>
      <w:proofErr w:type="spellEnd"/>
      <w:r w:rsidRPr="00954795">
        <w:rPr>
          <w:rFonts w:ascii="Times New Roman" w:hAnsi="Times New Roman"/>
          <w:sz w:val="28"/>
          <w:szCs w:val="28"/>
        </w:rPr>
        <w:t>» на 20</w:t>
      </w:r>
      <w:r w:rsidR="007E49D2">
        <w:rPr>
          <w:rFonts w:ascii="Times New Roman" w:hAnsi="Times New Roman"/>
          <w:sz w:val="28"/>
          <w:szCs w:val="28"/>
        </w:rPr>
        <w:t>21</w:t>
      </w:r>
      <w:r w:rsidRPr="00954795">
        <w:rPr>
          <w:rFonts w:ascii="Times New Roman" w:hAnsi="Times New Roman"/>
          <w:sz w:val="28"/>
          <w:szCs w:val="28"/>
        </w:rPr>
        <w:t>-20</w:t>
      </w:r>
      <w:r w:rsidR="007E49D2">
        <w:rPr>
          <w:rFonts w:ascii="Times New Roman" w:hAnsi="Times New Roman"/>
          <w:sz w:val="28"/>
          <w:szCs w:val="28"/>
        </w:rPr>
        <w:t>2</w:t>
      </w:r>
      <w:r w:rsidR="008F578B">
        <w:rPr>
          <w:rFonts w:ascii="Times New Roman" w:hAnsi="Times New Roman"/>
          <w:sz w:val="28"/>
          <w:szCs w:val="28"/>
        </w:rPr>
        <w:t>5</w:t>
      </w:r>
      <w:r w:rsidRPr="00954795">
        <w:rPr>
          <w:rFonts w:ascii="Times New Roman" w:hAnsi="Times New Roman"/>
          <w:sz w:val="28"/>
          <w:szCs w:val="28"/>
        </w:rPr>
        <w:t xml:space="preserve"> годы (прилагается).</w:t>
      </w:r>
    </w:p>
    <w:p w:rsidR="00FF3139" w:rsidRDefault="00FF3139" w:rsidP="00DB4201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2. </w:t>
      </w:r>
      <w:r w:rsidRPr="00026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8704D9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026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после дня его официального опубликования (обнародования)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F3139" w:rsidRDefault="00FF3139" w:rsidP="00DB4201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0267A7">
        <w:rPr>
          <w:rFonts w:ascii="Times New Roman" w:hAnsi="Times New Roman" w:cs="Times New Roman"/>
          <w:b w:val="0"/>
          <w:sz w:val="28"/>
          <w:szCs w:val="28"/>
        </w:rPr>
        <w:t xml:space="preserve"> 3. </w:t>
      </w:r>
      <w:r w:rsidR="008704D9">
        <w:rPr>
          <w:rFonts w:ascii="Times New Roman" w:hAnsi="Times New Roman" w:cs="Times New Roman"/>
          <w:b w:val="0"/>
          <w:sz w:val="28"/>
          <w:szCs w:val="28"/>
        </w:rPr>
        <w:t>Обнародовать н</w:t>
      </w:r>
      <w:r w:rsidRPr="000267A7">
        <w:rPr>
          <w:rFonts w:ascii="Times New Roman" w:hAnsi="Times New Roman" w:cs="Times New Roman"/>
          <w:b w:val="0"/>
          <w:sz w:val="28"/>
          <w:szCs w:val="28"/>
        </w:rPr>
        <w:t xml:space="preserve">астоящее </w:t>
      </w:r>
      <w:r w:rsidR="008704D9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8704D9" w:rsidRPr="008704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67A7">
        <w:rPr>
          <w:rFonts w:ascii="Times New Roman" w:hAnsi="Times New Roman" w:cs="Times New Roman"/>
          <w:b w:val="0"/>
          <w:sz w:val="28"/>
          <w:szCs w:val="28"/>
        </w:rPr>
        <w:t>на стендах в здании администрации сельского поселения «</w:t>
      </w:r>
      <w:proofErr w:type="spellStart"/>
      <w:r w:rsidR="008F578B">
        <w:rPr>
          <w:rFonts w:ascii="Times New Roman" w:hAnsi="Times New Roman"/>
          <w:b w:val="0"/>
          <w:sz w:val="28"/>
          <w:szCs w:val="28"/>
        </w:rPr>
        <w:t>Утан</w:t>
      </w:r>
      <w:r w:rsidR="00E3479D" w:rsidRPr="00E3479D">
        <w:rPr>
          <w:rFonts w:ascii="Times New Roman" w:hAnsi="Times New Roman"/>
          <w:b w:val="0"/>
          <w:sz w:val="28"/>
          <w:szCs w:val="28"/>
        </w:rPr>
        <w:t>ское</w:t>
      </w:r>
      <w:proofErr w:type="spellEnd"/>
      <w:r w:rsidR="008704D9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8704D9" w:rsidRPr="008704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04D9" w:rsidRPr="000267A7">
        <w:rPr>
          <w:rFonts w:ascii="Times New Roman" w:hAnsi="Times New Roman" w:cs="Times New Roman"/>
          <w:b w:val="0"/>
          <w:sz w:val="28"/>
          <w:szCs w:val="28"/>
        </w:rPr>
        <w:t>разместить на официальном сайте сельского поселения «</w:t>
      </w:r>
      <w:proofErr w:type="spellStart"/>
      <w:r w:rsidR="008704D9">
        <w:rPr>
          <w:rFonts w:ascii="Times New Roman" w:hAnsi="Times New Roman"/>
          <w:b w:val="0"/>
          <w:sz w:val="28"/>
          <w:szCs w:val="28"/>
        </w:rPr>
        <w:t>Утан</w:t>
      </w:r>
      <w:r w:rsidR="008704D9" w:rsidRPr="00E3479D">
        <w:rPr>
          <w:rFonts w:ascii="Times New Roman" w:hAnsi="Times New Roman"/>
          <w:b w:val="0"/>
          <w:sz w:val="28"/>
          <w:szCs w:val="28"/>
        </w:rPr>
        <w:t>ское</w:t>
      </w:r>
      <w:proofErr w:type="spellEnd"/>
      <w:r w:rsidR="008704D9" w:rsidRPr="000267A7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8704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04D9" w:rsidRPr="000267A7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информационно-телекоммуникационной сети Интернет </w:t>
      </w:r>
      <w:r w:rsidR="00870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F578B" w:rsidRPr="000267A7" w:rsidRDefault="008F578B" w:rsidP="00FF31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3139" w:rsidRPr="00703366" w:rsidRDefault="00FF3139" w:rsidP="00FF31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3139" w:rsidRDefault="00FF3139" w:rsidP="00FF3139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F3139" w:rsidRDefault="00FF3139" w:rsidP="00FF3139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F3139" w:rsidRPr="00E373C1" w:rsidRDefault="00FF3139" w:rsidP="008F57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373C1">
        <w:rPr>
          <w:rFonts w:ascii="Times New Roman" w:hAnsi="Times New Roman"/>
          <w:sz w:val="28"/>
          <w:szCs w:val="28"/>
        </w:rPr>
        <w:t>Глава сельского</w:t>
      </w:r>
      <w:r w:rsidR="008F578B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="008F578B">
        <w:rPr>
          <w:rFonts w:ascii="Times New Roman" w:hAnsi="Times New Roman"/>
          <w:sz w:val="28"/>
          <w:szCs w:val="28"/>
        </w:rPr>
        <w:t>Утан</w:t>
      </w:r>
      <w:r w:rsidR="00E3479D">
        <w:rPr>
          <w:rFonts w:ascii="Times New Roman" w:hAnsi="Times New Roman"/>
          <w:sz w:val="28"/>
          <w:szCs w:val="28"/>
        </w:rPr>
        <w:t>ское</w:t>
      </w:r>
      <w:proofErr w:type="spellEnd"/>
      <w:r w:rsidR="008F578B">
        <w:rPr>
          <w:rFonts w:ascii="Times New Roman" w:hAnsi="Times New Roman"/>
          <w:sz w:val="28"/>
          <w:szCs w:val="28"/>
        </w:rPr>
        <w:t>»                                 Т.В.Петрук</w:t>
      </w:r>
      <w:r w:rsidR="00E3479D">
        <w:rPr>
          <w:rFonts w:ascii="Times New Roman" w:hAnsi="Times New Roman"/>
          <w:sz w:val="28"/>
          <w:szCs w:val="28"/>
        </w:rPr>
        <w:t>.</w:t>
      </w:r>
    </w:p>
    <w:p w:rsidR="00FF3139" w:rsidRDefault="00FF3139" w:rsidP="00FF3139">
      <w:pPr>
        <w:tabs>
          <w:tab w:val="left" w:pos="4140"/>
          <w:tab w:val="left" w:pos="522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3139" w:rsidRDefault="00FF3139" w:rsidP="00FF3139">
      <w:pPr>
        <w:tabs>
          <w:tab w:val="left" w:pos="4140"/>
          <w:tab w:val="left" w:pos="5220"/>
        </w:tabs>
        <w:ind w:left="50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3139" w:rsidRDefault="00FF3139" w:rsidP="00FF3139">
      <w:pPr>
        <w:tabs>
          <w:tab w:val="left" w:pos="4140"/>
          <w:tab w:val="left" w:pos="522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FF3139" w:rsidRDefault="00773FC4" w:rsidP="00FF3139">
      <w:pPr>
        <w:tabs>
          <w:tab w:val="left" w:pos="4140"/>
          <w:tab w:val="left" w:pos="51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r w:rsidR="00FF3139">
        <w:rPr>
          <w:rFonts w:ascii="Times New Roman" w:hAnsi="Times New Roman"/>
          <w:sz w:val="28"/>
          <w:szCs w:val="28"/>
        </w:rPr>
        <w:t xml:space="preserve"> </w:t>
      </w:r>
      <w:r w:rsidR="006612D1">
        <w:rPr>
          <w:rFonts w:ascii="Times New Roman" w:hAnsi="Times New Roman"/>
          <w:sz w:val="28"/>
          <w:szCs w:val="28"/>
        </w:rPr>
        <w:t>Совета</w:t>
      </w:r>
      <w:r w:rsidR="00FF3139" w:rsidRPr="00ED6CE6">
        <w:rPr>
          <w:rFonts w:ascii="Times New Roman" w:hAnsi="Times New Roman"/>
          <w:sz w:val="28"/>
          <w:szCs w:val="28"/>
        </w:rPr>
        <w:t xml:space="preserve">             </w:t>
      </w:r>
      <w:r w:rsidR="00FF3139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FF3139" w:rsidRPr="00ED6CE6" w:rsidRDefault="00FF3139" w:rsidP="00FF3139">
      <w:pPr>
        <w:tabs>
          <w:tab w:val="left" w:pos="4140"/>
          <w:tab w:val="left" w:pos="51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ED6CE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8F578B">
        <w:rPr>
          <w:rFonts w:ascii="Times New Roman" w:hAnsi="Times New Roman"/>
          <w:sz w:val="28"/>
          <w:szCs w:val="28"/>
        </w:rPr>
        <w:t>Утан</w:t>
      </w:r>
      <w:r w:rsidR="00773FC4">
        <w:rPr>
          <w:rFonts w:ascii="Times New Roman" w:hAnsi="Times New Roman"/>
          <w:sz w:val="28"/>
          <w:szCs w:val="28"/>
        </w:rPr>
        <w:t>ское</w:t>
      </w:r>
      <w:proofErr w:type="spellEnd"/>
      <w:r w:rsidRPr="00ED6CE6">
        <w:rPr>
          <w:rFonts w:ascii="Times New Roman" w:hAnsi="Times New Roman"/>
          <w:sz w:val="28"/>
          <w:szCs w:val="28"/>
        </w:rPr>
        <w:t xml:space="preserve">»                                                    </w:t>
      </w:r>
    </w:p>
    <w:p w:rsidR="00FF3139" w:rsidRPr="00ED6CE6" w:rsidRDefault="00FF3139" w:rsidP="00FF31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6CE6">
        <w:rPr>
          <w:rFonts w:ascii="Times New Roman" w:hAnsi="Times New Roman"/>
          <w:sz w:val="28"/>
          <w:szCs w:val="28"/>
        </w:rPr>
        <w:t xml:space="preserve">от </w:t>
      </w:r>
      <w:r w:rsidR="008F578B">
        <w:rPr>
          <w:rFonts w:ascii="Times New Roman" w:hAnsi="Times New Roman"/>
          <w:sz w:val="28"/>
          <w:szCs w:val="28"/>
        </w:rPr>
        <w:t>28.04.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CE6">
        <w:rPr>
          <w:rFonts w:ascii="Times New Roman" w:hAnsi="Times New Roman"/>
          <w:sz w:val="28"/>
          <w:szCs w:val="28"/>
        </w:rPr>
        <w:t>20</w:t>
      </w:r>
      <w:r w:rsidR="007E49D2">
        <w:rPr>
          <w:rFonts w:ascii="Times New Roman" w:hAnsi="Times New Roman"/>
          <w:sz w:val="28"/>
          <w:szCs w:val="28"/>
        </w:rPr>
        <w:t>21</w:t>
      </w:r>
      <w:r w:rsidRPr="00ED6CE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CE6">
        <w:rPr>
          <w:rFonts w:ascii="Times New Roman" w:hAnsi="Times New Roman"/>
          <w:sz w:val="28"/>
          <w:szCs w:val="28"/>
        </w:rPr>
        <w:t xml:space="preserve"> №</w:t>
      </w:r>
      <w:r w:rsidR="007E49D2">
        <w:rPr>
          <w:rFonts w:ascii="Times New Roman" w:hAnsi="Times New Roman"/>
          <w:sz w:val="28"/>
          <w:szCs w:val="28"/>
        </w:rPr>
        <w:t xml:space="preserve"> </w:t>
      </w:r>
      <w:r w:rsidR="008F578B">
        <w:rPr>
          <w:rFonts w:ascii="Times New Roman" w:hAnsi="Times New Roman"/>
          <w:sz w:val="28"/>
          <w:szCs w:val="28"/>
        </w:rPr>
        <w:t>48</w:t>
      </w:r>
    </w:p>
    <w:p w:rsidR="00FF3139" w:rsidRDefault="00FF3139" w:rsidP="00FF3139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F3139" w:rsidRPr="00703366" w:rsidRDefault="00FF3139" w:rsidP="00FF313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3139" w:rsidRDefault="00FF3139" w:rsidP="00FF31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139" w:rsidRDefault="00FF3139" w:rsidP="00FF31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139" w:rsidRDefault="00FF3139" w:rsidP="00FF31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139" w:rsidRDefault="00FF3139" w:rsidP="00FF31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139" w:rsidRDefault="00FF3139" w:rsidP="00FF31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139" w:rsidRDefault="00FF3139" w:rsidP="00FF31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139" w:rsidRDefault="00FF3139" w:rsidP="00FF31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3366">
        <w:rPr>
          <w:rFonts w:ascii="Times New Roman" w:hAnsi="Times New Roman"/>
          <w:b/>
          <w:bCs/>
          <w:sz w:val="28"/>
          <w:szCs w:val="28"/>
        </w:rPr>
        <w:t>ПРОГРАММА</w:t>
      </w:r>
      <w:r w:rsidR="00773FC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F3139" w:rsidRDefault="00FF3139" w:rsidP="00FF31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139" w:rsidRDefault="00FF3139" w:rsidP="00FF31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комплексного развития коммунальной инфраструктуры сельского </w:t>
      </w:r>
    </w:p>
    <w:p w:rsidR="00FF3139" w:rsidRDefault="00FF3139" w:rsidP="00FF31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139" w:rsidRPr="00703366" w:rsidRDefault="00FF3139" w:rsidP="00FF31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 «</w:t>
      </w:r>
      <w:proofErr w:type="spellStart"/>
      <w:r w:rsidR="008F578B">
        <w:rPr>
          <w:rFonts w:ascii="Times New Roman" w:hAnsi="Times New Roman"/>
          <w:b/>
          <w:sz w:val="28"/>
          <w:szCs w:val="28"/>
        </w:rPr>
        <w:t>Утан</w:t>
      </w:r>
      <w:r w:rsidR="00E3479D" w:rsidRPr="00E3479D">
        <w:rPr>
          <w:rFonts w:ascii="Times New Roman" w:hAnsi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 на 20</w:t>
      </w:r>
      <w:r w:rsidR="00E3479D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>-20</w:t>
      </w:r>
      <w:r w:rsidR="00E3479D">
        <w:rPr>
          <w:rFonts w:ascii="Times New Roman" w:hAnsi="Times New Roman"/>
          <w:b/>
          <w:bCs/>
          <w:sz w:val="28"/>
          <w:szCs w:val="28"/>
        </w:rPr>
        <w:t>2</w:t>
      </w:r>
      <w:r w:rsidR="008F578B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FF3139" w:rsidRPr="00703366" w:rsidRDefault="00FF3139" w:rsidP="00FF31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139" w:rsidRDefault="00FF3139" w:rsidP="00FF3139">
      <w:pPr>
        <w:jc w:val="center"/>
        <w:rPr>
          <w:rFonts w:ascii="Times New Roman" w:hAnsi="Times New Roman"/>
          <w:sz w:val="28"/>
          <w:szCs w:val="28"/>
        </w:rPr>
      </w:pPr>
    </w:p>
    <w:p w:rsidR="00FF3139" w:rsidRDefault="00FF3139" w:rsidP="00FF3139">
      <w:pPr>
        <w:jc w:val="center"/>
        <w:rPr>
          <w:rFonts w:ascii="Times New Roman" w:hAnsi="Times New Roman"/>
          <w:sz w:val="28"/>
          <w:szCs w:val="28"/>
        </w:rPr>
      </w:pPr>
    </w:p>
    <w:p w:rsidR="00FF3139" w:rsidRDefault="00FF3139" w:rsidP="00FF3139">
      <w:pPr>
        <w:jc w:val="center"/>
        <w:rPr>
          <w:rFonts w:ascii="Times New Roman" w:hAnsi="Times New Roman"/>
          <w:sz w:val="28"/>
          <w:szCs w:val="28"/>
        </w:rPr>
      </w:pPr>
    </w:p>
    <w:p w:rsidR="00FF3139" w:rsidRDefault="00FF3139" w:rsidP="00FF3139">
      <w:pPr>
        <w:jc w:val="center"/>
        <w:rPr>
          <w:rFonts w:ascii="Times New Roman" w:hAnsi="Times New Roman"/>
          <w:sz w:val="28"/>
          <w:szCs w:val="28"/>
        </w:rPr>
      </w:pPr>
    </w:p>
    <w:p w:rsidR="00FF3139" w:rsidRDefault="00FF3139" w:rsidP="00FF3139">
      <w:pPr>
        <w:jc w:val="center"/>
        <w:rPr>
          <w:rFonts w:ascii="Times New Roman" w:hAnsi="Times New Roman"/>
          <w:sz w:val="28"/>
          <w:szCs w:val="28"/>
        </w:rPr>
      </w:pPr>
    </w:p>
    <w:p w:rsidR="00FF3139" w:rsidRDefault="00FF3139" w:rsidP="00FF3139">
      <w:pPr>
        <w:jc w:val="center"/>
        <w:rPr>
          <w:rFonts w:ascii="Times New Roman" w:hAnsi="Times New Roman"/>
          <w:sz w:val="28"/>
          <w:szCs w:val="28"/>
        </w:rPr>
      </w:pPr>
    </w:p>
    <w:p w:rsidR="00FF3139" w:rsidRDefault="00FF3139" w:rsidP="00FF3139">
      <w:pPr>
        <w:jc w:val="center"/>
        <w:rPr>
          <w:rFonts w:ascii="Times New Roman" w:hAnsi="Times New Roman"/>
          <w:sz w:val="28"/>
          <w:szCs w:val="28"/>
        </w:rPr>
      </w:pPr>
    </w:p>
    <w:p w:rsidR="00FF3139" w:rsidRDefault="00FF3139" w:rsidP="00FF3139">
      <w:pPr>
        <w:jc w:val="center"/>
        <w:rPr>
          <w:rFonts w:ascii="Times New Roman" w:hAnsi="Times New Roman"/>
          <w:sz w:val="28"/>
          <w:szCs w:val="28"/>
        </w:rPr>
      </w:pPr>
    </w:p>
    <w:p w:rsidR="00FF3139" w:rsidRDefault="00FF3139" w:rsidP="00FF3139">
      <w:pPr>
        <w:jc w:val="center"/>
        <w:rPr>
          <w:rFonts w:ascii="Times New Roman" w:hAnsi="Times New Roman"/>
          <w:sz w:val="28"/>
          <w:szCs w:val="28"/>
        </w:rPr>
      </w:pPr>
    </w:p>
    <w:p w:rsidR="00FF3139" w:rsidRDefault="00FF3139" w:rsidP="00FF3139">
      <w:pPr>
        <w:jc w:val="center"/>
        <w:rPr>
          <w:rFonts w:ascii="Times New Roman" w:hAnsi="Times New Roman"/>
          <w:sz w:val="28"/>
          <w:szCs w:val="28"/>
        </w:rPr>
      </w:pPr>
    </w:p>
    <w:p w:rsidR="00FF3139" w:rsidRDefault="00FF3139" w:rsidP="00FF3139">
      <w:pPr>
        <w:jc w:val="center"/>
        <w:rPr>
          <w:rFonts w:ascii="Times New Roman" w:hAnsi="Times New Roman"/>
          <w:sz w:val="28"/>
          <w:szCs w:val="28"/>
        </w:rPr>
      </w:pPr>
    </w:p>
    <w:p w:rsidR="00FF3139" w:rsidRDefault="00FF3139" w:rsidP="00FF3139">
      <w:pPr>
        <w:jc w:val="center"/>
        <w:rPr>
          <w:rFonts w:ascii="Times New Roman" w:hAnsi="Times New Roman"/>
          <w:sz w:val="28"/>
          <w:szCs w:val="28"/>
        </w:rPr>
      </w:pPr>
    </w:p>
    <w:p w:rsidR="00FF3139" w:rsidRPr="00954795" w:rsidRDefault="00FF3139" w:rsidP="00FF31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95">
        <w:rPr>
          <w:rFonts w:ascii="Times New Roman" w:hAnsi="Times New Roman"/>
          <w:sz w:val="28"/>
          <w:szCs w:val="28"/>
        </w:rPr>
        <w:lastRenderedPageBreak/>
        <w:t>ПАСПОРТ ПРОГРАММЫ</w:t>
      </w:r>
    </w:p>
    <w:p w:rsidR="00FF3139" w:rsidRPr="00954795" w:rsidRDefault="00FF3139" w:rsidP="00FF31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Look w:val="01E0"/>
      </w:tblPr>
      <w:tblGrid>
        <w:gridCol w:w="2625"/>
        <w:gridCol w:w="7122"/>
      </w:tblGrid>
      <w:tr w:rsidR="00FF3139" w:rsidRPr="00703366" w:rsidTr="001E3A60">
        <w:tc>
          <w:tcPr>
            <w:tcW w:w="2628" w:type="dxa"/>
          </w:tcPr>
          <w:p w:rsidR="00FF3139" w:rsidRPr="00703366" w:rsidRDefault="00FF3139" w:rsidP="00FF3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366">
              <w:rPr>
                <w:rFonts w:ascii="Times New Roman" w:hAnsi="Times New Roman"/>
                <w:sz w:val="28"/>
                <w:szCs w:val="28"/>
              </w:rPr>
              <w:t>Наименование Программы:</w:t>
            </w:r>
          </w:p>
        </w:tc>
        <w:tc>
          <w:tcPr>
            <w:tcW w:w="7154" w:type="dxa"/>
          </w:tcPr>
          <w:p w:rsidR="00FF3139" w:rsidRPr="007A4A98" w:rsidRDefault="00FF3139" w:rsidP="008F57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4A98">
              <w:rPr>
                <w:rFonts w:ascii="Times New Roman" w:hAnsi="Times New Roman"/>
                <w:sz w:val="26"/>
                <w:szCs w:val="26"/>
              </w:rPr>
              <w:t xml:space="preserve">Программа  комплексного развития систем коммунальной инфраструктуры сельского поселения </w:t>
            </w:r>
            <w:r w:rsidR="00E3479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8F578B">
              <w:rPr>
                <w:rFonts w:ascii="Times New Roman" w:hAnsi="Times New Roman"/>
                <w:sz w:val="26"/>
                <w:szCs w:val="26"/>
              </w:rPr>
              <w:t>Утан</w:t>
            </w:r>
            <w:r w:rsidR="00E3479D">
              <w:rPr>
                <w:rFonts w:ascii="Times New Roman" w:hAnsi="Times New Roman"/>
                <w:sz w:val="26"/>
                <w:szCs w:val="26"/>
              </w:rPr>
              <w:t>ское</w:t>
            </w:r>
            <w:proofErr w:type="spellEnd"/>
            <w:r w:rsidRPr="007A4A98">
              <w:rPr>
                <w:rFonts w:ascii="Times New Roman" w:hAnsi="Times New Roman"/>
                <w:sz w:val="26"/>
                <w:szCs w:val="26"/>
              </w:rPr>
              <w:t>»  на 20</w:t>
            </w:r>
            <w:r w:rsidR="00E3479D">
              <w:rPr>
                <w:rFonts w:ascii="Times New Roman" w:hAnsi="Times New Roman"/>
                <w:sz w:val="26"/>
                <w:szCs w:val="26"/>
              </w:rPr>
              <w:t>21</w:t>
            </w:r>
            <w:r w:rsidRPr="007A4A98">
              <w:rPr>
                <w:rFonts w:ascii="Times New Roman" w:hAnsi="Times New Roman"/>
                <w:sz w:val="26"/>
                <w:szCs w:val="26"/>
              </w:rPr>
              <w:t>-20</w:t>
            </w:r>
            <w:r w:rsidR="00E3479D">
              <w:rPr>
                <w:rFonts w:ascii="Times New Roman" w:hAnsi="Times New Roman"/>
                <w:sz w:val="26"/>
                <w:szCs w:val="26"/>
              </w:rPr>
              <w:t>2</w:t>
            </w:r>
            <w:r w:rsidR="008F578B">
              <w:rPr>
                <w:rFonts w:ascii="Times New Roman" w:hAnsi="Times New Roman"/>
                <w:sz w:val="26"/>
                <w:szCs w:val="26"/>
              </w:rPr>
              <w:t>5</w:t>
            </w:r>
            <w:r w:rsidRPr="007A4A98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FF3139" w:rsidRPr="00954795" w:rsidTr="001E3A60">
        <w:tc>
          <w:tcPr>
            <w:tcW w:w="2628" w:type="dxa"/>
          </w:tcPr>
          <w:p w:rsidR="00FF3139" w:rsidRPr="00703366" w:rsidRDefault="00FF3139" w:rsidP="00FF3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366">
              <w:rPr>
                <w:rFonts w:ascii="Times New Roman" w:hAnsi="Times New Roman"/>
                <w:sz w:val="28"/>
                <w:szCs w:val="28"/>
              </w:rPr>
              <w:t>Правовая основа Программы:</w:t>
            </w:r>
          </w:p>
        </w:tc>
        <w:tc>
          <w:tcPr>
            <w:tcW w:w="7154" w:type="dxa"/>
          </w:tcPr>
          <w:p w:rsidR="00FF3139" w:rsidRPr="007A4A98" w:rsidRDefault="00FF3139" w:rsidP="00FF31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4A98">
              <w:rPr>
                <w:rFonts w:ascii="Times New Roman" w:hAnsi="Times New Roman"/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F3139" w:rsidRPr="007A4A98" w:rsidRDefault="00FF3139" w:rsidP="00FF31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4A98">
              <w:rPr>
                <w:rFonts w:ascii="Times New Roman" w:hAnsi="Times New Roman"/>
                <w:sz w:val="26"/>
                <w:szCs w:val="26"/>
              </w:rPr>
              <w:t xml:space="preserve">Федеральный закон от 30 декабря 2004 года № 210-ФЗ </w:t>
            </w:r>
          </w:p>
          <w:p w:rsidR="00FF3139" w:rsidRPr="007A4A98" w:rsidRDefault="00FF3139" w:rsidP="00FF31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4A98">
              <w:rPr>
                <w:rFonts w:ascii="Times New Roman" w:hAnsi="Times New Roman"/>
                <w:sz w:val="26"/>
                <w:szCs w:val="26"/>
              </w:rPr>
              <w:t>« Об основах регулирования тарифов организаций коммунального комплекса»;</w:t>
            </w:r>
          </w:p>
          <w:p w:rsidR="00FF3139" w:rsidRPr="007A4A98" w:rsidRDefault="00FF3139" w:rsidP="00FF31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4A98">
              <w:rPr>
                <w:rFonts w:ascii="Times New Roman" w:hAnsi="Times New Roman"/>
                <w:sz w:val="26"/>
                <w:szCs w:val="26"/>
              </w:rPr>
              <w:t>Федеральный закон от 23 ноября 2009 г. №261-ФЗ</w:t>
            </w:r>
          </w:p>
          <w:p w:rsidR="00FF3139" w:rsidRPr="007A4A98" w:rsidRDefault="00FF3139" w:rsidP="00FF31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4A98">
              <w:rPr>
                <w:rFonts w:ascii="Times New Roman" w:hAnsi="Times New Roman"/>
                <w:sz w:val="26"/>
                <w:szCs w:val="26"/>
              </w:rPr>
              <w:t>«</w:t>
            </w:r>
            <w:r w:rsidRPr="007A4A98">
              <w:rPr>
                <w:rFonts w:ascii="Times New Roman" w:hAnsi="Times New Roman"/>
                <w:spacing w:val="-4"/>
                <w:sz w:val="26"/>
                <w:szCs w:val="26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 w:rsidRPr="007A4A98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  <w:tr w:rsidR="00FF3139" w:rsidRPr="00C51D8C" w:rsidTr="001E3A60">
        <w:tc>
          <w:tcPr>
            <w:tcW w:w="2628" w:type="dxa"/>
          </w:tcPr>
          <w:p w:rsidR="00FF3139" w:rsidRPr="00C51D8C" w:rsidRDefault="00FF3139" w:rsidP="00FF3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D8C">
              <w:rPr>
                <w:rFonts w:ascii="Times New Roman" w:hAnsi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154" w:type="dxa"/>
          </w:tcPr>
          <w:p w:rsidR="00FF3139" w:rsidRPr="007A4A98" w:rsidRDefault="00FF3139" w:rsidP="00E92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4A98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="00E920F1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E920F1">
              <w:rPr>
                <w:rFonts w:ascii="Times New Roman" w:hAnsi="Times New Roman"/>
                <w:sz w:val="26"/>
                <w:szCs w:val="26"/>
              </w:rPr>
              <w:t>Утанское</w:t>
            </w:r>
            <w:proofErr w:type="spellEnd"/>
            <w:r w:rsidR="00E920F1" w:rsidRPr="007A4A98">
              <w:rPr>
                <w:rFonts w:ascii="Times New Roman" w:hAnsi="Times New Roman"/>
                <w:sz w:val="26"/>
                <w:szCs w:val="26"/>
              </w:rPr>
              <w:t xml:space="preserve">»  </w:t>
            </w:r>
            <w:r w:rsidRPr="007A4A98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FF3139" w:rsidRPr="00703366" w:rsidTr="001E3A60">
        <w:tc>
          <w:tcPr>
            <w:tcW w:w="2628" w:type="dxa"/>
          </w:tcPr>
          <w:p w:rsidR="00FF3139" w:rsidRPr="00C51D8C" w:rsidRDefault="00FF3139" w:rsidP="00FF3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D8C">
              <w:rPr>
                <w:rFonts w:ascii="Times New Roman" w:hAnsi="Times New Roman"/>
                <w:sz w:val="28"/>
                <w:szCs w:val="28"/>
              </w:rPr>
              <w:t>Разработчик Программы:</w:t>
            </w:r>
          </w:p>
        </w:tc>
        <w:tc>
          <w:tcPr>
            <w:tcW w:w="7154" w:type="dxa"/>
          </w:tcPr>
          <w:p w:rsidR="00FF3139" w:rsidRPr="007A4A98" w:rsidRDefault="00FF3139" w:rsidP="00FF31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4A98">
              <w:rPr>
                <w:rFonts w:ascii="Times New Roman" w:hAnsi="Times New Roman"/>
                <w:sz w:val="26"/>
                <w:szCs w:val="26"/>
              </w:rPr>
              <w:t xml:space="preserve">Администрация  сельского поселения </w:t>
            </w:r>
            <w:r w:rsidR="00E920F1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E920F1">
              <w:rPr>
                <w:rFonts w:ascii="Times New Roman" w:hAnsi="Times New Roman"/>
                <w:sz w:val="26"/>
                <w:szCs w:val="26"/>
              </w:rPr>
              <w:t>Утанское</w:t>
            </w:r>
            <w:proofErr w:type="spellEnd"/>
            <w:r w:rsidR="00E920F1" w:rsidRPr="007A4A98">
              <w:rPr>
                <w:rFonts w:ascii="Times New Roman" w:hAnsi="Times New Roman"/>
                <w:sz w:val="26"/>
                <w:szCs w:val="26"/>
              </w:rPr>
              <w:t xml:space="preserve">»  </w:t>
            </w:r>
          </w:p>
          <w:p w:rsidR="00FF3139" w:rsidRPr="007A4A98" w:rsidRDefault="00FF3139" w:rsidP="00FF31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3139" w:rsidRPr="00703366" w:rsidTr="001E3A60">
        <w:tc>
          <w:tcPr>
            <w:tcW w:w="2628" w:type="dxa"/>
          </w:tcPr>
          <w:p w:rsidR="00FF3139" w:rsidRPr="00703366" w:rsidRDefault="00FF3139" w:rsidP="00FF3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366">
              <w:rPr>
                <w:rFonts w:ascii="Times New Roman" w:hAnsi="Times New Roman"/>
                <w:sz w:val="28"/>
                <w:szCs w:val="28"/>
              </w:rPr>
              <w:t>Исполнители Программы:</w:t>
            </w:r>
          </w:p>
        </w:tc>
        <w:tc>
          <w:tcPr>
            <w:tcW w:w="7154" w:type="dxa"/>
          </w:tcPr>
          <w:p w:rsidR="00FF3139" w:rsidRPr="007A4A98" w:rsidRDefault="00FF3139" w:rsidP="00E92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4A98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  <w:r w:rsidR="00125F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20F1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E920F1">
              <w:rPr>
                <w:rFonts w:ascii="Times New Roman" w:hAnsi="Times New Roman"/>
                <w:sz w:val="26"/>
                <w:szCs w:val="26"/>
              </w:rPr>
              <w:t>Утанское</w:t>
            </w:r>
            <w:proofErr w:type="spellEnd"/>
            <w:r w:rsidR="00E920F1" w:rsidRPr="007A4A98">
              <w:rPr>
                <w:rFonts w:ascii="Times New Roman" w:hAnsi="Times New Roman"/>
                <w:sz w:val="26"/>
                <w:szCs w:val="26"/>
              </w:rPr>
              <w:t xml:space="preserve">»  </w:t>
            </w:r>
            <w:r w:rsidRPr="007A4A9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F3139" w:rsidRPr="00703366" w:rsidTr="001E3A60">
        <w:tc>
          <w:tcPr>
            <w:tcW w:w="2628" w:type="dxa"/>
          </w:tcPr>
          <w:p w:rsidR="00FF3139" w:rsidRPr="00703366" w:rsidRDefault="00FF3139" w:rsidP="00FF3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366">
              <w:rPr>
                <w:rFonts w:ascii="Times New Roman" w:hAnsi="Times New Roman"/>
                <w:sz w:val="28"/>
                <w:szCs w:val="28"/>
              </w:rPr>
              <w:t>Обоснование Программы:</w:t>
            </w:r>
          </w:p>
        </w:tc>
        <w:tc>
          <w:tcPr>
            <w:tcW w:w="7154" w:type="dxa"/>
          </w:tcPr>
          <w:p w:rsidR="00FF3139" w:rsidRPr="007A4A98" w:rsidRDefault="00FF3139" w:rsidP="00FF31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3139" w:rsidRPr="00954795" w:rsidTr="001E3A60">
        <w:tc>
          <w:tcPr>
            <w:tcW w:w="2628" w:type="dxa"/>
          </w:tcPr>
          <w:p w:rsidR="00FF3139" w:rsidRPr="00703366" w:rsidRDefault="00FF3139" w:rsidP="00FF3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366">
              <w:rPr>
                <w:rFonts w:ascii="Times New Roman" w:hAnsi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7154" w:type="dxa"/>
          </w:tcPr>
          <w:p w:rsidR="00FF3139" w:rsidRPr="007A4A98" w:rsidRDefault="00FF3139" w:rsidP="00FF31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4A98">
              <w:rPr>
                <w:rFonts w:ascii="Times New Roman" w:hAnsi="Times New Roman"/>
                <w:sz w:val="26"/>
                <w:szCs w:val="26"/>
              </w:rPr>
              <w:t xml:space="preserve">Развитие  в поселении систем  коммунальной инфраструктуры: водоснабжения, водоотведения,   </w:t>
            </w:r>
            <w:proofErr w:type="spellStart"/>
            <w:r w:rsidRPr="007A4A98">
              <w:rPr>
                <w:rFonts w:ascii="Times New Roman" w:hAnsi="Times New Roman"/>
                <w:sz w:val="26"/>
                <w:szCs w:val="26"/>
              </w:rPr>
              <w:t>газо</w:t>
            </w:r>
            <w:proofErr w:type="spellEnd"/>
            <w:r w:rsidRPr="007A4A98">
              <w:rPr>
                <w:rFonts w:ascii="Times New Roman" w:hAnsi="Times New Roman"/>
                <w:sz w:val="26"/>
                <w:szCs w:val="26"/>
              </w:rPr>
              <w:t>-, электроснабжения, теплоснабжения, утилизации твердых бытовых отходов;</w:t>
            </w:r>
          </w:p>
          <w:p w:rsidR="00FF3139" w:rsidRPr="007A4A98" w:rsidRDefault="00FF3139" w:rsidP="00FF31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A4A98">
              <w:rPr>
                <w:rFonts w:ascii="Times New Roman" w:hAnsi="Times New Roman"/>
                <w:sz w:val="26"/>
                <w:szCs w:val="26"/>
              </w:rPr>
              <w:t>Реализация комплексных инвестиционных планов, реализация инвестиционных проектов  и повышение инвестиционной привлекательности поселения;</w:t>
            </w:r>
          </w:p>
          <w:p w:rsidR="00FF3139" w:rsidRPr="007A4A98" w:rsidRDefault="00FF3139" w:rsidP="00FF31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4A98">
              <w:rPr>
                <w:rFonts w:ascii="Times New Roman" w:hAnsi="Times New Roman"/>
                <w:sz w:val="26"/>
                <w:szCs w:val="26"/>
              </w:rPr>
              <w:t>Обеспечение  комфортных условий проживания населения  поселения;</w:t>
            </w:r>
          </w:p>
          <w:p w:rsidR="00FF3139" w:rsidRPr="007A4A98" w:rsidRDefault="00FF3139" w:rsidP="00FF31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4A98">
              <w:rPr>
                <w:rFonts w:ascii="Times New Roman" w:hAnsi="Times New Roman"/>
                <w:sz w:val="26"/>
                <w:szCs w:val="26"/>
              </w:rPr>
              <w:t>повышение качества  предоставляемых  потребителям  коммунальных  услуг.</w:t>
            </w:r>
          </w:p>
        </w:tc>
      </w:tr>
      <w:tr w:rsidR="00FF3139" w:rsidRPr="006D0657" w:rsidTr="001E3A60">
        <w:tc>
          <w:tcPr>
            <w:tcW w:w="2628" w:type="dxa"/>
          </w:tcPr>
          <w:p w:rsidR="00FF3139" w:rsidRPr="00703366" w:rsidRDefault="00FF3139" w:rsidP="00FF3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366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154" w:type="dxa"/>
          </w:tcPr>
          <w:p w:rsidR="00FF3139" w:rsidRPr="007A4A98" w:rsidRDefault="00FF3139" w:rsidP="00FF31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4A98">
              <w:rPr>
                <w:rFonts w:ascii="Times New Roman" w:hAnsi="Times New Roman"/>
                <w:sz w:val="26"/>
                <w:szCs w:val="26"/>
              </w:rPr>
              <w:t xml:space="preserve">Разработка  совместно с организациями коммунального комплекса </w:t>
            </w:r>
            <w:r w:rsidRPr="007A4A9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7A4A98">
              <w:rPr>
                <w:rFonts w:ascii="Times New Roman" w:hAnsi="Times New Roman"/>
                <w:sz w:val="26"/>
                <w:szCs w:val="26"/>
              </w:rPr>
              <w:t xml:space="preserve">мероприятий  по развитию и реконструкции коммунальной инфраструктуры   </w:t>
            </w:r>
          </w:p>
        </w:tc>
      </w:tr>
      <w:tr w:rsidR="00FF3139" w:rsidRPr="006D0657" w:rsidTr="001E3A60">
        <w:tc>
          <w:tcPr>
            <w:tcW w:w="2628" w:type="dxa"/>
          </w:tcPr>
          <w:p w:rsidR="00FF3139" w:rsidRPr="006D0657" w:rsidRDefault="00FF3139" w:rsidP="00FF313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F3139" w:rsidRPr="007A4A98" w:rsidRDefault="00FF3139" w:rsidP="00FF31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3139" w:rsidRPr="00703366" w:rsidTr="001E3A60">
        <w:tc>
          <w:tcPr>
            <w:tcW w:w="2628" w:type="dxa"/>
          </w:tcPr>
          <w:p w:rsidR="00FF3139" w:rsidRPr="00703366" w:rsidRDefault="00FF3139" w:rsidP="00FF3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366">
              <w:rPr>
                <w:rFonts w:ascii="Times New Roman" w:hAnsi="Times New Roman"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7154" w:type="dxa"/>
          </w:tcPr>
          <w:p w:rsidR="00FF3139" w:rsidRPr="007A4A98" w:rsidRDefault="00FF3139" w:rsidP="00FF31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4A98">
              <w:rPr>
                <w:rFonts w:ascii="Times New Roman" w:hAnsi="Times New Roman"/>
                <w:sz w:val="26"/>
                <w:szCs w:val="26"/>
              </w:rPr>
              <w:t>20</w:t>
            </w:r>
            <w:r w:rsidR="00E3479D">
              <w:rPr>
                <w:rFonts w:ascii="Times New Roman" w:hAnsi="Times New Roman"/>
                <w:sz w:val="26"/>
                <w:szCs w:val="26"/>
              </w:rPr>
              <w:t>21</w:t>
            </w:r>
            <w:r w:rsidRPr="007A4A98">
              <w:rPr>
                <w:rFonts w:ascii="Times New Roman" w:hAnsi="Times New Roman"/>
                <w:sz w:val="26"/>
                <w:szCs w:val="26"/>
              </w:rPr>
              <w:t>-20</w:t>
            </w:r>
            <w:r w:rsidR="00E3479D">
              <w:rPr>
                <w:rFonts w:ascii="Times New Roman" w:hAnsi="Times New Roman"/>
                <w:sz w:val="26"/>
                <w:szCs w:val="26"/>
              </w:rPr>
              <w:t>2</w:t>
            </w:r>
            <w:r w:rsidR="00E920F1">
              <w:rPr>
                <w:rFonts w:ascii="Times New Roman" w:hAnsi="Times New Roman"/>
                <w:sz w:val="26"/>
                <w:szCs w:val="26"/>
              </w:rPr>
              <w:t>5</w:t>
            </w:r>
            <w:r w:rsidRPr="007A4A98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FF3139" w:rsidRPr="007A4A98" w:rsidRDefault="00FF3139" w:rsidP="00FF31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3139" w:rsidRPr="006D0657" w:rsidTr="001E3A60">
        <w:tc>
          <w:tcPr>
            <w:tcW w:w="2628" w:type="dxa"/>
          </w:tcPr>
          <w:p w:rsidR="00FF3139" w:rsidRPr="006D0657" w:rsidRDefault="00FF3139" w:rsidP="00FF3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F3139" w:rsidRPr="007A4A98" w:rsidRDefault="00FF3139" w:rsidP="00FF31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3139" w:rsidRPr="00703366" w:rsidTr="001E3A60">
        <w:tc>
          <w:tcPr>
            <w:tcW w:w="2628" w:type="dxa"/>
          </w:tcPr>
          <w:p w:rsidR="00FF3139" w:rsidRDefault="00FF3139" w:rsidP="00FF3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FF3139" w:rsidRDefault="00FF3139" w:rsidP="00FF3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  <w:r w:rsidRPr="007033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FF3139" w:rsidRPr="00703366" w:rsidRDefault="00FF3139" w:rsidP="00FF3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7033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154" w:type="dxa"/>
          </w:tcPr>
          <w:p w:rsidR="00FF3139" w:rsidRPr="007A4A98" w:rsidRDefault="00FF3139" w:rsidP="00FF31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4A98">
              <w:rPr>
                <w:rFonts w:ascii="Times New Roman" w:hAnsi="Times New Roman"/>
                <w:sz w:val="26"/>
                <w:szCs w:val="26"/>
              </w:rPr>
              <w:t>Обновление  инженерной инфраструктуры  поселения;</w:t>
            </w:r>
          </w:p>
          <w:p w:rsidR="00FF3139" w:rsidRPr="007A4A98" w:rsidRDefault="00FF3139" w:rsidP="00FF31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4A98">
              <w:rPr>
                <w:rFonts w:ascii="Times New Roman" w:hAnsi="Times New Roman"/>
                <w:sz w:val="26"/>
                <w:szCs w:val="26"/>
              </w:rPr>
              <w:t>устранение  причин возникновения аварийных ситуаций, угрожающих жизнедеятельности  человека;</w:t>
            </w:r>
          </w:p>
          <w:p w:rsidR="00FF3139" w:rsidRPr="007A4A98" w:rsidRDefault="00FF3139" w:rsidP="00FF31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4A98">
              <w:rPr>
                <w:rFonts w:ascii="Times New Roman" w:hAnsi="Times New Roman"/>
                <w:sz w:val="26"/>
                <w:szCs w:val="26"/>
              </w:rPr>
              <w:t xml:space="preserve"> улучшение экологического  состояния  окружающей среды, улучшение качества  предоставляемых  коммунальных услуг;</w:t>
            </w:r>
          </w:p>
          <w:p w:rsidR="00FF3139" w:rsidRPr="007A4A98" w:rsidRDefault="00FF3139" w:rsidP="00FF31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4A98">
              <w:rPr>
                <w:rFonts w:ascii="Times New Roman" w:hAnsi="Times New Roman"/>
                <w:sz w:val="26"/>
                <w:szCs w:val="26"/>
              </w:rPr>
              <w:t>улучшение  санитарного состояния  поселения.</w:t>
            </w:r>
          </w:p>
        </w:tc>
      </w:tr>
    </w:tbl>
    <w:p w:rsidR="00FF3139" w:rsidRDefault="00FF3139" w:rsidP="00FF31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139" w:rsidRDefault="00FF3139" w:rsidP="00DB420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4A98">
        <w:rPr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362B54" w:rsidRPr="007A4A98" w:rsidRDefault="00362B54" w:rsidP="00DB42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3139" w:rsidRPr="007A4A98" w:rsidRDefault="00FF3139" w:rsidP="00DB42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98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на основании федеральных законов от 6 октября 2003 г. № 131-ФЗ "Об общих принципах организации местного самоуправления в Российской Федерации", от 30 декабря 2004 г. № 210-ФЗ "Об основах регулирования тарифов организаций коммунального </w:t>
      </w:r>
      <w:r w:rsidRPr="008A7EA4">
        <w:rPr>
          <w:rFonts w:ascii="Times New Roman" w:hAnsi="Times New Roman" w:cs="Times New Roman"/>
          <w:sz w:val="28"/>
          <w:szCs w:val="28"/>
        </w:rPr>
        <w:t xml:space="preserve">комплекса", Устава  сельского поселения </w:t>
      </w:r>
      <w:r w:rsidR="00E920F1" w:rsidRPr="00E920F1">
        <w:rPr>
          <w:rFonts w:ascii="Times New Roman" w:hAnsi="Times New Roman"/>
          <w:sz w:val="28"/>
          <w:szCs w:val="28"/>
        </w:rPr>
        <w:t>«</w:t>
      </w:r>
      <w:proofErr w:type="spellStart"/>
      <w:r w:rsidR="00E920F1" w:rsidRPr="00E920F1">
        <w:rPr>
          <w:rFonts w:ascii="Times New Roman" w:hAnsi="Times New Roman"/>
          <w:sz w:val="28"/>
          <w:szCs w:val="28"/>
        </w:rPr>
        <w:t>Утанское</w:t>
      </w:r>
      <w:proofErr w:type="spellEnd"/>
      <w:r w:rsidR="00E920F1" w:rsidRPr="00E920F1">
        <w:rPr>
          <w:rFonts w:ascii="Times New Roman" w:hAnsi="Times New Roman"/>
          <w:sz w:val="28"/>
          <w:szCs w:val="28"/>
        </w:rPr>
        <w:t>»</w:t>
      </w:r>
      <w:r w:rsidR="00E920F1" w:rsidRPr="007A4A98">
        <w:rPr>
          <w:rFonts w:ascii="Times New Roman" w:hAnsi="Times New Roman"/>
          <w:sz w:val="26"/>
          <w:szCs w:val="26"/>
        </w:rPr>
        <w:t xml:space="preserve">  </w:t>
      </w:r>
      <w:r w:rsidRPr="008A7EA4">
        <w:rPr>
          <w:rFonts w:ascii="Times New Roman" w:hAnsi="Times New Roman" w:cs="Times New Roman"/>
          <w:sz w:val="28"/>
          <w:szCs w:val="28"/>
        </w:rPr>
        <w:t xml:space="preserve">в соответствии со схемой территориального планирования сельского поселения </w:t>
      </w:r>
      <w:r w:rsidR="00E920F1" w:rsidRPr="00E920F1">
        <w:rPr>
          <w:rFonts w:ascii="Times New Roman" w:hAnsi="Times New Roman"/>
          <w:sz w:val="28"/>
          <w:szCs w:val="28"/>
        </w:rPr>
        <w:t>«</w:t>
      </w:r>
      <w:proofErr w:type="spellStart"/>
      <w:r w:rsidR="00E920F1" w:rsidRPr="00E920F1">
        <w:rPr>
          <w:rFonts w:ascii="Times New Roman" w:hAnsi="Times New Roman"/>
          <w:sz w:val="28"/>
          <w:szCs w:val="28"/>
        </w:rPr>
        <w:t>Утанское</w:t>
      </w:r>
      <w:proofErr w:type="spellEnd"/>
      <w:r w:rsidR="00E920F1" w:rsidRPr="00E920F1">
        <w:rPr>
          <w:rFonts w:ascii="Times New Roman" w:hAnsi="Times New Roman"/>
          <w:sz w:val="28"/>
          <w:szCs w:val="28"/>
        </w:rPr>
        <w:t>»</w:t>
      </w:r>
      <w:r w:rsidR="00E920F1" w:rsidRPr="007A4A98">
        <w:rPr>
          <w:rFonts w:ascii="Times New Roman" w:hAnsi="Times New Roman"/>
          <w:sz w:val="26"/>
          <w:szCs w:val="26"/>
        </w:rPr>
        <w:t xml:space="preserve"> </w:t>
      </w:r>
      <w:r w:rsidR="00E920F1">
        <w:rPr>
          <w:rFonts w:ascii="Times New Roman" w:hAnsi="Times New Roman"/>
          <w:sz w:val="26"/>
          <w:szCs w:val="26"/>
        </w:rPr>
        <w:t>.</w:t>
      </w:r>
      <w:r w:rsidRPr="008A7EA4">
        <w:rPr>
          <w:rFonts w:ascii="Times New Roman" w:hAnsi="Times New Roman" w:cs="Times New Roman"/>
          <w:sz w:val="28"/>
          <w:szCs w:val="28"/>
        </w:rPr>
        <w:t xml:space="preserve"> Вступлени</w:t>
      </w:r>
      <w:r w:rsidR="00125F1F">
        <w:rPr>
          <w:rFonts w:ascii="Times New Roman" w:hAnsi="Times New Roman" w:cs="Times New Roman"/>
          <w:sz w:val="28"/>
          <w:szCs w:val="28"/>
        </w:rPr>
        <w:t>е  в силу  Федерального закона «</w:t>
      </w:r>
      <w:r w:rsidRPr="008A7EA4">
        <w:rPr>
          <w:rFonts w:ascii="Times New Roman" w:hAnsi="Times New Roman" w:cs="Times New Roman"/>
          <w:sz w:val="28"/>
          <w:szCs w:val="28"/>
        </w:rPr>
        <w:t>Об основах регулирования тарифов</w:t>
      </w:r>
      <w:r w:rsidRPr="007A4A98">
        <w:rPr>
          <w:rFonts w:ascii="Times New Roman" w:hAnsi="Times New Roman" w:cs="Times New Roman"/>
          <w:sz w:val="28"/>
          <w:szCs w:val="28"/>
        </w:rPr>
        <w:t xml:space="preserve"> организаций коммунального комплекса</w:t>
      </w:r>
      <w:r w:rsidR="00125F1F">
        <w:rPr>
          <w:rFonts w:ascii="Times New Roman" w:hAnsi="Times New Roman" w:cs="Times New Roman"/>
          <w:sz w:val="28"/>
          <w:szCs w:val="28"/>
        </w:rPr>
        <w:t>»</w:t>
      </w:r>
      <w:r w:rsidRPr="007A4A98">
        <w:rPr>
          <w:rFonts w:ascii="Times New Roman" w:hAnsi="Times New Roman" w:cs="Times New Roman"/>
          <w:sz w:val="28"/>
          <w:szCs w:val="28"/>
        </w:rPr>
        <w:t xml:space="preserve"> в значительной степени изменяет методику образования тарифов на услуги муниципальных и иных организаций коммунального комплекса, а также предусматривает механизм установления платы за подключение объектов капитального строительства  к сетям инженерно-технического обеспечения.                                                                                                                                                                                     </w:t>
      </w:r>
    </w:p>
    <w:p w:rsidR="00FF3139" w:rsidRPr="007A4A98" w:rsidRDefault="00FF3139" w:rsidP="00DB42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98">
        <w:rPr>
          <w:rFonts w:ascii="Times New Roman" w:hAnsi="Times New Roman" w:cs="Times New Roman"/>
          <w:sz w:val="28"/>
          <w:szCs w:val="28"/>
        </w:rPr>
        <w:t>Одним из этапов реализации механизма установления платы за подключение объектов капитального строительства к сетям инженерно-технического обеспечения является разработка и утверждение настоящей Программы, в задачу которой входит создание условий для обеспечения земельных участков, определенных под строительство, коммунальной инфраструктурой.</w:t>
      </w:r>
    </w:p>
    <w:p w:rsidR="00FF3139" w:rsidRPr="007A4A98" w:rsidRDefault="00FF3139" w:rsidP="00DB42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98">
        <w:rPr>
          <w:rFonts w:ascii="Times New Roman" w:hAnsi="Times New Roman" w:cs="Times New Roman"/>
          <w:sz w:val="28"/>
          <w:szCs w:val="28"/>
        </w:rPr>
        <w:t>Настоящая Программа является одним из оснований для выдачи организациям коммунального комплекса технических заданий по разработке инвестиционных программ развития систем коммунальной инфраструктуры.</w:t>
      </w:r>
    </w:p>
    <w:p w:rsidR="00FF3139" w:rsidRPr="007A4A98" w:rsidRDefault="00FF3139" w:rsidP="00DB42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98">
        <w:rPr>
          <w:rFonts w:ascii="Times New Roman" w:hAnsi="Times New Roman" w:cs="Times New Roman"/>
          <w:sz w:val="28"/>
          <w:szCs w:val="28"/>
        </w:rPr>
        <w:t>Основными проблемами в топливно-энергетическом комплексе являются:</w:t>
      </w:r>
    </w:p>
    <w:p w:rsidR="00FF3139" w:rsidRPr="007A4A98" w:rsidRDefault="00FF3139" w:rsidP="00DB42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98">
        <w:rPr>
          <w:rFonts w:ascii="Times New Roman" w:hAnsi="Times New Roman" w:cs="Times New Roman"/>
          <w:sz w:val="28"/>
          <w:szCs w:val="28"/>
        </w:rPr>
        <w:t>значительный износ основных фондов, высокая аварийность оборудования, обусловленная превышением его ресурса;</w:t>
      </w:r>
    </w:p>
    <w:p w:rsidR="00FF3139" w:rsidRPr="007A4A98" w:rsidRDefault="00FF3139" w:rsidP="00DB42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98">
        <w:rPr>
          <w:rFonts w:ascii="Times New Roman" w:hAnsi="Times New Roman" w:cs="Times New Roman"/>
          <w:sz w:val="28"/>
          <w:szCs w:val="28"/>
        </w:rPr>
        <w:t>ограниченность ввода в действие новых производственных мощностей во всех отраслях топливно-энергетического комплекса при недостаточных предложениях со стороны инвесторов;</w:t>
      </w:r>
    </w:p>
    <w:p w:rsidR="00FF3139" w:rsidRPr="007A4A98" w:rsidRDefault="00FF3139" w:rsidP="00DB42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98">
        <w:rPr>
          <w:rFonts w:ascii="Times New Roman" w:hAnsi="Times New Roman" w:cs="Times New Roman"/>
          <w:sz w:val="28"/>
          <w:szCs w:val="28"/>
        </w:rPr>
        <w:t>Основными факторами, которые могут положительно повлиять на развитие топливно-энергетического комплекса поселения, являются:</w:t>
      </w:r>
    </w:p>
    <w:p w:rsidR="00FF3139" w:rsidRPr="007A4A98" w:rsidRDefault="00FF3139" w:rsidP="00DB42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98">
        <w:rPr>
          <w:rFonts w:ascii="Times New Roman" w:hAnsi="Times New Roman" w:cs="Times New Roman"/>
          <w:sz w:val="28"/>
          <w:szCs w:val="28"/>
        </w:rPr>
        <w:t xml:space="preserve"> доступность автомобильного транспорта; </w:t>
      </w:r>
    </w:p>
    <w:p w:rsidR="00FF3139" w:rsidRPr="007A4A98" w:rsidRDefault="00FF3139" w:rsidP="00DB42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98">
        <w:rPr>
          <w:rFonts w:ascii="Times New Roman" w:hAnsi="Times New Roman" w:cs="Times New Roman"/>
          <w:sz w:val="28"/>
          <w:szCs w:val="28"/>
        </w:rPr>
        <w:t xml:space="preserve">благоприятный инвестиционный климат, перспективная интеграция в экономику поселения современных инвестиционных проектов, использующих наиболее эффективные инновационные методы обеспечения </w:t>
      </w:r>
      <w:r w:rsidRPr="007A4A98">
        <w:rPr>
          <w:rFonts w:ascii="Times New Roman" w:hAnsi="Times New Roman" w:cs="Times New Roman"/>
          <w:sz w:val="28"/>
          <w:szCs w:val="28"/>
        </w:rPr>
        <w:lastRenderedPageBreak/>
        <w:t>и сбережения энергоресурсов, складывающаяся в районе практика проведения выставок,  семинаров и встреч по данным вопросам;</w:t>
      </w:r>
    </w:p>
    <w:p w:rsidR="00FF3139" w:rsidRPr="007A4A98" w:rsidRDefault="00FF3139" w:rsidP="00DB42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98">
        <w:rPr>
          <w:rFonts w:ascii="Times New Roman" w:hAnsi="Times New Roman" w:cs="Times New Roman"/>
          <w:sz w:val="28"/>
          <w:szCs w:val="28"/>
        </w:rPr>
        <w:t>устойчивое увеличение числа проектов и инициатив по внедрению энергосбережения в быту и на производстве;</w:t>
      </w:r>
    </w:p>
    <w:p w:rsidR="00FF3139" w:rsidRPr="007A4A98" w:rsidRDefault="00FF3139" w:rsidP="00DB42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98">
        <w:rPr>
          <w:rFonts w:ascii="Times New Roman" w:hAnsi="Times New Roman" w:cs="Times New Roman"/>
          <w:sz w:val="28"/>
          <w:szCs w:val="28"/>
        </w:rPr>
        <w:t>Программа 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FF3139" w:rsidRPr="007A4A98" w:rsidRDefault="00FF3139" w:rsidP="00DB42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98">
        <w:rPr>
          <w:rFonts w:ascii="Times New Roman" w:hAnsi="Times New Roman" w:cs="Times New Roman"/>
          <w:sz w:val="28"/>
          <w:szCs w:val="28"/>
        </w:rPr>
        <w:t>Капитальный ремонт существующей системы электроснабжения, телекоммуникационной связи отвечает интересам жителей сельского поселения и позволит:</w:t>
      </w:r>
    </w:p>
    <w:p w:rsidR="00FF3139" w:rsidRPr="007A4A98" w:rsidRDefault="00FF3139" w:rsidP="00DB42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98">
        <w:rPr>
          <w:rFonts w:ascii="Times New Roman" w:hAnsi="Times New Roman" w:cs="Times New Roman"/>
          <w:sz w:val="28"/>
          <w:szCs w:val="28"/>
        </w:rPr>
        <w:t>- формирования рыночных механизмов функционирования жилищно-коммунальной инфраструктуры и условий для привлечения инвестиций.</w:t>
      </w:r>
    </w:p>
    <w:p w:rsidR="00FF3139" w:rsidRPr="007A4A98" w:rsidRDefault="00FF3139" w:rsidP="00DB42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98">
        <w:rPr>
          <w:rFonts w:ascii="Times New Roman" w:hAnsi="Times New Roman" w:cs="Times New Roman"/>
          <w:sz w:val="28"/>
          <w:szCs w:val="28"/>
        </w:rPr>
        <w:t xml:space="preserve">Капитальный ремонт существующей системы </w:t>
      </w:r>
      <w:proofErr w:type="spellStart"/>
      <w:r w:rsidRPr="007A4A98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7A4A98">
        <w:rPr>
          <w:rFonts w:ascii="Times New Roman" w:hAnsi="Times New Roman" w:cs="Times New Roman"/>
          <w:sz w:val="28"/>
          <w:szCs w:val="28"/>
        </w:rPr>
        <w:t xml:space="preserve">-, водоснабжения,  водоотведения и телекоммуникационной связи- это проведение работ по замене их на более долговечные и экономичные, в целях улучшения эксплуатационных показателей объектов ЖКХ. </w:t>
      </w:r>
    </w:p>
    <w:p w:rsidR="00FF3139" w:rsidRPr="007A4A98" w:rsidRDefault="00FF3139" w:rsidP="00DB42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98">
        <w:rPr>
          <w:rFonts w:ascii="Times New Roman" w:hAnsi="Times New Roman" w:cs="Times New Roman"/>
          <w:sz w:val="28"/>
          <w:szCs w:val="28"/>
        </w:rPr>
        <w:t xml:space="preserve">В связи с тем,  что сельское поселение из-за ограниченных возможностей местного бюджета, не имеет возможности самостоятельно решить проблему реконструкции, модернизации и капитального ремонта объектов </w:t>
      </w:r>
      <w:proofErr w:type="spellStart"/>
      <w:r w:rsidRPr="007A4A98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6612D1">
        <w:rPr>
          <w:rFonts w:ascii="Times New Roman" w:hAnsi="Times New Roman" w:cs="Times New Roman"/>
          <w:sz w:val="28"/>
          <w:szCs w:val="28"/>
        </w:rPr>
        <w:t xml:space="preserve"> </w:t>
      </w:r>
      <w:r w:rsidRPr="007A4A98">
        <w:rPr>
          <w:rFonts w:ascii="Times New Roman" w:hAnsi="Times New Roman" w:cs="Times New Roman"/>
          <w:sz w:val="28"/>
          <w:szCs w:val="28"/>
        </w:rPr>
        <w:t>- 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счёт средств краевого, районного и местного бюджета, средств, полученных за счёт регулируемых надбавок к ценам (тарифам) для потребителей и внебюджетных источников.</w:t>
      </w:r>
    </w:p>
    <w:p w:rsidR="00FF3139" w:rsidRPr="007A4A98" w:rsidRDefault="00FF3139" w:rsidP="00DB42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139" w:rsidRDefault="00362B54" w:rsidP="00DB42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F3139" w:rsidRPr="007A4A98">
        <w:rPr>
          <w:rFonts w:ascii="Times New Roman" w:hAnsi="Times New Roman" w:cs="Times New Roman"/>
          <w:b/>
          <w:sz w:val="28"/>
          <w:szCs w:val="28"/>
        </w:rPr>
        <w:t>Цели и задачи Программы:</w:t>
      </w:r>
    </w:p>
    <w:p w:rsidR="00E920F1" w:rsidRPr="007A4A98" w:rsidRDefault="00E920F1" w:rsidP="00DB42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139" w:rsidRPr="007A4A98" w:rsidRDefault="00FF3139" w:rsidP="00DB42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A98">
        <w:rPr>
          <w:rFonts w:ascii="Times New Roman" w:hAnsi="Times New Roman" w:cs="Times New Roman"/>
          <w:sz w:val="28"/>
          <w:szCs w:val="28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FF3139" w:rsidRPr="007A4A98" w:rsidRDefault="00FF3139" w:rsidP="00DB42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A98">
        <w:rPr>
          <w:rFonts w:ascii="Times New Roman" w:hAnsi="Times New Roman" w:cs="Times New Roman"/>
          <w:sz w:val="28"/>
          <w:szCs w:val="28"/>
        </w:rPr>
        <w:t>Реализация данной цели предполагает решение следующих задач:</w:t>
      </w:r>
    </w:p>
    <w:p w:rsidR="00FF3139" w:rsidRDefault="00FF3139" w:rsidP="00DB42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A98">
        <w:rPr>
          <w:rFonts w:ascii="Times New Roman" w:hAnsi="Times New Roman" w:cs="Times New Roman"/>
          <w:sz w:val="28"/>
          <w:szCs w:val="28"/>
        </w:rPr>
        <w:t>- снижение потерь при эксплуатации систем водоснабжения, электроснабжения, телекоммуникационной связи.</w:t>
      </w:r>
    </w:p>
    <w:p w:rsidR="00E920F1" w:rsidRPr="007A4A98" w:rsidRDefault="00E920F1" w:rsidP="00DB42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139" w:rsidRDefault="00DB4201" w:rsidP="00DB4201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FF3139" w:rsidRPr="007A4A98">
        <w:rPr>
          <w:b/>
          <w:bCs/>
          <w:sz w:val="28"/>
          <w:szCs w:val="28"/>
        </w:rPr>
        <w:t>3. Характеристика проблемы</w:t>
      </w:r>
    </w:p>
    <w:p w:rsidR="00E920F1" w:rsidRPr="007A4A98" w:rsidRDefault="00E920F1" w:rsidP="00DB420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F3139" w:rsidRPr="007A4A98" w:rsidRDefault="00FF3139" w:rsidP="00DB42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A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br/>
        <w:t xml:space="preserve">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Причинами возникновения этих проблем являются: </w:t>
      </w:r>
    </w:p>
    <w:p w:rsidR="00FF3139" w:rsidRPr="007A4A98" w:rsidRDefault="00FF3139" w:rsidP="00DB42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A98">
        <w:rPr>
          <w:rFonts w:ascii="Times New Roman" w:eastAsia="Times New Roman" w:hAnsi="Times New Roman" w:cs="Times New Roman"/>
          <w:sz w:val="28"/>
          <w:szCs w:val="28"/>
        </w:rPr>
        <w:t xml:space="preserve">-высокий уровень износа объектов коммунальной инфраструктуры и их технологическая отсталость; 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257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t xml:space="preserve">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комплекса, преобладание административных методов хозяйствования. </w:t>
      </w:r>
    </w:p>
    <w:p w:rsidR="00FD2338" w:rsidRDefault="00FF3139" w:rsidP="00DB42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A98">
        <w:rPr>
          <w:rFonts w:ascii="Times New Roman" w:eastAsia="Times New Roman" w:hAnsi="Times New Roman" w:cs="Times New Roman"/>
          <w:sz w:val="28"/>
          <w:szCs w:val="28"/>
        </w:rPr>
        <w:t xml:space="preserve">              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инфраструктуры, не формировала стимулы к сокращению затрат. Административные принципы управления коммунальной инфраструктурой сформировали систему, при которой у организаций коммунального комплекса отсутствуют стимулы к повышению эффективности производства и снижению издержек.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экономики. 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br/>
      </w:r>
      <w:r w:rsidR="00DB420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t xml:space="preserve">Решить проблему повышения качества предоставления коммунальных услуг, улучшения экологической ситуации на территории сельского поселения </w:t>
      </w:r>
      <w:r w:rsidR="00E920F1" w:rsidRPr="00E920F1">
        <w:rPr>
          <w:rFonts w:ascii="Times New Roman" w:hAnsi="Times New Roman"/>
          <w:sz w:val="28"/>
          <w:szCs w:val="28"/>
        </w:rPr>
        <w:t>«</w:t>
      </w:r>
      <w:proofErr w:type="spellStart"/>
      <w:r w:rsidR="00E920F1" w:rsidRPr="00E920F1">
        <w:rPr>
          <w:rFonts w:ascii="Times New Roman" w:hAnsi="Times New Roman"/>
          <w:sz w:val="28"/>
          <w:szCs w:val="28"/>
        </w:rPr>
        <w:t>Утанское</w:t>
      </w:r>
      <w:proofErr w:type="spellEnd"/>
      <w:r w:rsidR="00E920F1" w:rsidRPr="00E920F1">
        <w:rPr>
          <w:rFonts w:ascii="Times New Roman" w:hAnsi="Times New Roman"/>
          <w:sz w:val="28"/>
          <w:szCs w:val="28"/>
        </w:rPr>
        <w:t>»</w:t>
      </w:r>
      <w:r w:rsidR="00E920F1" w:rsidRPr="007A4A98">
        <w:rPr>
          <w:rFonts w:ascii="Times New Roman" w:hAnsi="Times New Roman"/>
          <w:sz w:val="26"/>
          <w:szCs w:val="26"/>
        </w:rPr>
        <w:t xml:space="preserve">  </w:t>
      </w:r>
      <w:r w:rsidRPr="008A7EA4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t xml:space="preserve"> только путем объединения усилий органов государственной власти Российской Федерации, органов государственной власти Забайкальского края, органов местного самоуправления муниципального района «Чернышевский район» и органов местного самоуправления сельского поселения </w:t>
      </w:r>
      <w:r w:rsidR="00E920F1" w:rsidRPr="00E920F1">
        <w:rPr>
          <w:rFonts w:ascii="Times New Roman" w:hAnsi="Times New Roman"/>
          <w:sz w:val="28"/>
          <w:szCs w:val="28"/>
        </w:rPr>
        <w:t>«</w:t>
      </w:r>
      <w:proofErr w:type="spellStart"/>
      <w:r w:rsidR="00E920F1" w:rsidRPr="00E920F1">
        <w:rPr>
          <w:rFonts w:ascii="Times New Roman" w:hAnsi="Times New Roman"/>
          <w:sz w:val="28"/>
          <w:szCs w:val="28"/>
        </w:rPr>
        <w:t>Утанское</w:t>
      </w:r>
      <w:proofErr w:type="spellEnd"/>
      <w:r w:rsidR="00E920F1" w:rsidRPr="00E920F1">
        <w:rPr>
          <w:rFonts w:ascii="Times New Roman" w:hAnsi="Times New Roman"/>
          <w:sz w:val="28"/>
          <w:szCs w:val="28"/>
        </w:rPr>
        <w:t>»</w:t>
      </w:r>
      <w:r w:rsidR="00E920F1" w:rsidRPr="007A4A98">
        <w:rPr>
          <w:rFonts w:ascii="Times New Roman" w:hAnsi="Times New Roman"/>
          <w:sz w:val="26"/>
          <w:szCs w:val="26"/>
        </w:rPr>
        <w:t xml:space="preserve">  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t xml:space="preserve"> для привлечения средств </w:t>
      </w:r>
    </w:p>
    <w:p w:rsidR="00FD2338" w:rsidRDefault="00FF3139" w:rsidP="00DB42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A98">
        <w:rPr>
          <w:rFonts w:ascii="Times New Roman" w:eastAsia="Times New Roman" w:hAnsi="Times New Roman" w:cs="Times New Roman"/>
          <w:sz w:val="28"/>
          <w:szCs w:val="28"/>
        </w:rPr>
        <w:t xml:space="preserve">внебюджетных </w:t>
      </w:r>
      <w:r w:rsidR="00FD2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t>источников.</w:t>
      </w:r>
    </w:p>
    <w:p w:rsidR="00FF3139" w:rsidRPr="007A4A98" w:rsidRDefault="00FF3139" w:rsidP="00DB42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3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B42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t xml:space="preserve">Поэтому одной из основных задач программы является формирование условий, обеспечивающих привлечение средств внебюджетных источников для модернизации объектов коммунальной инфраструктуры. 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br/>
        <w:t xml:space="preserve">Реализация программы позволит: </w:t>
      </w:r>
    </w:p>
    <w:p w:rsidR="00FF3139" w:rsidRPr="007A4A98" w:rsidRDefault="00FF3139" w:rsidP="00DB420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A98">
        <w:rPr>
          <w:sz w:val="28"/>
          <w:szCs w:val="28"/>
        </w:rPr>
        <w:t xml:space="preserve">-привлечь средства федерального бюджета, бюджетов субъектов Российской Федерации и местных бюджетов для модернизации объектов коммунальной </w:t>
      </w:r>
      <w:r w:rsidRPr="007A4A98">
        <w:rPr>
          <w:sz w:val="28"/>
          <w:szCs w:val="28"/>
        </w:rPr>
        <w:lastRenderedPageBreak/>
        <w:t xml:space="preserve">инфраструктуры; </w:t>
      </w:r>
      <w:r w:rsidRPr="007A4A98">
        <w:rPr>
          <w:sz w:val="28"/>
          <w:szCs w:val="28"/>
        </w:rPr>
        <w:br/>
        <w:t>-</w:t>
      </w:r>
      <w:r w:rsidR="002571D9">
        <w:rPr>
          <w:sz w:val="28"/>
          <w:szCs w:val="28"/>
        </w:rPr>
        <w:t xml:space="preserve"> </w:t>
      </w:r>
      <w:r w:rsidRPr="007A4A98">
        <w:rPr>
          <w:sz w:val="28"/>
          <w:szCs w:val="28"/>
        </w:rPr>
        <w:t xml:space="preserve">обеспечить использование бюджетных средств для реализации проектов модернизации объектов коммунальной инфраструктуры; </w:t>
      </w:r>
      <w:r w:rsidRPr="007A4A98">
        <w:rPr>
          <w:sz w:val="28"/>
          <w:szCs w:val="28"/>
        </w:rPr>
        <w:br/>
        <w:t>-</w:t>
      </w:r>
      <w:r w:rsidR="002571D9">
        <w:rPr>
          <w:sz w:val="28"/>
          <w:szCs w:val="28"/>
        </w:rPr>
        <w:t xml:space="preserve"> </w:t>
      </w:r>
      <w:r w:rsidRPr="007A4A98">
        <w:rPr>
          <w:sz w:val="28"/>
          <w:szCs w:val="28"/>
        </w:rPr>
        <w:t xml:space="preserve">использовать доступные средства внебюджетных источников для капитальных вложений в объекты коммунальной инфраструктуры; </w:t>
      </w:r>
      <w:r w:rsidRPr="007A4A98">
        <w:rPr>
          <w:sz w:val="28"/>
          <w:szCs w:val="28"/>
        </w:rPr>
        <w:br/>
        <w:t>-</w:t>
      </w:r>
      <w:r w:rsidR="002571D9">
        <w:rPr>
          <w:sz w:val="28"/>
          <w:szCs w:val="28"/>
        </w:rPr>
        <w:t xml:space="preserve"> </w:t>
      </w:r>
      <w:r w:rsidRPr="007A4A98">
        <w:rPr>
          <w:sz w:val="28"/>
          <w:szCs w:val="28"/>
        </w:rPr>
        <w:t xml:space="preserve">разрабатывать и развивать механизмы привлечения средств внебюджетных источников в коммунальный комплекс. </w:t>
      </w:r>
    </w:p>
    <w:p w:rsidR="00FF3139" w:rsidRPr="007A4A98" w:rsidRDefault="00FF3139" w:rsidP="00DB42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A98">
        <w:rPr>
          <w:rFonts w:ascii="Times New Roman" w:eastAsia="Times New Roman" w:hAnsi="Times New Roman" w:cs="Times New Roman"/>
          <w:sz w:val="28"/>
          <w:szCs w:val="28"/>
        </w:rPr>
        <w:t xml:space="preserve">Программа основана на следующих базовых принципах: </w:t>
      </w:r>
    </w:p>
    <w:p w:rsidR="00FF3139" w:rsidRDefault="00FF3139" w:rsidP="00DB4201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7A4A98">
        <w:rPr>
          <w:sz w:val="28"/>
          <w:szCs w:val="28"/>
        </w:rPr>
        <w:t>софинансирование</w:t>
      </w:r>
      <w:proofErr w:type="spellEnd"/>
      <w:r w:rsidRPr="007A4A98">
        <w:rPr>
          <w:sz w:val="28"/>
          <w:szCs w:val="28"/>
        </w:rPr>
        <w:t xml:space="preserve"> проектов модернизации объектов коммунальной инфраструктуры с привлечением бюджетных средств и средств внебюджетных источников; </w:t>
      </w:r>
      <w:r w:rsidRPr="007A4A98">
        <w:rPr>
          <w:sz w:val="28"/>
          <w:szCs w:val="28"/>
        </w:rPr>
        <w:br/>
        <w:t xml:space="preserve">2) развитие различных форм государственно – 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средств в целях снижения рисков инвестирования; </w:t>
      </w:r>
      <w:r w:rsidRPr="007A4A98">
        <w:rPr>
          <w:sz w:val="28"/>
          <w:szCs w:val="28"/>
        </w:rPr>
        <w:br/>
        <w:t>3) открытый отбор проектов модернизации объектов коммунальной инфраструктуры.</w:t>
      </w:r>
    </w:p>
    <w:p w:rsidR="008A7EA4" w:rsidRPr="007A4A98" w:rsidRDefault="008A7EA4" w:rsidP="00DB4201">
      <w:pPr>
        <w:pStyle w:val="a5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FF3139" w:rsidRPr="007A4A98" w:rsidRDefault="00DB4201" w:rsidP="00DB420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FF3139" w:rsidRPr="007A4A98">
        <w:rPr>
          <w:b/>
          <w:bCs/>
          <w:sz w:val="28"/>
          <w:szCs w:val="28"/>
        </w:rPr>
        <w:t>4. Сроки и этапы реализации Программы</w:t>
      </w:r>
    </w:p>
    <w:p w:rsidR="00FF3139" w:rsidRDefault="00FF3139" w:rsidP="00DB42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A98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течение 20</w:t>
      </w:r>
      <w:r w:rsidR="00E3479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347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20F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t xml:space="preserve"> годов. </w:t>
      </w:r>
    </w:p>
    <w:p w:rsidR="008A7EA4" w:rsidRPr="007A4A98" w:rsidRDefault="008A7EA4" w:rsidP="00DB42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201" w:rsidRDefault="00DB4201" w:rsidP="00DB420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F3139" w:rsidRPr="007A4A98">
        <w:rPr>
          <w:b/>
          <w:bCs/>
          <w:sz w:val="28"/>
          <w:szCs w:val="28"/>
        </w:rPr>
        <w:t>5. Оценка состояния инженерной инфраструктуры</w:t>
      </w:r>
      <w:r w:rsidR="00FF3139" w:rsidRPr="007A4A98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</w:p>
    <w:p w:rsidR="00FF3139" w:rsidRPr="007A4A98" w:rsidRDefault="00DB4201" w:rsidP="00DB420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3139" w:rsidRPr="007A4A98">
        <w:rPr>
          <w:sz w:val="28"/>
          <w:szCs w:val="28"/>
        </w:rPr>
        <w:t>5.1. Электроснабжение</w:t>
      </w:r>
    </w:p>
    <w:p w:rsidR="00123B09" w:rsidRDefault="007A4A98" w:rsidP="00DB4201">
      <w:pPr>
        <w:pStyle w:val="CharChar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F3139"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Система </w:t>
      </w:r>
      <w:r w:rsidR="00FF3139" w:rsidRPr="008A7EA4">
        <w:rPr>
          <w:rFonts w:ascii="Times New Roman" w:hAnsi="Times New Roman" w:cs="Times New Roman"/>
          <w:sz w:val="28"/>
          <w:szCs w:val="28"/>
          <w:lang w:val="ru-RU"/>
        </w:rPr>
        <w:t xml:space="preserve">электроснабжения сельского поселения </w:t>
      </w:r>
      <w:r w:rsidR="00E920F1" w:rsidRPr="00E920F1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E920F1" w:rsidRPr="00E920F1">
        <w:rPr>
          <w:rFonts w:ascii="Times New Roman" w:hAnsi="Times New Roman"/>
          <w:sz w:val="28"/>
          <w:szCs w:val="28"/>
          <w:lang w:val="ru-RU"/>
        </w:rPr>
        <w:t>Утанское</w:t>
      </w:r>
      <w:proofErr w:type="spellEnd"/>
      <w:r w:rsidR="00E920F1" w:rsidRPr="00E920F1">
        <w:rPr>
          <w:rFonts w:ascii="Times New Roman" w:hAnsi="Times New Roman"/>
          <w:sz w:val="28"/>
          <w:szCs w:val="28"/>
          <w:lang w:val="ru-RU"/>
        </w:rPr>
        <w:t>»</w:t>
      </w:r>
      <w:r w:rsidR="00E920F1" w:rsidRPr="00E920F1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FF3139" w:rsidRPr="007A4A98">
        <w:rPr>
          <w:rFonts w:ascii="Times New Roman" w:hAnsi="Times New Roman" w:cs="Times New Roman"/>
          <w:sz w:val="28"/>
          <w:szCs w:val="28"/>
          <w:lang w:val="ru-RU"/>
        </w:rPr>
        <w:t>централизованная. Основным источником электроснабжения является понизительная подстанция, рас</w:t>
      </w:r>
      <w:r w:rsidR="008A7EA4">
        <w:rPr>
          <w:rFonts w:ascii="Times New Roman" w:hAnsi="Times New Roman" w:cs="Times New Roman"/>
          <w:sz w:val="28"/>
          <w:szCs w:val="28"/>
          <w:lang w:val="ru-RU"/>
        </w:rPr>
        <w:t>положенная в районном центре п.</w:t>
      </w:r>
      <w:r w:rsidR="00FF3139"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Чернышевск. </w:t>
      </w:r>
      <w:r w:rsidR="00FF3139" w:rsidRPr="007A4A98">
        <w:rPr>
          <w:rFonts w:ascii="Times New Roman" w:hAnsi="Times New Roman" w:cs="Times New Roman"/>
          <w:sz w:val="28"/>
          <w:szCs w:val="28"/>
          <w:lang w:val="ru-RU"/>
        </w:rPr>
        <w:br/>
        <w:t xml:space="preserve">Распределение и транзит мощности в сельское </w:t>
      </w:r>
      <w:r w:rsidR="00FF3139" w:rsidRPr="008A7EA4">
        <w:rPr>
          <w:rFonts w:ascii="Times New Roman" w:hAnsi="Times New Roman" w:cs="Times New Roman"/>
          <w:sz w:val="28"/>
          <w:szCs w:val="28"/>
          <w:lang w:val="ru-RU"/>
        </w:rPr>
        <w:t xml:space="preserve">поселение </w:t>
      </w:r>
      <w:r w:rsidR="00E920F1" w:rsidRPr="005E5091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E920F1" w:rsidRPr="005E5091">
        <w:rPr>
          <w:rFonts w:ascii="Times New Roman" w:hAnsi="Times New Roman"/>
          <w:sz w:val="28"/>
          <w:szCs w:val="28"/>
          <w:lang w:val="ru-RU"/>
        </w:rPr>
        <w:t>Утанское</w:t>
      </w:r>
      <w:proofErr w:type="spellEnd"/>
      <w:r w:rsidR="00E920F1" w:rsidRPr="005E5091">
        <w:rPr>
          <w:rFonts w:ascii="Times New Roman" w:hAnsi="Times New Roman"/>
          <w:sz w:val="28"/>
          <w:szCs w:val="28"/>
          <w:lang w:val="ru-RU"/>
        </w:rPr>
        <w:t>»</w:t>
      </w:r>
      <w:r w:rsidR="005E5091">
        <w:rPr>
          <w:rFonts w:ascii="Times New Roman" w:hAnsi="Times New Roman"/>
          <w:sz w:val="28"/>
          <w:szCs w:val="28"/>
          <w:lang w:val="ru-RU"/>
        </w:rPr>
        <w:t>,</w:t>
      </w:r>
      <w:r w:rsidR="00E920F1" w:rsidRPr="005E5091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FF3139" w:rsidRPr="008A7EA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F3139"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 также соседние муниципальные образования осуществляется в основном по воздушным линиям электропередачи ЛЭП (ВЛ – 10 кВ).</w:t>
      </w:r>
      <w:r w:rsidR="00FF3139" w:rsidRPr="007A4A98">
        <w:rPr>
          <w:rFonts w:ascii="Times New Roman" w:hAnsi="Times New Roman" w:cs="Times New Roman"/>
          <w:sz w:val="28"/>
          <w:szCs w:val="28"/>
          <w:lang w:val="ru-RU"/>
        </w:rPr>
        <w:br/>
        <w:t xml:space="preserve">Общая протяженность линий электропередачи, проходящих по территории сельского поселения </w:t>
      </w:r>
      <w:r w:rsidR="005E5091" w:rsidRPr="005E5091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E5091" w:rsidRPr="005E5091">
        <w:rPr>
          <w:rFonts w:ascii="Times New Roman" w:hAnsi="Times New Roman"/>
          <w:sz w:val="28"/>
          <w:szCs w:val="28"/>
          <w:lang w:val="ru-RU"/>
        </w:rPr>
        <w:t>Утанское</w:t>
      </w:r>
      <w:proofErr w:type="spellEnd"/>
      <w:r w:rsidR="005E5091" w:rsidRPr="005E5091">
        <w:rPr>
          <w:rFonts w:ascii="Times New Roman" w:hAnsi="Times New Roman"/>
          <w:sz w:val="28"/>
          <w:szCs w:val="28"/>
          <w:lang w:val="ru-RU"/>
        </w:rPr>
        <w:t>»</w:t>
      </w:r>
      <w:r w:rsidR="005E5091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FF3139"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 w:rsidR="006043D8" w:rsidRPr="005E509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123B0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4,5</w:t>
      </w:r>
      <w:r w:rsidR="002571D9" w:rsidRPr="005E509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FF3139" w:rsidRPr="005E509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км</w:t>
      </w:r>
      <w:r w:rsidR="00FF3139" w:rsidRPr="005E509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F3139" w:rsidRPr="007A4A98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Система электроснабжения сельского поселения </w:t>
      </w:r>
      <w:r w:rsidR="005E5091" w:rsidRPr="005E5091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E5091" w:rsidRPr="005E5091">
        <w:rPr>
          <w:rFonts w:ascii="Times New Roman" w:hAnsi="Times New Roman"/>
          <w:sz w:val="28"/>
          <w:szCs w:val="28"/>
          <w:lang w:val="ru-RU"/>
        </w:rPr>
        <w:t>Утанское</w:t>
      </w:r>
      <w:proofErr w:type="spellEnd"/>
      <w:r w:rsidR="005E5091" w:rsidRPr="005E5091">
        <w:rPr>
          <w:rFonts w:ascii="Times New Roman" w:hAnsi="Times New Roman"/>
          <w:sz w:val="28"/>
          <w:szCs w:val="28"/>
          <w:lang w:val="ru-RU"/>
        </w:rPr>
        <w:t>»</w:t>
      </w:r>
      <w:r w:rsidR="005E5091" w:rsidRPr="005E5091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FF3139" w:rsidRPr="007A4A98">
        <w:rPr>
          <w:rFonts w:ascii="Times New Roman" w:hAnsi="Times New Roman" w:cs="Times New Roman"/>
          <w:sz w:val="28"/>
          <w:szCs w:val="28"/>
          <w:lang w:val="ru-RU"/>
        </w:rPr>
        <w:t>сохраняется от существ</w:t>
      </w:r>
      <w:r w:rsidR="00A129F6">
        <w:rPr>
          <w:rFonts w:ascii="Times New Roman" w:hAnsi="Times New Roman" w:cs="Times New Roman"/>
          <w:sz w:val="28"/>
          <w:szCs w:val="28"/>
          <w:lang w:val="ru-RU"/>
        </w:rPr>
        <w:t>ующих централизованных объектов.</w:t>
      </w:r>
      <w:r w:rsidR="00FF3139" w:rsidRPr="007A4A98">
        <w:rPr>
          <w:rFonts w:ascii="Times New Roman" w:hAnsi="Times New Roman" w:cs="Times New Roman"/>
          <w:sz w:val="28"/>
          <w:szCs w:val="28"/>
          <w:lang w:val="ru-RU"/>
        </w:rPr>
        <w:br/>
        <w:t>Распределение мощности осуществляется по воздушным линиям электропередачи 0,4 кВ</w:t>
      </w:r>
      <w:r w:rsidR="00A129F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C74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25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3139"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села </w:t>
      </w:r>
      <w:proofErr w:type="spellStart"/>
      <w:r w:rsidR="005E5091">
        <w:rPr>
          <w:rFonts w:ascii="Times New Roman" w:hAnsi="Times New Roman"/>
          <w:sz w:val="28"/>
          <w:szCs w:val="28"/>
          <w:lang w:val="ru-RU"/>
        </w:rPr>
        <w:t>Утан</w:t>
      </w:r>
      <w:proofErr w:type="spellEnd"/>
      <w:r w:rsidR="005E50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3139"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</w:t>
      </w:r>
      <w:r w:rsidR="006043D8">
        <w:rPr>
          <w:rFonts w:ascii="Times New Roman" w:hAnsi="Times New Roman" w:cs="Times New Roman"/>
          <w:sz w:val="28"/>
          <w:szCs w:val="28"/>
          <w:lang w:val="ru-RU"/>
        </w:rPr>
        <w:t>7 подстанций.</w:t>
      </w:r>
      <w:r w:rsidR="008A7EA4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123B09" w:rsidRDefault="008A7EA4" w:rsidP="00DB4201">
      <w:pPr>
        <w:pStyle w:val="CharChar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r w:rsidR="00FF3139"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   Характеристика ЛЭП по территории </w:t>
      </w:r>
      <w:r w:rsidR="00290E3D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5E5091" w:rsidRPr="005E5091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E5091" w:rsidRPr="005E5091">
        <w:rPr>
          <w:rFonts w:ascii="Times New Roman" w:hAnsi="Times New Roman"/>
          <w:sz w:val="28"/>
          <w:szCs w:val="28"/>
          <w:lang w:val="ru-RU"/>
        </w:rPr>
        <w:t>Утанское</w:t>
      </w:r>
      <w:proofErr w:type="spellEnd"/>
      <w:r w:rsidR="005E5091" w:rsidRPr="005E5091">
        <w:rPr>
          <w:rFonts w:ascii="Times New Roman" w:hAnsi="Times New Roman"/>
          <w:sz w:val="28"/>
          <w:szCs w:val="28"/>
          <w:lang w:val="ru-RU"/>
        </w:rPr>
        <w:t>»</w:t>
      </w:r>
      <w:r w:rsidR="005E5091" w:rsidRPr="005E509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E5091">
        <w:rPr>
          <w:rFonts w:ascii="Times New Roman" w:hAnsi="Times New Roman"/>
          <w:sz w:val="26"/>
          <w:szCs w:val="26"/>
          <w:lang w:val="ru-RU"/>
        </w:rPr>
        <w:t xml:space="preserve">: </w:t>
      </w:r>
      <w:r w:rsidR="00FF3139" w:rsidRPr="007A4A98">
        <w:rPr>
          <w:rFonts w:ascii="Times New Roman" w:hAnsi="Times New Roman" w:cs="Times New Roman"/>
          <w:sz w:val="28"/>
          <w:szCs w:val="28"/>
          <w:lang w:val="ru-RU"/>
        </w:rPr>
        <w:t>тип ЛЭП - ВЛ-0,4;</w:t>
      </w:r>
      <w:r w:rsidR="00FF3139" w:rsidRPr="007A4A98">
        <w:rPr>
          <w:rFonts w:ascii="Times New Roman" w:hAnsi="Times New Roman" w:cs="Times New Roman"/>
          <w:sz w:val="28"/>
          <w:szCs w:val="28"/>
          <w:lang w:val="ru-RU"/>
        </w:rPr>
        <w:br/>
        <w:t>обслуживающая организация: Чернышевские РЭС.</w:t>
      </w:r>
    </w:p>
    <w:p w:rsidR="00DB4201" w:rsidRDefault="00FF3139" w:rsidP="00DB4201">
      <w:pPr>
        <w:pStyle w:val="CharChar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 По надежности электроснабжения потребители электрической энергии относятся, в основном, к </w:t>
      </w:r>
      <w:proofErr w:type="spellStart"/>
      <w:r w:rsidRPr="007A4A98">
        <w:rPr>
          <w:rFonts w:ascii="Times New Roman" w:hAnsi="Times New Roman" w:cs="Times New Roman"/>
          <w:sz w:val="28"/>
          <w:szCs w:val="28"/>
          <w:lang w:val="ru-RU"/>
        </w:rPr>
        <w:t>электроприемникам</w:t>
      </w:r>
      <w:proofErr w:type="spellEnd"/>
      <w:r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4A98">
        <w:rPr>
          <w:rFonts w:ascii="Times New Roman" w:hAnsi="Times New Roman" w:cs="Times New Roman"/>
          <w:sz w:val="28"/>
          <w:szCs w:val="28"/>
        </w:rPr>
        <w:t>III</w:t>
      </w:r>
      <w:r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 категории. Для определения электрической нагрузки </w:t>
      </w:r>
      <w:proofErr w:type="spellStart"/>
      <w:r w:rsidRPr="007A4A98">
        <w:rPr>
          <w:rFonts w:ascii="Times New Roman" w:hAnsi="Times New Roman" w:cs="Times New Roman"/>
          <w:sz w:val="28"/>
          <w:szCs w:val="28"/>
          <w:lang w:val="ru-RU"/>
        </w:rPr>
        <w:t>электроприемников</w:t>
      </w:r>
      <w:proofErr w:type="spellEnd"/>
      <w:r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 приняты укрупненные показатели согласно СП 31-110-2003.</w:t>
      </w:r>
      <w:r w:rsidRPr="007A4A98">
        <w:rPr>
          <w:rFonts w:ascii="Times New Roman" w:hAnsi="Times New Roman" w:cs="Times New Roman"/>
          <w:sz w:val="28"/>
          <w:szCs w:val="28"/>
          <w:lang w:val="ru-RU"/>
        </w:rPr>
        <w:br/>
        <w:t xml:space="preserve">Расчетная суммарная электрическая нагрузка по сельскому поселению </w:t>
      </w:r>
      <w:r w:rsidR="005E5091" w:rsidRPr="005E5091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E5091" w:rsidRPr="005E5091">
        <w:rPr>
          <w:rFonts w:ascii="Times New Roman" w:hAnsi="Times New Roman"/>
          <w:sz w:val="28"/>
          <w:szCs w:val="28"/>
          <w:lang w:val="ru-RU"/>
        </w:rPr>
        <w:t>Утанское</w:t>
      </w:r>
      <w:proofErr w:type="spellEnd"/>
      <w:r w:rsidR="005E5091" w:rsidRPr="005E5091">
        <w:rPr>
          <w:rFonts w:ascii="Times New Roman" w:hAnsi="Times New Roman"/>
          <w:sz w:val="28"/>
          <w:szCs w:val="28"/>
          <w:lang w:val="ru-RU"/>
        </w:rPr>
        <w:t>»</w:t>
      </w:r>
      <w:r w:rsidR="005E5091" w:rsidRPr="005E5091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290E3D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7 Ампер</w:t>
      </w:r>
    </w:p>
    <w:p w:rsidR="00DB4201" w:rsidRPr="007A4A98" w:rsidRDefault="00FF3139" w:rsidP="00DB4201">
      <w:pPr>
        <w:pStyle w:val="CharChar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A4A98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</w:t>
      </w:r>
      <w:r w:rsidR="007A4A98">
        <w:rPr>
          <w:rFonts w:ascii="Times New Roman" w:hAnsi="Times New Roman" w:cs="Times New Roman"/>
          <w:sz w:val="28"/>
          <w:szCs w:val="28"/>
          <w:lang w:val="ru-RU"/>
        </w:rPr>
        <w:t>5.2.Газоснабжение</w:t>
      </w:r>
      <w:r w:rsidRPr="007A4A98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По состоянию на 20</w:t>
      </w:r>
      <w:r w:rsidR="006043D8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 год сельское поселение </w:t>
      </w:r>
      <w:r w:rsidR="005E5091" w:rsidRPr="005E5091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E5091" w:rsidRPr="005E5091">
        <w:rPr>
          <w:rFonts w:ascii="Times New Roman" w:hAnsi="Times New Roman"/>
          <w:sz w:val="28"/>
          <w:szCs w:val="28"/>
          <w:lang w:val="ru-RU"/>
        </w:rPr>
        <w:t>Утанское</w:t>
      </w:r>
      <w:proofErr w:type="spellEnd"/>
      <w:r w:rsidR="005E5091" w:rsidRPr="005E5091">
        <w:rPr>
          <w:rFonts w:ascii="Times New Roman" w:hAnsi="Times New Roman"/>
          <w:sz w:val="28"/>
          <w:szCs w:val="28"/>
          <w:lang w:val="ru-RU"/>
        </w:rPr>
        <w:t>»</w:t>
      </w:r>
      <w:r w:rsidR="005E5091" w:rsidRPr="005E5091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7A4A98">
        <w:rPr>
          <w:rFonts w:ascii="Times New Roman" w:hAnsi="Times New Roman" w:cs="Times New Roman"/>
          <w:sz w:val="28"/>
          <w:szCs w:val="28"/>
          <w:lang w:val="ru-RU"/>
        </w:rPr>
        <w:t>не газифицировано. В связи со значительной удалённостью поселения от магистральных газопроводов газификация села в среднесрочной перспективе не</w:t>
      </w:r>
      <w:r w:rsidR="00DB4201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7A4A98">
        <w:rPr>
          <w:rFonts w:ascii="Times New Roman" w:hAnsi="Times New Roman" w:cs="Times New Roman"/>
          <w:sz w:val="28"/>
          <w:szCs w:val="28"/>
          <w:lang w:val="ru-RU"/>
        </w:rPr>
        <w:t>ланируется.</w:t>
      </w:r>
      <w:r w:rsidRPr="007A4A98">
        <w:rPr>
          <w:rFonts w:ascii="Times New Roman" w:hAnsi="Times New Roman" w:cs="Times New Roman"/>
          <w:sz w:val="28"/>
          <w:szCs w:val="28"/>
          <w:lang w:val="ru-RU"/>
        </w:rPr>
        <w:br/>
      </w:r>
      <w:r w:rsidR="00DB420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7A4A98">
        <w:rPr>
          <w:rFonts w:ascii="Times New Roman" w:hAnsi="Times New Roman" w:cs="Times New Roman"/>
          <w:sz w:val="28"/>
          <w:szCs w:val="28"/>
          <w:lang w:val="ru-RU"/>
        </w:rPr>
        <w:t>Имеющаяся система децентрализованного газоснабжения в балл</w:t>
      </w:r>
      <w:r w:rsidR="006043D8">
        <w:rPr>
          <w:rFonts w:ascii="Times New Roman" w:hAnsi="Times New Roman" w:cs="Times New Roman"/>
          <w:sz w:val="28"/>
          <w:szCs w:val="28"/>
          <w:lang w:val="ru-RU"/>
        </w:rPr>
        <w:t>онах обеспечивает потребности</w:t>
      </w:r>
      <w:r w:rsidR="006043D8" w:rsidRPr="005E5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8</w:t>
      </w:r>
      <w:r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 абонентов и в целом достаточно качественно удовлетворяет имеющие</w:t>
      </w:r>
      <w:r w:rsidR="00DB4201">
        <w:rPr>
          <w:rFonts w:ascii="Times New Roman" w:hAnsi="Times New Roman" w:cs="Times New Roman"/>
          <w:sz w:val="28"/>
          <w:szCs w:val="28"/>
          <w:lang w:val="ru-RU"/>
        </w:rPr>
        <w:t>ся потребности.</w:t>
      </w:r>
      <w:r w:rsidR="00DB4201">
        <w:rPr>
          <w:rFonts w:ascii="Times New Roman" w:hAnsi="Times New Roman" w:cs="Times New Roman"/>
          <w:sz w:val="28"/>
          <w:szCs w:val="28"/>
          <w:lang w:val="ru-RU"/>
        </w:rPr>
        <w:br/>
      </w:r>
      <w:r w:rsidR="00DB420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</w:t>
      </w:r>
      <w:r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20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0E3D">
        <w:rPr>
          <w:rFonts w:ascii="Times New Roman" w:hAnsi="Times New Roman" w:cs="Times New Roman"/>
          <w:sz w:val="28"/>
          <w:szCs w:val="28"/>
          <w:lang w:val="ru-RU"/>
        </w:rPr>
        <w:t>5.3.Водоснабжение</w:t>
      </w:r>
    </w:p>
    <w:p w:rsidR="00DB4201" w:rsidRDefault="00FF3139" w:rsidP="00DB4201">
      <w:pPr>
        <w:pStyle w:val="CharChar"/>
        <w:rPr>
          <w:rFonts w:ascii="Times New Roman" w:hAnsi="Times New Roman" w:cs="Times New Roman"/>
          <w:sz w:val="28"/>
          <w:szCs w:val="28"/>
          <w:lang w:val="ru-RU"/>
        </w:rPr>
      </w:pPr>
      <w:r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        В сельском  поселении «</w:t>
      </w:r>
      <w:proofErr w:type="spellStart"/>
      <w:r w:rsidR="000A3BB3">
        <w:rPr>
          <w:rFonts w:ascii="Times New Roman" w:hAnsi="Times New Roman"/>
          <w:sz w:val="28"/>
          <w:szCs w:val="28"/>
          <w:lang w:val="ru-RU"/>
        </w:rPr>
        <w:t>Утан</w:t>
      </w:r>
      <w:r w:rsidR="006043D8" w:rsidRPr="006043D8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»  отсутствует  централизованная  система водоснабжения.  Водоснабжение сельского поселения </w:t>
      </w:r>
      <w:r w:rsidR="000A3BB3" w:rsidRPr="007A4A98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A3BB3">
        <w:rPr>
          <w:rFonts w:ascii="Times New Roman" w:hAnsi="Times New Roman"/>
          <w:sz w:val="28"/>
          <w:szCs w:val="28"/>
          <w:lang w:val="ru-RU"/>
        </w:rPr>
        <w:t>Утан</w:t>
      </w:r>
      <w:r w:rsidR="000A3BB3" w:rsidRPr="006043D8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="000A3BB3"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»  </w:t>
      </w:r>
      <w:r w:rsidRPr="007A4A98">
        <w:rPr>
          <w:rFonts w:ascii="Times New Roman" w:hAnsi="Times New Roman" w:cs="Times New Roman"/>
          <w:sz w:val="28"/>
          <w:szCs w:val="28"/>
          <w:lang w:val="ru-RU"/>
        </w:rPr>
        <w:t>осуществляется через водоз</w:t>
      </w:r>
      <w:r w:rsidR="00290E3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A4A98">
        <w:rPr>
          <w:rFonts w:ascii="Times New Roman" w:hAnsi="Times New Roman" w:cs="Times New Roman"/>
          <w:sz w:val="28"/>
          <w:szCs w:val="28"/>
          <w:lang w:val="ru-RU"/>
        </w:rPr>
        <w:t>борн</w:t>
      </w:r>
      <w:r w:rsidR="00290E3D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043D8">
        <w:rPr>
          <w:rFonts w:ascii="Times New Roman" w:hAnsi="Times New Roman" w:cs="Times New Roman"/>
          <w:sz w:val="28"/>
          <w:szCs w:val="28"/>
          <w:lang w:val="ru-RU"/>
        </w:rPr>
        <w:t>скважину</w:t>
      </w:r>
      <w:r w:rsidR="00290E3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B4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20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</w:t>
      </w:r>
    </w:p>
    <w:p w:rsidR="00DB4201" w:rsidRPr="007A4A98" w:rsidRDefault="00DB4201" w:rsidP="00DB4201">
      <w:pPr>
        <w:pStyle w:val="CharCha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A4A98">
        <w:rPr>
          <w:rFonts w:ascii="Times New Roman" w:hAnsi="Times New Roman" w:cs="Times New Roman"/>
          <w:sz w:val="28"/>
          <w:szCs w:val="28"/>
          <w:lang w:val="ru-RU"/>
        </w:rPr>
        <w:t>5.4.Водоотведение</w:t>
      </w:r>
    </w:p>
    <w:p w:rsidR="006043D8" w:rsidRDefault="00DB4201" w:rsidP="007A4A98">
      <w:pPr>
        <w:pStyle w:val="CharCha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F3139"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В сельском поселении </w:t>
      </w:r>
      <w:r w:rsidR="000A3BB3" w:rsidRPr="007A4A98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A3BB3">
        <w:rPr>
          <w:rFonts w:ascii="Times New Roman" w:hAnsi="Times New Roman"/>
          <w:sz w:val="28"/>
          <w:szCs w:val="28"/>
          <w:lang w:val="ru-RU"/>
        </w:rPr>
        <w:t>Утан</w:t>
      </w:r>
      <w:r w:rsidR="000A3BB3" w:rsidRPr="006043D8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="000A3BB3"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»  </w:t>
      </w:r>
      <w:r w:rsidR="00FF3139"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 отсутствует централизованная система канализации.</w:t>
      </w:r>
      <w:r w:rsidR="00FF3139" w:rsidRPr="007A4A98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CC745B" w:rsidRPr="007A4A98" w:rsidRDefault="00DB4201" w:rsidP="00CC745B">
      <w:pPr>
        <w:pStyle w:val="CharChar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 </w:t>
      </w:r>
      <w:r w:rsidR="00FF3139"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F3139"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 5.5. Захо</w:t>
      </w:r>
      <w:r w:rsidR="007A4A98">
        <w:rPr>
          <w:rFonts w:ascii="Times New Roman" w:hAnsi="Times New Roman" w:cs="Times New Roman"/>
          <w:sz w:val="28"/>
          <w:szCs w:val="28"/>
          <w:lang w:val="ru-RU"/>
        </w:rPr>
        <w:t>ронение твердых бытовых отходов</w:t>
      </w:r>
    </w:p>
    <w:p w:rsidR="00DB4201" w:rsidRDefault="00FF3139" w:rsidP="00DB4201">
      <w:pPr>
        <w:pStyle w:val="CharChar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      В сельском поселении </w:t>
      </w:r>
      <w:r w:rsidR="000A3BB3" w:rsidRPr="007A4A98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A3BB3">
        <w:rPr>
          <w:rFonts w:ascii="Times New Roman" w:hAnsi="Times New Roman"/>
          <w:sz w:val="28"/>
          <w:szCs w:val="28"/>
          <w:lang w:val="ru-RU"/>
        </w:rPr>
        <w:t>Утан</w:t>
      </w:r>
      <w:r w:rsidR="000A3BB3" w:rsidRPr="006043D8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="000A3BB3"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»  </w:t>
      </w:r>
      <w:r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 имеется объект санкционированного размещения твёрдых бытовых отходов (ТБО). Вывоз бытовых отходов населением осуществляется </w:t>
      </w:r>
      <w:r w:rsidR="00753DE0">
        <w:rPr>
          <w:rFonts w:ascii="Times New Roman" w:hAnsi="Times New Roman" w:cs="Times New Roman"/>
          <w:sz w:val="28"/>
          <w:szCs w:val="28"/>
          <w:lang w:val="ru-RU"/>
        </w:rPr>
        <w:t xml:space="preserve">компанией </w:t>
      </w:r>
      <w:proofErr w:type="spellStart"/>
      <w:r w:rsidR="00753DE0">
        <w:rPr>
          <w:rFonts w:ascii="Times New Roman" w:hAnsi="Times New Roman" w:cs="Times New Roman"/>
          <w:sz w:val="28"/>
          <w:szCs w:val="28"/>
          <w:lang w:val="ru-RU"/>
        </w:rPr>
        <w:t>Олерон+</w:t>
      </w:r>
      <w:proofErr w:type="spellEnd"/>
      <w:r w:rsidR="00753DE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53DE0">
        <w:rPr>
          <w:rFonts w:ascii="Times New Roman" w:hAnsi="Times New Roman" w:cs="Times New Roman"/>
          <w:sz w:val="28"/>
          <w:szCs w:val="28"/>
          <w:lang w:val="ru-RU"/>
        </w:rPr>
        <w:t>помешковый</w:t>
      </w:r>
      <w:proofErr w:type="spellEnd"/>
      <w:r w:rsidR="00753DE0">
        <w:rPr>
          <w:rFonts w:ascii="Times New Roman" w:hAnsi="Times New Roman" w:cs="Times New Roman"/>
          <w:sz w:val="28"/>
          <w:szCs w:val="28"/>
          <w:lang w:val="ru-RU"/>
        </w:rPr>
        <w:t xml:space="preserve"> сбор) </w:t>
      </w:r>
      <w:r w:rsidR="007A496B">
        <w:rPr>
          <w:rFonts w:ascii="Times New Roman" w:hAnsi="Times New Roman" w:cs="Times New Roman"/>
          <w:sz w:val="28"/>
          <w:szCs w:val="28"/>
          <w:lang w:val="ru-RU"/>
        </w:rPr>
        <w:t xml:space="preserve">два </w:t>
      </w:r>
      <w:r w:rsidR="00753DE0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7A496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53DE0">
        <w:rPr>
          <w:rFonts w:ascii="Times New Roman" w:hAnsi="Times New Roman" w:cs="Times New Roman"/>
          <w:sz w:val="28"/>
          <w:szCs w:val="28"/>
          <w:lang w:val="ru-RU"/>
        </w:rPr>
        <w:t xml:space="preserve"> в месяц</w:t>
      </w:r>
      <w:r w:rsidRPr="007A4A98">
        <w:rPr>
          <w:rFonts w:ascii="Times New Roman" w:hAnsi="Times New Roman" w:cs="Times New Roman"/>
          <w:sz w:val="28"/>
          <w:szCs w:val="28"/>
          <w:lang w:val="ru-RU"/>
        </w:rPr>
        <w:t xml:space="preserve">, 2 раза в год с мая по июнь и с сентября по октябрь осуществляется месячник благоустройства, когда за счет бюджета осуществляется централизованный </w:t>
      </w:r>
      <w:r w:rsidR="006043D8">
        <w:rPr>
          <w:rFonts w:ascii="Times New Roman" w:hAnsi="Times New Roman" w:cs="Times New Roman"/>
          <w:sz w:val="28"/>
          <w:szCs w:val="28"/>
          <w:lang w:val="ru-RU"/>
        </w:rPr>
        <w:t xml:space="preserve">сбор и вывоз мусора. </w:t>
      </w:r>
    </w:p>
    <w:p w:rsidR="007A4A98" w:rsidRPr="00DB4201" w:rsidRDefault="006043D8" w:rsidP="00DB4201">
      <w:pPr>
        <w:pStyle w:val="CharChar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DB42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</w:t>
      </w:r>
      <w:r w:rsidR="00FF3139" w:rsidRPr="00125F1F">
        <w:rPr>
          <w:rFonts w:ascii="Times New Roman" w:hAnsi="Times New Roman" w:cs="Times New Roman"/>
          <w:b/>
          <w:bCs/>
          <w:sz w:val="28"/>
          <w:szCs w:val="28"/>
          <w:lang w:val="ru-RU"/>
        </w:rPr>
        <w:t>6. Перечень основных мероприятий программы</w:t>
      </w:r>
    </w:p>
    <w:p w:rsidR="00FF3139" w:rsidRPr="007A4A98" w:rsidRDefault="00FF3139" w:rsidP="00DB420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A98">
        <w:rPr>
          <w:sz w:val="28"/>
          <w:szCs w:val="28"/>
        </w:rPr>
        <w:t xml:space="preserve">        Основные мероприятия Программы направлены на достижение целей Программы - снижение уровня общего износа основных фондов, улучшение </w:t>
      </w:r>
      <w:r w:rsidRPr="007A4A98">
        <w:rPr>
          <w:sz w:val="28"/>
          <w:szCs w:val="28"/>
        </w:rPr>
        <w:lastRenderedPageBreak/>
        <w:t>качества предоставляемых жилищно-коммунальных услуг.</w:t>
      </w:r>
      <w:r w:rsidRPr="007A4A98">
        <w:rPr>
          <w:sz w:val="28"/>
          <w:szCs w:val="28"/>
        </w:rPr>
        <w:br/>
        <w:t xml:space="preserve">Организационные мероприятия предусматривают: </w:t>
      </w:r>
    </w:p>
    <w:p w:rsidR="00FF3139" w:rsidRPr="007A4A98" w:rsidRDefault="00FF3139" w:rsidP="00DB420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A98">
        <w:rPr>
          <w:sz w:val="28"/>
          <w:szCs w:val="28"/>
        </w:rPr>
        <w:t>-  формирование перечня объектов, подлежащих реконструкции, модернизации, капитальному ремонту (Приложение № 1);</w:t>
      </w:r>
      <w:r w:rsidRPr="007A4A98">
        <w:rPr>
          <w:sz w:val="28"/>
          <w:szCs w:val="28"/>
        </w:rPr>
        <w:br/>
        <w:t>-  определение ежегодного объема средств, выделяемых из местного бюджета на реализацию мероприятий Программы на осуществление долевого финансирования реконструкции, модернизации и капитального ремонта объектов коммунальной инфраструктуры в целях обеспечения качества предоставляемых жилищно-коммунальных услуг;</w:t>
      </w:r>
      <w:r w:rsidRPr="007A4A98">
        <w:rPr>
          <w:sz w:val="28"/>
          <w:szCs w:val="28"/>
        </w:rPr>
        <w:br/>
        <w:t xml:space="preserve">-  формирование пакета документов для получения субсидии из краевого бюджета на осуществление долевого финансирования реконструкции,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образований, установленным постановлением Губернатора Забайкальского края и в целях обеспечения качества предоставляемых </w:t>
      </w:r>
      <w:r w:rsidR="001C7AAE">
        <w:rPr>
          <w:sz w:val="28"/>
          <w:szCs w:val="28"/>
        </w:rPr>
        <w:t>ж</w:t>
      </w:r>
      <w:r w:rsidRPr="007A4A98">
        <w:rPr>
          <w:sz w:val="28"/>
          <w:szCs w:val="28"/>
        </w:rPr>
        <w:t>илищно-коммунальных услуг;</w:t>
      </w:r>
      <w:r w:rsidRPr="007A4A98">
        <w:rPr>
          <w:sz w:val="28"/>
          <w:szCs w:val="28"/>
        </w:rPr>
        <w:br/>
        <w:t>-  капитальный ремонт объектов коммунальной инфраструктуры, включенных в Программу, должен быть завершен в пределах срока действия Программы.</w:t>
      </w:r>
    </w:p>
    <w:p w:rsidR="00FF3139" w:rsidRPr="007A4A98" w:rsidRDefault="00FF3139" w:rsidP="00DB42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A98">
        <w:rPr>
          <w:rFonts w:ascii="Times New Roman" w:eastAsia="Times New Roman" w:hAnsi="Times New Roman" w:cs="Times New Roman"/>
          <w:sz w:val="28"/>
          <w:szCs w:val="28"/>
        </w:rPr>
        <w:t xml:space="preserve">        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электроснабжению, телекоммуникационной связи. В связи с модернизацией оборудования будет повышено качество и надежность предоставления энергоносителей на </w:t>
      </w:r>
      <w:r w:rsidR="008A7EA4">
        <w:rPr>
          <w:rFonts w:ascii="Times New Roman" w:eastAsia="Times New Roman" w:hAnsi="Times New Roman" w:cs="Times New Roman"/>
          <w:sz w:val="28"/>
          <w:szCs w:val="28"/>
        </w:rPr>
        <w:t>территории сельского поселения</w:t>
      </w:r>
      <w:r w:rsidR="007A496B" w:rsidRPr="007A4A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496B">
        <w:rPr>
          <w:rFonts w:ascii="Times New Roman" w:hAnsi="Times New Roman"/>
          <w:sz w:val="28"/>
          <w:szCs w:val="28"/>
        </w:rPr>
        <w:t>Утан</w:t>
      </w:r>
      <w:r w:rsidR="007A496B" w:rsidRPr="006043D8">
        <w:rPr>
          <w:rFonts w:ascii="Times New Roman" w:hAnsi="Times New Roman"/>
          <w:sz w:val="28"/>
          <w:szCs w:val="28"/>
        </w:rPr>
        <w:t>ское</w:t>
      </w:r>
      <w:proofErr w:type="spellEnd"/>
      <w:r w:rsidR="007A496B" w:rsidRPr="007A4A98">
        <w:rPr>
          <w:rFonts w:ascii="Times New Roman" w:hAnsi="Times New Roman" w:cs="Times New Roman"/>
          <w:sz w:val="28"/>
          <w:szCs w:val="28"/>
        </w:rPr>
        <w:t xml:space="preserve">»  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«Чернышевский район».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br/>
      </w:r>
      <w:r w:rsidR="00DB420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t xml:space="preserve">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электроснабжению и телекоммуникационной связи, а также позволит обеспечить качественное бесперебойное предоставление коммунальных услуг потребителям. </w:t>
      </w:r>
    </w:p>
    <w:p w:rsidR="007A4A98" w:rsidRDefault="007A4A98" w:rsidP="00DB4201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FF3139" w:rsidRPr="007A4A98" w:rsidRDefault="00DB4201" w:rsidP="00DB420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FF3139" w:rsidRPr="007A4A98">
        <w:rPr>
          <w:b/>
          <w:bCs/>
          <w:sz w:val="28"/>
          <w:szCs w:val="28"/>
        </w:rPr>
        <w:t>7. Механизм реализации Программы</w:t>
      </w:r>
    </w:p>
    <w:p w:rsidR="00FF3139" w:rsidRPr="007A4A98" w:rsidRDefault="00DB4201" w:rsidP="00DB42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F3139" w:rsidRPr="007A4A98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  <w:r w:rsidR="007A49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A496B" w:rsidRPr="007A4A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496B">
        <w:rPr>
          <w:rFonts w:ascii="Times New Roman" w:hAnsi="Times New Roman"/>
          <w:sz w:val="28"/>
          <w:szCs w:val="28"/>
        </w:rPr>
        <w:t>Утан</w:t>
      </w:r>
      <w:r w:rsidR="007A496B" w:rsidRPr="006043D8">
        <w:rPr>
          <w:rFonts w:ascii="Times New Roman" w:hAnsi="Times New Roman"/>
          <w:sz w:val="28"/>
          <w:szCs w:val="28"/>
        </w:rPr>
        <w:t>ское</w:t>
      </w:r>
      <w:proofErr w:type="spellEnd"/>
      <w:r w:rsidR="007A496B" w:rsidRPr="007A4A98">
        <w:rPr>
          <w:rFonts w:ascii="Times New Roman" w:hAnsi="Times New Roman" w:cs="Times New Roman"/>
          <w:sz w:val="28"/>
          <w:szCs w:val="28"/>
        </w:rPr>
        <w:t xml:space="preserve">»  </w:t>
      </w:r>
      <w:r w:rsidR="00FF3139" w:rsidRPr="007A4A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«Чернышевский район» в рамках настоящей Программы: </w:t>
      </w:r>
    </w:p>
    <w:p w:rsidR="00FF3139" w:rsidRPr="007A4A98" w:rsidRDefault="00FF3139" w:rsidP="00DB420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A98">
        <w:rPr>
          <w:sz w:val="28"/>
          <w:szCs w:val="28"/>
        </w:rPr>
        <w:lastRenderedPageBreak/>
        <w:t>- осуществляет общее руководство, координацию и контроль за реализацией Программы;</w:t>
      </w:r>
      <w:r w:rsidRPr="007A4A98">
        <w:rPr>
          <w:sz w:val="28"/>
          <w:szCs w:val="28"/>
        </w:rPr>
        <w:br/>
        <w:t>- формирует перечень объектов, подлежащих включению в Программу (Приложение № 1);</w:t>
      </w:r>
      <w:r w:rsidRPr="007A4A98">
        <w:rPr>
          <w:sz w:val="28"/>
          <w:szCs w:val="28"/>
        </w:rPr>
        <w:br/>
        <w:t>- осуществляет обеспечение разработки проектно-сметной документации на реконструкцию, модернизацию и капитальный ремонт объектов коммунальной инфраструктуры;</w:t>
      </w:r>
      <w:r w:rsidRPr="007A4A98">
        <w:rPr>
          <w:sz w:val="28"/>
          <w:szCs w:val="28"/>
        </w:rPr>
        <w:br/>
        <w:t>- заключает с исполнителями необходимые контракты на выполнение проектно-сметных работ на реконструкцию, модернизацию и капитальный ремонт объектов коммунальной инфраструктуры соответствие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  <w:r w:rsidRPr="007A4A98">
        <w:rPr>
          <w:sz w:val="28"/>
          <w:szCs w:val="28"/>
        </w:rPr>
        <w:br/>
        <w:t>- предоставляет отчеты об объемах реализации муниципальных Программ и расходовании средств в Администрацию Забайкальского края и Администрацию муниципального района «Чернышевский район».</w:t>
      </w:r>
    </w:p>
    <w:p w:rsidR="007A4A98" w:rsidRDefault="007A4A98" w:rsidP="00DB420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FF3139" w:rsidRPr="007A4A98" w:rsidRDefault="00DB4201" w:rsidP="00DB42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FF3139" w:rsidRPr="007A4A98">
        <w:rPr>
          <w:b/>
          <w:bCs/>
          <w:sz w:val="28"/>
          <w:szCs w:val="28"/>
        </w:rPr>
        <w:t>8. Ресурсное обеспечение Программы</w:t>
      </w:r>
    </w:p>
    <w:p w:rsidR="00FF3139" w:rsidRPr="007A4A98" w:rsidRDefault="00FF3139" w:rsidP="00DB42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A98">
        <w:rPr>
          <w:rFonts w:ascii="Times New Roman" w:eastAsia="Times New Roman" w:hAnsi="Times New Roman" w:cs="Times New Roman"/>
          <w:sz w:val="28"/>
          <w:szCs w:val="28"/>
        </w:rPr>
        <w:t xml:space="preserve">       Финансирование Программы предусматривает финансирование из краевого и районного бюджетов в виде субсидий местному бюджету на условиях </w:t>
      </w:r>
      <w:proofErr w:type="spellStart"/>
      <w:r w:rsidRPr="007A4A98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7A4A98">
        <w:rPr>
          <w:rFonts w:ascii="Times New Roman" w:eastAsia="Times New Roman" w:hAnsi="Times New Roman" w:cs="Times New Roman"/>
          <w:sz w:val="28"/>
          <w:szCs w:val="28"/>
        </w:rPr>
        <w:t xml:space="preserve"> и средств внебюджетных источников.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br/>
        <w:t>Распределение субсидий, выделяемых за счет средств краевого и районного бюджетов, осуществляется по методике, утвержденной Законом Забайкальского края в соответствии с требованиями Бюджетного кодекса РФ.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br/>
        <w:t>Объемы финансирования Программы на 20</w:t>
      </w:r>
      <w:r w:rsidR="006043D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043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49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 </w:t>
      </w:r>
    </w:p>
    <w:p w:rsidR="007A4A98" w:rsidRDefault="007A4A98" w:rsidP="00DB420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FF3139" w:rsidRPr="007A4A98" w:rsidRDefault="00DB4201" w:rsidP="00DB42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FF3139" w:rsidRPr="007A4A98">
        <w:rPr>
          <w:b/>
          <w:bCs/>
          <w:sz w:val="28"/>
          <w:szCs w:val="28"/>
        </w:rPr>
        <w:t>9. Управление реализацией Программы и контроль за ходом ее исполнения</w:t>
      </w:r>
    </w:p>
    <w:p w:rsidR="00FF3139" w:rsidRPr="007A4A98" w:rsidRDefault="00FF3139" w:rsidP="00DB42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A98">
        <w:rPr>
          <w:rFonts w:ascii="Times New Roman" w:eastAsia="Times New Roman" w:hAnsi="Times New Roman" w:cs="Times New Roman"/>
          <w:sz w:val="28"/>
          <w:szCs w:val="28"/>
        </w:rPr>
        <w:t xml:space="preserve">      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для финансирования Программы на очередной финансовый год, а также подготавливает информацию о ходе реализации Программы за отчетный квартал и за год.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br/>
        <w:t xml:space="preserve">Контроль за Программой включает периодическую отчетность о реализации программных мероприятий и рациональном использовании исполнителями 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lastRenderedPageBreak/>
        <w:t>выделяемых им финансовых средств, качестве реализуемых программных мероприятий, сроках исполнения муниципальных контрактов. 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br/>
        <w:t xml:space="preserve"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 </w:t>
      </w:r>
    </w:p>
    <w:p w:rsidR="007A4A98" w:rsidRDefault="007A4A98" w:rsidP="00DB420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FF3139" w:rsidRPr="007A4A98" w:rsidRDefault="00DB4201" w:rsidP="00DB420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FF3139" w:rsidRPr="007A4A98">
        <w:rPr>
          <w:b/>
          <w:bCs/>
          <w:sz w:val="28"/>
          <w:szCs w:val="28"/>
        </w:rPr>
        <w:t>10. Оценка социально-экономической эффективности реализации Программы</w:t>
      </w:r>
    </w:p>
    <w:p w:rsidR="00FF3139" w:rsidRPr="007A4A98" w:rsidRDefault="007A496B" w:rsidP="00DB420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3139" w:rsidRPr="007A4A98">
        <w:rPr>
          <w:sz w:val="28"/>
          <w:szCs w:val="28"/>
        </w:rPr>
        <w:t xml:space="preserve">Эффективность реализации программы и использования выделенных с этой целью средств обеспечивается за счет: </w:t>
      </w:r>
    </w:p>
    <w:p w:rsidR="00FF3139" w:rsidRPr="007A4A98" w:rsidRDefault="00FF3139" w:rsidP="00DB420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A98">
        <w:rPr>
          <w:sz w:val="28"/>
          <w:szCs w:val="28"/>
        </w:rPr>
        <w:t xml:space="preserve">исключения возможности нецелевого использования бюджетных средств; </w:t>
      </w:r>
      <w:r w:rsidRPr="007A4A98">
        <w:rPr>
          <w:sz w:val="28"/>
          <w:szCs w:val="28"/>
        </w:rPr>
        <w:br/>
        <w:t xml:space="preserve">прозрачности прохождения средств бюджета; </w:t>
      </w:r>
      <w:r w:rsidRPr="007A4A98">
        <w:rPr>
          <w:sz w:val="28"/>
          <w:szCs w:val="28"/>
        </w:rPr>
        <w:br/>
        <w:t xml:space="preserve">привлечения средств краевого, районного и местного бюджетов; </w:t>
      </w:r>
      <w:r w:rsidRPr="007A4A98">
        <w:rPr>
          <w:sz w:val="28"/>
          <w:szCs w:val="28"/>
        </w:rPr>
        <w:br/>
        <w:t xml:space="preserve">привлечения средств внебюджетных источников; </w:t>
      </w:r>
      <w:r w:rsidRPr="007A4A98">
        <w:rPr>
          <w:sz w:val="28"/>
          <w:szCs w:val="28"/>
        </w:rPr>
        <w:br/>
        <w:t xml:space="preserve">создания эффективных механизмов оценки и управления инвестиционными рисками. </w:t>
      </w:r>
    </w:p>
    <w:p w:rsidR="00FF3139" w:rsidRPr="007A4A98" w:rsidRDefault="00DB4201" w:rsidP="00DB42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F3139" w:rsidRPr="007A4A98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будет осуществляться на основе следующих индикаторов: </w:t>
      </w:r>
    </w:p>
    <w:p w:rsidR="00FF3139" w:rsidRPr="007A4A98" w:rsidRDefault="00FF3139" w:rsidP="00DB420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A98">
        <w:rPr>
          <w:sz w:val="28"/>
          <w:szCs w:val="28"/>
        </w:rPr>
        <w:t xml:space="preserve">снижение уровня износа коммунальной инфраструктуры; </w:t>
      </w:r>
      <w:r w:rsidRPr="007A4A98">
        <w:rPr>
          <w:sz w:val="28"/>
          <w:szCs w:val="28"/>
        </w:rPr>
        <w:br/>
        <w:t xml:space="preserve">доля средств внебюджетных источников в общем объеме инвестиций в модернизацию коммунальной инфраструктуры; </w:t>
      </w:r>
      <w:r w:rsidRPr="007A4A98">
        <w:rPr>
          <w:sz w:val="28"/>
          <w:szCs w:val="28"/>
        </w:rPr>
        <w:br/>
        <w:t xml:space="preserve">доля частных компаний, управляющих объектами коммунальной инфраструктуры, в общем количестве всех организаций коммунального комплекса. </w:t>
      </w:r>
    </w:p>
    <w:p w:rsidR="00FF3139" w:rsidRPr="007A4A98" w:rsidRDefault="00DB4201" w:rsidP="00DB42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F3139" w:rsidRPr="007A4A98">
        <w:rPr>
          <w:rFonts w:ascii="Times New Roman" w:eastAsia="Times New Roman" w:hAnsi="Times New Roman" w:cs="Times New Roman"/>
          <w:sz w:val="28"/>
          <w:szCs w:val="28"/>
        </w:rPr>
        <w:t xml:space="preserve">Успешная реализация Программы позволит: </w:t>
      </w:r>
    </w:p>
    <w:p w:rsidR="00D96F42" w:rsidRDefault="00FF3139" w:rsidP="00DB42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A98">
        <w:rPr>
          <w:rFonts w:ascii="Times New Roman" w:eastAsia="Times New Roman" w:hAnsi="Times New Roman" w:cs="Times New Roman"/>
          <w:sz w:val="28"/>
          <w:szCs w:val="28"/>
        </w:rPr>
        <w:t>- обеспечить жителей поселения бесперебойным, безопасным предоставлением коммунальных услуг (</w:t>
      </w:r>
      <w:proofErr w:type="spellStart"/>
      <w:r w:rsidRPr="007A4A98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7A4A98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proofErr w:type="spellStart"/>
      <w:r w:rsidRPr="007A4A98">
        <w:rPr>
          <w:rFonts w:ascii="Times New Roman" w:eastAsia="Times New Roman" w:hAnsi="Times New Roman" w:cs="Times New Roman"/>
          <w:sz w:val="28"/>
          <w:szCs w:val="28"/>
        </w:rPr>
        <w:t>водо</w:t>
      </w:r>
      <w:proofErr w:type="spellEnd"/>
      <w:r w:rsidRPr="007A4A98">
        <w:rPr>
          <w:rFonts w:ascii="Times New Roman" w:eastAsia="Times New Roman" w:hAnsi="Times New Roman" w:cs="Times New Roman"/>
          <w:sz w:val="28"/>
          <w:szCs w:val="28"/>
        </w:rPr>
        <w:t>-, газоснабжения, телекоммуникационной связи);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br/>
        <w:t>- поэтапно восстановить ветхие инженерные сети и другие объекты жилищно-коммунального хозяйства поселения;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br/>
        <w:t xml:space="preserve">- снижение уровня износа объектов коммунальной инфраструктуры 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br/>
        <w:t>- рост доли средств внебюджетных источни</w:t>
      </w:r>
      <w:r w:rsidR="006612D1">
        <w:rPr>
          <w:rFonts w:ascii="Times New Roman" w:eastAsia="Times New Roman" w:hAnsi="Times New Roman" w:cs="Times New Roman"/>
          <w:sz w:val="28"/>
          <w:szCs w:val="28"/>
        </w:rPr>
        <w:t>ков в модернизацию коммунальной инфраструктуры;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br/>
        <w:t xml:space="preserve">- повышение качества и надежности коммунальных услуг; 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br/>
        <w:t xml:space="preserve">- улучшение экологической ситуации в муниципальном образовании; 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br/>
        <w:t xml:space="preserve">- создание устойчивой институциональной основы для участия частного </w:t>
      </w:r>
      <w:r w:rsidRPr="007A4A98">
        <w:rPr>
          <w:rFonts w:ascii="Times New Roman" w:eastAsia="Times New Roman" w:hAnsi="Times New Roman" w:cs="Times New Roman"/>
          <w:sz w:val="28"/>
          <w:szCs w:val="28"/>
        </w:rPr>
        <w:lastRenderedPageBreak/>
        <w:t>сектора в финансировании проектов модернизации объектов коммунальной инфраструктуры и управлении объектами коммунальной инфраструктуры.</w:t>
      </w:r>
    </w:p>
    <w:p w:rsidR="000F00DF" w:rsidRDefault="001D43E4" w:rsidP="000F00DF">
      <w:pPr>
        <w:pStyle w:val="a5"/>
        <w:ind w:left="300" w:right="200"/>
        <w:jc w:val="center"/>
        <w:rPr>
          <w:b/>
          <w:bCs/>
          <w:color w:val="373635"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F00DF">
        <w:rPr>
          <w:b/>
          <w:bCs/>
          <w:sz w:val="28"/>
          <w:szCs w:val="28"/>
        </w:rPr>
        <w:t>1. Перечень мероприятий Программы</w:t>
      </w:r>
    </w:p>
    <w:p w:rsidR="000F00DF" w:rsidRPr="001D40ED" w:rsidRDefault="000F00DF" w:rsidP="000F00DF">
      <w:pPr>
        <w:pStyle w:val="a5"/>
        <w:ind w:left="300" w:right="200"/>
        <w:jc w:val="right"/>
        <w:rPr>
          <w:bCs/>
          <w:szCs w:val="28"/>
        </w:rPr>
      </w:pPr>
      <w:r w:rsidRPr="001D40ED">
        <w:rPr>
          <w:bCs/>
          <w:szCs w:val="28"/>
        </w:rPr>
        <w:t>тыс. рублей</w:t>
      </w:r>
    </w:p>
    <w:tbl>
      <w:tblPr>
        <w:tblStyle w:val="a6"/>
        <w:tblW w:w="11057" w:type="dxa"/>
        <w:tblInd w:w="-1026" w:type="dxa"/>
        <w:tblLayout w:type="fixed"/>
        <w:tblLook w:val="01E0"/>
      </w:tblPr>
      <w:tblGrid>
        <w:gridCol w:w="561"/>
        <w:gridCol w:w="1707"/>
        <w:gridCol w:w="1985"/>
        <w:gridCol w:w="1417"/>
        <w:gridCol w:w="1134"/>
        <w:gridCol w:w="709"/>
        <w:gridCol w:w="851"/>
        <w:gridCol w:w="992"/>
        <w:gridCol w:w="850"/>
        <w:gridCol w:w="851"/>
      </w:tblGrid>
      <w:tr w:rsidR="001D40ED" w:rsidTr="004E095B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ED" w:rsidRPr="001D40ED" w:rsidRDefault="001D40ED">
            <w:pPr>
              <w:pStyle w:val="a5"/>
              <w:ind w:right="200"/>
              <w:jc w:val="center"/>
              <w:rPr>
                <w:bCs/>
                <w:szCs w:val="28"/>
              </w:rPr>
            </w:pPr>
            <w:r w:rsidRPr="001D40ED">
              <w:rPr>
                <w:bCs/>
                <w:szCs w:val="28"/>
              </w:rPr>
              <w:t xml:space="preserve">№ </w:t>
            </w:r>
            <w:proofErr w:type="spellStart"/>
            <w:r w:rsidRPr="001D40ED">
              <w:rPr>
                <w:bCs/>
                <w:szCs w:val="28"/>
              </w:rPr>
              <w:t>п</w:t>
            </w:r>
            <w:proofErr w:type="spellEnd"/>
            <w:r w:rsidRPr="001D40ED">
              <w:rPr>
                <w:bCs/>
                <w:szCs w:val="28"/>
              </w:rPr>
              <w:t>/</w:t>
            </w:r>
            <w:proofErr w:type="spellStart"/>
            <w:r w:rsidRPr="001D40ED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ED" w:rsidRPr="001D40ED" w:rsidRDefault="001D40ED">
            <w:pPr>
              <w:pStyle w:val="a5"/>
              <w:ind w:right="200"/>
              <w:jc w:val="center"/>
              <w:rPr>
                <w:bCs/>
                <w:szCs w:val="28"/>
              </w:rPr>
            </w:pPr>
            <w:r w:rsidRPr="001D40ED">
              <w:rPr>
                <w:bCs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0ED" w:rsidRPr="001D40ED" w:rsidRDefault="001D40ED">
            <w:pPr>
              <w:pStyle w:val="a5"/>
              <w:ind w:right="20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Обоснования необходимости строительства или реконструкции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ED" w:rsidRPr="001D40ED" w:rsidRDefault="00FD2338" w:rsidP="004E095B">
            <w:pPr>
              <w:pStyle w:val="a5"/>
              <w:ind w:right="200" w:hanging="315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Эффект </w:t>
            </w:r>
            <w:r w:rsidR="001D40ED">
              <w:rPr>
                <w:bCs/>
                <w:szCs w:val="28"/>
              </w:rPr>
              <w:t xml:space="preserve"> от реализации мероприятия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ED" w:rsidRPr="001D40ED" w:rsidRDefault="001D40ED">
            <w:pPr>
              <w:pStyle w:val="a5"/>
              <w:ind w:right="200"/>
              <w:jc w:val="center"/>
              <w:rPr>
                <w:bCs/>
                <w:szCs w:val="28"/>
              </w:rPr>
            </w:pPr>
            <w:r w:rsidRPr="001D40ED">
              <w:rPr>
                <w:bCs/>
                <w:szCs w:val="28"/>
              </w:rPr>
              <w:t>Потребность в финансовых ресурсах</w:t>
            </w:r>
          </w:p>
        </w:tc>
      </w:tr>
      <w:tr w:rsidR="004E095B" w:rsidTr="004E095B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D" w:rsidRPr="001D40ED" w:rsidRDefault="001D40ED">
            <w:pPr>
              <w:rPr>
                <w:bCs/>
                <w:sz w:val="24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D" w:rsidRPr="001D40ED" w:rsidRDefault="001D40ED">
            <w:pPr>
              <w:rPr>
                <w:bCs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0ED" w:rsidRPr="001D40ED" w:rsidRDefault="001D40ED">
            <w:pPr>
              <w:pStyle w:val="a5"/>
              <w:ind w:right="200"/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ED" w:rsidRPr="001D40ED" w:rsidRDefault="001D40ED">
            <w:pPr>
              <w:pStyle w:val="a5"/>
              <w:ind w:right="200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ED" w:rsidRPr="001D40ED" w:rsidRDefault="001D40ED" w:rsidP="00D44649">
            <w:pPr>
              <w:pStyle w:val="a5"/>
              <w:ind w:right="200"/>
              <w:jc w:val="center"/>
              <w:rPr>
                <w:bCs/>
                <w:szCs w:val="28"/>
              </w:rPr>
            </w:pPr>
            <w:r w:rsidRPr="001D40ED">
              <w:rPr>
                <w:bCs/>
                <w:szCs w:val="28"/>
              </w:rPr>
              <w:t>Вс</w:t>
            </w:r>
            <w:r w:rsidR="00D44649">
              <w:rPr>
                <w:bCs/>
                <w:szCs w:val="28"/>
              </w:rPr>
              <w:t>е</w:t>
            </w:r>
            <w:r w:rsidRPr="001D40ED">
              <w:rPr>
                <w:bCs/>
                <w:szCs w:val="28"/>
              </w:rPr>
              <w:t>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ED" w:rsidRPr="001D40ED" w:rsidRDefault="001D40ED">
            <w:pPr>
              <w:pStyle w:val="a5"/>
              <w:ind w:right="200"/>
              <w:jc w:val="center"/>
              <w:rPr>
                <w:bCs/>
                <w:szCs w:val="28"/>
              </w:rPr>
            </w:pPr>
            <w:r w:rsidRPr="001D40ED">
              <w:rPr>
                <w:bCs/>
                <w:szCs w:val="28"/>
              </w:rPr>
              <w:t>В том числе по годам</w:t>
            </w:r>
          </w:p>
        </w:tc>
      </w:tr>
      <w:tr w:rsidR="004E095B" w:rsidTr="004E095B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49" w:rsidRPr="001D40ED" w:rsidRDefault="00D44649">
            <w:pPr>
              <w:rPr>
                <w:bCs/>
                <w:sz w:val="24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49" w:rsidRPr="001D40ED" w:rsidRDefault="00D44649">
            <w:pPr>
              <w:rPr>
                <w:bCs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49" w:rsidRPr="001D40ED" w:rsidRDefault="00D44649">
            <w:pPr>
              <w:rPr>
                <w:bCs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49" w:rsidRPr="001D40ED" w:rsidRDefault="00D44649">
            <w:pPr>
              <w:rPr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49" w:rsidRPr="001D40ED" w:rsidRDefault="00D44649">
            <w:pPr>
              <w:rPr>
                <w:bCs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49" w:rsidRPr="00D44649" w:rsidRDefault="00D44649" w:rsidP="00D44649">
            <w:pPr>
              <w:pStyle w:val="a5"/>
              <w:ind w:right="200"/>
              <w:jc w:val="center"/>
              <w:rPr>
                <w:bCs/>
                <w:sz w:val="22"/>
                <w:szCs w:val="22"/>
              </w:rPr>
            </w:pPr>
            <w:r w:rsidRPr="00D44649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49" w:rsidRPr="004E095B" w:rsidRDefault="00D44649" w:rsidP="008704D9">
            <w:pPr>
              <w:pStyle w:val="a5"/>
              <w:ind w:right="200"/>
              <w:jc w:val="center"/>
              <w:rPr>
                <w:bCs/>
                <w:sz w:val="22"/>
                <w:szCs w:val="22"/>
              </w:rPr>
            </w:pPr>
            <w:r w:rsidRPr="004E095B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49" w:rsidRPr="004E095B" w:rsidRDefault="00D44649" w:rsidP="00125F1F">
            <w:pPr>
              <w:pStyle w:val="a5"/>
              <w:ind w:right="200"/>
              <w:jc w:val="center"/>
              <w:rPr>
                <w:bCs/>
                <w:sz w:val="22"/>
                <w:szCs w:val="22"/>
              </w:rPr>
            </w:pPr>
            <w:r w:rsidRPr="004E095B">
              <w:rPr>
                <w:bCs/>
                <w:sz w:val="22"/>
                <w:szCs w:val="22"/>
              </w:rPr>
              <w:t>202</w:t>
            </w:r>
            <w:r w:rsidR="004E095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649" w:rsidRPr="004E095B" w:rsidRDefault="00D44649" w:rsidP="00125F1F">
            <w:pPr>
              <w:pStyle w:val="a5"/>
              <w:ind w:right="200"/>
              <w:jc w:val="center"/>
              <w:rPr>
                <w:bCs/>
                <w:sz w:val="22"/>
                <w:szCs w:val="22"/>
              </w:rPr>
            </w:pPr>
            <w:r w:rsidRPr="004E095B">
              <w:rPr>
                <w:bCs/>
                <w:sz w:val="22"/>
                <w:szCs w:val="22"/>
              </w:rPr>
              <w:t>202</w:t>
            </w:r>
            <w:r w:rsidR="00125F1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49" w:rsidRDefault="00D44649">
            <w:r>
              <w:t>2025</w:t>
            </w:r>
          </w:p>
        </w:tc>
      </w:tr>
      <w:tr w:rsidR="00D44649" w:rsidTr="004E095B"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49" w:rsidRPr="002B691F" w:rsidRDefault="00D44649" w:rsidP="00D44649">
            <w:pPr>
              <w:pStyle w:val="a5"/>
              <w:ind w:right="20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Теплоснабжение</w:t>
            </w:r>
          </w:p>
        </w:tc>
      </w:tr>
      <w:tr w:rsidR="006612D1" w:rsidTr="006612D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49" w:rsidRPr="001D40ED" w:rsidRDefault="00D44649" w:rsidP="002B691F">
            <w:pPr>
              <w:pStyle w:val="a5"/>
              <w:ind w:right="20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49" w:rsidRPr="00737C09" w:rsidRDefault="00D44649" w:rsidP="002B6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котельных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49" w:rsidRDefault="00D44649" w:rsidP="002B691F">
            <w:pPr>
              <w:jc w:val="center"/>
              <w:rPr>
                <w:sz w:val="24"/>
                <w:szCs w:val="24"/>
              </w:rPr>
            </w:pPr>
            <w:r w:rsidRPr="00737C09">
              <w:rPr>
                <w:sz w:val="24"/>
                <w:szCs w:val="24"/>
              </w:rPr>
              <w:t>Уменьшение потерь теплоносителя, количества аварий</w:t>
            </w:r>
          </w:p>
          <w:p w:rsidR="00D44649" w:rsidRPr="00737C09" w:rsidRDefault="00D44649" w:rsidP="002B6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49" w:rsidRPr="00737C09" w:rsidRDefault="004E095B" w:rsidP="002B691F">
            <w:pPr>
              <w:jc w:val="center"/>
              <w:rPr>
                <w:sz w:val="24"/>
                <w:szCs w:val="24"/>
              </w:rPr>
            </w:pPr>
            <w:proofErr w:type="spellStart"/>
            <w:r w:rsidRPr="00737C09">
              <w:rPr>
                <w:sz w:val="24"/>
                <w:szCs w:val="24"/>
              </w:rPr>
              <w:t>С</w:t>
            </w:r>
            <w:r w:rsidR="00D44649" w:rsidRPr="00737C09">
              <w:rPr>
                <w:sz w:val="24"/>
                <w:szCs w:val="24"/>
              </w:rPr>
              <w:t>окраще</w:t>
            </w:r>
            <w:r>
              <w:rPr>
                <w:sz w:val="24"/>
                <w:szCs w:val="24"/>
              </w:rPr>
              <w:t>-</w:t>
            </w:r>
            <w:r w:rsidR="00D44649" w:rsidRPr="00737C09">
              <w:rPr>
                <w:sz w:val="24"/>
                <w:szCs w:val="24"/>
              </w:rPr>
              <w:t>ние</w:t>
            </w:r>
            <w:proofErr w:type="spellEnd"/>
            <w:r w:rsidR="00D44649" w:rsidRPr="00737C09">
              <w:rPr>
                <w:sz w:val="24"/>
                <w:szCs w:val="24"/>
              </w:rPr>
              <w:t xml:space="preserve"> </w:t>
            </w:r>
            <w:proofErr w:type="spellStart"/>
            <w:r w:rsidR="00D44649" w:rsidRPr="00737C09">
              <w:rPr>
                <w:sz w:val="24"/>
                <w:szCs w:val="24"/>
              </w:rPr>
              <w:t>финансо</w:t>
            </w:r>
            <w:r w:rsidR="006612D1">
              <w:rPr>
                <w:sz w:val="24"/>
                <w:szCs w:val="24"/>
              </w:rPr>
              <w:t>-</w:t>
            </w:r>
            <w:r w:rsidR="00D44649" w:rsidRPr="00737C09">
              <w:rPr>
                <w:sz w:val="24"/>
                <w:szCs w:val="24"/>
              </w:rPr>
              <w:t>вых</w:t>
            </w:r>
            <w:proofErr w:type="spellEnd"/>
            <w:r w:rsidR="00D44649" w:rsidRPr="00737C09">
              <w:rPr>
                <w:sz w:val="24"/>
                <w:szCs w:val="24"/>
              </w:rPr>
              <w:t xml:space="preserve">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49" w:rsidRPr="001D40ED" w:rsidRDefault="00125F1F" w:rsidP="00D44649">
            <w:pPr>
              <w:pStyle w:val="a5"/>
              <w:ind w:right="20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D44649">
              <w:rPr>
                <w:bCs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49" w:rsidRPr="001D40ED" w:rsidRDefault="00125F1F" w:rsidP="002B691F">
            <w:pPr>
              <w:pStyle w:val="a5"/>
              <w:ind w:right="20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D44649">
              <w:rPr>
                <w:bCs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49" w:rsidRPr="001D40ED" w:rsidRDefault="00125F1F" w:rsidP="00D44649">
            <w:pPr>
              <w:pStyle w:val="a5"/>
              <w:ind w:right="20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D44649">
              <w:rPr>
                <w:bCs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49" w:rsidRPr="001D40ED" w:rsidRDefault="00125F1F" w:rsidP="002B691F">
            <w:pPr>
              <w:pStyle w:val="a5"/>
              <w:ind w:right="20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6612D1">
              <w:rPr>
                <w:bCs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49" w:rsidRPr="001D40ED" w:rsidRDefault="00125F1F" w:rsidP="00D44649">
            <w:pPr>
              <w:pStyle w:val="a5"/>
              <w:ind w:right="20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D44649">
              <w:rPr>
                <w:bCs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49" w:rsidRPr="001D40ED" w:rsidRDefault="00125F1F" w:rsidP="007A496B">
            <w:pPr>
              <w:pStyle w:val="a5"/>
              <w:ind w:right="20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D44649">
              <w:rPr>
                <w:bCs/>
                <w:szCs w:val="28"/>
              </w:rPr>
              <w:t>0</w:t>
            </w:r>
          </w:p>
        </w:tc>
      </w:tr>
      <w:tr w:rsidR="00D44649" w:rsidTr="004E095B"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49" w:rsidRPr="002B691F" w:rsidRDefault="00D44649" w:rsidP="00D44649">
            <w:pPr>
              <w:pStyle w:val="a5"/>
              <w:ind w:right="200"/>
              <w:rPr>
                <w:b/>
                <w:bCs/>
                <w:szCs w:val="28"/>
              </w:rPr>
            </w:pPr>
            <w:r w:rsidRPr="002B691F">
              <w:rPr>
                <w:b/>
                <w:bCs/>
                <w:szCs w:val="28"/>
              </w:rPr>
              <w:t>Водоснабжение</w:t>
            </w:r>
          </w:p>
        </w:tc>
      </w:tr>
      <w:tr w:rsidR="00D44649" w:rsidTr="006612D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49" w:rsidRDefault="00D44649" w:rsidP="002B691F">
            <w:pPr>
              <w:pStyle w:val="a5"/>
              <w:ind w:right="20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49" w:rsidRDefault="00D44649" w:rsidP="002B6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автоводовоза</w:t>
            </w:r>
            <w:proofErr w:type="spellEnd"/>
            <w:r>
              <w:rPr>
                <w:sz w:val="24"/>
                <w:szCs w:val="24"/>
              </w:rPr>
              <w:t xml:space="preserve"> для обеспечения населения водой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49" w:rsidRDefault="00D44649" w:rsidP="002D4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49" w:rsidRDefault="00D44649" w:rsidP="002D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жизни, улучшения качества воды,</w:t>
            </w:r>
          </w:p>
          <w:p w:rsidR="00D44649" w:rsidRDefault="00D44649" w:rsidP="002D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надежность систем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49" w:rsidRDefault="00D44649" w:rsidP="002B691F">
            <w:pPr>
              <w:pStyle w:val="a5"/>
              <w:ind w:right="200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49" w:rsidRDefault="00D44649" w:rsidP="002B691F">
            <w:pPr>
              <w:pStyle w:val="a5"/>
              <w:ind w:right="200"/>
              <w:jc w:val="center"/>
              <w:rPr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49" w:rsidRDefault="00D44649" w:rsidP="002B691F">
            <w:pPr>
              <w:pStyle w:val="a5"/>
              <w:ind w:right="200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49" w:rsidRDefault="00D44649" w:rsidP="002B691F">
            <w:pPr>
              <w:pStyle w:val="a5"/>
              <w:ind w:right="200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49" w:rsidRDefault="00D44649">
            <w:pPr>
              <w:pStyle w:val="a5"/>
              <w:ind w:right="200"/>
              <w:jc w:val="center"/>
              <w:rPr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49" w:rsidRDefault="00D44649">
            <w:pPr>
              <w:pStyle w:val="a5"/>
              <w:ind w:right="200"/>
              <w:jc w:val="center"/>
              <w:rPr>
                <w:bCs/>
                <w:szCs w:val="28"/>
              </w:rPr>
            </w:pPr>
          </w:p>
        </w:tc>
      </w:tr>
      <w:tr w:rsidR="00D44649" w:rsidTr="006612D1">
        <w:trPr>
          <w:trHeight w:val="632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49" w:rsidRPr="002D4536" w:rsidRDefault="00D44649">
            <w:pPr>
              <w:pStyle w:val="a5"/>
              <w:ind w:right="200"/>
              <w:jc w:val="center"/>
              <w:rPr>
                <w:b/>
                <w:bCs/>
                <w:szCs w:val="28"/>
              </w:rPr>
            </w:pPr>
            <w:r w:rsidRPr="002D4536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49" w:rsidRPr="002D4536" w:rsidRDefault="00125F1F" w:rsidP="00C44F1B">
            <w:pPr>
              <w:pStyle w:val="a5"/>
              <w:ind w:right="20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D44649">
              <w:rPr>
                <w:b/>
                <w:bCs/>
                <w:szCs w:val="28"/>
              </w:rPr>
              <w:t>5</w:t>
            </w:r>
            <w:r w:rsidR="00D44649" w:rsidRPr="002D4536">
              <w:rPr>
                <w:b/>
                <w:bCs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49" w:rsidRPr="002D4536" w:rsidRDefault="00125F1F" w:rsidP="00D44649">
            <w:pPr>
              <w:pStyle w:val="a5"/>
              <w:ind w:right="20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6612D1">
              <w:rPr>
                <w:b/>
                <w:bCs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49" w:rsidRPr="002D4536" w:rsidRDefault="00125F1F" w:rsidP="00D44649">
            <w:pPr>
              <w:pStyle w:val="a5"/>
              <w:ind w:right="20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6612D1">
              <w:rPr>
                <w:b/>
                <w:bCs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49" w:rsidRPr="002D4536" w:rsidRDefault="00125F1F">
            <w:pPr>
              <w:pStyle w:val="a5"/>
              <w:ind w:right="20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6612D1">
              <w:rPr>
                <w:b/>
                <w:bCs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49" w:rsidRPr="002D4536" w:rsidRDefault="00125F1F">
            <w:pPr>
              <w:pStyle w:val="a5"/>
              <w:ind w:right="20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6612D1">
              <w:rPr>
                <w:b/>
                <w:bCs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49" w:rsidRPr="002D4536" w:rsidRDefault="00125F1F" w:rsidP="007A496B">
            <w:pPr>
              <w:pStyle w:val="a5"/>
              <w:ind w:right="20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6612D1">
              <w:rPr>
                <w:b/>
                <w:bCs/>
                <w:szCs w:val="28"/>
              </w:rPr>
              <w:t>0</w:t>
            </w:r>
          </w:p>
        </w:tc>
      </w:tr>
    </w:tbl>
    <w:p w:rsidR="00D96F42" w:rsidRDefault="00D96F42" w:rsidP="00D96F42">
      <w:pPr>
        <w:rPr>
          <w:rFonts w:ascii="Times New Roman" w:hAnsi="Times New Roman" w:cs="Times New Roman"/>
          <w:sz w:val="28"/>
          <w:szCs w:val="28"/>
        </w:rPr>
      </w:pPr>
    </w:p>
    <w:p w:rsidR="00707886" w:rsidRPr="00282FF4" w:rsidRDefault="00707886" w:rsidP="00707886">
      <w:pPr>
        <w:shd w:val="clear" w:color="auto" w:fill="F9F9F9"/>
        <w:textAlignment w:val="baseline"/>
        <w:rPr>
          <w:rFonts w:ascii="Times New Roman" w:hAnsi="Times New Roman"/>
          <w:sz w:val="28"/>
          <w:szCs w:val="25"/>
        </w:rPr>
      </w:pPr>
      <w:r w:rsidRPr="00282FF4">
        <w:rPr>
          <w:rFonts w:ascii="Times New Roman" w:hAnsi="Times New Roman"/>
          <w:sz w:val="28"/>
          <w:szCs w:val="25"/>
        </w:rPr>
        <w:t>Финансирование Программы носит прогнозный характер и подлежит ежегодному уточнению в установленном порядке после принятия бюджета на очередной финансовый год.</w:t>
      </w:r>
    </w:p>
    <w:p w:rsidR="00707886" w:rsidRDefault="00707886" w:rsidP="00707886">
      <w:pPr>
        <w:jc w:val="center"/>
        <w:rPr>
          <w:rFonts w:ascii="Times New Roman" w:hAnsi="Times New Roman"/>
          <w:sz w:val="28"/>
          <w:szCs w:val="28"/>
        </w:rPr>
      </w:pPr>
    </w:p>
    <w:p w:rsidR="00FF3139" w:rsidRPr="00D96F42" w:rsidRDefault="00D96F42" w:rsidP="00D96F4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FF3139" w:rsidRPr="00D96F42" w:rsidSect="00FF31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C7487"/>
    <w:multiLevelType w:val="hybridMultilevel"/>
    <w:tmpl w:val="89E6C1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91247E"/>
    <w:multiLevelType w:val="hybridMultilevel"/>
    <w:tmpl w:val="AA06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FF3139"/>
    <w:rsid w:val="00015748"/>
    <w:rsid w:val="00083E29"/>
    <w:rsid w:val="000A3BB3"/>
    <w:rsid w:val="000E4B6F"/>
    <w:rsid w:val="000F00DF"/>
    <w:rsid w:val="00123296"/>
    <w:rsid w:val="00123B09"/>
    <w:rsid w:val="00125F1F"/>
    <w:rsid w:val="001C7AAE"/>
    <w:rsid w:val="001D40ED"/>
    <w:rsid w:val="001D43E4"/>
    <w:rsid w:val="00237E28"/>
    <w:rsid w:val="002571D9"/>
    <w:rsid w:val="00290E3D"/>
    <w:rsid w:val="002B691F"/>
    <w:rsid w:val="002D4536"/>
    <w:rsid w:val="00362B54"/>
    <w:rsid w:val="003B212E"/>
    <w:rsid w:val="00412F76"/>
    <w:rsid w:val="004A6548"/>
    <w:rsid w:val="004E095B"/>
    <w:rsid w:val="005E5091"/>
    <w:rsid w:val="006043D8"/>
    <w:rsid w:val="006169D2"/>
    <w:rsid w:val="0062794B"/>
    <w:rsid w:val="00631684"/>
    <w:rsid w:val="006358A0"/>
    <w:rsid w:val="006612D1"/>
    <w:rsid w:val="0066427B"/>
    <w:rsid w:val="006C3F57"/>
    <w:rsid w:val="006E5B86"/>
    <w:rsid w:val="00707886"/>
    <w:rsid w:val="00753DE0"/>
    <w:rsid w:val="00754832"/>
    <w:rsid w:val="00773FC4"/>
    <w:rsid w:val="00781EF5"/>
    <w:rsid w:val="00796AED"/>
    <w:rsid w:val="007A496B"/>
    <w:rsid w:val="007A4A98"/>
    <w:rsid w:val="007E49D2"/>
    <w:rsid w:val="008372FC"/>
    <w:rsid w:val="00862059"/>
    <w:rsid w:val="008704D9"/>
    <w:rsid w:val="008A7EA4"/>
    <w:rsid w:val="008D33B0"/>
    <w:rsid w:val="008F578B"/>
    <w:rsid w:val="00A129F6"/>
    <w:rsid w:val="00AF4F11"/>
    <w:rsid w:val="00B4532A"/>
    <w:rsid w:val="00B65445"/>
    <w:rsid w:val="00C44F1B"/>
    <w:rsid w:val="00C8257C"/>
    <w:rsid w:val="00C94D3B"/>
    <w:rsid w:val="00CB35BC"/>
    <w:rsid w:val="00CC745B"/>
    <w:rsid w:val="00D2308A"/>
    <w:rsid w:val="00D348EF"/>
    <w:rsid w:val="00D44649"/>
    <w:rsid w:val="00D96F42"/>
    <w:rsid w:val="00DB4201"/>
    <w:rsid w:val="00DF7EAD"/>
    <w:rsid w:val="00E3479D"/>
    <w:rsid w:val="00E50A84"/>
    <w:rsid w:val="00E920F1"/>
    <w:rsid w:val="00F3513F"/>
    <w:rsid w:val="00FD2338"/>
    <w:rsid w:val="00FF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FF3139"/>
    <w:pPr>
      <w:pageBreakBefore/>
      <w:spacing w:after="160" w:line="360" w:lineRule="auto"/>
    </w:pPr>
    <w:rPr>
      <w:rFonts w:cs="Times New Roman"/>
      <w:sz w:val="28"/>
      <w:szCs w:val="28"/>
      <w:lang w:val="en-US" w:eastAsia="en-US"/>
    </w:rPr>
  </w:style>
  <w:style w:type="paragraph" w:styleId="a4">
    <w:name w:val="No Spacing"/>
    <w:basedOn w:val="a"/>
    <w:uiPriority w:val="1"/>
    <w:qFormat/>
    <w:rsid w:val="00FF3139"/>
    <w:pPr>
      <w:spacing w:after="0" w:line="240" w:lineRule="auto"/>
    </w:pPr>
    <w:rPr>
      <w:rFonts w:cs="Calibri"/>
      <w:sz w:val="24"/>
      <w:szCs w:val="32"/>
      <w:lang w:val="en-US" w:eastAsia="en-US"/>
    </w:rPr>
  </w:style>
  <w:style w:type="paragraph" w:customStyle="1" w:styleId="ConsPlusTitle">
    <w:name w:val="ConsPlusTitle"/>
    <w:uiPriority w:val="99"/>
    <w:rsid w:val="00FF3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31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FF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0F0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УТАН</cp:lastModifiedBy>
  <cp:revision>8</cp:revision>
  <cp:lastPrinted>2021-05-17T05:24:00Z</cp:lastPrinted>
  <dcterms:created xsi:type="dcterms:W3CDTF">2021-04-28T01:47:00Z</dcterms:created>
  <dcterms:modified xsi:type="dcterms:W3CDTF">2021-05-20T07:16:00Z</dcterms:modified>
</cp:coreProperties>
</file>