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AB" w:rsidRPr="005E6CAE" w:rsidRDefault="004D79AB" w:rsidP="004D79AB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«АЛЕУРСКОЕ»</w:t>
      </w:r>
    </w:p>
    <w:p w:rsidR="004D79AB" w:rsidRPr="005E6CAE" w:rsidRDefault="004D79AB" w:rsidP="004D79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9AB" w:rsidRPr="005E6CAE" w:rsidRDefault="004D79AB" w:rsidP="004D79AB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A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D79AB" w:rsidRPr="005E6CAE" w:rsidRDefault="004D79AB" w:rsidP="004D79AB">
      <w:pPr>
        <w:tabs>
          <w:tab w:val="center" w:pos="36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20 января  2022</w:t>
      </w:r>
      <w:r w:rsidRPr="005E6CAE">
        <w:rPr>
          <w:rFonts w:ascii="Times New Roman" w:hAnsi="Times New Roman" w:cs="Times New Roman"/>
          <w:sz w:val="28"/>
          <w:szCs w:val="28"/>
        </w:rPr>
        <w:t xml:space="preserve"> года                       </w:t>
      </w:r>
      <w:r w:rsidRPr="005E6CA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 6 </w:t>
      </w:r>
    </w:p>
    <w:p w:rsidR="004D79AB" w:rsidRPr="005E6CAE" w:rsidRDefault="004D79AB" w:rsidP="004D79AB">
      <w:pPr>
        <w:tabs>
          <w:tab w:val="center" w:pos="3686"/>
          <w:tab w:val="right" w:pos="793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с. Алеур</w:t>
      </w:r>
    </w:p>
    <w:p w:rsidR="004D79AB" w:rsidRPr="005E6CAE" w:rsidRDefault="004D79AB" w:rsidP="004D7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9AB" w:rsidRPr="005E6CAE" w:rsidRDefault="004D79AB" w:rsidP="004D79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E6CAE">
        <w:rPr>
          <w:rFonts w:ascii="Times New Roman" w:hAnsi="Times New Roman"/>
          <w:sz w:val="28"/>
          <w:szCs w:val="28"/>
        </w:rPr>
        <w:t>Об утверждении положения о военно-учетном столе сельского</w:t>
      </w:r>
    </w:p>
    <w:p w:rsidR="004D79AB" w:rsidRPr="005E6CAE" w:rsidRDefault="004D79AB" w:rsidP="004D79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E6CAE">
        <w:rPr>
          <w:rFonts w:ascii="Times New Roman" w:hAnsi="Times New Roman"/>
          <w:sz w:val="28"/>
          <w:szCs w:val="28"/>
        </w:rPr>
        <w:t>поселения « Алеурское»</w:t>
      </w:r>
    </w:p>
    <w:p w:rsidR="004D79AB" w:rsidRPr="005E6CAE" w:rsidRDefault="004D79AB" w:rsidP="004D7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9AB" w:rsidRPr="005E6CAE" w:rsidRDefault="004D79AB" w:rsidP="004D79A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28 марта 1998 года 53-ФЗ» О воинской обязанности и военной службе", Постановлением Правительства РФ от 27 ноября 2006 года № 719"Об утверждении Положения о воинском учете", руководствуясь Уставом поселения «Алеурское»:</w:t>
      </w:r>
    </w:p>
    <w:p w:rsidR="004D79AB" w:rsidRPr="005E6CAE" w:rsidRDefault="004D79AB" w:rsidP="004D79AB">
      <w:pPr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 w:rsidRPr="005E6CAE">
        <w:rPr>
          <w:rFonts w:ascii="Times New Roman" w:hAnsi="Times New Roman" w:cs="Times New Roman"/>
          <w:b/>
          <w:sz w:val="28"/>
          <w:szCs w:val="28"/>
        </w:rPr>
        <w:t>П О С Т А Н О В Л Я Ю :</w:t>
      </w:r>
    </w:p>
    <w:p w:rsidR="004D79AB" w:rsidRPr="005E6CAE" w:rsidRDefault="004D79AB" w:rsidP="004D79AB">
      <w:pPr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b/>
          <w:sz w:val="28"/>
          <w:szCs w:val="28"/>
        </w:rPr>
        <w:t>1.</w:t>
      </w:r>
      <w:r w:rsidRPr="005E6CAE">
        <w:rPr>
          <w:rFonts w:ascii="Times New Roman" w:hAnsi="Times New Roman" w:cs="Times New Roman"/>
          <w:sz w:val="28"/>
          <w:szCs w:val="28"/>
        </w:rPr>
        <w:t xml:space="preserve"> Утвердить положение о военно-учетном столе сельского  поселения «Алеурское»  согласно приложению к настоящему постановлению.</w:t>
      </w:r>
    </w:p>
    <w:p w:rsidR="004D79AB" w:rsidRPr="005E6CAE" w:rsidRDefault="004D79AB" w:rsidP="004D79AB">
      <w:pPr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E6CAE">
        <w:rPr>
          <w:rFonts w:ascii="Times New Roman" w:hAnsi="Times New Roman" w:cs="Times New Roman"/>
          <w:sz w:val="28"/>
          <w:szCs w:val="28"/>
        </w:rPr>
        <w:t>Обнародовать данное постановление в здании Администрации сельского поселения «Алеурское»  на информационном стенде.</w:t>
      </w:r>
    </w:p>
    <w:p w:rsidR="004D79AB" w:rsidRPr="005E6CAE" w:rsidRDefault="004D79AB" w:rsidP="004D79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№  5 от 21.01.2020</w:t>
      </w:r>
      <w:r w:rsidRPr="005E6CAE">
        <w:rPr>
          <w:rFonts w:ascii="Times New Roman" w:hAnsi="Times New Roman" w:cs="Times New Roman"/>
          <w:sz w:val="28"/>
          <w:szCs w:val="28"/>
        </w:rPr>
        <w:t xml:space="preserve"> года « Об  утверждении Положения о военно-учетном столе 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«Алеурское» </w:t>
      </w:r>
      <w:r w:rsidRPr="005E6CAE">
        <w:rPr>
          <w:rFonts w:ascii="Times New Roman" w:hAnsi="Times New Roman" w:cs="Times New Roman"/>
          <w:sz w:val="28"/>
          <w:szCs w:val="28"/>
        </w:rPr>
        <w:t xml:space="preserve">  признать утратившим силу.  </w:t>
      </w:r>
    </w:p>
    <w:p w:rsidR="004D79AB" w:rsidRPr="005E6CAE" w:rsidRDefault="004D79AB" w:rsidP="004D79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CAE">
        <w:rPr>
          <w:rFonts w:ascii="Times New Roman" w:hAnsi="Times New Roman" w:cs="Times New Roman"/>
          <w:b/>
          <w:sz w:val="28"/>
          <w:szCs w:val="28"/>
        </w:rPr>
        <w:t>4.</w:t>
      </w:r>
      <w:r w:rsidRPr="005E6CAE">
        <w:rPr>
          <w:rFonts w:ascii="Times New Roman" w:hAnsi="Times New Roman" w:cs="Times New Roman"/>
          <w:sz w:val="28"/>
          <w:szCs w:val="28"/>
        </w:rPr>
        <w:t xml:space="preserve"> Контроль за исполнение 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главу </w:t>
      </w:r>
      <w:r w:rsidRPr="005E6CAE">
        <w:rPr>
          <w:rFonts w:ascii="Times New Roman" w:hAnsi="Times New Roman" w:cs="Times New Roman"/>
          <w:sz w:val="28"/>
          <w:szCs w:val="28"/>
        </w:rPr>
        <w:t xml:space="preserve">   сельского поселения  «Алеурское»   </w:t>
      </w:r>
      <w:r>
        <w:rPr>
          <w:rFonts w:ascii="Times New Roman" w:hAnsi="Times New Roman" w:cs="Times New Roman"/>
          <w:sz w:val="28"/>
          <w:szCs w:val="28"/>
        </w:rPr>
        <w:t>А.В. Демидова .</w:t>
      </w:r>
    </w:p>
    <w:p w:rsidR="004D79AB" w:rsidRPr="005E6CAE" w:rsidRDefault="004D79AB" w:rsidP="004D79AB">
      <w:pPr>
        <w:pStyle w:val="a3"/>
        <w:rPr>
          <w:rFonts w:ascii="Times New Roman" w:hAnsi="Times New Roman"/>
          <w:sz w:val="28"/>
          <w:szCs w:val="28"/>
        </w:rPr>
      </w:pPr>
      <w:r w:rsidRPr="005E6CAE">
        <w:rPr>
          <w:rFonts w:ascii="Times New Roman" w:hAnsi="Times New Roman"/>
          <w:sz w:val="28"/>
          <w:szCs w:val="28"/>
        </w:rPr>
        <w:t xml:space="preserve">Глава  сельского </w:t>
      </w:r>
    </w:p>
    <w:p w:rsidR="004D79AB" w:rsidRPr="005E6CAE" w:rsidRDefault="004D79AB" w:rsidP="004D79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поселения «Алеурское»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5E6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Демидов .</w:t>
      </w:r>
    </w:p>
    <w:p w:rsidR="004D79AB" w:rsidRPr="005E6CAE" w:rsidRDefault="004D79AB" w:rsidP="004D79AB">
      <w:pPr>
        <w:pStyle w:val="a3"/>
        <w:rPr>
          <w:rFonts w:ascii="Times New Roman" w:hAnsi="Times New Roman"/>
          <w:sz w:val="28"/>
          <w:szCs w:val="28"/>
        </w:rPr>
      </w:pPr>
    </w:p>
    <w:p w:rsidR="004D79AB" w:rsidRPr="005E6CAE" w:rsidRDefault="004D79AB" w:rsidP="004D79AB">
      <w:pPr>
        <w:pStyle w:val="a3"/>
        <w:rPr>
          <w:rFonts w:ascii="Times New Roman" w:hAnsi="Times New Roman"/>
          <w:sz w:val="28"/>
          <w:szCs w:val="28"/>
        </w:rPr>
      </w:pPr>
      <w:r w:rsidRPr="005E6CAE">
        <w:rPr>
          <w:rFonts w:ascii="Times New Roman" w:hAnsi="Times New Roman"/>
          <w:sz w:val="28"/>
          <w:szCs w:val="28"/>
        </w:rPr>
        <w:t xml:space="preserve"> </w:t>
      </w:r>
    </w:p>
    <w:p w:rsidR="004D79AB" w:rsidRPr="005E6CAE" w:rsidRDefault="004D79AB" w:rsidP="004D79AB">
      <w:pPr>
        <w:pStyle w:val="ConsPlusTitle"/>
        <w:widowControl/>
        <w:jc w:val="both"/>
        <w:outlineLvl w:val="0"/>
        <w:rPr>
          <w:b w:val="0"/>
        </w:rPr>
      </w:pPr>
    </w:p>
    <w:p w:rsidR="004D79AB" w:rsidRPr="005E6CAE" w:rsidRDefault="004D79AB" w:rsidP="004D79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4D79AB" w:rsidRPr="005E6CAE" w:rsidRDefault="004D79AB" w:rsidP="004D79AB">
      <w:pPr>
        <w:pStyle w:val="a3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E6CAE">
        <w:rPr>
          <w:rFonts w:ascii="Times New Roman" w:hAnsi="Times New Roman"/>
          <w:sz w:val="28"/>
          <w:szCs w:val="28"/>
        </w:rPr>
        <w:t xml:space="preserve">Приложение  </w:t>
      </w:r>
      <w:r w:rsidRPr="005E6CAE">
        <w:rPr>
          <w:rFonts w:ascii="Times New Roman" w:hAnsi="Times New Roman"/>
          <w:sz w:val="28"/>
          <w:szCs w:val="28"/>
        </w:rPr>
        <w:br/>
        <w:t xml:space="preserve">к Постановлению </w:t>
      </w:r>
      <w:r w:rsidRPr="005E6CAE">
        <w:rPr>
          <w:rFonts w:ascii="Times New Roman" w:hAnsi="Times New Roman"/>
          <w:sz w:val="28"/>
          <w:szCs w:val="28"/>
        </w:rPr>
        <w:br/>
        <w:t xml:space="preserve">Администрации сельского </w:t>
      </w:r>
    </w:p>
    <w:p w:rsidR="004D79AB" w:rsidRPr="005E6CAE" w:rsidRDefault="004D79AB" w:rsidP="004D79A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E6CAE">
        <w:rPr>
          <w:rFonts w:ascii="Times New Roman" w:hAnsi="Times New Roman"/>
          <w:sz w:val="28"/>
          <w:szCs w:val="28"/>
        </w:rPr>
        <w:t xml:space="preserve">поселения "Алеурское» </w:t>
      </w:r>
    </w:p>
    <w:p w:rsidR="004D79AB" w:rsidRPr="005E6CAE" w:rsidRDefault="004D79AB" w:rsidP="004D79AB">
      <w:pPr>
        <w:pStyle w:val="a3"/>
        <w:jc w:val="right"/>
        <w:rPr>
          <w:rFonts w:ascii="Times New Roman" w:hAnsi="Times New Roman"/>
          <w:b/>
          <w:bCs/>
          <w:sz w:val="28"/>
          <w:szCs w:val="28"/>
        </w:rPr>
      </w:pPr>
      <w:r w:rsidRPr="005E6C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от  20.01.2022 №6 </w:t>
      </w:r>
      <w:r w:rsidRPr="005E6CAE">
        <w:rPr>
          <w:rFonts w:ascii="Times New Roman" w:hAnsi="Times New Roman"/>
          <w:sz w:val="28"/>
          <w:szCs w:val="28"/>
        </w:rPr>
        <w:t xml:space="preserve">               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b/>
          <w:bCs/>
          <w:sz w:val="28"/>
          <w:szCs w:val="28"/>
        </w:rPr>
        <w:t>О военно-учетном столе  сельского  поселения «Алеурское»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1.1. Военно-учетный стол по первичному воинскому учету поселения «Алеурское» является органом при администрации сельского поселения «Алеурское»  (далее по тексту - ВУС), обеспечивающим: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- реализацию обеспечения исполнения гражданами воинской обязанности, установленной Федеральными законами "Об обороне", "О воинской обязанности и военной службе" и "О мобилизационной подготовке и мобилизации в Российской Федерации";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В своей деятельности ВУС руководствуется Конституцией РФ, федеральными законами,  Уставом сельского поселения «Алеурское», муниципальными правовыми актами органов местного самоуправления сельского поселения «Алеурское».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1.2. Местонахождение ВУС: 673482,  Забайкальский край, Чернышевский район, село Алеур, улица Кирова , 51, здание администрации.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 xml:space="preserve">Почтовый адрес ВУС: 673482,  Забайкальский край, Чернышевский район, село Алеур, улица Кирова , 51, здание администрации 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1.3. Компетенция Руководителя администрации поселения «Алеурское»  (далее Руководитель ):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- утверждает и вносит изменения в Положение о Военно-учетном столе.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- назначает и освобождает от должности сотрудников ВУС;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- проводит ревизию и проверку деятельности ВУС;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lastRenderedPageBreak/>
        <w:t>- налагает дисциплинарные взыскания на сотрудников ВУС;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- утверждает штатное расписание ВУС.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2. Правовой статус ВУС.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2.1. Правовой статус военно-учетного стола в системе органов местного самоуправления – орган при Администрации сельского поселения «Алеурское» по первичному воинскому учету.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2.2. ВУС создан без ограничения срока деятельности.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2.3. ВУС финансируется за счет субвенций сельского поселения «Алеурское» на осуществление первичного военного учета на территориях, где отсутствуют военные комиссариаты, имеет годовую смету расходов и включен в штатное расписание администрации  сельского поселения «Алеурское».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3. Порядок осуществления первичного воинского учета.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3.1. Первичный воинский учет граждан, пребывающих в запасе, осуществляется ВУС по карточкам первичного учета, а граждан, подлежащих призыву на воинскую службу, по спискам.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3.2. Основными документами, на основании которых осуществляется первичный воинский учет граждан, являются: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для граждан, пребывающих в запасе - военный билет (временное удостоверение, выдаваемое взамен военного билета);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для граждан, подлежащих призыву на военную службу, - удостоверение гражданина, подлежащего призыву на военную службу.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3.3. Для осуществления первичного воинского учета ВУС обязан: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 xml:space="preserve">а) производить постановку на воинский учет (снятие с воинского учета) граждан, пребывающих в запасе, и граждан, подлежащих призыву на воинскую службу, которые прибывают на их территорию (переезжают в другой район, </w:t>
      </w:r>
      <w:r w:rsidRPr="005E6CAE">
        <w:rPr>
          <w:rFonts w:ascii="Times New Roman" w:hAnsi="Times New Roman" w:cs="Times New Roman"/>
          <w:sz w:val="28"/>
          <w:szCs w:val="28"/>
        </w:rPr>
        <w:lastRenderedPageBreak/>
        <w:t>город) на постоянное место жительства или место временного пребывания (на срок свыше 3 месяцев);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б) выявлять совместно с сотрудниками отдела полиции, постоянно или временно проживающих на их территории и подлежащих постановке на воинский учет;</w:t>
      </w:r>
    </w:p>
    <w:p w:rsidR="004D79AB" w:rsidRPr="005E6CAE" w:rsidRDefault="004D79AB" w:rsidP="004D79AB">
      <w:pPr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в) вести учет всех организаций, находящихся на их территории; сверять не реже одного раза в год карточки первичного учета и списки граждан, подлежащих призыву на военную службу, с документами воинского учета в отдел военного комиссариата Забайкальского края,  по Чернышевскому район, организаций, а также с карточками регистрации или домовыми книгами;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г) оповещать граждан о вызове в отдел военного комиссариата Забайкальского края, Чернышевского района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д) направлять по запросам отдела военного комиссариата Забайкальского края, Чернышевского района  необходимые для занесения в документы воинского учета сведения о гражданах, встающих на воинский учет, и гражданах, состоящих на воинском учете;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е) ежегодно представлять в отдел военного комиссариата Забайкальского края, Чернышевского района в сентябре списки юношей 15-и и 16-и -летнего возраста, а до 1 ноября - списки юношей, подлежащих первоначальной постановке на воинский учет в следующем году;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ж) осуществлять контроль за посещением гражданами, подлежащими призыву на военную службу, лечебно-профилактических учреждений, в которые они направлены для медицинского обследования или освидетельствования;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з) вносить в карточки первичного учета и в списки граждан, подлежащих призыву на военную службу или состоящих на воинском учете, изменения, касающиеся семейного положения, образования, места работы, должности и места жительства, и в 2-недельный срок сообщать о внесенных изменениях в военный комиссариат;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и) разъяснять гражданам их обязанности по воинскому учету, установленные Федеральным законом "О воинской обязанности и воинской службе" и настоящим Положением, осуществлять контроль за их выполнением.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lastRenderedPageBreak/>
        <w:t>3.4. При постановке граждан на воинский учет: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а) проверяется подлинность военных билетов (временных удостоверений, выданных взамен военных билетов) и удостоверений граждан, подлежащих призыву на военную службу, наличие отметок о снятии граждан с воинского учета по прежнему месту жительства и постановке офицеров запаса и граждан, подлежащих призыву на военную службу, на воинский учет в военном комиссариате по новому месту жительства. При обнаружении в военных билетах (временных удостоверениях, и выданных взамен военных билетов) и удостоверениях граждан, подлежащих призыву на военную службу, неоговоренных исправлений, неточностей и подделок, неполного количества листов представитель органа местного самоуправления сообщает об этом в военный комиссариат для принятия соответствующих мер. При приеме от граждан военного билета (временного удостоверения, выданного взамен военного билета) или удостоверения гражданина, подлежащего призыву на военную службу, владельцу документа выдается расписка;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б) на граждан, пребывающих в запасе, заполняются карточки первичного учета. На прапорщиков, мичманов, сержантов, старшин, солдат и матросов запаса, кроме того, заполняются учетные карточки. Граждане, подлежащие призыву на военную службу, вносятся в список граждан, подлежащих призыву на военную службу. И на них заполняются алфавитные карточки.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граждан, подлежащих призыву на военную службу. При этом уточняются сведения о семейном положении, об образовании, о месте работы, должности, месте жительства граждан, встающих на воинский учет. В случае обнаружения неправильных записей граждан после оформления постановки на воинский учет направляют в военный комиссариат для внесения в военные билеты (временные удостоверения, выданные взамен военных билетов) и удостоверения граждан, подлежащих призыву на военную службу, соответствующих изменений;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в) на граждан, переменивших место жительства в пределах района, города без районного деления или иного муниципального образования, а также граждан, прибывших с временными удостоверениями, выданными взамен военных билетов, заполняется и высылается в военный комиссариат именной список с указанием фамилии, имени, отчества, места жительства и работы, должности этих граждан, наименования органа местного самоуправления, где они ранее состояли на воинском учете. Учетные карточки на этих граждан не заполняются;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lastRenderedPageBreak/>
        <w:t>г) в военных билетах и в карточках регистрации или в домовых книгах делается отметка о постановке граждан на воинский учет;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д) о гражданах, прибывших из других районов (городов) с мобилизационными предписаниями, сообщается в военный комиссариат, где они ранее состояли на воинском учете. Изъятия мобилизационных предписаний производится только по указанию военного комиссариата, о чем в военных билетах производится отметка;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е) орган местного самоуправления в 2-недельный срок представляет в отдел военного комиссариата Забайкальского края, Чернышевского района   учетные карточки на прибывших граждан, их мобилизационные предписания, список граждан, принятых на воинский учет без заполнения учетных карточек, а также список граждан, подлежащих призыву на воинскую службу.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3.5. При снятии граждан с воинского учета: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а) делается отметка о снятии с воинского учета в военном билете и в карточке о регистрации или в домовой книге;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б) по решению военного комиссара Забайкальского края, Чернышевского района  изымаются мобилизационные предписания у граждан, убывающих за пределы муниципального образования, о чем в военном билете делается отметка;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в) составляется список граждан, снятых с воинского учета, который вместе с изъятыми мобилизационными предписаниями в 2-недельный срок представляется в военный комиссариат;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г) карточки первичного учета граждан, снятых с воинского учета, хранятся до очередной сверки с учетными данными военного комиссариата, после чего уничтожаются.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3.6. О гражданах, убывших на новое место жительства за пределы муниципального образования без снятия с воинского учета, орган местного самоуправления в 2-недельный срок сообщает в отдел военного комиссариата Забайкальского края, Чернышевского района  для принятия необходимых мер.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 xml:space="preserve">3.7. В документе воинского учета умершего гражданина производится соответствующая запись, которая заверяется подписью главы администрации и гербовой печатью, после чего военный билет (временное удостоверение, выданное взамен военного билета) или удостоверение гражданина, подлежащего призыву на военную службу, отсылается в отдел военного комиссариата </w:t>
      </w:r>
      <w:r w:rsidRPr="005E6CAE">
        <w:rPr>
          <w:rFonts w:ascii="Times New Roman" w:hAnsi="Times New Roman" w:cs="Times New Roman"/>
          <w:sz w:val="28"/>
          <w:szCs w:val="28"/>
        </w:rPr>
        <w:lastRenderedPageBreak/>
        <w:t xml:space="preserve">Забайкальского края, Чернышевского района. О невозможности получения в органах записей актов гражданского состояния или у родственников умершего его военного билета (временного удостоверения, выданного взамен военного билета) или удостоверения гражданина, подлежащего призыву на военную службу, сообщается в отдел военного комиссариата Забайкальского края, Чернышевского района. 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4. Имущество и средства ВУС.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4.1. ВУС использует имущество и денежные средства для достижения целей, определенных данным Положением и правовыми актами  сельского поселения «Алеурское».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4.2. Имущество и средства ВУС используется в соответствии с действующим законодательством.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4.3. Финансово-хозяйственная деятельность Органа осуществляется в соответствии с утвержденной сметой расходов: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 xml:space="preserve">- служебный транспорт предоставляется после оформления заявки, в которой указываются цель, время и сроки поездки. 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- приобретение товарно-материальных ценностей производится на основании заявки, в которой указывается наименование и количество товара. Основанием для получения является ведомость на выдачу материальных ценностей на нужды учреждения, с росписью инспектора в получении материальных ценностей;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- договор с поставщиками основных средств заключается на основании заявки от инспектора 1-ой категории ВУС, которая согласуется с Администрацией;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- на всех заявках ставится виза "Оплатить за счет субвенций ВУС";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- оплата производится по безналичному расчету после фактической поставки, на основании подтверждающих документов (договор, накладная, счет-фактура).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4.4. Работник  ВУС несет ответственность за своевременное представление Администрации необходимой информации, соблюдение действующего законодательства.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5. Управление ВУС.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lastRenderedPageBreak/>
        <w:t>5.1. Управление ВУС осуществляется в соответствии с законодательством РФ и настоящим Положением.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 xml:space="preserve">5.2. Работник  ВУС осуществляет текущее руководство деятельностью ВУС, он подотчетен в своей деятельности – Руководителю администрации  сельского поселения «Алеурское». 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7. Учет, отчетность и контроль деятельности ВУС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7.1. ВУС ведет статистическую отчетность своей деятельности в порядке, установленном законодательством РФ.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7.2. Контроль за деятельностью ВУС осуществляют органы государственной статистики,  глава администрации и иные лица, на которые в соответствии с действующим законодательством возложена проверка деятельности ВУС.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7.3. За искажение государственной отчетности должностные лица ВУС несут установленную законодательством дисциплинарную, административную и уголовную ответственность.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8. Реорганизация и ликвидация ВУС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8.1. Реорганизация и ликвидация ВУС производятся на основании и в порядке, предусмотренном федеральными законами и муниципальными правовыми актами сельского поселения «Алеурское».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8.2. Решение о реорганизации и ликвидации ВУС принимает глава администрации  сельского поселения «Алеурское» 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8.3. При реорганизации ВУС все его документы передаются правопреемнику. Передача документов производится в порядке, установленном действующим законодательством.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6CAE">
        <w:rPr>
          <w:rFonts w:ascii="Times New Roman" w:hAnsi="Times New Roman" w:cs="Times New Roman"/>
          <w:sz w:val="28"/>
          <w:szCs w:val="28"/>
        </w:rPr>
        <w:t>8.4. Ликвидация ВУС производится ликвидационной комиссией, назначаемой Руководителем администрации в соответствии с действующим законодательством.</w:t>
      </w:r>
    </w:p>
    <w:p w:rsidR="004D79AB" w:rsidRPr="005E6CAE" w:rsidRDefault="004D79AB" w:rsidP="004D79AB">
      <w:pPr>
        <w:rPr>
          <w:rFonts w:ascii="Times New Roman" w:hAnsi="Times New Roman" w:cs="Times New Roman"/>
          <w:sz w:val="28"/>
          <w:szCs w:val="28"/>
        </w:rPr>
      </w:pPr>
    </w:p>
    <w:p w:rsidR="004D79AB" w:rsidRPr="005E6CAE" w:rsidRDefault="004D79AB" w:rsidP="004D79AB">
      <w:pPr>
        <w:rPr>
          <w:rFonts w:ascii="Times New Roman" w:hAnsi="Times New Roman" w:cs="Times New Roman"/>
          <w:sz w:val="28"/>
          <w:szCs w:val="28"/>
        </w:rPr>
      </w:pPr>
    </w:p>
    <w:p w:rsidR="004D79AB" w:rsidRPr="005E6CAE" w:rsidRDefault="004D79AB" w:rsidP="004D79AB">
      <w:pPr>
        <w:rPr>
          <w:rFonts w:ascii="Times New Roman" w:hAnsi="Times New Roman" w:cs="Times New Roman"/>
          <w:sz w:val="28"/>
          <w:szCs w:val="28"/>
        </w:rPr>
      </w:pPr>
    </w:p>
    <w:p w:rsidR="0073283D" w:rsidRDefault="0073283D"/>
    <w:sectPr w:rsidR="0073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4D79AB"/>
    <w:rsid w:val="004D79AB"/>
    <w:rsid w:val="0073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79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qFormat/>
    <w:rsid w:val="004D79A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locked/>
    <w:rsid w:val="004D79A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2078</Words>
  <Characters>11849</Characters>
  <Application>Microsoft Office Word</Application>
  <DocSecurity>0</DocSecurity>
  <Lines>98</Lines>
  <Paragraphs>27</Paragraphs>
  <ScaleCrop>false</ScaleCrop>
  <Company/>
  <LinksUpToDate>false</LinksUpToDate>
  <CharactersWithSpaces>13900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2022-07-07T02:09:00Z</dcterms:created>
  <dcterms:modified xsi:type="dcterms:W3CDTF">2022-07-07T02:09:00Z</dcterms:modified>
</cp:coreProperties>
</file>