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33" w:rsidRPr="00897033" w:rsidRDefault="00897033" w:rsidP="0089703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97033"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АДМИНИСТРАЦИЯСЕЛЬСКОГОПОСЕЛЕНИЯ «АЛЕУРСКОЕ»</w:t>
      </w:r>
    </w:p>
    <w:p w:rsidR="00897033" w:rsidRPr="00897033" w:rsidRDefault="00897033" w:rsidP="00897033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97033" w:rsidRPr="00897033" w:rsidRDefault="00897033" w:rsidP="0089703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ПОСТАНОВЛЕНИЕ </w:t>
      </w:r>
    </w:p>
    <w:p w:rsidR="00897033" w:rsidRPr="00897033" w:rsidRDefault="00897033" w:rsidP="00897033">
      <w:pPr>
        <w:shd w:val="clear" w:color="auto" w:fill="FFFFFF"/>
        <w:tabs>
          <w:tab w:val="left" w:pos="8621"/>
        </w:tabs>
        <w:ind w:hanging="316"/>
        <w:rPr>
          <w:rFonts w:ascii="Times New Roman" w:hAnsi="Times New Roman" w:cs="Times New Roman"/>
          <w:spacing w:val="-5"/>
          <w:sz w:val="28"/>
          <w:szCs w:val="28"/>
        </w:rPr>
      </w:pPr>
      <w:r w:rsidRPr="00897033">
        <w:rPr>
          <w:rFonts w:ascii="Times New Roman" w:hAnsi="Times New Roman" w:cs="Times New Roman"/>
          <w:spacing w:val="-3"/>
          <w:sz w:val="28"/>
          <w:szCs w:val="28"/>
        </w:rPr>
        <w:t xml:space="preserve"> « 25 »июня  2017 года</w:t>
      </w:r>
      <w:r w:rsidRPr="00897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97033">
        <w:rPr>
          <w:rFonts w:ascii="Times New Roman" w:hAnsi="Times New Roman" w:cs="Times New Roman"/>
          <w:spacing w:val="-5"/>
          <w:sz w:val="28"/>
          <w:szCs w:val="28"/>
        </w:rPr>
        <w:t xml:space="preserve">№ 40 а </w:t>
      </w:r>
    </w:p>
    <w:p w:rsidR="00897033" w:rsidRPr="00897033" w:rsidRDefault="00897033" w:rsidP="00897033">
      <w:pPr>
        <w:shd w:val="clear" w:color="auto" w:fill="FFFFFF"/>
        <w:tabs>
          <w:tab w:val="left" w:pos="8621"/>
        </w:tabs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033">
        <w:rPr>
          <w:rFonts w:ascii="Times New Roman" w:hAnsi="Times New Roman" w:cs="Times New Roman"/>
          <w:spacing w:val="-1"/>
          <w:sz w:val="28"/>
          <w:szCs w:val="28"/>
        </w:rPr>
        <w:t>с. Алеур</w:t>
      </w:r>
    </w:p>
    <w:p w:rsidR="00897033" w:rsidRPr="00897033" w:rsidRDefault="00897033" w:rsidP="008970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033">
        <w:rPr>
          <w:rFonts w:ascii="Times New Roman" w:hAnsi="Times New Roman" w:cs="Times New Roman"/>
          <w:b/>
          <w:bCs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 в администрации сельского поселения «Алеурское»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года № 273-ФЗ «О противодействии коррупции», Указом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от 23 июня 2014 года № 453 «О внесении изменений в некоторые акты Президента РФ по вопросам</w:t>
      </w:r>
      <w:proofErr w:type="gramEnd"/>
      <w:r w:rsidRPr="00897033">
        <w:rPr>
          <w:rFonts w:ascii="Times New Roman" w:hAnsi="Times New Roman" w:cs="Times New Roman"/>
          <w:sz w:val="28"/>
          <w:szCs w:val="28"/>
        </w:rPr>
        <w:t xml:space="preserve"> противодействия коррупции», руководствуясь Уставом сельского поселения «Алеурское», администрация   сельского поселения «Алеурское» </w:t>
      </w:r>
      <w:r w:rsidRPr="0089703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1. Утвердить Положение о 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«Алеурское» (далее – Положение).</w:t>
      </w:r>
    </w:p>
    <w:p w:rsidR="00897033" w:rsidRPr="00897033" w:rsidRDefault="00897033" w:rsidP="00897033">
      <w:pPr>
        <w:pStyle w:val="ConsPlusTitle"/>
        <w:widowControl/>
        <w:jc w:val="both"/>
        <w:rPr>
          <w:b w:val="0"/>
        </w:rPr>
      </w:pPr>
      <w:r w:rsidRPr="00897033">
        <w:rPr>
          <w:b w:val="0"/>
        </w:rPr>
        <w:t>2.Настоящее постановление вступает в силу на следующий день после его официального обнародования согласно Уставу сельского поселения «Алеурское».</w:t>
      </w:r>
    </w:p>
    <w:p w:rsidR="00897033" w:rsidRPr="00897033" w:rsidRDefault="00897033" w:rsidP="00897033">
      <w:pPr>
        <w:pStyle w:val="ConsPlusTitle"/>
        <w:widowControl/>
        <w:jc w:val="both"/>
        <w:rPr>
          <w:b w:val="0"/>
        </w:rPr>
      </w:pPr>
      <w:r w:rsidRPr="00897033">
        <w:rPr>
          <w:b w:val="0"/>
        </w:rPr>
        <w:t>3.Настоящее постановление обнародовать согласно Уставу сельского поселения «Алеурское».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97033">
        <w:rPr>
          <w:rFonts w:ascii="Times New Roman" w:hAnsi="Times New Roman" w:cs="Times New Roman"/>
          <w:iCs/>
          <w:sz w:val="28"/>
          <w:szCs w:val="28"/>
        </w:rPr>
        <w:t xml:space="preserve"> И.о. главы сельского поселения «Алеурское»                       Е.С. Шемелина  </w:t>
      </w:r>
    </w:p>
    <w:p w:rsidR="00897033" w:rsidRPr="00897033" w:rsidRDefault="00897033" w:rsidP="00897033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897033">
        <w:rPr>
          <w:sz w:val="28"/>
          <w:szCs w:val="28"/>
        </w:rPr>
        <w:lastRenderedPageBreak/>
        <w:t xml:space="preserve">                                                   </w:t>
      </w: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  <w:r w:rsidRPr="00897033">
        <w:rPr>
          <w:sz w:val="28"/>
          <w:szCs w:val="28"/>
        </w:rPr>
        <w:t xml:space="preserve"> </w:t>
      </w: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  <w:r w:rsidRPr="00897033">
        <w:rPr>
          <w:sz w:val="28"/>
          <w:szCs w:val="28"/>
        </w:rPr>
        <w:t xml:space="preserve">  Утверждено          </w:t>
      </w: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  <w:r w:rsidRPr="00897033">
        <w:rPr>
          <w:sz w:val="28"/>
          <w:szCs w:val="28"/>
        </w:rPr>
        <w:t xml:space="preserve">                                                             постановлением администрации </w:t>
      </w: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  <w:r w:rsidRPr="00897033">
        <w:rPr>
          <w:sz w:val="28"/>
          <w:szCs w:val="28"/>
        </w:rPr>
        <w:t xml:space="preserve">                                                             сельского поселения «Алеурское»                                                           </w:t>
      </w:r>
    </w:p>
    <w:p w:rsidR="00897033" w:rsidRPr="00897033" w:rsidRDefault="00897033" w:rsidP="00897033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  <w:r w:rsidRPr="00897033">
        <w:rPr>
          <w:sz w:val="28"/>
          <w:szCs w:val="28"/>
        </w:rPr>
        <w:t xml:space="preserve">                                                             от «25» июня 2017 г. №40а </w:t>
      </w:r>
    </w:p>
    <w:p w:rsidR="00897033" w:rsidRPr="00897033" w:rsidRDefault="00897033" w:rsidP="00897033">
      <w:pPr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33">
        <w:rPr>
          <w:rFonts w:ascii="Times New Roman" w:hAnsi="Times New Roman" w:cs="Times New Roman"/>
          <w:b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«Алеурское»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комиссии, комиссия), образуемых в администрации сельского поселения «Алеурское» в соответствии с Федеральным законом от 25 декабря 2008г. № 273-ФЗ «О противодействии коррупции».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 Президента РФ и Правительства Российской Федерации, настоящим Положением, а также актами иных государственных органов.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3. Основной задачей комиссий является содействие администрации сельского поселения «Алеурское»: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033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 установленных федеральным законом от 25 декабря 2008 г. № 273 – ФЗ «О противодействии коррупции», </w:t>
      </w:r>
      <w:r w:rsidRPr="00897033">
        <w:rPr>
          <w:rFonts w:ascii="Times New Roman" w:hAnsi="Times New Roman" w:cs="Times New Roman"/>
          <w:sz w:val="28"/>
          <w:szCs w:val="28"/>
        </w:rPr>
        <w:lastRenderedPageBreak/>
        <w:t>другими  федеральными законами (далее – требования к служебному поведению и (или) требования об урегулировании интересов);</w:t>
      </w:r>
      <w:proofErr w:type="gramEnd"/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б) в осуществлении администрации сельского поселения «Алеурское» мер по предупреждению коррупции.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4. 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муниципальные службы в администрации сельского поселения «Алеурское». 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5. Вопросы, связанные с  соблюдением требований к служебному поведению и (или) требований об урегулировании конфликта, интересов, в отношении муниципальных служащих, замещающих должности муниципальной службы в администрации сельского поселения «Алеурское». 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6.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«Алеурское».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7. Комиссия образуется нормативным правовым актом местного самоуправления, указанным актом утверждаются состав комиссии и порядок ее работы. В состав комиссии входят председатель комиссии, его заместитель, назначаемый руководителем администрации сельского поселения «Алеурское», замещающих должности муниципальной службы в администрации сельского поселения «Алеурское»,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897033" w:rsidRPr="00897033" w:rsidRDefault="00897033" w:rsidP="00897033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 8.  В состав комиссии входят: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а) глава администрации сельского поселения «Алеурское»  (председатель комиссии), либо должностное лицо кадровой службы муниципального органа, ответственное за работу по профилактике коррупционных и иных правонарушений (секретарь комиссии), муниципальные служащие из структурного подразделения по вопросам муниципальной службы его руководителем;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муниципальном органе;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lastRenderedPageBreak/>
        <w:t>в) представителя профсоюзной организации, действующей в установленном порядке в администрации сельского поселения «Алеурское».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 в администрации сельского поселения «Алеурское» составлять не менее одной четверти от общего числа членов комиссии.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 исключить возможность возникновения конфликтов интересов, который мог бы повлиять на принимаемые комиссией решения.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замещаемые муниципальным служащим, в отношении которого комиссией рассматривается этот вопрос;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местном самоуправлении, специалисты, которые могут дать пояснения по вопросам муниципальной службы и вопросам, рассматриваемым комиссией, должностные лица других государственных органов, органов местного; самоуправления; представители заинтересованных организаций; 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принимаемые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«Алеурское».  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lastRenderedPageBreak/>
        <w:t xml:space="preserve">           13. При возникновении прямой или косвенной личной заинтересованности члена комиссии, которая может привести к конфликту интересов или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14. Основаниями для проведения заседания комиссии являются: неполный перечень</w:t>
      </w:r>
    </w:p>
    <w:p w:rsidR="00897033" w:rsidRPr="00897033" w:rsidRDefault="00897033" w:rsidP="008970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033">
        <w:rPr>
          <w:rFonts w:ascii="Times New Roman" w:hAnsi="Times New Roman" w:cs="Times New Roman"/>
          <w:sz w:val="28"/>
          <w:szCs w:val="28"/>
        </w:rPr>
        <w:t>а) представление руководителем администрации сельского поселения «Алеурское»  в соответствии с пунктом 22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</w:t>
      </w:r>
      <w:proofErr w:type="gramEnd"/>
      <w:r w:rsidRPr="00897033">
        <w:rPr>
          <w:rFonts w:ascii="Times New Roman" w:hAnsi="Times New Roman" w:cs="Times New Roman"/>
          <w:sz w:val="28"/>
          <w:szCs w:val="28"/>
        </w:rPr>
        <w:t xml:space="preserve">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утвержденного Постановлением Правительства Забайкальского края от 16.10.2012 №446, материалов проверки свидетельствующих:</w:t>
      </w:r>
    </w:p>
    <w:p w:rsidR="00897033" w:rsidRPr="00897033" w:rsidRDefault="00897033" w:rsidP="008970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о представлении государственным служащим недостоверных или неполных сведений, предусмотренных подпунктом 1 пункта 1 названного Положения;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б) поступившее администрацией по профилактике коррупционных и иных правонарушений либо должностному лицу ответственному по профилактике коррупционных и иных правонарушений, в порядке, установленным нормативным правовым актом администрации сельского поселения «Алеурское»: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 xml:space="preserve">обращений гражданина, замещавшего в местном самоуправлении должность муниципальной службы, включенную в перечень должностей, </w:t>
      </w:r>
      <w:r w:rsidRPr="00897033">
        <w:rPr>
          <w:rFonts w:ascii="Times New Roman" w:hAnsi="Times New Roman" w:cs="Times New Roman"/>
          <w:sz w:val="28"/>
          <w:szCs w:val="28"/>
        </w:rPr>
        <w:lastRenderedPageBreak/>
        <w:t>утвержденный нормативным правовым актом Российской Федерации, 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отделение функции по государственному управлению этой организацией входили в его должностные служебные обязанности,  до истечения двух лет</w:t>
      </w:r>
      <w:proofErr w:type="gramEnd"/>
      <w:r w:rsidRPr="00897033">
        <w:rPr>
          <w:rFonts w:ascii="Times New Roman" w:hAnsi="Times New Roman" w:cs="Times New Roman"/>
          <w:sz w:val="28"/>
          <w:szCs w:val="28"/>
        </w:rPr>
        <w:t xml:space="preserve"> со дня увольнения государственной службы.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в) представление руководителя местного самоуправления или любого члена комиссии, касающиеся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«Алеурское» мер по предупреждению коррупции.  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г) 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главой </w:t>
      </w:r>
      <w:r w:rsidRPr="0089703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«Алеурское» 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 предусмотренных  </w:t>
      </w:r>
      <w:r w:rsidRPr="00897033">
        <w:rPr>
          <w:rFonts w:ascii="Times New Roman" w:hAnsi="Times New Roman" w:cs="Times New Roman"/>
          <w:sz w:val="28"/>
          <w:szCs w:val="28"/>
        </w:rPr>
        <w:t>частью  1  статьи  3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Федерального  закона  от   3 декабря 2012 года N 230-ФЗ "О </w:t>
      </w:r>
      <w:proofErr w:type="gramStart"/>
      <w:r w:rsidRPr="00897033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proofErr w:type="gramStart"/>
      <w:r w:rsidRPr="0089703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) поступившее в соответствии с </w:t>
      </w:r>
      <w:r w:rsidRPr="00897033">
        <w:rPr>
          <w:rFonts w:ascii="Times New Roman" w:hAnsi="Times New Roman" w:cs="Times New Roman"/>
          <w:sz w:val="28"/>
          <w:szCs w:val="28"/>
        </w:rPr>
        <w:t>частью 4 статьи 12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г. N 273-ФЗ "О противодействии коррупции"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89703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«Алеурское», 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Pr="00897033">
        <w:rPr>
          <w:rFonts w:ascii="Times New Roman" w:hAnsi="Times New Roman" w:cs="Times New Roman"/>
          <w:sz w:val="28"/>
          <w:szCs w:val="28"/>
        </w:rPr>
        <w:t>15</w:t>
      </w:r>
      <w:r w:rsidRPr="0089703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97033">
        <w:rPr>
          <w:rFonts w:ascii="Times New Roman" w:hAnsi="Times New Roman" w:cs="Times New Roman"/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 не проводит проверки по фактам нарушения служебной дисциплины.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15.1. Обращение, указанное в </w:t>
      </w:r>
      <w:r w:rsidRPr="00897033">
        <w:rPr>
          <w:rFonts w:ascii="Times New Roman" w:hAnsi="Times New Roman" w:cs="Times New Roman"/>
          <w:sz w:val="28"/>
          <w:szCs w:val="28"/>
        </w:rPr>
        <w:t>абзаце втором подпункта "б" пункта 14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подается гражданином, замещавшим должность муниципальной службы, в подразделение кадровой службы муниципального органа.  </w:t>
      </w:r>
      <w:proofErr w:type="gramStart"/>
      <w:r w:rsidRPr="00897033">
        <w:rPr>
          <w:rFonts w:ascii="Times New Roman" w:hAnsi="Times New Roman" w:cs="Times New Roman"/>
          <w:color w:val="000000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897033">
        <w:rPr>
          <w:rFonts w:ascii="Times New Roman" w:hAnsi="Times New Roman" w:cs="Times New Roman"/>
          <w:sz w:val="28"/>
          <w:szCs w:val="28"/>
        </w:rPr>
        <w:t>статьи 12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15.2. Обращение, указанное в </w:t>
      </w:r>
      <w:r w:rsidRPr="00897033">
        <w:rPr>
          <w:rFonts w:ascii="Times New Roman" w:hAnsi="Times New Roman" w:cs="Times New Roman"/>
          <w:sz w:val="28"/>
          <w:szCs w:val="28"/>
        </w:rPr>
        <w:t>абзаце втором подпункта "б" пункта 14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15.3 Уведомление, указанное в </w:t>
      </w:r>
      <w:r w:rsidRPr="00897033">
        <w:rPr>
          <w:rFonts w:ascii="Times New Roman" w:hAnsi="Times New Roman" w:cs="Times New Roman"/>
          <w:sz w:val="28"/>
          <w:szCs w:val="28"/>
        </w:rPr>
        <w:t>подпункте "</w:t>
      </w:r>
      <w:proofErr w:type="spellStart"/>
      <w:r w:rsidRPr="008970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033">
        <w:rPr>
          <w:rFonts w:ascii="Times New Roman" w:hAnsi="Times New Roman" w:cs="Times New Roman"/>
          <w:sz w:val="28"/>
          <w:szCs w:val="28"/>
        </w:rPr>
        <w:t>" пункта 14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рассматривается подразделением кадровой службы муниципального органа,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r w:rsidRPr="00897033">
        <w:rPr>
          <w:rFonts w:ascii="Times New Roman" w:hAnsi="Times New Roman" w:cs="Times New Roman"/>
          <w:sz w:val="28"/>
          <w:szCs w:val="28"/>
        </w:rPr>
        <w:t>статьи 12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lastRenderedPageBreak/>
        <w:t xml:space="preserve">        16. Председатель комиссии при поступлении к нему в порядке, предусмотренным нормативным правовым актом государственного органа информации содержащей основания для проведения заседания комиссии,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случаев, предусмотренных пунктами 16.1 и 16.2 настоящего Положения</w:t>
      </w:r>
      <w:r w:rsidRPr="00897033">
        <w:rPr>
          <w:rFonts w:ascii="Times New Roman" w:hAnsi="Times New Roman" w:cs="Times New Roman"/>
          <w:sz w:val="28"/>
          <w:szCs w:val="28"/>
        </w:rPr>
        <w:t>: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а) в трехдневный срок назначает дату заседания комиссии. При этом дата заседания комиссии не может быть назначена позднее  7 дней со дня поступления казанной информации;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 участвующих в заседании комиссии, с информацией, поступившей в администрацию по профилактике коррупционных и иных правонарушений либо ответственному за работу по профилактике коррупционных и иных правонарушений, и с результатами ее</w:t>
      </w:r>
      <w:proofErr w:type="gramEnd"/>
      <w:r w:rsidRPr="00897033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в) рассматривает ходатайство о приглашении на заседание комиссии лиц, указанных в подпункте «б»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16.1. Заседание комиссии по рассмотрению заявления, указанного в </w:t>
      </w:r>
      <w:r w:rsidRPr="00897033">
        <w:rPr>
          <w:rFonts w:ascii="Times New Roman" w:hAnsi="Times New Roman" w:cs="Times New Roman"/>
          <w:sz w:val="28"/>
          <w:szCs w:val="28"/>
        </w:rPr>
        <w:t>абзаце третьем подпункта "б" пункта 14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      16.2. Уведомление, указанное в </w:t>
      </w:r>
      <w:r w:rsidRPr="00897033">
        <w:rPr>
          <w:rFonts w:ascii="Times New Roman" w:hAnsi="Times New Roman" w:cs="Times New Roman"/>
          <w:sz w:val="28"/>
          <w:szCs w:val="28"/>
        </w:rPr>
        <w:t>подпункте "</w:t>
      </w:r>
      <w:proofErr w:type="spellStart"/>
      <w:r w:rsidRPr="008970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033">
        <w:rPr>
          <w:rFonts w:ascii="Times New Roman" w:hAnsi="Times New Roman" w:cs="Times New Roman"/>
          <w:sz w:val="28"/>
          <w:szCs w:val="28"/>
        </w:rPr>
        <w:t>" пункта 14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4F6228"/>
          <w:sz w:val="28"/>
          <w:szCs w:val="28"/>
        </w:rPr>
        <w:t xml:space="preserve">         17. </w:t>
      </w:r>
      <w:r w:rsidRPr="00897033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муниципального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муниципальном органе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муниципальном органе».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20. По итогам рассмотрения вопроса, указанного в </w:t>
      </w:r>
      <w:hyperlink r:id="rId4" w:history="1">
        <w:r w:rsidRPr="0089703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абзаце втором подпункта "а" пункта 14</w:t>
        </w:r>
      </w:hyperlink>
      <w:r w:rsidRPr="008970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8970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5" w:history="1">
        <w:r w:rsidRPr="0089703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подпунктом 1 пункта 1</w:t>
        </w:r>
      </w:hyperlink>
      <w:r w:rsidRPr="008970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7033">
        <w:rPr>
          <w:rFonts w:ascii="Times New Roman" w:hAnsi="Times New Roman" w:cs="Times New Roman"/>
          <w:sz w:val="28"/>
          <w:szCs w:val="28"/>
        </w:rPr>
        <w:t>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</w:t>
      </w:r>
      <w:proofErr w:type="gramEnd"/>
      <w:r w:rsidRPr="00897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>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утвержденного Постановлением Правительства Забайкальского края от 16.10.2012 №446, являются достоверными и полными;</w:t>
      </w:r>
      <w:proofErr w:type="gramEnd"/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lastRenderedPageBreak/>
        <w:t xml:space="preserve">     б) установить, что сведения, представленные государственным служащим в соответствии с </w:t>
      </w:r>
      <w:hyperlink r:id="rId6" w:history="1">
        <w:r w:rsidRPr="0089703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подпунктом 1 пункта 1</w:t>
        </w:r>
      </w:hyperlink>
      <w:r w:rsidRPr="00897033">
        <w:rPr>
          <w:rFonts w:ascii="Times New Roman" w:hAnsi="Times New Roman" w:cs="Times New Roman"/>
          <w:sz w:val="28"/>
          <w:szCs w:val="28"/>
        </w:rPr>
        <w:t xml:space="preserve"> Порядка, названного в </w:t>
      </w:r>
      <w:hyperlink r:id="rId7" w:anchor="Par1" w:history="1">
        <w:r w:rsidRPr="0089703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подпункте "а" настоящего пункта</w:t>
        </w:r>
      </w:hyperlink>
      <w:r w:rsidRPr="00897033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требовании об урегулировании конфликта интересов либо применить к государственному служащему конкретную меру ответственности.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22. По итогам рассмотрения вопроса указанного в абзаце третьем подпункта «б» пункта 14 настоящего Положения, комиссия принимает одно из следующих решений: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отдельной функцией  по государственному управлению этой организации входили в его должностные (служебные) обязанности;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б) отказать гражданину в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отдельной функцией  по государственному управлению этой организации входили в его должностные (служебные) обязанности и мотивировать свой отказ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lastRenderedPageBreak/>
        <w:t xml:space="preserve">          23. 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вопроса, указанного в </w:t>
      </w:r>
      <w:r w:rsidRPr="00897033">
        <w:rPr>
          <w:rFonts w:ascii="Times New Roman" w:hAnsi="Times New Roman" w:cs="Times New Roman"/>
          <w:sz w:val="28"/>
          <w:szCs w:val="28"/>
        </w:rPr>
        <w:t>подпункте "г" пункта 14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>а)  признать, что причина непредставления муниципальным служащим сведений о доходах и об имуществе и обязательствах имущественного характера своих супруги, супруга и несовершеннолетних детей является объективной и уважительной;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 и об имуществе и обязательствах имущественного характера своих супруги, супруга и несовершеннолетних детей не является уважительной. В этом случае, комиссия рекомендует муниципальным служащим  принять меры о предоставлении указанных сведений;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>в) признать, что причина непредставления муниципальным служащим сведений о доходах и об имуществе и обязательствах имущественного характера своих супруги, супруга и несовершеннолетних детей  необъективна и  является способом уклонения от предоставления от указанных сведений. В этом случае комиссия рекомендует руководителю муниципального органа конкретную меру ответственности.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      23.1. По итогам рассмотрения вопроса, указанного в </w:t>
      </w:r>
      <w:r w:rsidRPr="00897033">
        <w:rPr>
          <w:rFonts w:ascii="Times New Roman" w:hAnsi="Times New Roman" w:cs="Times New Roman"/>
          <w:sz w:val="28"/>
          <w:szCs w:val="28"/>
        </w:rPr>
        <w:t>подпункте "б" пункта 14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r w:rsidRPr="00897033">
        <w:rPr>
          <w:rFonts w:ascii="Times New Roman" w:hAnsi="Times New Roman" w:cs="Times New Roman"/>
          <w:sz w:val="28"/>
          <w:szCs w:val="28"/>
        </w:rPr>
        <w:t>частью 1 статьи 3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</w:t>
      </w:r>
      <w:proofErr w:type="gramStart"/>
      <w:r w:rsidRPr="00897033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r w:rsidRPr="00897033">
        <w:rPr>
          <w:rFonts w:ascii="Times New Roman" w:hAnsi="Times New Roman" w:cs="Times New Roman"/>
          <w:sz w:val="28"/>
          <w:szCs w:val="28"/>
        </w:rPr>
        <w:t>частью 1 статьи 3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</w:t>
      </w:r>
      <w:proofErr w:type="gramStart"/>
      <w:r w:rsidRPr="00897033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</w:t>
      </w:r>
      <w:r w:rsidRPr="00897033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и (или) направить материалы, полученные в результате осуществления </w:t>
      </w:r>
      <w:proofErr w:type="gramStart"/>
      <w:r w:rsidRPr="0089703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>24. По итогам рассмотрения вопросов, указанных в подпунктах «а», «б» и «г» пункта 14 настоящего Положения, при наличии к тому оснований, комиссия может принять иное решение, чем это предусмотрено пунктами 20 – 23 и 23.1 настоящего Положения. Основания и мотивы принятия такого решения должны быть отражены в протоколе заседания комиссии.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24.1. По итогам рассмотрения вопроса, указанного в </w:t>
      </w:r>
      <w:r w:rsidRPr="00897033">
        <w:rPr>
          <w:rFonts w:ascii="Times New Roman" w:hAnsi="Times New Roman" w:cs="Times New Roman"/>
          <w:sz w:val="28"/>
          <w:szCs w:val="28"/>
        </w:rPr>
        <w:t>подпункте "</w:t>
      </w:r>
      <w:proofErr w:type="spellStart"/>
      <w:r w:rsidRPr="008970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033">
        <w:rPr>
          <w:rFonts w:ascii="Times New Roman" w:hAnsi="Times New Roman" w:cs="Times New Roman"/>
          <w:sz w:val="28"/>
          <w:szCs w:val="28"/>
        </w:rPr>
        <w:t>" пункта 14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 службы в муниципальном органе, одно из следующих решений: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</w:t>
      </w:r>
      <w:r w:rsidRPr="00897033">
        <w:rPr>
          <w:rFonts w:ascii="Times New Roman" w:hAnsi="Times New Roman" w:cs="Times New Roman"/>
          <w:sz w:val="28"/>
          <w:szCs w:val="28"/>
        </w:rPr>
        <w:t>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муниципального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органа проинформировать об указанных обстоятельствах органы прокуратуры и уведомившую организацию.</w:t>
      </w:r>
    </w:p>
    <w:p w:rsidR="00897033" w:rsidRPr="00897033" w:rsidRDefault="00897033" w:rsidP="00897033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 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26.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27. Решения комиссии по вопросам, указанных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lastRenderedPageBreak/>
        <w:t xml:space="preserve">   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 указанного в абзаце втором подпункта «б» пункта 14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29. В протоколе заседания комиссии указываются: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имени, отчества членов комиссии и других лиц присутствующих на заседании;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б) формулировка из рассматриваемых на заседании комиссии вопросов с указанием фамилии, имени, отчества, должности муниципального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>служащего</w:t>
      </w:r>
      <w:proofErr w:type="gramEnd"/>
      <w:r w:rsidRPr="00897033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в) представляемые к муниципальному служащему претензии, материалы, на которых они основываются;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0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03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0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703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30. Член комиссии, несогласный с ее решением вправе в письменной форме изложить свое мнение,  которое подлежит обязательному приобщению к протоколу заседания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897033">
        <w:rPr>
          <w:rFonts w:ascii="Times New Roman" w:hAnsi="Times New Roman" w:cs="Times New Roman"/>
          <w:sz w:val="28"/>
          <w:szCs w:val="28"/>
        </w:rPr>
        <w:t xml:space="preserve"> с которым долен быть ознакомлен муниципальный служащий.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lastRenderedPageBreak/>
        <w:t xml:space="preserve">           31. Копии протокола заседании комиссии в трехдневный срок со дня заседания направляются руководителю местного самоуправлении полностью или в виде выписок из него муниципальному служащему, а также по решению комиссии иным заинтересованным лицам. 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32. Глава администрации сельского поселения «Алеурское»  обязан рассмотреть протокол заседания комиссии и вправе учесть в пределах своей 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рекомендации комиссии и принятом решении руководитель муниципального органа в письменной форме уведомляет комиссии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подтверждающий такой факт документы в правоприменительные органы в трехдневный срок, а при необходимости немедленно.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35.1. </w:t>
      </w:r>
      <w:proofErr w:type="gramStart"/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r w:rsidRPr="00897033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897033">
        <w:rPr>
          <w:rFonts w:ascii="Times New Roman" w:hAnsi="Times New Roman" w:cs="Times New Roman"/>
          <w:sz w:val="28"/>
          <w:szCs w:val="28"/>
        </w:rPr>
        <w:lastRenderedPageBreak/>
        <w:t>подпункта "б" пункта 14</w:t>
      </w:r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 обращении адресу не позднее одного рабочего дня, следующего за днем проведения соответствующего</w:t>
      </w:r>
      <w:proofErr w:type="gramEnd"/>
      <w:r w:rsidRPr="00897033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комиссии.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36.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 ознакомлении членов комиссии с материалами, представляемыми для обсуждения на заседании комиссии, осуществляется подразделением муниципального органа по профилактике коррупционных и иных правонарушений или должностными лицами кадровой  службы муниципального органа, ответственными за работу по профилактике коррупционных и иных</w:t>
      </w:r>
      <w:proofErr w:type="gramEnd"/>
      <w:r w:rsidRPr="00897033"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</w:p>
    <w:p w:rsidR="00897033" w:rsidRPr="00897033" w:rsidRDefault="00897033" w:rsidP="00897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897033">
        <w:rPr>
          <w:rFonts w:ascii="Times New Roman" w:hAnsi="Times New Roman" w:cs="Times New Roman"/>
          <w:sz w:val="28"/>
          <w:szCs w:val="28"/>
        </w:rPr>
        <w:t>В случае рассмотрения вопросов указанных в пункте 14 настоящего Положения, аттестационными комиссиями местного самоуправления названных в разделе 2 перечня должностей муниципальной службы, при назначении на которые, 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марта 2009 № 557</w:t>
      </w:r>
      <w:proofErr w:type="gramEnd"/>
      <w:r w:rsidRPr="00897033">
        <w:rPr>
          <w:rFonts w:ascii="Times New Roman" w:hAnsi="Times New Roman" w:cs="Times New Roman"/>
          <w:sz w:val="28"/>
          <w:szCs w:val="28"/>
        </w:rPr>
        <w:t xml:space="preserve"> (далее –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руководителю государственного органа – лица, указанные в пункте 9 настоящего Положения.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  38. В заседаниях аттестационных комиссий при рассмотрении вопросов, указанных в пункте 14 настоящего Положения, участвуют лица, указанные в пункте 13 настоящего Положения.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  39. Организационно-техническое и документационное обеспечение заседание аттестационных комиссии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от 21 сентября 2009 № 1065.</w:t>
      </w:r>
    </w:p>
    <w:p w:rsidR="00897033" w:rsidRPr="00897033" w:rsidRDefault="00897033" w:rsidP="0089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  40. Формирование аттестационных комиссий и их работа осуществляется в порядке, предусмотренным нормативными правовыми </w:t>
      </w:r>
      <w:r w:rsidRPr="00897033">
        <w:rPr>
          <w:rFonts w:ascii="Times New Roman" w:hAnsi="Times New Roman" w:cs="Times New Roman"/>
          <w:sz w:val="28"/>
          <w:szCs w:val="28"/>
        </w:rPr>
        <w:lastRenderedPageBreak/>
        <w:t xml:space="preserve">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</w:t>
      </w:r>
    </w:p>
    <w:p w:rsidR="00897033" w:rsidRPr="00897033" w:rsidRDefault="00897033" w:rsidP="00897033">
      <w:pPr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shd w:val="clear" w:color="auto" w:fill="FFFFFF"/>
        <w:ind w:hanging="1555"/>
        <w:jc w:val="center"/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      ___________________________________</w:t>
      </w:r>
    </w:p>
    <w:p w:rsidR="00897033" w:rsidRPr="00897033" w:rsidRDefault="00897033" w:rsidP="00897033">
      <w:pPr>
        <w:rPr>
          <w:rFonts w:ascii="Times New Roman" w:hAnsi="Times New Roman" w:cs="Times New Roman"/>
          <w:sz w:val="28"/>
          <w:szCs w:val="28"/>
        </w:rPr>
      </w:pPr>
      <w:r w:rsidRPr="0089703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97033" w:rsidRPr="00897033" w:rsidRDefault="00897033" w:rsidP="00897033">
      <w:pPr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rPr>
          <w:rFonts w:ascii="Times New Roman" w:hAnsi="Times New Roman" w:cs="Times New Roman"/>
          <w:sz w:val="28"/>
          <w:szCs w:val="28"/>
        </w:rPr>
      </w:pPr>
    </w:p>
    <w:p w:rsidR="00897033" w:rsidRPr="00897033" w:rsidRDefault="00897033" w:rsidP="00897033">
      <w:pPr>
        <w:rPr>
          <w:rFonts w:ascii="Times New Roman" w:hAnsi="Times New Roman" w:cs="Times New Roman"/>
          <w:sz w:val="28"/>
          <w:szCs w:val="28"/>
        </w:rPr>
      </w:pPr>
    </w:p>
    <w:p w:rsidR="00C71730" w:rsidRPr="00897033" w:rsidRDefault="00C71730">
      <w:pPr>
        <w:rPr>
          <w:rFonts w:ascii="Times New Roman" w:hAnsi="Times New Roman" w:cs="Times New Roman"/>
          <w:sz w:val="28"/>
          <w:szCs w:val="28"/>
        </w:rPr>
      </w:pPr>
    </w:p>
    <w:sectPr w:rsidR="00C71730" w:rsidRPr="0089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033"/>
    <w:rsid w:val="00897033"/>
    <w:rsid w:val="00C7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7033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897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bullet2gif">
    <w:name w:val="msonormalbullet2.gif"/>
    <w:basedOn w:val="a"/>
    <w:rsid w:val="0089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4;&#1082;&#1089;&#1072;&#1085;&#1072;\Downloads\&#1063;&#1077;&#1088;&#1085;&#1099;&#1096;&#1077;&#1074;&#1089;&#1082;%20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78E3DE3C20B3A76A4F9A9D180B2F1E173FB900E3BB3B1DD2822E3AB80964C3866F7CC52D32F27VCi8C" TargetMode="External"/><Relationship Id="rId5" Type="http://schemas.openxmlformats.org/officeDocument/2006/relationships/hyperlink" Target="consultantplus://offline/ref=6CC78E3DE3C20B3A76A4F9A9D180B2F1E173FB900E3BB3B1DD2822E3AB80964C3866F7CC52D32F27VCi8C" TargetMode="External"/><Relationship Id="rId4" Type="http://schemas.openxmlformats.org/officeDocument/2006/relationships/hyperlink" Target="consultantplus://offline/ref=6CC78E3DE3C20B3A76A4F9A9D180B2F1E173FB910F3FB3B1DD2822E3AB80964C3866F7CC52D32F2CVCiD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4720</Words>
  <Characters>26910</Characters>
  <Application>Microsoft Office Word</Application>
  <DocSecurity>0</DocSecurity>
  <Lines>224</Lines>
  <Paragraphs>63</Paragraphs>
  <ScaleCrop>false</ScaleCrop>
  <Company/>
  <LinksUpToDate>false</LinksUpToDate>
  <CharactersWithSpaces>31567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2022-10-11T04:55:00Z</dcterms:created>
  <dcterms:modified xsi:type="dcterms:W3CDTF">2022-10-11T05:00:00Z</dcterms:modified>
</cp:coreProperties>
</file>