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87" w:rsidRDefault="00662287" w:rsidP="00BD7AC6">
      <w:pPr>
        <w:pStyle w:val="1"/>
        <w:rPr>
          <w:b/>
          <w:bCs/>
          <w:szCs w:val="28"/>
        </w:rPr>
      </w:pPr>
    </w:p>
    <w:p w:rsidR="00662287" w:rsidRDefault="00662287"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662287">
        <w:rPr>
          <w:sz w:val="28"/>
        </w:rPr>
        <w:t>27</w:t>
      </w:r>
      <w:r w:rsidR="00B7363B">
        <w:rPr>
          <w:sz w:val="28"/>
        </w:rPr>
        <w:t xml:space="preserve"> января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33359F">
        <w:rPr>
          <w:sz w:val="28"/>
        </w:rPr>
        <w:t>2</w:t>
      </w:r>
      <w:r w:rsidR="00832C16">
        <w:rPr>
          <w:sz w:val="28"/>
        </w:rPr>
        <w:t>1</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1F5E3E" w:rsidRPr="00A648F9" w:rsidRDefault="001F5E3E" w:rsidP="001F5E3E">
      <w:pPr>
        <w:shd w:val="clear" w:color="auto" w:fill="FFFFFF"/>
        <w:autoSpaceDE w:val="0"/>
        <w:autoSpaceDN w:val="0"/>
        <w:adjustRightInd w:val="0"/>
        <w:jc w:val="center"/>
        <w:rPr>
          <w:b/>
          <w:bCs/>
          <w:color w:val="000000"/>
          <w:sz w:val="28"/>
          <w:szCs w:val="28"/>
        </w:rPr>
      </w:pPr>
      <w:r>
        <w:rPr>
          <w:b/>
          <w:bCs/>
          <w:color w:val="000000"/>
          <w:sz w:val="28"/>
          <w:szCs w:val="28"/>
        </w:rPr>
        <w:t xml:space="preserve">О внесении изменений в постановление администрации муниципального района «Чернышевский район» от 27 апреля 2018 года № 206 «О ликвидации Муниципального общеобразовательного учреждения начальная общеобразовательная школа с. </w:t>
      </w:r>
      <w:proofErr w:type="spellStart"/>
      <w:r>
        <w:rPr>
          <w:b/>
          <w:bCs/>
          <w:color w:val="000000"/>
          <w:sz w:val="28"/>
          <w:szCs w:val="28"/>
        </w:rPr>
        <w:t>Кадая</w:t>
      </w:r>
      <w:proofErr w:type="spellEnd"/>
      <w:r>
        <w:rPr>
          <w:b/>
          <w:bCs/>
          <w:color w:val="000000"/>
          <w:sz w:val="28"/>
          <w:szCs w:val="28"/>
        </w:rPr>
        <w:t>»</w:t>
      </w:r>
    </w:p>
    <w:p w:rsidR="001F5E3E" w:rsidRPr="00A648F9" w:rsidRDefault="001F5E3E" w:rsidP="001F5E3E">
      <w:pPr>
        <w:shd w:val="clear" w:color="auto" w:fill="FFFFFF"/>
        <w:autoSpaceDE w:val="0"/>
        <w:autoSpaceDN w:val="0"/>
        <w:adjustRightInd w:val="0"/>
        <w:jc w:val="center"/>
        <w:rPr>
          <w:sz w:val="28"/>
          <w:szCs w:val="28"/>
        </w:rPr>
      </w:pPr>
    </w:p>
    <w:p w:rsidR="001F5E3E" w:rsidRDefault="001F5E3E" w:rsidP="001F5E3E">
      <w:pPr>
        <w:ind w:firstLine="708"/>
        <w:jc w:val="both"/>
        <w:rPr>
          <w:b/>
          <w:color w:val="000000"/>
          <w:sz w:val="28"/>
          <w:szCs w:val="28"/>
          <w:shd w:val="clear" w:color="auto" w:fill="FFFFFF"/>
        </w:rPr>
      </w:pPr>
      <w:r>
        <w:rPr>
          <w:sz w:val="28"/>
          <w:szCs w:val="28"/>
        </w:rPr>
        <w:t xml:space="preserve">В связи со сменой руководителя Муниципального казенного учреждения «Комитет образования и молодежной политики администрации муниципального района «Чернышевский район», руководствуясь статьей 25 Устава муниципального района «Чернышевский район», </w:t>
      </w:r>
      <w:r>
        <w:rPr>
          <w:color w:val="000000"/>
          <w:sz w:val="28"/>
          <w:szCs w:val="28"/>
          <w:shd w:val="clear" w:color="auto" w:fill="FFFFFF"/>
        </w:rPr>
        <w:t xml:space="preserve">администрация муниципального района «Чернышевский район»  </w:t>
      </w:r>
      <w:proofErr w:type="spellStart"/>
      <w:proofErr w:type="gramStart"/>
      <w:r>
        <w:rPr>
          <w:b/>
          <w:color w:val="000000"/>
          <w:sz w:val="28"/>
          <w:szCs w:val="28"/>
          <w:shd w:val="clear" w:color="auto" w:fill="FFFFFF"/>
        </w:rPr>
        <w:t>п</w:t>
      </w:r>
      <w:proofErr w:type="spellEnd"/>
      <w:proofErr w:type="gramEnd"/>
      <w:r>
        <w:rPr>
          <w:b/>
          <w:color w:val="000000"/>
          <w:sz w:val="28"/>
          <w:szCs w:val="28"/>
          <w:shd w:val="clear" w:color="auto" w:fill="FFFFFF"/>
        </w:rPr>
        <w:t xml:space="preserve"> о с т а </w:t>
      </w:r>
      <w:proofErr w:type="spellStart"/>
      <w:r>
        <w:rPr>
          <w:b/>
          <w:color w:val="000000"/>
          <w:sz w:val="28"/>
          <w:szCs w:val="28"/>
          <w:shd w:val="clear" w:color="auto" w:fill="FFFFFF"/>
        </w:rPr>
        <w:t>н</w:t>
      </w:r>
      <w:proofErr w:type="spellEnd"/>
      <w:r>
        <w:rPr>
          <w:b/>
          <w:color w:val="000000"/>
          <w:sz w:val="28"/>
          <w:szCs w:val="28"/>
          <w:shd w:val="clear" w:color="auto" w:fill="FFFFFF"/>
        </w:rPr>
        <w:t xml:space="preserve"> о в л я е т:</w:t>
      </w:r>
    </w:p>
    <w:p w:rsidR="001F5E3E" w:rsidRPr="00A648F9" w:rsidRDefault="001F5E3E" w:rsidP="001F5E3E">
      <w:pPr>
        <w:ind w:firstLine="708"/>
        <w:jc w:val="both"/>
        <w:rPr>
          <w:sz w:val="28"/>
          <w:szCs w:val="28"/>
        </w:rPr>
      </w:pPr>
    </w:p>
    <w:p w:rsidR="001F5E3E" w:rsidRDefault="001F5E3E" w:rsidP="001F5E3E">
      <w:pPr>
        <w:ind w:firstLine="708"/>
        <w:jc w:val="both"/>
        <w:rPr>
          <w:sz w:val="28"/>
          <w:szCs w:val="28"/>
        </w:rPr>
      </w:pPr>
      <w:r w:rsidRPr="00A648F9">
        <w:rPr>
          <w:sz w:val="28"/>
          <w:szCs w:val="28"/>
        </w:rPr>
        <w:t>1.</w:t>
      </w:r>
      <w:r>
        <w:rPr>
          <w:sz w:val="28"/>
          <w:szCs w:val="28"/>
        </w:rPr>
        <w:t xml:space="preserve"> Внести в постановление администрации муниципального района «Чернышевский район» </w:t>
      </w:r>
      <w:r w:rsidRPr="00E64BDF">
        <w:rPr>
          <w:sz w:val="28"/>
          <w:szCs w:val="28"/>
        </w:rPr>
        <w:t xml:space="preserve">от 27 апреля 2018 года № 206 «О ликвидации Муниципального общеобразовательного учреждения начальная общеобразовательная школа с. </w:t>
      </w:r>
      <w:proofErr w:type="spellStart"/>
      <w:r w:rsidRPr="00E64BDF">
        <w:rPr>
          <w:sz w:val="28"/>
          <w:szCs w:val="28"/>
        </w:rPr>
        <w:t>Кадая</w:t>
      </w:r>
      <w:proofErr w:type="spellEnd"/>
      <w:r w:rsidRPr="00E64BDF">
        <w:rPr>
          <w:sz w:val="28"/>
          <w:szCs w:val="28"/>
        </w:rPr>
        <w:t xml:space="preserve">» </w:t>
      </w:r>
      <w:r>
        <w:rPr>
          <w:sz w:val="28"/>
          <w:szCs w:val="28"/>
        </w:rPr>
        <w:t>(далее по тексту – Постановление) следующие изменения:</w:t>
      </w:r>
    </w:p>
    <w:p w:rsidR="001F5E3E" w:rsidRDefault="001F5E3E" w:rsidP="001F5E3E">
      <w:pPr>
        <w:ind w:firstLine="708"/>
        <w:jc w:val="both"/>
        <w:rPr>
          <w:sz w:val="28"/>
          <w:szCs w:val="28"/>
        </w:rPr>
      </w:pPr>
      <w:r>
        <w:rPr>
          <w:sz w:val="28"/>
          <w:szCs w:val="28"/>
        </w:rPr>
        <w:t>1.1. Пункт 2 Постановления изложить в следующей редакции:</w:t>
      </w:r>
    </w:p>
    <w:p w:rsidR="001F5E3E" w:rsidRDefault="001F5E3E" w:rsidP="001F5E3E">
      <w:pPr>
        <w:ind w:firstLine="708"/>
        <w:jc w:val="both"/>
        <w:rPr>
          <w:sz w:val="28"/>
          <w:szCs w:val="28"/>
        </w:rPr>
      </w:pPr>
      <w:r>
        <w:rPr>
          <w:sz w:val="28"/>
          <w:szCs w:val="28"/>
        </w:rPr>
        <w:t>«2. Создать ликвидационную комиссию в следующем составе:</w:t>
      </w:r>
    </w:p>
    <w:p w:rsidR="001F5E3E" w:rsidRDefault="001F5E3E" w:rsidP="001F5E3E">
      <w:pPr>
        <w:ind w:firstLine="708"/>
        <w:jc w:val="both"/>
        <w:rPr>
          <w:sz w:val="28"/>
          <w:szCs w:val="28"/>
        </w:rPr>
      </w:pPr>
      <w:r>
        <w:rPr>
          <w:sz w:val="28"/>
          <w:szCs w:val="28"/>
        </w:rPr>
        <w:t>- Шемякина Нина Викторовна, исполняющий обязанности Комитета образования Чернышевского района, председатель комиссии;</w:t>
      </w:r>
    </w:p>
    <w:p w:rsidR="001F5E3E" w:rsidRDefault="001F5E3E" w:rsidP="001F5E3E">
      <w:pPr>
        <w:ind w:firstLine="708"/>
        <w:jc w:val="both"/>
        <w:rPr>
          <w:sz w:val="28"/>
          <w:szCs w:val="28"/>
        </w:rPr>
      </w:pPr>
      <w:r>
        <w:rPr>
          <w:sz w:val="28"/>
          <w:szCs w:val="28"/>
        </w:rPr>
        <w:t>Члены комиссии:</w:t>
      </w:r>
    </w:p>
    <w:p w:rsidR="001F5E3E" w:rsidRDefault="001F5E3E" w:rsidP="001F5E3E">
      <w:pPr>
        <w:ind w:firstLine="708"/>
        <w:jc w:val="both"/>
        <w:rPr>
          <w:sz w:val="28"/>
          <w:szCs w:val="28"/>
        </w:rPr>
      </w:pPr>
      <w:r>
        <w:rPr>
          <w:sz w:val="28"/>
          <w:szCs w:val="28"/>
        </w:rPr>
        <w:t xml:space="preserve">- </w:t>
      </w:r>
      <w:proofErr w:type="spellStart"/>
      <w:r>
        <w:rPr>
          <w:sz w:val="28"/>
          <w:szCs w:val="28"/>
        </w:rPr>
        <w:t>Бериева</w:t>
      </w:r>
      <w:proofErr w:type="spellEnd"/>
      <w:r>
        <w:rPr>
          <w:sz w:val="28"/>
          <w:szCs w:val="28"/>
        </w:rPr>
        <w:t xml:space="preserve"> Виктория Леонидовна, председатель Комитета по финансам администрации муниципального района «Чернышевский район»</w:t>
      </w:r>
    </w:p>
    <w:p w:rsidR="001F5E3E" w:rsidRDefault="001F5E3E" w:rsidP="001F5E3E">
      <w:pPr>
        <w:ind w:firstLine="708"/>
        <w:jc w:val="both"/>
        <w:rPr>
          <w:color w:val="000000"/>
          <w:sz w:val="28"/>
          <w:szCs w:val="28"/>
          <w:shd w:val="clear" w:color="auto" w:fill="FFFFFF"/>
        </w:rPr>
      </w:pPr>
      <w:r>
        <w:rPr>
          <w:sz w:val="28"/>
          <w:szCs w:val="28"/>
        </w:rPr>
        <w:t>- Ларченко Галина Сергеевна, начальник О</w:t>
      </w:r>
      <w:r w:rsidRPr="00C135E4">
        <w:rPr>
          <w:color w:val="000000"/>
          <w:sz w:val="28"/>
          <w:szCs w:val="28"/>
          <w:shd w:val="clear" w:color="auto" w:fill="FFFFFF"/>
        </w:rPr>
        <w:t>тдел</w:t>
      </w:r>
      <w:r>
        <w:rPr>
          <w:color w:val="000000"/>
          <w:sz w:val="28"/>
          <w:szCs w:val="28"/>
          <w:shd w:val="clear" w:color="auto" w:fill="FFFFFF"/>
        </w:rPr>
        <w:t>а</w:t>
      </w:r>
      <w:r w:rsidRPr="00C135E4">
        <w:rPr>
          <w:color w:val="000000"/>
          <w:sz w:val="28"/>
          <w:szCs w:val="28"/>
          <w:shd w:val="clear" w:color="auto" w:fill="FFFFFF"/>
        </w:rPr>
        <w:t xml:space="preserve"> экономики, труда и инвестиционной политики</w:t>
      </w:r>
      <w:r>
        <w:rPr>
          <w:color w:val="000000"/>
          <w:sz w:val="28"/>
          <w:szCs w:val="28"/>
          <w:shd w:val="clear" w:color="auto" w:fill="FFFFFF"/>
        </w:rPr>
        <w:t xml:space="preserve"> администрации муниципального района «Чернышевский район»;</w:t>
      </w:r>
    </w:p>
    <w:p w:rsidR="001F5E3E" w:rsidRDefault="001F5E3E" w:rsidP="001F5E3E">
      <w:pPr>
        <w:ind w:firstLine="708"/>
        <w:jc w:val="both"/>
        <w:rPr>
          <w:color w:val="000000"/>
          <w:sz w:val="28"/>
          <w:szCs w:val="28"/>
          <w:shd w:val="clear" w:color="auto" w:fill="FFFFFF"/>
        </w:rPr>
      </w:pPr>
      <w:r>
        <w:rPr>
          <w:color w:val="000000"/>
          <w:sz w:val="28"/>
          <w:szCs w:val="28"/>
          <w:shd w:val="clear" w:color="auto" w:fill="FFFFFF"/>
        </w:rPr>
        <w:t xml:space="preserve">- </w:t>
      </w:r>
      <w:proofErr w:type="spellStart"/>
      <w:r>
        <w:rPr>
          <w:color w:val="000000"/>
          <w:sz w:val="28"/>
          <w:szCs w:val="28"/>
          <w:shd w:val="clear" w:color="auto" w:fill="FFFFFF"/>
        </w:rPr>
        <w:t>Епифанцева</w:t>
      </w:r>
      <w:proofErr w:type="spellEnd"/>
      <w:r>
        <w:rPr>
          <w:color w:val="000000"/>
          <w:sz w:val="28"/>
          <w:szCs w:val="28"/>
          <w:shd w:val="clear" w:color="auto" w:fill="FFFFFF"/>
        </w:rPr>
        <w:t xml:space="preserve"> Татьяна Валерьевна, начальник Отдела муниципального имущества и земельных отношений администрации муниципального района «Чернышевский район»;</w:t>
      </w:r>
    </w:p>
    <w:p w:rsidR="001F5E3E" w:rsidRDefault="001F5E3E" w:rsidP="001F5E3E">
      <w:pPr>
        <w:ind w:firstLine="708"/>
        <w:jc w:val="both"/>
        <w:rPr>
          <w:color w:val="000000"/>
          <w:sz w:val="28"/>
          <w:szCs w:val="28"/>
          <w:shd w:val="clear" w:color="auto" w:fill="FFFFFF"/>
        </w:rPr>
      </w:pPr>
      <w:r>
        <w:rPr>
          <w:color w:val="000000"/>
          <w:sz w:val="28"/>
          <w:szCs w:val="28"/>
          <w:shd w:val="clear" w:color="auto" w:fill="FFFFFF"/>
        </w:rPr>
        <w:t>- Кожина Наталья Юрьевна, начальник Отдела правовой и кадровой работы администрации муниципального района «Чернышевский район»;</w:t>
      </w:r>
    </w:p>
    <w:p w:rsidR="001F5E3E" w:rsidRDefault="001F5E3E" w:rsidP="001F5E3E">
      <w:pPr>
        <w:ind w:firstLine="708"/>
        <w:jc w:val="both"/>
        <w:rPr>
          <w:color w:val="000000"/>
          <w:sz w:val="28"/>
          <w:szCs w:val="28"/>
          <w:shd w:val="clear" w:color="auto" w:fill="FFFFFF"/>
        </w:rPr>
      </w:pPr>
      <w:r>
        <w:rPr>
          <w:color w:val="000000"/>
          <w:sz w:val="28"/>
          <w:szCs w:val="28"/>
          <w:shd w:val="clear" w:color="auto" w:fill="FFFFFF"/>
        </w:rPr>
        <w:t>- Ильина Надежда Анатольевна, главный бухгалтер централизованной бухгалтерии Комитета образования Чернышевского района;</w:t>
      </w:r>
    </w:p>
    <w:p w:rsidR="001F5E3E" w:rsidRDefault="001F5E3E" w:rsidP="001F5E3E">
      <w:pPr>
        <w:ind w:firstLine="708"/>
        <w:jc w:val="both"/>
        <w:rPr>
          <w:sz w:val="28"/>
          <w:szCs w:val="28"/>
        </w:rPr>
      </w:pPr>
      <w:r>
        <w:rPr>
          <w:color w:val="000000"/>
          <w:sz w:val="28"/>
          <w:szCs w:val="28"/>
          <w:shd w:val="clear" w:color="auto" w:fill="FFFFFF"/>
        </w:rPr>
        <w:t xml:space="preserve">- </w:t>
      </w:r>
      <w:proofErr w:type="spellStart"/>
      <w:r>
        <w:rPr>
          <w:color w:val="000000"/>
          <w:sz w:val="28"/>
          <w:szCs w:val="28"/>
          <w:shd w:val="clear" w:color="auto" w:fill="FFFFFF"/>
        </w:rPr>
        <w:t>Путинцева</w:t>
      </w:r>
      <w:proofErr w:type="spellEnd"/>
      <w:r>
        <w:rPr>
          <w:color w:val="000000"/>
          <w:sz w:val="28"/>
          <w:szCs w:val="28"/>
          <w:shd w:val="clear" w:color="auto" w:fill="FFFFFF"/>
        </w:rPr>
        <w:t xml:space="preserve"> Людмила Георгиевна, директор </w:t>
      </w:r>
      <w:r>
        <w:rPr>
          <w:sz w:val="28"/>
          <w:szCs w:val="28"/>
        </w:rPr>
        <w:t xml:space="preserve">Муниципального общеобразовательного учреждения основной общеобразовательной школы                </w:t>
      </w:r>
      <w:proofErr w:type="gramStart"/>
      <w:r>
        <w:rPr>
          <w:sz w:val="28"/>
          <w:szCs w:val="28"/>
        </w:rPr>
        <w:t>с</w:t>
      </w:r>
      <w:proofErr w:type="gramEnd"/>
      <w:r>
        <w:rPr>
          <w:sz w:val="28"/>
          <w:szCs w:val="28"/>
        </w:rPr>
        <w:t xml:space="preserve">. Новый </w:t>
      </w:r>
      <w:proofErr w:type="spellStart"/>
      <w:r>
        <w:rPr>
          <w:sz w:val="28"/>
          <w:szCs w:val="28"/>
        </w:rPr>
        <w:t>Олов</w:t>
      </w:r>
      <w:proofErr w:type="spellEnd"/>
      <w:r>
        <w:rPr>
          <w:sz w:val="28"/>
          <w:szCs w:val="28"/>
        </w:rPr>
        <w:t>.».</w:t>
      </w:r>
    </w:p>
    <w:p w:rsidR="001F5E3E" w:rsidRDefault="001F5E3E" w:rsidP="001F5E3E">
      <w:pPr>
        <w:ind w:firstLine="708"/>
        <w:jc w:val="both"/>
        <w:rPr>
          <w:sz w:val="28"/>
          <w:szCs w:val="28"/>
        </w:rPr>
      </w:pPr>
      <w:r>
        <w:rPr>
          <w:sz w:val="28"/>
          <w:szCs w:val="28"/>
        </w:rPr>
        <w:lastRenderedPageBreak/>
        <w:t>1.2. Абзац первый пункта 4 Постановления читать в следующей редакции:</w:t>
      </w:r>
    </w:p>
    <w:p w:rsidR="001F5E3E" w:rsidRDefault="001F5E3E" w:rsidP="001F5E3E">
      <w:pPr>
        <w:ind w:firstLine="708"/>
        <w:jc w:val="both"/>
        <w:rPr>
          <w:sz w:val="28"/>
          <w:szCs w:val="28"/>
        </w:rPr>
      </w:pPr>
      <w:r>
        <w:rPr>
          <w:sz w:val="28"/>
          <w:szCs w:val="28"/>
        </w:rPr>
        <w:t>«4. Ликвидационной комиссии (Н.В. Шемякина) в установленные законодательством сроки:».</w:t>
      </w:r>
    </w:p>
    <w:p w:rsidR="001F5E3E" w:rsidRDefault="001F5E3E" w:rsidP="001F5E3E">
      <w:pPr>
        <w:ind w:firstLine="708"/>
        <w:jc w:val="both"/>
        <w:rPr>
          <w:sz w:val="28"/>
          <w:szCs w:val="28"/>
        </w:rPr>
      </w:pPr>
      <w:r>
        <w:rPr>
          <w:sz w:val="28"/>
          <w:szCs w:val="28"/>
        </w:rPr>
        <w:t>1.3. Абзац первый пункта 6 Постановления читать в следующей редакции:</w:t>
      </w:r>
    </w:p>
    <w:p w:rsidR="001F5E3E" w:rsidRDefault="001F5E3E" w:rsidP="001F5E3E">
      <w:pPr>
        <w:ind w:firstLine="708"/>
        <w:jc w:val="both"/>
        <w:rPr>
          <w:sz w:val="28"/>
          <w:szCs w:val="28"/>
        </w:rPr>
      </w:pPr>
      <w:r>
        <w:rPr>
          <w:sz w:val="28"/>
          <w:szCs w:val="28"/>
        </w:rPr>
        <w:t>«6. Комитету образования Чернышевского района (Н.В. Шемякина):».</w:t>
      </w:r>
    </w:p>
    <w:p w:rsidR="001F5E3E" w:rsidRDefault="001F5E3E" w:rsidP="001F5E3E">
      <w:pPr>
        <w:ind w:firstLine="708"/>
        <w:jc w:val="both"/>
        <w:rPr>
          <w:color w:val="000000"/>
          <w:sz w:val="28"/>
          <w:szCs w:val="28"/>
        </w:rPr>
      </w:pPr>
      <w:r>
        <w:rPr>
          <w:sz w:val="28"/>
          <w:szCs w:val="28"/>
        </w:rPr>
        <w:t>2. Постановление администрации муниципального района «Чернышевский район» от 22 января 2021 года № 14 «</w:t>
      </w:r>
      <w:r w:rsidRPr="004F00CA">
        <w:rPr>
          <w:sz w:val="28"/>
          <w:szCs w:val="28"/>
        </w:rPr>
        <w:t>О внесении изменений в постановление администрации муниципального района «Чернышевский район» от 27 апреля 2018 года № 206 «О ликвидации Муниципального общеобразовательного учреждения начальная обще</w:t>
      </w:r>
      <w:r>
        <w:rPr>
          <w:sz w:val="28"/>
          <w:szCs w:val="28"/>
        </w:rPr>
        <w:t xml:space="preserve">образовательная школа                       с. </w:t>
      </w:r>
      <w:proofErr w:type="spellStart"/>
      <w:r>
        <w:rPr>
          <w:sz w:val="28"/>
          <w:szCs w:val="28"/>
        </w:rPr>
        <w:t>Кадая</w:t>
      </w:r>
      <w:proofErr w:type="spellEnd"/>
      <w:r>
        <w:rPr>
          <w:sz w:val="28"/>
          <w:szCs w:val="28"/>
        </w:rPr>
        <w:t>»» считать утратившим силу.</w:t>
      </w:r>
    </w:p>
    <w:p w:rsidR="001F5E3E" w:rsidRPr="00DC3BC7" w:rsidRDefault="001F5E3E" w:rsidP="001F5E3E">
      <w:pPr>
        <w:pStyle w:val="a8"/>
        <w:spacing w:before="0" w:beforeAutospacing="0" w:after="0" w:afterAutospacing="0"/>
        <w:ind w:firstLine="709"/>
        <w:jc w:val="both"/>
        <w:rPr>
          <w:sz w:val="28"/>
          <w:szCs w:val="28"/>
        </w:rPr>
      </w:pPr>
      <w:r>
        <w:rPr>
          <w:color w:val="000000"/>
          <w:sz w:val="28"/>
          <w:szCs w:val="28"/>
        </w:rPr>
        <w:t>3.</w:t>
      </w:r>
      <w:r>
        <w:rPr>
          <w:sz w:val="28"/>
          <w:szCs w:val="28"/>
        </w:rPr>
        <w:t xml:space="preserve"> Настоящее постановление вступает в силу после его подписания</w:t>
      </w:r>
      <w:r w:rsidRPr="00DC3BC7">
        <w:rPr>
          <w:sz w:val="28"/>
          <w:szCs w:val="28"/>
        </w:rPr>
        <w:t xml:space="preserve">. </w:t>
      </w:r>
    </w:p>
    <w:p w:rsidR="001F5E3E" w:rsidRPr="004F00CA" w:rsidRDefault="001F5E3E" w:rsidP="001F5E3E">
      <w:pPr>
        <w:ind w:firstLine="709"/>
        <w:jc w:val="both"/>
        <w:rPr>
          <w:sz w:val="28"/>
          <w:szCs w:val="28"/>
        </w:rPr>
      </w:pPr>
      <w:r>
        <w:rPr>
          <w:sz w:val="28"/>
          <w:szCs w:val="28"/>
        </w:rPr>
        <w:t xml:space="preserve">4. </w:t>
      </w:r>
      <w:r w:rsidRPr="00F00E96">
        <w:rPr>
          <w:sz w:val="28"/>
          <w:szCs w:val="28"/>
          <w:shd w:val="clear" w:color="auto" w:fill="FFFFFF"/>
        </w:rPr>
        <w:t xml:space="preserve">Настоящее постановление опубликовать на официальном сайте </w:t>
      </w:r>
      <w:r>
        <w:rPr>
          <w:sz w:val="28"/>
          <w:szCs w:val="28"/>
          <w:shd w:val="clear" w:color="auto" w:fill="FFFFFF"/>
        </w:rPr>
        <w:t xml:space="preserve">муниципального района «Чернышевский район» </w:t>
      </w:r>
      <w:hyperlink r:id="rId5" w:history="1">
        <w:r w:rsidRPr="001F5E3E">
          <w:rPr>
            <w:rStyle w:val="a7"/>
            <w:color w:val="auto"/>
            <w:sz w:val="28"/>
            <w:szCs w:val="28"/>
            <w:u w:val="none"/>
            <w:shd w:val="clear" w:color="auto" w:fill="FFFFFF"/>
            <w:lang w:val="en-US"/>
          </w:rPr>
          <w:t>www</w:t>
        </w:r>
        <w:r w:rsidRPr="001F5E3E">
          <w:rPr>
            <w:rStyle w:val="a7"/>
            <w:color w:val="auto"/>
            <w:sz w:val="28"/>
            <w:szCs w:val="28"/>
            <w:u w:val="none"/>
            <w:shd w:val="clear" w:color="auto" w:fill="FFFFFF"/>
          </w:rPr>
          <w:t>.</w:t>
        </w:r>
        <w:proofErr w:type="spellStart"/>
        <w:r w:rsidRPr="001F5E3E">
          <w:rPr>
            <w:rStyle w:val="a7"/>
            <w:color w:val="auto"/>
            <w:sz w:val="28"/>
            <w:szCs w:val="28"/>
            <w:u w:val="none"/>
            <w:shd w:val="clear" w:color="auto" w:fill="FFFFFF"/>
            <w:lang w:val="en-US"/>
          </w:rPr>
          <w:t>chernishev</w:t>
        </w:r>
        <w:proofErr w:type="spellEnd"/>
        <w:r w:rsidRPr="001F5E3E">
          <w:rPr>
            <w:rStyle w:val="a7"/>
            <w:color w:val="auto"/>
            <w:sz w:val="28"/>
            <w:szCs w:val="28"/>
            <w:u w:val="none"/>
            <w:shd w:val="clear" w:color="auto" w:fill="FFFFFF"/>
          </w:rPr>
          <w:t>.75.</w:t>
        </w:r>
        <w:proofErr w:type="spellStart"/>
        <w:r w:rsidRPr="001F5E3E">
          <w:rPr>
            <w:rStyle w:val="a7"/>
            <w:color w:val="auto"/>
            <w:sz w:val="28"/>
            <w:szCs w:val="28"/>
            <w:u w:val="none"/>
            <w:shd w:val="clear" w:color="auto" w:fill="FFFFFF"/>
            <w:lang w:val="en-US"/>
          </w:rPr>
          <w:t>ru</w:t>
        </w:r>
        <w:proofErr w:type="spellEnd"/>
      </w:hyperlink>
      <w:r>
        <w:rPr>
          <w:sz w:val="28"/>
          <w:szCs w:val="28"/>
          <w:shd w:val="clear" w:color="auto" w:fill="FFFFFF"/>
        </w:rPr>
        <w:t>, в разделе Документы.</w:t>
      </w:r>
    </w:p>
    <w:p w:rsidR="001F5E3E" w:rsidRPr="00A648F9" w:rsidRDefault="001F5E3E" w:rsidP="001F5E3E">
      <w:pPr>
        <w:ind w:firstLine="708"/>
        <w:jc w:val="both"/>
        <w:rPr>
          <w:sz w:val="28"/>
          <w:szCs w:val="28"/>
        </w:rPr>
      </w:pPr>
      <w:r>
        <w:rPr>
          <w:sz w:val="28"/>
          <w:szCs w:val="28"/>
        </w:rPr>
        <w:t xml:space="preserve">5.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возложить на исполняющего обязанности председателя Комитета образования Чернышевского района Н.В. Шемякину</w:t>
      </w:r>
      <w:r w:rsidRPr="00A648F9">
        <w:rPr>
          <w:sz w:val="28"/>
          <w:szCs w:val="28"/>
        </w:rPr>
        <w:t>.</w:t>
      </w:r>
    </w:p>
    <w:p w:rsidR="00662287" w:rsidRPr="00662287" w:rsidRDefault="00662287" w:rsidP="00662287">
      <w:pPr>
        <w:pStyle w:val="ab"/>
        <w:ind w:firstLine="709"/>
        <w:jc w:val="both"/>
        <w:rPr>
          <w:sz w:val="28"/>
          <w:szCs w:val="28"/>
        </w:rPr>
      </w:pPr>
    </w:p>
    <w:p w:rsidR="000C3DD6" w:rsidRPr="00662287" w:rsidRDefault="000C3DD6" w:rsidP="00662287">
      <w:pPr>
        <w:pStyle w:val="ab"/>
        <w:ind w:firstLine="709"/>
        <w:jc w:val="both"/>
        <w:rPr>
          <w:spacing w:val="-1"/>
          <w:sz w:val="28"/>
          <w:szCs w:val="28"/>
        </w:rPr>
      </w:pPr>
    </w:p>
    <w:p w:rsidR="009D7B2E" w:rsidRDefault="009D7B2E" w:rsidP="005351C2">
      <w:pPr>
        <w:rPr>
          <w:spacing w:val="-1"/>
          <w:sz w:val="28"/>
          <w:szCs w:val="28"/>
        </w:rPr>
      </w:pPr>
    </w:p>
    <w:p w:rsidR="00C03530" w:rsidRDefault="00860452"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sidR="00BE76A3">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860452">
        <w:rPr>
          <w:spacing w:val="-1"/>
          <w:sz w:val="28"/>
          <w:szCs w:val="28"/>
        </w:rPr>
        <w:t xml:space="preserve">В.В. </w:t>
      </w:r>
      <w:proofErr w:type="spellStart"/>
      <w:r w:rsidR="00860452">
        <w:rPr>
          <w:spacing w:val="-1"/>
          <w:sz w:val="28"/>
          <w:szCs w:val="28"/>
        </w:rPr>
        <w:t>Наделяев</w:t>
      </w:r>
      <w:proofErr w:type="spellEnd"/>
    </w:p>
    <w:p w:rsidR="00662287" w:rsidRDefault="00662287" w:rsidP="00BD7AC6">
      <w:pPr>
        <w:jc w:val="both"/>
        <w:rPr>
          <w:spacing w:val="-1"/>
          <w:sz w:val="28"/>
          <w:szCs w:val="28"/>
        </w:rPr>
      </w:pPr>
    </w:p>
    <w:p w:rsidR="00662287" w:rsidRDefault="00662287" w:rsidP="00BD7AC6">
      <w:pPr>
        <w:jc w:val="both"/>
        <w:rPr>
          <w:spacing w:val="-1"/>
          <w:sz w:val="28"/>
          <w:szCs w:val="28"/>
        </w:rPr>
      </w:pPr>
    </w:p>
    <w:p w:rsidR="00662287" w:rsidRDefault="00662287" w:rsidP="00BD7AC6">
      <w:pPr>
        <w:jc w:val="both"/>
        <w:rPr>
          <w:spacing w:val="-1"/>
          <w:sz w:val="28"/>
          <w:szCs w:val="28"/>
        </w:rPr>
      </w:pPr>
    </w:p>
    <w:sectPr w:rsidR="00662287" w:rsidSect="001F5E3E">
      <w:pgSz w:w="11906" w:h="16838"/>
      <w:pgMar w:top="993"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362F28"/>
    <w:multiLevelType w:val="hybridMultilevel"/>
    <w:tmpl w:val="E28A8506"/>
    <w:lvl w:ilvl="0" w:tplc="3A8EB2A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C031EBE"/>
    <w:multiLevelType w:val="hybridMultilevel"/>
    <w:tmpl w:val="B4F002C6"/>
    <w:lvl w:ilvl="0" w:tplc="0419000F">
      <w:start w:val="1"/>
      <w:numFmt w:val="decimal"/>
      <w:lvlText w:val="%1."/>
      <w:lvlJc w:val="left"/>
      <w:pPr>
        <w:ind w:left="6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3"/>
  </w:num>
  <w:num w:numId="4">
    <w:abstractNumId w:val="39"/>
  </w:num>
  <w:num w:numId="5">
    <w:abstractNumId w:val="35"/>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7"/>
  </w:num>
  <w:num w:numId="27">
    <w:abstractNumId w:val="18"/>
  </w:num>
  <w:num w:numId="28">
    <w:abstractNumId w:val="34"/>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2"/>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4BB"/>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1F5E3E"/>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3359F"/>
    <w:rsid w:val="003505CE"/>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2287"/>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5ED9"/>
    <w:rsid w:val="007C639C"/>
    <w:rsid w:val="007D0035"/>
    <w:rsid w:val="007D5AB9"/>
    <w:rsid w:val="007D5D96"/>
    <w:rsid w:val="007D775E"/>
    <w:rsid w:val="007E228E"/>
    <w:rsid w:val="007E29A3"/>
    <w:rsid w:val="007E49E2"/>
    <w:rsid w:val="007F3A68"/>
    <w:rsid w:val="00806C5E"/>
    <w:rsid w:val="00814124"/>
    <w:rsid w:val="00823746"/>
    <w:rsid w:val="00832C16"/>
    <w:rsid w:val="00833997"/>
    <w:rsid w:val="00836ADF"/>
    <w:rsid w:val="0084009B"/>
    <w:rsid w:val="00842069"/>
    <w:rsid w:val="00845BB6"/>
    <w:rsid w:val="008537E7"/>
    <w:rsid w:val="0085547E"/>
    <w:rsid w:val="00860452"/>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C2B95"/>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6704"/>
    <w:rsid w:val="00D60292"/>
    <w:rsid w:val="00D60E8D"/>
    <w:rsid w:val="00D62C45"/>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4EF8"/>
    <w:rsid w:val="00E5636E"/>
    <w:rsid w:val="00E57E2A"/>
    <w:rsid w:val="00E65945"/>
    <w:rsid w:val="00E67597"/>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3</cp:revision>
  <cp:lastPrinted>2022-01-31T05:51:00Z</cp:lastPrinted>
  <dcterms:created xsi:type="dcterms:W3CDTF">2022-01-31T05:51:00Z</dcterms:created>
  <dcterms:modified xsi:type="dcterms:W3CDTF">2022-01-31T05:52:00Z</dcterms:modified>
</cp:coreProperties>
</file>