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3B08A1">
        <w:rPr>
          <w:sz w:val="28"/>
        </w:rPr>
        <w:t>0</w:t>
      </w:r>
      <w:r w:rsidR="00514318">
        <w:rPr>
          <w:sz w:val="28"/>
        </w:rPr>
        <w:t>1</w:t>
      </w:r>
      <w:r w:rsidR="00B7363B">
        <w:rPr>
          <w:sz w:val="28"/>
        </w:rPr>
        <w:t xml:space="preserve"> </w:t>
      </w:r>
      <w:r w:rsidR="003B08A1">
        <w:rPr>
          <w:sz w:val="28"/>
        </w:rPr>
        <w:t>феврал</w:t>
      </w:r>
      <w:r w:rsidR="00B7363B">
        <w:rPr>
          <w:sz w:val="28"/>
        </w:rPr>
        <w:t>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514318">
        <w:rPr>
          <w:sz w:val="28"/>
        </w:rPr>
        <w:t>27</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514318" w:rsidRPr="00514318" w:rsidRDefault="00514318" w:rsidP="00514318">
      <w:pPr>
        <w:jc w:val="center"/>
      </w:pPr>
      <w:bookmarkStart w:id="0" w:name="bookmark0"/>
      <w:r w:rsidRPr="00514318">
        <w:rPr>
          <w:b/>
          <w:bCs/>
          <w:color w:val="000000"/>
          <w:sz w:val="28"/>
          <w:szCs w:val="28"/>
        </w:rPr>
        <w:t>Об утверждении реестра маршрутов регулярного сообщения на территории муниципального района «Чернышевский район»</w:t>
      </w:r>
      <w:bookmarkEnd w:id="0"/>
    </w:p>
    <w:p w:rsidR="00514318" w:rsidRDefault="00514318" w:rsidP="00514318">
      <w:pPr>
        <w:rPr>
          <w:b/>
          <w:bCs/>
          <w:color w:val="000000"/>
          <w:sz w:val="28"/>
          <w:szCs w:val="28"/>
        </w:rPr>
      </w:pPr>
    </w:p>
    <w:p w:rsidR="00514318" w:rsidRPr="00514318" w:rsidRDefault="00514318" w:rsidP="00514318">
      <w:pPr>
        <w:pStyle w:val="ac"/>
        <w:ind w:firstLine="709"/>
        <w:jc w:val="both"/>
        <w:rPr>
          <w:b/>
          <w:sz w:val="28"/>
          <w:szCs w:val="28"/>
        </w:rPr>
      </w:pPr>
      <w:r w:rsidRPr="00514318">
        <w:rPr>
          <w:bCs/>
          <w:sz w:val="28"/>
          <w:szCs w:val="28"/>
        </w:rPr>
        <w:t xml:space="preserve">В </w:t>
      </w:r>
      <w:r w:rsidRPr="00514318">
        <w:rPr>
          <w:sz w:val="28"/>
          <w:szCs w:val="28"/>
        </w:rPr>
        <w:t>соответствии со статьей 25 Устава муниципального района «Чернышевский район», с решением Совета муниципального района «Чернышевский район» от 21.08.2020 года № 230 «Об утверждении Положения «Об организации транспортного обслуживания населения автомобильным транспортом в границах двух и более поселений муниципального района «Чернышевский район»», администрация муниципального</w:t>
      </w:r>
      <w:r w:rsidRPr="00514318">
        <w:rPr>
          <w:sz w:val="28"/>
          <w:szCs w:val="28"/>
        </w:rPr>
        <w:tab/>
        <w:t>района</w:t>
      </w:r>
      <w:r>
        <w:rPr>
          <w:sz w:val="28"/>
          <w:szCs w:val="28"/>
        </w:rPr>
        <w:t xml:space="preserve"> </w:t>
      </w:r>
      <w:r w:rsidRPr="00514318">
        <w:rPr>
          <w:sz w:val="28"/>
          <w:szCs w:val="28"/>
        </w:rPr>
        <w:t>«Чернышевский</w:t>
      </w:r>
      <w:r>
        <w:rPr>
          <w:sz w:val="28"/>
          <w:szCs w:val="28"/>
        </w:rPr>
        <w:t xml:space="preserve"> </w:t>
      </w:r>
      <w:r w:rsidRPr="00514318">
        <w:rPr>
          <w:sz w:val="28"/>
          <w:szCs w:val="28"/>
        </w:rPr>
        <w:t>район»</w:t>
      </w:r>
      <w:bookmarkStart w:id="1" w:name="bookmark1"/>
      <w:r>
        <w:rPr>
          <w:sz w:val="28"/>
          <w:szCs w:val="28"/>
        </w:rPr>
        <w:t xml:space="preserve">  </w:t>
      </w:r>
      <w:r w:rsidRPr="00514318">
        <w:rPr>
          <w:b/>
          <w:bCs/>
          <w:spacing w:val="60"/>
          <w:sz w:val="28"/>
          <w:szCs w:val="28"/>
        </w:rPr>
        <w:t>постановляет:</w:t>
      </w:r>
      <w:bookmarkEnd w:id="1"/>
    </w:p>
    <w:p w:rsidR="00514318" w:rsidRDefault="00514318" w:rsidP="00514318">
      <w:pPr>
        <w:pStyle w:val="ac"/>
        <w:ind w:firstLine="709"/>
        <w:jc w:val="both"/>
        <w:rPr>
          <w:sz w:val="28"/>
          <w:szCs w:val="28"/>
        </w:rPr>
      </w:pPr>
    </w:p>
    <w:p w:rsidR="00514318" w:rsidRPr="00514318" w:rsidRDefault="00514318" w:rsidP="00514318">
      <w:pPr>
        <w:pStyle w:val="ac"/>
        <w:ind w:firstLine="709"/>
        <w:jc w:val="both"/>
        <w:rPr>
          <w:sz w:val="28"/>
          <w:szCs w:val="28"/>
        </w:rPr>
      </w:pPr>
      <w:r>
        <w:rPr>
          <w:sz w:val="28"/>
          <w:szCs w:val="28"/>
        </w:rPr>
        <w:t>1.</w:t>
      </w:r>
      <w:r w:rsidRPr="00514318">
        <w:rPr>
          <w:sz w:val="28"/>
          <w:szCs w:val="28"/>
        </w:rPr>
        <w:t xml:space="preserve"> Утвердить реестр маршрутов регулярного сообщения на территории муниципального района «Чернышевский район» (прилагается).</w:t>
      </w:r>
    </w:p>
    <w:p w:rsidR="00514318" w:rsidRPr="00514318" w:rsidRDefault="00514318" w:rsidP="00514318">
      <w:pPr>
        <w:pStyle w:val="ac"/>
        <w:ind w:firstLine="709"/>
        <w:jc w:val="both"/>
        <w:rPr>
          <w:sz w:val="28"/>
          <w:szCs w:val="28"/>
        </w:rPr>
      </w:pPr>
      <w:r>
        <w:rPr>
          <w:sz w:val="28"/>
          <w:szCs w:val="28"/>
        </w:rPr>
        <w:t>2.</w:t>
      </w:r>
      <w:r w:rsidRPr="00514318">
        <w:rPr>
          <w:sz w:val="28"/>
          <w:szCs w:val="28"/>
        </w:rPr>
        <w:t xml:space="preserve"> Постановление администрации муниципального района «Чернышевский район» от 01.02.2019 года № 48 «Об утверждении реестра маршрутов регулярного сообщения на территории муниципального района «Чернышевский район» признать утратившим силу.</w:t>
      </w:r>
    </w:p>
    <w:p w:rsidR="00514318" w:rsidRPr="00514318" w:rsidRDefault="00514318" w:rsidP="00514318">
      <w:pPr>
        <w:pStyle w:val="ac"/>
        <w:ind w:firstLine="709"/>
        <w:jc w:val="both"/>
        <w:rPr>
          <w:sz w:val="28"/>
          <w:szCs w:val="28"/>
        </w:rPr>
      </w:pPr>
      <w:r>
        <w:rPr>
          <w:sz w:val="28"/>
          <w:szCs w:val="28"/>
        </w:rPr>
        <w:t>3.</w:t>
      </w:r>
      <w:r w:rsidRPr="00514318">
        <w:rPr>
          <w:sz w:val="28"/>
          <w:szCs w:val="28"/>
        </w:rPr>
        <w:t xml:space="preserve"> Настоящее Постановление разместить на официальном сайте администрации муниципального района «Чернышевский район» </w:t>
      </w:r>
      <w:hyperlink r:id="rId5" w:history="1">
        <w:r w:rsidRPr="00514318">
          <w:rPr>
            <w:sz w:val="28"/>
            <w:szCs w:val="28"/>
            <w:lang w:val="en-US" w:eastAsia="en-US"/>
          </w:rPr>
          <w:t>https</w:t>
        </w:r>
        <w:r w:rsidRPr="00514318">
          <w:rPr>
            <w:sz w:val="28"/>
            <w:szCs w:val="28"/>
            <w:lang w:eastAsia="en-US"/>
          </w:rPr>
          <w:t>://</w:t>
        </w:r>
        <w:proofErr w:type="spellStart"/>
        <w:r w:rsidRPr="00514318">
          <w:rPr>
            <w:sz w:val="28"/>
            <w:szCs w:val="28"/>
            <w:lang w:val="en-US" w:eastAsia="en-US"/>
          </w:rPr>
          <w:t>chemishev</w:t>
        </w:r>
        <w:proofErr w:type="spellEnd"/>
        <w:r w:rsidRPr="00514318">
          <w:rPr>
            <w:sz w:val="28"/>
            <w:szCs w:val="28"/>
            <w:lang w:eastAsia="en-US"/>
          </w:rPr>
          <w:t>.75.</w:t>
        </w:r>
        <w:proofErr w:type="spellStart"/>
        <w:r w:rsidRPr="00514318">
          <w:rPr>
            <w:sz w:val="28"/>
            <w:szCs w:val="28"/>
            <w:lang w:val="en-US" w:eastAsia="en-US"/>
          </w:rPr>
          <w:t>ru</w:t>
        </w:r>
        <w:proofErr w:type="spellEnd"/>
      </w:hyperlink>
      <w:r w:rsidRPr="00514318">
        <w:rPr>
          <w:sz w:val="28"/>
          <w:szCs w:val="28"/>
        </w:rPr>
        <w:t>,</w:t>
      </w:r>
      <w:r w:rsidRPr="00514318">
        <w:rPr>
          <w:sz w:val="28"/>
          <w:szCs w:val="28"/>
          <w:lang w:eastAsia="en-US"/>
        </w:rPr>
        <w:t xml:space="preserve"> </w:t>
      </w:r>
      <w:r w:rsidRPr="00514318">
        <w:rPr>
          <w:sz w:val="28"/>
          <w:szCs w:val="28"/>
        </w:rPr>
        <w:t>в разделе  Документы.</w:t>
      </w:r>
    </w:p>
    <w:p w:rsidR="00514318" w:rsidRPr="00514318" w:rsidRDefault="00514318" w:rsidP="00514318">
      <w:pPr>
        <w:pStyle w:val="ac"/>
        <w:ind w:firstLine="709"/>
        <w:jc w:val="both"/>
        <w:rPr>
          <w:sz w:val="28"/>
          <w:szCs w:val="28"/>
        </w:rPr>
      </w:pPr>
      <w:r>
        <w:rPr>
          <w:sz w:val="28"/>
          <w:szCs w:val="28"/>
        </w:rPr>
        <w:t xml:space="preserve">4. </w:t>
      </w:r>
      <w:r w:rsidRPr="00514318">
        <w:rPr>
          <w:sz w:val="28"/>
          <w:szCs w:val="28"/>
        </w:rPr>
        <w:t xml:space="preserve"> Настоящее постановление вступает в силу на следующий день после его опубликования.</w:t>
      </w:r>
    </w:p>
    <w:p w:rsidR="000C3DD6" w:rsidRPr="0033359F" w:rsidRDefault="000C3DD6" w:rsidP="00E43EDE">
      <w:pPr>
        <w:pStyle w:val="ac"/>
        <w:ind w:firstLine="708"/>
        <w:jc w:val="both"/>
        <w:rPr>
          <w:spacing w:val="-1"/>
          <w:sz w:val="28"/>
          <w:szCs w:val="28"/>
        </w:rPr>
      </w:pPr>
    </w:p>
    <w:p w:rsidR="009D7B2E" w:rsidRDefault="009D7B2E" w:rsidP="005351C2">
      <w:pPr>
        <w:rPr>
          <w:spacing w:val="-1"/>
          <w:sz w:val="28"/>
          <w:szCs w:val="28"/>
        </w:rPr>
      </w:pPr>
    </w:p>
    <w:p w:rsidR="003B08A1" w:rsidRDefault="003B08A1"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BE76A3">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sectPr w:rsidR="00FA6880" w:rsidSect="000E0592">
      <w:pgSz w:w="11906" w:h="16838"/>
      <w:pgMar w:top="993" w:right="566" w:bottom="426"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7">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29">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1">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8"/>
  </w:num>
  <w:num w:numId="3">
    <w:abstractNumId w:val="32"/>
  </w:num>
  <w:num w:numId="4">
    <w:abstractNumId w:val="37"/>
  </w:num>
  <w:num w:numId="5">
    <w:abstractNumId w:val="34"/>
  </w:num>
  <w:num w:numId="6">
    <w:abstractNumId w:val="16"/>
  </w:num>
  <w:num w:numId="7">
    <w:abstractNumId w:val="26"/>
  </w:num>
  <w:num w:numId="8">
    <w:abstractNumId w:val="25"/>
  </w:num>
  <w:num w:numId="9">
    <w:abstractNumId w:val="12"/>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4"/>
  </w:num>
  <w:num w:numId="22">
    <w:abstractNumId w:val="31"/>
  </w:num>
  <w:num w:numId="23">
    <w:abstractNumId w:val="3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5"/>
  </w:num>
  <w:num w:numId="26">
    <w:abstractNumId w:val="35"/>
  </w:num>
  <w:num w:numId="27">
    <w:abstractNumId w:val="18"/>
  </w:num>
  <w:num w:numId="28">
    <w:abstractNumId w:val="33"/>
  </w:num>
  <w:num w:numId="29">
    <w:abstractNumId w:val="27"/>
  </w:num>
  <w:num w:numId="30">
    <w:abstractNumId w:val="19"/>
  </w:num>
  <w:num w:numId="31">
    <w:abstractNumId w:val="10"/>
  </w:num>
  <w:num w:numId="32">
    <w:abstractNumId w:val="13"/>
  </w:num>
  <w:num w:numId="33">
    <w:abstractNumId w:val="20"/>
  </w:num>
  <w:num w:numId="34">
    <w:abstractNumId w:val="14"/>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22"/>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4318"/>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80895"/>
    <w:rsid w:val="006830DA"/>
    <w:rsid w:val="0068569A"/>
    <w:rsid w:val="00685DA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8F2369"/>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359C"/>
    <w:rsid w:val="00B36266"/>
    <w:rsid w:val="00B421FB"/>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0C38"/>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m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212</Words>
  <Characters>1215</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2022-02-09T02:04:00Z</cp:lastPrinted>
  <dcterms:created xsi:type="dcterms:W3CDTF">2022-02-09T02:04:00Z</dcterms:created>
  <dcterms:modified xsi:type="dcterms:W3CDTF">2022-02-09T02:04:00Z</dcterms:modified>
</cp:coreProperties>
</file>