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737651">
        <w:rPr>
          <w:sz w:val="28"/>
        </w:rPr>
        <w:t>0</w:t>
      </w:r>
      <w:r w:rsidR="00C840AF">
        <w:rPr>
          <w:sz w:val="28"/>
        </w:rPr>
        <w:t>3</w:t>
      </w:r>
      <w:r w:rsidR="00737651">
        <w:rPr>
          <w:sz w:val="28"/>
        </w:rPr>
        <w:t xml:space="preserve">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A902E1">
        <w:rPr>
          <w:sz w:val="28"/>
        </w:rPr>
        <w:t>8</w:t>
      </w:r>
      <w:r w:rsidR="00C840AF">
        <w:rPr>
          <w:sz w:val="28"/>
        </w:rPr>
        <w:t>2</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C840AF" w:rsidRPr="00C840AF" w:rsidRDefault="00C840AF" w:rsidP="00C840AF">
      <w:pPr>
        <w:ind w:firstLine="708"/>
        <w:jc w:val="center"/>
        <w:rPr>
          <w:b/>
          <w:sz w:val="28"/>
          <w:szCs w:val="28"/>
        </w:rPr>
      </w:pPr>
      <w:r w:rsidRPr="00C840AF">
        <w:rPr>
          <w:b/>
          <w:sz w:val="28"/>
          <w:szCs w:val="28"/>
        </w:rPr>
        <w:t xml:space="preserve">О признании </w:t>
      </w:r>
      <w:proofErr w:type="gramStart"/>
      <w:r w:rsidRPr="00C840AF">
        <w:rPr>
          <w:b/>
          <w:sz w:val="28"/>
          <w:szCs w:val="28"/>
        </w:rPr>
        <w:t>утратившим</w:t>
      </w:r>
      <w:proofErr w:type="gramEnd"/>
      <w:r w:rsidRPr="00C840AF">
        <w:rPr>
          <w:b/>
          <w:sz w:val="28"/>
          <w:szCs w:val="28"/>
        </w:rPr>
        <w:t xml:space="preserve"> силу постановления администрации  муниципального района «Чернышевский район»</w:t>
      </w:r>
    </w:p>
    <w:p w:rsidR="00C840AF" w:rsidRPr="00DC77C8" w:rsidRDefault="00C840AF" w:rsidP="00C840AF">
      <w:pPr>
        <w:ind w:firstLine="708"/>
        <w:jc w:val="center"/>
        <w:rPr>
          <w:bCs/>
          <w:szCs w:val="28"/>
        </w:rPr>
      </w:pPr>
    </w:p>
    <w:p w:rsidR="00C840AF" w:rsidRPr="00C840AF" w:rsidRDefault="00C840AF" w:rsidP="00C840AF">
      <w:pPr>
        <w:ind w:firstLine="709"/>
        <w:jc w:val="both"/>
        <w:rPr>
          <w:sz w:val="28"/>
          <w:szCs w:val="28"/>
        </w:rPr>
      </w:pPr>
      <w:r w:rsidRPr="00C840AF">
        <w:rPr>
          <w:sz w:val="28"/>
          <w:szCs w:val="28"/>
        </w:rPr>
        <w:t xml:space="preserve">С целью приведения в соответствие муниципальных правовых актов администрации </w:t>
      </w:r>
      <w:r w:rsidR="00D5707D">
        <w:rPr>
          <w:sz w:val="28"/>
          <w:szCs w:val="28"/>
        </w:rPr>
        <w:t>муниципального района</w:t>
      </w:r>
      <w:r w:rsidRPr="00C840AF">
        <w:rPr>
          <w:sz w:val="28"/>
          <w:szCs w:val="28"/>
        </w:rPr>
        <w:t xml:space="preserve"> «Чернышевский  район» с действующим законодательством</w:t>
      </w:r>
      <w:r>
        <w:rPr>
          <w:sz w:val="28"/>
          <w:szCs w:val="28"/>
        </w:rPr>
        <w:t>,</w:t>
      </w:r>
      <w:r w:rsidRPr="00C840AF">
        <w:rPr>
          <w:sz w:val="28"/>
          <w:szCs w:val="28"/>
        </w:rPr>
        <w:t xml:space="preserve"> администрация </w:t>
      </w:r>
      <w:r w:rsidR="00D5707D">
        <w:rPr>
          <w:sz w:val="28"/>
          <w:szCs w:val="28"/>
        </w:rPr>
        <w:t>муниципального района</w:t>
      </w:r>
      <w:r w:rsidRPr="00C840AF">
        <w:rPr>
          <w:sz w:val="28"/>
          <w:szCs w:val="28"/>
        </w:rPr>
        <w:t xml:space="preserve"> «Чернышевский район» </w:t>
      </w:r>
      <w:r w:rsidR="00D5707D">
        <w:rPr>
          <w:sz w:val="28"/>
          <w:szCs w:val="28"/>
        </w:rPr>
        <w:t xml:space="preserve">  </w:t>
      </w:r>
      <w:r w:rsidRPr="00C840AF">
        <w:rPr>
          <w:b/>
          <w:bCs/>
          <w:color w:val="000000" w:themeColor="text1"/>
          <w:spacing w:val="70"/>
          <w:sz w:val="28"/>
          <w:szCs w:val="28"/>
        </w:rPr>
        <w:t>постановляет</w:t>
      </w:r>
      <w:r w:rsidRPr="00C840AF">
        <w:rPr>
          <w:b/>
          <w:bCs/>
          <w:color w:val="000000" w:themeColor="text1"/>
          <w:sz w:val="28"/>
          <w:szCs w:val="28"/>
        </w:rPr>
        <w:t>:</w:t>
      </w:r>
    </w:p>
    <w:p w:rsidR="00C840AF" w:rsidRPr="00C840AF" w:rsidRDefault="00C840AF" w:rsidP="00C840AF">
      <w:pPr>
        <w:shd w:val="clear" w:color="auto" w:fill="FFFFFF"/>
        <w:ind w:firstLine="709"/>
        <w:jc w:val="both"/>
        <w:rPr>
          <w:color w:val="000000"/>
          <w:sz w:val="28"/>
          <w:szCs w:val="28"/>
        </w:rPr>
      </w:pPr>
    </w:p>
    <w:p w:rsidR="00C840AF" w:rsidRPr="00C840AF" w:rsidRDefault="00C840AF" w:rsidP="00C840AF">
      <w:pPr>
        <w:ind w:firstLine="709"/>
        <w:jc w:val="both"/>
        <w:rPr>
          <w:sz w:val="28"/>
          <w:szCs w:val="28"/>
        </w:rPr>
      </w:pPr>
      <w:r w:rsidRPr="00C840AF">
        <w:rPr>
          <w:sz w:val="28"/>
          <w:szCs w:val="28"/>
        </w:rPr>
        <w:t xml:space="preserve">1. Признать утратившими силу постановление администрации МР «Чернышевский район» от 10 декабря 2021 г. </w:t>
      </w:r>
      <w:r w:rsidR="00D5707D" w:rsidRPr="00C840AF">
        <w:rPr>
          <w:sz w:val="28"/>
          <w:szCs w:val="28"/>
        </w:rPr>
        <w:t xml:space="preserve">№ 652 </w:t>
      </w:r>
      <w:r w:rsidRPr="00C840AF">
        <w:rPr>
          <w:sz w:val="28"/>
          <w:szCs w:val="28"/>
        </w:rPr>
        <w:t>«О внесении изменений в постановление администрации муниципального района «Чернышевский район» от 28 июля 2021 года № 367 «Об определении границ зон действия режима «Чрезвычайная ситуация» в городских и сельских поселениях муниципального района «Чернышевский район»</w:t>
      </w:r>
      <w:r w:rsidR="00D5707D">
        <w:rPr>
          <w:sz w:val="28"/>
          <w:szCs w:val="28"/>
        </w:rPr>
        <w:t>.</w:t>
      </w:r>
    </w:p>
    <w:p w:rsidR="00C840AF" w:rsidRPr="00C840AF" w:rsidRDefault="00C840AF" w:rsidP="00C840AF">
      <w:pPr>
        <w:pStyle w:val="ac"/>
        <w:ind w:firstLine="709"/>
        <w:jc w:val="both"/>
        <w:rPr>
          <w:sz w:val="28"/>
          <w:szCs w:val="28"/>
        </w:rPr>
      </w:pPr>
      <w:r w:rsidRPr="00C840AF">
        <w:rPr>
          <w:sz w:val="28"/>
          <w:szCs w:val="28"/>
        </w:rPr>
        <w:t xml:space="preserve">2. Настоящие постановление опубликовать в газете «Наше время» и разместить на официальном сайте </w:t>
      </w:r>
      <w:hyperlink r:id="rId5" w:history="1">
        <w:r w:rsidRPr="00D5707D">
          <w:rPr>
            <w:rStyle w:val="a8"/>
            <w:bCs/>
            <w:color w:val="auto"/>
            <w:sz w:val="28"/>
            <w:szCs w:val="28"/>
            <w:u w:val="none"/>
          </w:rPr>
          <w:t>www.</w:t>
        </w:r>
        <w:r w:rsidRPr="00D5707D">
          <w:rPr>
            <w:rStyle w:val="a8"/>
            <w:bCs/>
            <w:color w:val="auto"/>
            <w:sz w:val="28"/>
            <w:szCs w:val="28"/>
            <w:u w:val="none"/>
            <w:lang w:val="en-US"/>
          </w:rPr>
          <w:t>chernihev</w:t>
        </w:r>
        <w:r w:rsidRPr="00D5707D">
          <w:rPr>
            <w:rStyle w:val="a8"/>
            <w:bCs/>
            <w:color w:val="auto"/>
            <w:sz w:val="28"/>
            <w:szCs w:val="28"/>
            <w:u w:val="none"/>
          </w:rPr>
          <w:t>.75.</w:t>
        </w:r>
        <w:r w:rsidRPr="00D5707D">
          <w:rPr>
            <w:rStyle w:val="a8"/>
            <w:bCs/>
            <w:color w:val="auto"/>
            <w:sz w:val="28"/>
            <w:szCs w:val="28"/>
            <w:u w:val="none"/>
            <w:lang w:val="en-US"/>
          </w:rPr>
          <w:t>ru</w:t>
        </w:r>
      </w:hyperlink>
      <w:r w:rsidRPr="00D5707D">
        <w:rPr>
          <w:bCs/>
          <w:sz w:val="28"/>
          <w:szCs w:val="28"/>
        </w:rPr>
        <w:t xml:space="preserve"> ,</w:t>
      </w:r>
      <w:r w:rsidRPr="00C840AF">
        <w:rPr>
          <w:bCs/>
          <w:sz w:val="28"/>
          <w:szCs w:val="28"/>
        </w:rPr>
        <w:t xml:space="preserve"> </w:t>
      </w:r>
      <w:r w:rsidR="00D5707D">
        <w:rPr>
          <w:sz w:val="28"/>
          <w:szCs w:val="28"/>
        </w:rPr>
        <w:t>в разделе Д</w:t>
      </w:r>
      <w:r w:rsidRPr="00C840AF">
        <w:rPr>
          <w:sz w:val="28"/>
          <w:szCs w:val="28"/>
        </w:rPr>
        <w:t xml:space="preserve">окументы. </w:t>
      </w:r>
    </w:p>
    <w:p w:rsidR="00C840AF" w:rsidRPr="00C840AF" w:rsidRDefault="00C840AF" w:rsidP="00C840AF">
      <w:pPr>
        <w:pStyle w:val="ac"/>
        <w:ind w:firstLine="709"/>
        <w:jc w:val="both"/>
        <w:rPr>
          <w:sz w:val="28"/>
          <w:szCs w:val="28"/>
        </w:rPr>
      </w:pPr>
      <w:r w:rsidRPr="00C840AF">
        <w:rPr>
          <w:sz w:val="28"/>
          <w:szCs w:val="28"/>
        </w:rPr>
        <w:t>3. Настоящие постановление вступает в силу после его официального опубликования.</w:t>
      </w:r>
    </w:p>
    <w:p w:rsidR="000C0785" w:rsidRPr="00C840AF" w:rsidRDefault="000C0785" w:rsidP="00C840AF">
      <w:pPr>
        <w:ind w:firstLine="709"/>
        <w:jc w:val="both"/>
        <w:rPr>
          <w:spacing w:val="-1"/>
          <w:sz w:val="28"/>
          <w:szCs w:val="28"/>
        </w:rPr>
      </w:pPr>
    </w:p>
    <w:p w:rsidR="00A902E1" w:rsidRPr="00C840AF" w:rsidRDefault="00A902E1" w:rsidP="00C840AF">
      <w:pPr>
        <w:ind w:firstLine="709"/>
        <w:jc w:val="both"/>
        <w:rPr>
          <w:spacing w:val="-1"/>
          <w:sz w:val="28"/>
          <w:szCs w:val="28"/>
        </w:rPr>
      </w:pPr>
    </w:p>
    <w:p w:rsidR="00A95054" w:rsidRDefault="00A95054"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sectPr w:rsidR="00FA6880" w:rsidSect="00A902E1">
      <w:pgSz w:w="11906" w:h="16838"/>
      <w:pgMar w:top="993" w:right="566" w:bottom="993"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3F35"/>
    <w:rsid w:val="00034B66"/>
    <w:rsid w:val="00042D69"/>
    <w:rsid w:val="000440B9"/>
    <w:rsid w:val="00052599"/>
    <w:rsid w:val="00052658"/>
    <w:rsid w:val="00053AD1"/>
    <w:rsid w:val="00057771"/>
    <w:rsid w:val="00064445"/>
    <w:rsid w:val="000768F9"/>
    <w:rsid w:val="00080AA9"/>
    <w:rsid w:val="00084614"/>
    <w:rsid w:val="000849A8"/>
    <w:rsid w:val="0009013A"/>
    <w:rsid w:val="000971A2"/>
    <w:rsid w:val="000B222A"/>
    <w:rsid w:val="000B58F8"/>
    <w:rsid w:val="000B745F"/>
    <w:rsid w:val="000C0785"/>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35D7A"/>
    <w:rsid w:val="00147A5F"/>
    <w:rsid w:val="001555D8"/>
    <w:rsid w:val="00161190"/>
    <w:rsid w:val="00161A72"/>
    <w:rsid w:val="00165E94"/>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007BE"/>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0663"/>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1DBF"/>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3FE0"/>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5C65"/>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36CB8"/>
    <w:rsid w:val="00737651"/>
    <w:rsid w:val="0074018C"/>
    <w:rsid w:val="00747F7F"/>
    <w:rsid w:val="0075670B"/>
    <w:rsid w:val="0075716F"/>
    <w:rsid w:val="00765045"/>
    <w:rsid w:val="0076761A"/>
    <w:rsid w:val="007702EB"/>
    <w:rsid w:val="00770ECE"/>
    <w:rsid w:val="00774E8F"/>
    <w:rsid w:val="00776E9E"/>
    <w:rsid w:val="00783518"/>
    <w:rsid w:val="0079233A"/>
    <w:rsid w:val="0079507C"/>
    <w:rsid w:val="007967E5"/>
    <w:rsid w:val="0079783F"/>
    <w:rsid w:val="00797CF2"/>
    <w:rsid w:val="00797DEA"/>
    <w:rsid w:val="007A5134"/>
    <w:rsid w:val="007A54F4"/>
    <w:rsid w:val="007C4ADE"/>
    <w:rsid w:val="007C5ED9"/>
    <w:rsid w:val="007C639C"/>
    <w:rsid w:val="007D0035"/>
    <w:rsid w:val="007D276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4BF0"/>
    <w:rsid w:val="009452AA"/>
    <w:rsid w:val="00947ED1"/>
    <w:rsid w:val="00950E71"/>
    <w:rsid w:val="009534D0"/>
    <w:rsid w:val="00955BBE"/>
    <w:rsid w:val="00964E3F"/>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2A97"/>
    <w:rsid w:val="00A53DD1"/>
    <w:rsid w:val="00A77EEF"/>
    <w:rsid w:val="00A80462"/>
    <w:rsid w:val="00A83A54"/>
    <w:rsid w:val="00A85DF4"/>
    <w:rsid w:val="00A867FC"/>
    <w:rsid w:val="00A87CE4"/>
    <w:rsid w:val="00A902E1"/>
    <w:rsid w:val="00A918D8"/>
    <w:rsid w:val="00A941A7"/>
    <w:rsid w:val="00A95054"/>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4507"/>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3785E"/>
    <w:rsid w:val="00C400C3"/>
    <w:rsid w:val="00C44D22"/>
    <w:rsid w:val="00C455D4"/>
    <w:rsid w:val="00C519D3"/>
    <w:rsid w:val="00C56CDF"/>
    <w:rsid w:val="00C622FD"/>
    <w:rsid w:val="00C63222"/>
    <w:rsid w:val="00C67304"/>
    <w:rsid w:val="00C701F7"/>
    <w:rsid w:val="00C730CD"/>
    <w:rsid w:val="00C76DE5"/>
    <w:rsid w:val="00C82E2C"/>
    <w:rsid w:val="00C840AF"/>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5707D"/>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0ACA"/>
    <w:rsid w:val="00E5636E"/>
    <w:rsid w:val="00E57E2A"/>
    <w:rsid w:val="00E65945"/>
    <w:rsid w:val="00E702C3"/>
    <w:rsid w:val="00E75023"/>
    <w:rsid w:val="00E76314"/>
    <w:rsid w:val="00E8415F"/>
    <w:rsid w:val="00E84352"/>
    <w:rsid w:val="00E86E22"/>
    <w:rsid w:val="00EA6052"/>
    <w:rsid w:val="00EC03E9"/>
    <w:rsid w:val="00EC25F7"/>
    <w:rsid w:val="00EC2DD7"/>
    <w:rsid w:val="00EC7367"/>
    <w:rsid w:val="00ED6DCD"/>
    <w:rsid w:val="00EE2DE0"/>
    <w:rsid w:val="00EF32F5"/>
    <w:rsid w:val="00F0394F"/>
    <w:rsid w:val="00F03CAA"/>
    <w:rsid w:val="00F06FD3"/>
    <w:rsid w:val="00F11B2B"/>
    <w:rsid w:val="00F15700"/>
    <w:rsid w:val="00F26E83"/>
    <w:rsid w:val="00F36A73"/>
    <w:rsid w:val="00F36AF7"/>
    <w:rsid w:val="00F37FFB"/>
    <w:rsid w:val="00F461D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6F"/>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2022-03-16T02:09:00Z</cp:lastPrinted>
  <dcterms:created xsi:type="dcterms:W3CDTF">2022-03-16T02:09:00Z</dcterms:created>
  <dcterms:modified xsi:type="dcterms:W3CDTF">2022-03-16T02:09:00Z</dcterms:modified>
</cp:coreProperties>
</file>