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AEA" w:rsidRPr="00565901" w:rsidRDefault="00C42AEA" w:rsidP="00C42AEA">
      <w:pPr>
        <w:pStyle w:val="1"/>
        <w:rPr>
          <w:b/>
          <w:bCs/>
          <w:szCs w:val="28"/>
        </w:rPr>
      </w:pPr>
      <w:r w:rsidRPr="00565901">
        <w:rPr>
          <w:b/>
          <w:bCs/>
          <w:szCs w:val="28"/>
        </w:rPr>
        <w:t xml:space="preserve">АДМИНИСТРАЦИЯ МУНИЦИПАЛЬНОГО РАЙОНА </w:t>
      </w:r>
    </w:p>
    <w:p w:rsidR="00C42AEA" w:rsidRPr="00565901" w:rsidRDefault="00C42AEA" w:rsidP="00C42AEA">
      <w:pPr>
        <w:pStyle w:val="1"/>
        <w:rPr>
          <w:b/>
          <w:bCs/>
          <w:szCs w:val="28"/>
        </w:rPr>
      </w:pPr>
      <w:r w:rsidRPr="00565901">
        <w:rPr>
          <w:b/>
          <w:bCs/>
          <w:szCs w:val="28"/>
        </w:rPr>
        <w:t xml:space="preserve">«ЧЕРНЫШЕВСКИЙ РАЙОН» </w:t>
      </w:r>
    </w:p>
    <w:p w:rsidR="00C42AEA" w:rsidRPr="00565901" w:rsidRDefault="00C42AEA" w:rsidP="00C42AEA">
      <w:pPr>
        <w:pStyle w:val="2"/>
        <w:rPr>
          <w:sz w:val="28"/>
          <w:szCs w:val="28"/>
        </w:rPr>
      </w:pPr>
    </w:p>
    <w:p w:rsidR="00C42AEA" w:rsidRPr="00565901" w:rsidRDefault="00C42AEA" w:rsidP="00C42AEA">
      <w:pPr>
        <w:pStyle w:val="2"/>
        <w:rPr>
          <w:sz w:val="28"/>
          <w:szCs w:val="28"/>
        </w:rPr>
      </w:pPr>
      <w:r w:rsidRPr="00565901">
        <w:rPr>
          <w:sz w:val="28"/>
          <w:szCs w:val="28"/>
        </w:rPr>
        <w:t>ПОСТАНОВЛЕНИЕ</w:t>
      </w:r>
    </w:p>
    <w:p w:rsidR="00C42AEA" w:rsidRPr="00565901" w:rsidRDefault="00C42AEA" w:rsidP="00C42AEA">
      <w:pPr>
        <w:jc w:val="center"/>
        <w:rPr>
          <w:sz w:val="28"/>
          <w:szCs w:val="28"/>
        </w:rPr>
      </w:pPr>
    </w:p>
    <w:p w:rsidR="00C42AEA" w:rsidRPr="00565901" w:rsidRDefault="00C630FE" w:rsidP="00C42AEA">
      <w:pPr>
        <w:rPr>
          <w:sz w:val="28"/>
          <w:szCs w:val="28"/>
        </w:rPr>
      </w:pPr>
      <w:r>
        <w:rPr>
          <w:sz w:val="28"/>
          <w:szCs w:val="28"/>
        </w:rPr>
        <w:t>20 декабря 2022 года</w:t>
      </w:r>
      <w:r w:rsidR="00C42AEA" w:rsidRPr="00565901">
        <w:rPr>
          <w:sz w:val="28"/>
          <w:szCs w:val="28"/>
        </w:rPr>
        <w:tab/>
        <w:t xml:space="preserve">         </w:t>
      </w:r>
      <w:r w:rsidR="00C42AEA" w:rsidRPr="00565901">
        <w:rPr>
          <w:sz w:val="28"/>
          <w:szCs w:val="28"/>
        </w:rPr>
        <w:tab/>
      </w:r>
      <w:r w:rsidR="00C42AEA" w:rsidRPr="00565901">
        <w:rPr>
          <w:sz w:val="28"/>
          <w:szCs w:val="28"/>
        </w:rPr>
        <w:tab/>
      </w:r>
      <w:r w:rsidR="00C42AEA" w:rsidRPr="00565901">
        <w:rPr>
          <w:sz w:val="28"/>
          <w:szCs w:val="28"/>
        </w:rPr>
        <w:tab/>
      </w:r>
      <w:r w:rsidR="00C42AEA" w:rsidRPr="00565901">
        <w:rPr>
          <w:sz w:val="28"/>
          <w:szCs w:val="28"/>
        </w:rPr>
        <w:tab/>
        <w:t xml:space="preserve">    </w:t>
      </w:r>
      <w:r w:rsidR="00C42AEA" w:rsidRPr="00565901">
        <w:rPr>
          <w:sz w:val="28"/>
          <w:szCs w:val="28"/>
        </w:rPr>
        <w:tab/>
        <w:t xml:space="preserve">               </w:t>
      </w:r>
      <w:r>
        <w:rPr>
          <w:sz w:val="28"/>
          <w:szCs w:val="28"/>
        </w:rPr>
        <w:t xml:space="preserve">   </w:t>
      </w:r>
      <w:r w:rsidR="00C42AEA" w:rsidRPr="00565901">
        <w:rPr>
          <w:sz w:val="28"/>
          <w:szCs w:val="28"/>
        </w:rPr>
        <w:t xml:space="preserve">            № </w:t>
      </w:r>
      <w:r>
        <w:rPr>
          <w:sz w:val="28"/>
          <w:szCs w:val="28"/>
        </w:rPr>
        <w:t>629</w:t>
      </w:r>
    </w:p>
    <w:p w:rsidR="00C42AEA" w:rsidRDefault="00C42AEA" w:rsidP="00C42AEA">
      <w:pPr>
        <w:jc w:val="center"/>
        <w:rPr>
          <w:bCs/>
          <w:sz w:val="28"/>
          <w:szCs w:val="28"/>
        </w:rPr>
      </w:pPr>
      <w:proofErr w:type="spellStart"/>
      <w:r w:rsidRPr="00565901">
        <w:rPr>
          <w:bCs/>
          <w:sz w:val="28"/>
          <w:szCs w:val="28"/>
        </w:rPr>
        <w:t>пгт</w:t>
      </w:r>
      <w:proofErr w:type="spellEnd"/>
      <w:r w:rsidRPr="00565901">
        <w:rPr>
          <w:bCs/>
          <w:sz w:val="28"/>
          <w:szCs w:val="28"/>
        </w:rPr>
        <w:t>. Чернышевск</w:t>
      </w:r>
    </w:p>
    <w:p w:rsidR="00C630FE" w:rsidRPr="00565901" w:rsidRDefault="00C630FE" w:rsidP="00C42AEA">
      <w:pPr>
        <w:jc w:val="center"/>
        <w:rPr>
          <w:bCs/>
          <w:sz w:val="28"/>
          <w:szCs w:val="28"/>
        </w:rPr>
      </w:pPr>
    </w:p>
    <w:p w:rsidR="00C630FE" w:rsidRDefault="00C630FE" w:rsidP="00C630FE">
      <w:pPr>
        <w:jc w:val="center"/>
        <w:rPr>
          <w:b/>
          <w:sz w:val="28"/>
          <w:szCs w:val="28"/>
        </w:rPr>
      </w:pPr>
      <w:r>
        <w:rPr>
          <w:b/>
          <w:sz w:val="28"/>
          <w:szCs w:val="28"/>
        </w:rPr>
        <w:t>Об утверждении программы профилактики рисков причинения вреда (ущерба) охраняемым законом ценностям на автомобильном транспорте и в дорожном хозяйстве на территории сельских поселений муниципального района «Чернышевский район» на 2023 год.</w:t>
      </w:r>
    </w:p>
    <w:p w:rsidR="00C630FE" w:rsidRDefault="00C630FE" w:rsidP="00C630FE">
      <w:pPr>
        <w:ind w:hanging="567"/>
        <w:jc w:val="center"/>
        <w:rPr>
          <w:sz w:val="28"/>
          <w:szCs w:val="28"/>
        </w:rPr>
      </w:pPr>
    </w:p>
    <w:p w:rsidR="00C630FE" w:rsidRPr="00C630FE" w:rsidRDefault="00C630FE" w:rsidP="00C630FE">
      <w:pPr>
        <w:ind w:firstLine="709"/>
        <w:jc w:val="both"/>
        <w:rPr>
          <w:sz w:val="28"/>
          <w:szCs w:val="28"/>
        </w:rPr>
      </w:pPr>
      <w:proofErr w:type="gramStart"/>
      <w:r w:rsidRPr="00C630FE">
        <w:rPr>
          <w:sz w:val="28"/>
          <w:szCs w:val="28"/>
        </w:rPr>
        <w:t>В соответствии с частью 2 статьи 44 Федерального Закона от 31 июля 2020 года № 248 –ФЗ «О государственном контроле (надзоре) и муниципальном контроле в Российской Федерации», постановлением Правительства Российской Федерации  от 25.06.2021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руководствуясь ст. 25 Устава муниципального района «Чернышевский район</w:t>
      </w:r>
      <w:proofErr w:type="gramEnd"/>
      <w:r w:rsidRPr="00C630FE">
        <w:rPr>
          <w:sz w:val="28"/>
          <w:szCs w:val="28"/>
        </w:rPr>
        <w:t xml:space="preserve">», администрация муниципального района «Чернышевский район» </w:t>
      </w:r>
      <w:r w:rsidRPr="00C630FE">
        <w:rPr>
          <w:b/>
          <w:sz w:val="28"/>
          <w:szCs w:val="28"/>
        </w:rPr>
        <w:t>постановляет</w:t>
      </w:r>
      <w:r w:rsidRPr="00C630FE">
        <w:rPr>
          <w:sz w:val="28"/>
          <w:szCs w:val="28"/>
        </w:rPr>
        <w:t>:</w:t>
      </w:r>
    </w:p>
    <w:p w:rsidR="00C630FE" w:rsidRPr="00C630FE" w:rsidRDefault="00C630FE" w:rsidP="00C630FE">
      <w:pPr>
        <w:ind w:firstLine="709"/>
        <w:jc w:val="both"/>
        <w:rPr>
          <w:sz w:val="28"/>
          <w:szCs w:val="28"/>
        </w:rPr>
      </w:pPr>
      <w:r w:rsidRPr="00C630FE">
        <w:rPr>
          <w:sz w:val="28"/>
          <w:szCs w:val="28"/>
        </w:rPr>
        <w:t>1.Утвердить программу профилактики рисков причинения вреда</w:t>
      </w:r>
      <w:r>
        <w:rPr>
          <w:sz w:val="28"/>
          <w:szCs w:val="28"/>
        </w:rPr>
        <w:t xml:space="preserve"> </w:t>
      </w:r>
      <w:r w:rsidRPr="00C630FE">
        <w:rPr>
          <w:sz w:val="28"/>
          <w:szCs w:val="28"/>
        </w:rPr>
        <w:t>(ущерба) охраняемым законом ценностям на автомобильном транспорте и в дорожном хозяйстве на территории сельских поселений муниципального района «Чернышевский район» на 2023 год (прилагается).</w:t>
      </w:r>
    </w:p>
    <w:p w:rsidR="00C630FE" w:rsidRPr="00C630FE" w:rsidRDefault="00C630FE" w:rsidP="00C630FE">
      <w:pPr>
        <w:pStyle w:val="aa"/>
        <w:ind w:left="0" w:firstLine="709"/>
        <w:jc w:val="both"/>
        <w:rPr>
          <w:sz w:val="28"/>
          <w:szCs w:val="28"/>
        </w:rPr>
      </w:pPr>
      <w:r w:rsidRPr="00C630FE">
        <w:rPr>
          <w:sz w:val="28"/>
          <w:szCs w:val="28"/>
        </w:rPr>
        <w:t xml:space="preserve">2.Настоящее постановление  разместить на официальном сайте Администрации муниципального района «Чернышевский район» </w:t>
      </w:r>
      <w:hyperlink r:id="rId5" w:history="1">
        <w:r w:rsidRPr="00C630FE">
          <w:rPr>
            <w:rStyle w:val="a7"/>
            <w:sz w:val="28"/>
            <w:szCs w:val="28"/>
          </w:rPr>
          <w:t>https://chernishev.75.ru</w:t>
        </w:r>
      </w:hyperlink>
      <w:r w:rsidRPr="00C630FE">
        <w:rPr>
          <w:sz w:val="28"/>
          <w:szCs w:val="28"/>
        </w:rPr>
        <w:t>, в разделе «Документы».</w:t>
      </w:r>
    </w:p>
    <w:p w:rsidR="00C630FE" w:rsidRPr="00C630FE" w:rsidRDefault="00C630FE" w:rsidP="00C630FE">
      <w:pPr>
        <w:ind w:firstLine="709"/>
        <w:jc w:val="both"/>
        <w:rPr>
          <w:sz w:val="28"/>
          <w:szCs w:val="28"/>
        </w:rPr>
      </w:pPr>
      <w:r w:rsidRPr="00C630FE">
        <w:rPr>
          <w:sz w:val="28"/>
          <w:szCs w:val="28"/>
        </w:rPr>
        <w:t>3.Настоящее постановление вступает в силу со дня его опубликования.</w:t>
      </w:r>
    </w:p>
    <w:p w:rsidR="00C630FE" w:rsidRPr="00C630FE" w:rsidRDefault="00C630FE" w:rsidP="00C630FE">
      <w:pPr>
        <w:ind w:firstLine="709"/>
        <w:jc w:val="both"/>
        <w:rPr>
          <w:sz w:val="28"/>
          <w:szCs w:val="28"/>
        </w:rPr>
      </w:pPr>
      <w:r w:rsidRPr="00C630FE">
        <w:rPr>
          <w:sz w:val="28"/>
          <w:szCs w:val="28"/>
        </w:rPr>
        <w:t>4.</w:t>
      </w:r>
      <w:proofErr w:type="gramStart"/>
      <w:r w:rsidRPr="00C630FE">
        <w:rPr>
          <w:sz w:val="28"/>
          <w:szCs w:val="28"/>
        </w:rPr>
        <w:t>Контроль за</w:t>
      </w:r>
      <w:proofErr w:type="gramEnd"/>
      <w:r w:rsidRPr="00C630FE">
        <w:rPr>
          <w:sz w:val="28"/>
          <w:szCs w:val="28"/>
        </w:rPr>
        <w:t xml:space="preserve"> исполнением настоящего постановления возложить на отдел строительства, архитектуры, дорожного хозяйства и транспорта администрации муниципального района «Чернышевский район».</w:t>
      </w:r>
    </w:p>
    <w:p w:rsidR="00C42AEA" w:rsidRPr="00565901" w:rsidRDefault="00C42AEA" w:rsidP="00C42AEA">
      <w:pPr>
        <w:rPr>
          <w:spacing w:val="-1"/>
          <w:sz w:val="28"/>
          <w:szCs w:val="28"/>
        </w:rPr>
      </w:pPr>
    </w:p>
    <w:p w:rsidR="00C42AEA" w:rsidRPr="00565901" w:rsidRDefault="00C42AEA" w:rsidP="00C42AEA">
      <w:pPr>
        <w:rPr>
          <w:spacing w:val="-1"/>
          <w:sz w:val="28"/>
          <w:szCs w:val="28"/>
        </w:rPr>
      </w:pPr>
    </w:p>
    <w:p w:rsidR="00C42AEA" w:rsidRPr="00565901" w:rsidRDefault="00C42AEA" w:rsidP="00C42AEA">
      <w:pPr>
        <w:rPr>
          <w:spacing w:val="-1"/>
          <w:sz w:val="28"/>
          <w:szCs w:val="28"/>
        </w:rPr>
      </w:pPr>
    </w:p>
    <w:p w:rsidR="004F1FF4" w:rsidRPr="00565901" w:rsidRDefault="004F1FF4" w:rsidP="004F1FF4">
      <w:pPr>
        <w:rPr>
          <w:spacing w:val="-1"/>
          <w:sz w:val="28"/>
          <w:szCs w:val="28"/>
        </w:rPr>
      </w:pPr>
      <w:r>
        <w:rPr>
          <w:spacing w:val="-1"/>
          <w:sz w:val="28"/>
          <w:szCs w:val="28"/>
        </w:rPr>
        <w:t>И.о. главы</w:t>
      </w:r>
      <w:r w:rsidRPr="00565901">
        <w:rPr>
          <w:spacing w:val="-1"/>
          <w:sz w:val="28"/>
          <w:szCs w:val="28"/>
        </w:rPr>
        <w:t xml:space="preserve"> муниципального района</w:t>
      </w:r>
    </w:p>
    <w:p w:rsidR="004F1FF4" w:rsidRPr="00C42AEA" w:rsidRDefault="004F1FF4" w:rsidP="004F1FF4">
      <w:pPr>
        <w:rPr>
          <w:szCs w:val="28"/>
        </w:rPr>
      </w:pPr>
      <w:r w:rsidRPr="00565901">
        <w:rPr>
          <w:spacing w:val="-1"/>
          <w:sz w:val="28"/>
          <w:szCs w:val="28"/>
        </w:rPr>
        <w:t xml:space="preserve">«Чернышевский район» </w:t>
      </w:r>
      <w:r w:rsidRPr="00565901">
        <w:rPr>
          <w:spacing w:val="-1"/>
          <w:sz w:val="28"/>
          <w:szCs w:val="28"/>
        </w:rPr>
        <w:tab/>
      </w:r>
      <w:r w:rsidRPr="00565901">
        <w:rPr>
          <w:spacing w:val="-1"/>
          <w:sz w:val="28"/>
          <w:szCs w:val="28"/>
        </w:rPr>
        <w:tab/>
      </w:r>
      <w:r w:rsidRPr="00565901">
        <w:rPr>
          <w:spacing w:val="-1"/>
          <w:sz w:val="28"/>
          <w:szCs w:val="28"/>
        </w:rPr>
        <w:tab/>
      </w:r>
      <w:r w:rsidRPr="00565901">
        <w:rPr>
          <w:spacing w:val="-1"/>
          <w:sz w:val="28"/>
          <w:szCs w:val="28"/>
        </w:rPr>
        <w:tab/>
      </w:r>
      <w:r w:rsidRPr="00565901">
        <w:rPr>
          <w:spacing w:val="-1"/>
          <w:sz w:val="28"/>
          <w:szCs w:val="28"/>
        </w:rPr>
        <w:tab/>
      </w:r>
      <w:r>
        <w:rPr>
          <w:spacing w:val="-1"/>
          <w:sz w:val="28"/>
          <w:szCs w:val="28"/>
        </w:rPr>
        <w:t xml:space="preserve">                С.А. Максимов</w:t>
      </w:r>
    </w:p>
    <w:p w:rsidR="00C630FE" w:rsidRDefault="00C630FE" w:rsidP="004F1FF4">
      <w:pPr>
        <w:rPr>
          <w:szCs w:val="28"/>
        </w:rPr>
      </w:pPr>
    </w:p>
    <w:p w:rsidR="00C630FE" w:rsidRDefault="00C630FE">
      <w:pPr>
        <w:rPr>
          <w:szCs w:val="28"/>
        </w:rPr>
      </w:pPr>
      <w:r>
        <w:rPr>
          <w:szCs w:val="28"/>
        </w:rPr>
        <w:br w:type="page"/>
      </w:r>
    </w:p>
    <w:p w:rsidR="00C630FE" w:rsidRPr="00FC3CD8" w:rsidRDefault="00C630FE" w:rsidP="00C630FE">
      <w:pPr>
        <w:pStyle w:val="a8"/>
        <w:spacing w:before="0" w:beforeAutospacing="0" w:after="0" w:afterAutospacing="0"/>
        <w:jc w:val="right"/>
        <w:rPr>
          <w:rFonts w:eastAsia="Calibri"/>
          <w:bCs/>
          <w:lang w:eastAsia="en-US"/>
        </w:rPr>
      </w:pPr>
      <w:r w:rsidRPr="00FC3CD8">
        <w:rPr>
          <w:rFonts w:eastAsia="Calibri"/>
          <w:bCs/>
          <w:lang w:eastAsia="en-US"/>
        </w:rPr>
        <w:lastRenderedPageBreak/>
        <w:t>Приложение</w:t>
      </w:r>
    </w:p>
    <w:p w:rsidR="00C630FE" w:rsidRDefault="00C630FE" w:rsidP="00C630FE">
      <w:pPr>
        <w:pStyle w:val="a8"/>
        <w:spacing w:before="0" w:beforeAutospacing="0" w:after="0" w:afterAutospacing="0"/>
        <w:jc w:val="right"/>
      </w:pPr>
      <w:r w:rsidRPr="00FC3CD8">
        <w:t xml:space="preserve">к </w:t>
      </w:r>
      <w:hyperlink r:id="rId6" w:tgtFrame="_blank" w:tooltip="Перейти к тексту Постановления" w:history="1">
        <w:r w:rsidRPr="00FC3CD8">
          <w:rPr>
            <w:rStyle w:val="afa"/>
            <w:b w:val="0"/>
          </w:rPr>
          <w:t>постановлению администрации</w:t>
        </w:r>
      </w:hyperlink>
    </w:p>
    <w:p w:rsidR="00C630FE" w:rsidRPr="00FC3CD8" w:rsidRDefault="00C630FE" w:rsidP="00C630FE">
      <w:pPr>
        <w:pStyle w:val="a8"/>
        <w:spacing w:before="0" w:beforeAutospacing="0" w:after="0" w:afterAutospacing="0"/>
        <w:jc w:val="right"/>
      </w:pPr>
      <w:hyperlink r:id="rId7" w:tgtFrame="_blank" w:tooltip="Перейти к тексту Постановления" w:history="1">
        <w:r w:rsidRPr="00FC3CD8">
          <w:rPr>
            <w:rStyle w:val="afa"/>
            <w:b w:val="0"/>
          </w:rPr>
          <w:t>муниципального района</w:t>
        </w:r>
      </w:hyperlink>
    </w:p>
    <w:p w:rsidR="00C630FE" w:rsidRPr="00FC3CD8" w:rsidRDefault="00C630FE" w:rsidP="00C630FE">
      <w:pPr>
        <w:pStyle w:val="a8"/>
        <w:spacing w:before="0" w:beforeAutospacing="0" w:after="0" w:afterAutospacing="0"/>
        <w:jc w:val="right"/>
      </w:pPr>
      <w:r w:rsidRPr="00FC3CD8">
        <w:t>«Чернышевский район»</w:t>
      </w:r>
    </w:p>
    <w:p w:rsidR="00C630FE" w:rsidRDefault="00C630FE" w:rsidP="00C630FE">
      <w:pPr>
        <w:pStyle w:val="ab"/>
        <w:tabs>
          <w:tab w:val="left" w:pos="6633"/>
        </w:tabs>
        <w:jc w:val="right"/>
        <w:rPr>
          <w:rStyle w:val="afa"/>
          <w:b w:val="0"/>
        </w:rPr>
      </w:pPr>
      <w:r>
        <w:rPr>
          <w:rStyle w:val="afa"/>
          <w:b w:val="0"/>
        </w:rPr>
        <w:t xml:space="preserve">От 20 декабря 2022 г. </w:t>
      </w:r>
      <w:r w:rsidRPr="00FC3CD8">
        <w:rPr>
          <w:rStyle w:val="afa"/>
          <w:b w:val="0"/>
        </w:rPr>
        <w:t>№</w:t>
      </w:r>
      <w:r>
        <w:rPr>
          <w:rStyle w:val="afa"/>
          <w:b w:val="0"/>
        </w:rPr>
        <w:t>629</w:t>
      </w:r>
    </w:p>
    <w:p w:rsidR="00C630FE" w:rsidRPr="00FC3CD8" w:rsidRDefault="00C630FE" w:rsidP="00C630FE">
      <w:pPr>
        <w:pStyle w:val="ab"/>
        <w:tabs>
          <w:tab w:val="left" w:pos="6633"/>
        </w:tabs>
        <w:jc w:val="right"/>
        <w:rPr>
          <w:rStyle w:val="afa"/>
          <w:b w:val="0"/>
        </w:rPr>
      </w:pPr>
    </w:p>
    <w:p w:rsidR="00C630FE" w:rsidRPr="007440C2" w:rsidRDefault="00C630FE" w:rsidP="00C630FE">
      <w:pPr>
        <w:ind w:right="413"/>
        <w:rPr>
          <w:rFonts w:ascii="PT Astra Serif" w:hAnsi="PT Astra Serif"/>
          <w:b/>
        </w:rPr>
      </w:pPr>
    </w:p>
    <w:p w:rsidR="00C630FE" w:rsidRPr="00C630FE" w:rsidRDefault="00C630FE" w:rsidP="00C630FE">
      <w:pPr>
        <w:ind w:left="446" w:right="413" w:firstLine="206"/>
        <w:jc w:val="center"/>
        <w:rPr>
          <w:b/>
          <w:sz w:val="28"/>
          <w:szCs w:val="28"/>
        </w:rPr>
      </w:pPr>
      <w:r w:rsidRPr="00C630FE">
        <w:rPr>
          <w:b/>
          <w:sz w:val="28"/>
          <w:szCs w:val="28"/>
        </w:rPr>
        <w:t xml:space="preserve">ПРОГРАММА </w:t>
      </w:r>
    </w:p>
    <w:p w:rsidR="00C630FE" w:rsidRPr="00C630FE" w:rsidRDefault="00C630FE" w:rsidP="00C630FE">
      <w:pPr>
        <w:ind w:left="446" w:right="413" w:firstLine="206"/>
        <w:jc w:val="center"/>
        <w:rPr>
          <w:b/>
          <w:sz w:val="28"/>
          <w:szCs w:val="28"/>
        </w:rPr>
      </w:pPr>
      <w:r w:rsidRPr="00C630FE">
        <w:rPr>
          <w:b/>
          <w:sz w:val="28"/>
          <w:szCs w:val="28"/>
        </w:rPr>
        <w:t>профилактики рисков причинения вреда (ущерба) охраняемым законом ценностям  на автомобильном транспорте и в дорожном хозяйстве на территории</w:t>
      </w:r>
      <w:r w:rsidRPr="00C630FE">
        <w:rPr>
          <w:b/>
          <w:i/>
          <w:sz w:val="28"/>
          <w:szCs w:val="28"/>
        </w:rPr>
        <w:t xml:space="preserve"> </w:t>
      </w:r>
      <w:r w:rsidRPr="00C630FE">
        <w:rPr>
          <w:b/>
          <w:bCs/>
          <w:sz w:val="28"/>
          <w:szCs w:val="28"/>
        </w:rPr>
        <w:t xml:space="preserve">сельских поселений </w:t>
      </w:r>
      <w:r w:rsidRPr="00C630FE">
        <w:rPr>
          <w:b/>
          <w:sz w:val="28"/>
          <w:szCs w:val="28"/>
        </w:rPr>
        <w:t>муниципального района «Чернышевский район» на 2023 год</w:t>
      </w:r>
    </w:p>
    <w:p w:rsidR="00C630FE" w:rsidRPr="00D10F11" w:rsidRDefault="00C630FE" w:rsidP="00C630FE">
      <w:pPr>
        <w:ind w:left="446" w:right="413" w:firstLine="206"/>
        <w:jc w:val="center"/>
        <w:rPr>
          <w:b/>
          <w:sz w:val="28"/>
          <w:szCs w:val="28"/>
        </w:rPr>
      </w:pPr>
    </w:p>
    <w:p w:rsidR="00C630FE" w:rsidRPr="00C630FE" w:rsidRDefault="00C630FE" w:rsidP="00C630FE">
      <w:pPr>
        <w:overflowPunct w:val="0"/>
        <w:autoSpaceDE w:val="0"/>
        <w:autoSpaceDN w:val="0"/>
        <w:adjustRightInd w:val="0"/>
        <w:ind w:firstLine="709"/>
        <w:jc w:val="both"/>
        <w:textAlignment w:val="baseline"/>
        <w:rPr>
          <w:sz w:val="28"/>
          <w:szCs w:val="28"/>
        </w:rPr>
      </w:pPr>
      <w:proofErr w:type="gramStart"/>
      <w:r w:rsidRPr="00C630FE">
        <w:rPr>
          <w:sz w:val="28"/>
          <w:szCs w:val="28"/>
        </w:rPr>
        <w:t>Программа профилактики рисков причинения вреда (ущерба) охраняемым законом ценностям  на автомобильном транспорте и в дорожном хозяйстве на территории</w:t>
      </w:r>
      <w:r w:rsidRPr="00C630FE">
        <w:rPr>
          <w:i/>
          <w:sz w:val="28"/>
          <w:szCs w:val="28"/>
        </w:rPr>
        <w:t xml:space="preserve"> </w:t>
      </w:r>
      <w:r w:rsidRPr="00C630FE">
        <w:rPr>
          <w:bCs/>
          <w:sz w:val="28"/>
          <w:szCs w:val="28"/>
        </w:rPr>
        <w:t xml:space="preserve">сельских поселений </w:t>
      </w:r>
      <w:r w:rsidRPr="00C630FE">
        <w:rPr>
          <w:sz w:val="28"/>
          <w:szCs w:val="28"/>
        </w:rPr>
        <w:t>муниципального района «Чернышевский район» на 2023 год</w:t>
      </w:r>
      <w:r w:rsidRPr="00C630FE">
        <w:rPr>
          <w:bCs/>
          <w:sz w:val="28"/>
          <w:szCs w:val="28"/>
        </w:rPr>
        <w:t xml:space="preserve"> (далее – Программа)</w:t>
      </w:r>
      <w:r w:rsidRPr="00C630FE">
        <w:rPr>
          <w:sz w:val="28"/>
          <w:szCs w:val="28"/>
        </w:rPr>
        <w:t>, разработана в соответствии с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roofErr w:type="gramEnd"/>
      <w:r w:rsidRPr="00C630FE">
        <w:rPr>
          <w:sz w:val="28"/>
          <w:szCs w:val="28"/>
        </w:rPr>
        <w:t xml:space="preserve"> Программа определяет цели, задачи и порядок осуществления профилактических мероприятий, направленных на предупреждение нарушений юридическими лицами и индивидуальными предпринимателями обязательных требований и требований, установленных муниципальными правовыми актами.</w:t>
      </w:r>
    </w:p>
    <w:p w:rsidR="00C630FE" w:rsidRPr="00C630FE" w:rsidRDefault="00C630FE" w:rsidP="00C630FE">
      <w:pPr>
        <w:overflowPunct w:val="0"/>
        <w:autoSpaceDE w:val="0"/>
        <w:autoSpaceDN w:val="0"/>
        <w:adjustRightInd w:val="0"/>
        <w:ind w:firstLine="709"/>
        <w:jc w:val="both"/>
        <w:textAlignment w:val="baseline"/>
        <w:rPr>
          <w:sz w:val="28"/>
          <w:szCs w:val="28"/>
        </w:rPr>
      </w:pPr>
      <w:r w:rsidRPr="00C630FE">
        <w:rPr>
          <w:sz w:val="28"/>
          <w:szCs w:val="28"/>
        </w:rPr>
        <w:t>Настоящая Программа разработана органом, уполномоченным на осуществление муниципального контроля, отделом строительства, архитектуры, дорожного хозяйства и транспорта администрации муниципального района «Чернышевский район» уполномоченным на осуществление муниципального контроля (далее по тексту – контрольный орган, уполномоченный орган).</w:t>
      </w:r>
    </w:p>
    <w:p w:rsidR="00C630FE" w:rsidRPr="00C630FE" w:rsidRDefault="00C630FE" w:rsidP="00C630FE">
      <w:pPr>
        <w:overflowPunct w:val="0"/>
        <w:autoSpaceDE w:val="0"/>
        <w:autoSpaceDN w:val="0"/>
        <w:adjustRightInd w:val="0"/>
        <w:ind w:firstLine="708"/>
        <w:jc w:val="center"/>
        <w:textAlignment w:val="baseline"/>
        <w:rPr>
          <w:b/>
          <w:sz w:val="28"/>
          <w:szCs w:val="28"/>
        </w:rPr>
      </w:pPr>
    </w:p>
    <w:p w:rsidR="00C630FE" w:rsidRPr="00C630FE" w:rsidRDefault="00C630FE" w:rsidP="00C630FE">
      <w:pPr>
        <w:autoSpaceDE w:val="0"/>
        <w:autoSpaceDN w:val="0"/>
        <w:adjustRightInd w:val="0"/>
        <w:jc w:val="center"/>
        <w:rPr>
          <w:b/>
          <w:sz w:val="28"/>
          <w:szCs w:val="28"/>
        </w:rPr>
      </w:pPr>
      <w:r w:rsidRPr="00C630FE">
        <w:rPr>
          <w:b/>
          <w:sz w:val="28"/>
          <w:szCs w:val="28"/>
        </w:rPr>
        <w:t>Раздел 1. 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C630FE" w:rsidRPr="00C630FE" w:rsidRDefault="00C630FE" w:rsidP="00C630FE">
      <w:pPr>
        <w:tabs>
          <w:tab w:val="left" w:pos="6624"/>
        </w:tabs>
        <w:overflowPunct w:val="0"/>
        <w:autoSpaceDE w:val="0"/>
        <w:autoSpaceDN w:val="0"/>
        <w:adjustRightInd w:val="0"/>
        <w:ind w:firstLine="709"/>
        <w:textAlignment w:val="baseline"/>
        <w:rPr>
          <w:b/>
          <w:sz w:val="28"/>
          <w:szCs w:val="28"/>
        </w:rPr>
      </w:pPr>
    </w:p>
    <w:p w:rsidR="00C630FE" w:rsidRPr="00C630FE" w:rsidRDefault="00C630FE" w:rsidP="00C630FE">
      <w:pPr>
        <w:overflowPunct w:val="0"/>
        <w:autoSpaceDE w:val="0"/>
        <w:autoSpaceDN w:val="0"/>
        <w:adjustRightInd w:val="0"/>
        <w:ind w:firstLine="709"/>
        <w:jc w:val="both"/>
        <w:textAlignment w:val="baseline"/>
        <w:rPr>
          <w:b/>
          <w:sz w:val="28"/>
          <w:szCs w:val="28"/>
        </w:rPr>
      </w:pPr>
      <w:proofErr w:type="gramStart"/>
      <w:r w:rsidRPr="00C630FE">
        <w:rPr>
          <w:sz w:val="28"/>
          <w:szCs w:val="28"/>
        </w:rPr>
        <w:t xml:space="preserve">Под муниципальным контролем понимается деятельность администрации муниципального района «Чернышевский район», направленная на предупреждение, выявление и пресечение нарушений обязательных требований на автомобильном транспорте, городском наземном транспорте и в дорожном хозяйстве (далее – обязательных требований), осуществляемая в рамках полномочий администрации муниципального района «Чернышевский район» по решению вопросов местного значения посредством профилактики нарушений обязательных требований, оценки соблюдения гражданами и организациями обязательных </w:t>
      </w:r>
      <w:r w:rsidRPr="00C630FE">
        <w:rPr>
          <w:sz w:val="28"/>
          <w:szCs w:val="28"/>
        </w:rPr>
        <w:lastRenderedPageBreak/>
        <w:t>требований, выявления их</w:t>
      </w:r>
      <w:proofErr w:type="gramEnd"/>
      <w:r w:rsidRPr="00C630FE">
        <w:rPr>
          <w:sz w:val="28"/>
          <w:szCs w:val="28"/>
        </w:rPr>
        <w:t xml:space="preserve">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C630FE" w:rsidRPr="00C630FE" w:rsidRDefault="00C630FE" w:rsidP="00C630FE">
      <w:pPr>
        <w:ind w:firstLine="709"/>
        <w:jc w:val="both"/>
        <w:rPr>
          <w:sz w:val="28"/>
          <w:szCs w:val="28"/>
        </w:rPr>
      </w:pPr>
      <w:r w:rsidRPr="00C630FE">
        <w:rPr>
          <w:sz w:val="28"/>
          <w:szCs w:val="28"/>
        </w:rPr>
        <w:t>Под дорожным хозяйством понимается единый производственно-хозяйственный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p>
    <w:p w:rsidR="00C630FE" w:rsidRPr="00C630FE" w:rsidRDefault="00C630FE" w:rsidP="00C630FE">
      <w:pPr>
        <w:ind w:firstLine="709"/>
        <w:jc w:val="both"/>
        <w:rPr>
          <w:sz w:val="28"/>
          <w:szCs w:val="28"/>
        </w:rPr>
      </w:pPr>
      <w:r w:rsidRPr="00C630FE">
        <w:rPr>
          <w:sz w:val="28"/>
          <w:szCs w:val="28"/>
        </w:rPr>
        <w:t>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rsidR="00C630FE" w:rsidRPr="00C630FE" w:rsidRDefault="00C630FE" w:rsidP="00C630FE">
      <w:pPr>
        <w:overflowPunct w:val="0"/>
        <w:autoSpaceDE w:val="0"/>
        <w:autoSpaceDN w:val="0"/>
        <w:adjustRightInd w:val="0"/>
        <w:ind w:firstLine="709"/>
        <w:jc w:val="both"/>
        <w:textAlignment w:val="baseline"/>
        <w:rPr>
          <w:sz w:val="28"/>
          <w:szCs w:val="28"/>
        </w:rPr>
      </w:pPr>
      <w:r w:rsidRPr="00C630FE">
        <w:rPr>
          <w:sz w:val="28"/>
          <w:szCs w:val="28"/>
        </w:rPr>
        <w:t>- жизнь и здоровье граждан;</w:t>
      </w:r>
    </w:p>
    <w:p w:rsidR="00C630FE" w:rsidRPr="00C630FE" w:rsidRDefault="00C630FE" w:rsidP="00C630FE">
      <w:pPr>
        <w:overflowPunct w:val="0"/>
        <w:autoSpaceDE w:val="0"/>
        <w:autoSpaceDN w:val="0"/>
        <w:adjustRightInd w:val="0"/>
        <w:ind w:firstLine="709"/>
        <w:jc w:val="both"/>
        <w:textAlignment w:val="baseline"/>
        <w:rPr>
          <w:sz w:val="28"/>
          <w:szCs w:val="28"/>
        </w:rPr>
      </w:pPr>
      <w:r w:rsidRPr="00C630FE">
        <w:rPr>
          <w:sz w:val="28"/>
          <w:szCs w:val="28"/>
        </w:rPr>
        <w:t>- права, свободы и законные интересы граждан и организаций;</w:t>
      </w:r>
    </w:p>
    <w:p w:rsidR="00C630FE" w:rsidRPr="00C630FE" w:rsidRDefault="00C630FE" w:rsidP="00C630FE">
      <w:pPr>
        <w:overflowPunct w:val="0"/>
        <w:autoSpaceDE w:val="0"/>
        <w:autoSpaceDN w:val="0"/>
        <w:adjustRightInd w:val="0"/>
        <w:ind w:firstLine="709"/>
        <w:jc w:val="both"/>
        <w:textAlignment w:val="baseline"/>
        <w:rPr>
          <w:sz w:val="28"/>
          <w:szCs w:val="28"/>
        </w:rPr>
      </w:pPr>
      <w:r w:rsidRPr="00C630FE">
        <w:rPr>
          <w:sz w:val="28"/>
          <w:szCs w:val="28"/>
        </w:rPr>
        <w:t>- объекты транспортной инфраструктуры, как технические сооружения и имущественные комплексы;</w:t>
      </w:r>
    </w:p>
    <w:p w:rsidR="00C630FE" w:rsidRPr="00C630FE" w:rsidRDefault="00C630FE" w:rsidP="00C630FE">
      <w:pPr>
        <w:overflowPunct w:val="0"/>
        <w:autoSpaceDE w:val="0"/>
        <w:autoSpaceDN w:val="0"/>
        <w:adjustRightInd w:val="0"/>
        <w:ind w:firstLine="709"/>
        <w:jc w:val="both"/>
        <w:textAlignment w:val="baseline"/>
        <w:rPr>
          <w:sz w:val="28"/>
          <w:szCs w:val="28"/>
        </w:rPr>
      </w:pPr>
      <w:r w:rsidRPr="00C630FE">
        <w:rPr>
          <w:sz w:val="28"/>
          <w:szCs w:val="28"/>
        </w:rPr>
        <w:t>- перевозка грузов и пассажиров, как обеспечение услуг и экономическая деятельность.</w:t>
      </w:r>
    </w:p>
    <w:p w:rsidR="00C630FE" w:rsidRPr="00C630FE" w:rsidRDefault="00C630FE" w:rsidP="00C630FE">
      <w:pPr>
        <w:ind w:firstLine="709"/>
        <w:jc w:val="both"/>
        <w:rPr>
          <w:sz w:val="28"/>
          <w:szCs w:val="28"/>
        </w:rPr>
      </w:pPr>
      <w:proofErr w:type="gramStart"/>
      <w:r w:rsidRPr="00C630FE">
        <w:rPr>
          <w:sz w:val="28"/>
          <w:szCs w:val="28"/>
        </w:rPr>
        <w:t>Муниципальный контроль осуществляется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w:t>
      </w:r>
      <w:proofErr w:type="gramEnd"/>
      <w:r w:rsidRPr="00C630FE">
        <w:rPr>
          <w:sz w:val="28"/>
          <w:szCs w:val="28"/>
        </w:rPr>
        <w:t xml:space="preserve"> другими муниципальными нормативными правовыми актами.</w:t>
      </w:r>
    </w:p>
    <w:p w:rsidR="00C630FE" w:rsidRPr="00C630FE" w:rsidRDefault="00C630FE" w:rsidP="00C630FE">
      <w:pPr>
        <w:ind w:firstLine="709"/>
        <w:jc w:val="both"/>
        <w:rPr>
          <w:sz w:val="28"/>
          <w:szCs w:val="28"/>
        </w:rPr>
      </w:pPr>
      <w:r w:rsidRPr="00C630FE">
        <w:rPr>
          <w:sz w:val="28"/>
          <w:szCs w:val="28"/>
        </w:rPr>
        <w:t>Предметом муниципального контроля является соблюдение обязательных требований:</w:t>
      </w:r>
    </w:p>
    <w:p w:rsidR="00C630FE" w:rsidRPr="00C630FE" w:rsidRDefault="00C630FE" w:rsidP="00C630FE">
      <w:pPr>
        <w:overflowPunct w:val="0"/>
        <w:autoSpaceDE w:val="0"/>
        <w:autoSpaceDN w:val="0"/>
        <w:adjustRightInd w:val="0"/>
        <w:ind w:firstLine="709"/>
        <w:jc w:val="both"/>
        <w:textAlignment w:val="baseline"/>
        <w:rPr>
          <w:sz w:val="28"/>
          <w:szCs w:val="28"/>
        </w:rPr>
      </w:pPr>
      <w:r w:rsidRPr="00C630FE">
        <w:rPr>
          <w:sz w:val="28"/>
          <w:szCs w:val="28"/>
        </w:rPr>
        <w:t>1) в области автомобильных дорог и дорожной деятельности, установленных в отношении автомобильных дорог местного значения:</w:t>
      </w:r>
    </w:p>
    <w:p w:rsidR="00C630FE" w:rsidRPr="00C630FE" w:rsidRDefault="00C630FE" w:rsidP="00C630FE">
      <w:pPr>
        <w:overflowPunct w:val="0"/>
        <w:autoSpaceDE w:val="0"/>
        <w:autoSpaceDN w:val="0"/>
        <w:adjustRightInd w:val="0"/>
        <w:ind w:firstLine="709"/>
        <w:jc w:val="both"/>
        <w:textAlignment w:val="baseline"/>
        <w:rPr>
          <w:sz w:val="28"/>
          <w:szCs w:val="28"/>
        </w:rPr>
      </w:pPr>
      <w:r w:rsidRPr="00C630FE">
        <w:rPr>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C630FE" w:rsidRPr="00C630FE" w:rsidRDefault="00C630FE" w:rsidP="00C630FE">
      <w:pPr>
        <w:overflowPunct w:val="0"/>
        <w:autoSpaceDE w:val="0"/>
        <w:autoSpaceDN w:val="0"/>
        <w:adjustRightInd w:val="0"/>
        <w:ind w:firstLine="709"/>
        <w:jc w:val="both"/>
        <w:textAlignment w:val="baseline"/>
        <w:rPr>
          <w:sz w:val="28"/>
          <w:szCs w:val="28"/>
        </w:rPr>
      </w:pPr>
      <w:r w:rsidRPr="00C630FE">
        <w:rPr>
          <w:sz w:val="28"/>
          <w:szCs w:val="28"/>
        </w:rPr>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C630FE" w:rsidRPr="00C630FE" w:rsidRDefault="00C630FE" w:rsidP="00C630FE">
      <w:pPr>
        <w:overflowPunct w:val="0"/>
        <w:autoSpaceDE w:val="0"/>
        <w:autoSpaceDN w:val="0"/>
        <w:adjustRightInd w:val="0"/>
        <w:ind w:firstLine="709"/>
        <w:jc w:val="both"/>
        <w:textAlignment w:val="baseline"/>
        <w:rPr>
          <w:sz w:val="28"/>
          <w:szCs w:val="28"/>
        </w:rPr>
      </w:pPr>
      <w:r w:rsidRPr="00C630FE">
        <w:rPr>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транспорте и в дорожном хозяйстве в области организации регулярных перевозок.</w:t>
      </w:r>
    </w:p>
    <w:p w:rsidR="00C630FE" w:rsidRPr="00C630FE" w:rsidRDefault="00C630FE" w:rsidP="00C630FE">
      <w:pPr>
        <w:ind w:firstLine="709"/>
        <w:jc w:val="both"/>
        <w:rPr>
          <w:sz w:val="28"/>
          <w:szCs w:val="28"/>
        </w:rPr>
      </w:pPr>
      <w:r w:rsidRPr="00C630FE">
        <w:rPr>
          <w:sz w:val="28"/>
          <w:szCs w:val="28"/>
        </w:rPr>
        <w:lastRenderedPageBreak/>
        <w:t xml:space="preserve">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w:t>
      </w:r>
      <w:proofErr w:type="gramStart"/>
      <w:r w:rsidRPr="00C630FE">
        <w:rPr>
          <w:sz w:val="28"/>
          <w:szCs w:val="28"/>
        </w:rPr>
        <w:t>содержания</w:t>
      </w:r>
      <w:proofErr w:type="gramEnd"/>
      <w:r w:rsidRPr="00C630FE">
        <w:rPr>
          <w:sz w:val="28"/>
          <w:szCs w:val="28"/>
        </w:rPr>
        <w:t xml:space="preserve">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C630FE" w:rsidRPr="00C630FE" w:rsidRDefault="00C630FE" w:rsidP="00C630FE">
      <w:pPr>
        <w:widowControl w:val="0"/>
        <w:autoSpaceDE w:val="0"/>
        <w:autoSpaceDN w:val="0"/>
        <w:adjustRightInd w:val="0"/>
        <w:ind w:firstLine="709"/>
        <w:jc w:val="both"/>
        <w:rPr>
          <w:sz w:val="28"/>
          <w:szCs w:val="28"/>
        </w:rPr>
      </w:pPr>
      <w:r w:rsidRPr="00C630FE">
        <w:rPr>
          <w:sz w:val="28"/>
          <w:szCs w:val="28"/>
        </w:rPr>
        <w:t xml:space="preserve">Результатом проведенных профилактических мероприятий является повышение уровня информированности подконтрольных субъектов о действующих требованиях в сфере обеспечения сохранности автомобильных дорог местного значения в границах сельских поселений муниципального района «Чернышевский район», повышение общего уровня правовой культуры. </w:t>
      </w:r>
    </w:p>
    <w:p w:rsidR="00C630FE" w:rsidRPr="00C630FE" w:rsidRDefault="00C630FE" w:rsidP="00C630FE">
      <w:pPr>
        <w:widowControl w:val="0"/>
        <w:autoSpaceDE w:val="0"/>
        <w:autoSpaceDN w:val="0"/>
        <w:adjustRightInd w:val="0"/>
        <w:ind w:firstLine="709"/>
        <w:jc w:val="both"/>
        <w:rPr>
          <w:sz w:val="28"/>
          <w:szCs w:val="28"/>
        </w:rPr>
      </w:pPr>
      <w:r w:rsidRPr="00C630FE">
        <w:rPr>
          <w:sz w:val="28"/>
          <w:szCs w:val="28"/>
        </w:rPr>
        <w:t xml:space="preserve">Несоблюдение требований законодательства в сфере обеспечения сохранности автомобильных дорог местного значения в границах сельских поселений муниципального района «Чернышевский район» влечет за собой риски повреждения автомобильных дорог местного значения, преждевременного разрушения элементов автомобильных дорог, снижения уровня безопасности дорожного движения на территории городского округа. </w:t>
      </w:r>
    </w:p>
    <w:p w:rsidR="00C630FE" w:rsidRPr="00C630FE" w:rsidRDefault="00C630FE" w:rsidP="00C630FE">
      <w:pPr>
        <w:overflowPunct w:val="0"/>
        <w:autoSpaceDE w:val="0"/>
        <w:autoSpaceDN w:val="0"/>
        <w:adjustRightInd w:val="0"/>
        <w:ind w:firstLine="709"/>
        <w:jc w:val="both"/>
        <w:textAlignment w:val="baseline"/>
        <w:rPr>
          <w:i/>
          <w:sz w:val="28"/>
          <w:szCs w:val="28"/>
        </w:rPr>
      </w:pPr>
      <w:r w:rsidRPr="00C630FE">
        <w:rPr>
          <w:spacing w:val="2"/>
          <w:sz w:val="28"/>
          <w:szCs w:val="28"/>
        </w:rPr>
        <w:t xml:space="preserve">В 2022 году проверки </w:t>
      </w:r>
      <w:r w:rsidRPr="00C630FE">
        <w:rPr>
          <w:rFonts w:eastAsia="Arial"/>
          <w:bCs/>
          <w:color w:val="000000"/>
          <w:spacing w:val="-4"/>
          <w:sz w:val="28"/>
          <w:szCs w:val="28"/>
          <w:shd w:val="clear" w:color="auto" w:fill="FFFFFF"/>
        </w:rPr>
        <w:t>на автомобильном транспорте, городском наземном транспорте и в дорожном хозяйстве</w:t>
      </w:r>
      <w:r w:rsidRPr="00C630FE">
        <w:rPr>
          <w:spacing w:val="2"/>
          <w:sz w:val="28"/>
          <w:szCs w:val="28"/>
        </w:rPr>
        <w:t xml:space="preserve"> на территории </w:t>
      </w:r>
      <w:r w:rsidRPr="00C630FE">
        <w:rPr>
          <w:sz w:val="28"/>
          <w:szCs w:val="28"/>
        </w:rPr>
        <w:t>сельских поселений муниципального района «Чернышевский район»</w:t>
      </w:r>
      <w:r w:rsidRPr="00C630FE">
        <w:rPr>
          <w:spacing w:val="2"/>
          <w:sz w:val="28"/>
          <w:szCs w:val="28"/>
        </w:rPr>
        <w:t xml:space="preserve"> не проводились. Основания для проведения внеплановых проверок отсутствовали.</w:t>
      </w:r>
      <w:r w:rsidRPr="00C630FE">
        <w:rPr>
          <w:sz w:val="28"/>
          <w:szCs w:val="28"/>
        </w:rPr>
        <w:t xml:space="preserve"> </w:t>
      </w:r>
    </w:p>
    <w:p w:rsidR="00C630FE" w:rsidRPr="00C630FE" w:rsidRDefault="00C630FE" w:rsidP="00C630FE">
      <w:pPr>
        <w:widowControl w:val="0"/>
        <w:contextualSpacing/>
        <w:jc w:val="center"/>
        <w:rPr>
          <w:b/>
          <w:sz w:val="28"/>
          <w:szCs w:val="28"/>
        </w:rPr>
      </w:pPr>
    </w:p>
    <w:p w:rsidR="00C630FE" w:rsidRPr="00C630FE" w:rsidRDefault="00C630FE" w:rsidP="00C630FE">
      <w:pPr>
        <w:widowControl w:val="0"/>
        <w:contextualSpacing/>
        <w:jc w:val="center"/>
        <w:rPr>
          <w:b/>
          <w:sz w:val="28"/>
          <w:szCs w:val="28"/>
        </w:rPr>
      </w:pPr>
      <w:r w:rsidRPr="00C630FE">
        <w:rPr>
          <w:b/>
          <w:sz w:val="28"/>
          <w:szCs w:val="28"/>
        </w:rPr>
        <w:t>Раздел 2. Цели и задачи реализации программы профилактики</w:t>
      </w:r>
    </w:p>
    <w:p w:rsidR="00C630FE" w:rsidRPr="00C630FE" w:rsidRDefault="00C630FE" w:rsidP="00C630FE">
      <w:pPr>
        <w:widowControl w:val="0"/>
        <w:contextualSpacing/>
        <w:jc w:val="center"/>
        <w:rPr>
          <w:b/>
          <w:sz w:val="28"/>
          <w:szCs w:val="28"/>
        </w:rPr>
      </w:pPr>
    </w:p>
    <w:p w:rsidR="00C630FE" w:rsidRPr="00C630FE" w:rsidRDefault="00C630FE" w:rsidP="00C630FE">
      <w:pPr>
        <w:widowControl w:val="0"/>
        <w:tabs>
          <w:tab w:val="left" w:pos="709"/>
        </w:tabs>
        <w:ind w:firstLine="709"/>
        <w:contextualSpacing/>
        <w:jc w:val="both"/>
        <w:rPr>
          <w:sz w:val="28"/>
          <w:szCs w:val="28"/>
        </w:rPr>
      </w:pPr>
      <w:r w:rsidRPr="00C630FE">
        <w:rPr>
          <w:sz w:val="28"/>
          <w:szCs w:val="28"/>
        </w:rPr>
        <w:t>2.1. Профилактика рисков причинения вреда (ущерба) охраняемым законом ценностям направлена на достижение следующих основных целей:</w:t>
      </w:r>
    </w:p>
    <w:p w:rsidR="00C630FE" w:rsidRPr="00C630FE" w:rsidRDefault="00C630FE" w:rsidP="00C630FE">
      <w:pPr>
        <w:widowControl w:val="0"/>
        <w:tabs>
          <w:tab w:val="left" w:pos="709"/>
        </w:tabs>
        <w:ind w:firstLine="709"/>
        <w:contextualSpacing/>
        <w:jc w:val="both"/>
        <w:rPr>
          <w:sz w:val="28"/>
          <w:szCs w:val="28"/>
        </w:rPr>
      </w:pPr>
      <w:r w:rsidRPr="00C630FE">
        <w:rPr>
          <w:sz w:val="28"/>
          <w:szCs w:val="28"/>
        </w:rPr>
        <w:t>1)</w:t>
      </w:r>
      <w:r w:rsidRPr="00C630FE">
        <w:rPr>
          <w:sz w:val="28"/>
          <w:szCs w:val="28"/>
          <w:lang w:val="en-US"/>
        </w:rPr>
        <w:t> </w:t>
      </w:r>
      <w:r w:rsidRPr="00C630FE">
        <w:rPr>
          <w:sz w:val="28"/>
          <w:szCs w:val="28"/>
        </w:rPr>
        <w:t>стимулирование добросовестного соблюдения обязательных требований всеми контролируемыми лицами;</w:t>
      </w:r>
    </w:p>
    <w:p w:rsidR="00C630FE" w:rsidRPr="00C630FE" w:rsidRDefault="00C630FE" w:rsidP="00C630FE">
      <w:pPr>
        <w:widowControl w:val="0"/>
        <w:tabs>
          <w:tab w:val="left" w:pos="709"/>
        </w:tabs>
        <w:ind w:firstLine="709"/>
        <w:contextualSpacing/>
        <w:jc w:val="both"/>
        <w:rPr>
          <w:sz w:val="28"/>
          <w:szCs w:val="28"/>
        </w:rPr>
      </w:pPr>
      <w:r w:rsidRPr="00C630FE">
        <w:rPr>
          <w:sz w:val="28"/>
          <w:szCs w:val="28"/>
        </w:rPr>
        <w:t>2)</w:t>
      </w:r>
      <w:r w:rsidRPr="00C630FE">
        <w:rPr>
          <w:sz w:val="28"/>
          <w:szCs w:val="28"/>
          <w:lang w:val="en-US"/>
        </w:rPr>
        <w:t> </w:t>
      </w:r>
      <w:r w:rsidRPr="00C630FE">
        <w:rPr>
          <w:sz w:val="28"/>
          <w:szCs w:val="28"/>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630FE" w:rsidRPr="00C630FE" w:rsidRDefault="00C630FE" w:rsidP="00C630FE">
      <w:pPr>
        <w:widowControl w:val="0"/>
        <w:ind w:firstLine="709"/>
        <w:contextualSpacing/>
        <w:jc w:val="both"/>
        <w:rPr>
          <w:sz w:val="28"/>
          <w:szCs w:val="28"/>
        </w:rPr>
      </w:pPr>
      <w:r w:rsidRPr="00C630FE">
        <w:rPr>
          <w:sz w:val="28"/>
          <w:szCs w:val="28"/>
        </w:rPr>
        <w:t>3)</w:t>
      </w:r>
      <w:r w:rsidRPr="00C630FE">
        <w:rPr>
          <w:sz w:val="28"/>
          <w:szCs w:val="28"/>
          <w:lang w:val="en-US"/>
        </w:rPr>
        <w:t> </w:t>
      </w:r>
      <w:r w:rsidRPr="00C630FE">
        <w:rPr>
          <w:sz w:val="28"/>
          <w:szCs w:val="28"/>
        </w:rPr>
        <w:t>создание условий для доведения обязательных требований до контролируемых лиц, повышение информированности о способах их соблюдения.</w:t>
      </w:r>
    </w:p>
    <w:p w:rsidR="00C630FE" w:rsidRPr="00C630FE" w:rsidRDefault="00C630FE" w:rsidP="00C630FE">
      <w:pPr>
        <w:widowControl w:val="0"/>
        <w:autoSpaceDE w:val="0"/>
        <w:autoSpaceDN w:val="0"/>
        <w:adjustRightInd w:val="0"/>
        <w:ind w:firstLine="708"/>
        <w:jc w:val="both"/>
        <w:rPr>
          <w:color w:val="000000"/>
          <w:sz w:val="28"/>
          <w:szCs w:val="28"/>
        </w:rPr>
      </w:pPr>
      <w:r w:rsidRPr="00C630FE">
        <w:rPr>
          <w:color w:val="000000"/>
          <w:sz w:val="28"/>
          <w:szCs w:val="28"/>
        </w:rPr>
        <w:t xml:space="preserve">2.2. Задачами Программы являются: </w:t>
      </w:r>
    </w:p>
    <w:p w:rsidR="00C630FE" w:rsidRPr="00C630FE" w:rsidRDefault="00C630FE" w:rsidP="00C630FE">
      <w:pPr>
        <w:widowControl w:val="0"/>
        <w:autoSpaceDE w:val="0"/>
        <w:autoSpaceDN w:val="0"/>
        <w:adjustRightInd w:val="0"/>
        <w:ind w:firstLine="708"/>
        <w:jc w:val="both"/>
        <w:rPr>
          <w:color w:val="000000"/>
          <w:sz w:val="28"/>
          <w:szCs w:val="28"/>
        </w:rPr>
      </w:pPr>
      <w:r w:rsidRPr="00C630FE">
        <w:rPr>
          <w:color w:val="000000"/>
          <w:sz w:val="28"/>
          <w:szCs w:val="28"/>
        </w:rPr>
        <w:t xml:space="preserve">- укрепление системы профилактики нарушений обязательных требований; </w:t>
      </w:r>
    </w:p>
    <w:p w:rsidR="00C630FE" w:rsidRPr="00C630FE" w:rsidRDefault="00C630FE" w:rsidP="00C630FE">
      <w:pPr>
        <w:widowControl w:val="0"/>
        <w:autoSpaceDE w:val="0"/>
        <w:autoSpaceDN w:val="0"/>
        <w:adjustRightInd w:val="0"/>
        <w:ind w:firstLine="708"/>
        <w:jc w:val="both"/>
        <w:rPr>
          <w:color w:val="000000"/>
          <w:sz w:val="28"/>
          <w:szCs w:val="28"/>
        </w:rPr>
      </w:pPr>
      <w:r w:rsidRPr="00C630FE">
        <w:rPr>
          <w:color w:val="000000"/>
          <w:sz w:val="28"/>
          <w:szCs w:val="28"/>
        </w:rPr>
        <w:t xml:space="preserve">-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 </w:t>
      </w:r>
    </w:p>
    <w:p w:rsidR="00C630FE" w:rsidRPr="00C630FE" w:rsidRDefault="00C630FE" w:rsidP="00C630FE">
      <w:pPr>
        <w:widowControl w:val="0"/>
        <w:autoSpaceDE w:val="0"/>
        <w:autoSpaceDN w:val="0"/>
        <w:adjustRightInd w:val="0"/>
        <w:ind w:firstLine="708"/>
        <w:jc w:val="both"/>
        <w:rPr>
          <w:color w:val="000000"/>
          <w:sz w:val="28"/>
          <w:szCs w:val="28"/>
        </w:rPr>
      </w:pPr>
      <w:r w:rsidRPr="00C630FE">
        <w:rPr>
          <w:color w:val="000000"/>
          <w:sz w:val="28"/>
          <w:szCs w:val="28"/>
        </w:rPr>
        <w:lastRenderedPageBreak/>
        <w:t>- формирование одинакового понимания обязательных требований у всех участников контрольной деятельности.</w:t>
      </w:r>
    </w:p>
    <w:p w:rsidR="00C630FE" w:rsidRPr="00C630FE" w:rsidRDefault="00C630FE" w:rsidP="00C630FE">
      <w:pPr>
        <w:widowControl w:val="0"/>
        <w:ind w:firstLine="709"/>
        <w:contextualSpacing/>
        <w:jc w:val="both"/>
        <w:rPr>
          <w:sz w:val="28"/>
          <w:szCs w:val="28"/>
        </w:rPr>
      </w:pPr>
    </w:p>
    <w:p w:rsidR="00C630FE" w:rsidRPr="00C630FE" w:rsidRDefault="00C630FE" w:rsidP="00C630FE">
      <w:pPr>
        <w:widowControl w:val="0"/>
        <w:tabs>
          <w:tab w:val="left" w:pos="709"/>
        </w:tabs>
        <w:contextualSpacing/>
        <w:jc w:val="center"/>
        <w:rPr>
          <w:b/>
          <w:sz w:val="28"/>
          <w:szCs w:val="28"/>
        </w:rPr>
      </w:pPr>
      <w:r w:rsidRPr="00C630FE">
        <w:rPr>
          <w:b/>
          <w:sz w:val="28"/>
          <w:szCs w:val="28"/>
        </w:rPr>
        <w:t>Раздел 3. Перечень профилактических мероприятий, сроки (периодичность) их проведения</w:t>
      </w:r>
    </w:p>
    <w:p w:rsidR="00C630FE" w:rsidRPr="00C630FE" w:rsidRDefault="00C630FE" w:rsidP="00C630FE">
      <w:pPr>
        <w:widowControl w:val="0"/>
        <w:tabs>
          <w:tab w:val="left" w:pos="709"/>
        </w:tabs>
        <w:contextualSpacing/>
        <w:jc w:val="right"/>
        <w:rPr>
          <w:sz w:val="28"/>
          <w:szCs w:val="28"/>
        </w:rPr>
      </w:pPr>
    </w:p>
    <w:p w:rsidR="00C630FE" w:rsidRPr="00C630FE" w:rsidRDefault="00C630FE" w:rsidP="00C630FE">
      <w:pPr>
        <w:widowControl w:val="0"/>
        <w:tabs>
          <w:tab w:val="left" w:pos="709"/>
        </w:tabs>
        <w:contextualSpacing/>
        <w:jc w:val="right"/>
        <w:rPr>
          <w:sz w:val="28"/>
          <w:szCs w:val="28"/>
        </w:rPr>
      </w:pPr>
      <w:r w:rsidRPr="00C630FE">
        <w:rPr>
          <w:sz w:val="28"/>
          <w:szCs w:val="28"/>
        </w:rPr>
        <w:t xml:space="preserve">Таблица </w:t>
      </w:r>
    </w:p>
    <w:tbl>
      <w:tblPr>
        <w:tblpPr w:leftFromText="180" w:rightFromText="180" w:vertAnchor="text" w:horzAnchor="margin" w:tblpXSpec="center" w:tblpY="19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5245"/>
        <w:gridCol w:w="1843"/>
        <w:gridCol w:w="1984"/>
      </w:tblGrid>
      <w:tr w:rsidR="00C630FE" w:rsidRPr="00C630FE" w:rsidTr="004E4B25">
        <w:tc>
          <w:tcPr>
            <w:tcW w:w="675" w:type="dxa"/>
            <w:shd w:val="clear" w:color="auto" w:fill="auto"/>
          </w:tcPr>
          <w:p w:rsidR="00C630FE" w:rsidRPr="00C630FE" w:rsidRDefault="00C630FE" w:rsidP="004E4B25">
            <w:pPr>
              <w:widowControl w:val="0"/>
              <w:autoSpaceDE w:val="0"/>
              <w:autoSpaceDN w:val="0"/>
              <w:adjustRightInd w:val="0"/>
              <w:jc w:val="center"/>
              <w:rPr>
                <w:lang w:val="en-US"/>
              </w:rPr>
            </w:pPr>
            <w:r w:rsidRPr="00C630FE">
              <w:rPr>
                <w:lang w:val="en-US"/>
              </w:rPr>
              <w:t xml:space="preserve">№ п/п </w:t>
            </w:r>
          </w:p>
        </w:tc>
        <w:tc>
          <w:tcPr>
            <w:tcW w:w="5245" w:type="dxa"/>
            <w:shd w:val="clear" w:color="auto" w:fill="auto"/>
            <w:vAlign w:val="center"/>
          </w:tcPr>
          <w:p w:rsidR="00C630FE" w:rsidRPr="00C630FE" w:rsidRDefault="00C630FE" w:rsidP="004E4B25">
            <w:pPr>
              <w:widowControl w:val="0"/>
              <w:autoSpaceDE w:val="0"/>
              <w:autoSpaceDN w:val="0"/>
              <w:adjustRightInd w:val="0"/>
              <w:jc w:val="center"/>
              <w:rPr>
                <w:lang w:val="en-US"/>
              </w:rPr>
            </w:pPr>
            <w:r w:rsidRPr="00C630FE">
              <w:t>Наименование формы</w:t>
            </w:r>
            <w:r w:rsidRPr="00C630FE">
              <w:rPr>
                <w:lang w:val="en-US"/>
              </w:rPr>
              <w:t xml:space="preserve"> </w:t>
            </w:r>
            <w:proofErr w:type="spellStart"/>
            <w:r w:rsidRPr="00C630FE">
              <w:rPr>
                <w:lang w:val="en-US"/>
              </w:rPr>
              <w:t>мероприятия</w:t>
            </w:r>
            <w:proofErr w:type="spellEnd"/>
          </w:p>
          <w:p w:rsidR="00C630FE" w:rsidRPr="00C630FE" w:rsidRDefault="00C630FE" w:rsidP="004E4B25">
            <w:pPr>
              <w:tabs>
                <w:tab w:val="left" w:pos="1356"/>
              </w:tabs>
              <w:jc w:val="center"/>
            </w:pPr>
          </w:p>
        </w:tc>
        <w:tc>
          <w:tcPr>
            <w:tcW w:w="1843" w:type="dxa"/>
            <w:shd w:val="clear" w:color="auto" w:fill="auto"/>
            <w:vAlign w:val="center"/>
          </w:tcPr>
          <w:p w:rsidR="00C630FE" w:rsidRPr="00C630FE" w:rsidRDefault="00C630FE" w:rsidP="004E4B25">
            <w:pPr>
              <w:widowControl w:val="0"/>
              <w:autoSpaceDE w:val="0"/>
              <w:autoSpaceDN w:val="0"/>
              <w:adjustRightInd w:val="0"/>
              <w:jc w:val="center"/>
              <w:rPr>
                <w:lang w:val="en-US"/>
              </w:rPr>
            </w:pPr>
            <w:proofErr w:type="spellStart"/>
            <w:r w:rsidRPr="00C630FE">
              <w:rPr>
                <w:lang w:val="en-US"/>
              </w:rPr>
              <w:t>Срок</w:t>
            </w:r>
            <w:proofErr w:type="spellEnd"/>
            <w:r w:rsidRPr="00C630FE">
              <w:rPr>
                <w:lang w:val="en-US"/>
              </w:rPr>
              <w:t xml:space="preserve"> (</w:t>
            </w:r>
            <w:proofErr w:type="spellStart"/>
            <w:r w:rsidRPr="00C630FE">
              <w:rPr>
                <w:lang w:val="en-US"/>
              </w:rPr>
              <w:t>периодичность</w:t>
            </w:r>
            <w:proofErr w:type="spellEnd"/>
            <w:r w:rsidRPr="00C630FE">
              <w:rPr>
                <w:lang w:val="en-US"/>
              </w:rPr>
              <w:t xml:space="preserve">) </w:t>
            </w:r>
            <w:proofErr w:type="spellStart"/>
            <w:r w:rsidRPr="00C630FE">
              <w:rPr>
                <w:lang w:val="en-US"/>
              </w:rPr>
              <w:t>проведения</w:t>
            </w:r>
            <w:proofErr w:type="spellEnd"/>
            <w:r w:rsidRPr="00C630FE">
              <w:rPr>
                <w:lang w:val="en-US"/>
              </w:rPr>
              <w:t xml:space="preserve"> </w:t>
            </w:r>
            <w:proofErr w:type="spellStart"/>
            <w:r w:rsidRPr="00C630FE">
              <w:rPr>
                <w:lang w:val="en-US"/>
              </w:rPr>
              <w:t>мероприятия</w:t>
            </w:r>
            <w:proofErr w:type="spellEnd"/>
          </w:p>
        </w:tc>
        <w:tc>
          <w:tcPr>
            <w:tcW w:w="1984" w:type="dxa"/>
            <w:shd w:val="clear" w:color="auto" w:fill="auto"/>
            <w:vAlign w:val="center"/>
          </w:tcPr>
          <w:p w:rsidR="00C630FE" w:rsidRPr="00C630FE" w:rsidRDefault="00C630FE" w:rsidP="004E4B25">
            <w:pPr>
              <w:widowControl w:val="0"/>
              <w:autoSpaceDE w:val="0"/>
              <w:autoSpaceDN w:val="0"/>
              <w:adjustRightInd w:val="0"/>
              <w:jc w:val="center"/>
              <w:rPr>
                <w:lang w:val="en-US"/>
              </w:rPr>
            </w:pPr>
            <w:proofErr w:type="spellStart"/>
            <w:r w:rsidRPr="00C630FE">
              <w:rPr>
                <w:lang w:val="en-US"/>
              </w:rPr>
              <w:t>Ответственный</w:t>
            </w:r>
            <w:proofErr w:type="spellEnd"/>
            <w:r w:rsidRPr="00C630FE">
              <w:rPr>
                <w:lang w:val="en-US"/>
              </w:rPr>
              <w:t xml:space="preserve"> </w:t>
            </w:r>
            <w:proofErr w:type="spellStart"/>
            <w:r w:rsidRPr="00C630FE">
              <w:rPr>
                <w:lang w:val="en-US"/>
              </w:rPr>
              <w:t>исполнитель</w:t>
            </w:r>
            <w:proofErr w:type="spellEnd"/>
          </w:p>
        </w:tc>
      </w:tr>
      <w:tr w:rsidR="00C630FE" w:rsidRPr="00C630FE" w:rsidTr="004E4B25">
        <w:tc>
          <w:tcPr>
            <w:tcW w:w="9747" w:type="dxa"/>
            <w:gridSpan w:val="4"/>
            <w:shd w:val="clear" w:color="auto" w:fill="auto"/>
          </w:tcPr>
          <w:p w:rsidR="00C630FE" w:rsidRPr="00C630FE" w:rsidRDefault="00C630FE" w:rsidP="004E4B25">
            <w:pPr>
              <w:widowControl w:val="0"/>
              <w:autoSpaceDE w:val="0"/>
              <w:autoSpaceDN w:val="0"/>
              <w:adjustRightInd w:val="0"/>
              <w:jc w:val="center"/>
            </w:pPr>
            <w:r w:rsidRPr="00C630FE">
              <w:t>1. Информирование</w:t>
            </w:r>
          </w:p>
        </w:tc>
      </w:tr>
      <w:tr w:rsidR="00C630FE" w:rsidRPr="00C630FE" w:rsidTr="004E4B25">
        <w:tc>
          <w:tcPr>
            <w:tcW w:w="675" w:type="dxa"/>
            <w:shd w:val="clear" w:color="auto" w:fill="auto"/>
          </w:tcPr>
          <w:p w:rsidR="00C630FE" w:rsidRPr="00C630FE" w:rsidRDefault="00C630FE" w:rsidP="004E4B25">
            <w:pPr>
              <w:widowControl w:val="0"/>
              <w:autoSpaceDE w:val="0"/>
              <w:autoSpaceDN w:val="0"/>
              <w:adjustRightInd w:val="0"/>
              <w:jc w:val="center"/>
            </w:pPr>
            <w:r w:rsidRPr="00C630FE">
              <w:t>1.1.</w:t>
            </w:r>
          </w:p>
          <w:p w:rsidR="00C630FE" w:rsidRPr="00C630FE" w:rsidRDefault="00C630FE" w:rsidP="004E4B25">
            <w:pPr>
              <w:widowControl w:val="0"/>
              <w:autoSpaceDE w:val="0"/>
              <w:autoSpaceDN w:val="0"/>
              <w:adjustRightInd w:val="0"/>
              <w:jc w:val="center"/>
            </w:pPr>
          </w:p>
          <w:p w:rsidR="00C630FE" w:rsidRPr="00C630FE" w:rsidRDefault="00C630FE" w:rsidP="004E4B25">
            <w:pPr>
              <w:widowControl w:val="0"/>
              <w:autoSpaceDE w:val="0"/>
              <w:autoSpaceDN w:val="0"/>
              <w:adjustRightInd w:val="0"/>
              <w:jc w:val="center"/>
            </w:pPr>
          </w:p>
          <w:p w:rsidR="00C630FE" w:rsidRPr="00C630FE" w:rsidRDefault="00C630FE" w:rsidP="004E4B25">
            <w:pPr>
              <w:widowControl w:val="0"/>
              <w:autoSpaceDE w:val="0"/>
              <w:autoSpaceDN w:val="0"/>
              <w:adjustRightInd w:val="0"/>
              <w:jc w:val="center"/>
            </w:pPr>
          </w:p>
        </w:tc>
        <w:tc>
          <w:tcPr>
            <w:tcW w:w="5245" w:type="dxa"/>
            <w:shd w:val="clear" w:color="auto" w:fill="auto"/>
          </w:tcPr>
          <w:p w:rsidR="00C630FE" w:rsidRPr="00C630FE" w:rsidRDefault="00C630FE" w:rsidP="004E4B25">
            <w:pPr>
              <w:widowControl w:val="0"/>
              <w:jc w:val="both"/>
            </w:pPr>
            <w:r w:rsidRPr="00C630FE">
              <w:t xml:space="preserve">Актуальное размещение соответствующих сведений на официальном сайте </w:t>
            </w:r>
            <w:proofErr w:type="spellStart"/>
            <w:r w:rsidRPr="00C630FE">
              <w:t>Режевского</w:t>
            </w:r>
            <w:proofErr w:type="spellEnd"/>
            <w:r w:rsidRPr="00C630FE">
              <w:t xml:space="preserve"> городского округа в информационно-телекоммуникационной сети «Интернет»:</w:t>
            </w:r>
          </w:p>
          <w:p w:rsidR="00C630FE" w:rsidRPr="00C630FE" w:rsidRDefault="00C630FE" w:rsidP="004E4B25">
            <w:pPr>
              <w:widowControl w:val="0"/>
              <w:shd w:val="clear" w:color="auto" w:fill="FFFFFF"/>
              <w:suppressAutoHyphens/>
              <w:autoSpaceDN w:val="0"/>
              <w:jc w:val="both"/>
              <w:textAlignment w:val="baseline"/>
            </w:pPr>
            <w:r w:rsidRPr="00C630FE">
              <w:t xml:space="preserve">администрации МР «Чернышевский район» </w:t>
            </w:r>
            <w:hyperlink r:id="rId8" w:tgtFrame="_blank" w:history="1">
              <w:r w:rsidRPr="00C630FE">
                <w:rPr>
                  <w:rStyle w:val="a7"/>
                </w:rPr>
                <w:t>https://chernishev.75.ru</w:t>
              </w:r>
            </w:hyperlink>
            <w:r w:rsidRPr="00C630FE">
              <w:t xml:space="preserve"> в сети «Интернет»:</w:t>
            </w:r>
          </w:p>
          <w:p w:rsidR="00C630FE" w:rsidRPr="00C630FE" w:rsidRDefault="00C630FE" w:rsidP="004E4B25">
            <w:pPr>
              <w:widowControl w:val="0"/>
              <w:shd w:val="clear" w:color="auto" w:fill="FFFFFF"/>
              <w:suppressAutoHyphens/>
              <w:autoSpaceDN w:val="0"/>
              <w:jc w:val="both"/>
              <w:textAlignment w:val="baseline"/>
              <w:rPr>
                <w:color w:val="000000"/>
              </w:rPr>
            </w:pPr>
            <w:r w:rsidRPr="00C630FE">
              <w:t>1)</w:t>
            </w:r>
            <w:r w:rsidRPr="00C630FE">
              <w:rPr>
                <w:color w:val="000000"/>
              </w:rPr>
              <w:t>тексты нормативных правовых актов, регулирующих осуществление муниципального контроля;</w:t>
            </w:r>
          </w:p>
          <w:p w:rsidR="00C630FE" w:rsidRPr="00C630FE" w:rsidRDefault="00C630FE" w:rsidP="004E4B25">
            <w:pPr>
              <w:widowControl w:val="0"/>
              <w:shd w:val="clear" w:color="auto" w:fill="FFFFFF"/>
              <w:suppressAutoHyphens/>
              <w:autoSpaceDN w:val="0"/>
              <w:jc w:val="both"/>
              <w:textAlignment w:val="baseline"/>
              <w:rPr>
                <w:color w:val="000000"/>
              </w:rPr>
            </w:pPr>
            <w:r w:rsidRPr="00C630FE">
              <w:rPr>
                <w:color w:val="000000"/>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C630FE" w:rsidRPr="00C630FE" w:rsidRDefault="00C630FE" w:rsidP="004E4B25">
            <w:pPr>
              <w:widowControl w:val="0"/>
              <w:shd w:val="clear" w:color="auto" w:fill="FFFFFF"/>
              <w:suppressAutoHyphens/>
              <w:autoSpaceDN w:val="0"/>
              <w:jc w:val="both"/>
              <w:textAlignment w:val="baseline"/>
              <w:rPr>
                <w:color w:val="000000"/>
              </w:rPr>
            </w:pPr>
            <w:r w:rsidRPr="00C630FE">
              <w:rPr>
                <w:color w:val="000000"/>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C630FE" w:rsidRPr="00C630FE" w:rsidRDefault="00C630FE" w:rsidP="004E4B25">
            <w:pPr>
              <w:widowControl w:val="0"/>
              <w:shd w:val="clear" w:color="auto" w:fill="FFFFFF"/>
              <w:suppressAutoHyphens/>
              <w:autoSpaceDN w:val="0"/>
              <w:jc w:val="both"/>
              <w:textAlignment w:val="baseline"/>
              <w:rPr>
                <w:color w:val="000000"/>
              </w:rPr>
            </w:pPr>
            <w:r w:rsidRPr="00C630FE">
              <w:rPr>
                <w:color w:val="000000"/>
              </w:rPr>
              <w:t>4) руководства по соблюдению обязательных требований;</w:t>
            </w:r>
          </w:p>
          <w:p w:rsidR="00C630FE" w:rsidRPr="00C630FE" w:rsidRDefault="00C630FE" w:rsidP="004E4B25">
            <w:pPr>
              <w:widowControl w:val="0"/>
              <w:shd w:val="clear" w:color="auto" w:fill="FFFFFF"/>
              <w:suppressAutoHyphens/>
              <w:autoSpaceDN w:val="0"/>
              <w:jc w:val="both"/>
              <w:textAlignment w:val="baseline"/>
              <w:rPr>
                <w:color w:val="000000"/>
              </w:rPr>
            </w:pPr>
            <w:r w:rsidRPr="00C630FE">
              <w:rPr>
                <w:color w:val="000000"/>
              </w:rPr>
              <w:t>5) перечень индикаторов риска нарушения обязательных требований, порядок отнесения объектов контроля к категориям риска;</w:t>
            </w:r>
          </w:p>
          <w:p w:rsidR="00C630FE" w:rsidRPr="00C630FE" w:rsidRDefault="00C630FE" w:rsidP="004E4B25">
            <w:pPr>
              <w:widowControl w:val="0"/>
              <w:shd w:val="clear" w:color="auto" w:fill="FFFFFF"/>
              <w:suppressAutoHyphens/>
              <w:autoSpaceDN w:val="0"/>
              <w:jc w:val="both"/>
              <w:textAlignment w:val="baseline"/>
              <w:rPr>
                <w:color w:val="000000"/>
              </w:rPr>
            </w:pPr>
            <w:r w:rsidRPr="00C630FE">
              <w:rPr>
                <w:color w:val="000000"/>
              </w:rPr>
              <w:t>6) перечень объектов контроля, учитываемых в рамках формирования ежегодного плана контрольных мероприятий, с указанием категории риска;</w:t>
            </w:r>
          </w:p>
          <w:p w:rsidR="00C630FE" w:rsidRPr="00C630FE" w:rsidRDefault="00C630FE" w:rsidP="004E4B25">
            <w:pPr>
              <w:widowControl w:val="0"/>
              <w:shd w:val="clear" w:color="auto" w:fill="FFFFFF"/>
              <w:suppressAutoHyphens/>
              <w:autoSpaceDN w:val="0"/>
              <w:jc w:val="both"/>
              <w:textAlignment w:val="baseline"/>
              <w:rPr>
                <w:color w:val="000000"/>
              </w:rPr>
            </w:pPr>
            <w:r w:rsidRPr="00C630FE">
              <w:rPr>
                <w:color w:val="000000"/>
              </w:rPr>
              <w:t>7)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C630FE" w:rsidRPr="00C630FE" w:rsidRDefault="00C630FE" w:rsidP="004E4B25">
            <w:pPr>
              <w:widowControl w:val="0"/>
              <w:shd w:val="clear" w:color="auto" w:fill="FFFFFF"/>
              <w:suppressAutoHyphens/>
              <w:autoSpaceDN w:val="0"/>
              <w:jc w:val="both"/>
              <w:textAlignment w:val="baseline"/>
              <w:rPr>
                <w:color w:val="000000"/>
              </w:rPr>
            </w:pPr>
            <w:r w:rsidRPr="00C630FE">
              <w:rPr>
                <w:color w:val="000000"/>
              </w:rPr>
              <w:t>8) исчерпывающий перечень сведений, которые могут запрашиваться контрольным органом у контролируемого лица;</w:t>
            </w:r>
          </w:p>
          <w:p w:rsidR="00C630FE" w:rsidRPr="00C630FE" w:rsidRDefault="00C630FE" w:rsidP="004E4B25">
            <w:pPr>
              <w:widowControl w:val="0"/>
              <w:shd w:val="clear" w:color="auto" w:fill="FFFFFF"/>
              <w:suppressAutoHyphens/>
              <w:autoSpaceDN w:val="0"/>
              <w:jc w:val="both"/>
              <w:textAlignment w:val="baseline"/>
              <w:rPr>
                <w:color w:val="000000"/>
              </w:rPr>
            </w:pPr>
            <w:r w:rsidRPr="00C630FE">
              <w:rPr>
                <w:color w:val="000000"/>
              </w:rPr>
              <w:t xml:space="preserve">9) сведения о способах получения консультаций </w:t>
            </w:r>
            <w:r w:rsidRPr="00C630FE">
              <w:rPr>
                <w:color w:val="000000"/>
              </w:rPr>
              <w:lastRenderedPageBreak/>
              <w:t>по вопросам соблюдения обязательных требований;</w:t>
            </w:r>
          </w:p>
          <w:p w:rsidR="00C630FE" w:rsidRPr="00C630FE" w:rsidRDefault="00C630FE" w:rsidP="004E4B25">
            <w:pPr>
              <w:widowControl w:val="0"/>
              <w:shd w:val="clear" w:color="auto" w:fill="FFFFFF"/>
              <w:suppressAutoHyphens/>
              <w:autoSpaceDN w:val="0"/>
              <w:jc w:val="both"/>
              <w:textAlignment w:val="baseline"/>
              <w:rPr>
                <w:color w:val="000000"/>
              </w:rPr>
            </w:pPr>
            <w:r w:rsidRPr="00C630FE">
              <w:rPr>
                <w:color w:val="000000"/>
              </w:rPr>
              <w:t>10) сведения о применении контрольным (надзорным) органом мер стимулирования добросовестности контролируемых лиц;</w:t>
            </w:r>
          </w:p>
          <w:p w:rsidR="00C630FE" w:rsidRPr="00C630FE" w:rsidRDefault="00C630FE" w:rsidP="004E4B25">
            <w:pPr>
              <w:widowControl w:val="0"/>
              <w:shd w:val="clear" w:color="auto" w:fill="FFFFFF"/>
              <w:suppressAutoHyphens/>
              <w:autoSpaceDN w:val="0"/>
              <w:jc w:val="both"/>
              <w:textAlignment w:val="baseline"/>
              <w:rPr>
                <w:color w:val="000000"/>
              </w:rPr>
            </w:pPr>
            <w:r w:rsidRPr="00C630FE">
              <w:rPr>
                <w:color w:val="000000"/>
              </w:rPr>
              <w:t>11) сведения о порядке досудебного обжалования решений контрольного (надзорного) органа, действий (бездействия) его должностных лиц;</w:t>
            </w:r>
          </w:p>
          <w:p w:rsidR="00C630FE" w:rsidRPr="00C630FE" w:rsidRDefault="00C630FE" w:rsidP="004E4B25">
            <w:pPr>
              <w:widowControl w:val="0"/>
              <w:shd w:val="clear" w:color="auto" w:fill="FFFFFF"/>
              <w:suppressAutoHyphens/>
              <w:autoSpaceDN w:val="0"/>
              <w:jc w:val="both"/>
              <w:textAlignment w:val="baseline"/>
              <w:rPr>
                <w:color w:val="000000"/>
              </w:rPr>
            </w:pPr>
            <w:r w:rsidRPr="00C630FE">
              <w:rPr>
                <w:color w:val="000000"/>
              </w:rPr>
              <w:t>12) доклады, содержащие результаты обобщения правоприменительной практики контрольного (надзорного) органа;</w:t>
            </w:r>
          </w:p>
          <w:p w:rsidR="00C630FE" w:rsidRPr="00C630FE" w:rsidRDefault="00C630FE" w:rsidP="004E4B25">
            <w:pPr>
              <w:widowControl w:val="0"/>
              <w:shd w:val="clear" w:color="auto" w:fill="FFFFFF"/>
              <w:suppressAutoHyphens/>
              <w:autoSpaceDN w:val="0"/>
              <w:jc w:val="both"/>
              <w:textAlignment w:val="baseline"/>
              <w:rPr>
                <w:color w:val="000000"/>
              </w:rPr>
            </w:pPr>
            <w:r w:rsidRPr="00C630FE">
              <w:rPr>
                <w:color w:val="000000"/>
              </w:rPr>
              <w:t>13) доклады о муниципальном контроле;</w:t>
            </w:r>
          </w:p>
          <w:p w:rsidR="00C630FE" w:rsidRPr="00C630FE" w:rsidRDefault="00C630FE" w:rsidP="004E4B25">
            <w:pPr>
              <w:widowControl w:val="0"/>
              <w:shd w:val="clear" w:color="auto" w:fill="FFFFFF"/>
              <w:suppressAutoHyphens/>
              <w:autoSpaceDN w:val="0"/>
              <w:jc w:val="both"/>
              <w:textAlignment w:val="baseline"/>
              <w:rPr>
                <w:color w:val="000000"/>
              </w:rPr>
            </w:pPr>
            <w:r w:rsidRPr="00C630FE">
              <w:rPr>
                <w:color w:val="000000"/>
              </w:rPr>
              <w:t xml:space="preserve">14) информацию о способах и процедуре </w:t>
            </w:r>
            <w:proofErr w:type="spellStart"/>
            <w:r w:rsidRPr="00C630FE">
              <w:rPr>
                <w:color w:val="000000"/>
              </w:rPr>
              <w:t>самообследования</w:t>
            </w:r>
            <w:proofErr w:type="spellEnd"/>
            <w:r w:rsidRPr="00C630FE">
              <w:rPr>
                <w:color w:val="000000"/>
              </w:rPr>
              <w:t xml:space="preserve"> (при ее наличии), в том числе методические рекомендации по проведению </w:t>
            </w:r>
            <w:proofErr w:type="spellStart"/>
            <w:r w:rsidRPr="00C630FE">
              <w:rPr>
                <w:color w:val="000000"/>
              </w:rPr>
              <w:t>самообследования</w:t>
            </w:r>
            <w:proofErr w:type="spellEnd"/>
            <w:r w:rsidRPr="00C630FE">
              <w:rPr>
                <w:color w:val="000000"/>
              </w:rPr>
              <w:t xml:space="preserve">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C630FE" w:rsidRPr="00C630FE" w:rsidRDefault="00C630FE" w:rsidP="004E4B25">
            <w:pPr>
              <w:widowControl w:val="0"/>
              <w:shd w:val="clear" w:color="auto" w:fill="FFFFFF"/>
              <w:suppressAutoHyphens/>
              <w:autoSpaceDN w:val="0"/>
              <w:jc w:val="both"/>
              <w:textAlignment w:val="baseline"/>
              <w:rPr>
                <w:color w:val="000000"/>
              </w:rPr>
            </w:pPr>
            <w:proofErr w:type="gramStart"/>
            <w:r w:rsidRPr="00C630FE">
              <w:rPr>
                <w:color w:val="000000"/>
              </w:rPr>
              <w:t>15)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C630FE" w:rsidRPr="00C630FE" w:rsidRDefault="00C630FE" w:rsidP="004E4B25">
            <w:pPr>
              <w:widowControl w:val="0"/>
              <w:tabs>
                <w:tab w:val="left" w:pos="176"/>
              </w:tabs>
              <w:jc w:val="both"/>
            </w:pPr>
          </w:p>
        </w:tc>
        <w:tc>
          <w:tcPr>
            <w:tcW w:w="1843" w:type="dxa"/>
            <w:shd w:val="clear" w:color="auto" w:fill="auto"/>
          </w:tcPr>
          <w:p w:rsidR="00C630FE" w:rsidRPr="00C630FE" w:rsidRDefault="00C630FE" w:rsidP="004E4B25">
            <w:pPr>
              <w:widowControl w:val="0"/>
              <w:jc w:val="both"/>
              <w:rPr>
                <w:spacing w:val="2"/>
                <w:shd w:val="clear" w:color="auto" w:fill="FFFFFF"/>
              </w:rPr>
            </w:pPr>
          </w:p>
          <w:p w:rsidR="00C630FE" w:rsidRPr="00C630FE" w:rsidRDefault="00C630FE" w:rsidP="004E4B25">
            <w:pPr>
              <w:widowControl w:val="0"/>
              <w:jc w:val="both"/>
              <w:rPr>
                <w:spacing w:val="2"/>
                <w:shd w:val="clear" w:color="auto" w:fill="FFFFFF"/>
              </w:rPr>
            </w:pPr>
          </w:p>
          <w:p w:rsidR="00C630FE" w:rsidRPr="00C630FE" w:rsidRDefault="00C630FE" w:rsidP="004E4B25">
            <w:pPr>
              <w:widowControl w:val="0"/>
              <w:jc w:val="both"/>
              <w:rPr>
                <w:spacing w:val="2"/>
                <w:shd w:val="clear" w:color="auto" w:fill="FFFFFF"/>
              </w:rPr>
            </w:pPr>
          </w:p>
          <w:p w:rsidR="00C630FE" w:rsidRPr="00C630FE" w:rsidRDefault="00C630FE" w:rsidP="004E4B25">
            <w:pPr>
              <w:widowControl w:val="0"/>
              <w:jc w:val="both"/>
              <w:rPr>
                <w:spacing w:val="2"/>
                <w:shd w:val="clear" w:color="auto" w:fill="FFFFFF"/>
              </w:rPr>
            </w:pPr>
          </w:p>
          <w:p w:rsidR="00C630FE" w:rsidRPr="00C630FE" w:rsidRDefault="00C630FE" w:rsidP="004E4B25">
            <w:pPr>
              <w:widowControl w:val="0"/>
              <w:jc w:val="both"/>
              <w:rPr>
                <w:spacing w:val="2"/>
                <w:shd w:val="clear" w:color="auto" w:fill="FFFFFF"/>
              </w:rPr>
            </w:pPr>
          </w:p>
          <w:p w:rsidR="00C630FE" w:rsidRPr="00C630FE" w:rsidRDefault="00C630FE" w:rsidP="004E4B25">
            <w:pPr>
              <w:widowControl w:val="0"/>
              <w:jc w:val="both"/>
              <w:rPr>
                <w:spacing w:val="2"/>
                <w:shd w:val="clear" w:color="auto" w:fill="FFFFFF"/>
              </w:rPr>
            </w:pPr>
          </w:p>
          <w:p w:rsidR="00C630FE" w:rsidRPr="00C630FE" w:rsidRDefault="00C630FE" w:rsidP="004E4B25">
            <w:pPr>
              <w:widowControl w:val="0"/>
              <w:jc w:val="center"/>
              <w:rPr>
                <w:spacing w:val="2"/>
                <w:shd w:val="clear" w:color="auto" w:fill="FFFFFF"/>
              </w:rPr>
            </w:pPr>
            <w:r w:rsidRPr="00C630FE">
              <w:rPr>
                <w:spacing w:val="2"/>
                <w:shd w:val="clear" w:color="auto" w:fill="FFFFFF"/>
              </w:rPr>
              <w:t>Постоянно</w:t>
            </w:r>
          </w:p>
          <w:p w:rsidR="00C630FE" w:rsidRPr="00C630FE" w:rsidRDefault="00C630FE" w:rsidP="004E4B25">
            <w:pPr>
              <w:widowControl w:val="0"/>
              <w:jc w:val="both"/>
              <w:rPr>
                <w:spacing w:val="2"/>
                <w:shd w:val="clear" w:color="auto" w:fill="FFFFFF"/>
              </w:rPr>
            </w:pPr>
          </w:p>
          <w:p w:rsidR="00C630FE" w:rsidRPr="00C630FE" w:rsidRDefault="00C630FE" w:rsidP="004E4B25">
            <w:pPr>
              <w:widowControl w:val="0"/>
              <w:jc w:val="both"/>
              <w:rPr>
                <w:spacing w:val="2"/>
                <w:shd w:val="clear" w:color="auto" w:fill="FFFFFF"/>
              </w:rPr>
            </w:pPr>
          </w:p>
          <w:p w:rsidR="00C630FE" w:rsidRPr="00C630FE" w:rsidRDefault="00C630FE" w:rsidP="004E4B25">
            <w:pPr>
              <w:widowControl w:val="0"/>
              <w:jc w:val="both"/>
              <w:rPr>
                <w:spacing w:val="2"/>
                <w:shd w:val="clear" w:color="auto" w:fill="FFFFFF"/>
              </w:rPr>
            </w:pPr>
          </w:p>
          <w:p w:rsidR="00C630FE" w:rsidRPr="00C630FE" w:rsidRDefault="00C630FE" w:rsidP="004E4B25">
            <w:pPr>
              <w:widowControl w:val="0"/>
              <w:jc w:val="both"/>
              <w:rPr>
                <w:spacing w:val="2"/>
                <w:shd w:val="clear" w:color="auto" w:fill="FFFFFF"/>
              </w:rPr>
            </w:pPr>
          </w:p>
          <w:p w:rsidR="00C630FE" w:rsidRPr="00C630FE" w:rsidRDefault="00C630FE" w:rsidP="004E4B25">
            <w:pPr>
              <w:widowControl w:val="0"/>
              <w:jc w:val="both"/>
              <w:rPr>
                <w:spacing w:val="2"/>
                <w:shd w:val="clear" w:color="auto" w:fill="FFFFFF"/>
              </w:rPr>
            </w:pPr>
          </w:p>
          <w:p w:rsidR="00C630FE" w:rsidRPr="00C630FE" w:rsidRDefault="00C630FE" w:rsidP="004E4B25">
            <w:pPr>
              <w:widowControl w:val="0"/>
              <w:jc w:val="both"/>
              <w:rPr>
                <w:spacing w:val="2"/>
                <w:shd w:val="clear" w:color="auto" w:fill="FFFFFF"/>
              </w:rPr>
            </w:pPr>
          </w:p>
          <w:p w:rsidR="00C630FE" w:rsidRPr="00C630FE" w:rsidRDefault="00C630FE" w:rsidP="004E4B25">
            <w:pPr>
              <w:widowControl w:val="0"/>
              <w:jc w:val="both"/>
              <w:rPr>
                <w:spacing w:val="2"/>
                <w:shd w:val="clear" w:color="auto" w:fill="FFFFFF"/>
              </w:rPr>
            </w:pPr>
          </w:p>
          <w:p w:rsidR="00C630FE" w:rsidRPr="00C630FE" w:rsidRDefault="00C630FE" w:rsidP="004E4B25">
            <w:pPr>
              <w:widowControl w:val="0"/>
              <w:jc w:val="both"/>
              <w:rPr>
                <w:spacing w:val="2"/>
                <w:shd w:val="clear" w:color="auto" w:fill="FFFFFF"/>
              </w:rPr>
            </w:pPr>
          </w:p>
          <w:p w:rsidR="00C630FE" w:rsidRPr="00C630FE" w:rsidRDefault="00C630FE" w:rsidP="004E4B25">
            <w:pPr>
              <w:widowControl w:val="0"/>
              <w:jc w:val="both"/>
              <w:rPr>
                <w:spacing w:val="2"/>
                <w:shd w:val="clear" w:color="auto" w:fill="FFFFFF"/>
              </w:rPr>
            </w:pPr>
          </w:p>
          <w:p w:rsidR="00C630FE" w:rsidRPr="00C630FE" w:rsidRDefault="00C630FE" w:rsidP="004E4B25">
            <w:pPr>
              <w:widowControl w:val="0"/>
              <w:jc w:val="both"/>
              <w:rPr>
                <w:spacing w:val="2"/>
                <w:shd w:val="clear" w:color="auto" w:fill="FFFFFF"/>
              </w:rPr>
            </w:pPr>
          </w:p>
          <w:p w:rsidR="00C630FE" w:rsidRPr="00C630FE" w:rsidRDefault="00C630FE" w:rsidP="004E4B25">
            <w:pPr>
              <w:widowControl w:val="0"/>
              <w:jc w:val="both"/>
              <w:rPr>
                <w:spacing w:val="2"/>
                <w:shd w:val="clear" w:color="auto" w:fill="FFFFFF"/>
              </w:rPr>
            </w:pPr>
          </w:p>
          <w:p w:rsidR="00C630FE" w:rsidRPr="00C630FE" w:rsidRDefault="00C630FE" w:rsidP="004E4B25">
            <w:pPr>
              <w:widowControl w:val="0"/>
              <w:jc w:val="both"/>
              <w:rPr>
                <w:spacing w:val="2"/>
                <w:shd w:val="clear" w:color="auto" w:fill="FFFFFF"/>
              </w:rPr>
            </w:pPr>
          </w:p>
        </w:tc>
        <w:tc>
          <w:tcPr>
            <w:tcW w:w="1984" w:type="dxa"/>
            <w:shd w:val="clear" w:color="auto" w:fill="auto"/>
          </w:tcPr>
          <w:p w:rsidR="00C630FE" w:rsidRPr="00C630FE" w:rsidRDefault="00C630FE" w:rsidP="004E4B25">
            <w:pPr>
              <w:widowControl w:val="0"/>
              <w:jc w:val="both"/>
            </w:pPr>
          </w:p>
          <w:p w:rsidR="00C630FE" w:rsidRPr="00C630FE" w:rsidRDefault="00C630FE" w:rsidP="004E4B25">
            <w:pPr>
              <w:widowControl w:val="0"/>
              <w:jc w:val="both"/>
            </w:pPr>
          </w:p>
          <w:p w:rsidR="00C630FE" w:rsidRPr="00C630FE" w:rsidRDefault="00C630FE" w:rsidP="004E4B25">
            <w:pPr>
              <w:widowControl w:val="0"/>
              <w:jc w:val="both"/>
            </w:pPr>
          </w:p>
          <w:p w:rsidR="00C630FE" w:rsidRPr="00C630FE" w:rsidRDefault="00C630FE" w:rsidP="004E4B25">
            <w:pPr>
              <w:widowControl w:val="0"/>
              <w:jc w:val="both"/>
            </w:pPr>
          </w:p>
          <w:p w:rsidR="00C630FE" w:rsidRPr="00C630FE" w:rsidRDefault="00C630FE" w:rsidP="004E4B25">
            <w:pPr>
              <w:widowControl w:val="0"/>
              <w:jc w:val="both"/>
            </w:pPr>
          </w:p>
          <w:p w:rsidR="00C630FE" w:rsidRPr="00C630FE" w:rsidRDefault="00C630FE" w:rsidP="004E4B25">
            <w:pPr>
              <w:widowControl w:val="0"/>
              <w:jc w:val="both"/>
            </w:pPr>
          </w:p>
          <w:p w:rsidR="00C630FE" w:rsidRPr="00C630FE" w:rsidRDefault="00C630FE" w:rsidP="004E4B25">
            <w:pPr>
              <w:widowControl w:val="0"/>
              <w:jc w:val="center"/>
            </w:pPr>
            <w:r w:rsidRPr="00C630FE">
              <w:t>Контрольный</w:t>
            </w:r>
          </w:p>
          <w:p w:rsidR="00C630FE" w:rsidRPr="00C630FE" w:rsidRDefault="00C630FE" w:rsidP="004E4B25">
            <w:pPr>
              <w:widowControl w:val="0"/>
              <w:jc w:val="center"/>
              <w:rPr>
                <w:spacing w:val="2"/>
                <w:shd w:val="clear" w:color="auto" w:fill="FFFFFF"/>
              </w:rPr>
            </w:pPr>
            <w:r w:rsidRPr="00C630FE">
              <w:t>орган</w:t>
            </w:r>
          </w:p>
          <w:p w:rsidR="00C630FE" w:rsidRPr="00C630FE" w:rsidRDefault="00C630FE" w:rsidP="004E4B25">
            <w:pPr>
              <w:widowControl w:val="0"/>
              <w:jc w:val="center"/>
            </w:pPr>
          </w:p>
        </w:tc>
      </w:tr>
      <w:tr w:rsidR="00C630FE" w:rsidRPr="00C630FE" w:rsidTr="004E4B25">
        <w:tc>
          <w:tcPr>
            <w:tcW w:w="9747" w:type="dxa"/>
            <w:gridSpan w:val="4"/>
            <w:shd w:val="clear" w:color="auto" w:fill="auto"/>
          </w:tcPr>
          <w:p w:rsidR="00C630FE" w:rsidRPr="00C630FE" w:rsidRDefault="00C630FE" w:rsidP="004E4B25">
            <w:pPr>
              <w:widowControl w:val="0"/>
              <w:jc w:val="center"/>
            </w:pPr>
            <w:r w:rsidRPr="00C630FE">
              <w:lastRenderedPageBreak/>
              <w:t>2. Объявление  предостережения</w:t>
            </w:r>
          </w:p>
        </w:tc>
      </w:tr>
      <w:tr w:rsidR="00C630FE" w:rsidRPr="00C630FE" w:rsidTr="004E4B25">
        <w:tc>
          <w:tcPr>
            <w:tcW w:w="675" w:type="dxa"/>
            <w:shd w:val="clear" w:color="auto" w:fill="auto"/>
          </w:tcPr>
          <w:p w:rsidR="00C630FE" w:rsidRPr="00C630FE" w:rsidRDefault="00C630FE" w:rsidP="004E4B25">
            <w:pPr>
              <w:widowControl w:val="0"/>
              <w:autoSpaceDE w:val="0"/>
              <w:autoSpaceDN w:val="0"/>
              <w:adjustRightInd w:val="0"/>
              <w:jc w:val="center"/>
            </w:pPr>
            <w:r w:rsidRPr="00C630FE">
              <w:t>2.1.</w:t>
            </w:r>
          </w:p>
        </w:tc>
        <w:tc>
          <w:tcPr>
            <w:tcW w:w="5245" w:type="dxa"/>
            <w:shd w:val="clear" w:color="auto" w:fill="auto"/>
          </w:tcPr>
          <w:p w:rsidR="00C630FE" w:rsidRPr="00C630FE" w:rsidRDefault="00C630FE" w:rsidP="004E4B25">
            <w:pPr>
              <w:widowControl w:val="0"/>
              <w:jc w:val="both"/>
            </w:pPr>
            <w:r w:rsidRPr="00C630FE">
              <w:rPr>
                <w:spacing w:val="2"/>
                <w:shd w:val="clear" w:color="auto" w:fill="FFFFFF"/>
              </w:rPr>
              <w:t>Выдача контролируемому лицу предостережения о недопустимости нарушений обязательных требований при осуществлении деятельности</w:t>
            </w:r>
          </w:p>
        </w:tc>
        <w:tc>
          <w:tcPr>
            <w:tcW w:w="1843" w:type="dxa"/>
            <w:shd w:val="clear" w:color="auto" w:fill="auto"/>
          </w:tcPr>
          <w:p w:rsidR="00C630FE" w:rsidRPr="00C630FE" w:rsidRDefault="00C630FE" w:rsidP="004E4B25">
            <w:pPr>
              <w:tabs>
                <w:tab w:val="left" w:pos="-142"/>
              </w:tabs>
              <w:ind w:right="-1"/>
              <w:jc w:val="center"/>
              <w:rPr>
                <w:b/>
              </w:rPr>
            </w:pPr>
            <w:r w:rsidRPr="00C630FE">
              <w:rPr>
                <w:spacing w:val="2"/>
                <w:shd w:val="clear" w:color="auto" w:fill="FFFFFF"/>
              </w:rPr>
              <w:t xml:space="preserve">При принятии решения должностными лицами, уполномоченными на осуществление муниципального контроля </w:t>
            </w:r>
            <w:r w:rsidRPr="00C630FE">
              <w:rPr>
                <w:b/>
                <w:bCs/>
              </w:rPr>
              <w:t xml:space="preserve"> </w:t>
            </w:r>
            <w:r w:rsidRPr="00C630FE">
              <w:rPr>
                <w:bCs/>
              </w:rPr>
              <w:t>на автомобильном транспорте, городском наземном транспорте и в дорожном хозяйстве</w:t>
            </w:r>
          </w:p>
        </w:tc>
        <w:tc>
          <w:tcPr>
            <w:tcW w:w="1984" w:type="dxa"/>
            <w:shd w:val="clear" w:color="auto" w:fill="auto"/>
          </w:tcPr>
          <w:p w:rsidR="00C630FE" w:rsidRPr="00C630FE" w:rsidRDefault="00C630FE" w:rsidP="004E4B25">
            <w:pPr>
              <w:widowControl w:val="0"/>
              <w:jc w:val="center"/>
              <w:rPr>
                <w:spacing w:val="2"/>
                <w:shd w:val="clear" w:color="auto" w:fill="FFFFFF"/>
              </w:rPr>
            </w:pPr>
            <w:r w:rsidRPr="00C630FE">
              <w:t>Контрольный орган</w:t>
            </w:r>
          </w:p>
        </w:tc>
      </w:tr>
      <w:tr w:rsidR="00C630FE" w:rsidRPr="00C630FE" w:rsidTr="004E4B25">
        <w:tc>
          <w:tcPr>
            <w:tcW w:w="9747" w:type="dxa"/>
            <w:gridSpan w:val="4"/>
            <w:shd w:val="clear" w:color="auto" w:fill="auto"/>
          </w:tcPr>
          <w:p w:rsidR="00C630FE" w:rsidRPr="00C630FE" w:rsidRDefault="00C630FE" w:rsidP="004E4B25">
            <w:pPr>
              <w:widowControl w:val="0"/>
              <w:jc w:val="center"/>
            </w:pPr>
            <w:r w:rsidRPr="00C630FE">
              <w:t>3. Консультирование</w:t>
            </w:r>
          </w:p>
        </w:tc>
      </w:tr>
      <w:tr w:rsidR="00C630FE" w:rsidRPr="00C630FE" w:rsidTr="004E4B25">
        <w:tc>
          <w:tcPr>
            <w:tcW w:w="675" w:type="dxa"/>
            <w:shd w:val="clear" w:color="auto" w:fill="auto"/>
          </w:tcPr>
          <w:p w:rsidR="00C630FE" w:rsidRPr="00C630FE" w:rsidRDefault="00C630FE" w:rsidP="004E4B25">
            <w:pPr>
              <w:widowControl w:val="0"/>
              <w:autoSpaceDE w:val="0"/>
              <w:autoSpaceDN w:val="0"/>
              <w:adjustRightInd w:val="0"/>
              <w:jc w:val="center"/>
            </w:pPr>
            <w:r w:rsidRPr="00C630FE">
              <w:t>3.1.</w:t>
            </w:r>
          </w:p>
        </w:tc>
        <w:tc>
          <w:tcPr>
            <w:tcW w:w="5245" w:type="dxa"/>
            <w:shd w:val="clear" w:color="auto" w:fill="auto"/>
          </w:tcPr>
          <w:p w:rsidR="00C630FE" w:rsidRPr="00C630FE" w:rsidRDefault="00C630FE" w:rsidP="004E4B25">
            <w:pPr>
              <w:tabs>
                <w:tab w:val="left" w:pos="-142"/>
              </w:tabs>
              <w:ind w:right="-1"/>
            </w:pPr>
            <w:r w:rsidRPr="00C630FE">
              <w:t xml:space="preserve">Консультирование по обращениям контролируемых лиц и их представителей осуществляется инспектором посредством дачи разъяснений по вопросам, связанным с организацией и осуществлением </w:t>
            </w:r>
            <w:r w:rsidRPr="00C630FE">
              <w:lastRenderedPageBreak/>
              <w:t>муниципального контроля. Консультирование осуществляется в устной и письменной форме.</w:t>
            </w:r>
          </w:p>
          <w:p w:rsidR="00C630FE" w:rsidRPr="00C630FE" w:rsidRDefault="00C630FE" w:rsidP="004E4B25">
            <w:r w:rsidRPr="00C630FE">
              <w:t>1) порядок проведения контрольных мероприятий;</w:t>
            </w:r>
          </w:p>
          <w:p w:rsidR="00C630FE" w:rsidRPr="00C630FE" w:rsidRDefault="00C630FE" w:rsidP="004E4B25">
            <w:r w:rsidRPr="00C630FE">
              <w:t>2) порядок осуществления профилактических мероприятий;</w:t>
            </w:r>
          </w:p>
          <w:p w:rsidR="00C630FE" w:rsidRPr="00C630FE" w:rsidRDefault="00C630FE" w:rsidP="004E4B25">
            <w:r w:rsidRPr="00C630FE">
              <w:t>3) порядок принятия решений по итогам контрольных мероприятий;</w:t>
            </w:r>
          </w:p>
          <w:p w:rsidR="00C630FE" w:rsidRPr="00C630FE" w:rsidRDefault="00C630FE" w:rsidP="004E4B25">
            <w:pPr>
              <w:widowControl w:val="0"/>
              <w:jc w:val="both"/>
            </w:pPr>
            <w:r w:rsidRPr="00C630FE">
              <w:t>4) порядок обжалования решений Контрольного органа.</w:t>
            </w:r>
          </w:p>
          <w:p w:rsidR="00C630FE" w:rsidRPr="00C630FE" w:rsidRDefault="00C630FE" w:rsidP="004E4B25">
            <w:pPr>
              <w:widowControl w:val="0"/>
              <w:jc w:val="both"/>
            </w:pPr>
            <w:r w:rsidRPr="00C630FE">
              <w:t xml:space="preserve">5) консультирование в устной форме осуществляется по телефону, посредством </w:t>
            </w:r>
            <w:proofErr w:type="spellStart"/>
            <w:r w:rsidRPr="00C630FE">
              <w:t>видео-конференц-связи</w:t>
            </w:r>
            <w:proofErr w:type="spellEnd"/>
            <w:r w:rsidRPr="00C630FE">
              <w:t>, на личном приеме либо в ходе проведения профилактического мероприятия:</w:t>
            </w:r>
          </w:p>
          <w:p w:rsidR="00C630FE" w:rsidRPr="00C630FE" w:rsidRDefault="00C630FE" w:rsidP="004E4B25">
            <w:pPr>
              <w:widowControl w:val="0"/>
              <w:suppressAutoHyphens/>
              <w:autoSpaceDE w:val="0"/>
              <w:autoSpaceDN w:val="0"/>
              <w:jc w:val="both"/>
              <w:textAlignment w:val="baseline"/>
            </w:pPr>
            <w:r w:rsidRPr="00C630FE">
              <w:rPr>
                <w:color w:val="000000"/>
              </w:rPr>
              <w:t xml:space="preserve">- местонахождение, контактные телефоны, адрес официального сайта </w:t>
            </w:r>
            <w:r w:rsidRPr="00C630FE">
              <w:t xml:space="preserve">администрации МР «Чернышевский район» </w:t>
            </w:r>
            <w:hyperlink r:id="rId9" w:tgtFrame="_blank" w:history="1">
              <w:r w:rsidRPr="00C630FE">
                <w:rPr>
                  <w:rStyle w:val="a7"/>
                </w:rPr>
                <w:t>https://chernishev.75.ru</w:t>
              </w:r>
            </w:hyperlink>
            <w:r w:rsidRPr="00C630FE">
              <w:t xml:space="preserve"> в сети «Интернет»</w:t>
            </w:r>
            <w:r w:rsidRPr="00C630FE">
              <w:rPr>
                <w:color w:val="000000"/>
              </w:rPr>
              <w:t xml:space="preserve"> и адреса электронной почты уполномоченного органа;</w:t>
            </w:r>
          </w:p>
          <w:p w:rsidR="00C630FE" w:rsidRPr="00C630FE" w:rsidRDefault="00C630FE" w:rsidP="004E4B25">
            <w:pPr>
              <w:widowControl w:val="0"/>
              <w:suppressAutoHyphens/>
              <w:autoSpaceDE w:val="0"/>
              <w:autoSpaceDN w:val="0"/>
              <w:jc w:val="both"/>
              <w:textAlignment w:val="baseline"/>
            </w:pPr>
            <w:r w:rsidRPr="00C630FE">
              <w:rPr>
                <w:color w:val="000000"/>
              </w:rPr>
              <w:t>- график работы уполномоченного органа, время приема посетителей;</w:t>
            </w:r>
          </w:p>
          <w:p w:rsidR="00C630FE" w:rsidRPr="00C630FE" w:rsidRDefault="00C630FE" w:rsidP="004E4B25">
            <w:pPr>
              <w:widowControl w:val="0"/>
              <w:suppressAutoHyphens/>
              <w:autoSpaceDE w:val="0"/>
              <w:autoSpaceDN w:val="0"/>
              <w:jc w:val="both"/>
              <w:textAlignment w:val="baseline"/>
            </w:pPr>
            <w:r w:rsidRPr="00C630FE">
              <w:rPr>
                <w:color w:val="000000"/>
              </w:rPr>
              <w:t>-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инспекторов, осуществляющих прием и информирование;</w:t>
            </w:r>
          </w:p>
          <w:p w:rsidR="00C630FE" w:rsidRPr="00C630FE" w:rsidRDefault="00C630FE" w:rsidP="004E4B25">
            <w:pPr>
              <w:widowControl w:val="0"/>
              <w:suppressAutoHyphens/>
              <w:autoSpaceDE w:val="0"/>
              <w:autoSpaceDN w:val="0"/>
              <w:jc w:val="both"/>
              <w:textAlignment w:val="baseline"/>
            </w:pPr>
            <w:r w:rsidRPr="00C630FE">
              <w:rPr>
                <w:color w:val="000000"/>
              </w:rPr>
              <w:t>- перечень нормативных правовых актов, регулирующих осуществление муниципального контроля;</w:t>
            </w:r>
          </w:p>
          <w:p w:rsidR="00C630FE" w:rsidRPr="00C630FE" w:rsidRDefault="00C630FE" w:rsidP="004E4B25">
            <w:pPr>
              <w:widowControl w:val="0"/>
              <w:suppressAutoHyphens/>
              <w:autoSpaceDE w:val="0"/>
              <w:autoSpaceDN w:val="0"/>
              <w:jc w:val="both"/>
              <w:textAlignment w:val="baseline"/>
              <w:rPr>
                <w:color w:val="000000"/>
              </w:rPr>
            </w:pPr>
            <w:r w:rsidRPr="00C630FE">
              <w:rPr>
                <w:color w:val="000000"/>
              </w:rPr>
              <w:t>- перечень актов, содержащих обязательные требования.</w:t>
            </w:r>
          </w:p>
          <w:p w:rsidR="00C630FE" w:rsidRPr="00C630FE" w:rsidRDefault="00C630FE" w:rsidP="004E4B25">
            <w:pPr>
              <w:widowControl w:val="0"/>
              <w:jc w:val="both"/>
            </w:pPr>
            <w:r w:rsidRPr="00C630FE">
              <w:t>6) консультирование в письменной форме, в соответствии с запросом контролируемого лица о предоставлении информации об организации осуществлении муниципального контроля осуществляется по следующим вопросам:</w:t>
            </w:r>
          </w:p>
          <w:p w:rsidR="00C630FE" w:rsidRPr="00C630FE" w:rsidRDefault="00C630FE" w:rsidP="004E4B25">
            <w:pPr>
              <w:widowControl w:val="0"/>
              <w:jc w:val="both"/>
            </w:pPr>
            <w:r w:rsidRPr="00C630FE">
              <w:t>-</w:t>
            </w:r>
            <w:r w:rsidRPr="00C630FE">
              <w:rPr>
                <w:color w:val="000000"/>
              </w:rPr>
              <w:t xml:space="preserve">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C630FE" w:rsidRPr="00C630FE" w:rsidRDefault="00C630FE" w:rsidP="004E4B25">
            <w:pPr>
              <w:widowControl w:val="0"/>
              <w:jc w:val="both"/>
            </w:pPr>
            <w:r w:rsidRPr="00C630FE">
              <w:t xml:space="preserve">- </w:t>
            </w:r>
            <w:r w:rsidRPr="00C630FE">
              <w:rPr>
                <w:color w:val="000000"/>
              </w:rPr>
              <w:t>основание объявления обратившемуся контролируемому лицу предостережения;</w:t>
            </w:r>
          </w:p>
          <w:p w:rsidR="00C630FE" w:rsidRPr="00C630FE" w:rsidRDefault="00C630FE" w:rsidP="004E4B25">
            <w:pPr>
              <w:widowControl w:val="0"/>
              <w:shd w:val="clear" w:color="auto" w:fill="FFFFFF"/>
              <w:suppressAutoHyphens/>
              <w:autoSpaceDN w:val="0"/>
              <w:jc w:val="both"/>
              <w:textAlignment w:val="baseline"/>
              <w:rPr>
                <w:color w:val="000000"/>
              </w:rPr>
            </w:pPr>
            <w:r w:rsidRPr="00C630FE">
              <w:rPr>
                <w:color w:val="000000"/>
              </w:rPr>
              <w:t>-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C630FE" w:rsidRPr="00C630FE" w:rsidRDefault="00C630FE" w:rsidP="004E4B25">
            <w:pPr>
              <w:widowControl w:val="0"/>
              <w:jc w:val="both"/>
            </w:pPr>
          </w:p>
        </w:tc>
        <w:tc>
          <w:tcPr>
            <w:tcW w:w="1843" w:type="dxa"/>
            <w:shd w:val="clear" w:color="auto" w:fill="auto"/>
          </w:tcPr>
          <w:p w:rsidR="00C630FE" w:rsidRPr="00C630FE" w:rsidRDefault="00C630FE" w:rsidP="004E4B25">
            <w:pPr>
              <w:jc w:val="center"/>
            </w:pPr>
            <w:r w:rsidRPr="00C630FE">
              <w:lastRenderedPageBreak/>
              <w:t xml:space="preserve">По запросу в форме </w:t>
            </w:r>
            <w:proofErr w:type="gramStart"/>
            <w:r w:rsidRPr="00C630FE">
              <w:t>устных</w:t>
            </w:r>
            <w:proofErr w:type="gramEnd"/>
            <w:r w:rsidRPr="00C630FE">
              <w:t xml:space="preserve"> и</w:t>
            </w:r>
          </w:p>
          <w:p w:rsidR="00C630FE" w:rsidRPr="00C630FE" w:rsidRDefault="00C630FE" w:rsidP="004E4B25">
            <w:pPr>
              <w:widowControl w:val="0"/>
              <w:jc w:val="center"/>
              <w:rPr>
                <w:spacing w:val="2"/>
                <w:shd w:val="clear" w:color="auto" w:fill="FFFFFF"/>
              </w:rPr>
            </w:pPr>
            <w:r w:rsidRPr="00C630FE">
              <w:t>письменных разъяснений</w:t>
            </w:r>
          </w:p>
        </w:tc>
        <w:tc>
          <w:tcPr>
            <w:tcW w:w="1984" w:type="dxa"/>
            <w:shd w:val="clear" w:color="auto" w:fill="auto"/>
          </w:tcPr>
          <w:p w:rsidR="00C630FE" w:rsidRPr="00C630FE" w:rsidRDefault="00C630FE" w:rsidP="004E4B25">
            <w:pPr>
              <w:widowControl w:val="0"/>
              <w:jc w:val="center"/>
            </w:pPr>
            <w:r w:rsidRPr="00C630FE">
              <w:t>Контрольный орган</w:t>
            </w:r>
          </w:p>
        </w:tc>
      </w:tr>
    </w:tbl>
    <w:p w:rsidR="00C630FE" w:rsidRPr="00C630FE" w:rsidRDefault="00C630FE" w:rsidP="00C630FE">
      <w:pPr>
        <w:tabs>
          <w:tab w:val="left" w:pos="-142"/>
        </w:tabs>
        <w:spacing w:after="265" w:line="224" w:lineRule="auto"/>
        <w:ind w:right="314"/>
        <w:rPr>
          <w:b/>
          <w:sz w:val="28"/>
          <w:szCs w:val="28"/>
        </w:rPr>
      </w:pPr>
    </w:p>
    <w:p w:rsidR="00C630FE" w:rsidRPr="00C630FE" w:rsidRDefault="00C630FE" w:rsidP="00C630FE">
      <w:pPr>
        <w:tabs>
          <w:tab w:val="left" w:pos="-142"/>
        </w:tabs>
        <w:spacing w:after="265" w:line="224" w:lineRule="auto"/>
        <w:ind w:right="314"/>
        <w:jc w:val="center"/>
        <w:rPr>
          <w:b/>
          <w:sz w:val="28"/>
          <w:szCs w:val="28"/>
        </w:rPr>
      </w:pPr>
      <w:r w:rsidRPr="00C630FE">
        <w:rPr>
          <w:b/>
          <w:sz w:val="28"/>
          <w:szCs w:val="28"/>
        </w:rPr>
        <w:t>Раздел 4. Показатели результативности и эффективности программы профилактики рисков причинения вреда (ущерба)</w:t>
      </w:r>
    </w:p>
    <w:p w:rsidR="00C630FE" w:rsidRPr="00C630FE" w:rsidRDefault="00C630FE" w:rsidP="00C630FE">
      <w:pPr>
        <w:tabs>
          <w:tab w:val="left" w:pos="4883"/>
        </w:tabs>
        <w:overflowPunct w:val="0"/>
        <w:autoSpaceDE w:val="0"/>
        <w:autoSpaceDN w:val="0"/>
        <w:adjustRightInd w:val="0"/>
        <w:ind w:firstLine="567"/>
        <w:jc w:val="both"/>
        <w:textAlignment w:val="baseline"/>
        <w:rPr>
          <w:sz w:val="28"/>
          <w:szCs w:val="28"/>
        </w:rPr>
      </w:pPr>
      <w:r w:rsidRPr="00C630FE">
        <w:rPr>
          <w:color w:val="000000"/>
          <w:sz w:val="28"/>
          <w:szCs w:val="28"/>
        </w:rPr>
        <w:t>Для оценки результативности и эффективности программы профилактики устанавливаются следующие показатели результативности и эффективности:</w:t>
      </w:r>
    </w:p>
    <w:p w:rsidR="00C630FE" w:rsidRPr="00C630FE" w:rsidRDefault="00C630FE" w:rsidP="00C630FE">
      <w:pPr>
        <w:autoSpaceDE w:val="0"/>
        <w:autoSpaceDN w:val="0"/>
        <w:adjustRightInd w:val="0"/>
        <w:ind w:firstLine="540"/>
        <w:jc w:val="both"/>
        <w:rPr>
          <w:b/>
          <w:sz w:val="28"/>
          <w:szCs w:val="28"/>
        </w:rPr>
      </w:pPr>
    </w:p>
    <w:tbl>
      <w:tblPr>
        <w:tblW w:w="48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7"/>
        <w:gridCol w:w="5871"/>
        <w:gridCol w:w="2533"/>
      </w:tblGrid>
      <w:tr w:rsidR="00C630FE" w:rsidRPr="00C630FE" w:rsidTr="004E4B25">
        <w:trPr>
          <w:trHeight w:val="144"/>
        </w:trPr>
        <w:tc>
          <w:tcPr>
            <w:tcW w:w="438" w:type="pct"/>
          </w:tcPr>
          <w:p w:rsidR="00C630FE" w:rsidRPr="00C630FE" w:rsidRDefault="00C630FE" w:rsidP="004E4B25">
            <w:pPr>
              <w:overflowPunct w:val="0"/>
              <w:autoSpaceDE w:val="0"/>
              <w:autoSpaceDN w:val="0"/>
              <w:adjustRightInd w:val="0"/>
              <w:jc w:val="center"/>
              <w:textAlignment w:val="baseline"/>
              <w:rPr>
                <w:szCs w:val="28"/>
              </w:rPr>
            </w:pPr>
            <w:r w:rsidRPr="00C630FE">
              <w:rPr>
                <w:b/>
                <w:szCs w:val="28"/>
              </w:rPr>
              <w:tab/>
            </w:r>
            <w:r w:rsidRPr="00C630FE">
              <w:rPr>
                <w:szCs w:val="28"/>
              </w:rPr>
              <w:t xml:space="preserve">№ </w:t>
            </w:r>
            <w:proofErr w:type="spellStart"/>
            <w:proofErr w:type="gramStart"/>
            <w:r w:rsidRPr="00C630FE">
              <w:rPr>
                <w:szCs w:val="28"/>
              </w:rPr>
              <w:t>п</w:t>
            </w:r>
            <w:proofErr w:type="spellEnd"/>
            <w:proofErr w:type="gramEnd"/>
            <w:r w:rsidRPr="00C630FE">
              <w:rPr>
                <w:szCs w:val="28"/>
              </w:rPr>
              <w:t>/</w:t>
            </w:r>
            <w:proofErr w:type="spellStart"/>
            <w:r w:rsidRPr="00C630FE">
              <w:rPr>
                <w:szCs w:val="28"/>
              </w:rPr>
              <w:t>п</w:t>
            </w:r>
            <w:proofErr w:type="spellEnd"/>
          </w:p>
        </w:tc>
        <w:tc>
          <w:tcPr>
            <w:tcW w:w="3187" w:type="pct"/>
          </w:tcPr>
          <w:p w:rsidR="00C630FE" w:rsidRPr="00C630FE" w:rsidRDefault="00C630FE" w:rsidP="004E4B25">
            <w:pPr>
              <w:overflowPunct w:val="0"/>
              <w:autoSpaceDE w:val="0"/>
              <w:autoSpaceDN w:val="0"/>
              <w:adjustRightInd w:val="0"/>
              <w:jc w:val="center"/>
              <w:textAlignment w:val="baseline"/>
              <w:rPr>
                <w:szCs w:val="28"/>
              </w:rPr>
            </w:pPr>
            <w:r w:rsidRPr="00C630FE">
              <w:rPr>
                <w:szCs w:val="28"/>
              </w:rPr>
              <w:t>Наименование показателя</w:t>
            </w:r>
          </w:p>
        </w:tc>
        <w:tc>
          <w:tcPr>
            <w:tcW w:w="1375" w:type="pct"/>
          </w:tcPr>
          <w:p w:rsidR="00C630FE" w:rsidRPr="00C630FE" w:rsidRDefault="00C630FE" w:rsidP="004E4B25">
            <w:pPr>
              <w:overflowPunct w:val="0"/>
              <w:autoSpaceDE w:val="0"/>
              <w:autoSpaceDN w:val="0"/>
              <w:adjustRightInd w:val="0"/>
              <w:ind w:left="-190" w:right="-108"/>
              <w:jc w:val="center"/>
              <w:textAlignment w:val="baseline"/>
              <w:rPr>
                <w:szCs w:val="28"/>
              </w:rPr>
            </w:pPr>
            <w:r w:rsidRPr="00C630FE">
              <w:rPr>
                <w:szCs w:val="28"/>
              </w:rPr>
              <w:t xml:space="preserve">Целевое значение </w:t>
            </w:r>
          </w:p>
          <w:p w:rsidR="00C630FE" w:rsidRPr="00C630FE" w:rsidRDefault="00C630FE" w:rsidP="004E4B25">
            <w:pPr>
              <w:overflowPunct w:val="0"/>
              <w:autoSpaceDE w:val="0"/>
              <w:autoSpaceDN w:val="0"/>
              <w:adjustRightInd w:val="0"/>
              <w:jc w:val="center"/>
              <w:textAlignment w:val="baseline"/>
              <w:rPr>
                <w:szCs w:val="28"/>
              </w:rPr>
            </w:pPr>
            <w:r w:rsidRPr="00C630FE">
              <w:rPr>
                <w:szCs w:val="28"/>
              </w:rPr>
              <w:t>на 2023 год</w:t>
            </w:r>
          </w:p>
        </w:tc>
      </w:tr>
      <w:tr w:rsidR="00C630FE" w:rsidRPr="00C630FE" w:rsidTr="004E4B25">
        <w:trPr>
          <w:trHeight w:val="144"/>
        </w:trPr>
        <w:tc>
          <w:tcPr>
            <w:tcW w:w="438" w:type="pct"/>
          </w:tcPr>
          <w:p w:rsidR="00C630FE" w:rsidRPr="00C630FE" w:rsidRDefault="00C630FE" w:rsidP="004E4B25">
            <w:pPr>
              <w:overflowPunct w:val="0"/>
              <w:autoSpaceDE w:val="0"/>
              <w:autoSpaceDN w:val="0"/>
              <w:adjustRightInd w:val="0"/>
              <w:jc w:val="center"/>
              <w:textAlignment w:val="baseline"/>
              <w:rPr>
                <w:szCs w:val="28"/>
              </w:rPr>
            </w:pPr>
            <w:r w:rsidRPr="00C630FE">
              <w:rPr>
                <w:szCs w:val="28"/>
              </w:rPr>
              <w:t>1</w:t>
            </w:r>
          </w:p>
        </w:tc>
        <w:tc>
          <w:tcPr>
            <w:tcW w:w="3187" w:type="pct"/>
          </w:tcPr>
          <w:p w:rsidR="00C630FE" w:rsidRPr="00C630FE" w:rsidRDefault="00C630FE" w:rsidP="004E4B25">
            <w:pPr>
              <w:overflowPunct w:val="0"/>
              <w:autoSpaceDE w:val="0"/>
              <w:autoSpaceDN w:val="0"/>
              <w:adjustRightInd w:val="0"/>
              <w:jc w:val="center"/>
              <w:textAlignment w:val="baseline"/>
              <w:rPr>
                <w:szCs w:val="28"/>
              </w:rPr>
            </w:pPr>
            <w:r w:rsidRPr="00C630FE">
              <w:rPr>
                <w:szCs w:val="28"/>
              </w:rPr>
              <w:t>2</w:t>
            </w:r>
          </w:p>
        </w:tc>
        <w:tc>
          <w:tcPr>
            <w:tcW w:w="1375" w:type="pct"/>
          </w:tcPr>
          <w:p w:rsidR="00C630FE" w:rsidRPr="00C630FE" w:rsidRDefault="00C630FE" w:rsidP="004E4B25">
            <w:pPr>
              <w:tabs>
                <w:tab w:val="left" w:pos="1152"/>
                <w:tab w:val="center" w:pos="1271"/>
              </w:tabs>
              <w:overflowPunct w:val="0"/>
              <w:autoSpaceDE w:val="0"/>
              <w:autoSpaceDN w:val="0"/>
              <w:adjustRightInd w:val="0"/>
              <w:textAlignment w:val="baseline"/>
              <w:rPr>
                <w:szCs w:val="28"/>
              </w:rPr>
            </w:pPr>
            <w:r w:rsidRPr="00C630FE">
              <w:rPr>
                <w:szCs w:val="28"/>
              </w:rPr>
              <w:tab/>
              <w:t>3</w:t>
            </w:r>
          </w:p>
        </w:tc>
      </w:tr>
      <w:tr w:rsidR="00C630FE" w:rsidRPr="00C630FE" w:rsidTr="004E4B25">
        <w:trPr>
          <w:trHeight w:val="1179"/>
        </w:trPr>
        <w:tc>
          <w:tcPr>
            <w:tcW w:w="438" w:type="pct"/>
          </w:tcPr>
          <w:p w:rsidR="00C630FE" w:rsidRPr="00C630FE" w:rsidRDefault="00C630FE" w:rsidP="004E4B25">
            <w:pPr>
              <w:overflowPunct w:val="0"/>
              <w:autoSpaceDE w:val="0"/>
              <w:autoSpaceDN w:val="0"/>
              <w:adjustRightInd w:val="0"/>
              <w:jc w:val="center"/>
              <w:textAlignment w:val="baseline"/>
              <w:rPr>
                <w:szCs w:val="28"/>
              </w:rPr>
            </w:pPr>
            <w:r w:rsidRPr="00C630FE">
              <w:rPr>
                <w:szCs w:val="28"/>
              </w:rPr>
              <w:t>1</w:t>
            </w:r>
          </w:p>
        </w:tc>
        <w:tc>
          <w:tcPr>
            <w:tcW w:w="3187" w:type="pct"/>
          </w:tcPr>
          <w:p w:rsidR="00C630FE" w:rsidRPr="00C630FE" w:rsidRDefault="00C630FE" w:rsidP="004E4B25">
            <w:pPr>
              <w:widowControl w:val="0"/>
              <w:autoSpaceDE w:val="0"/>
              <w:autoSpaceDN w:val="0"/>
              <w:adjustRightInd w:val="0"/>
              <w:ind w:firstLine="119"/>
              <w:jc w:val="both"/>
              <w:rPr>
                <w:szCs w:val="28"/>
              </w:rPr>
            </w:pPr>
            <w:r w:rsidRPr="00C630FE">
              <w:rPr>
                <w:szCs w:val="28"/>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1375" w:type="pct"/>
          </w:tcPr>
          <w:p w:rsidR="00C630FE" w:rsidRPr="00C630FE" w:rsidRDefault="00C630FE" w:rsidP="004E4B25">
            <w:pPr>
              <w:overflowPunct w:val="0"/>
              <w:autoSpaceDE w:val="0"/>
              <w:autoSpaceDN w:val="0"/>
              <w:adjustRightInd w:val="0"/>
              <w:jc w:val="center"/>
              <w:textAlignment w:val="baseline"/>
              <w:rPr>
                <w:szCs w:val="28"/>
              </w:rPr>
            </w:pPr>
            <w:r w:rsidRPr="00C630FE">
              <w:rPr>
                <w:szCs w:val="28"/>
              </w:rPr>
              <w:t xml:space="preserve">100% </w:t>
            </w:r>
          </w:p>
        </w:tc>
      </w:tr>
      <w:tr w:rsidR="00C630FE" w:rsidRPr="00C630FE" w:rsidTr="004E4B25">
        <w:trPr>
          <w:trHeight w:val="1088"/>
        </w:trPr>
        <w:tc>
          <w:tcPr>
            <w:tcW w:w="438" w:type="pct"/>
          </w:tcPr>
          <w:p w:rsidR="00C630FE" w:rsidRPr="00C630FE" w:rsidRDefault="00C630FE" w:rsidP="004E4B25">
            <w:pPr>
              <w:overflowPunct w:val="0"/>
              <w:autoSpaceDE w:val="0"/>
              <w:autoSpaceDN w:val="0"/>
              <w:adjustRightInd w:val="0"/>
              <w:jc w:val="center"/>
              <w:textAlignment w:val="baseline"/>
              <w:rPr>
                <w:szCs w:val="28"/>
              </w:rPr>
            </w:pPr>
            <w:r w:rsidRPr="00C630FE">
              <w:rPr>
                <w:szCs w:val="28"/>
              </w:rPr>
              <w:t>2</w:t>
            </w:r>
          </w:p>
        </w:tc>
        <w:tc>
          <w:tcPr>
            <w:tcW w:w="3187" w:type="pct"/>
          </w:tcPr>
          <w:p w:rsidR="00C630FE" w:rsidRPr="00C630FE" w:rsidRDefault="00C630FE" w:rsidP="004E4B25">
            <w:pPr>
              <w:widowControl w:val="0"/>
              <w:overflowPunct w:val="0"/>
              <w:autoSpaceDE w:val="0"/>
              <w:autoSpaceDN w:val="0"/>
              <w:adjustRightInd w:val="0"/>
              <w:spacing w:line="274" w:lineRule="exact"/>
              <w:jc w:val="both"/>
              <w:textAlignment w:val="baseline"/>
              <w:rPr>
                <w:szCs w:val="28"/>
              </w:rPr>
            </w:pPr>
            <w:r w:rsidRPr="00C630FE">
              <w:rPr>
                <w:szCs w:val="28"/>
              </w:rPr>
              <w:t>Доля граждан удовлетворённых консультированием в общем количестве граждан обратившихся за консультированием</w:t>
            </w:r>
          </w:p>
          <w:p w:rsidR="00C630FE" w:rsidRPr="00C630FE" w:rsidRDefault="00C630FE" w:rsidP="004E4B25">
            <w:pPr>
              <w:overflowPunct w:val="0"/>
              <w:autoSpaceDE w:val="0"/>
              <w:autoSpaceDN w:val="0"/>
              <w:adjustRightInd w:val="0"/>
              <w:textAlignment w:val="baseline"/>
              <w:rPr>
                <w:szCs w:val="28"/>
              </w:rPr>
            </w:pPr>
          </w:p>
        </w:tc>
        <w:tc>
          <w:tcPr>
            <w:tcW w:w="1375" w:type="pct"/>
          </w:tcPr>
          <w:p w:rsidR="00C630FE" w:rsidRPr="00C630FE" w:rsidRDefault="00C630FE" w:rsidP="004E4B25">
            <w:pPr>
              <w:overflowPunct w:val="0"/>
              <w:autoSpaceDE w:val="0"/>
              <w:autoSpaceDN w:val="0"/>
              <w:adjustRightInd w:val="0"/>
              <w:jc w:val="center"/>
              <w:textAlignment w:val="baseline"/>
              <w:rPr>
                <w:szCs w:val="28"/>
              </w:rPr>
            </w:pPr>
            <w:r w:rsidRPr="00C630FE">
              <w:rPr>
                <w:szCs w:val="28"/>
              </w:rPr>
              <w:t>100%</w:t>
            </w:r>
          </w:p>
        </w:tc>
      </w:tr>
    </w:tbl>
    <w:p w:rsidR="00C630FE" w:rsidRPr="00C630FE" w:rsidRDefault="00C630FE" w:rsidP="00C630FE">
      <w:pPr>
        <w:tabs>
          <w:tab w:val="left" w:pos="6486"/>
        </w:tabs>
        <w:overflowPunct w:val="0"/>
        <w:autoSpaceDE w:val="0"/>
        <w:autoSpaceDN w:val="0"/>
        <w:adjustRightInd w:val="0"/>
        <w:jc w:val="both"/>
        <w:textAlignment w:val="baseline"/>
        <w:rPr>
          <w:sz w:val="28"/>
          <w:szCs w:val="28"/>
        </w:rPr>
      </w:pPr>
      <w:r w:rsidRPr="00C630FE">
        <w:rPr>
          <w:sz w:val="28"/>
          <w:szCs w:val="28"/>
        </w:rPr>
        <w:tab/>
      </w:r>
    </w:p>
    <w:p w:rsidR="00C630FE" w:rsidRPr="00C630FE" w:rsidRDefault="00C630FE" w:rsidP="00C630FE">
      <w:pPr>
        <w:overflowPunct w:val="0"/>
        <w:autoSpaceDE w:val="0"/>
        <w:autoSpaceDN w:val="0"/>
        <w:adjustRightInd w:val="0"/>
        <w:ind w:firstLine="567"/>
        <w:jc w:val="both"/>
        <w:textAlignment w:val="baseline"/>
        <w:rPr>
          <w:sz w:val="28"/>
          <w:szCs w:val="28"/>
        </w:rPr>
      </w:pPr>
      <w:r w:rsidRPr="00C630FE">
        <w:rPr>
          <w:sz w:val="28"/>
          <w:szCs w:val="28"/>
        </w:rPr>
        <w:t xml:space="preserve">Оценка эффективности реализации мероприятий Программы за отчетный период размещается на официальном сайте администрации МР «Чернышевский район» </w:t>
      </w:r>
      <w:hyperlink r:id="rId10" w:tgtFrame="_blank" w:history="1">
        <w:r w:rsidRPr="00C630FE">
          <w:rPr>
            <w:rStyle w:val="a7"/>
            <w:sz w:val="28"/>
            <w:szCs w:val="28"/>
          </w:rPr>
          <w:t>https://chernishev.75.ru</w:t>
        </w:r>
      </w:hyperlink>
      <w:r w:rsidRPr="00C630FE">
        <w:rPr>
          <w:sz w:val="28"/>
          <w:szCs w:val="28"/>
        </w:rPr>
        <w:t xml:space="preserve"> в сети «Интернет». </w:t>
      </w:r>
    </w:p>
    <w:p w:rsidR="00C630FE" w:rsidRPr="00C630FE" w:rsidRDefault="00C630FE" w:rsidP="00C630FE">
      <w:pPr>
        <w:overflowPunct w:val="0"/>
        <w:autoSpaceDE w:val="0"/>
        <w:autoSpaceDN w:val="0"/>
        <w:adjustRightInd w:val="0"/>
        <w:ind w:firstLine="567"/>
        <w:jc w:val="both"/>
        <w:textAlignment w:val="baseline"/>
        <w:rPr>
          <w:sz w:val="28"/>
          <w:szCs w:val="28"/>
        </w:rPr>
      </w:pPr>
    </w:p>
    <w:p w:rsidR="00C630FE" w:rsidRPr="00E4198C" w:rsidRDefault="00C630FE" w:rsidP="00C630FE">
      <w:pPr>
        <w:jc w:val="both"/>
      </w:pPr>
    </w:p>
    <w:p w:rsidR="00FA6880" w:rsidRPr="00C42AEA" w:rsidRDefault="00FA6880" w:rsidP="004F1FF4">
      <w:pPr>
        <w:rPr>
          <w:szCs w:val="28"/>
        </w:rPr>
      </w:pPr>
    </w:p>
    <w:sectPr w:rsidR="00FA6880" w:rsidRPr="00C42AEA" w:rsidSect="00C630FE">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A00002EF" w:usb1="4000207B" w:usb2="00000000" w:usb3="00000000" w:csb0="0000009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19">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1">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5">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27">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9">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3">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33"/>
  </w:num>
  <w:num w:numId="3">
    <w:abstractNumId w:val="28"/>
  </w:num>
  <w:num w:numId="4">
    <w:abstractNumId w:val="32"/>
  </w:num>
  <w:num w:numId="5">
    <w:abstractNumId w:val="30"/>
  </w:num>
  <w:num w:numId="6">
    <w:abstractNumId w:val="15"/>
  </w:num>
  <w:num w:numId="7">
    <w:abstractNumId w:val="24"/>
  </w:num>
  <w:num w:numId="8">
    <w:abstractNumId w:val="23"/>
  </w:num>
  <w:num w:numId="9">
    <w:abstractNumId w:val="11"/>
  </w:num>
  <w:num w:numId="10">
    <w:abstractNumId w:val="20"/>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2"/>
  </w:num>
  <w:num w:numId="22">
    <w:abstractNumId w:val="27"/>
  </w:num>
  <w:num w:numId="23">
    <w:abstractNumId w:val="26"/>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4"/>
  </w:num>
  <w:num w:numId="26">
    <w:abstractNumId w:val="31"/>
  </w:num>
  <w:num w:numId="27">
    <w:abstractNumId w:val="17"/>
  </w:num>
  <w:num w:numId="28">
    <w:abstractNumId w:val="29"/>
  </w:num>
  <w:num w:numId="29">
    <w:abstractNumId w:val="25"/>
  </w:num>
  <w:num w:numId="30">
    <w:abstractNumId w:val="18"/>
  </w:num>
  <w:num w:numId="31">
    <w:abstractNumId w:val="10"/>
  </w:num>
  <w:num w:numId="32">
    <w:abstractNumId w:val="12"/>
  </w:num>
  <w:num w:numId="33">
    <w:abstractNumId w:val="19"/>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drawingGridHorizontalSpacing w:val="120"/>
  <w:displayHorizontalDrawingGridEvery w:val="2"/>
  <w:noPunctuationKerning/>
  <w:characterSpacingControl w:val="doNotCompress"/>
  <w:compat/>
  <w:rsids>
    <w:rsidRoot w:val="00C91AF9"/>
    <w:rsid w:val="00002E6B"/>
    <w:rsid w:val="00011EC4"/>
    <w:rsid w:val="00012409"/>
    <w:rsid w:val="00014DB4"/>
    <w:rsid w:val="00015019"/>
    <w:rsid w:val="00022C2A"/>
    <w:rsid w:val="00030B59"/>
    <w:rsid w:val="000337F8"/>
    <w:rsid w:val="00034B66"/>
    <w:rsid w:val="000440B9"/>
    <w:rsid w:val="00052599"/>
    <w:rsid w:val="00052658"/>
    <w:rsid w:val="00053AD1"/>
    <w:rsid w:val="00064445"/>
    <w:rsid w:val="000768F9"/>
    <w:rsid w:val="00080AA9"/>
    <w:rsid w:val="00084614"/>
    <w:rsid w:val="000849A8"/>
    <w:rsid w:val="0009013A"/>
    <w:rsid w:val="000971A2"/>
    <w:rsid w:val="000B222A"/>
    <w:rsid w:val="000B58F8"/>
    <w:rsid w:val="000B745F"/>
    <w:rsid w:val="000C3DD6"/>
    <w:rsid w:val="000C641B"/>
    <w:rsid w:val="000C7414"/>
    <w:rsid w:val="000E26B4"/>
    <w:rsid w:val="000E5610"/>
    <w:rsid w:val="000E7E99"/>
    <w:rsid w:val="000F0C1F"/>
    <w:rsid w:val="000F62B0"/>
    <w:rsid w:val="00103568"/>
    <w:rsid w:val="00121BDC"/>
    <w:rsid w:val="00132D39"/>
    <w:rsid w:val="001555D8"/>
    <w:rsid w:val="00161190"/>
    <w:rsid w:val="0017127B"/>
    <w:rsid w:val="00172D72"/>
    <w:rsid w:val="00175566"/>
    <w:rsid w:val="00176C77"/>
    <w:rsid w:val="0018038B"/>
    <w:rsid w:val="00180640"/>
    <w:rsid w:val="00180EC0"/>
    <w:rsid w:val="001826F7"/>
    <w:rsid w:val="00182DCA"/>
    <w:rsid w:val="00185856"/>
    <w:rsid w:val="0018605F"/>
    <w:rsid w:val="001A106E"/>
    <w:rsid w:val="001A22DE"/>
    <w:rsid w:val="001B02FD"/>
    <w:rsid w:val="001B2138"/>
    <w:rsid w:val="001B5AA1"/>
    <w:rsid w:val="001B65E9"/>
    <w:rsid w:val="001B6FD1"/>
    <w:rsid w:val="001C0D28"/>
    <w:rsid w:val="001C33F3"/>
    <w:rsid w:val="001C3DAE"/>
    <w:rsid w:val="001C4122"/>
    <w:rsid w:val="001D3EBE"/>
    <w:rsid w:val="001E2BCE"/>
    <w:rsid w:val="001E3B1D"/>
    <w:rsid w:val="001F0092"/>
    <w:rsid w:val="001F4F5A"/>
    <w:rsid w:val="00204153"/>
    <w:rsid w:val="00204A9E"/>
    <w:rsid w:val="00216A2C"/>
    <w:rsid w:val="00223A6C"/>
    <w:rsid w:val="002328DF"/>
    <w:rsid w:val="00236BC7"/>
    <w:rsid w:val="00241CBF"/>
    <w:rsid w:val="002466C1"/>
    <w:rsid w:val="002567A9"/>
    <w:rsid w:val="002573E0"/>
    <w:rsid w:val="00264ED4"/>
    <w:rsid w:val="00275C39"/>
    <w:rsid w:val="00281D54"/>
    <w:rsid w:val="002934BF"/>
    <w:rsid w:val="00294EA7"/>
    <w:rsid w:val="002A1AB4"/>
    <w:rsid w:val="002A2876"/>
    <w:rsid w:val="002A5B2A"/>
    <w:rsid w:val="002A641F"/>
    <w:rsid w:val="002A789E"/>
    <w:rsid w:val="002C0E7B"/>
    <w:rsid w:val="002C2FB5"/>
    <w:rsid w:val="002C4592"/>
    <w:rsid w:val="002C5E6B"/>
    <w:rsid w:val="002C61EC"/>
    <w:rsid w:val="002E0EA6"/>
    <w:rsid w:val="002F113E"/>
    <w:rsid w:val="002F5B25"/>
    <w:rsid w:val="00324256"/>
    <w:rsid w:val="0032481A"/>
    <w:rsid w:val="00325B54"/>
    <w:rsid w:val="00327877"/>
    <w:rsid w:val="00330E86"/>
    <w:rsid w:val="0033163B"/>
    <w:rsid w:val="00356A5D"/>
    <w:rsid w:val="00391D23"/>
    <w:rsid w:val="003A673F"/>
    <w:rsid w:val="003B6C30"/>
    <w:rsid w:val="003C785F"/>
    <w:rsid w:val="003D1C4F"/>
    <w:rsid w:val="003E10DF"/>
    <w:rsid w:val="003E11C5"/>
    <w:rsid w:val="003E2CA0"/>
    <w:rsid w:val="003F5D51"/>
    <w:rsid w:val="003F7F5A"/>
    <w:rsid w:val="00401561"/>
    <w:rsid w:val="004160D4"/>
    <w:rsid w:val="00423C02"/>
    <w:rsid w:val="00427947"/>
    <w:rsid w:val="00432FB3"/>
    <w:rsid w:val="00435DE8"/>
    <w:rsid w:val="004364A2"/>
    <w:rsid w:val="004371B1"/>
    <w:rsid w:val="00440F7F"/>
    <w:rsid w:val="00446B79"/>
    <w:rsid w:val="00471395"/>
    <w:rsid w:val="00477E8C"/>
    <w:rsid w:val="00490D6D"/>
    <w:rsid w:val="00493192"/>
    <w:rsid w:val="004949DC"/>
    <w:rsid w:val="00494BCA"/>
    <w:rsid w:val="0049656B"/>
    <w:rsid w:val="004A1FA0"/>
    <w:rsid w:val="004A51B3"/>
    <w:rsid w:val="004B5C31"/>
    <w:rsid w:val="004B7029"/>
    <w:rsid w:val="004C1771"/>
    <w:rsid w:val="004C19C2"/>
    <w:rsid w:val="004E1B47"/>
    <w:rsid w:val="004E3756"/>
    <w:rsid w:val="004E3F71"/>
    <w:rsid w:val="004E730D"/>
    <w:rsid w:val="004E7E6C"/>
    <w:rsid w:val="004F1FF4"/>
    <w:rsid w:val="004F3B19"/>
    <w:rsid w:val="004F550A"/>
    <w:rsid w:val="004F7953"/>
    <w:rsid w:val="005001F7"/>
    <w:rsid w:val="005056F8"/>
    <w:rsid w:val="00505F54"/>
    <w:rsid w:val="005069F9"/>
    <w:rsid w:val="0051171B"/>
    <w:rsid w:val="00511901"/>
    <w:rsid w:val="0051410D"/>
    <w:rsid w:val="00527050"/>
    <w:rsid w:val="00530284"/>
    <w:rsid w:val="00530BFA"/>
    <w:rsid w:val="00531017"/>
    <w:rsid w:val="005311D1"/>
    <w:rsid w:val="00531705"/>
    <w:rsid w:val="005351C2"/>
    <w:rsid w:val="00540B6C"/>
    <w:rsid w:val="0054585B"/>
    <w:rsid w:val="00545A90"/>
    <w:rsid w:val="00553861"/>
    <w:rsid w:val="00556321"/>
    <w:rsid w:val="00560EEF"/>
    <w:rsid w:val="0056144C"/>
    <w:rsid w:val="0056275D"/>
    <w:rsid w:val="00562E03"/>
    <w:rsid w:val="00563755"/>
    <w:rsid w:val="00565DFD"/>
    <w:rsid w:val="00581E2A"/>
    <w:rsid w:val="005826AE"/>
    <w:rsid w:val="00583B40"/>
    <w:rsid w:val="00584838"/>
    <w:rsid w:val="005914CD"/>
    <w:rsid w:val="005A2647"/>
    <w:rsid w:val="005B68F5"/>
    <w:rsid w:val="005C3C2F"/>
    <w:rsid w:val="005C5D3D"/>
    <w:rsid w:val="005C72FB"/>
    <w:rsid w:val="005D01EE"/>
    <w:rsid w:val="005D0C8C"/>
    <w:rsid w:val="005D764E"/>
    <w:rsid w:val="005E19F7"/>
    <w:rsid w:val="005E66DF"/>
    <w:rsid w:val="005F59AD"/>
    <w:rsid w:val="005F6771"/>
    <w:rsid w:val="005F715E"/>
    <w:rsid w:val="00602AFF"/>
    <w:rsid w:val="00604B3A"/>
    <w:rsid w:val="00612E95"/>
    <w:rsid w:val="0061397F"/>
    <w:rsid w:val="0062069C"/>
    <w:rsid w:val="00621003"/>
    <w:rsid w:val="0062123D"/>
    <w:rsid w:val="00630B96"/>
    <w:rsid w:val="006358A4"/>
    <w:rsid w:val="00637713"/>
    <w:rsid w:val="0064030F"/>
    <w:rsid w:val="006406DE"/>
    <w:rsid w:val="0064242A"/>
    <w:rsid w:val="00645B40"/>
    <w:rsid w:val="006508CD"/>
    <w:rsid w:val="0065539C"/>
    <w:rsid w:val="00657A8B"/>
    <w:rsid w:val="0066086A"/>
    <w:rsid w:val="006678EE"/>
    <w:rsid w:val="00667C3A"/>
    <w:rsid w:val="00680895"/>
    <w:rsid w:val="006830DA"/>
    <w:rsid w:val="0068569A"/>
    <w:rsid w:val="00685DA9"/>
    <w:rsid w:val="006B0F29"/>
    <w:rsid w:val="006B3021"/>
    <w:rsid w:val="006B7C9E"/>
    <w:rsid w:val="006C47BC"/>
    <w:rsid w:val="006C4D1E"/>
    <w:rsid w:val="006C7FA7"/>
    <w:rsid w:val="006D785B"/>
    <w:rsid w:val="006D7BF1"/>
    <w:rsid w:val="006E284A"/>
    <w:rsid w:val="006F1AF9"/>
    <w:rsid w:val="006F39D2"/>
    <w:rsid w:val="006F49AA"/>
    <w:rsid w:val="006F68FF"/>
    <w:rsid w:val="00701CF7"/>
    <w:rsid w:val="00703ADD"/>
    <w:rsid w:val="00703FBC"/>
    <w:rsid w:val="00705948"/>
    <w:rsid w:val="00707222"/>
    <w:rsid w:val="00710FF2"/>
    <w:rsid w:val="00712273"/>
    <w:rsid w:val="00714DD1"/>
    <w:rsid w:val="007214FB"/>
    <w:rsid w:val="00723295"/>
    <w:rsid w:val="00726CA0"/>
    <w:rsid w:val="0073552C"/>
    <w:rsid w:val="0074018C"/>
    <w:rsid w:val="00747F7F"/>
    <w:rsid w:val="0075670B"/>
    <w:rsid w:val="0075716F"/>
    <w:rsid w:val="00765045"/>
    <w:rsid w:val="0076761A"/>
    <w:rsid w:val="007702EB"/>
    <w:rsid w:val="00770ECE"/>
    <w:rsid w:val="00776E9E"/>
    <w:rsid w:val="0079507C"/>
    <w:rsid w:val="007967E5"/>
    <w:rsid w:val="0079783F"/>
    <w:rsid w:val="00797CF2"/>
    <w:rsid w:val="00797DEA"/>
    <w:rsid w:val="007A54F4"/>
    <w:rsid w:val="007C4ADE"/>
    <w:rsid w:val="007C639C"/>
    <w:rsid w:val="007D0035"/>
    <w:rsid w:val="007D5AB9"/>
    <w:rsid w:val="007D5D96"/>
    <w:rsid w:val="007D775E"/>
    <w:rsid w:val="007E228E"/>
    <w:rsid w:val="007E29A3"/>
    <w:rsid w:val="007E49E2"/>
    <w:rsid w:val="007F3A68"/>
    <w:rsid w:val="00806C5E"/>
    <w:rsid w:val="00814124"/>
    <w:rsid w:val="00823746"/>
    <w:rsid w:val="00833997"/>
    <w:rsid w:val="00836ADF"/>
    <w:rsid w:val="0084009B"/>
    <w:rsid w:val="00842069"/>
    <w:rsid w:val="00845BB6"/>
    <w:rsid w:val="008537E7"/>
    <w:rsid w:val="0085547E"/>
    <w:rsid w:val="008628A7"/>
    <w:rsid w:val="00863D64"/>
    <w:rsid w:val="008712E9"/>
    <w:rsid w:val="00872824"/>
    <w:rsid w:val="0087638B"/>
    <w:rsid w:val="00877DEE"/>
    <w:rsid w:val="0088553D"/>
    <w:rsid w:val="0089006F"/>
    <w:rsid w:val="00891A78"/>
    <w:rsid w:val="00892EAF"/>
    <w:rsid w:val="008A615B"/>
    <w:rsid w:val="008A7BA2"/>
    <w:rsid w:val="008B0F6A"/>
    <w:rsid w:val="008B10C9"/>
    <w:rsid w:val="008B3580"/>
    <w:rsid w:val="008B4C11"/>
    <w:rsid w:val="008B7637"/>
    <w:rsid w:val="008C017F"/>
    <w:rsid w:val="008C3796"/>
    <w:rsid w:val="008C4161"/>
    <w:rsid w:val="008D18B2"/>
    <w:rsid w:val="008D2CCA"/>
    <w:rsid w:val="008D2FF9"/>
    <w:rsid w:val="008D4274"/>
    <w:rsid w:val="008E2073"/>
    <w:rsid w:val="008E3FD0"/>
    <w:rsid w:val="008E4047"/>
    <w:rsid w:val="008E671E"/>
    <w:rsid w:val="008E7AD1"/>
    <w:rsid w:val="00901732"/>
    <w:rsid w:val="009107C0"/>
    <w:rsid w:val="00910C40"/>
    <w:rsid w:val="00913A2B"/>
    <w:rsid w:val="00915D7F"/>
    <w:rsid w:val="00915F82"/>
    <w:rsid w:val="009169DE"/>
    <w:rsid w:val="0092043B"/>
    <w:rsid w:val="009220FE"/>
    <w:rsid w:val="009251F0"/>
    <w:rsid w:val="009266AB"/>
    <w:rsid w:val="0093008D"/>
    <w:rsid w:val="00932A26"/>
    <w:rsid w:val="00934A54"/>
    <w:rsid w:val="009420F1"/>
    <w:rsid w:val="00943045"/>
    <w:rsid w:val="00943C28"/>
    <w:rsid w:val="009452AA"/>
    <w:rsid w:val="00947ED1"/>
    <w:rsid w:val="00950E71"/>
    <w:rsid w:val="009534D0"/>
    <w:rsid w:val="00955BBE"/>
    <w:rsid w:val="00967C2C"/>
    <w:rsid w:val="00971C4F"/>
    <w:rsid w:val="009775D2"/>
    <w:rsid w:val="00980206"/>
    <w:rsid w:val="009870F3"/>
    <w:rsid w:val="00990A2E"/>
    <w:rsid w:val="00990AA5"/>
    <w:rsid w:val="0099144D"/>
    <w:rsid w:val="00992088"/>
    <w:rsid w:val="00996F3A"/>
    <w:rsid w:val="009A46FE"/>
    <w:rsid w:val="009B4BE9"/>
    <w:rsid w:val="009C1378"/>
    <w:rsid w:val="009C53E5"/>
    <w:rsid w:val="009C55C5"/>
    <w:rsid w:val="009C6F39"/>
    <w:rsid w:val="009C75C8"/>
    <w:rsid w:val="009D0CBD"/>
    <w:rsid w:val="009D29EB"/>
    <w:rsid w:val="009D4295"/>
    <w:rsid w:val="009E0994"/>
    <w:rsid w:val="009E64F3"/>
    <w:rsid w:val="009E72C2"/>
    <w:rsid w:val="009F56A4"/>
    <w:rsid w:val="009F7486"/>
    <w:rsid w:val="00A0032C"/>
    <w:rsid w:val="00A00D93"/>
    <w:rsid w:val="00A0266B"/>
    <w:rsid w:val="00A03958"/>
    <w:rsid w:val="00A046F5"/>
    <w:rsid w:val="00A04765"/>
    <w:rsid w:val="00A1249D"/>
    <w:rsid w:val="00A228A3"/>
    <w:rsid w:val="00A237C3"/>
    <w:rsid w:val="00A25BDA"/>
    <w:rsid w:val="00A273CF"/>
    <w:rsid w:val="00A32E40"/>
    <w:rsid w:val="00A40754"/>
    <w:rsid w:val="00A44585"/>
    <w:rsid w:val="00A47A13"/>
    <w:rsid w:val="00A51DB1"/>
    <w:rsid w:val="00A53DD1"/>
    <w:rsid w:val="00A77EEF"/>
    <w:rsid w:val="00A83A54"/>
    <w:rsid w:val="00A85DF4"/>
    <w:rsid w:val="00A867FC"/>
    <w:rsid w:val="00A87CE4"/>
    <w:rsid w:val="00A918D8"/>
    <w:rsid w:val="00A941A7"/>
    <w:rsid w:val="00A9615A"/>
    <w:rsid w:val="00AA03AE"/>
    <w:rsid w:val="00AB45F5"/>
    <w:rsid w:val="00AC1B8A"/>
    <w:rsid w:val="00AC3730"/>
    <w:rsid w:val="00AC6C87"/>
    <w:rsid w:val="00AD1145"/>
    <w:rsid w:val="00AD5064"/>
    <w:rsid w:val="00AD516F"/>
    <w:rsid w:val="00AE06AA"/>
    <w:rsid w:val="00AE0928"/>
    <w:rsid w:val="00AE1EC6"/>
    <w:rsid w:val="00AE389E"/>
    <w:rsid w:val="00AF10C3"/>
    <w:rsid w:val="00AF17FD"/>
    <w:rsid w:val="00AF382E"/>
    <w:rsid w:val="00AF72FA"/>
    <w:rsid w:val="00B1100E"/>
    <w:rsid w:val="00B12EB8"/>
    <w:rsid w:val="00B16B1F"/>
    <w:rsid w:val="00B24219"/>
    <w:rsid w:val="00B255E1"/>
    <w:rsid w:val="00B25F8B"/>
    <w:rsid w:val="00B3359C"/>
    <w:rsid w:val="00B36266"/>
    <w:rsid w:val="00B421FB"/>
    <w:rsid w:val="00B435DD"/>
    <w:rsid w:val="00B47BB8"/>
    <w:rsid w:val="00B65358"/>
    <w:rsid w:val="00B65B51"/>
    <w:rsid w:val="00B669B7"/>
    <w:rsid w:val="00B67D4E"/>
    <w:rsid w:val="00B761CB"/>
    <w:rsid w:val="00B76EB5"/>
    <w:rsid w:val="00B90A9B"/>
    <w:rsid w:val="00B91540"/>
    <w:rsid w:val="00BA6FE1"/>
    <w:rsid w:val="00BB79A2"/>
    <w:rsid w:val="00BC0802"/>
    <w:rsid w:val="00BC10D4"/>
    <w:rsid w:val="00BC1C54"/>
    <w:rsid w:val="00BC28E2"/>
    <w:rsid w:val="00BC3E1A"/>
    <w:rsid w:val="00BC571D"/>
    <w:rsid w:val="00BD0E4E"/>
    <w:rsid w:val="00BD645B"/>
    <w:rsid w:val="00BD684A"/>
    <w:rsid w:val="00BD7AC6"/>
    <w:rsid w:val="00BE15A3"/>
    <w:rsid w:val="00BE20A2"/>
    <w:rsid w:val="00BE37E3"/>
    <w:rsid w:val="00BE4F51"/>
    <w:rsid w:val="00BE6D6A"/>
    <w:rsid w:val="00BF4E3E"/>
    <w:rsid w:val="00BF603F"/>
    <w:rsid w:val="00BF722C"/>
    <w:rsid w:val="00C03530"/>
    <w:rsid w:val="00C11BE8"/>
    <w:rsid w:val="00C13073"/>
    <w:rsid w:val="00C136AE"/>
    <w:rsid w:val="00C20B0F"/>
    <w:rsid w:val="00C2184F"/>
    <w:rsid w:val="00C22590"/>
    <w:rsid w:val="00C25D94"/>
    <w:rsid w:val="00C31159"/>
    <w:rsid w:val="00C3268F"/>
    <w:rsid w:val="00C326AB"/>
    <w:rsid w:val="00C33FCC"/>
    <w:rsid w:val="00C355D3"/>
    <w:rsid w:val="00C36173"/>
    <w:rsid w:val="00C400C3"/>
    <w:rsid w:val="00C42AEA"/>
    <w:rsid w:val="00C44D22"/>
    <w:rsid w:val="00C455D4"/>
    <w:rsid w:val="00C56CDF"/>
    <w:rsid w:val="00C622FD"/>
    <w:rsid w:val="00C630FE"/>
    <w:rsid w:val="00C63222"/>
    <w:rsid w:val="00C67304"/>
    <w:rsid w:val="00C701F7"/>
    <w:rsid w:val="00C730CD"/>
    <w:rsid w:val="00C74185"/>
    <w:rsid w:val="00C76DE5"/>
    <w:rsid w:val="00C82E2C"/>
    <w:rsid w:val="00C90B46"/>
    <w:rsid w:val="00C91AF9"/>
    <w:rsid w:val="00C95282"/>
    <w:rsid w:val="00C95336"/>
    <w:rsid w:val="00C95AF2"/>
    <w:rsid w:val="00CA1A66"/>
    <w:rsid w:val="00CD1FDA"/>
    <w:rsid w:val="00CD263E"/>
    <w:rsid w:val="00CD327A"/>
    <w:rsid w:val="00CD4A95"/>
    <w:rsid w:val="00CD59E4"/>
    <w:rsid w:val="00CD66A8"/>
    <w:rsid w:val="00CD7FF5"/>
    <w:rsid w:val="00CE13F3"/>
    <w:rsid w:val="00CE2F59"/>
    <w:rsid w:val="00CE34AD"/>
    <w:rsid w:val="00CE4BDE"/>
    <w:rsid w:val="00CE7DAC"/>
    <w:rsid w:val="00D0170B"/>
    <w:rsid w:val="00D018A3"/>
    <w:rsid w:val="00D04A3E"/>
    <w:rsid w:val="00D10F0F"/>
    <w:rsid w:val="00D2164B"/>
    <w:rsid w:val="00D23E9D"/>
    <w:rsid w:val="00D2771D"/>
    <w:rsid w:val="00D36D42"/>
    <w:rsid w:val="00D4165B"/>
    <w:rsid w:val="00D4431E"/>
    <w:rsid w:val="00D56704"/>
    <w:rsid w:val="00D60292"/>
    <w:rsid w:val="00D60E8D"/>
    <w:rsid w:val="00D6617D"/>
    <w:rsid w:val="00D74C2A"/>
    <w:rsid w:val="00D7679A"/>
    <w:rsid w:val="00D82A69"/>
    <w:rsid w:val="00D8372D"/>
    <w:rsid w:val="00D92D91"/>
    <w:rsid w:val="00D934B2"/>
    <w:rsid w:val="00D97989"/>
    <w:rsid w:val="00D97F59"/>
    <w:rsid w:val="00DA0AA0"/>
    <w:rsid w:val="00DA1AD9"/>
    <w:rsid w:val="00DA23AF"/>
    <w:rsid w:val="00DA3D99"/>
    <w:rsid w:val="00DA4FEC"/>
    <w:rsid w:val="00DA54B5"/>
    <w:rsid w:val="00DA6466"/>
    <w:rsid w:val="00DA7559"/>
    <w:rsid w:val="00DC042B"/>
    <w:rsid w:val="00DC2CB9"/>
    <w:rsid w:val="00DC45C9"/>
    <w:rsid w:val="00DC64CB"/>
    <w:rsid w:val="00DC655F"/>
    <w:rsid w:val="00DF0AD0"/>
    <w:rsid w:val="00DF5CCA"/>
    <w:rsid w:val="00E027A4"/>
    <w:rsid w:val="00E22A16"/>
    <w:rsid w:val="00E23C15"/>
    <w:rsid w:val="00E33CDB"/>
    <w:rsid w:val="00E36B13"/>
    <w:rsid w:val="00E44EF8"/>
    <w:rsid w:val="00E57E2A"/>
    <w:rsid w:val="00E65945"/>
    <w:rsid w:val="00E702C3"/>
    <w:rsid w:val="00E75023"/>
    <w:rsid w:val="00E76314"/>
    <w:rsid w:val="00E8415F"/>
    <w:rsid w:val="00E84352"/>
    <w:rsid w:val="00E86E22"/>
    <w:rsid w:val="00EC03E9"/>
    <w:rsid w:val="00EC25F7"/>
    <w:rsid w:val="00EC2DD7"/>
    <w:rsid w:val="00EC7367"/>
    <w:rsid w:val="00ED6DCD"/>
    <w:rsid w:val="00EE2DE0"/>
    <w:rsid w:val="00EF32F5"/>
    <w:rsid w:val="00F0394F"/>
    <w:rsid w:val="00F06FD3"/>
    <w:rsid w:val="00F11B2B"/>
    <w:rsid w:val="00F15700"/>
    <w:rsid w:val="00F26E83"/>
    <w:rsid w:val="00F36A73"/>
    <w:rsid w:val="00F36AF7"/>
    <w:rsid w:val="00F37FFB"/>
    <w:rsid w:val="00F47495"/>
    <w:rsid w:val="00F559E3"/>
    <w:rsid w:val="00F56617"/>
    <w:rsid w:val="00F70367"/>
    <w:rsid w:val="00F736DB"/>
    <w:rsid w:val="00F87FCD"/>
    <w:rsid w:val="00F9116E"/>
    <w:rsid w:val="00F92917"/>
    <w:rsid w:val="00F92B13"/>
    <w:rsid w:val="00FA3DEA"/>
    <w:rsid w:val="00FA4F71"/>
    <w:rsid w:val="00FA6880"/>
    <w:rsid w:val="00FB090D"/>
    <w:rsid w:val="00FB5E34"/>
    <w:rsid w:val="00FC20A7"/>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uiPriority w:val="99"/>
    <w:unhideWhenUsed/>
    <w:rsid w:val="004F550A"/>
    <w:rPr>
      <w:color w:val="0000FF"/>
      <w:u w:val="singl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c">
    <w:name w:val="Subtitle"/>
    <w:basedOn w:val="a"/>
    <w:link w:val="ad"/>
    <w:qFormat/>
    <w:rsid w:val="00325B54"/>
    <w:pPr>
      <w:jc w:val="both"/>
    </w:pPr>
    <w:rPr>
      <w:szCs w:val="20"/>
    </w:rPr>
  </w:style>
  <w:style w:type="character" w:customStyle="1" w:styleId="ad">
    <w:name w:val="Подзаголовок Знак"/>
    <w:basedOn w:val="a0"/>
    <w:link w:val="ac"/>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e">
    <w:name w:val="Title"/>
    <w:basedOn w:val="a"/>
    <w:link w:val="af"/>
    <w:qFormat/>
    <w:rsid w:val="00325B54"/>
    <w:pPr>
      <w:jc w:val="center"/>
    </w:pPr>
    <w:rPr>
      <w:b/>
      <w:sz w:val="28"/>
      <w:szCs w:val="20"/>
      <w:u w:val="single"/>
    </w:rPr>
  </w:style>
  <w:style w:type="character" w:customStyle="1" w:styleId="af">
    <w:name w:val="Название Знак"/>
    <w:basedOn w:val="a0"/>
    <w:link w:val="ae"/>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0">
    <w:name w:val="header"/>
    <w:basedOn w:val="a"/>
    <w:link w:val="af1"/>
    <w:rsid w:val="00325B54"/>
    <w:pPr>
      <w:tabs>
        <w:tab w:val="center" w:pos="4153"/>
        <w:tab w:val="right" w:pos="8306"/>
      </w:tabs>
    </w:pPr>
    <w:rPr>
      <w:sz w:val="20"/>
      <w:szCs w:val="20"/>
    </w:rPr>
  </w:style>
  <w:style w:type="character" w:customStyle="1" w:styleId="af1">
    <w:name w:val="Верхний колонтитул Знак"/>
    <w:basedOn w:val="a0"/>
    <w:link w:val="af0"/>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2">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3">
    <w:name w:val="Таблица шапка"/>
    <w:basedOn w:val="a"/>
    <w:rsid w:val="00325B54"/>
    <w:pPr>
      <w:keepNext/>
      <w:spacing w:before="40" w:after="40"/>
      <w:ind w:left="57" w:right="57"/>
    </w:pPr>
    <w:rPr>
      <w:sz w:val="18"/>
      <w:szCs w:val="18"/>
    </w:rPr>
  </w:style>
  <w:style w:type="paragraph" w:customStyle="1" w:styleId="af4">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5">
    <w:name w:val="footnote reference"/>
    <w:basedOn w:val="a0"/>
    <w:rsid w:val="00325B54"/>
    <w:rPr>
      <w:vertAlign w:val="superscript"/>
    </w:rPr>
  </w:style>
  <w:style w:type="paragraph" w:customStyle="1" w:styleId="af6">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7">
    <w:name w:val="page number"/>
    <w:basedOn w:val="a0"/>
    <w:rsid w:val="00325B54"/>
  </w:style>
  <w:style w:type="paragraph" w:styleId="af8">
    <w:name w:val="footer"/>
    <w:basedOn w:val="a"/>
    <w:link w:val="af9"/>
    <w:rsid w:val="00325B54"/>
    <w:pPr>
      <w:tabs>
        <w:tab w:val="center" w:pos="4677"/>
        <w:tab w:val="right" w:pos="9355"/>
      </w:tabs>
    </w:pPr>
  </w:style>
  <w:style w:type="character" w:customStyle="1" w:styleId="af9">
    <w:name w:val="Нижний колонтитул Знак"/>
    <w:basedOn w:val="a0"/>
    <w:link w:val="af8"/>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a">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b">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c">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d">
    <w:name w:val="Символ нумерации"/>
    <w:rsid w:val="00325B54"/>
  </w:style>
  <w:style w:type="paragraph" w:customStyle="1" w:styleId="afe">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0">
    <w:name w:val="Раздел"/>
    <w:basedOn w:val="a"/>
    <w:next w:val="aff1"/>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1">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2">
    <w:name w:val="Содержимое таблицы"/>
    <w:basedOn w:val="a"/>
    <w:rsid w:val="00325B54"/>
    <w:pPr>
      <w:suppressLineNumbers/>
      <w:suppressAutoHyphens/>
    </w:pPr>
    <w:rPr>
      <w:sz w:val="20"/>
      <w:szCs w:val="20"/>
      <w:lang w:eastAsia="ar-SA"/>
    </w:rPr>
  </w:style>
  <w:style w:type="paragraph" w:customStyle="1" w:styleId="aff3">
    <w:name w:val="Заголовок таблицы"/>
    <w:basedOn w:val="aff2"/>
    <w:rsid w:val="00325B54"/>
    <w:pPr>
      <w:jc w:val="center"/>
    </w:pPr>
    <w:rPr>
      <w:b/>
      <w:bCs/>
    </w:rPr>
  </w:style>
  <w:style w:type="paragraph" w:customStyle="1" w:styleId="aff4">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5">
    <w:name w:val="Plain Text"/>
    <w:basedOn w:val="a"/>
    <w:link w:val="aff6"/>
    <w:rsid w:val="00325B54"/>
    <w:rPr>
      <w:rFonts w:ascii="Courier New" w:hAnsi="Courier New"/>
      <w:sz w:val="20"/>
      <w:szCs w:val="20"/>
    </w:rPr>
  </w:style>
  <w:style w:type="character" w:customStyle="1" w:styleId="aff6">
    <w:name w:val="Текст Знак"/>
    <w:basedOn w:val="a0"/>
    <w:link w:val="aff5"/>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7">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8">
    <w:name w:val="footnote text"/>
    <w:basedOn w:val="a"/>
    <w:link w:val="aff9"/>
    <w:rsid w:val="00325B54"/>
    <w:rPr>
      <w:sz w:val="20"/>
      <w:szCs w:val="20"/>
    </w:rPr>
  </w:style>
  <w:style w:type="character" w:customStyle="1" w:styleId="aff9">
    <w:name w:val="Текст сноски Знак"/>
    <w:basedOn w:val="a0"/>
    <w:link w:val="aff8"/>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a">
    <w:name w:val="Цветовое выделение"/>
    <w:rsid w:val="00325B54"/>
    <w:rPr>
      <w:b/>
      <w:bCs/>
      <w:color w:val="26282F"/>
    </w:rPr>
  </w:style>
  <w:style w:type="paragraph" w:customStyle="1" w:styleId="affb">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c">
    <w:name w:val="Гипертекстовая ссылка"/>
    <w:basedOn w:val="affa"/>
    <w:rsid w:val="00325B54"/>
    <w:rPr>
      <w:color w:val="106BBE"/>
    </w:rPr>
  </w:style>
  <w:style w:type="paragraph" w:customStyle="1" w:styleId="affd">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e">
    <w:name w:val="Информация об изменениях документа"/>
    <w:basedOn w:val="affd"/>
    <w:next w:val="a"/>
    <w:rsid w:val="00325B54"/>
    <w:rPr>
      <w:i/>
      <w:iCs/>
    </w:r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ernishev.75.ru/" TargetMode="External"/><Relationship Id="rId3" Type="http://schemas.openxmlformats.org/officeDocument/2006/relationships/settings" Target="settings.xml"/><Relationship Id="rId7" Type="http://schemas.openxmlformats.org/officeDocument/2006/relationships/hyperlink" Target="http://www.pogranichny.ru/index.php/2015-04-16-03-32-01/2015-04-18-10-00-44/2018-god/5109-ob-utverzhdenii-programmy-profilaktiki-narushenij-obyazatelnykh-trebovanij-pri-provedenii-munitsipalnogo-zemelnogo-kontrolya-na-2018-go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granichny.ru/index.php/2015-04-16-03-32-01/2015-04-18-10-00-44/2018-god/5109-ob-utverzhdenii-programmy-profilaktiki-narushenij-obyazatelnykh-trebovanij-pri-provedenii-munitsipalnogo-zemelnogo-kontrolya-na-2018-god" TargetMode="External"/><Relationship Id="rId11" Type="http://schemas.openxmlformats.org/officeDocument/2006/relationships/fontTable" Target="fontTable.xml"/><Relationship Id="rId5" Type="http://schemas.openxmlformats.org/officeDocument/2006/relationships/hyperlink" Target="https://chernishev.75.ru" TargetMode="External"/><Relationship Id="rId10" Type="http://schemas.openxmlformats.org/officeDocument/2006/relationships/hyperlink" Target="https://chernishev.75.ru/" TargetMode="External"/><Relationship Id="rId4" Type="http://schemas.openxmlformats.org/officeDocument/2006/relationships/webSettings" Target="webSettings.xml"/><Relationship Id="rId9" Type="http://schemas.openxmlformats.org/officeDocument/2006/relationships/hyperlink" Target="https://chernishev.75.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380</TotalTime>
  <Pages>8</Pages>
  <Words>2365</Words>
  <Characters>13482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75</cp:revision>
  <cp:lastPrinted>2018-12-28T06:25:00Z</cp:lastPrinted>
  <dcterms:created xsi:type="dcterms:W3CDTF">2016-05-24T03:09:00Z</dcterms:created>
  <dcterms:modified xsi:type="dcterms:W3CDTF">2022-12-20T04:52:00Z</dcterms:modified>
</cp:coreProperties>
</file>