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FB" w:rsidRPr="00A447F7" w:rsidRDefault="00CB75CD" w:rsidP="00761DF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СОВЕТ</w:t>
      </w:r>
      <w:r w:rsidR="00761DFB" w:rsidRPr="00A447F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МУНИЦИПАЛЬНОГО РАЙОНА </w:t>
      </w:r>
    </w:p>
    <w:p w:rsidR="00761DFB" w:rsidRPr="00A447F7" w:rsidRDefault="00761DFB" w:rsidP="00761DFB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«ЧЕРНЫШЕВСКИЙ РАЙОН» </w:t>
      </w:r>
    </w:p>
    <w:p w:rsidR="00761DFB" w:rsidRPr="00A447F7" w:rsidRDefault="00761DFB" w:rsidP="00761DF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761DFB" w:rsidRPr="00A447F7" w:rsidRDefault="00CB75CD" w:rsidP="00761DFB">
      <w:pPr>
        <w:keepNext/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761DFB" w:rsidRPr="00761DFB" w:rsidRDefault="00761DFB" w:rsidP="00761DFB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DFB" w:rsidRPr="00761DFB" w:rsidRDefault="00A447F7" w:rsidP="00761D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декабря </w:t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5B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761DFB" w:rsidRPr="0076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761DFB" w:rsidRPr="00761DFB" w:rsidRDefault="00761DFB" w:rsidP="00761DFB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6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761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Чернышевск</w:t>
      </w:r>
    </w:p>
    <w:p w:rsidR="00761DFB" w:rsidRPr="00761DFB" w:rsidRDefault="00761DFB" w:rsidP="00761DFB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1DFB" w:rsidRPr="00761DFB" w:rsidRDefault="00A863C9" w:rsidP="00A447F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="0023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установлении</w:t>
      </w:r>
      <w:r w:rsidR="00A44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3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размера компенсации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затрат 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</w:t>
      </w:r>
      <w:r w:rsidR="0023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программу дошкольного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276AD6" w:rsidRPr="00382616" w:rsidRDefault="00761DFB" w:rsidP="00A44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proofErr w:type="gramStart"/>
      <w:r w:rsidRPr="00761DF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соответствии </w:t>
      </w:r>
      <w:r w:rsidR="006653E8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</w:t>
      </w:r>
      <w:r w:rsidR="00A863C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 статьей 65 Федерального закона Российской Федерации от 29.12.2012 № 273-ФЗ «Об образовании в Российской Федерации»</w:t>
      </w:r>
      <w:r w:rsidR="00417213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</w:t>
      </w:r>
      <w:r w:rsidR="006F64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Федеральным законом от 06 октября 2003 года № 131 – ФЗ </w:t>
      </w:r>
      <w:r w:rsidR="00E125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«Об</w:t>
      </w:r>
      <w:r w:rsidR="006F64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общих принципах организации местного самоуправления в Российской </w:t>
      </w:r>
      <w:r w:rsidR="00E125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Федерации, постановлением</w:t>
      </w:r>
      <w:r w:rsid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администрации муниципального района «Чернышевский район» № 151 от 29.03. 2021 года «</w:t>
      </w:r>
      <w:r w:rsidR="00382616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Положения о порядке установления и взимания платы с родителей (законных представителей) по</w:t>
      </w:r>
      <w:proofErr w:type="gramEnd"/>
      <w:r w:rsidR="00382616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  муниципального района  «Чернышевский район</w:t>
      </w:r>
      <w:proofErr w:type="gramStart"/>
      <w:r w:rsidR="00382616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»и</w:t>
      </w:r>
      <w:proofErr w:type="gramEnd"/>
      <w:r w:rsidR="00382616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 утверждении Положения о порядке предоставления отдельным категориям родителей (законных представителей) льгот по родительской плате</w:t>
      </w:r>
      <w:r w:rsid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», </w:t>
      </w:r>
      <w:r w:rsidR="000D35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руководствуясь статьей 2</w:t>
      </w:r>
      <w:r w:rsidR="00231E7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="000D35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Устава муниципального района «Чернышевский район», </w:t>
      </w:r>
      <w:r w:rsidR="007F736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Совет </w:t>
      </w:r>
      <w:r w:rsidR="000D35B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муниципального района «Чернышевский район»</w:t>
      </w:r>
      <w:proofErr w:type="spellStart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р</w:t>
      </w:r>
      <w:proofErr w:type="spellEnd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е </w:t>
      </w:r>
      <w:proofErr w:type="spellStart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ш</w:t>
      </w:r>
      <w:proofErr w:type="spellEnd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и </w:t>
      </w:r>
      <w:proofErr w:type="gramStart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л</w:t>
      </w:r>
      <w:proofErr w:type="gramEnd"/>
      <w:r w:rsidR="00382616" w:rsidRPr="00382616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:</w:t>
      </w:r>
    </w:p>
    <w:p w:rsidR="001B4AD5" w:rsidRDefault="001B4AD5" w:rsidP="00A447F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Установить размер </w:t>
      </w:r>
      <w:r w:rsidR="00465534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компенсации расходов 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 согласно приложению</w:t>
      </w:r>
      <w:r w:rsidR="0023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1.</w:t>
      </w:r>
    </w:p>
    <w:p w:rsidR="00231E7D" w:rsidRDefault="00231E7D" w:rsidP="00A447F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Порядок </w:t>
      </w:r>
      <w:r w:rsidRPr="0023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возмещения затрат 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2).</w:t>
      </w:r>
    </w:p>
    <w:p w:rsidR="00231E7D" w:rsidRDefault="00231E7D" w:rsidP="00A447F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Комитету по финансам администрации муниципального района «Чернышевский район» финансирование расходов, связанных с реализацией настоящего Решения производить в пределах средств </w:t>
      </w:r>
      <w:r w:rsidR="006445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бюджета,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предусмотренных на эти цели на соответствующий финансовый год.</w:t>
      </w:r>
    </w:p>
    <w:p w:rsidR="0064452D" w:rsidRDefault="0064452D" w:rsidP="00A447F7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Муниципальному казённому учреждению «Комитет образования и молодежной политики администрации муниципального района «Чернышевский район» довести настоящее Решение до сведения руководителей образовательных организаций муниципального района «Чернышевский район».</w:t>
      </w:r>
    </w:p>
    <w:p w:rsidR="006F64B0" w:rsidRPr="006F64B0" w:rsidRDefault="006F64B0" w:rsidP="00A447F7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решение опубликовать в газете «Наше время» и разместить на сайте www.chernishev.75.ru, в разделе Документы.</w:t>
      </w:r>
    </w:p>
    <w:p w:rsidR="006F64B0" w:rsidRPr="006F64B0" w:rsidRDefault="006F64B0" w:rsidP="00A447F7">
      <w:pPr>
        <w:pStyle w:val="a7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Настоящее решение вступает в силу после его официального опубликования.</w:t>
      </w:r>
    </w:p>
    <w:p w:rsidR="0064452D" w:rsidRPr="00EC3611" w:rsidRDefault="0064452D" w:rsidP="006F64B0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5C6" w:rsidRDefault="005A75C6" w:rsidP="005A75C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A75C6" w:rsidRDefault="005A75C6" w:rsidP="005A75C6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Pr="00736A16" w:rsidRDefault="00A447F7" w:rsidP="00A44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736A16">
        <w:rPr>
          <w:rFonts w:ascii="Times New Roman" w:hAnsi="Times New Roman" w:cs="Times New Roman"/>
          <w:sz w:val="28"/>
          <w:szCs w:val="27"/>
        </w:rPr>
        <w:t>И.о главы муниципального района</w:t>
      </w:r>
    </w:p>
    <w:p w:rsidR="00A447F7" w:rsidRPr="00736A16" w:rsidRDefault="00A447F7" w:rsidP="00A447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736A16">
        <w:rPr>
          <w:rFonts w:ascii="Times New Roman" w:hAnsi="Times New Roman" w:cs="Times New Roman"/>
          <w:sz w:val="28"/>
          <w:szCs w:val="27"/>
        </w:rPr>
        <w:t xml:space="preserve"> «</w:t>
      </w:r>
      <w:r w:rsidRPr="00736A16">
        <w:rPr>
          <w:rFonts w:ascii="Times New Roman" w:hAnsi="Times New Roman" w:cs="Times New Roman"/>
          <w:color w:val="000000"/>
          <w:sz w:val="28"/>
          <w:szCs w:val="27"/>
        </w:rPr>
        <w:t>Чернышевский  район»                                                                 А.В. Суханов</w:t>
      </w: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231E7D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 к решению Совета</w:t>
      </w:r>
    </w:p>
    <w:p w:rsidR="00A447F7" w:rsidRDefault="00231E7D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МР «Чернышевский район»</w:t>
      </w:r>
    </w:p>
    <w:p w:rsidR="00231E7D" w:rsidRDefault="00A447F7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«30» декабря </w:t>
      </w:r>
      <w:r w:rsidR="0023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№ 72</w:t>
      </w:r>
    </w:p>
    <w:p w:rsidR="00231E7D" w:rsidRDefault="00231E7D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1E7D" w:rsidRDefault="00231E7D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169A6" w:rsidRDefault="00231E7D" w:rsidP="009169A6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465534" w:rsidRPr="0023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орядка возмещения затрат 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</w:t>
      </w:r>
      <w:r w:rsidRPr="0091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программу дошкольного</w:t>
      </w:r>
      <w:r w:rsidR="00465534" w:rsidRPr="0091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</w:t>
      </w:r>
    </w:p>
    <w:p w:rsidR="006F64B0" w:rsidRPr="00A447F7" w:rsidRDefault="009169A6" w:rsidP="00A447F7">
      <w:pPr>
        <w:pStyle w:val="a7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6F64B0" w:rsidRDefault="006F64B0" w:rsidP="006F64B0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Настоящий порядок разработан </w:t>
      </w:r>
      <w:r w:rsidR="009169A6"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Федеральным законом</w:t>
      </w:r>
      <w:r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Российской Федерации от 29.12.2012 № 273-ФЗ «Об образовании в Российской Федерации», Федеральным законом от 06 октября 2003 года № 131 – ФЗ </w:t>
      </w:r>
      <w:r w:rsidR="009169A6"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</w:t>
      </w:r>
      <w:r w:rsidRPr="006F64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</w:t>
      </w:r>
      <w:r w:rsidR="009169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9169A6" w:rsidRDefault="009169A6" w:rsidP="006F64B0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Порядок распространяется на все муниципальные образовательные организации муниципального района «Чернышевский район», реализующие образовательные программы дошкольного образования.</w:t>
      </w:r>
    </w:p>
    <w:p w:rsidR="00E12532" w:rsidRPr="00A447F7" w:rsidRDefault="009169A6" w:rsidP="00E12532">
      <w:pPr>
        <w:pStyle w:val="a7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Возмещение затрат </w:t>
      </w:r>
      <w:r w:rsidRPr="00231E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</w:t>
      </w:r>
      <w:r w:rsidRPr="0091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программу дошкольного образования</w:t>
      </w:r>
    </w:p>
    <w:p w:rsidR="009169A6" w:rsidRPr="00E12532" w:rsidRDefault="009169A6" w:rsidP="00E12532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Родительская плата в образовательных организациях </w:t>
      </w:r>
      <w:r w:rsidR="00E12532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устанавливается</w:t>
      </w: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ежемесячная п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лата</w:t>
      </w: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присмотр и уход за детьми, осваивающими </w:t>
      </w:r>
      <w:r w:rsidR="00E12532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образовательные</w:t>
      </w: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программы дошкольного образования.</w:t>
      </w:r>
    </w:p>
    <w:p w:rsidR="00EC3611" w:rsidRPr="00EC3611" w:rsidRDefault="009169A6" w:rsidP="00EC3611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EC3611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Родительская плата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граммы дошкольного образования</w:t>
      </w:r>
      <w:r w:rsidR="00EC3611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не взимается </w:t>
      </w:r>
      <w:proofErr w:type="gramStart"/>
      <w:r w:rsidR="00EC3611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EC3611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C3611" w:rsidRPr="00EC3611" w:rsidRDefault="00EC3611" w:rsidP="00EC3611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родителей (законных представителей) детей-инвалидов;</w:t>
      </w:r>
    </w:p>
    <w:p w:rsidR="00EC3611" w:rsidRPr="00EC3611" w:rsidRDefault="00EC3611" w:rsidP="00EC3611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-родителей (законных представителей) детей с туберкулезной интоксикацией;</w:t>
      </w:r>
    </w:p>
    <w:p w:rsidR="00EC3611" w:rsidRPr="00EC3611" w:rsidRDefault="00EC3611" w:rsidP="00EC3611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законных представителей детей-сирот;</w:t>
      </w:r>
    </w:p>
    <w:p w:rsidR="00F47DBE" w:rsidRDefault="00EC3611" w:rsidP="00EC36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3611">
        <w:rPr>
          <w:spacing w:val="-1"/>
        </w:rPr>
        <w:t xml:space="preserve">- </w:t>
      </w:r>
      <w:r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законных представителей детей, оставшихся без попечения родителей.</w:t>
      </w:r>
    </w:p>
    <w:p w:rsidR="00781146" w:rsidRDefault="00F47DBE" w:rsidP="00EC36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определения лиц, подлежащих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освобождени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отродительской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платы и перечень 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необходимых документов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предъявляемых</w:t>
      </w:r>
      <w:r w:rsidR="00BE05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Учреждение</w:t>
      </w:r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подтверждения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льгот 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9D65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постановлении Администрации МР «Чернышевский район» № 151 от 29.03.2020 года </w:t>
      </w:r>
      <w:r w:rsidR="00E125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</w:t>
      </w:r>
      <w:r w:rsidR="00E12532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утверждении Положения о порядке установления и взимания платы с родителей (законных представителей)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</w:t>
      </w:r>
      <w:proofErr w:type="gramEnd"/>
      <w:r w:rsidR="00E12532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программы дошкольного образования  муниципального </w:t>
      </w:r>
      <w:r w:rsidR="00E12532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lastRenderedPageBreak/>
        <w:t>района  «Чернышевский район</w:t>
      </w:r>
      <w:proofErr w:type="gramStart"/>
      <w:r w:rsidR="00E12532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»и</w:t>
      </w:r>
      <w:proofErr w:type="gramEnd"/>
      <w:r w:rsidR="00E12532" w:rsidRPr="0038261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 утверждении Положения о порядке предоставления отдельным категориям родителей (законных представителей) льгот по родительской плате</w:t>
      </w:r>
      <w:r w:rsidR="00E125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».</w:t>
      </w:r>
    </w:p>
    <w:p w:rsidR="00EC3611" w:rsidRPr="00EC3611" w:rsidRDefault="00E12532" w:rsidP="00EC361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231E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целью возмещения</w:t>
      </w:r>
      <w:r w:rsidR="00EC3611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затрат по содержанию детей-инвалидов, детей сирот, детей оставшихся без попечения родителей, а также детей с туберкулезной интоксикацией, обучающихся в муниципальных образовательных организациях, реализующих образовательную программу дошкольного образования руководитель Образовательн</w:t>
      </w:r>
      <w:r w:rsidR="006E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 w:rsidR="00465534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учреждения не позднее 25 числа текущего месяца предоставляют в централизованную бухгалтерию Комитета образования справку - расчет суммы родительской платы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465534" w:rsidRPr="00EC36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). </w:t>
      </w:r>
      <w:proofErr w:type="gramEnd"/>
    </w:p>
    <w:p w:rsidR="00465534" w:rsidRPr="00E12532" w:rsidRDefault="00E12532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Централизованная бухгалтерия на основании </w:t>
      </w:r>
      <w:proofErr w:type="spellStart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спра</w:t>
      </w:r>
      <w:r w:rsidR="006E16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bookmarkStart w:id="0" w:name="_GoBack"/>
      <w:bookmarkEnd w:id="0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вок</w:t>
      </w:r>
      <w:proofErr w:type="spellEnd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формируют </w:t>
      </w:r>
      <w:proofErr w:type="gramStart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заявку</w:t>
      </w:r>
      <w:proofErr w:type="gramEnd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предоставляет в Комитет по финансам Администрации </w:t>
      </w:r>
      <w:r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МР «</w:t>
      </w:r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Чернышевский район».</w:t>
      </w:r>
    </w:p>
    <w:p w:rsidR="00465534" w:rsidRPr="00E12532" w:rsidRDefault="00E12532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proofErr w:type="gramStart"/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Комитет по финансам </w:t>
      </w:r>
      <w:r w:rsidR="00231E7D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муниципального района «Чернышевский район» </w:t>
      </w:r>
      <w:r w:rsidR="00465534" w:rsidRPr="00E125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позднее 15 числа месяца, следующего за расчетным, перечисляет на счета образовательных организаций финансовые средства на компенсацию родительской платы за содержание детей – инвалидов, детей-сирот, посещающих учреждения, согласно заявкам, предоставленным в комитет по финансам. </w:t>
      </w:r>
      <w:proofErr w:type="gramEnd"/>
    </w:p>
    <w:p w:rsidR="00465534" w:rsidRDefault="00465534" w:rsidP="0046553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231E7D" w:rsidP="00231E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</w:t>
      </w:r>
    </w:p>
    <w:p w:rsidR="00465534" w:rsidRDefault="00465534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465534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465534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465534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65534" w:rsidRDefault="00465534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50A1F" w:rsidRDefault="00550A1F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Default="00E12532" w:rsidP="00761DF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447F7" w:rsidRDefault="00A447F7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Pr="00A447F7" w:rsidRDefault="00A447F7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lastRenderedPageBreak/>
        <w:t>Приложение № 2</w:t>
      </w:r>
      <w:r w:rsidR="00E12532"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к Порядку возмещения затрат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по содержанию детей-инвалидов, 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детей сирот, детей оставшихся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без попечения родителей,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а также детей с туберкулезной интоксикацией,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обучающихся в муниципальных образовательных</w:t>
      </w:r>
    </w:p>
    <w:p w:rsidR="00E12532" w:rsidRPr="00A447F7" w:rsidRDefault="00E12532" w:rsidP="00E12532">
      <w:pPr>
        <w:pStyle w:val="a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организациях</w:t>
      </w:r>
      <w:proofErr w:type="gramEnd"/>
      <w:r w:rsidRPr="00A447F7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реализующих образовательную программу дошкольного образования</w:t>
      </w:r>
    </w:p>
    <w:p w:rsidR="00E12532" w:rsidRDefault="00E12532" w:rsidP="00E125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12532" w:rsidRPr="005F43AC" w:rsidRDefault="00E12532" w:rsidP="005F43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43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Справка-расчет</w:t>
      </w:r>
    </w:p>
    <w:p w:rsidR="005F43AC" w:rsidRPr="005F43AC" w:rsidRDefault="00E12532" w:rsidP="005F43AC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суммы фин</w:t>
      </w:r>
      <w:r w:rsidR="005F4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ансовых средств на компенсацию родительской платы за </w:t>
      </w:r>
      <w:proofErr w:type="spellStart"/>
      <w:r w:rsidR="005F43AC" w:rsidRPr="005F4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содержани</w:t>
      </w:r>
      <w:r w:rsidR="005F4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5F43AC" w:rsidRPr="005F4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детей-инвалидов</w:t>
      </w:r>
      <w:proofErr w:type="spellEnd"/>
      <w:r w:rsidR="005F43AC" w:rsidRPr="005F43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детей сирот, детей оставшихся без попечения родителей, а также детей с туберкулезной интоксикацией,</w:t>
      </w:r>
    </w:p>
    <w:p w:rsidR="005F43AC" w:rsidRDefault="005F43AC" w:rsidP="005F43AC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посещающих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Учреждение</w:t>
      </w: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по______________________________________________________________</w:t>
      </w: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(наименование Учреждения)</w:t>
      </w: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3AC" w:rsidRDefault="005F43AC" w:rsidP="005F43AC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__________________20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___год</w:t>
      </w:r>
      <w:proofErr w:type="spellEnd"/>
    </w:p>
    <w:p w:rsidR="005F43AC" w:rsidRDefault="005F43AC" w:rsidP="005F43AC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3AC" w:rsidRDefault="005F43AC" w:rsidP="005F43AC">
      <w:pPr>
        <w:pStyle w:val="a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Список детей (Ф.И.О.)</w:t>
            </w: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детодней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Учреждении</w:t>
            </w: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Размер родительской платы в день</w:t>
            </w: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 компенсации родительской платы</w:t>
            </w:r>
          </w:p>
        </w:tc>
      </w:tr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– инвалиды</w:t>
            </w:r>
          </w:p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Дети-сироты</w:t>
            </w:r>
          </w:p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Дети с туберкулезной интоксикацией</w:t>
            </w: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F43AC" w:rsidTr="005F43AC"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7" w:type="dxa"/>
          </w:tcPr>
          <w:p w:rsidR="005F43AC" w:rsidRDefault="005F43AC" w:rsidP="005F43AC">
            <w:pPr>
              <w:pStyle w:val="a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43AC" w:rsidRDefault="005F43AC" w:rsidP="005F43AC">
      <w:pPr>
        <w:pStyle w:val="a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МДОУ_________________, __________________________</w:t>
      </w:r>
    </w:p>
    <w:p w:rsidR="005F43AC" w:rsidRDefault="005F43AC" w:rsidP="005F43AC">
      <w:pPr>
        <w:pStyle w:val="a7"/>
        <w:tabs>
          <w:tab w:val="left" w:pos="3135"/>
          <w:tab w:val="left" w:pos="6975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(</w:t>
      </w:r>
      <w:r w:rsidRPr="005F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5F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5F43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5F43AC" w:rsidRDefault="005F43AC" w:rsidP="005F43AC">
      <w:pPr>
        <w:pStyle w:val="a7"/>
        <w:tabs>
          <w:tab w:val="left" w:pos="3135"/>
          <w:tab w:val="left" w:pos="6975"/>
        </w:tabs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12532" w:rsidRPr="00761DFB" w:rsidRDefault="005F43AC" w:rsidP="005F43AC">
      <w:pPr>
        <w:pStyle w:val="a7"/>
        <w:tabs>
          <w:tab w:val="left" w:pos="3135"/>
          <w:tab w:val="left" w:pos="6975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МП</w:t>
      </w:r>
    </w:p>
    <w:sectPr w:rsidR="00E12532" w:rsidRPr="00761DFB" w:rsidSect="000B0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484959"/>
    <w:multiLevelType w:val="hybridMultilevel"/>
    <w:tmpl w:val="E4E6D4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C6787"/>
    <w:multiLevelType w:val="hybridMultilevel"/>
    <w:tmpl w:val="49E6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C095A"/>
    <w:multiLevelType w:val="hybridMultilevel"/>
    <w:tmpl w:val="DAD4B3B0"/>
    <w:lvl w:ilvl="0" w:tplc="E9CCC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CA6"/>
    <w:rsid w:val="00032B7B"/>
    <w:rsid w:val="000D35BB"/>
    <w:rsid w:val="000D381A"/>
    <w:rsid w:val="00124C80"/>
    <w:rsid w:val="00131532"/>
    <w:rsid w:val="0019721C"/>
    <w:rsid w:val="001B4AD5"/>
    <w:rsid w:val="001C2228"/>
    <w:rsid w:val="001F4DA2"/>
    <w:rsid w:val="00214BD8"/>
    <w:rsid w:val="00231E7D"/>
    <w:rsid w:val="002749F5"/>
    <w:rsid w:val="00276AD6"/>
    <w:rsid w:val="002D1866"/>
    <w:rsid w:val="002E0206"/>
    <w:rsid w:val="00302C47"/>
    <w:rsid w:val="00351394"/>
    <w:rsid w:val="00356ABA"/>
    <w:rsid w:val="00361B32"/>
    <w:rsid w:val="00382616"/>
    <w:rsid w:val="00417213"/>
    <w:rsid w:val="00465534"/>
    <w:rsid w:val="004D0506"/>
    <w:rsid w:val="00550A1F"/>
    <w:rsid w:val="005A75C6"/>
    <w:rsid w:val="005B58CB"/>
    <w:rsid w:val="005F43AC"/>
    <w:rsid w:val="0064452D"/>
    <w:rsid w:val="006653E8"/>
    <w:rsid w:val="006E1643"/>
    <w:rsid w:val="006F495B"/>
    <w:rsid w:val="006F64B0"/>
    <w:rsid w:val="00761DFB"/>
    <w:rsid w:val="00781146"/>
    <w:rsid w:val="007F7367"/>
    <w:rsid w:val="00847F3D"/>
    <w:rsid w:val="00884D6A"/>
    <w:rsid w:val="009169A6"/>
    <w:rsid w:val="0099426A"/>
    <w:rsid w:val="009B023D"/>
    <w:rsid w:val="009D659C"/>
    <w:rsid w:val="00A03CF4"/>
    <w:rsid w:val="00A447F7"/>
    <w:rsid w:val="00A67B61"/>
    <w:rsid w:val="00A863C9"/>
    <w:rsid w:val="00AA7C1C"/>
    <w:rsid w:val="00BD1932"/>
    <w:rsid w:val="00BE059F"/>
    <w:rsid w:val="00C63FE5"/>
    <w:rsid w:val="00C87CA6"/>
    <w:rsid w:val="00C9749C"/>
    <w:rsid w:val="00CB75CD"/>
    <w:rsid w:val="00CD6382"/>
    <w:rsid w:val="00CF6B29"/>
    <w:rsid w:val="00D35D76"/>
    <w:rsid w:val="00D5071E"/>
    <w:rsid w:val="00DA3A57"/>
    <w:rsid w:val="00E11105"/>
    <w:rsid w:val="00E12532"/>
    <w:rsid w:val="00EB52FC"/>
    <w:rsid w:val="00EC3611"/>
    <w:rsid w:val="00F246C4"/>
    <w:rsid w:val="00F47DBE"/>
    <w:rsid w:val="00F96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1D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6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7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7C1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D35BB"/>
    <w:pPr>
      <w:ind w:left="720"/>
      <w:contextualSpacing/>
    </w:pPr>
  </w:style>
  <w:style w:type="paragraph" w:styleId="a7">
    <w:name w:val="No Spacing"/>
    <w:uiPriority w:val="1"/>
    <w:qFormat/>
    <w:rsid w:val="00F96014"/>
    <w:pPr>
      <w:spacing w:after="0" w:line="240" w:lineRule="auto"/>
    </w:pPr>
  </w:style>
  <w:style w:type="paragraph" w:styleId="a8">
    <w:name w:val="Body Text Indent"/>
    <w:basedOn w:val="a"/>
    <w:link w:val="a9"/>
    <w:rsid w:val="00EC36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3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Юр.отдел</dc:creator>
  <cp:lastModifiedBy>Секретарь</cp:lastModifiedBy>
  <cp:revision>2</cp:revision>
  <cp:lastPrinted>2022-03-18T02:45:00Z</cp:lastPrinted>
  <dcterms:created xsi:type="dcterms:W3CDTF">2023-01-10T04:02:00Z</dcterms:created>
  <dcterms:modified xsi:type="dcterms:W3CDTF">2023-01-10T04:02:00Z</dcterms:modified>
</cp:coreProperties>
</file>