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1BE" w:rsidRPr="00F66ECA" w:rsidRDefault="00887EE0" w:rsidP="00A55243">
      <w:pPr>
        <w:jc w:val="center"/>
        <w:rPr>
          <w:b/>
          <w:sz w:val="28"/>
          <w:szCs w:val="32"/>
        </w:rPr>
      </w:pPr>
      <w:r w:rsidRPr="00F66ECA">
        <w:rPr>
          <w:b/>
          <w:sz w:val="28"/>
          <w:szCs w:val="32"/>
        </w:rPr>
        <w:t>С</w:t>
      </w:r>
      <w:r w:rsidR="00BF27C1" w:rsidRPr="00F66ECA">
        <w:rPr>
          <w:b/>
          <w:sz w:val="28"/>
          <w:szCs w:val="32"/>
        </w:rPr>
        <w:t>ОВЕТ  МУНИЦИПАЛЬНОГО  РАЙОНА</w:t>
      </w:r>
    </w:p>
    <w:p w:rsidR="00887EE0" w:rsidRPr="00F66ECA" w:rsidRDefault="00887EE0" w:rsidP="00A55243">
      <w:pPr>
        <w:jc w:val="center"/>
        <w:rPr>
          <w:b/>
          <w:sz w:val="28"/>
          <w:szCs w:val="32"/>
        </w:rPr>
      </w:pPr>
      <w:r w:rsidRPr="00F66ECA">
        <w:rPr>
          <w:b/>
          <w:sz w:val="28"/>
          <w:szCs w:val="32"/>
        </w:rPr>
        <w:t>«Ч</w:t>
      </w:r>
      <w:r w:rsidR="00BF27C1" w:rsidRPr="00F66ECA">
        <w:rPr>
          <w:b/>
          <w:sz w:val="28"/>
          <w:szCs w:val="32"/>
        </w:rPr>
        <w:t>ЕРНЫШЕВСКИЙ  РАЙОН</w:t>
      </w:r>
      <w:r w:rsidRPr="00F66ECA">
        <w:rPr>
          <w:b/>
          <w:sz w:val="28"/>
          <w:szCs w:val="32"/>
        </w:rPr>
        <w:t>»</w:t>
      </w:r>
    </w:p>
    <w:p w:rsidR="00887EE0" w:rsidRPr="00F66ECA" w:rsidRDefault="00887EE0" w:rsidP="00A55243">
      <w:pPr>
        <w:jc w:val="center"/>
        <w:rPr>
          <w:b/>
          <w:sz w:val="28"/>
          <w:szCs w:val="32"/>
        </w:rPr>
      </w:pPr>
    </w:p>
    <w:p w:rsidR="008451BE" w:rsidRPr="00F66ECA" w:rsidRDefault="008451BE" w:rsidP="00A55243">
      <w:pPr>
        <w:jc w:val="center"/>
        <w:rPr>
          <w:b/>
          <w:sz w:val="28"/>
          <w:szCs w:val="32"/>
        </w:rPr>
      </w:pPr>
      <w:proofErr w:type="gramStart"/>
      <w:r w:rsidRPr="00F66ECA">
        <w:rPr>
          <w:b/>
          <w:sz w:val="28"/>
          <w:szCs w:val="32"/>
        </w:rPr>
        <w:t>Р</w:t>
      </w:r>
      <w:proofErr w:type="gramEnd"/>
      <w:r w:rsidRPr="00F66ECA">
        <w:rPr>
          <w:b/>
          <w:sz w:val="28"/>
          <w:szCs w:val="32"/>
        </w:rPr>
        <w:t xml:space="preserve"> Е Ш Е Н И Е</w:t>
      </w:r>
    </w:p>
    <w:p w:rsidR="00712D1B" w:rsidRPr="00F66ECA" w:rsidRDefault="00712D1B" w:rsidP="00430FFD">
      <w:pPr>
        <w:jc w:val="center"/>
        <w:rPr>
          <w:b/>
          <w:sz w:val="28"/>
          <w:szCs w:val="40"/>
        </w:rPr>
      </w:pPr>
    </w:p>
    <w:p w:rsidR="00B225BC" w:rsidRDefault="00674FB1" w:rsidP="00430FFD">
      <w:pPr>
        <w:rPr>
          <w:sz w:val="28"/>
          <w:szCs w:val="28"/>
        </w:rPr>
      </w:pPr>
      <w:r>
        <w:rPr>
          <w:sz w:val="28"/>
          <w:szCs w:val="28"/>
        </w:rPr>
        <w:t>29 марта</w:t>
      </w:r>
      <w:r w:rsidR="00712D1B">
        <w:rPr>
          <w:sz w:val="28"/>
          <w:szCs w:val="28"/>
        </w:rPr>
        <w:t xml:space="preserve"> </w:t>
      </w:r>
      <w:r w:rsidR="003C154B" w:rsidRPr="003C154B">
        <w:rPr>
          <w:sz w:val="28"/>
          <w:szCs w:val="28"/>
        </w:rPr>
        <w:t>20</w:t>
      </w:r>
      <w:r w:rsidR="008B787A">
        <w:rPr>
          <w:sz w:val="28"/>
          <w:szCs w:val="28"/>
        </w:rPr>
        <w:t>2</w:t>
      </w:r>
      <w:r w:rsidR="00A55243">
        <w:rPr>
          <w:sz w:val="28"/>
          <w:szCs w:val="28"/>
        </w:rPr>
        <w:t>3</w:t>
      </w:r>
      <w:r w:rsidR="0059341F">
        <w:rPr>
          <w:sz w:val="28"/>
          <w:szCs w:val="28"/>
        </w:rPr>
        <w:t xml:space="preserve"> года</w:t>
      </w:r>
      <w:r w:rsidR="00430FFD" w:rsidRPr="007A2AAB">
        <w:rPr>
          <w:sz w:val="28"/>
          <w:szCs w:val="28"/>
        </w:rPr>
        <w:t xml:space="preserve">                                                                </w:t>
      </w:r>
      <w:r w:rsidR="0059341F">
        <w:rPr>
          <w:sz w:val="28"/>
          <w:szCs w:val="28"/>
        </w:rPr>
        <w:t xml:space="preserve">     </w:t>
      </w:r>
      <w:r w:rsidR="002708C4">
        <w:rPr>
          <w:sz w:val="28"/>
          <w:szCs w:val="28"/>
        </w:rPr>
        <w:t xml:space="preserve">      </w:t>
      </w:r>
      <w:r w:rsidR="00A55243">
        <w:rPr>
          <w:sz w:val="28"/>
          <w:szCs w:val="28"/>
        </w:rPr>
        <w:t xml:space="preserve"> </w:t>
      </w:r>
      <w:r>
        <w:rPr>
          <w:sz w:val="28"/>
          <w:szCs w:val="28"/>
        </w:rPr>
        <w:t xml:space="preserve">       </w:t>
      </w:r>
      <w:r w:rsidR="00A55243">
        <w:rPr>
          <w:sz w:val="28"/>
          <w:szCs w:val="28"/>
        </w:rPr>
        <w:t xml:space="preserve">       </w:t>
      </w:r>
      <w:r w:rsidR="002708C4">
        <w:rPr>
          <w:sz w:val="28"/>
          <w:szCs w:val="28"/>
        </w:rPr>
        <w:t xml:space="preserve"> </w:t>
      </w:r>
      <w:r w:rsidR="00430FFD" w:rsidRPr="007A2AAB">
        <w:rPr>
          <w:sz w:val="28"/>
          <w:szCs w:val="28"/>
        </w:rPr>
        <w:t>№</w:t>
      </w:r>
      <w:r w:rsidR="00712D1B">
        <w:rPr>
          <w:sz w:val="28"/>
          <w:szCs w:val="28"/>
        </w:rPr>
        <w:t xml:space="preserve"> </w:t>
      </w:r>
      <w:r>
        <w:rPr>
          <w:sz w:val="28"/>
          <w:szCs w:val="28"/>
        </w:rPr>
        <w:t>81</w:t>
      </w:r>
    </w:p>
    <w:p w:rsidR="00712D1B" w:rsidRDefault="00430FFD" w:rsidP="00A55243">
      <w:pPr>
        <w:jc w:val="center"/>
        <w:rPr>
          <w:sz w:val="28"/>
          <w:szCs w:val="28"/>
        </w:rPr>
      </w:pPr>
      <w:r w:rsidRPr="00712D1B">
        <w:rPr>
          <w:sz w:val="28"/>
          <w:szCs w:val="28"/>
        </w:rPr>
        <w:t>п.</w:t>
      </w:r>
      <w:r w:rsidR="00712D1B">
        <w:rPr>
          <w:sz w:val="28"/>
          <w:szCs w:val="28"/>
        </w:rPr>
        <w:t xml:space="preserve"> </w:t>
      </w:r>
      <w:r w:rsidRPr="00712D1B">
        <w:rPr>
          <w:sz w:val="28"/>
          <w:szCs w:val="28"/>
        </w:rPr>
        <w:t>Чернышевск</w:t>
      </w:r>
    </w:p>
    <w:p w:rsidR="00F66ECA" w:rsidRDefault="00F66ECA" w:rsidP="00A55243">
      <w:pPr>
        <w:jc w:val="center"/>
        <w:rPr>
          <w:sz w:val="28"/>
          <w:szCs w:val="28"/>
        </w:rPr>
      </w:pPr>
    </w:p>
    <w:p w:rsidR="00F66ECA" w:rsidRPr="00083E28" w:rsidRDefault="00F66ECA" w:rsidP="00F66ECA">
      <w:pPr>
        <w:suppressAutoHyphens/>
        <w:jc w:val="center"/>
        <w:rPr>
          <w:rFonts w:eastAsia="SimSun"/>
          <w:b/>
          <w:bCs/>
          <w:sz w:val="28"/>
          <w:szCs w:val="28"/>
          <w:lang w:eastAsia="zh-CN"/>
        </w:rPr>
      </w:pPr>
      <w:r w:rsidRPr="00083E28">
        <w:rPr>
          <w:rFonts w:eastAsia="SimSun"/>
          <w:b/>
          <w:bCs/>
          <w:sz w:val="28"/>
          <w:szCs w:val="28"/>
          <w:lang w:eastAsia="zh-CN"/>
        </w:rPr>
        <w:t>О внесении изменений и дополнений в Устав муниципального района «Чернышевский район»</w:t>
      </w:r>
    </w:p>
    <w:p w:rsidR="00F66ECA" w:rsidRPr="00083E28" w:rsidRDefault="00F66ECA" w:rsidP="00F66ECA">
      <w:pPr>
        <w:suppressAutoHyphens/>
        <w:jc w:val="center"/>
        <w:rPr>
          <w:rFonts w:eastAsia="SimSun"/>
          <w:bCs/>
          <w:sz w:val="28"/>
          <w:szCs w:val="28"/>
          <w:lang w:eastAsia="zh-CN"/>
        </w:rPr>
      </w:pPr>
    </w:p>
    <w:p w:rsidR="00F66ECA" w:rsidRPr="00F66ECA" w:rsidRDefault="00F66ECA" w:rsidP="00F66ECA">
      <w:pPr>
        <w:ind w:firstLine="709"/>
        <w:jc w:val="both"/>
        <w:rPr>
          <w:rFonts w:eastAsia="SimSun"/>
          <w:b/>
          <w:bCs/>
          <w:sz w:val="28"/>
          <w:szCs w:val="28"/>
          <w:lang w:eastAsia="zh-CN"/>
        </w:rPr>
      </w:pPr>
      <w:proofErr w:type="gramStart"/>
      <w:r w:rsidRPr="00083E28">
        <w:rPr>
          <w:rFonts w:eastAsia="SimSun"/>
          <w:sz w:val="28"/>
          <w:szCs w:val="28"/>
          <w:lang w:eastAsia="zh-CN"/>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ч. 9 ст. 9 Федерального закона от 14 марта 2022 года № 60-ФЗ «О внесении изменений в отдельные законодательные акты Российской Федерации», в соответствии с решением Совета муниципального района «Чернышевский район» от 14 июня 2022 года № 42 «Об упразднении избирательной</w:t>
      </w:r>
      <w:proofErr w:type="gramEnd"/>
      <w:r w:rsidRPr="00083E28">
        <w:rPr>
          <w:rFonts w:eastAsia="SimSun"/>
          <w:sz w:val="28"/>
          <w:szCs w:val="28"/>
          <w:lang w:eastAsia="zh-CN"/>
        </w:rPr>
        <w:t xml:space="preserve"> комиссии муниципального района «Чернышевский район», статьёй 23 Устава </w:t>
      </w:r>
      <w:r w:rsidRPr="00083E28">
        <w:rPr>
          <w:rFonts w:eastAsia="SimSun"/>
          <w:bCs/>
          <w:sz w:val="28"/>
          <w:szCs w:val="28"/>
          <w:lang w:eastAsia="zh-CN"/>
        </w:rPr>
        <w:t xml:space="preserve">муниципального района «Чернышевский район», </w:t>
      </w:r>
      <w:r w:rsidRPr="00083E28">
        <w:rPr>
          <w:rFonts w:eastAsia="SimSun"/>
          <w:sz w:val="28"/>
          <w:szCs w:val="28"/>
          <w:lang w:eastAsia="zh-CN"/>
        </w:rPr>
        <w:t xml:space="preserve">Совет </w:t>
      </w:r>
      <w:r w:rsidRPr="00083E28">
        <w:rPr>
          <w:rFonts w:eastAsia="SimSun"/>
          <w:bCs/>
          <w:sz w:val="28"/>
          <w:szCs w:val="28"/>
          <w:lang w:eastAsia="zh-CN"/>
        </w:rPr>
        <w:t>муниципальн</w:t>
      </w:r>
      <w:r>
        <w:rPr>
          <w:rFonts w:eastAsia="SimSun"/>
          <w:bCs/>
          <w:sz w:val="28"/>
          <w:szCs w:val="28"/>
          <w:lang w:eastAsia="zh-CN"/>
        </w:rPr>
        <w:t xml:space="preserve">ого района «Чернышевский район» </w:t>
      </w:r>
      <w:r w:rsidRPr="00F66ECA">
        <w:rPr>
          <w:rFonts w:eastAsia="SimSun"/>
          <w:b/>
          <w:bCs/>
          <w:sz w:val="28"/>
          <w:szCs w:val="28"/>
          <w:lang w:eastAsia="zh-CN"/>
        </w:rPr>
        <w:t>решил:</w:t>
      </w:r>
    </w:p>
    <w:p w:rsidR="00F66ECA" w:rsidRPr="00083E28" w:rsidRDefault="00F66ECA" w:rsidP="00F66ECA">
      <w:pPr>
        <w:suppressAutoHyphens/>
        <w:ind w:firstLine="709"/>
        <w:jc w:val="both"/>
        <w:rPr>
          <w:rFonts w:eastAsia="SimSun"/>
          <w:sz w:val="28"/>
          <w:szCs w:val="28"/>
          <w:lang w:eastAsia="zh-CN"/>
        </w:rPr>
      </w:pPr>
      <w:r>
        <w:rPr>
          <w:rFonts w:eastAsia="SimSun"/>
          <w:sz w:val="28"/>
          <w:szCs w:val="28"/>
          <w:lang w:eastAsia="zh-CN"/>
        </w:rPr>
        <w:t>1.</w:t>
      </w:r>
      <w:r w:rsidR="00674FB1">
        <w:rPr>
          <w:rFonts w:eastAsia="SimSun"/>
          <w:sz w:val="28"/>
          <w:szCs w:val="28"/>
          <w:lang w:eastAsia="zh-CN"/>
        </w:rPr>
        <w:t>Внести изменения в Устав му</w:t>
      </w:r>
      <w:r w:rsidRPr="00083E28">
        <w:rPr>
          <w:rFonts w:eastAsia="SimSun"/>
          <w:sz w:val="28"/>
          <w:szCs w:val="28"/>
          <w:lang w:eastAsia="zh-CN"/>
        </w:rPr>
        <w:t xml:space="preserve">ниципального района «Чернышевский район», следующего содержания: </w:t>
      </w:r>
    </w:p>
    <w:p w:rsidR="00F66ECA" w:rsidRPr="00083E28" w:rsidRDefault="00F66ECA" w:rsidP="00F66ECA">
      <w:pPr>
        <w:suppressAutoHyphens/>
        <w:ind w:firstLine="709"/>
        <w:jc w:val="both"/>
        <w:rPr>
          <w:rFonts w:eastAsia="Calibri"/>
          <w:sz w:val="28"/>
          <w:szCs w:val="28"/>
          <w:lang w:eastAsia="en-US"/>
        </w:rPr>
      </w:pPr>
      <w:proofErr w:type="gramStart"/>
      <w:r w:rsidRPr="00083E28">
        <w:rPr>
          <w:rFonts w:eastAsia="Calibri"/>
          <w:sz w:val="28"/>
          <w:szCs w:val="28"/>
          <w:lang w:eastAsia="en-US"/>
        </w:rPr>
        <w:t>1) в абзаце 3 части 2 статьи 29 Устава слова «избирательной комиссией муниципального образования» заменить словами «избирательной комиссией организующей подготовку и проведение выборов в органы местного самоуправления, местного референдума»;</w:t>
      </w:r>
      <w:proofErr w:type="gramEnd"/>
    </w:p>
    <w:p w:rsidR="00F66ECA" w:rsidRPr="00083E28" w:rsidRDefault="00F66ECA" w:rsidP="00F66ECA">
      <w:pPr>
        <w:suppressAutoHyphens/>
        <w:ind w:firstLine="709"/>
        <w:jc w:val="both"/>
        <w:rPr>
          <w:rFonts w:eastAsia="Calibri"/>
          <w:sz w:val="28"/>
          <w:szCs w:val="28"/>
          <w:lang w:eastAsia="en-US"/>
        </w:rPr>
      </w:pPr>
      <w:r w:rsidRPr="00083E28">
        <w:rPr>
          <w:rFonts w:eastAsia="Calibri"/>
          <w:sz w:val="28"/>
          <w:szCs w:val="28"/>
          <w:lang w:eastAsia="en-US"/>
        </w:rPr>
        <w:t>2) в подпункте «а» пункта 2 части 7 статьи 29, абзаце 1 части 3 статьи 32 Устава слова «аппарате избирательной комиссии муниципального района» исключить;</w:t>
      </w:r>
    </w:p>
    <w:p w:rsidR="00F66ECA" w:rsidRPr="00083E28" w:rsidRDefault="00F66ECA" w:rsidP="00F66ECA">
      <w:pPr>
        <w:suppressAutoHyphens/>
        <w:ind w:firstLine="709"/>
        <w:jc w:val="both"/>
        <w:rPr>
          <w:rFonts w:eastAsia="Calibri"/>
          <w:sz w:val="28"/>
          <w:szCs w:val="28"/>
          <w:lang w:eastAsia="en-US"/>
        </w:rPr>
      </w:pPr>
      <w:r w:rsidRPr="00083E28">
        <w:rPr>
          <w:rFonts w:eastAsia="Calibri"/>
          <w:sz w:val="28"/>
          <w:szCs w:val="28"/>
          <w:lang w:eastAsia="en-US"/>
        </w:rPr>
        <w:t>3)в подпункте «б» пункта 2 части 7 статьи 29 Устава слова «аппарате избирательной комиссии муниципального образования» исключить;</w:t>
      </w:r>
    </w:p>
    <w:p w:rsidR="00F66ECA" w:rsidRPr="00083E28" w:rsidRDefault="00F66ECA" w:rsidP="00F66ECA">
      <w:pPr>
        <w:suppressAutoHyphens/>
        <w:ind w:firstLine="709"/>
        <w:jc w:val="both"/>
        <w:rPr>
          <w:rFonts w:eastAsia="Calibri"/>
          <w:sz w:val="28"/>
          <w:szCs w:val="28"/>
          <w:lang w:eastAsia="en-US"/>
        </w:rPr>
      </w:pPr>
      <w:r w:rsidRPr="00083E28">
        <w:rPr>
          <w:rFonts w:eastAsia="Calibri"/>
          <w:sz w:val="28"/>
          <w:szCs w:val="28"/>
          <w:lang w:eastAsia="en-US"/>
        </w:rPr>
        <w:t>4) в абзаце 1 части 3 статьи 32, части 6 статьи 32 Устава слова «аппарате избирательной комиссии муниципального района» исключить;</w:t>
      </w:r>
    </w:p>
    <w:p w:rsidR="00F66ECA" w:rsidRPr="00083E28" w:rsidRDefault="00F66ECA" w:rsidP="00F66ECA">
      <w:pPr>
        <w:suppressAutoHyphens/>
        <w:ind w:firstLine="709"/>
        <w:jc w:val="both"/>
        <w:rPr>
          <w:rFonts w:eastAsia="Calibri"/>
          <w:sz w:val="28"/>
          <w:szCs w:val="28"/>
          <w:lang w:eastAsia="en-US"/>
        </w:rPr>
      </w:pPr>
      <w:r w:rsidRPr="00083E28">
        <w:rPr>
          <w:rFonts w:eastAsia="Calibri"/>
          <w:sz w:val="28"/>
          <w:szCs w:val="28"/>
          <w:lang w:eastAsia="en-US"/>
        </w:rPr>
        <w:t>5) в части 4 статьи 32, части 6 статьи 32 Устава слова «аппарате избирательной комиссии муниципального района» исключить.</w:t>
      </w:r>
    </w:p>
    <w:p w:rsidR="00F66ECA" w:rsidRPr="00083E28" w:rsidRDefault="00F66ECA" w:rsidP="00F66ECA">
      <w:pPr>
        <w:suppressAutoHyphens/>
        <w:ind w:firstLine="709"/>
        <w:jc w:val="both"/>
        <w:rPr>
          <w:color w:val="000000"/>
          <w:sz w:val="28"/>
          <w:szCs w:val="28"/>
        </w:rPr>
      </w:pPr>
      <w:r w:rsidRPr="00083E28">
        <w:rPr>
          <w:rFonts w:eastAsia="Calibri"/>
          <w:sz w:val="28"/>
          <w:szCs w:val="28"/>
          <w:lang w:eastAsia="en-US"/>
        </w:rPr>
        <w:t>6) пункт 6.1 статьи 29 «</w:t>
      </w:r>
      <w:r w:rsidRPr="00083E28">
        <w:rPr>
          <w:color w:val="000000"/>
          <w:sz w:val="28"/>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№131-ФЗ.», признать утратившим силу;</w:t>
      </w:r>
    </w:p>
    <w:p w:rsidR="00F66ECA" w:rsidRPr="00083E28" w:rsidRDefault="00F66ECA" w:rsidP="00F66ECA">
      <w:pPr>
        <w:suppressAutoHyphens/>
        <w:ind w:firstLine="709"/>
        <w:jc w:val="both"/>
        <w:rPr>
          <w:color w:val="000000"/>
          <w:sz w:val="28"/>
          <w:szCs w:val="28"/>
        </w:rPr>
      </w:pPr>
      <w:r w:rsidRPr="00083E28">
        <w:rPr>
          <w:color w:val="000000"/>
          <w:sz w:val="28"/>
          <w:szCs w:val="28"/>
        </w:rPr>
        <w:t xml:space="preserve">3. Статью 12  Устава муниципального района «Чернышевский район» дополнить подпунктом </w:t>
      </w:r>
      <w:bookmarkStart w:id="0" w:name="_GoBack"/>
      <w:bookmarkEnd w:id="0"/>
      <w:r w:rsidRPr="00083E28">
        <w:rPr>
          <w:color w:val="000000"/>
          <w:sz w:val="28"/>
          <w:szCs w:val="28"/>
        </w:rPr>
        <w:t>следующего содержания:</w:t>
      </w:r>
    </w:p>
    <w:p w:rsidR="00F66ECA" w:rsidRPr="00083E28" w:rsidRDefault="00F66ECA" w:rsidP="00F66ECA">
      <w:pPr>
        <w:suppressAutoHyphens/>
        <w:ind w:firstLine="709"/>
        <w:jc w:val="both"/>
        <w:rPr>
          <w:rFonts w:eastAsia="Calibri"/>
          <w:sz w:val="28"/>
          <w:szCs w:val="28"/>
          <w:lang w:eastAsia="en-US"/>
        </w:rPr>
      </w:pPr>
      <w:r>
        <w:rPr>
          <w:color w:val="000000"/>
          <w:sz w:val="28"/>
          <w:szCs w:val="28"/>
        </w:rPr>
        <w:t>10.1</w:t>
      </w:r>
      <w:r w:rsidRPr="00083E28">
        <w:rPr>
          <w:color w:val="000000"/>
          <w:sz w:val="28"/>
          <w:szCs w:val="28"/>
        </w:rPr>
        <w:t xml:space="preserve">) полномочия депутата представительного органа муниципального образования прекращаются досрочно решением представительного органа </w:t>
      </w:r>
      <w:r w:rsidRPr="00083E28">
        <w:rPr>
          <w:color w:val="000000"/>
          <w:sz w:val="28"/>
          <w:szCs w:val="28"/>
        </w:rPr>
        <w:lastRenderedPageBreak/>
        <w:t>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F66ECA" w:rsidRPr="00083E28" w:rsidRDefault="00F66ECA" w:rsidP="00F66ECA">
      <w:pPr>
        <w:suppressAutoHyphens/>
        <w:ind w:firstLine="709"/>
        <w:jc w:val="both"/>
        <w:rPr>
          <w:rFonts w:eastAsia="SimSun"/>
          <w:sz w:val="28"/>
          <w:szCs w:val="28"/>
          <w:lang w:eastAsia="zh-CN"/>
        </w:rPr>
      </w:pPr>
      <w:r w:rsidRPr="00083E28">
        <w:rPr>
          <w:rFonts w:eastAsia="SimSun"/>
          <w:sz w:val="28"/>
          <w:szCs w:val="28"/>
          <w:lang w:eastAsia="zh-CN"/>
        </w:rPr>
        <w:t xml:space="preserve">3. Настоящее решение о внесении изменений в Устав </w:t>
      </w:r>
      <w:r w:rsidRPr="00083E28">
        <w:rPr>
          <w:rFonts w:eastAsia="SimSun"/>
          <w:bCs/>
          <w:sz w:val="28"/>
          <w:szCs w:val="28"/>
          <w:lang w:eastAsia="zh-CN"/>
        </w:rPr>
        <w:t>муниципального района «Чернышевский район»</w:t>
      </w:r>
      <w:r w:rsidRPr="00083E28">
        <w:rPr>
          <w:rFonts w:eastAsia="SimSun"/>
          <w:sz w:val="28"/>
          <w:szCs w:val="28"/>
          <w:lang w:eastAsia="zh-CN"/>
        </w:rPr>
        <w:t xml:space="preserve"> направить на государственную регистрацию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083E28">
        <w:rPr>
          <w:rFonts w:eastAsia="SimSun"/>
          <w:sz w:val="28"/>
          <w:szCs w:val="28"/>
          <w:lang w:eastAsia="zh-CN"/>
        </w:rPr>
        <w:t>.р</w:t>
      </w:r>
      <w:proofErr w:type="gramEnd"/>
      <w:r w:rsidRPr="00083E28">
        <w:rPr>
          <w:rFonts w:eastAsia="SimSun"/>
          <w:sz w:val="28"/>
          <w:szCs w:val="28"/>
          <w:lang w:eastAsia="zh-CN"/>
        </w:rPr>
        <w:t>ф).</w:t>
      </w:r>
    </w:p>
    <w:p w:rsidR="00F66ECA" w:rsidRPr="00083E28" w:rsidRDefault="00F66ECA" w:rsidP="00F66ECA">
      <w:pPr>
        <w:suppressAutoHyphens/>
        <w:ind w:firstLine="709"/>
        <w:jc w:val="both"/>
        <w:rPr>
          <w:rFonts w:eastAsia="SimSun"/>
          <w:sz w:val="28"/>
          <w:szCs w:val="28"/>
          <w:lang w:eastAsia="zh-CN"/>
        </w:rPr>
      </w:pPr>
      <w:r w:rsidRPr="00083E28">
        <w:rPr>
          <w:rFonts w:eastAsia="SimSun"/>
          <w:sz w:val="28"/>
          <w:szCs w:val="28"/>
          <w:lang w:eastAsia="zh-CN"/>
        </w:rPr>
        <w:t xml:space="preserve">4. После государственной регистрации данное решение обнародовать в порядке, установленном Уставом </w:t>
      </w:r>
      <w:r w:rsidRPr="00083E28">
        <w:rPr>
          <w:rFonts w:eastAsia="SimSun"/>
          <w:bCs/>
          <w:sz w:val="28"/>
          <w:szCs w:val="28"/>
          <w:lang w:eastAsia="zh-CN"/>
        </w:rPr>
        <w:t>муниципального района «Чернышевский район».</w:t>
      </w:r>
    </w:p>
    <w:p w:rsidR="00A55243" w:rsidRDefault="00A55243" w:rsidP="00A55243">
      <w:pPr>
        <w:jc w:val="center"/>
        <w:rPr>
          <w:sz w:val="28"/>
          <w:szCs w:val="28"/>
        </w:rPr>
      </w:pPr>
    </w:p>
    <w:p w:rsidR="00A55243" w:rsidRDefault="00A55243" w:rsidP="00A55243">
      <w:pPr>
        <w:jc w:val="center"/>
        <w:rPr>
          <w:sz w:val="28"/>
          <w:szCs w:val="28"/>
        </w:rPr>
      </w:pPr>
    </w:p>
    <w:p w:rsidR="00A55243" w:rsidRPr="00712D1B" w:rsidRDefault="00A55243" w:rsidP="00A55243">
      <w:pPr>
        <w:jc w:val="center"/>
        <w:rPr>
          <w:sz w:val="28"/>
          <w:szCs w:val="28"/>
        </w:rPr>
      </w:pPr>
    </w:p>
    <w:p w:rsidR="00712D1B" w:rsidRPr="00712D1B" w:rsidRDefault="00712D1B" w:rsidP="00712D1B">
      <w:pPr>
        <w:rPr>
          <w:i/>
          <w:sz w:val="28"/>
          <w:szCs w:val="28"/>
        </w:rPr>
      </w:pPr>
      <w:r w:rsidRPr="00712D1B">
        <w:rPr>
          <w:sz w:val="28"/>
          <w:szCs w:val="28"/>
        </w:rPr>
        <w:t>Глава муниципального района</w:t>
      </w:r>
    </w:p>
    <w:p w:rsidR="00712D1B" w:rsidRPr="00712D1B" w:rsidRDefault="00712D1B" w:rsidP="00712D1B">
      <w:pPr>
        <w:rPr>
          <w:sz w:val="28"/>
          <w:szCs w:val="28"/>
        </w:rPr>
      </w:pPr>
      <w:r w:rsidRPr="00712D1B">
        <w:rPr>
          <w:sz w:val="28"/>
          <w:szCs w:val="28"/>
        </w:rPr>
        <w:t>«Чернышевский район»</w:t>
      </w:r>
      <w:r w:rsidRPr="00712D1B">
        <w:rPr>
          <w:sz w:val="28"/>
          <w:szCs w:val="28"/>
        </w:rPr>
        <w:tab/>
      </w:r>
      <w:r w:rsidRPr="00712D1B">
        <w:rPr>
          <w:sz w:val="28"/>
          <w:szCs w:val="28"/>
        </w:rPr>
        <w:tab/>
      </w:r>
      <w:r w:rsidRPr="00712D1B">
        <w:rPr>
          <w:sz w:val="28"/>
          <w:szCs w:val="28"/>
        </w:rPr>
        <w:tab/>
      </w:r>
      <w:r w:rsidRPr="00712D1B">
        <w:rPr>
          <w:sz w:val="28"/>
          <w:szCs w:val="28"/>
        </w:rPr>
        <w:tab/>
      </w:r>
      <w:r>
        <w:rPr>
          <w:sz w:val="28"/>
          <w:szCs w:val="28"/>
        </w:rPr>
        <w:t xml:space="preserve">   </w:t>
      </w:r>
      <w:r w:rsidRPr="00712D1B">
        <w:rPr>
          <w:sz w:val="28"/>
          <w:szCs w:val="28"/>
        </w:rPr>
        <w:t xml:space="preserve">                      В.В. </w:t>
      </w:r>
      <w:proofErr w:type="spellStart"/>
      <w:r w:rsidRPr="00712D1B">
        <w:rPr>
          <w:sz w:val="28"/>
          <w:szCs w:val="28"/>
        </w:rPr>
        <w:t>Наделяев</w:t>
      </w:r>
      <w:proofErr w:type="spellEnd"/>
    </w:p>
    <w:p w:rsidR="00674FB1" w:rsidRDefault="00F13473" w:rsidP="00F13473">
      <w:pPr>
        <w:autoSpaceDE w:val="0"/>
        <w:autoSpaceDN w:val="0"/>
        <w:adjustRightInd w:val="0"/>
        <w:rPr>
          <w:rFonts w:eastAsia="TimesNewRomanPSMT"/>
          <w:b/>
        </w:rPr>
      </w:pPr>
      <w:r w:rsidRPr="00385A6B">
        <w:rPr>
          <w:rFonts w:eastAsia="TimesNewRomanPSMT"/>
          <w:b/>
        </w:rPr>
        <w:t xml:space="preserve">      </w:t>
      </w:r>
    </w:p>
    <w:p w:rsidR="00E036FD" w:rsidRDefault="00E036FD" w:rsidP="00F13473">
      <w:pPr>
        <w:autoSpaceDE w:val="0"/>
        <w:autoSpaceDN w:val="0"/>
        <w:adjustRightInd w:val="0"/>
        <w:rPr>
          <w:rFonts w:eastAsia="TimesNewRomanPSMT"/>
          <w:b/>
        </w:rPr>
      </w:pPr>
    </w:p>
    <w:p w:rsidR="00E036FD" w:rsidRDefault="00E036FD" w:rsidP="00F13473">
      <w:pPr>
        <w:autoSpaceDE w:val="0"/>
        <w:autoSpaceDN w:val="0"/>
        <w:adjustRightInd w:val="0"/>
        <w:rPr>
          <w:rFonts w:eastAsia="TimesNewRomanPSMT"/>
          <w:b/>
        </w:rPr>
      </w:pPr>
    </w:p>
    <w:p w:rsidR="00E036FD" w:rsidRDefault="00E036FD" w:rsidP="00F13473">
      <w:pPr>
        <w:autoSpaceDE w:val="0"/>
        <w:autoSpaceDN w:val="0"/>
        <w:adjustRightInd w:val="0"/>
        <w:rPr>
          <w:rFonts w:eastAsia="TimesNewRomanPSMT"/>
          <w:b/>
        </w:rPr>
      </w:pPr>
    </w:p>
    <w:p w:rsidR="00E036FD" w:rsidRPr="00083E28" w:rsidRDefault="00E036FD" w:rsidP="00E036FD">
      <w:pPr>
        <w:suppressAutoHyphens/>
        <w:rPr>
          <w:rFonts w:eastAsia="SimSun"/>
          <w:sz w:val="28"/>
          <w:szCs w:val="28"/>
          <w:lang w:eastAsia="zh-CN"/>
        </w:rPr>
      </w:pPr>
      <w:r w:rsidRPr="00083E28">
        <w:rPr>
          <w:rFonts w:eastAsia="SimSun"/>
          <w:sz w:val="28"/>
          <w:szCs w:val="28"/>
          <w:lang w:eastAsia="zh-CN"/>
        </w:rPr>
        <w:t xml:space="preserve">Председатель Совета </w:t>
      </w:r>
    </w:p>
    <w:p w:rsidR="00E036FD" w:rsidRPr="00083E28" w:rsidRDefault="00E036FD" w:rsidP="00E036FD">
      <w:pPr>
        <w:suppressAutoHyphens/>
        <w:rPr>
          <w:rFonts w:eastAsia="SimSun"/>
          <w:bCs/>
          <w:sz w:val="28"/>
          <w:szCs w:val="28"/>
          <w:lang w:eastAsia="zh-CN"/>
        </w:rPr>
      </w:pPr>
      <w:r w:rsidRPr="00083E28">
        <w:rPr>
          <w:rFonts w:eastAsia="SimSun"/>
          <w:bCs/>
          <w:sz w:val="28"/>
          <w:szCs w:val="28"/>
          <w:lang w:eastAsia="zh-CN"/>
        </w:rPr>
        <w:t xml:space="preserve">муниципального района </w:t>
      </w:r>
    </w:p>
    <w:p w:rsidR="00E036FD" w:rsidRPr="00083E28" w:rsidRDefault="00E036FD" w:rsidP="00E036FD">
      <w:pPr>
        <w:suppressAutoHyphens/>
        <w:rPr>
          <w:rFonts w:eastAsia="TimesNewRomanPSMT"/>
          <w:b/>
          <w:sz w:val="28"/>
          <w:szCs w:val="28"/>
        </w:rPr>
      </w:pPr>
      <w:r w:rsidRPr="00083E28">
        <w:rPr>
          <w:rFonts w:eastAsia="SimSun"/>
          <w:bCs/>
          <w:sz w:val="28"/>
          <w:szCs w:val="28"/>
          <w:lang w:eastAsia="zh-CN"/>
        </w:rPr>
        <w:t>«Чернышевский район»</w:t>
      </w:r>
      <w:r w:rsidRPr="00083E28">
        <w:rPr>
          <w:rFonts w:eastAsia="SimSun"/>
          <w:sz w:val="28"/>
          <w:szCs w:val="28"/>
          <w:lang w:eastAsia="zh-CN"/>
        </w:rPr>
        <w:t xml:space="preserve">                                                                 Л.И. Вологдина</w:t>
      </w:r>
    </w:p>
    <w:p w:rsidR="00674FB1" w:rsidRDefault="00674FB1" w:rsidP="00674FB1">
      <w:pPr>
        <w:rPr>
          <w:rFonts w:eastAsia="TimesNewRomanPSMT"/>
          <w:b/>
        </w:rPr>
      </w:pPr>
    </w:p>
    <w:p w:rsidR="00674FB1" w:rsidRDefault="00674FB1">
      <w:pPr>
        <w:rPr>
          <w:rFonts w:eastAsia="TimesNewRomanPSMT"/>
          <w:b/>
        </w:rPr>
      </w:pPr>
      <w:r>
        <w:rPr>
          <w:rFonts w:eastAsia="TimesNewRomanPSMT"/>
          <w:b/>
        </w:rPr>
        <w:br w:type="page"/>
      </w:r>
    </w:p>
    <w:p w:rsidR="00674FB1" w:rsidRPr="00674FB1" w:rsidRDefault="00674FB1" w:rsidP="00674FB1">
      <w:pPr>
        <w:ind w:left="10" w:right="1" w:hanging="10"/>
        <w:jc w:val="center"/>
        <w:rPr>
          <w:sz w:val="28"/>
        </w:rPr>
      </w:pPr>
      <w:r w:rsidRPr="00674FB1">
        <w:rPr>
          <w:b/>
          <w:sz w:val="28"/>
        </w:rPr>
        <w:lastRenderedPageBreak/>
        <w:t>ПОЯСНИТЕЛЬНАЯ ЗАПИСКА</w:t>
      </w:r>
    </w:p>
    <w:p w:rsidR="00674FB1" w:rsidRDefault="00674FB1" w:rsidP="00674FB1">
      <w:pPr>
        <w:ind w:left="35"/>
        <w:jc w:val="center"/>
        <w:rPr>
          <w:b/>
          <w:sz w:val="28"/>
        </w:rPr>
      </w:pPr>
      <w:r w:rsidRPr="00674FB1">
        <w:rPr>
          <w:b/>
          <w:sz w:val="28"/>
        </w:rPr>
        <w:t xml:space="preserve">к проекту решения «О внесении изменений в Устав муниципального района </w:t>
      </w:r>
      <w:r w:rsidRPr="00674FB1">
        <w:rPr>
          <w:sz w:val="28"/>
        </w:rPr>
        <w:t xml:space="preserve"> </w:t>
      </w:r>
      <w:r w:rsidRPr="00674FB1">
        <w:rPr>
          <w:b/>
          <w:sz w:val="28"/>
        </w:rPr>
        <w:t>«Чернышевский район»</w:t>
      </w:r>
    </w:p>
    <w:p w:rsidR="00674FB1" w:rsidRPr="00674FB1" w:rsidRDefault="00674FB1" w:rsidP="00674FB1">
      <w:pPr>
        <w:ind w:left="35"/>
        <w:jc w:val="center"/>
        <w:rPr>
          <w:sz w:val="28"/>
        </w:rPr>
      </w:pPr>
    </w:p>
    <w:p w:rsidR="00674FB1" w:rsidRDefault="00674FB1" w:rsidP="00674FB1">
      <w:pPr>
        <w:spacing w:line="249" w:lineRule="auto"/>
        <w:ind w:left="-15" w:firstLine="708"/>
        <w:jc w:val="both"/>
      </w:pPr>
      <w:r>
        <w:rPr>
          <w:sz w:val="28"/>
        </w:rPr>
        <w:t>Настоящий проект разработан в целях приведения Устава муниципального района «</w:t>
      </w:r>
      <w:r w:rsidRPr="00A32748">
        <w:rPr>
          <w:sz w:val="28"/>
        </w:rPr>
        <w:t xml:space="preserve">Чернышевский </w:t>
      </w:r>
      <w:r>
        <w:rPr>
          <w:sz w:val="28"/>
        </w:rPr>
        <w:t>район» соответствие с федеральным законодательством.</w:t>
      </w:r>
    </w:p>
    <w:p w:rsidR="00674FB1" w:rsidRDefault="00674FB1" w:rsidP="00674FB1">
      <w:pPr>
        <w:spacing w:line="249" w:lineRule="auto"/>
        <w:ind w:left="-15" w:firstLine="709"/>
        <w:jc w:val="both"/>
      </w:pPr>
      <w:r>
        <w:rPr>
          <w:sz w:val="28"/>
        </w:rPr>
        <w:t>В Забайкальском крае действуют два закона, которыми перераспределены полномочия между органами местного самоуправления и органами государственной власти края:</w:t>
      </w:r>
    </w:p>
    <w:p w:rsidR="00674FB1" w:rsidRDefault="00674FB1" w:rsidP="00674FB1">
      <w:pPr>
        <w:numPr>
          <w:ilvl w:val="0"/>
          <w:numId w:val="6"/>
        </w:numPr>
        <w:spacing w:line="249" w:lineRule="auto"/>
        <w:ind w:firstLine="709"/>
        <w:jc w:val="both"/>
      </w:pPr>
      <w:r>
        <w:rPr>
          <w:sz w:val="28"/>
        </w:rPr>
        <w:t xml:space="preserve">Закон Забайкальского края от 22.07.2014 № 1014-ЗЗК "О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 организации в границах поселений, муниципальных районов, муниципальных и городских округов электроснабжения населения"; </w:t>
      </w:r>
    </w:p>
    <w:p w:rsidR="00674FB1" w:rsidRDefault="00674FB1" w:rsidP="00674FB1">
      <w:pPr>
        <w:numPr>
          <w:ilvl w:val="0"/>
          <w:numId w:val="6"/>
        </w:numPr>
        <w:spacing w:line="249" w:lineRule="auto"/>
        <w:ind w:firstLine="709"/>
        <w:jc w:val="both"/>
      </w:pPr>
      <w:r>
        <w:rPr>
          <w:sz w:val="28"/>
        </w:rPr>
        <w:t>Закон Забайкальского края от 24.12.2014 № 1120-ЗЗК "О перераспределении между органами местного самоуправления городского округа «Город Чита» и органами государственной власти Забайкальского края полномочия по предоставлению земельных участков на территории города Читы, государственная собственность на которые не разграничена.</w:t>
      </w:r>
    </w:p>
    <w:p w:rsidR="00674FB1" w:rsidRDefault="00674FB1" w:rsidP="00674FB1">
      <w:pPr>
        <w:spacing w:line="249" w:lineRule="auto"/>
        <w:ind w:left="-15" w:firstLine="709"/>
        <w:jc w:val="both"/>
      </w:pPr>
      <w:r>
        <w:rPr>
          <w:sz w:val="28"/>
        </w:rPr>
        <w:t>Установлено, что в Уставе муниципального района «</w:t>
      </w:r>
      <w:r w:rsidRPr="00A32748">
        <w:rPr>
          <w:sz w:val="28"/>
        </w:rPr>
        <w:t xml:space="preserve">Чернышевский </w:t>
      </w:r>
      <w:r>
        <w:rPr>
          <w:sz w:val="28"/>
        </w:rPr>
        <w:t>район» отсутствует ссылка на Закон Забайкальского края от 22.07.2014 № 1014-ЗЗК, в связи с этим в целях обеспечения правовой определенности, возникла необходимость приведения Устава муниципального района «</w:t>
      </w:r>
      <w:r w:rsidRPr="00A32748">
        <w:rPr>
          <w:sz w:val="28"/>
        </w:rPr>
        <w:t xml:space="preserve">Чернышевский </w:t>
      </w:r>
      <w:r>
        <w:rPr>
          <w:sz w:val="28"/>
        </w:rPr>
        <w:t>район» в соответствие с действующим законодательством.</w:t>
      </w:r>
    </w:p>
    <w:p w:rsidR="00674FB1" w:rsidRDefault="00674FB1" w:rsidP="00674FB1">
      <w:pPr>
        <w:spacing w:line="249" w:lineRule="auto"/>
        <w:ind w:left="-15" w:firstLine="709"/>
        <w:jc w:val="both"/>
      </w:pPr>
      <w:r>
        <w:rPr>
          <w:sz w:val="28"/>
        </w:rPr>
        <w:t xml:space="preserve">Принятие проекта решения Совета не повлечет дополнительных расходов за счет средств местного бюджета. </w:t>
      </w:r>
    </w:p>
    <w:p w:rsidR="00674FB1" w:rsidRPr="00A32748" w:rsidRDefault="00674FB1" w:rsidP="00674FB1">
      <w:pPr>
        <w:ind w:left="719" w:hanging="10"/>
        <w:jc w:val="both"/>
        <w:rPr>
          <w:sz w:val="28"/>
        </w:rPr>
      </w:pPr>
      <w:r>
        <w:rPr>
          <w:sz w:val="28"/>
        </w:rPr>
        <w:t>Оценка регулирующего воздействия не требуется.</w:t>
      </w:r>
    </w:p>
    <w:p w:rsidR="00674FB1" w:rsidRDefault="00674FB1" w:rsidP="00674FB1">
      <w:pPr>
        <w:ind w:left="-5" w:hanging="10"/>
        <w:jc w:val="both"/>
        <w:rPr>
          <w:sz w:val="28"/>
        </w:rPr>
      </w:pPr>
    </w:p>
    <w:p w:rsidR="00674FB1" w:rsidRDefault="00674FB1" w:rsidP="00674FB1">
      <w:pPr>
        <w:ind w:left="-5" w:hanging="10"/>
        <w:jc w:val="both"/>
        <w:rPr>
          <w:sz w:val="28"/>
        </w:rPr>
      </w:pPr>
      <w:r>
        <w:rPr>
          <w:sz w:val="28"/>
        </w:rPr>
        <w:t>Прокурор района</w:t>
      </w:r>
    </w:p>
    <w:p w:rsidR="00674FB1" w:rsidRDefault="00674FB1" w:rsidP="00674FB1">
      <w:pPr>
        <w:ind w:left="-5" w:hanging="10"/>
        <w:jc w:val="both"/>
      </w:pPr>
    </w:p>
    <w:p w:rsidR="00674FB1" w:rsidRDefault="00674FB1" w:rsidP="00674FB1">
      <w:pPr>
        <w:spacing w:after="175" w:line="228" w:lineRule="auto"/>
        <w:ind w:left="-15"/>
        <w:rPr>
          <w:sz w:val="28"/>
        </w:rPr>
      </w:pPr>
      <w:r>
        <w:rPr>
          <w:sz w:val="28"/>
        </w:rPr>
        <w:t>старший советник юстиции                                                               А.Ю. Юшин</w:t>
      </w:r>
    </w:p>
    <w:p w:rsidR="008972D9" w:rsidRDefault="008972D9" w:rsidP="00674FB1">
      <w:pPr>
        <w:rPr>
          <w:rFonts w:eastAsia="TimesNewRomanPSMT"/>
          <w:b/>
        </w:rPr>
      </w:pPr>
    </w:p>
    <w:sectPr w:rsidR="008972D9" w:rsidSect="00A552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C38CD"/>
    <w:multiLevelType w:val="hybridMultilevel"/>
    <w:tmpl w:val="65F03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66741F"/>
    <w:multiLevelType w:val="hybridMultilevel"/>
    <w:tmpl w:val="CDCA6176"/>
    <w:lvl w:ilvl="0" w:tplc="EE446F4A">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D286862"/>
    <w:multiLevelType w:val="hybridMultilevel"/>
    <w:tmpl w:val="A62EB610"/>
    <w:lvl w:ilvl="0" w:tplc="0C9AB2F2">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5696633"/>
    <w:multiLevelType w:val="hybridMultilevel"/>
    <w:tmpl w:val="E9B671AE"/>
    <w:lvl w:ilvl="0" w:tplc="934A113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4C52A8">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7AF570">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A2A9A4">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62147E">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9AE5A2">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50E1D4">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527A54">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C8E2DA">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6E8230BD"/>
    <w:multiLevelType w:val="hybridMultilevel"/>
    <w:tmpl w:val="2B24764A"/>
    <w:lvl w:ilvl="0" w:tplc="C1F8EF54">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5">
    <w:nsid w:val="7E8D4D3D"/>
    <w:multiLevelType w:val="singleLevel"/>
    <w:tmpl w:val="DBDAF634"/>
    <w:lvl w:ilvl="0">
      <w:start w:val="8"/>
      <w:numFmt w:val="bullet"/>
      <w:lvlText w:val="-"/>
      <w:lvlJc w:val="left"/>
      <w:pPr>
        <w:tabs>
          <w:tab w:val="num" w:pos="360"/>
        </w:tabs>
        <w:ind w:left="36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430FFD"/>
    <w:rsid w:val="0001073B"/>
    <w:rsid w:val="00024EE5"/>
    <w:rsid w:val="00073F01"/>
    <w:rsid w:val="000952E3"/>
    <w:rsid w:val="000F3570"/>
    <w:rsid w:val="00105F33"/>
    <w:rsid w:val="0013568F"/>
    <w:rsid w:val="00167835"/>
    <w:rsid w:val="00205FFB"/>
    <w:rsid w:val="00212550"/>
    <w:rsid w:val="002364C5"/>
    <w:rsid w:val="002708C4"/>
    <w:rsid w:val="00283DB1"/>
    <w:rsid w:val="002B6DB6"/>
    <w:rsid w:val="002D5068"/>
    <w:rsid w:val="003375BE"/>
    <w:rsid w:val="00353F2C"/>
    <w:rsid w:val="00360904"/>
    <w:rsid w:val="003775C3"/>
    <w:rsid w:val="00393F2D"/>
    <w:rsid w:val="003A4C70"/>
    <w:rsid w:val="003C154B"/>
    <w:rsid w:val="003D3C9C"/>
    <w:rsid w:val="003D6F81"/>
    <w:rsid w:val="0040037C"/>
    <w:rsid w:val="0040792A"/>
    <w:rsid w:val="00430FFD"/>
    <w:rsid w:val="004310BA"/>
    <w:rsid w:val="004762B0"/>
    <w:rsid w:val="00484BC9"/>
    <w:rsid w:val="0048663A"/>
    <w:rsid w:val="00494AED"/>
    <w:rsid w:val="004A75CE"/>
    <w:rsid w:val="004B416C"/>
    <w:rsid w:val="004B5286"/>
    <w:rsid w:val="004C0559"/>
    <w:rsid w:val="004C3C47"/>
    <w:rsid w:val="004D24A5"/>
    <w:rsid w:val="0053721B"/>
    <w:rsid w:val="00561ADE"/>
    <w:rsid w:val="00562FB9"/>
    <w:rsid w:val="00566FB6"/>
    <w:rsid w:val="00575A41"/>
    <w:rsid w:val="0059341F"/>
    <w:rsid w:val="005945D1"/>
    <w:rsid w:val="005E7463"/>
    <w:rsid w:val="005F2E2F"/>
    <w:rsid w:val="00617C36"/>
    <w:rsid w:val="00642A83"/>
    <w:rsid w:val="00655150"/>
    <w:rsid w:val="00661C7F"/>
    <w:rsid w:val="0067204D"/>
    <w:rsid w:val="00674FB1"/>
    <w:rsid w:val="006A1A69"/>
    <w:rsid w:val="006A54D4"/>
    <w:rsid w:val="0070527B"/>
    <w:rsid w:val="00712D1B"/>
    <w:rsid w:val="007547D6"/>
    <w:rsid w:val="0079027B"/>
    <w:rsid w:val="007A1526"/>
    <w:rsid w:val="007A2AAB"/>
    <w:rsid w:val="007C1248"/>
    <w:rsid w:val="00806078"/>
    <w:rsid w:val="0083266D"/>
    <w:rsid w:val="008365E2"/>
    <w:rsid w:val="008451BE"/>
    <w:rsid w:val="00862643"/>
    <w:rsid w:val="00864EF5"/>
    <w:rsid w:val="00875E9B"/>
    <w:rsid w:val="00887EE0"/>
    <w:rsid w:val="008972D9"/>
    <w:rsid w:val="008B207B"/>
    <w:rsid w:val="008B787A"/>
    <w:rsid w:val="008D48E3"/>
    <w:rsid w:val="008E4721"/>
    <w:rsid w:val="008E6154"/>
    <w:rsid w:val="008F0DEF"/>
    <w:rsid w:val="009015EB"/>
    <w:rsid w:val="0092624D"/>
    <w:rsid w:val="00936DD4"/>
    <w:rsid w:val="00941B5E"/>
    <w:rsid w:val="00965CF9"/>
    <w:rsid w:val="009859D5"/>
    <w:rsid w:val="009A7E28"/>
    <w:rsid w:val="009E3CE0"/>
    <w:rsid w:val="009F24DA"/>
    <w:rsid w:val="00A01E88"/>
    <w:rsid w:val="00A53744"/>
    <w:rsid w:val="00A55243"/>
    <w:rsid w:val="00A57C7F"/>
    <w:rsid w:val="00A94350"/>
    <w:rsid w:val="00AA6549"/>
    <w:rsid w:val="00AD228C"/>
    <w:rsid w:val="00AE638E"/>
    <w:rsid w:val="00AE7583"/>
    <w:rsid w:val="00AE759D"/>
    <w:rsid w:val="00B17E85"/>
    <w:rsid w:val="00B225BC"/>
    <w:rsid w:val="00B35DDA"/>
    <w:rsid w:val="00B40A6E"/>
    <w:rsid w:val="00B53C84"/>
    <w:rsid w:val="00B60124"/>
    <w:rsid w:val="00B76867"/>
    <w:rsid w:val="00BA0ECE"/>
    <w:rsid w:val="00BF27C1"/>
    <w:rsid w:val="00C042EB"/>
    <w:rsid w:val="00C2393B"/>
    <w:rsid w:val="00C659C6"/>
    <w:rsid w:val="00C67648"/>
    <w:rsid w:val="00CB341A"/>
    <w:rsid w:val="00CB50F0"/>
    <w:rsid w:val="00CE2A17"/>
    <w:rsid w:val="00D238CA"/>
    <w:rsid w:val="00D549EC"/>
    <w:rsid w:val="00D921B2"/>
    <w:rsid w:val="00D92C97"/>
    <w:rsid w:val="00DA50E9"/>
    <w:rsid w:val="00DC3097"/>
    <w:rsid w:val="00DE1703"/>
    <w:rsid w:val="00E036FD"/>
    <w:rsid w:val="00E26475"/>
    <w:rsid w:val="00E27AE4"/>
    <w:rsid w:val="00E72E60"/>
    <w:rsid w:val="00E82538"/>
    <w:rsid w:val="00EB773E"/>
    <w:rsid w:val="00ED2C0B"/>
    <w:rsid w:val="00F13473"/>
    <w:rsid w:val="00F30BE2"/>
    <w:rsid w:val="00F4022F"/>
    <w:rsid w:val="00F66ECA"/>
    <w:rsid w:val="00F9199D"/>
    <w:rsid w:val="00FB2ECE"/>
    <w:rsid w:val="00FE366C"/>
    <w:rsid w:val="00FE6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4D4"/>
    <w:rPr>
      <w:sz w:val="24"/>
      <w:szCs w:val="24"/>
    </w:rPr>
  </w:style>
  <w:style w:type="paragraph" w:styleId="2">
    <w:name w:val="heading 2"/>
    <w:basedOn w:val="a"/>
    <w:next w:val="a"/>
    <w:link w:val="20"/>
    <w:qFormat/>
    <w:rsid w:val="00393F2D"/>
    <w:pPr>
      <w:keepNext/>
      <w:jc w:val="right"/>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62FB9"/>
    <w:rPr>
      <w:color w:val="0000FF"/>
      <w:u w:val="single"/>
    </w:rPr>
  </w:style>
  <w:style w:type="paragraph" w:styleId="a4">
    <w:name w:val="List Paragraph"/>
    <w:basedOn w:val="a"/>
    <w:uiPriority w:val="34"/>
    <w:qFormat/>
    <w:rsid w:val="00712D1B"/>
    <w:pPr>
      <w:spacing w:after="200" w:line="276" w:lineRule="auto"/>
      <w:ind w:left="720"/>
      <w:contextualSpacing/>
    </w:pPr>
    <w:rPr>
      <w:rFonts w:ascii="Calibri" w:hAnsi="Calibri"/>
      <w:sz w:val="22"/>
      <w:szCs w:val="22"/>
      <w:lang w:eastAsia="en-US"/>
    </w:rPr>
  </w:style>
  <w:style w:type="paragraph" w:customStyle="1" w:styleId="ConsNormal">
    <w:name w:val="ConsNormal"/>
    <w:rsid w:val="00712D1B"/>
    <w:pPr>
      <w:widowControl w:val="0"/>
      <w:autoSpaceDE w:val="0"/>
      <w:autoSpaceDN w:val="0"/>
      <w:adjustRightInd w:val="0"/>
      <w:ind w:right="19772" w:firstLine="720"/>
    </w:pPr>
    <w:rPr>
      <w:rFonts w:ascii="Arial" w:hAnsi="Arial" w:cs="Arial"/>
    </w:rPr>
  </w:style>
  <w:style w:type="paragraph" w:customStyle="1" w:styleId="ConsPlusNormal">
    <w:name w:val="ConsPlusNormal"/>
    <w:rsid w:val="00712D1B"/>
    <w:pPr>
      <w:widowControl w:val="0"/>
      <w:autoSpaceDE w:val="0"/>
      <w:autoSpaceDN w:val="0"/>
      <w:adjustRightInd w:val="0"/>
      <w:ind w:firstLine="720"/>
    </w:pPr>
  </w:style>
  <w:style w:type="paragraph" w:styleId="a5">
    <w:name w:val="No Spacing"/>
    <w:uiPriority w:val="1"/>
    <w:qFormat/>
    <w:rsid w:val="00712D1B"/>
    <w:rPr>
      <w:sz w:val="28"/>
      <w:szCs w:val="28"/>
    </w:rPr>
  </w:style>
  <w:style w:type="character" w:customStyle="1" w:styleId="20">
    <w:name w:val="Заголовок 2 Знак"/>
    <w:basedOn w:val="a0"/>
    <w:link w:val="2"/>
    <w:rsid w:val="00393F2D"/>
    <w:rPr>
      <w:b/>
      <w:bCs/>
      <w:sz w:val="28"/>
      <w:szCs w:val="24"/>
    </w:rPr>
  </w:style>
  <w:style w:type="paragraph" w:customStyle="1" w:styleId="ENo">
    <w:name w:val="E?No?"/>
    <w:basedOn w:val="a"/>
    <w:rsid w:val="00393F2D"/>
    <w:pPr>
      <w:ind w:firstLine="284"/>
      <w:jc w:val="both"/>
    </w:pPr>
    <w:rPr>
      <w:rFonts w:ascii="Arial" w:hAnsi="Arial"/>
      <w:sz w:val="20"/>
      <w:szCs w:val="20"/>
    </w:rPr>
  </w:style>
  <w:style w:type="paragraph" w:customStyle="1" w:styleId="ConsPlusNonformat">
    <w:name w:val="ConsPlusNonformat"/>
    <w:uiPriority w:val="99"/>
    <w:rsid w:val="00393F2D"/>
    <w:pPr>
      <w:widowControl w:val="0"/>
      <w:autoSpaceDE w:val="0"/>
      <w:autoSpaceDN w:val="0"/>
      <w:adjustRightInd w:val="0"/>
    </w:pPr>
    <w:rPr>
      <w:rFonts w:ascii="Courier New" w:hAnsi="Courier New" w:cs="Courier New"/>
    </w:rPr>
  </w:style>
  <w:style w:type="paragraph" w:styleId="a6">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unhideWhenUsed/>
    <w:qFormat/>
    <w:rsid w:val="00F13473"/>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F13473"/>
    <w:rPr>
      <w:b/>
      <w:bCs/>
      <w:spacing w:val="-5"/>
      <w:sz w:val="26"/>
      <w:szCs w:val="26"/>
      <w:shd w:val="clear" w:color="auto" w:fill="FFFFFF"/>
    </w:rPr>
  </w:style>
  <w:style w:type="paragraph" w:customStyle="1" w:styleId="30">
    <w:name w:val="Основной текст (3)"/>
    <w:basedOn w:val="a"/>
    <w:link w:val="3"/>
    <w:rsid w:val="00F13473"/>
    <w:pPr>
      <w:widowControl w:val="0"/>
      <w:shd w:val="clear" w:color="auto" w:fill="FFFFFF"/>
      <w:spacing w:line="370" w:lineRule="exact"/>
    </w:pPr>
    <w:rPr>
      <w:b/>
      <w:bCs/>
      <w:spacing w:val="-5"/>
      <w:sz w:val="26"/>
      <w:szCs w:val="26"/>
    </w:rPr>
  </w:style>
  <w:style w:type="paragraph" w:customStyle="1" w:styleId="21">
    <w:name w:val="Без интервала2"/>
    <w:aliases w:val="No Spacing,Мой,No Spacing1"/>
    <w:qFormat/>
    <w:rsid w:val="00F13473"/>
    <w:rPr>
      <w:rFonts w:ascii="Calibri" w:hAnsi="Calibri"/>
      <w:sz w:val="22"/>
      <w:szCs w:val="22"/>
      <w:lang w:val="en-US" w:eastAsia="en-US"/>
    </w:rPr>
  </w:style>
  <w:style w:type="paragraph" w:styleId="a7">
    <w:name w:val="Balloon Text"/>
    <w:basedOn w:val="a"/>
    <w:link w:val="a8"/>
    <w:rsid w:val="00B35DDA"/>
    <w:rPr>
      <w:rFonts w:ascii="Tahoma" w:hAnsi="Tahoma" w:cs="Tahoma"/>
      <w:sz w:val="16"/>
      <w:szCs w:val="16"/>
    </w:rPr>
  </w:style>
  <w:style w:type="character" w:customStyle="1" w:styleId="a8">
    <w:name w:val="Текст выноски Знак"/>
    <w:basedOn w:val="a0"/>
    <w:link w:val="a7"/>
    <w:rsid w:val="00B35DDA"/>
    <w:rPr>
      <w:rFonts w:ascii="Tahoma" w:hAnsi="Tahoma" w:cs="Tahoma"/>
      <w:sz w:val="16"/>
      <w:szCs w:val="16"/>
    </w:rPr>
  </w:style>
  <w:style w:type="table" w:styleId="a9">
    <w:name w:val="Table Grid"/>
    <w:basedOn w:val="a1"/>
    <w:uiPriority w:val="59"/>
    <w:rsid w:val="008972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745</Words>
  <Characters>4248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СОВЕТ  МУНИЦИПАЛЬНОГО  РАЙОНА</vt:lpstr>
    </vt:vector>
  </TitlesOfParts>
  <Company>Microsoft</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МУНИЦИПАЛЬНОГО  РАЙОНА</dc:title>
  <dc:creator>User</dc:creator>
  <cp:lastModifiedBy>Секретарь</cp:lastModifiedBy>
  <cp:revision>17</cp:revision>
  <cp:lastPrinted>2023-03-30T08:34:00Z</cp:lastPrinted>
  <dcterms:created xsi:type="dcterms:W3CDTF">2017-04-07T02:13:00Z</dcterms:created>
  <dcterms:modified xsi:type="dcterms:W3CDTF">2023-03-31T01:14:00Z</dcterms:modified>
</cp:coreProperties>
</file>