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3" w:rsidRPr="00011A63" w:rsidRDefault="00011A63" w:rsidP="00011A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1A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об инвестиционном уполномоченном в Чернышевском районе</w:t>
      </w:r>
    </w:p>
    <w:p w:rsidR="00011A63" w:rsidRPr="00011A63" w:rsidRDefault="00011A63" w:rsidP="000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Инвестиционный уполномоченный в муниципальном районе  «Чернышевский район»</w:t>
      </w:r>
    </w:p>
    <w:p w:rsidR="00011A63" w:rsidRPr="00011A63" w:rsidRDefault="00011A63" w:rsidP="000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Инвестиционный уполномоченный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11A63">
        <w:rPr>
          <w:rFonts w:ascii="Times New Roman" w:eastAsia="Times New Roman" w:hAnsi="Times New Roman" w:cs="Times New Roman"/>
          <w:b/>
          <w:bCs/>
          <w:sz w:val="24"/>
          <w:szCs w:val="24"/>
        </w:rPr>
        <w:t>Суханов Андрей Владимирович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 xml:space="preserve"> – первый заместитель руководителя администрации МР «Чернышевский район» по территориальному развитию,</w:t>
      </w:r>
    </w:p>
    <w:p w:rsidR="00011A63" w:rsidRPr="00011A63" w:rsidRDefault="00011A63" w:rsidP="000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1A6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телефоны: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 xml:space="preserve"> раб.8(30265)2-17-43, сот. </w:t>
      </w:r>
      <w:r w:rsidR="003E32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>9144364889,</w:t>
      </w:r>
    </w:p>
    <w:p w:rsidR="00011A63" w:rsidRPr="00011A63" w:rsidRDefault="00011A63" w:rsidP="000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011A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sukhanow1975@mail.ru</w:t>
        </w:r>
      </w:hyperlink>
    </w:p>
    <w:p w:rsidR="00011A63" w:rsidRPr="00011A63" w:rsidRDefault="00011A63" w:rsidP="000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приема: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B0">
        <w:rPr>
          <w:rFonts w:ascii="Times New Roman" w:eastAsia="Times New Roman" w:hAnsi="Times New Roman" w:cs="Times New Roman"/>
          <w:sz w:val="24"/>
          <w:szCs w:val="24"/>
        </w:rPr>
        <w:t>в рабочие дни с 9 до 17 часов</w:t>
      </w:r>
      <w:r w:rsidR="003E3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A63" w:rsidRPr="00011A63" w:rsidRDefault="00011A63" w:rsidP="000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осуществляется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 xml:space="preserve"> в здании администрации района по адресу: пгт. Чернышевск, ул. Калинина, 14 б, </w:t>
      </w:r>
      <w:proofErr w:type="spellStart"/>
      <w:r w:rsidRPr="00011A6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11A63">
        <w:rPr>
          <w:rFonts w:ascii="Times New Roman" w:eastAsia="Times New Roman" w:hAnsi="Times New Roman" w:cs="Times New Roman"/>
          <w:sz w:val="24"/>
          <w:szCs w:val="24"/>
        </w:rPr>
        <w:t>. № 44, 3 этаж, левое крыло.</w:t>
      </w:r>
    </w:p>
    <w:p w:rsidR="00011A63" w:rsidRPr="00011A63" w:rsidRDefault="00011A63" w:rsidP="000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Вопросы, рассматриваемые инвестиционным уполномоченным:</w:t>
      </w:r>
    </w:p>
    <w:p w:rsidR="00011A63" w:rsidRPr="00011A63" w:rsidRDefault="00011A63" w:rsidP="00834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         -рассмотрение обращений инвесторов по вопросам, связанным с реализацией инвестиционных проектов;</w:t>
      </w:r>
    </w:p>
    <w:p w:rsidR="00011A63" w:rsidRPr="00011A63" w:rsidRDefault="00011A63" w:rsidP="00834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         -организация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011A63" w:rsidRPr="00011A63" w:rsidRDefault="00011A63" w:rsidP="00834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         - участие во внедрении в муниципальном районе «Чернышевский район» 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011A63" w:rsidRPr="00011A63" w:rsidRDefault="00011A63" w:rsidP="00834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         - внесение предложений  по устранению административных барьеров;</w:t>
      </w:r>
    </w:p>
    <w:p w:rsidR="00011A63" w:rsidRPr="00011A63" w:rsidRDefault="00011A63" w:rsidP="00834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         -взаимодействие с федеральными органами исполнительной власти, исполнительными органами государственной власти Забайкальского края, организациями, органами местного самоуправления других муниципальных образований, в том числе,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011A63" w:rsidRPr="00011A63" w:rsidRDefault="00011A63" w:rsidP="00834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 xml:space="preserve">         -внесение предложений по повышению эффективности работы по содействию </w:t>
      </w:r>
      <w:bookmarkStart w:id="0" w:name="_GoBack"/>
      <w:bookmarkEnd w:id="0"/>
      <w:r w:rsidRPr="00011A63">
        <w:rPr>
          <w:rFonts w:ascii="Times New Roman" w:eastAsia="Times New Roman" w:hAnsi="Times New Roman" w:cs="Times New Roman"/>
          <w:sz w:val="24"/>
          <w:szCs w:val="24"/>
        </w:rPr>
        <w:t>реализации инвестиционных проектов, совершенствованию нормативной правовой базы, повышению уровня инвестиционной привлекательности муниципального района «Чернышевский район», формированию благоприятного инвестиционного климата.</w:t>
      </w:r>
    </w:p>
    <w:p w:rsidR="00410975" w:rsidRPr="00410975" w:rsidRDefault="00410975" w:rsidP="00410975">
      <w:pPr>
        <w:jc w:val="center"/>
        <w:rPr>
          <w:rFonts w:ascii="Times New Roman" w:hAnsi="Times New Roman" w:cs="Times New Roman"/>
        </w:rPr>
      </w:pPr>
      <w:r w:rsidRPr="00410975">
        <w:rPr>
          <w:rFonts w:ascii="Times New Roman" w:hAnsi="Times New Roman" w:cs="Times New Roman"/>
        </w:rPr>
        <w:t>Информация об инвестиционном уполномоченном размещена на официальном сайте МР «Чернышевский район»</w:t>
      </w:r>
    </w:p>
    <w:p w:rsidR="00F37C0F" w:rsidRPr="00410975" w:rsidRDefault="00A90513" w:rsidP="00410975">
      <w:pPr>
        <w:jc w:val="center"/>
        <w:rPr>
          <w:rFonts w:ascii="Times New Roman" w:hAnsi="Times New Roman" w:cs="Times New Roman"/>
        </w:rPr>
      </w:pPr>
      <w:r w:rsidRPr="00A90513">
        <w:rPr>
          <w:rFonts w:ascii="Times New Roman" w:hAnsi="Times New Roman" w:cs="Times New Roman"/>
        </w:rPr>
        <w:t>https://chernishev.75.ru/</w:t>
      </w:r>
      <w:r w:rsidR="00A625C7" w:rsidRPr="00410975">
        <w:rPr>
          <w:rFonts w:ascii="Times New Roman" w:hAnsi="Times New Roman" w:cs="Times New Roman"/>
        </w:rPr>
        <w:t xml:space="preserve"> –</w:t>
      </w:r>
      <w:r w:rsidR="00410975" w:rsidRPr="00410975">
        <w:rPr>
          <w:rFonts w:ascii="Times New Roman" w:hAnsi="Times New Roman" w:cs="Times New Roman"/>
        </w:rPr>
        <w:t xml:space="preserve"> раздел  «</w:t>
      </w:r>
      <w:r w:rsidR="00A625C7" w:rsidRPr="00410975">
        <w:rPr>
          <w:rFonts w:ascii="Times New Roman" w:hAnsi="Times New Roman" w:cs="Times New Roman"/>
        </w:rPr>
        <w:t xml:space="preserve"> Инвестиционная деятельность</w:t>
      </w:r>
      <w:r w:rsidR="00410975" w:rsidRPr="00410975">
        <w:rPr>
          <w:rFonts w:ascii="Times New Roman" w:hAnsi="Times New Roman" w:cs="Times New Roman"/>
        </w:rPr>
        <w:t>»</w:t>
      </w:r>
    </w:p>
    <w:sectPr w:rsidR="00F37C0F" w:rsidRPr="00410975" w:rsidSect="00BE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DF4"/>
    <w:multiLevelType w:val="multilevel"/>
    <w:tmpl w:val="31E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A63"/>
    <w:rsid w:val="00011A63"/>
    <w:rsid w:val="00080BB0"/>
    <w:rsid w:val="00085AFE"/>
    <w:rsid w:val="003E32A5"/>
    <w:rsid w:val="00410975"/>
    <w:rsid w:val="008342B8"/>
    <w:rsid w:val="00A625C7"/>
    <w:rsid w:val="00A90513"/>
    <w:rsid w:val="00BE1756"/>
    <w:rsid w:val="00E73D26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6"/>
  </w:style>
  <w:style w:type="paragraph" w:styleId="1">
    <w:name w:val="heading 1"/>
    <w:basedOn w:val="a"/>
    <w:link w:val="10"/>
    <w:uiPriority w:val="9"/>
    <w:qFormat/>
    <w:rsid w:val="0001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A63"/>
    <w:rPr>
      <w:b/>
      <w:bCs/>
    </w:rPr>
  </w:style>
  <w:style w:type="character" w:styleId="a5">
    <w:name w:val="Hyperlink"/>
    <w:basedOn w:val="a0"/>
    <w:uiPriority w:val="99"/>
    <w:unhideWhenUsed/>
    <w:rsid w:val="00011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hanow19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2</cp:revision>
  <dcterms:created xsi:type="dcterms:W3CDTF">2023-03-31T04:51:00Z</dcterms:created>
  <dcterms:modified xsi:type="dcterms:W3CDTF">2023-03-31T04:51:00Z</dcterms:modified>
</cp:coreProperties>
</file>