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D6795C" w:rsidRDefault="00887EE0" w:rsidP="00A55243">
      <w:pPr>
        <w:jc w:val="center"/>
        <w:rPr>
          <w:b/>
          <w:sz w:val="28"/>
          <w:szCs w:val="32"/>
        </w:rPr>
      </w:pPr>
      <w:r w:rsidRPr="00D6795C">
        <w:rPr>
          <w:b/>
          <w:sz w:val="28"/>
          <w:szCs w:val="32"/>
        </w:rPr>
        <w:t>С</w:t>
      </w:r>
      <w:r w:rsidR="00BF27C1" w:rsidRPr="00D6795C">
        <w:rPr>
          <w:b/>
          <w:sz w:val="28"/>
          <w:szCs w:val="32"/>
        </w:rPr>
        <w:t>ОВЕТ  МУНИЦИПАЛЬНОГО  РАЙОНА</w:t>
      </w:r>
    </w:p>
    <w:p w:rsidR="00887EE0" w:rsidRPr="00D6795C" w:rsidRDefault="00887EE0" w:rsidP="00A55243">
      <w:pPr>
        <w:jc w:val="center"/>
        <w:rPr>
          <w:b/>
          <w:sz w:val="28"/>
          <w:szCs w:val="32"/>
        </w:rPr>
      </w:pPr>
      <w:r w:rsidRPr="00D6795C">
        <w:rPr>
          <w:b/>
          <w:sz w:val="28"/>
          <w:szCs w:val="32"/>
        </w:rPr>
        <w:t>«Ч</w:t>
      </w:r>
      <w:r w:rsidR="00BF27C1" w:rsidRPr="00D6795C">
        <w:rPr>
          <w:b/>
          <w:sz w:val="28"/>
          <w:szCs w:val="32"/>
        </w:rPr>
        <w:t>ЕРНЫШЕВСКИЙ  РАЙОН</w:t>
      </w:r>
      <w:r w:rsidRPr="00D6795C">
        <w:rPr>
          <w:b/>
          <w:sz w:val="28"/>
          <w:szCs w:val="32"/>
        </w:rPr>
        <w:t>»</w:t>
      </w:r>
    </w:p>
    <w:p w:rsidR="00887EE0" w:rsidRPr="00D6795C" w:rsidRDefault="00887EE0" w:rsidP="00A55243">
      <w:pPr>
        <w:jc w:val="center"/>
        <w:rPr>
          <w:b/>
          <w:sz w:val="28"/>
          <w:szCs w:val="32"/>
        </w:rPr>
      </w:pPr>
    </w:p>
    <w:p w:rsidR="008451BE" w:rsidRPr="00D6795C" w:rsidRDefault="008451BE" w:rsidP="00A55243">
      <w:pPr>
        <w:jc w:val="center"/>
        <w:rPr>
          <w:b/>
          <w:sz w:val="28"/>
          <w:szCs w:val="32"/>
        </w:rPr>
      </w:pPr>
      <w:proofErr w:type="gramStart"/>
      <w:r w:rsidRPr="00D6795C">
        <w:rPr>
          <w:b/>
          <w:sz w:val="28"/>
          <w:szCs w:val="32"/>
        </w:rPr>
        <w:t>Р</w:t>
      </w:r>
      <w:proofErr w:type="gramEnd"/>
      <w:r w:rsidRPr="00D6795C">
        <w:rPr>
          <w:b/>
          <w:sz w:val="28"/>
          <w:szCs w:val="32"/>
        </w:rPr>
        <w:t xml:space="preserve"> Е Ш Е Н И Е</w:t>
      </w:r>
    </w:p>
    <w:p w:rsidR="00712D1B" w:rsidRPr="00D6795C" w:rsidRDefault="00712D1B" w:rsidP="00430FFD">
      <w:pPr>
        <w:jc w:val="center"/>
        <w:rPr>
          <w:b/>
          <w:sz w:val="28"/>
          <w:szCs w:val="40"/>
        </w:rPr>
      </w:pPr>
    </w:p>
    <w:p w:rsidR="00B225BC" w:rsidRDefault="00D6795C" w:rsidP="00430FFD">
      <w:pPr>
        <w:rPr>
          <w:sz w:val="28"/>
          <w:szCs w:val="28"/>
        </w:rPr>
      </w:pPr>
      <w:r>
        <w:rPr>
          <w:sz w:val="28"/>
          <w:szCs w:val="28"/>
        </w:rPr>
        <w:t>29 марта</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79</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D6795C" w:rsidRPr="00BE699F" w:rsidRDefault="00D6795C" w:rsidP="00D6795C">
      <w:pPr>
        <w:jc w:val="center"/>
        <w:rPr>
          <w:b/>
          <w:sz w:val="28"/>
          <w:szCs w:val="28"/>
        </w:rPr>
      </w:pPr>
      <w:r w:rsidRPr="00BE699F">
        <w:rPr>
          <w:b/>
          <w:sz w:val="28"/>
          <w:szCs w:val="28"/>
        </w:rPr>
        <w:t>Об утверждении Положения о Контрольно-счетной палате муниципального района «Чернышевский район»</w:t>
      </w:r>
    </w:p>
    <w:p w:rsidR="00D6795C" w:rsidRPr="00BE699F" w:rsidRDefault="00D6795C" w:rsidP="00D6795C">
      <w:pPr>
        <w:jc w:val="center"/>
        <w:rPr>
          <w:b/>
          <w:sz w:val="28"/>
          <w:szCs w:val="28"/>
        </w:rPr>
      </w:pPr>
    </w:p>
    <w:p w:rsidR="00D6795C" w:rsidRPr="00BE699F" w:rsidRDefault="00D6795C" w:rsidP="00D6795C">
      <w:pPr>
        <w:jc w:val="both"/>
        <w:rPr>
          <w:b/>
          <w:sz w:val="28"/>
          <w:szCs w:val="28"/>
        </w:rPr>
      </w:pPr>
      <w:r w:rsidRPr="00BE699F">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руководствуясь статьями </w:t>
      </w:r>
      <w:r w:rsidRPr="00A06C30">
        <w:rPr>
          <w:sz w:val="28"/>
          <w:szCs w:val="28"/>
        </w:rPr>
        <w:t>23, 27</w:t>
      </w:r>
      <w:r w:rsidRPr="00BE699F">
        <w:rPr>
          <w:sz w:val="28"/>
          <w:szCs w:val="28"/>
        </w:rPr>
        <w:t xml:space="preserve"> Устава</w:t>
      </w:r>
      <w:r w:rsidRPr="00BE699F">
        <w:rPr>
          <w:b/>
          <w:sz w:val="28"/>
          <w:szCs w:val="28"/>
        </w:rPr>
        <w:t xml:space="preserve"> </w:t>
      </w:r>
      <w:r w:rsidRPr="00BE699F">
        <w:rPr>
          <w:sz w:val="28"/>
          <w:szCs w:val="28"/>
        </w:rPr>
        <w:t xml:space="preserve">муниципального района «Чернышевский район», Совет муниципального района «Чернышевский район» </w:t>
      </w:r>
      <w:proofErr w:type="spellStart"/>
      <w:proofErr w:type="gramStart"/>
      <w:r w:rsidRPr="00BE699F">
        <w:rPr>
          <w:b/>
          <w:sz w:val="28"/>
          <w:szCs w:val="28"/>
        </w:rPr>
        <w:t>р</w:t>
      </w:r>
      <w:proofErr w:type="spellEnd"/>
      <w:proofErr w:type="gramEnd"/>
      <w:r w:rsidRPr="00BE699F">
        <w:rPr>
          <w:b/>
          <w:sz w:val="28"/>
          <w:szCs w:val="28"/>
        </w:rPr>
        <w:t xml:space="preserve"> е </w:t>
      </w:r>
      <w:proofErr w:type="spellStart"/>
      <w:r w:rsidRPr="00BE699F">
        <w:rPr>
          <w:b/>
          <w:sz w:val="28"/>
          <w:szCs w:val="28"/>
        </w:rPr>
        <w:t>ш</w:t>
      </w:r>
      <w:proofErr w:type="spellEnd"/>
      <w:r w:rsidRPr="00BE699F">
        <w:rPr>
          <w:b/>
          <w:sz w:val="28"/>
          <w:szCs w:val="28"/>
        </w:rPr>
        <w:t xml:space="preserve"> и </w:t>
      </w:r>
      <w:proofErr w:type="gramStart"/>
      <w:r w:rsidRPr="00BE699F">
        <w:rPr>
          <w:b/>
          <w:sz w:val="28"/>
          <w:szCs w:val="28"/>
        </w:rPr>
        <w:t>л</w:t>
      </w:r>
      <w:proofErr w:type="gramEnd"/>
      <w:r w:rsidRPr="00BE699F">
        <w:rPr>
          <w:b/>
          <w:sz w:val="28"/>
          <w:szCs w:val="28"/>
        </w:rPr>
        <w:t>:</w:t>
      </w:r>
    </w:p>
    <w:p w:rsidR="00D6795C" w:rsidRPr="00BE699F" w:rsidRDefault="00D6795C" w:rsidP="00D6795C">
      <w:pPr>
        <w:ind w:firstLine="708"/>
        <w:jc w:val="both"/>
        <w:rPr>
          <w:sz w:val="28"/>
          <w:szCs w:val="28"/>
        </w:rPr>
      </w:pPr>
      <w:r>
        <w:rPr>
          <w:sz w:val="28"/>
          <w:szCs w:val="28"/>
        </w:rPr>
        <w:t>1.</w:t>
      </w:r>
      <w:r w:rsidRPr="00BE699F">
        <w:rPr>
          <w:sz w:val="28"/>
          <w:szCs w:val="28"/>
        </w:rPr>
        <w:t>Утвердить Положение о Контрольно-счетной палате муниципального района «Чернышевский район» (прилагается).</w:t>
      </w:r>
    </w:p>
    <w:p w:rsidR="00D6795C" w:rsidRPr="00BE699F" w:rsidRDefault="00D6795C" w:rsidP="00D6795C">
      <w:pPr>
        <w:ind w:firstLine="708"/>
        <w:jc w:val="both"/>
        <w:rPr>
          <w:sz w:val="28"/>
          <w:szCs w:val="28"/>
        </w:rPr>
      </w:pPr>
      <w:r>
        <w:rPr>
          <w:sz w:val="28"/>
          <w:szCs w:val="28"/>
        </w:rPr>
        <w:t>2.</w:t>
      </w:r>
      <w:r w:rsidRPr="00BE699F">
        <w:rPr>
          <w:sz w:val="28"/>
          <w:szCs w:val="28"/>
        </w:rPr>
        <w:t>Решение Совета муниципального района «Чернышевский район» от 29.12.2011г. № 52 «Об утверждении положения о Контрольно-счетной палате муниципального района «Чернышевский район» признать утратившим силу;</w:t>
      </w:r>
    </w:p>
    <w:p w:rsidR="00D6795C" w:rsidRPr="00A06C30" w:rsidRDefault="00D6795C" w:rsidP="00D6795C">
      <w:pPr>
        <w:ind w:firstLine="708"/>
        <w:jc w:val="both"/>
        <w:rPr>
          <w:sz w:val="28"/>
          <w:szCs w:val="28"/>
        </w:rPr>
      </w:pPr>
      <w:r>
        <w:rPr>
          <w:sz w:val="28"/>
          <w:szCs w:val="28"/>
        </w:rPr>
        <w:t>3.</w:t>
      </w:r>
      <w:r w:rsidRPr="00A06C30">
        <w:rPr>
          <w:sz w:val="28"/>
          <w:szCs w:val="28"/>
        </w:rPr>
        <w:t>Настоящее решение опубликовать в газете «Наше время» и разместить на сайте www.chernishev.75.ru в разделе Документы;</w:t>
      </w:r>
    </w:p>
    <w:p w:rsidR="00D6795C" w:rsidRPr="00BE699F" w:rsidRDefault="00D6795C" w:rsidP="00D6795C">
      <w:pPr>
        <w:ind w:firstLine="708"/>
        <w:jc w:val="both"/>
        <w:rPr>
          <w:sz w:val="28"/>
          <w:szCs w:val="28"/>
        </w:rPr>
      </w:pPr>
      <w:r w:rsidRPr="00BE699F">
        <w:rPr>
          <w:sz w:val="28"/>
          <w:szCs w:val="28"/>
        </w:rPr>
        <w:t>4</w:t>
      </w:r>
      <w:r>
        <w:rPr>
          <w:sz w:val="28"/>
          <w:szCs w:val="28"/>
        </w:rPr>
        <w:t>.</w:t>
      </w:r>
      <w:r w:rsidRPr="00BE699F">
        <w:rPr>
          <w:sz w:val="28"/>
          <w:szCs w:val="28"/>
        </w:rPr>
        <w:t>Решение вступает в силу после дня его официального опубликования.</w:t>
      </w:r>
    </w:p>
    <w:p w:rsidR="00A55243" w:rsidRDefault="00A55243" w:rsidP="00A55243">
      <w:pPr>
        <w:jc w:val="center"/>
        <w:rPr>
          <w:sz w:val="28"/>
          <w:szCs w:val="28"/>
        </w:rPr>
      </w:pPr>
    </w:p>
    <w:p w:rsidR="00A55243" w:rsidRDefault="00A55243" w:rsidP="00A55243">
      <w:pPr>
        <w:jc w:val="center"/>
        <w:rPr>
          <w:sz w:val="28"/>
          <w:szCs w:val="28"/>
        </w:rPr>
      </w:pPr>
    </w:p>
    <w:p w:rsidR="00D6795C" w:rsidRPr="00712D1B" w:rsidRDefault="00D6795C" w:rsidP="00A55243">
      <w:pPr>
        <w:jc w:val="cente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D6795C">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D6795C" w:rsidRDefault="00D6795C" w:rsidP="00F13473">
      <w:pPr>
        <w:autoSpaceDE w:val="0"/>
        <w:autoSpaceDN w:val="0"/>
        <w:adjustRightInd w:val="0"/>
        <w:rPr>
          <w:rFonts w:eastAsia="TimesNewRomanPSMT"/>
          <w:b/>
        </w:rPr>
      </w:pPr>
    </w:p>
    <w:p w:rsidR="00D6795C" w:rsidRPr="00BE699F" w:rsidRDefault="00D6795C" w:rsidP="00D6795C">
      <w:pPr>
        <w:ind w:firstLine="708"/>
        <w:jc w:val="right"/>
        <w:rPr>
          <w:b/>
          <w:bCs/>
          <w:sz w:val="28"/>
          <w:szCs w:val="28"/>
        </w:rPr>
      </w:pPr>
      <w:r>
        <w:rPr>
          <w:rFonts w:eastAsia="TimesNewRomanPSMT"/>
          <w:b/>
        </w:rPr>
        <w:br w:type="page"/>
      </w:r>
      <w:r w:rsidRPr="00BE699F">
        <w:rPr>
          <w:b/>
          <w:bCs/>
          <w:sz w:val="28"/>
          <w:szCs w:val="28"/>
        </w:rPr>
        <w:lastRenderedPageBreak/>
        <w:t>Утверждено</w:t>
      </w:r>
    </w:p>
    <w:p w:rsidR="00D6795C" w:rsidRDefault="00D6795C" w:rsidP="00D6795C">
      <w:pPr>
        <w:jc w:val="right"/>
        <w:rPr>
          <w:b/>
          <w:bCs/>
          <w:sz w:val="28"/>
          <w:szCs w:val="28"/>
        </w:rPr>
      </w:pPr>
      <w:r w:rsidRPr="00BE699F">
        <w:rPr>
          <w:b/>
          <w:bCs/>
          <w:sz w:val="28"/>
          <w:szCs w:val="28"/>
        </w:rPr>
        <w:t>Решением Совета</w:t>
      </w:r>
    </w:p>
    <w:p w:rsidR="00D6795C" w:rsidRPr="00BE699F" w:rsidRDefault="00D6795C" w:rsidP="00D6795C">
      <w:pPr>
        <w:jc w:val="right"/>
        <w:rPr>
          <w:b/>
          <w:bCs/>
          <w:sz w:val="28"/>
          <w:szCs w:val="28"/>
        </w:rPr>
      </w:pPr>
      <w:r w:rsidRPr="00BE699F">
        <w:rPr>
          <w:b/>
          <w:bCs/>
          <w:sz w:val="28"/>
          <w:szCs w:val="28"/>
        </w:rPr>
        <w:t xml:space="preserve"> муниципального района</w:t>
      </w:r>
    </w:p>
    <w:p w:rsidR="00D6795C" w:rsidRPr="00BE699F" w:rsidRDefault="00D6795C" w:rsidP="00D6795C">
      <w:pPr>
        <w:jc w:val="right"/>
        <w:rPr>
          <w:b/>
          <w:bCs/>
          <w:sz w:val="28"/>
          <w:szCs w:val="28"/>
        </w:rPr>
      </w:pPr>
      <w:r w:rsidRPr="00BE699F">
        <w:rPr>
          <w:b/>
          <w:bCs/>
          <w:sz w:val="28"/>
          <w:szCs w:val="28"/>
        </w:rPr>
        <w:t xml:space="preserve"> «Чернышевский район»</w:t>
      </w:r>
    </w:p>
    <w:p w:rsidR="00D6795C" w:rsidRDefault="00D6795C" w:rsidP="00D6795C">
      <w:pPr>
        <w:jc w:val="right"/>
        <w:rPr>
          <w:b/>
          <w:bCs/>
          <w:sz w:val="28"/>
          <w:szCs w:val="28"/>
        </w:rPr>
      </w:pPr>
      <w:r w:rsidRPr="00BE699F">
        <w:rPr>
          <w:b/>
          <w:bCs/>
          <w:sz w:val="28"/>
          <w:szCs w:val="28"/>
        </w:rPr>
        <w:t xml:space="preserve">№ </w:t>
      </w:r>
      <w:r>
        <w:rPr>
          <w:b/>
          <w:bCs/>
          <w:sz w:val="28"/>
          <w:szCs w:val="28"/>
        </w:rPr>
        <w:t xml:space="preserve"> 79 от «29» марта 2023 </w:t>
      </w:r>
      <w:r w:rsidRPr="00BE699F">
        <w:rPr>
          <w:b/>
          <w:bCs/>
          <w:sz w:val="28"/>
          <w:szCs w:val="28"/>
        </w:rPr>
        <w:t>г.</w:t>
      </w:r>
    </w:p>
    <w:p w:rsidR="00D6795C" w:rsidRPr="00BE699F" w:rsidRDefault="00D6795C" w:rsidP="00D6795C">
      <w:pPr>
        <w:jc w:val="center"/>
        <w:rPr>
          <w:b/>
          <w:bCs/>
          <w:sz w:val="28"/>
          <w:szCs w:val="28"/>
        </w:rPr>
      </w:pPr>
    </w:p>
    <w:p w:rsidR="00D6795C" w:rsidRPr="00BE699F" w:rsidRDefault="00D6795C" w:rsidP="00D6795C">
      <w:pPr>
        <w:jc w:val="center"/>
        <w:rPr>
          <w:b/>
          <w:bCs/>
          <w:sz w:val="28"/>
          <w:szCs w:val="28"/>
        </w:rPr>
      </w:pPr>
      <w:r w:rsidRPr="00BE699F">
        <w:rPr>
          <w:b/>
          <w:bCs/>
          <w:sz w:val="28"/>
          <w:szCs w:val="28"/>
        </w:rPr>
        <w:t>ПОЛОЖЕНИЕ</w:t>
      </w:r>
    </w:p>
    <w:p w:rsidR="00D6795C" w:rsidRPr="00BE699F" w:rsidRDefault="00D6795C" w:rsidP="00D6795C">
      <w:pPr>
        <w:jc w:val="center"/>
        <w:rPr>
          <w:b/>
          <w:bCs/>
          <w:sz w:val="28"/>
          <w:szCs w:val="28"/>
        </w:rPr>
      </w:pPr>
      <w:r w:rsidRPr="00BE699F">
        <w:rPr>
          <w:b/>
          <w:bCs/>
          <w:sz w:val="28"/>
          <w:szCs w:val="28"/>
        </w:rPr>
        <w:t>о Контрольно-счетной палате муниципального района</w:t>
      </w:r>
    </w:p>
    <w:p w:rsidR="00D6795C" w:rsidRPr="00BE699F" w:rsidRDefault="00D6795C" w:rsidP="00D6795C">
      <w:pPr>
        <w:jc w:val="center"/>
        <w:rPr>
          <w:b/>
          <w:bCs/>
          <w:sz w:val="28"/>
          <w:szCs w:val="28"/>
        </w:rPr>
      </w:pPr>
      <w:r w:rsidRPr="00BE699F">
        <w:rPr>
          <w:b/>
          <w:bCs/>
          <w:sz w:val="28"/>
          <w:szCs w:val="28"/>
        </w:rPr>
        <w:t>«Чернышевский район»</w:t>
      </w:r>
    </w:p>
    <w:p w:rsidR="00D6795C" w:rsidRPr="00BE699F" w:rsidRDefault="00D6795C" w:rsidP="00D6795C">
      <w:pPr>
        <w:jc w:val="center"/>
        <w:rPr>
          <w:b/>
          <w:bCs/>
          <w:sz w:val="28"/>
          <w:szCs w:val="28"/>
        </w:rPr>
      </w:pPr>
    </w:p>
    <w:p w:rsidR="00D6795C" w:rsidRPr="00BE699F" w:rsidRDefault="00D6795C" w:rsidP="00D6795C">
      <w:pPr>
        <w:jc w:val="center"/>
        <w:rPr>
          <w:b/>
          <w:bCs/>
          <w:sz w:val="28"/>
          <w:szCs w:val="28"/>
        </w:rPr>
      </w:pPr>
      <w:r w:rsidRPr="00BE699F">
        <w:rPr>
          <w:b/>
          <w:bCs/>
          <w:sz w:val="28"/>
          <w:szCs w:val="28"/>
        </w:rPr>
        <w:t>Статья 1. Основы статуса контрольно-счетной палаты</w:t>
      </w:r>
    </w:p>
    <w:p w:rsidR="00D6795C" w:rsidRPr="00BE699F" w:rsidRDefault="00D6795C" w:rsidP="00D6795C">
      <w:pPr>
        <w:jc w:val="center"/>
        <w:rPr>
          <w:b/>
          <w:bCs/>
          <w:sz w:val="28"/>
          <w:szCs w:val="28"/>
        </w:rPr>
      </w:pPr>
    </w:p>
    <w:p w:rsidR="00D6795C" w:rsidRPr="00BE699F" w:rsidRDefault="00D6795C" w:rsidP="00D6795C">
      <w:pPr>
        <w:ind w:firstLine="709"/>
        <w:jc w:val="both"/>
        <w:rPr>
          <w:sz w:val="28"/>
          <w:szCs w:val="28"/>
        </w:rPr>
      </w:pPr>
      <w:r w:rsidRPr="00BE699F">
        <w:rPr>
          <w:sz w:val="28"/>
          <w:szCs w:val="28"/>
        </w:rPr>
        <w:t>1. Контрольно-счетная палата муниципального района «Чернышевский район» (далее - Контрольно-счетная палата) является постоянно действующим органом внешнего муниципального финансового контроля, образуется Советом муниципального района «Чернышевский район».</w:t>
      </w:r>
    </w:p>
    <w:p w:rsidR="00D6795C" w:rsidRPr="00BE699F" w:rsidRDefault="00D6795C" w:rsidP="00D6795C">
      <w:pPr>
        <w:ind w:firstLine="709"/>
        <w:jc w:val="both"/>
        <w:rPr>
          <w:sz w:val="28"/>
          <w:szCs w:val="28"/>
        </w:rPr>
      </w:pPr>
      <w:r w:rsidRPr="00BE699F">
        <w:rPr>
          <w:sz w:val="28"/>
          <w:szCs w:val="28"/>
        </w:rPr>
        <w:t>2. Контрольно-счетная палата подотчетна Совету муниципального района «Чернышевский район».</w:t>
      </w:r>
    </w:p>
    <w:p w:rsidR="00D6795C" w:rsidRPr="00BE699F" w:rsidRDefault="00D6795C" w:rsidP="00D6795C">
      <w:pPr>
        <w:ind w:firstLine="709"/>
        <w:jc w:val="both"/>
        <w:rPr>
          <w:sz w:val="28"/>
          <w:szCs w:val="28"/>
        </w:rPr>
      </w:pPr>
      <w:r w:rsidRPr="00BE699F">
        <w:rPr>
          <w:sz w:val="28"/>
          <w:szCs w:val="28"/>
        </w:rPr>
        <w:t>3. Контрольно-счетная палата обладает организационной и функциональной независимостью, и осуществляют свою деятельность самостоятельно.</w:t>
      </w:r>
    </w:p>
    <w:p w:rsidR="00D6795C" w:rsidRPr="00BE699F" w:rsidRDefault="00D6795C" w:rsidP="00D6795C">
      <w:pPr>
        <w:ind w:firstLine="709"/>
        <w:jc w:val="both"/>
        <w:rPr>
          <w:sz w:val="28"/>
          <w:szCs w:val="28"/>
        </w:rPr>
      </w:pPr>
      <w:r w:rsidRPr="00BE699F">
        <w:rPr>
          <w:sz w:val="28"/>
          <w:szCs w:val="28"/>
        </w:rPr>
        <w:t>4. Деятельность Контрольно-счетной палаты не может быть приостановлена, в том числе в связи с досрочным прекращением полномочий Совета муниципального района «Чернышевский район».</w:t>
      </w:r>
    </w:p>
    <w:p w:rsidR="00D6795C" w:rsidRPr="00BE699F" w:rsidRDefault="00D6795C" w:rsidP="00D6795C">
      <w:pPr>
        <w:ind w:firstLine="709"/>
        <w:jc w:val="both"/>
        <w:rPr>
          <w:sz w:val="28"/>
          <w:szCs w:val="28"/>
        </w:rPr>
      </w:pPr>
      <w:r w:rsidRPr="00BE699F">
        <w:rPr>
          <w:color w:val="000000" w:themeColor="text1"/>
          <w:sz w:val="28"/>
          <w:szCs w:val="28"/>
        </w:rPr>
        <w:t>5. Контрольно-счетная палата является органом местного самоуправления,</w:t>
      </w:r>
      <w:r w:rsidRPr="00BE699F">
        <w:rPr>
          <w:sz w:val="28"/>
          <w:szCs w:val="28"/>
        </w:rPr>
        <w:t xml:space="preserve"> обладает правами юридического лица и является муниципальным казенным учреждением, имеет печать, бланки со своим наименованием.</w:t>
      </w:r>
    </w:p>
    <w:p w:rsidR="00D6795C" w:rsidRPr="00BE699F" w:rsidRDefault="00D6795C" w:rsidP="00D6795C">
      <w:pPr>
        <w:ind w:firstLine="709"/>
        <w:jc w:val="both"/>
        <w:rPr>
          <w:sz w:val="28"/>
          <w:szCs w:val="28"/>
        </w:rPr>
      </w:pPr>
      <w:r w:rsidRPr="00BE699F">
        <w:rPr>
          <w:sz w:val="28"/>
          <w:szCs w:val="28"/>
        </w:rPr>
        <w:t>6. Контрольно-счетная палата обладает правом правотворческой инициативы по вопросам своей деятельности.</w:t>
      </w:r>
    </w:p>
    <w:p w:rsidR="00D6795C" w:rsidRPr="00BE699F" w:rsidRDefault="00D6795C" w:rsidP="00D6795C">
      <w:pPr>
        <w:ind w:firstLine="709"/>
        <w:jc w:val="both"/>
        <w:rPr>
          <w:sz w:val="28"/>
          <w:szCs w:val="28"/>
        </w:rPr>
      </w:pPr>
      <w:r w:rsidRPr="00BE699F">
        <w:rPr>
          <w:sz w:val="28"/>
          <w:szCs w:val="28"/>
        </w:rPr>
        <w:t xml:space="preserve">7. </w:t>
      </w:r>
      <w:proofErr w:type="gramStart"/>
      <w:r w:rsidRPr="00BE699F">
        <w:rPr>
          <w:sz w:val="28"/>
          <w:szCs w:val="28"/>
        </w:rPr>
        <w:t>Представительные органы поселений, входящих в состав муниципального района, вправе заключать соглашения с Советом муниципального района «Чернышевский район»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roofErr w:type="gramEnd"/>
    </w:p>
    <w:p w:rsidR="00D6795C" w:rsidRPr="00BE699F" w:rsidRDefault="00D6795C" w:rsidP="00D6795C">
      <w:pPr>
        <w:ind w:firstLine="709"/>
        <w:jc w:val="both"/>
        <w:rPr>
          <w:sz w:val="28"/>
          <w:szCs w:val="28"/>
          <w:shd w:val="clear" w:color="auto" w:fill="FFFFFF"/>
        </w:rPr>
      </w:pPr>
      <w:r w:rsidRPr="00BE699F">
        <w:rPr>
          <w:sz w:val="28"/>
          <w:szCs w:val="28"/>
          <w:shd w:val="clear" w:color="auto" w:fill="FFFFFF"/>
        </w:rPr>
        <w:t>8. В порядке, определяемом законами субъектов Российской Федерации, Совет муниципального района «Чернышевский район»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D6795C" w:rsidRDefault="00D6795C" w:rsidP="00D6795C">
      <w:pPr>
        <w:ind w:firstLine="709"/>
        <w:jc w:val="both"/>
        <w:rPr>
          <w:sz w:val="28"/>
          <w:szCs w:val="28"/>
          <w:shd w:val="clear" w:color="auto" w:fill="FFFFFF"/>
        </w:rPr>
      </w:pPr>
      <w:r w:rsidRPr="00BE699F">
        <w:rPr>
          <w:sz w:val="28"/>
          <w:szCs w:val="28"/>
          <w:shd w:val="clear" w:color="auto" w:fill="FFFFFF"/>
        </w:rPr>
        <w:t>9. Контрольно-счетная палата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D6795C" w:rsidRPr="00D6795C" w:rsidRDefault="00D6795C" w:rsidP="00D6795C">
      <w:pPr>
        <w:ind w:firstLine="709"/>
        <w:jc w:val="both"/>
        <w:rPr>
          <w:sz w:val="28"/>
          <w:szCs w:val="28"/>
        </w:rPr>
      </w:pPr>
    </w:p>
    <w:p w:rsidR="00D6795C" w:rsidRPr="00BE699F" w:rsidRDefault="00D6795C" w:rsidP="00D6795C">
      <w:pPr>
        <w:jc w:val="center"/>
        <w:rPr>
          <w:b/>
          <w:sz w:val="28"/>
          <w:szCs w:val="28"/>
        </w:rPr>
      </w:pPr>
      <w:r w:rsidRPr="00BE699F">
        <w:rPr>
          <w:b/>
          <w:sz w:val="28"/>
          <w:szCs w:val="28"/>
        </w:rPr>
        <w:lastRenderedPageBreak/>
        <w:t>Статья 2. Правовые основы деятельности Контрольно-счетной палаты</w:t>
      </w:r>
    </w:p>
    <w:p w:rsidR="00D6795C" w:rsidRPr="00BE699F" w:rsidRDefault="00D6795C" w:rsidP="00D6795C">
      <w:pPr>
        <w:jc w:val="center"/>
        <w:rPr>
          <w:sz w:val="28"/>
          <w:szCs w:val="28"/>
        </w:rPr>
      </w:pPr>
    </w:p>
    <w:p w:rsidR="00D6795C" w:rsidRDefault="00D6795C" w:rsidP="00D6795C">
      <w:pPr>
        <w:ind w:firstLine="708"/>
        <w:jc w:val="both"/>
        <w:rPr>
          <w:sz w:val="28"/>
          <w:szCs w:val="28"/>
        </w:rPr>
      </w:pPr>
      <w:r w:rsidRPr="00BE699F">
        <w:rPr>
          <w:sz w:val="28"/>
          <w:szCs w:val="28"/>
        </w:rPr>
        <w:t>Контрольно-счетная палата осуществляет свою деятельность на основе Конституции Российской Федерации, федерального законодательства, Бюджетного кодекса Российской Федерации, законов и иных нормативных правовых актов Забайкальского края, Устава муниципального района «Чернышевский район», настоящего Положения и иных муниципальных правовых актов.</w:t>
      </w:r>
    </w:p>
    <w:p w:rsidR="00D6795C" w:rsidRPr="00BE699F" w:rsidRDefault="00D6795C" w:rsidP="00D6795C">
      <w:pPr>
        <w:ind w:firstLine="708"/>
        <w:jc w:val="both"/>
        <w:rPr>
          <w:sz w:val="28"/>
          <w:szCs w:val="28"/>
        </w:rPr>
      </w:pPr>
    </w:p>
    <w:p w:rsidR="00D6795C" w:rsidRPr="00BE699F" w:rsidRDefault="00D6795C" w:rsidP="00D6795C">
      <w:pPr>
        <w:ind w:firstLine="708"/>
        <w:jc w:val="both"/>
        <w:rPr>
          <w:b/>
          <w:bCs/>
          <w:sz w:val="28"/>
          <w:szCs w:val="28"/>
        </w:rPr>
      </w:pPr>
      <w:r w:rsidRPr="00BE699F">
        <w:rPr>
          <w:b/>
          <w:bCs/>
          <w:sz w:val="28"/>
          <w:szCs w:val="28"/>
        </w:rPr>
        <w:t>Статья 3. Принципы деятельности Контрольно-счетной палаты</w:t>
      </w:r>
    </w:p>
    <w:p w:rsidR="00D6795C" w:rsidRDefault="00D6795C" w:rsidP="00D6795C">
      <w:pPr>
        <w:ind w:firstLine="708"/>
        <w:jc w:val="both"/>
        <w:rPr>
          <w:sz w:val="28"/>
          <w:szCs w:val="28"/>
        </w:rPr>
      </w:pPr>
      <w:r w:rsidRPr="00BE699F">
        <w:rPr>
          <w:sz w:val="28"/>
          <w:szCs w:val="28"/>
        </w:rPr>
        <w:t>Деятельность Контрольно-счетной палаты основывается на принципах законности, объективности, эффективности, независимости, открытости и гласности.</w:t>
      </w:r>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4. Состав и структура Контрольно-счетной палаты</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 xml:space="preserve">1. Контрольно-счетная палата образуется в составе председателя и аппарата Контрольно-счетной палаты. </w:t>
      </w:r>
      <w:proofErr w:type="gramStart"/>
      <w:r w:rsidRPr="00BE699F">
        <w:rPr>
          <w:sz w:val="28"/>
          <w:szCs w:val="28"/>
        </w:rPr>
        <w:t>Уставом муниципального района «Чернышевский район» или нормативным правовым актом Совета муниципального района «Чернышевский район», в составе Контрольно-счетной палаты может быть предусмотрена одна должность заместителя председателя Контрольно-счетной палаты, а также должности аудиторов Контрольно-счетной палаты.</w:t>
      </w:r>
      <w:proofErr w:type="gramEnd"/>
    </w:p>
    <w:p w:rsidR="00D6795C" w:rsidRPr="00BE699F" w:rsidRDefault="00D6795C" w:rsidP="00D6795C">
      <w:pPr>
        <w:ind w:firstLine="708"/>
        <w:jc w:val="both"/>
        <w:rPr>
          <w:sz w:val="28"/>
          <w:szCs w:val="28"/>
        </w:rPr>
      </w:pPr>
      <w:r>
        <w:rPr>
          <w:sz w:val="28"/>
          <w:szCs w:val="28"/>
        </w:rPr>
        <w:t>2. Должность председателя</w:t>
      </w:r>
      <w:r w:rsidRPr="00BE699F">
        <w:rPr>
          <w:sz w:val="28"/>
          <w:szCs w:val="28"/>
        </w:rPr>
        <w:t xml:space="preserve"> Контрольно-счетной палаты относ</w:t>
      </w:r>
      <w:r>
        <w:rPr>
          <w:sz w:val="28"/>
          <w:szCs w:val="28"/>
        </w:rPr>
        <w:t>и</w:t>
      </w:r>
      <w:r w:rsidRPr="00BE699F">
        <w:rPr>
          <w:sz w:val="28"/>
          <w:szCs w:val="28"/>
        </w:rPr>
        <w:t xml:space="preserve">тся к </w:t>
      </w:r>
      <w:r>
        <w:rPr>
          <w:sz w:val="28"/>
          <w:szCs w:val="28"/>
        </w:rPr>
        <w:t xml:space="preserve">лицам, замещающие </w:t>
      </w:r>
      <w:r w:rsidRPr="00BE699F">
        <w:rPr>
          <w:sz w:val="28"/>
          <w:szCs w:val="28"/>
        </w:rPr>
        <w:t>муниципальны</w:t>
      </w:r>
      <w:r>
        <w:rPr>
          <w:sz w:val="28"/>
          <w:szCs w:val="28"/>
        </w:rPr>
        <w:t>е</w:t>
      </w:r>
      <w:r w:rsidRPr="00BE699F">
        <w:rPr>
          <w:sz w:val="28"/>
          <w:szCs w:val="28"/>
        </w:rPr>
        <w:t xml:space="preserve"> должност</w:t>
      </w:r>
      <w:r>
        <w:rPr>
          <w:sz w:val="28"/>
          <w:szCs w:val="28"/>
        </w:rPr>
        <w:t>и</w:t>
      </w:r>
      <w:r w:rsidRPr="00BE699F">
        <w:rPr>
          <w:sz w:val="28"/>
          <w:szCs w:val="28"/>
        </w:rPr>
        <w:t>.</w:t>
      </w:r>
      <w:r w:rsidRPr="008C3679">
        <w:rPr>
          <w:sz w:val="28"/>
          <w:szCs w:val="28"/>
        </w:rPr>
        <w:t xml:space="preserve"> </w:t>
      </w:r>
      <w:r>
        <w:rPr>
          <w:sz w:val="28"/>
          <w:szCs w:val="28"/>
        </w:rPr>
        <w:t>Должности заместителя председателя</w:t>
      </w:r>
      <w:r w:rsidRPr="00BE699F">
        <w:rPr>
          <w:sz w:val="28"/>
          <w:szCs w:val="28"/>
        </w:rPr>
        <w:t xml:space="preserve"> </w:t>
      </w:r>
      <w:r>
        <w:rPr>
          <w:sz w:val="28"/>
          <w:szCs w:val="28"/>
        </w:rPr>
        <w:t xml:space="preserve">и аудиторов </w:t>
      </w:r>
      <w:r w:rsidRPr="00BE699F">
        <w:rPr>
          <w:sz w:val="28"/>
          <w:szCs w:val="28"/>
        </w:rPr>
        <w:t>Контрольно-счетной палаты относ</w:t>
      </w:r>
      <w:r>
        <w:rPr>
          <w:sz w:val="28"/>
          <w:szCs w:val="28"/>
        </w:rPr>
        <w:t>я</w:t>
      </w:r>
      <w:r w:rsidRPr="00BE699F">
        <w:rPr>
          <w:sz w:val="28"/>
          <w:szCs w:val="28"/>
        </w:rPr>
        <w:t>тся к муниципальны</w:t>
      </w:r>
      <w:r>
        <w:rPr>
          <w:sz w:val="28"/>
          <w:szCs w:val="28"/>
        </w:rPr>
        <w:t>м</w:t>
      </w:r>
      <w:r w:rsidRPr="00BE699F">
        <w:rPr>
          <w:sz w:val="28"/>
          <w:szCs w:val="28"/>
        </w:rPr>
        <w:t xml:space="preserve"> должност</w:t>
      </w:r>
      <w:r>
        <w:rPr>
          <w:sz w:val="28"/>
          <w:szCs w:val="28"/>
        </w:rPr>
        <w:t>ям</w:t>
      </w:r>
      <w:r w:rsidRPr="00BE699F">
        <w:rPr>
          <w:sz w:val="28"/>
          <w:szCs w:val="28"/>
        </w:rPr>
        <w:t>.</w:t>
      </w:r>
    </w:p>
    <w:p w:rsidR="00D6795C" w:rsidRPr="00BE699F" w:rsidRDefault="00D6795C" w:rsidP="00D6795C">
      <w:pPr>
        <w:ind w:firstLine="708"/>
        <w:jc w:val="both"/>
        <w:rPr>
          <w:sz w:val="28"/>
          <w:szCs w:val="28"/>
        </w:rPr>
      </w:pPr>
      <w:r w:rsidRPr="00BE699F">
        <w:rPr>
          <w:sz w:val="28"/>
          <w:szCs w:val="28"/>
        </w:rPr>
        <w:t>3. Срок полномочий председателя, заместителя председателя и аудиторов Контрольно-счетной палаты составляет 5 лет.</w:t>
      </w:r>
    </w:p>
    <w:p w:rsidR="00D6795C" w:rsidRPr="00BE699F" w:rsidRDefault="00D6795C" w:rsidP="00D6795C">
      <w:pPr>
        <w:ind w:firstLine="708"/>
        <w:jc w:val="both"/>
        <w:rPr>
          <w:sz w:val="28"/>
          <w:szCs w:val="28"/>
          <w:shd w:val="clear" w:color="auto" w:fill="FFFFFF"/>
        </w:rPr>
      </w:pPr>
      <w:r w:rsidRPr="00BE699F">
        <w:rPr>
          <w:sz w:val="28"/>
          <w:szCs w:val="28"/>
          <w:shd w:val="clear" w:color="auto" w:fill="FFFFFF"/>
        </w:rPr>
        <w:t xml:space="preserve">4. Структура Контрольно-счетной палаты определяется </w:t>
      </w:r>
      <w:r w:rsidRPr="00BE699F">
        <w:rPr>
          <w:sz w:val="28"/>
          <w:szCs w:val="28"/>
        </w:rPr>
        <w:t>решением Совета муниципального района «Чернышевский район».</w:t>
      </w:r>
    </w:p>
    <w:p w:rsidR="00D6795C" w:rsidRPr="00BE699F" w:rsidRDefault="00D6795C" w:rsidP="00D6795C">
      <w:pPr>
        <w:ind w:firstLine="708"/>
        <w:jc w:val="both"/>
        <w:rPr>
          <w:sz w:val="28"/>
          <w:szCs w:val="28"/>
        </w:rPr>
      </w:pPr>
      <w:r w:rsidRPr="00BE699F">
        <w:rPr>
          <w:sz w:val="28"/>
          <w:szCs w:val="28"/>
        </w:rPr>
        <w:t>5. В состав аппарата Контрольно-счетной палаты входят инспекторы и иные штатные работники. На инспекторов Контрольно-счетной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D6795C" w:rsidRPr="00BE699F" w:rsidRDefault="00D6795C" w:rsidP="00D6795C">
      <w:pPr>
        <w:ind w:firstLine="708"/>
        <w:jc w:val="both"/>
        <w:rPr>
          <w:sz w:val="28"/>
          <w:szCs w:val="28"/>
          <w:shd w:val="clear" w:color="auto" w:fill="FFFFFF"/>
        </w:rPr>
      </w:pPr>
      <w:r w:rsidRPr="00866B45">
        <w:rPr>
          <w:sz w:val="28"/>
          <w:szCs w:val="28"/>
          <w:shd w:val="clear" w:color="auto" w:fill="FFFFFF"/>
        </w:rPr>
        <w:t>6. Решением Совета муниципального района «Чернышевский район» могут быть установлены должности муниципальной службы, содержащиеся соответственно в реестре должностей муниципальной службы, которые относятся к инспекторам контрольно-счетных органов.</w:t>
      </w:r>
    </w:p>
    <w:p w:rsidR="00D6795C" w:rsidRPr="00BE699F" w:rsidRDefault="00D6795C" w:rsidP="00D6795C">
      <w:pPr>
        <w:ind w:firstLine="708"/>
        <w:jc w:val="both"/>
        <w:rPr>
          <w:sz w:val="28"/>
          <w:szCs w:val="28"/>
          <w:shd w:val="clear" w:color="auto" w:fill="FFFFFF"/>
        </w:rPr>
      </w:pPr>
      <w:r w:rsidRPr="00BE699F">
        <w:rPr>
          <w:sz w:val="28"/>
          <w:szCs w:val="28"/>
          <w:shd w:val="clear" w:color="auto" w:fill="FFFFFF"/>
        </w:rPr>
        <w:t xml:space="preserve">7. </w:t>
      </w:r>
      <w:proofErr w:type="gramStart"/>
      <w:r w:rsidRPr="00BE699F">
        <w:rPr>
          <w:sz w:val="28"/>
          <w:szCs w:val="28"/>
          <w:shd w:val="clear" w:color="auto" w:fill="FFFFFF"/>
        </w:rPr>
        <w:t xml:space="preserve">Штатная численность Контрольно-счетной палаты определяется Советом муниципального района «Чернышевский район» по представлению председателя Контрольно-счетной палаты с учетом необходимости выполнения возложенных законодательством полномочий, обеспечения </w:t>
      </w:r>
      <w:r w:rsidRPr="00BE699F">
        <w:rPr>
          <w:sz w:val="28"/>
          <w:szCs w:val="28"/>
          <w:shd w:val="clear" w:color="auto" w:fill="FFFFFF"/>
        </w:rPr>
        <w:lastRenderedPageBreak/>
        <w:t>организационной и функциональной независимости Контрольно-счетной палаты.</w:t>
      </w:r>
      <w:proofErr w:type="gramEnd"/>
    </w:p>
    <w:p w:rsidR="00D6795C" w:rsidRPr="00D6795C" w:rsidRDefault="00D6795C" w:rsidP="00D6795C">
      <w:pPr>
        <w:ind w:firstLine="708"/>
        <w:jc w:val="both"/>
        <w:rPr>
          <w:sz w:val="28"/>
          <w:szCs w:val="28"/>
        </w:rPr>
      </w:pPr>
      <w:r w:rsidRPr="00BE699F">
        <w:rPr>
          <w:sz w:val="28"/>
          <w:szCs w:val="28"/>
        </w:rPr>
        <w:t xml:space="preserve">8. </w:t>
      </w:r>
      <w:proofErr w:type="gramStart"/>
      <w:r w:rsidRPr="00BE699F">
        <w:rPr>
          <w:sz w:val="28"/>
          <w:szCs w:val="28"/>
        </w:rPr>
        <w:t>Права, обязанности и ответственность работников Контрольно-счетной палаты определяются Федеральным законодательством</w:t>
      </w:r>
      <w:r w:rsidRPr="00866B45">
        <w:rPr>
          <w:sz w:val="28"/>
          <w:szCs w:val="28"/>
        </w:rPr>
        <w:t>, </w:t>
      </w:r>
      <w:hyperlink r:id="rId5" w:anchor="block_300" w:history="1">
        <w:r w:rsidRPr="00866B45">
          <w:rPr>
            <w:sz w:val="28"/>
            <w:szCs w:val="28"/>
          </w:rPr>
          <w:t>законодательством</w:t>
        </w:r>
      </w:hyperlink>
      <w:r w:rsidRPr="00866B45">
        <w:rPr>
          <w:sz w:val="28"/>
          <w:szCs w:val="28"/>
        </w:rPr>
        <w:t xml:space="preserve"> Российской Федерации и Забайкальского края о муниципальной службе, Положением о муниципальной службе в муниципальном районе «Чернышевский район», Рег</w:t>
      </w:r>
      <w:r w:rsidRPr="00BE699F">
        <w:rPr>
          <w:sz w:val="28"/>
          <w:szCs w:val="28"/>
        </w:rPr>
        <w:t>ламентом контрольно-счетной палаты, </w:t>
      </w:r>
      <w:hyperlink r:id="rId6" w:anchor="block_21" w:history="1">
        <w:r w:rsidRPr="00BE699F">
          <w:rPr>
            <w:sz w:val="28"/>
            <w:szCs w:val="28"/>
          </w:rPr>
          <w:t>трудовым законодательством</w:t>
        </w:r>
      </w:hyperlink>
      <w:r w:rsidRPr="00BE699F">
        <w:rPr>
          <w:sz w:val="28"/>
          <w:szCs w:val="28"/>
        </w:rPr>
        <w:t> и иными нормативными правовыми актами, содержащими нормы трудового права.</w:t>
      </w:r>
      <w:proofErr w:type="gramEnd"/>
    </w:p>
    <w:p w:rsidR="00D6795C" w:rsidRPr="00BE699F" w:rsidRDefault="00D6795C" w:rsidP="00D6795C">
      <w:pPr>
        <w:ind w:firstLine="708"/>
        <w:jc w:val="both"/>
        <w:rPr>
          <w:sz w:val="28"/>
          <w:szCs w:val="28"/>
        </w:rPr>
      </w:pPr>
      <w:r w:rsidRPr="00BE699F">
        <w:rPr>
          <w:sz w:val="28"/>
          <w:szCs w:val="28"/>
        </w:rPr>
        <w:t>9. В Контрольно-счетной палате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Контрольно-счетной палаты, включая вопросы планирования и организации ее деятельности, методологии контрольной деятельности. Компетенция и порядок работы коллегиального органа (коллегии) определяются нормативным правовым актом Совета МР «Чернышевский район» и (или) Регламентом Контрольно-счетной палаты.</w:t>
      </w:r>
    </w:p>
    <w:p w:rsidR="00D6795C" w:rsidRPr="00BE699F" w:rsidRDefault="00D6795C" w:rsidP="00D6795C">
      <w:pPr>
        <w:ind w:firstLine="708"/>
        <w:jc w:val="both"/>
        <w:rPr>
          <w:color w:val="FF0000"/>
          <w:sz w:val="28"/>
          <w:szCs w:val="28"/>
        </w:rPr>
      </w:pPr>
    </w:p>
    <w:p w:rsidR="00D6795C" w:rsidRPr="00BE699F" w:rsidRDefault="00D6795C" w:rsidP="00D6795C">
      <w:pPr>
        <w:jc w:val="center"/>
        <w:rPr>
          <w:b/>
          <w:bCs/>
          <w:sz w:val="28"/>
          <w:szCs w:val="28"/>
        </w:rPr>
      </w:pPr>
      <w:r w:rsidRPr="00BE699F">
        <w:rPr>
          <w:b/>
          <w:bCs/>
          <w:sz w:val="28"/>
          <w:szCs w:val="28"/>
        </w:rPr>
        <w:t>Статья 5. Порядок назначения на должность председателя</w:t>
      </w:r>
      <w:r>
        <w:rPr>
          <w:b/>
          <w:bCs/>
          <w:sz w:val="28"/>
          <w:szCs w:val="28"/>
        </w:rPr>
        <w:t>, заместителя председателя</w:t>
      </w:r>
      <w:r w:rsidRPr="00BE699F">
        <w:rPr>
          <w:b/>
          <w:bCs/>
          <w:sz w:val="28"/>
          <w:szCs w:val="28"/>
        </w:rPr>
        <w:t xml:space="preserve"> и аудиторов Контрольно-счетной палаты</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 xml:space="preserve">1. </w:t>
      </w:r>
      <w:r w:rsidRPr="00BE699F">
        <w:rPr>
          <w:sz w:val="28"/>
          <w:szCs w:val="28"/>
          <w:shd w:val="clear" w:color="auto" w:fill="FFFFFF"/>
        </w:rPr>
        <w:t> Председатель, заместитель председателя и аудиторы Контрольно-счетной палаты назначаются на должность Советом муниципального района «Чернышевский район».</w:t>
      </w:r>
    </w:p>
    <w:p w:rsidR="00D6795C" w:rsidRPr="00BE699F" w:rsidRDefault="00D6795C" w:rsidP="00D6795C">
      <w:pPr>
        <w:ind w:firstLine="708"/>
        <w:jc w:val="both"/>
        <w:rPr>
          <w:sz w:val="28"/>
          <w:szCs w:val="28"/>
        </w:rPr>
      </w:pPr>
      <w:r w:rsidRPr="00BE699F">
        <w:rPr>
          <w:sz w:val="28"/>
          <w:szCs w:val="28"/>
        </w:rPr>
        <w:t>2. Предложения о кандидатурах на должность председателя Контрольно-счетной палаты вносятся в Совет МР «Чернышевский район»:</w:t>
      </w:r>
    </w:p>
    <w:p w:rsidR="00D6795C" w:rsidRPr="00BE699F" w:rsidRDefault="00D6795C" w:rsidP="00D6795C">
      <w:pPr>
        <w:jc w:val="both"/>
        <w:rPr>
          <w:sz w:val="28"/>
          <w:szCs w:val="28"/>
        </w:rPr>
      </w:pPr>
      <w:r w:rsidRPr="00BE699F">
        <w:rPr>
          <w:sz w:val="28"/>
          <w:szCs w:val="28"/>
        </w:rPr>
        <w:t>1) председателем Совета МР «Чернышевский район»;</w:t>
      </w:r>
    </w:p>
    <w:p w:rsidR="00D6795C" w:rsidRPr="00BE699F" w:rsidRDefault="00D6795C" w:rsidP="00D6795C">
      <w:pPr>
        <w:jc w:val="both"/>
        <w:rPr>
          <w:sz w:val="28"/>
          <w:szCs w:val="28"/>
        </w:rPr>
      </w:pPr>
      <w:r w:rsidRPr="00BE699F">
        <w:rPr>
          <w:sz w:val="28"/>
          <w:szCs w:val="28"/>
        </w:rPr>
        <w:t>2) депутатами Совета МР «Чернышевский район» - не менее одной трети от установленного числа депутатов;</w:t>
      </w:r>
    </w:p>
    <w:p w:rsidR="00D6795C" w:rsidRPr="00BE699F" w:rsidRDefault="00D6795C" w:rsidP="00D6795C">
      <w:pPr>
        <w:jc w:val="both"/>
        <w:rPr>
          <w:sz w:val="28"/>
          <w:szCs w:val="28"/>
        </w:rPr>
      </w:pPr>
      <w:r w:rsidRPr="00BE699F">
        <w:rPr>
          <w:sz w:val="28"/>
          <w:szCs w:val="28"/>
        </w:rPr>
        <w:t>3) главой муниципального района «Чернышевский район».</w:t>
      </w:r>
    </w:p>
    <w:p w:rsidR="00D6795C" w:rsidRPr="00BE699F" w:rsidRDefault="00D6795C" w:rsidP="00D6795C">
      <w:pPr>
        <w:ind w:firstLine="708"/>
        <w:jc w:val="both"/>
        <w:rPr>
          <w:sz w:val="28"/>
          <w:szCs w:val="28"/>
        </w:rPr>
      </w:pPr>
      <w:r w:rsidRPr="00BE699F">
        <w:rPr>
          <w:sz w:val="28"/>
          <w:szCs w:val="28"/>
        </w:rPr>
        <w:t>3. Предложения о кандидатурах на должност</w:t>
      </w:r>
      <w:r>
        <w:rPr>
          <w:sz w:val="28"/>
          <w:szCs w:val="28"/>
        </w:rPr>
        <w:t>и</w:t>
      </w:r>
      <w:r w:rsidRPr="00BE699F">
        <w:rPr>
          <w:sz w:val="28"/>
          <w:szCs w:val="28"/>
        </w:rPr>
        <w:t xml:space="preserve"> заместителя председателя и  аудиторов Контрольно-счетной палаты вносятся в Совет МР «Чернышевский район» в порядке, установленном нормативным правовым актом Совета МР «Чернышевский район».</w:t>
      </w:r>
    </w:p>
    <w:p w:rsidR="00D6795C" w:rsidRPr="00BE699F" w:rsidRDefault="00D6795C" w:rsidP="00D6795C">
      <w:pPr>
        <w:ind w:firstLine="708"/>
        <w:jc w:val="both"/>
        <w:rPr>
          <w:sz w:val="28"/>
          <w:szCs w:val="28"/>
        </w:rPr>
      </w:pPr>
      <w:r w:rsidRPr="00BE699F">
        <w:rPr>
          <w:sz w:val="28"/>
          <w:szCs w:val="28"/>
        </w:rPr>
        <w:t xml:space="preserve">4. </w:t>
      </w:r>
      <w:proofErr w:type="gramStart"/>
      <w:r w:rsidRPr="00BE699F">
        <w:rPr>
          <w:sz w:val="28"/>
          <w:szCs w:val="28"/>
        </w:rPr>
        <w:t>Порядок рассмотрения кандидатур на должности председателя, заместителя председателя и аудиторов Контрольно-счетной палаты устанавливается нормативным правовым актом или регламентом Совета МР «Чернышевский район».</w:t>
      </w:r>
      <w:proofErr w:type="gramEnd"/>
    </w:p>
    <w:p w:rsidR="00D6795C" w:rsidRDefault="00D6795C" w:rsidP="00D6795C">
      <w:pPr>
        <w:ind w:firstLine="708"/>
        <w:jc w:val="both"/>
        <w:rPr>
          <w:sz w:val="28"/>
          <w:szCs w:val="28"/>
        </w:rPr>
      </w:pPr>
      <w:r w:rsidRPr="00BE699F">
        <w:rPr>
          <w:sz w:val="28"/>
          <w:szCs w:val="28"/>
        </w:rPr>
        <w:t xml:space="preserve">5. Совет муниципального района «Чернышевский район» </w:t>
      </w:r>
      <w:r w:rsidRPr="00BE699F">
        <w:rPr>
          <w:sz w:val="28"/>
          <w:szCs w:val="28"/>
          <w:shd w:val="clear" w:color="auto" w:fill="FFFFFF"/>
        </w:rPr>
        <w:t>вправе обратиться в Контрольно-счетную палату Забайкальского края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законодательством.</w:t>
      </w:r>
    </w:p>
    <w:p w:rsidR="00D6795C" w:rsidRPr="00D6795C"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lastRenderedPageBreak/>
        <w:t>Статья 6. Требования к кандидатурам на должности председателя, и аудиторов Контрольно-счетной палаты</w:t>
      </w:r>
    </w:p>
    <w:p w:rsidR="00D6795C" w:rsidRPr="00BE699F" w:rsidRDefault="00D6795C" w:rsidP="00D6795C">
      <w:pPr>
        <w:jc w:val="center"/>
        <w:rPr>
          <w:b/>
          <w:bCs/>
          <w:sz w:val="28"/>
          <w:szCs w:val="28"/>
        </w:rPr>
      </w:pPr>
    </w:p>
    <w:p w:rsidR="00D6795C" w:rsidRPr="00BE699F" w:rsidRDefault="00D6795C" w:rsidP="00D6795C">
      <w:pPr>
        <w:ind w:firstLine="667"/>
        <w:jc w:val="both"/>
        <w:rPr>
          <w:sz w:val="28"/>
          <w:szCs w:val="28"/>
        </w:rPr>
      </w:pPr>
      <w:r w:rsidRPr="00BE699F">
        <w:rPr>
          <w:sz w:val="28"/>
          <w:szCs w:val="28"/>
        </w:rPr>
        <w:t>1.</w:t>
      </w:r>
      <w:r w:rsidRPr="00BE699F">
        <w:rPr>
          <w:spacing w:val="-5"/>
          <w:sz w:val="28"/>
          <w:szCs w:val="28"/>
        </w:rPr>
        <w:t xml:space="preserve"> На должность председателя, заместителя председателя и аудиторов Контрольно-счетной палаты назначаются </w:t>
      </w:r>
      <w:r w:rsidRPr="00BE699F">
        <w:rPr>
          <w:sz w:val="28"/>
          <w:szCs w:val="28"/>
        </w:rPr>
        <w:t>граждане Российской Федерации, соответствующие следующим квалификационным требованиям:</w:t>
      </w:r>
    </w:p>
    <w:p w:rsidR="00D6795C" w:rsidRPr="00D6795C" w:rsidRDefault="00D6795C" w:rsidP="00D6795C">
      <w:pPr>
        <w:pStyle w:val="a4"/>
        <w:numPr>
          <w:ilvl w:val="0"/>
          <w:numId w:val="8"/>
        </w:numPr>
        <w:spacing w:after="0" w:line="240" w:lineRule="auto"/>
        <w:ind w:left="0" w:firstLine="0"/>
        <w:jc w:val="both"/>
        <w:rPr>
          <w:rFonts w:ascii="Times New Roman" w:hAnsi="Times New Roman"/>
          <w:sz w:val="28"/>
          <w:szCs w:val="28"/>
        </w:rPr>
      </w:pPr>
      <w:r w:rsidRPr="00BE699F">
        <w:rPr>
          <w:rFonts w:ascii="Times New Roman" w:hAnsi="Times New Roman"/>
          <w:sz w:val="28"/>
          <w:szCs w:val="28"/>
        </w:rPr>
        <w:t>наличие высшего образования;</w:t>
      </w:r>
    </w:p>
    <w:p w:rsidR="00D6795C" w:rsidRPr="00D6795C" w:rsidRDefault="00D6795C" w:rsidP="00D6795C">
      <w:pPr>
        <w:pStyle w:val="a4"/>
        <w:numPr>
          <w:ilvl w:val="0"/>
          <w:numId w:val="8"/>
        </w:numPr>
        <w:spacing w:after="0" w:line="240" w:lineRule="auto"/>
        <w:ind w:left="0" w:firstLine="0"/>
        <w:jc w:val="both"/>
        <w:rPr>
          <w:rFonts w:ascii="Times New Roman" w:hAnsi="Times New Roman"/>
          <w:sz w:val="28"/>
          <w:szCs w:val="28"/>
        </w:rPr>
      </w:pPr>
      <w:r w:rsidRPr="00BE699F">
        <w:rPr>
          <w:rFonts w:ascii="Times New Roman" w:hAnsi="Times New Roman"/>
          <w:sz w:val="28"/>
          <w:szCs w:val="28"/>
        </w:rPr>
        <w:t xml:space="preserve">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w:t>
      </w:r>
      <w:r w:rsidRPr="00866B45">
        <w:rPr>
          <w:rFonts w:ascii="Times New Roman" w:hAnsi="Times New Roman"/>
          <w:sz w:val="28"/>
          <w:szCs w:val="28"/>
        </w:rPr>
        <w:t>менее 5 лет;</w:t>
      </w:r>
    </w:p>
    <w:p w:rsidR="00D6795C" w:rsidRPr="00D6795C" w:rsidRDefault="00D6795C" w:rsidP="00D6795C">
      <w:pPr>
        <w:pStyle w:val="a4"/>
        <w:numPr>
          <w:ilvl w:val="0"/>
          <w:numId w:val="8"/>
        </w:numPr>
        <w:spacing w:after="0" w:line="240" w:lineRule="auto"/>
        <w:ind w:left="0" w:firstLine="0"/>
        <w:jc w:val="both"/>
        <w:rPr>
          <w:rFonts w:ascii="Times New Roman" w:hAnsi="Times New Roman"/>
          <w:sz w:val="28"/>
          <w:szCs w:val="28"/>
        </w:rPr>
      </w:pPr>
      <w:proofErr w:type="gramStart"/>
      <w:r w:rsidRPr="00BE699F">
        <w:rPr>
          <w:rFonts w:ascii="Times New Roman" w:hAnsi="Times New Roman"/>
          <w:sz w:val="28"/>
          <w:szCs w:val="28"/>
          <w:shd w:val="clear" w:color="auto" w:fill="FFFFFF"/>
        </w:rPr>
        <w:t>знание </w:t>
      </w:r>
      <w:hyperlink r:id="rId7" w:history="1">
        <w:r w:rsidRPr="00BE699F">
          <w:rPr>
            <w:rStyle w:val="a3"/>
            <w:rFonts w:ascii="Times New Roman" w:hAnsi="Times New Roman"/>
            <w:sz w:val="28"/>
            <w:szCs w:val="28"/>
            <w:shd w:val="clear" w:color="auto" w:fill="FFFFFF"/>
          </w:rPr>
          <w:t>Конституции</w:t>
        </w:r>
      </w:hyperlink>
      <w:r w:rsidRPr="00BE699F">
        <w:rPr>
          <w:rFonts w:ascii="Times New Roman" w:hAnsi="Times New Roman"/>
          <w:sz w:val="28"/>
          <w:szCs w:val="28"/>
          <w:shd w:val="clear" w:color="auto" w:fill="FFFFFF"/>
        </w:rPr>
        <w:t> Российской Федерации, федерального законодательства, в том числе </w:t>
      </w:r>
      <w:hyperlink r:id="rId8" w:anchor="block_2" w:history="1">
        <w:r w:rsidRPr="00BE699F">
          <w:rPr>
            <w:rStyle w:val="a3"/>
            <w:rFonts w:ascii="Times New Roman" w:hAnsi="Times New Roman"/>
            <w:sz w:val="28"/>
            <w:szCs w:val="28"/>
            <w:shd w:val="clear" w:color="auto" w:fill="FFFFFF"/>
          </w:rPr>
          <w:t>бюджетного законодательства</w:t>
        </w:r>
      </w:hyperlink>
      <w:r w:rsidRPr="00BE699F">
        <w:rPr>
          <w:rFonts w:ascii="Times New Roman" w:hAnsi="Times New Roman"/>
          <w:sz w:val="28"/>
          <w:szCs w:val="28"/>
          <w:shd w:val="clear" w:color="auto" w:fill="FFFFFF"/>
        </w:rPr>
        <w:t> Российской Федерации и иных нормативных правовых актов, регулирующих бюджетные правоотношения, </w:t>
      </w:r>
      <w:hyperlink r:id="rId9" w:history="1">
        <w:r w:rsidRPr="00BE699F">
          <w:rPr>
            <w:rStyle w:val="a3"/>
            <w:rFonts w:ascii="Times New Roman" w:hAnsi="Times New Roman"/>
            <w:sz w:val="28"/>
            <w:szCs w:val="28"/>
            <w:shd w:val="clear" w:color="auto" w:fill="FFFFFF"/>
          </w:rPr>
          <w:t>законодательства</w:t>
        </w:r>
      </w:hyperlink>
      <w:r w:rsidRPr="00BE699F">
        <w:rPr>
          <w:rFonts w:ascii="Times New Roman" w:hAnsi="Times New Roman"/>
          <w:sz w:val="28"/>
          <w:szCs w:val="28"/>
          <w:shd w:val="clear" w:color="auto" w:fill="FFFFFF"/>
        </w:rPr>
        <w:t xml:space="preserve"> Российской Федерации о противодействии коррупции, </w:t>
      </w:r>
      <w:r w:rsidRPr="007D08EF">
        <w:rPr>
          <w:rFonts w:ascii="Times New Roman" w:hAnsi="Times New Roman"/>
          <w:sz w:val="28"/>
          <w:szCs w:val="28"/>
          <w:shd w:val="clear" w:color="auto" w:fill="FFFFFF"/>
        </w:rPr>
        <w:t>конституции (устава),</w:t>
      </w:r>
      <w:r w:rsidRPr="00BE699F">
        <w:rPr>
          <w:rFonts w:ascii="Times New Roman" w:hAnsi="Times New Roman"/>
          <w:sz w:val="28"/>
          <w:szCs w:val="28"/>
          <w:shd w:val="clear" w:color="auto" w:fill="FFFFFF"/>
        </w:rPr>
        <w:t xml:space="preserve"> законов Забайкальского края и иных нормативных правовых актов, устава муниципального района «Чернышевский район» и иных муниципальных правовых актов применительно к исполнению должностных обязанностей, а также </w:t>
      </w:r>
      <w:hyperlink r:id="rId10" w:history="1">
        <w:r w:rsidRPr="00BE699F">
          <w:rPr>
            <w:rStyle w:val="a3"/>
            <w:rFonts w:ascii="Times New Roman" w:hAnsi="Times New Roman"/>
            <w:sz w:val="28"/>
            <w:szCs w:val="28"/>
            <w:shd w:val="clear" w:color="auto" w:fill="FFFFFF"/>
          </w:rPr>
          <w:t>общих требований</w:t>
        </w:r>
      </w:hyperlink>
      <w:r w:rsidRPr="00BE699F">
        <w:rPr>
          <w:rFonts w:ascii="Times New Roman" w:hAnsi="Times New Roman"/>
          <w:sz w:val="28"/>
          <w:szCs w:val="28"/>
          <w:shd w:val="clear" w:color="auto" w:fill="FFFFFF"/>
        </w:rPr>
        <w:t> к стандартам внешнего муниципального</w:t>
      </w:r>
      <w:proofErr w:type="gramEnd"/>
      <w:r w:rsidRPr="00BE699F">
        <w:rPr>
          <w:rFonts w:ascii="Times New Roman" w:hAnsi="Times New Roman"/>
          <w:sz w:val="28"/>
          <w:szCs w:val="28"/>
          <w:shd w:val="clear" w:color="auto" w:fill="FFFFFF"/>
        </w:rPr>
        <w:t xml:space="preserve"> аудита (контроля) для проведения контрольных и экспертно-аналитических мероприятий, утвержденных Счетной палатой Российской Федерации.</w:t>
      </w:r>
    </w:p>
    <w:p w:rsidR="00D6795C" w:rsidRPr="00BE699F" w:rsidRDefault="00D6795C" w:rsidP="00D6795C">
      <w:pPr>
        <w:pStyle w:val="a4"/>
        <w:spacing w:after="0" w:line="240" w:lineRule="auto"/>
        <w:ind w:left="0" w:firstLine="667"/>
        <w:jc w:val="both"/>
        <w:rPr>
          <w:rFonts w:ascii="Times New Roman" w:hAnsi="Times New Roman"/>
          <w:sz w:val="28"/>
          <w:szCs w:val="28"/>
        </w:rPr>
      </w:pPr>
      <w:r w:rsidRPr="00BE699F">
        <w:rPr>
          <w:rFonts w:ascii="Times New Roman" w:hAnsi="Times New Roman"/>
          <w:sz w:val="28"/>
          <w:szCs w:val="28"/>
        </w:rPr>
        <w:t xml:space="preserve">2. </w:t>
      </w:r>
      <w:proofErr w:type="gramStart"/>
      <w:r w:rsidRPr="00BE699F">
        <w:rPr>
          <w:rFonts w:ascii="Times New Roman" w:hAnsi="Times New Roman"/>
          <w:sz w:val="28"/>
          <w:szCs w:val="28"/>
        </w:rPr>
        <w:t>Порядок проведения проверки соответствия кандидатур на должность председателя Контрольно-счетной палаты квалификационным требованиям, указанным в части 1 настоящей статьи, в случае, предусмотренном частью 5 статьи 5 настоящего положения, устанавливается Контрольно-счетной палатой Забайкальского края.</w:t>
      </w:r>
      <w:proofErr w:type="gramEnd"/>
    </w:p>
    <w:p w:rsidR="00D6795C" w:rsidRPr="00BE699F" w:rsidRDefault="00D6795C" w:rsidP="00D6795C">
      <w:pPr>
        <w:ind w:firstLine="667"/>
        <w:jc w:val="both"/>
        <w:rPr>
          <w:sz w:val="28"/>
          <w:szCs w:val="28"/>
        </w:rPr>
      </w:pPr>
      <w:r w:rsidRPr="00BE699F">
        <w:rPr>
          <w:sz w:val="28"/>
          <w:szCs w:val="28"/>
        </w:rPr>
        <w:t>3.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D6795C" w:rsidRPr="00BE699F" w:rsidRDefault="00D6795C" w:rsidP="00D6795C">
      <w:pPr>
        <w:jc w:val="both"/>
        <w:rPr>
          <w:sz w:val="28"/>
          <w:szCs w:val="28"/>
        </w:rPr>
      </w:pPr>
      <w:r w:rsidRPr="00BE699F">
        <w:rPr>
          <w:sz w:val="28"/>
          <w:szCs w:val="28"/>
        </w:rPr>
        <w:t>1) наличия у него неснятой или непогашенной судимости;</w:t>
      </w:r>
    </w:p>
    <w:p w:rsidR="00D6795C" w:rsidRPr="00BE699F" w:rsidRDefault="00D6795C" w:rsidP="00D6795C">
      <w:pPr>
        <w:jc w:val="both"/>
        <w:rPr>
          <w:sz w:val="28"/>
          <w:szCs w:val="28"/>
        </w:rPr>
      </w:pPr>
      <w:r w:rsidRPr="00BE699F">
        <w:rPr>
          <w:sz w:val="28"/>
          <w:szCs w:val="28"/>
        </w:rPr>
        <w:t>2) признания его недееспособным или ограниченно дееспособным решением суда, вступившим в законную силу;</w:t>
      </w:r>
    </w:p>
    <w:p w:rsidR="00D6795C" w:rsidRPr="00BE699F" w:rsidRDefault="00D6795C" w:rsidP="00D6795C">
      <w:pPr>
        <w:jc w:val="both"/>
        <w:rPr>
          <w:sz w:val="28"/>
          <w:szCs w:val="28"/>
        </w:rPr>
      </w:pPr>
      <w:r w:rsidRPr="00BE699F">
        <w:rPr>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D6795C" w:rsidRPr="00BE699F" w:rsidRDefault="00D6795C" w:rsidP="00D6795C">
      <w:pPr>
        <w:pStyle w:val="a4"/>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4)</w:t>
      </w:r>
      <w:r w:rsidRPr="00BE699F">
        <w:rPr>
          <w:rFonts w:ascii="Times New Roman" w:hAnsi="Times New Roman"/>
          <w:sz w:val="28"/>
          <w:szCs w:val="28"/>
          <w:lang w:eastAsia="ru-RU"/>
        </w:rPr>
        <w:t>прекращения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6795C" w:rsidRPr="00BE699F" w:rsidRDefault="00D6795C" w:rsidP="00D6795C">
      <w:pPr>
        <w:pStyle w:val="a4"/>
        <w:spacing w:after="0" w:line="240" w:lineRule="auto"/>
        <w:ind w:left="0"/>
        <w:jc w:val="both"/>
        <w:rPr>
          <w:rFonts w:ascii="Times New Roman" w:hAnsi="Times New Roman"/>
          <w:sz w:val="28"/>
          <w:szCs w:val="28"/>
          <w:lang w:eastAsia="ru-RU"/>
        </w:rPr>
      </w:pPr>
      <w:r>
        <w:rPr>
          <w:rFonts w:ascii="Times New Roman" w:hAnsi="Times New Roman"/>
          <w:sz w:val="28"/>
          <w:szCs w:val="28"/>
          <w:lang w:eastAsia="ru-RU"/>
        </w:rPr>
        <w:t>5)</w:t>
      </w:r>
      <w:r w:rsidRPr="00BE699F">
        <w:rPr>
          <w:rFonts w:ascii="Times New Roman" w:hAnsi="Times New Roman"/>
          <w:sz w:val="28"/>
          <w:szCs w:val="28"/>
          <w:lang w:eastAsia="ru-RU"/>
        </w:rPr>
        <w:t>наличие оснований предусмотренных частью 4 настоящей статьи.</w:t>
      </w:r>
    </w:p>
    <w:p w:rsidR="00D6795C" w:rsidRPr="00BE699F" w:rsidRDefault="00D6795C" w:rsidP="00D6795C">
      <w:pPr>
        <w:ind w:firstLine="708"/>
        <w:jc w:val="both"/>
        <w:rPr>
          <w:sz w:val="28"/>
          <w:szCs w:val="28"/>
        </w:rPr>
      </w:pPr>
      <w:r w:rsidRPr="00BE699F">
        <w:rPr>
          <w:sz w:val="28"/>
          <w:szCs w:val="28"/>
        </w:rPr>
        <w:t xml:space="preserve">4. </w:t>
      </w:r>
      <w:proofErr w:type="gramStart"/>
      <w:r w:rsidRPr="00BE699F">
        <w:rPr>
          <w:sz w:val="28"/>
          <w:szCs w:val="28"/>
          <w:shd w:val="clear" w:color="auto" w:fill="FFFFFF"/>
        </w:rPr>
        <w:t xml:space="preserve">Граждане, замещающие должности председателя, заместителя председателя и аудиторов </w:t>
      </w:r>
      <w:r w:rsidRPr="00BE699F">
        <w:rPr>
          <w:sz w:val="28"/>
          <w:szCs w:val="28"/>
        </w:rPr>
        <w:t xml:space="preserve">Контрольно-счетной палаты, </w:t>
      </w:r>
      <w:r w:rsidRPr="00BE699F">
        <w:rPr>
          <w:sz w:val="28"/>
          <w:szCs w:val="28"/>
          <w:shd w:val="clear" w:color="auto" w:fill="FFFFFF"/>
        </w:rPr>
        <w:t xml:space="preserve">не могут состоять в близком родстве или свойстве (родители, супруги, дети, братья, сестры, а </w:t>
      </w:r>
      <w:r w:rsidRPr="00BE699F">
        <w:rPr>
          <w:sz w:val="28"/>
          <w:szCs w:val="28"/>
          <w:shd w:val="clear" w:color="auto" w:fill="FFFFFF"/>
        </w:rPr>
        <w:lastRenderedPageBreak/>
        <w:t>также братья, сестры, родители, дети супругов и супруги детей) с председателем Совета муниципального района «Чернышевский район», главой муниципального района «Чернышевский район», руководителями судебных и правоохранительных органов, расположенных на территории муниципального района «Чернышевский район»</w:t>
      </w:r>
      <w:r w:rsidRPr="00BE699F">
        <w:rPr>
          <w:sz w:val="28"/>
          <w:szCs w:val="28"/>
        </w:rPr>
        <w:t>.</w:t>
      </w:r>
      <w:proofErr w:type="gramEnd"/>
    </w:p>
    <w:p w:rsidR="00D6795C" w:rsidRPr="00BE699F" w:rsidRDefault="00D6795C" w:rsidP="00D6795C">
      <w:pPr>
        <w:ind w:firstLine="708"/>
        <w:jc w:val="both"/>
        <w:rPr>
          <w:sz w:val="28"/>
          <w:szCs w:val="28"/>
        </w:rPr>
      </w:pPr>
      <w:r w:rsidRPr="00BE699F">
        <w:rPr>
          <w:sz w:val="28"/>
          <w:szCs w:val="28"/>
        </w:rPr>
        <w:t>5. Председатель, заместители председателя и аудиторы Контрольно-счетной палаты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6795C" w:rsidRDefault="00D6795C" w:rsidP="00D6795C">
      <w:pPr>
        <w:ind w:firstLine="708"/>
        <w:jc w:val="both"/>
        <w:rPr>
          <w:sz w:val="28"/>
          <w:szCs w:val="28"/>
        </w:rPr>
      </w:pPr>
      <w:r>
        <w:rPr>
          <w:sz w:val="28"/>
          <w:szCs w:val="28"/>
        </w:rPr>
        <w:t>6</w:t>
      </w:r>
      <w:r w:rsidRPr="00BE699F">
        <w:rPr>
          <w:sz w:val="28"/>
          <w:szCs w:val="28"/>
        </w:rPr>
        <w:t xml:space="preserve">. </w:t>
      </w:r>
      <w:proofErr w:type="gramStart"/>
      <w:r w:rsidRPr="00BE699F">
        <w:rPr>
          <w:sz w:val="28"/>
          <w:szCs w:val="28"/>
        </w:rPr>
        <w:t>Председатель, заместители председателя и аудиторы Контрольно-счетной палаты,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sz w:val="28"/>
          <w:szCs w:val="28"/>
        </w:rPr>
        <w:t xml:space="preserve">, </w:t>
      </w:r>
      <w:r w:rsidRPr="00BE699F">
        <w:rPr>
          <w:sz w:val="28"/>
          <w:szCs w:val="28"/>
        </w:rPr>
        <w:t>в порядке, установленном нормативными правовыми актами Российской Федерации, Забайкальского края, муниципальными нормативными правовыми актами.</w:t>
      </w:r>
      <w:proofErr w:type="gramEnd"/>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7. Гарантии статуса должностных лиц Контрольно-счетной палаты</w:t>
      </w:r>
    </w:p>
    <w:p w:rsidR="00D6795C" w:rsidRPr="002D1D52"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1. Председатель, заместители председателя, аудиторы и инспекторы Контрольно-счетной палаты являются должностными лицами контрольно-счетных органов.</w:t>
      </w:r>
    </w:p>
    <w:p w:rsidR="00D6795C" w:rsidRPr="00BE699F" w:rsidRDefault="00D6795C" w:rsidP="00D6795C">
      <w:pPr>
        <w:ind w:firstLine="708"/>
        <w:jc w:val="both"/>
        <w:rPr>
          <w:sz w:val="28"/>
          <w:szCs w:val="28"/>
        </w:rPr>
      </w:pPr>
      <w:r w:rsidRPr="00BE699F">
        <w:rPr>
          <w:sz w:val="28"/>
          <w:szCs w:val="28"/>
        </w:rPr>
        <w:t xml:space="preserve">2. </w:t>
      </w:r>
      <w:proofErr w:type="gramStart"/>
      <w:r w:rsidRPr="00BE699F">
        <w:rPr>
          <w:sz w:val="28"/>
          <w:szCs w:val="28"/>
        </w:rPr>
        <w:t>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Забайкальского края.</w:t>
      </w:r>
      <w:proofErr w:type="gramEnd"/>
    </w:p>
    <w:p w:rsidR="00D6795C" w:rsidRPr="00BE699F" w:rsidRDefault="00D6795C" w:rsidP="00D6795C">
      <w:pPr>
        <w:ind w:firstLine="708"/>
        <w:jc w:val="both"/>
        <w:rPr>
          <w:sz w:val="28"/>
          <w:szCs w:val="28"/>
        </w:rPr>
      </w:pPr>
      <w:r w:rsidRPr="00BE699F">
        <w:rPr>
          <w:sz w:val="28"/>
          <w:szCs w:val="28"/>
        </w:rPr>
        <w:t>3. Должностные лица Контрольно-счетной палаты подлежат государственной защите в соответствии с </w:t>
      </w:r>
      <w:hyperlink r:id="rId11" w:history="1">
        <w:r w:rsidRPr="00BE699F">
          <w:rPr>
            <w:sz w:val="28"/>
            <w:szCs w:val="28"/>
          </w:rPr>
          <w:t>законодательством</w:t>
        </w:r>
      </w:hyperlink>
      <w:r w:rsidRPr="00BE699F">
        <w:rPr>
          <w:sz w:val="28"/>
          <w:szCs w:val="28"/>
        </w:rPr>
        <w:t>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D6795C" w:rsidRPr="00BE699F" w:rsidRDefault="00D6795C" w:rsidP="00D6795C">
      <w:pPr>
        <w:ind w:firstLine="708"/>
        <w:jc w:val="both"/>
        <w:rPr>
          <w:sz w:val="28"/>
          <w:szCs w:val="28"/>
        </w:rPr>
      </w:pPr>
      <w:r w:rsidRPr="00BE699F">
        <w:rPr>
          <w:sz w:val="28"/>
          <w:szCs w:val="28"/>
        </w:rPr>
        <w:t>4. Должностные лица Контрольно-счетной палаты обладают гарантиями профессиональной независимости.</w:t>
      </w:r>
    </w:p>
    <w:p w:rsidR="00D6795C" w:rsidRPr="00BE699F" w:rsidRDefault="00D6795C" w:rsidP="00D6795C">
      <w:pPr>
        <w:ind w:firstLine="708"/>
        <w:jc w:val="both"/>
        <w:rPr>
          <w:sz w:val="28"/>
          <w:szCs w:val="28"/>
        </w:rPr>
      </w:pPr>
      <w:r w:rsidRPr="00BE699F">
        <w:rPr>
          <w:sz w:val="28"/>
          <w:szCs w:val="28"/>
        </w:rPr>
        <w:lastRenderedPageBreak/>
        <w:t>5. Должностное лицо Контрольно-счетной палаты, замещающее муниципальную должность, досрочно освобождается от должности на основании решения Совета МР «Чернышевский район» в случае:</w:t>
      </w:r>
    </w:p>
    <w:p w:rsidR="00D6795C" w:rsidRPr="00BE699F" w:rsidRDefault="00D6795C" w:rsidP="00D6795C">
      <w:pPr>
        <w:jc w:val="both"/>
        <w:rPr>
          <w:sz w:val="28"/>
          <w:szCs w:val="28"/>
        </w:rPr>
      </w:pPr>
      <w:r w:rsidRPr="00BE699F">
        <w:rPr>
          <w:sz w:val="28"/>
          <w:szCs w:val="28"/>
        </w:rPr>
        <w:t>1) вступления в законную силу обвинительного приговора суда в отношении его;</w:t>
      </w:r>
    </w:p>
    <w:p w:rsidR="00D6795C" w:rsidRPr="00BE699F" w:rsidRDefault="00D6795C" w:rsidP="00D6795C">
      <w:pPr>
        <w:jc w:val="both"/>
        <w:rPr>
          <w:sz w:val="28"/>
          <w:szCs w:val="28"/>
        </w:rPr>
      </w:pPr>
      <w:r w:rsidRPr="00BE699F">
        <w:rPr>
          <w:sz w:val="28"/>
          <w:szCs w:val="28"/>
        </w:rPr>
        <w:t>2) признания его недееспособным или ограниченно дееспособным вступившим в законную силу решением суда;</w:t>
      </w:r>
    </w:p>
    <w:p w:rsidR="00D6795C" w:rsidRPr="00BE699F" w:rsidRDefault="00D6795C" w:rsidP="00D6795C">
      <w:pPr>
        <w:jc w:val="both"/>
        <w:rPr>
          <w:sz w:val="28"/>
          <w:szCs w:val="28"/>
        </w:rPr>
      </w:pPr>
      <w:r w:rsidRPr="00BE699F">
        <w:rPr>
          <w:sz w:val="28"/>
          <w:szCs w:val="28"/>
        </w:rPr>
        <w:t xml:space="preserve">3) </w:t>
      </w:r>
      <w:r w:rsidRPr="00BE699F">
        <w:rPr>
          <w:sz w:val="28"/>
          <w:szCs w:val="28"/>
          <w:shd w:val="clear" w:color="auto" w:fill="FFFFFF"/>
        </w:rPr>
        <w:t>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BE699F">
        <w:rPr>
          <w:sz w:val="28"/>
          <w:szCs w:val="28"/>
        </w:rPr>
        <w:t>;</w:t>
      </w:r>
    </w:p>
    <w:p w:rsidR="00D6795C" w:rsidRPr="00BE699F" w:rsidRDefault="00D6795C" w:rsidP="00D6795C">
      <w:pPr>
        <w:jc w:val="both"/>
        <w:rPr>
          <w:sz w:val="28"/>
          <w:szCs w:val="28"/>
        </w:rPr>
      </w:pPr>
      <w:r w:rsidRPr="00BE699F">
        <w:rPr>
          <w:sz w:val="28"/>
          <w:szCs w:val="28"/>
        </w:rPr>
        <w:t>4) подачи письменного заявления об отставке;</w:t>
      </w:r>
    </w:p>
    <w:p w:rsidR="00D6795C" w:rsidRPr="00BE699F" w:rsidRDefault="00D6795C" w:rsidP="00D6795C">
      <w:pPr>
        <w:jc w:val="both"/>
        <w:rPr>
          <w:sz w:val="28"/>
          <w:szCs w:val="28"/>
        </w:rPr>
      </w:pPr>
      <w:r w:rsidRPr="00BE699F">
        <w:rPr>
          <w:sz w:val="28"/>
          <w:szCs w:val="28"/>
        </w:rPr>
        <w:t xml:space="preserve">5) нарушения требований законодательства Российской </w:t>
      </w:r>
      <w:proofErr w:type="gramStart"/>
      <w:r w:rsidRPr="00BE699F">
        <w:rPr>
          <w:sz w:val="28"/>
          <w:szCs w:val="28"/>
        </w:rPr>
        <w:t>Федерации</w:t>
      </w:r>
      <w:proofErr w:type="gramEnd"/>
      <w:r w:rsidRPr="00BE699F">
        <w:rPr>
          <w:sz w:val="28"/>
          <w:szCs w:val="28"/>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w:t>
      </w:r>
    </w:p>
    <w:p w:rsidR="00D6795C" w:rsidRPr="00D6795C" w:rsidRDefault="00D6795C" w:rsidP="00D6795C">
      <w:pPr>
        <w:pStyle w:val="a4"/>
        <w:numPr>
          <w:ilvl w:val="0"/>
          <w:numId w:val="8"/>
        </w:numPr>
        <w:spacing w:after="0" w:line="240" w:lineRule="auto"/>
        <w:ind w:left="0" w:hanging="11"/>
        <w:jc w:val="both"/>
        <w:rPr>
          <w:rFonts w:ascii="Times New Roman" w:hAnsi="Times New Roman"/>
          <w:sz w:val="28"/>
          <w:szCs w:val="28"/>
          <w:lang w:eastAsia="ru-RU"/>
        </w:rPr>
      </w:pPr>
      <w:r w:rsidRPr="00BE699F">
        <w:rPr>
          <w:rFonts w:ascii="Times New Roman" w:hAnsi="Times New Roman"/>
          <w:sz w:val="28"/>
          <w:szCs w:val="28"/>
          <w:lang w:eastAsia="ru-RU"/>
        </w:rPr>
        <w:t>достижения установленного нормативным правовым актом муниципального района в соответствии с федеральным законом предельного возраста пребывания в должности;</w:t>
      </w:r>
    </w:p>
    <w:p w:rsidR="00D6795C" w:rsidRPr="00D6795C" w:rsidRDefault="00D6795C" w:rsidP="00D6795C">
      <w:pPr>
        <w:pStyle w:val="a4"/>
        <w:numPr>
          <w:ilvl w:val="0"/>
          <w:numId w:val="8"/>
        </w:numPr>
        <w:spacing w:after="0" w:line="240" w:lineRule="auto"/>
        <w:ind w:left="0" w:hanging="11"/>
        <w:jc w:val="both"/>
        <w:rPr>
          <w:rFonts w:ascii="Times New Roman" w:hAnsi="Times New Roman"/>
          <w:sz w:val="28"/>
          <w:szCs w:val="28"/>
          <w:lang w:eastAsia="ru-RU"/>
        </w:rPr>
      </w:pPr>
      <w:r w:rsidRPr="00BE699F">
        <w:rPr>
          <w:rFonts w:ascii="Times New Roman" w:hAnsi="Times New Roman"/>
          <w:sz w:val="28"/>
          <w:szCs w:val="28"/>
          <w:lang w:eastAsia="ru-RU"/>
        </w:rPr>
        <w:t>выявления обстоятельств, предусмотренных </w:t>
      </w:r>
      <w:hyperlink r:id="rId12" w:anchor="block_74" w:history="1">
        <w:r w:rsidRPr="00BE699F">
          <w:rPr>
            <w:rFonts w:ascii="Times New Roman" w:hAnsi="Times New Roman"/>
            <w:sz w:val="28"/>
            <w:szCs w:val="28"/>
            <w:lang w:eastAsia="ru-RU"/>
          </w:rPr>
          <w:t>частями 3-5 статьи 6</w:t>
        </w:r>
      </w:hyperlink>
      <w:r w:rsidRPr="00BE699F">
        <w:rPr>
          <w:rFonts w:ascii="Times New Roman" w:hAnsi="Times New Roman"/>
          <w:sz w:val="28"/>
          <w:szCs w:val="28"/>
          <w:lang w:eastAsia="ru-RU"/>
        </w:rPr>
        <w:t> настоящего Положения.</w:t>
      </w:r>
    </w:p>
    <w:p w:rsidR="00D6795C" w:rsidRPr="00BE699F" w:rsidRDefault="00D6795C" w:rsidP="00D6795C">
      <w:pPr>
        <w:pStyle w:val="a4"/>
        <w:numPr>
          <w:ilvl w:val="0"/>
          <w:numId w:val="8"/>
        </w:numPr>
        <w:spacing w:after="0" w:line="240" w:lineRule="auto"/>
        <w:ind w:left="0" w:firstLine="0"/>
        <w:jc w:val="both"/>
        <w:rPr>
          <w:rFonts w:ascii="Times New Roman" w:hAnsi="Times New Roman"/>
          <w:sz w:val="28"/>
          <w:szCs w:val="28"/>
          <w:lang w:eastAsia="ru-RU"/>
        </w:rPr>
      </w:pPr>
      <w:proofErr w:type="gramStart"/>
      <w:r w:rsidRPr="00BE699F">
        <w:rPr>
          <w:rFonts w:ascii="Times New Roman" w:hAnsi="Times New Roman"/>
          <w:sz w:val="28"/>
          <w:szCs w:val="28"/>
          <w:shd w:val="clear" w:color="auto" w:fill="FFFFFF"/>
        </w:rPr>
        <w:t>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w:t>
      </w:r>
      <w:hyperlink r:id="rId13" w:history="1">
        <w:r w:rsidRPr="00BE699F">
          <w:rPr>
            <w:rStyle w:val="a3"/>
            <w:rFonts w:ascii="Times New Roman" w:hAnsi="Times New Roman"/>
            <w:sz w:val="28"/>
            <w:szCs w:val="28"/>
            <w:shd w:val="clear" w:color="auto" w:fill="FFFFFF"/>
          </w:rPr>
          <w:t>Федеральным законом</w:t>
        </w:r>
      </w:hyperlink>
      <w:r w:rsidRPr="00BE699F">
        <w:rPr>
          <w:rFonts w:ascii="Times New Roman" w:hAnsi="Times New Roman"/>
          <w:sz w:val="28"/>
          <w:szCs w:val="28"/>
          <w:shd w:val="clear" w:color="auto" w:fill="FFFFFF"/>
        </w:rPr>
        <w:t> от 3 декабря 2012 года № 230-ФЗ «О контроле за соответствием расходов лиц, замещающих государственные должности, и иных лиц их доходам», </w:t>
      </w:r>
      <w:hyperlink r:id="rId14" w:history="1">
        <w:r w:rsidRPr="00BE699F">
          <w:rPr>
            <w:rStyle w:val="a3"/>
            <w:rFonts w:ascii="Times New Roman" w:hAnsi="Times New Roman"/>
            <w:sz w:val="28"/>
            <w:szCs w:val="28"/>
            <w:shd w:val="clear" w:color="auto" w:fill="FFFFFF"/>
          </w:rPr>
          <w:t>Федеральным законом</w:t>
        </w:r>
      </w:hyperlink>
      <w:r w:rsidRPr="00BE699F">
        <w:rPr>
          <w:rFonts w:ascii="Times New Roman" w:hAnsi="Times New Roman"/>
          <w:sz w:val="28"/>
          <w:szCs w:val="28"/>
          <w:shd w:val="clear" w:color="auto" w:fill="FFFFFF"/>
        </w:rPr>
        <w:t> от 7 мая 2013 года № 79-ФЗ «О запрете отдельным категориям лиц открывать и иметь счета (вклады), хранить наличные</w:t>
      </w:r>
      <w:proofErr w:type="gramEnd"/>
      <w:r w:rsidRPr="00BE699F">
        <w:rPr>
          <w:rFonts w:ascii="Times New Roman" w:hAnsi="Times New Roman"/>
          <w:sz w:val="28"/>
          <w:szCs w:val="28"/>
          <w:shd w:val="clear" w:color="auto" w:fill="FFFFFF"/>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795C" w:rsidRPr="00BE699F" w:rsidRDefault="00D6795C" w:rsidP="00D6795C">
      <w:pPr>
        <w:jc w:val="both"/>
        <w:rPr>
          <w:b/>
          <w:bCs/>
          <w:sz w:val="28"/>
          <w:szCs w:val="28"/>
        </w:rPr>
      </w:pPr>
    </w:p>
    <w:p w:rsidR="00D6795C" w:rsidRPr="00BE699F" w:rsidRDefault="00D6795C" w:rsidP="00D6795C">
      <w:pPr>
        <w:jc w:val="center"/>
        <w:rPr>
          <w:b/>
          <w:bCs/>
          <w:sz w:val="28"/>
          <w:szCs w:val="28"/>
        </w:rPr>
      </w:pPr>
      <w:r w:rsidRPr="00BE699F">
        <w:rPr>
          <w:b/>
          <w:bCs/>
          <w:sz w:val="28"/>
          <w:szCs w:val="28"/>
        </w:rPr>
        <w:t>Статья 8. Основные полномочия Контрольно-счетной палаты</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1. Контрольно-счетная палата осуществляет следующие основные полномочия:</w:t>
      </w:r>
    </w:p>
    <w:p w:rsidR="00D6795C" w:rsidRPr="00BE699F" w:rsidRDefault="00D6795C" w:rsidP="00D6795C">
      <w:pPr>
        <w:jc w:val="both"/>
        <w:rPr>
          <w:sz w:val="28"/>
          <w:szCs w:val="28"/>
        </w:rPr>
      </w:pPr>
      <w:r w:rsidRPr="00BE699F">
        <w:rPr>
          <w:sz w:val="28"/>
          <w:szCs w:val="28"/>
        </w:rPr>
        <w:t xml:space="preserve">1) </w:t>
      </w:r>
      <w:r w:rsidRPr="00BE699F">
        <w:rPr>
          <w:sz w:val="28"/>
          <w:szCs w:val="28"/>
          <w:shd w:val="clear" w:color="auto" w:fill="FFFFFF"/>
        </w:rPr>
        <w:t>организация и осуществление контроля за законностью и эффективностью использования средств бюджета муниципального района, а также иных сре</w:t>
      </w:r>
      <w:proofErr w:type="gramStart"/>
      <w:r w:rsidRPr="00BE699F">
        <w:rPr>
          <w:sz w:val="28"/>
          <w:szCs w:val="28"/>
          <w:shd w:val="clear" w:color="auto" w:fill="FFFFFF"/>
        </w:rPr>
        <w:t>дств в сл</w:t>
      </w:r>
      <w:proofErr w:type="gramEnd"/>
      <w:r w:rsidRPr="00BE699F">
        <w:rPr>
          <w:sz w:val="28"/>
          <w:szCs w:val="28"/>
          <w:shd w:val="clear" w:color="auto" w:fill="FFFFFF"/>
        </w:rPr>
        <w:t>учаях, предусмотренных законодательством Российской Федерации</w:t>
      </w:r>
      <w:r w:rsidRPr="00BE699F">
        <w:rPr>
          <w:sz w:val="28"/>
          <w:szCs w:val="28"/>
        </w:rPr>
        <w:t>;</w:t>
      </w:r>
    </w:p>
    <w:p w:rsidR="00D6795C" w:rsidRPr="00BE699F" w:rsidRDefault="00D6795C" w:rsidP="00D6795C">
      <w:pPr>
        <w:jc w:val="both"/>
        <w:rPr>
          <w:sz w:val="28"/>
          <w:szCs w:val="28"/>
        </w:rPr>
      </w:pPr>
      <w:r w:rsidRPr="00BE699F">
        <w:rPr>
          <w:sz w:val="28"/>
          <w:szCs w:val="28"/>
        </w:rPr>
        <w:t xml:space="preserve">2) </w:t>
      </w:r>
      <w:r w:rsidRPr="00BE699F">
        <w:rPr>
          <w:sz w:val="28"/>
          <w:szCs w:val="28"/>
          <w:shd w:val="clear" w:color="auto" w:fill="FFFFFF"/>
        </w:rPr>
        <w:t>экспертиза проектов бюджета муниципального район, проверка и анализ обоснованности его показателей</w:t>
      </w:r>
      <w:r w:rsidRPr="00BE699F">
        <w:rPr>
          <w:sz w:val="28"/>
          <w:szCs w:val="28"/>
        </w:rPr>
        <w:t>;</w:t>
      </w:r>
    </w:p>
    <w:p w:rsidR="00D6795C" w:rsidRPr="00BE699F" w:rsidRDefault="00D6795C" w:rsidP="00D6795C">
      <w:pPr>
        <w:jc w:val="both"/>
        <w:rPr>
          <w:sz w:val="28"/>
          <w:szCs w:val="28"/>
        </w:rPr>
      </w:pPr>
    </w:p>
    <w:p w:rsidR="00D6795C" w:rsidRPr="00BE699F" w:rsidRDefault="00D6795C" w:rsidP="00D6795C">
      <w:pPr>
        <w:jc w:val="both"/>
        <w:rPr>
          <w:sz w:val="28"/>
          <w:szCs w:val="28"/>
        </w:rPr>
      </w:pPr>
      <w:r w:rsidRPr="00BE699F">
        <w:rPr>
          <w:sz w:val="28"/>
          <w:szCs w:val="28"/>
        </w:rPr>
        <w:lastRenderedPageBreak/>
        <w:t>3) внешняя проверка годового отчета об исполнении бюджета муниципального района;</w:t>
      </w:r>
    </w:p>
    <w:p w:rsidR="00D6795C" w:rsidRDefault="00D6795C" w:rsidP="00D6795C">
      <w:pPr>
        <w:jc w:val="both"/>
        <w:rPr>
          <w:sz w:val="28"/>
          <w:szCs w:val="28"/>
          <w:shd w:val="clear" w:color="auto" w:fill="FFFFFF"/>
        </w:rPr>
      </w:pPr>
      <w:r w:rsidRPr="00BE699F">
        <w:rPr>
          <w:sz w:val="28"/>
          <w:szCs w:val="28"/>
        </w:rPr>
        <w:t xml:space="preserve">4) </w:t>
      </w:r>
      <w:r w:rsidRPr="00BE699F">
        <w:rPr>
          <w:sz w:val="28"/>
          <w:szCs w:val="28"/>
          <w:shd w:val="clear" w:color="auto" w:fill="FFFFFF"/>
        </w:rPr>
        <w:t>проведение аудита в сфере закупок товаров, работ и услуг</w:t>
      </w:r>
      <w:r>
        <w:rPr>
          <w:sz w:val="28"/>
          <w:szCs w:val="28"/>
          <w:shd w:val="clear" w:color="auto" w:fill="FFFFFF"/>
        </w:rPr>
        <w:t xml:space="preserve">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Pr="00BE699F">
        <w:rPr>
          <w:sz w:val="28"/>
          <w:szCs w:val="28"/>
          <w:shd w:val="clear" w:color="auto" w:fill="FFFFFF"/>
        </w:rPr>
        <w:t>;</w:t>
      </w:r>
    </w:p>
    <w:p w:rsidR="00D6795C" w:rsidRPr="00BE699F" w:rsidRDefault="00D6795C" w:rsidP="00D6795C">
      <w:pPr>
        <w:jc w:val="both"/>
        <w:rPr>
          <w:sz w:val="28"/>
          <w:szCs w:val="28"/>
          <w:shd w:val="clear" w:color="auto" w:fill="FFFFFF"/>
        </w:rPr>
      </w:pPr>
      <w:proofErr w:type="gramStart"/>
      <w:r>
        <w:rPr>
          <w:sz w:val="28"/>
          <w:szCs w:val="28"/>
          <w:shd w:val="clear" w:color="auto" w:fill="FFFFFF"/>
        </w:rPr>
        <w:t>5</w:t>
      </w:r>
      <w:r w:rsidRPr="00BE699F">
        <w:rPr>
          <w:sz w:val="28"/>
          <w:szCs w:val="28"/>
          <w:shd w:val="clear" w:color="auto" w:fill="FFFFFF"/>
        </w:rPr>
        <w:t>)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roofErr w:type="gramEnd"/>
    </w:p>
    <w:p w:rsidR="00D6795C" w:rsidRPr="00BE699F" w:rsidRDefault="00D6795C" w:rsidP="00D6795C">
      <w:pPr>
        <w:jc w:val="both"/>
        <w:rPr>
          <w:sz w:val="28"/>
          <w:szCs w:val="28"/>
          <w:shd w:val="clear" w:color="auto" w:fill="FFFFFF"/>
        </w:rPr>
      </w:pPr>
      <w:proofErr w:type="gramStart"/>
      <w:r>
        <w:rPr>
          <w:sz w:val="28"/>
          <w:szCs w:val="28"/>
          <w:shd w:val="clear" w:color="auto" w:fill="FFFFFF"/>
        </w:rPr>
        <w:t>6</w:t>
      </w:r>
      <w:r w:rsidRPr="00BE699F">
        <w:rPr>
          <w:sz w:val="28"/>
          <w:szCs w:val="28"/>
          <w:shd w:val="clear" w:color="auto" w:fill="FFFFFF"/>
        </w:rPr>
        <w:t>)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6795C" w:rsidRPr="00BE699F" w:rsidRDefault="00D6795C" w:rsidP="00D6795C">
      <w:pPr>
        <w:jc w:val="both"/>
        <w:rPr>
          <w:sz w:val="28"/>
          <w:szCs w:val="28"/>
          <w:shd w:val="clear" w:color="auto" w:fill="FFFFFF"/>
        </w:rPr>
      </w:pPr>
      <w:proofErr w:type="gramStart"/>
      <w:r>
        <w:rPr>
          <w:sz w:val="28"/>
          <w:szCs w:val="28"/>
          <w:shd w:val="clear" w:color="auto" w:fill="FFFFFF"/>
        </w:rPr>
        <w:t>7</w:t>
      </w:r>
      <w:r w:rsidRPr="00BE699F">
        <w:rPr>
          <w:sz w:val="28"/>
          <w:szCs w:val="28"/>
          <w:shd w:val="clear" w:color="auto" w:fill="FFFFFF"/>
        </w:rPr>
        <w:t>)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roofErr w:type="gramEnd"/>
    </w:p>
    <w:p w:rsidR="00D6795C" w:rsidRPr="00BE699F" w:rsidRDefault="00D6795C" w:rsidP="00D6795C">
      <w:pPr>
        <w:pStyle w:val="a4"/>
        <w:spacing w:after="0" w:line="240" w:lineRule="auto"/>
        <w:ind w:left="0"/>
        <w:jc w:val="both"/>
        <w:rPr>
          <w:rFonts w:ascii="Times New Roman" w:hAnsi="Times New Roman"/>
          <w:sz w:val="28"/>
          <w:szCs w:val="28"/>
          <w:lang w:eastAsia="ru-RU"/>
        </w:rPr>
      </w:pPr>
      <w:r>
        <w:rPr>
          <w:rFonts w:ascii="Times New Roman" w:hAnsi="Times New Roman"/>
          <w:sz w:val="28"/>
          <w:szCs w:val="28"/>
          <w:shd w:val="clear" w:color="auto" w:fill="FFFFFF"/>
        </w:rPr>
        <w:t>8)</w:t>
      </w:r>
      <w:r w:rsidRPr="000F51EE">
        <w:rPr>
          <w:rFonts w:ascii="Times New Roman" w:hAnsi="Times New Roman"/>
          <w:sz w:val="28"/>
          <w:szCs w:val="28"/>
          <w:shd w:val="clear" w:color="auto" w:fill="FFFFFF"/>
        </w:rPr>
        <w:t>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6795C" w:rsidRPr="00D6795C" w:rsidRDefault="00D6795C" w:rsidP="00D6795C">
      <w:pPr>
        <w:pStyle w:val="a4"/>
        <w:numPr>
          <w:ilvl w:val="0"/>
          <w:numId w:val="8"/>
        </w:numPr>
        <w:spacing w:after="0" w:line="240" w:lineRule="auto"/>
        <w:ind w:left="0" w:hanging="11"/>
        <w:jc w:val="both"/>
        <w:rPr>
          <w:rFonts w:ascii="Times New Roman" w:hAnsi="Times New Roman"/>
          <w:sz w:val="28"/>
          <w:szCs w:val="28"/>
          <w:lang w:eastAsia="ru-RU"/>
        </w:rPr>
      </w:pPr>
      <w:proofErr w:type="gramStart"/>
      <w:r w:rsidRPr="00BE699F">
        <w:rPr>
          <w:rFonts w:ascii="Times New Roman" w:hAnsi="Times New Roman"/>
          <w:sz w:val="28"/>
          <w:szCs w:val="28"/>
          <w:shd w:val="clear" w:color="auto" w:fill="FFFFFF"/>
        </w:rPr>
        <w:t>проведение оперативного анализа исполнения и контроля за организацией исполнения бюджета муниципального района в текущем финансовом году, ежеквартальное представление информации о ходе исполнения бюджета муниципального района, о результатах проведенных контрольных и экспертно-аналитических мероприятий в Совет муниципального района «Чернышевский район» и главе муниципального района;</w:t>
      </w:r>
      <w:proofErr w:type="gramEnd"/>
    </w:p>
    <w:p w:rsidR="00D6795C" w:rsidRPr="00D6795C" w:rsidRDefault="00D6795C" w:rsidP="00D6795C">
      <w:pPr>
        <w:pStyle w:val="a4"/>
        <w:numPr>
          <w:ilvl w:val="0"/>
          <w:numId w:val="8"/>
        </w:numPr>
        <w:spacing w:after="0" w:line="240" w:lineRule="auto"/>
        <w:ind w:left="0" w:hanging="11"/>
        <w:jc w:val="both"/>
        <w:rPr>
          <w:rFonts w:ascii="Times New Roman" w:hAnsi="Times New Roman"/>
          <w:sz w:val="28"/>
          <w:szCs w:val="28"/>
          <w:lang w:eastAsia="ru-RU"/>
        </w:rPr>
      </w:pPr>
      <w:r w:rsidRPr="00BE699F">
        <w:rPr>
          <w:rFonts w:ascii="Times New Roman" w:hAnsi="Times New Roman"/>
          <w:sz w:val="28"/>
          <w:szCs w:val="28"/>
          <w:shd w:val="clear" w:color="auto" w:fill="FFFFFF"/>
        </w:rPr>
        <w:t xml:space="preserve">осуществление </w:t>
      </w:r>
      <w:proofErr w:type="gramStart"/>
      <w:r w:rsidRPr="00BE699F">
        <w:rPr>
          <w:rFonts w:ascii="Times New Roman" w:hAnsi="Times New Roman"/>
          <w:sz w:val="28"/>
          <w:szCs w:val="28"/>
          <w:shd w:val="clear" w:color="auto" w:fill="FFFFFF"/>
        </w:rPr>
        <w:t>контроля за</w:t>
      </w:r>
      <w:proofErr w:type="gramEnd"/>
      <w:r w:rsidRPr="00BE699F">
        <w:rPr>
          <w:rFonts w:ascii="Times New Roman" w:hAnsi="Times New Roman"/>
          <w:sz w:val="28"/>
          <w:szCs w:val="28"/>
          <w:shd w:val="clear" w:color="auto" w:fill="FFFFFF"/>
        </w:rPr>
        <w:t xml:space="preserve"> состоянием муниципального внутреннего и внешнего долга;</w:t>
      </w:r>
    </w:p>
    <w:p w:rsidR="00D6795C" w:rsidRPr="00D6795C" w:rsidRDefault="00D6795C" w:rsidP="00D6795C">
      <w:pPr>
        <w:pStyle w:val="a4"/>
        <w:numPr>
          <w:ilvl w:val="0"/>
          <w:numId w:val="8"/>
        </w:numPr>
        <w:spacing w:after="0" w:line="240" w:lineRule="auto"/>
        <w:ind w:left="0" w:hanging="11"/>
        <w:jc w:val="both"/>
        <w:rPr>
          <w:rFonts w:ascii="Times New Roman" w:hAnsi="Times New Roman"/>
          <w:sz w:val="28"/>
          <w:szCs w:val="28"/>
          <w:lang w:eastAsia="ru-RU"/>
        </w:rPr>
      </w:pPr>
      <w:proofErr w:type="gramStart"/>
      <w:r w:rsidRPr="00BE699F">
        <w:rPr>
          <w:rFonts w:ascii="Times New Roman" w:hAnsi="Times New Roman"/>
          <w:sz w:val="28"/>
          <w:szCs w:val="28"/>
          <w:shd w:val="clear" w:color="auto" w:fill="FFFFFF"/>
        </w:rPr>
        <w:t>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в пределах компетенции Контрольно-счетной палаты;</w:t>
      </w:r>
      <w:proofErr w:type="gramEnd"/>
    </w:p>
    <w:p w:rsidR="00D6795C" w:rsidRPr="00D6795C" w:rsidRDefault="00D6795C" w:rsidP="00D6795C">
      <w:pPr>
        <w:pStyle w:val="a4"/>
        <w:numPr>
          <w:ilvl w:val="0"/>
          <w:numId w:val="8"/>
        </w:numPr>
        <w:spacing w:after="0" w:line="240" w:lineRule="auto"/>
        <w:ind w:left="0" w:hanging="11"/>
        <w:jc w:val="both"/>
        <w:rPr>
          <w:rFonts w:ascii="Times New Roman" w:hAnsi="Times New Roman"/>
          <w:sz w:val="28"/>
          <w:szCs w:val="28"/>
          <w:lang w:eastAsia="ru-RU"/>
        </w:rPr>
      </w:pPr>
      <w:r w:rsidRPr="00BE699F">
        <w:rPr>
          <w:rFonts w:ascii="Times New Roman" w:hAnsi="Times New Roman"/>
          <w:sz w:val="28"/>
          <w:szCs w:val="28"/>
          <w:shd w:val="clear" w:color="auto" w:fill="FFFFFF"/>
        </w:rPr>
        <w:t> участие в пределах полномочий в мероприятиях, направленных на противодействие коррупции;</w:t>
      </w:r>
    </w:p>
    <w:p w:rsidR="00D6795C" w:rsidRPr="00D6795C" w:rsidRDefault="00D6795C" w:rsidP="00D6795C">
      <w:pPr>
        <w:pStyle w:val="a4"/>
        <w:numPr>
          <w:ilvl w:val="0"/>
          <w:numId w:val="8"/>
        </w:numPr>
        <w:spacing w:after="0" w:line="240" w:lineRule="auto"/>
        <w:ind w:left="0" w:hanging="11"/>
        <w:jc w:val="both"/>
        <w:rPr>
          <w:rFonts w:ascii="Times New Roman" w:hAnsi="Times New Roman"/>
          <w:sz w:val="28"/>
          <w:szCs w:val="28"/>
          <w:lang w:eastAsia="ru-RU"/>
        </w:rPr>
      </w:pPr>
      <w:r w:rsidRPr="00BE699F">
        <w:rPr>
          <w:rFonts w:ascii="Times New Roman" w:hAnsi="Times New Roman"/>
          <w:sz w:val="28"/>
          <w:szCs w:val="28"/>
          <w:lang w:eastAsia="ru-RU"/>
        </w:rPr>
        <w:t xml:space="preserve">иные полномочия в сфере внешнего муниципального финансового контроля, установленные федеральными законами, законами Забайкальского </w:t>
      </w:r>
      <w:r w:rsidRPr="00BE699F">
        <w:rPr>
          <w:rFonts w:ascii="Times New Roman" w:hAnsi="Times New Roman"/>
          <w:sz w:val="28"/>
          <w:szCs w:val="28"/>
          <w:lang w:eastAsia="ru-RU"/>
        </w:rPr>
        <w:lastRenderedPageBreak/>
        <w:t>края, уставом и иными нормативными правовыми актами муниципального района.</w:t>
      </w:r>
    </w:p>
    <w:p w:rsidR="00D6795C" w:rsidRPr="00D6795C" w:rsidRDefault="00D6795C" w:rsidP="00D6795C">
      <w:pPr>
        <w:ind w:firstLine="708"/>
        <w:jc w:val="both"/>
        <w:rPr>
          <w:sz w:val="28"/>
          <w:szCs w:val="28"/>
        </w:rPr>
      </w:pPr>
      <w:r w:rsidRPr="00BE699F">
        <w:rPr>
          <w:sz w:val="28"/>
          <w:szCs w:val="28"/>
        </w:rPr>
        <w:t xml:space="preserve">2. </w:t>
      </w:r>
      <w:proofErr w:type="gramStart"/>
      <w:r w:rsidRPr="00BE699F">
        <w:rPr>
          <w:sz w:val="28"/>
          <w:szCs w:val="28"/>
        </w:rPr>
        <w:t>Контрольно-счетная палата муниципального района, помимо полномочий, предусмотренных </w:t>
      </w:r>
      <w:hyperlink r:id="rId15" w:anchor="block_92" w:history="1">
        <w:r w:rsidRPr="00BE699F">
          <w:rPr>
            <w:sz w:val="28"/>
            <w:szCs w:val="28"/>
          </w:rPr>
          <w:t>частью 1</w:t>
        </w:r>
      </w:hyperlink>
      <w:r w:rsidRPr="00BE699F">
        <w:rPr>
          <w:sz w:val="28"/>
          <w:szCs w:val="28"/>
        </w:rPr>
        <w:t> настоящей статьи, осуществляет контроль</w:t>
      </w:r>
      <w:r w:rsidRPr="00BE699F">
        <w:rPr>
          <w:sz w:val="28"/>
          <w:szCs w:val="28"/>
          <w:shd w:val="clear" w:color="auto" w:fill="FFFFFF"/>
        </w:rPr>
        <w:t xml:space="preserve"> за законностью и эффективностью использования средств бюджета муниципального района</w:t>
      </w:r>
      <w:r w:rsidRPr="00BE699F">
        <w:rPr>
          <w:sz w:val="28"/>
          <w:szCs w:val="28"/>
        </w:rPr>
        <w:t>, поступивших в бюджеты поселений, входящих в состав муниципального района «Чернышевский район».</w:t>
      </w:r>
      <w:proofErr w:type="gramEnd"/>
    </w:p>
    <w:p w:rsidR="00D6795C" w:rsidRPr="00BE699F" w:rsidRDefault="00D6795C" w:rsidP="00D6795C">
      <w:pPr>
        <w:ind w:firstLine="708"/>
        <w:jc w:val="both"/>
        <w:rPr>
          <w:sz w:val="28"/>
          <w:szCs w:val="28"/>
        </w:rPr>
      </w:pPr>
      <w:r w:rsidRPr="00BE699F">
        <w:rPr>
          <w:sz w:val="28"/>
          <w:szCs w:val="28"/>
        </w:rPr>
        <w:t>3. Внешний государственный и муниципальный финансовый контроль осуществляется Контрольно-счетной палатой:</w:t>
      </w:r>
    </w:p>
    <w:p w:rsidR="00D6795C" w:rsidRPr="00BE699F" w:rsidRDefault="00D6795C" w:rsidP="00D6795C">
      <w:pPr>
        <w:jc w:val="both"/>
        <w:rPr>
          <w:sz w:val="28"/>
          <w:szCs w:val="28"/>
        </w:rPr>
      </w:pPr>
      <w:r w:rsidRPr="00BE699F">
        <w:rPr>
          <w:sz w:val="28"/>
          <w:szCs w:val="28"/>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района;</w:t>
      </w:r>
    </w:p>
    <w:p w:rsidR="00D6795C" w:rsidRPr="00BE699F" w:rsidRDefault="00D6795C" w:rsidP="00D6795C">
      <w:pPr>
        <w:jc w:val="both"/>
        <w:rPr>
          <w:sz w:val="28"/>
          <w:szCs w:val="28"/>
        </w:rPr>
      </w:pPr>
      <w:r w:rsidRPr="00BE699F">
        <w:rPr>
          <w:sz w:val="28"/>
          <w:szCs w:val="28"/>
        </w:rPr>
        <w:t>2) в отношении иных лиц в случаях, предусмотренных Бюджетным кодексом Российской Федерации и другими федеральными законами.</w:t>
      </w:r>
    </w:p>
    <w:p w:rsidR="00D6795C" w:rsidRPr="00BE699F" w:rsidRDefault="00D6795C" w:rsidP="00D6795C">
      <w:pPr>
        <w:jc w:val="both"/>
        <w:rPr>
          <w:sz w:val="28"/>
          <w:szCs w:val="28"/>
        </w:rPr>
      </w:pPr>
    </w:p>
    <w:p w:rsidR="00D6795C" w:rsidRPr="00BE699F" w:rsidRDefault="00D6795C" w:rsidP="00D6795C">
      <w:pPr>
        <w:jc w:val="center"/>
        <w:rPr>
          <w:b/>
          <w:bCs/>
          <w:sz w:val="28"/>
          <w:szCs w:val="28"/>
        </w:rPr>
      </w:pPr>
      <w:r w:rsidRPr="00BE699F">
        <w:rPr>
          <w:b/>
          <w:bCs/>
          <w:sz w:val="28"/>
          <w:szCs w:val="28"/>
        </w:rPr>
        <w:t>Статья 9. Формы осуществления Контрольно-счетной палатой внешнего муниципального финансового контроля</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1. Внешний муниципальный финансовый контроль осуществляется Контрольно-счетной палатой в форме контрольных или экспертно-аналитических мероприятий.</w:t>
      </w:r>
    </w:p>
    <w:p w:rsidR="00D6795C" w:rsidRPr="00BE699F" w:rsidRDefault="00D6795C" w:rsidP="00D6795C">
      <w:pPr>
        <w:ind w:firstLine="708"/>
        <w:jc w:val="both"/>
        <w:rPr>
          <w:sz w:val="28"/>
          <w:szCs w:val="28"/>
        </w:rPr>
      </w:pPr>
      <w:r w:rsidRPr="00BE699F">
        <w:rPr>
          <w:sz w:val="28"/>
          <w:szCs w:val="28"/>
        </w:rPr>
        <w:t>2.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D6795C" w:rsidRPr="00BE699F" w:rsidRDefault="00D6795C" w:rsidP="00D6795C">
      <w:pPr>
        <w:ind w:firstLine="708"/>
        <w:jc w:val="both"/>
        <w:rPr>
          <w:sz w:val="28"/>
          <w:szCs w:val="28"/>
        </w:rPr>
      </w:pPr>
      <w:r w:rsidRPr="00BE699F">
        <w:rPr>
          <w:sz w:val="28"/>
          <w:szCs w:val="28"/>
        </w:rPr>
        <w:t>3. При проведении экспертно-аналитического мероприятия Контрольно-счетной палатой составляются отчет или заключение.</w:t>
      </w:r>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10. Стандарты внешнего муниципального финансового контроля</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1. Контрольно-счетная палата при осуществлении внешнего муниципального финансового контроля руководствуются </w:t>
      </w:r>
      <w:hyperlink r:id="rId16" w:history="1">
        <w:r w:rsidRPr="00BE699F">
          <w:rPr>
            <w:sz w:val="28"/>
            <w:szCs w:val="28"/>
          </w:rPr>
          <w:t>Конституцией</w:t>
        </w:r>
      </w:hyperlink>
      <w:r w:rsidRPr="00BE699F">
        <w:rPr>
          <w:sz w:val="28"/>
          <w:szCs w:val="28"/>
        </w:rPr>
        <w:t> Российской Федерации, законодательством Российской Федерации, законодательством Забайкальского края, муниципальными нормативными правовыми актами, а также стандартами внешнего муниципального финансового контроля.</w:t>
      </w:r>
    </w:p>
    <w:p w:rsidR="00D6795C" w:rsidRPr="00BE699F" w:rsidRDefault="00D6795C" w:rsidP="00D6795C">
      <w:pPr>
        <w:ind w:firstLine="708"/>
        <w:jc w:val="both"/>
        <w:rPr>
          <w:sz w:val="28"/>
          <w:szCs w:val="28"/>
          <w:shd w:val="clear" w:color="auto" w:fill="FFFFFF"/>
        </w:rPr>
      </w:pPr>
      <w:r w:rsidRPr="00BE699F">
        <w:rPr>
          <w:sz w:val="28"/>
          <w:szCs w:val="28"/>
        </w:rPr>
        <w:t xml:space="preserve">2. </w:t>
      </w:r>
      <w:r w:rsidRPr="00BE699F">
        <w:rPr>
          <w:sz w:val="28"/>
          <w:szCs w:val="28"/>
          <w:shd w:val="clear" w:color="auto" w:fill="FFFFFF"/>
        </w:rPr>
        <w:t>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w:t>
      </w:r>
      <w:hyperlink r:id="rId17" w:history="1">
        <w:r w:rsidRPr="00BE699F">
          <w:rPr>
            <w:rStyle w:val="a3"/>
            <w:sz w:val="28"/>
            <w:szCs w:val="28"/>
            <w:shd w:val="clear" w:color="auto" w:fill="FFFFFF"/>
          </w:rPr>
          <w:t>общими требованиями</w:t>
        </w:r>
      </w:hyperlink>
      <w:r w:rsidRPr="00BE699F">
        <w:rPr>
          <w:sz w:val="28"/>
          <w:szCs w:val="28"/>
          <w:shd w:val="clear" w:color="auto" w:fill="FFFFFF"/>
        </w:rPr>
        <w:t>, утвержденными Счетной палатой Российской Федерации.</w:t>
      </w:r>
    </w:p>
    <w:p w:rsidR="00D6795C" w:rsidRPr="00D6795C" w:rsidRDefault="00D6795C" w:rsidP="00D6795C">
      <w:pPr>
        <w:ind w:firstLine="708"/>
        <w:jc w:val="both"/>
        <w:rPr>
          <w:sz w:val="28"/>
          <w:szCs w:val="28"/>
          <w:shd w:val="clear" w:color="auto" w:fill="FFFFFF"/>
        </w:rPr>
      </w:pPr>
      <w:r w:rsidRPr="00BE699F">
        <w:rPr>
          <w:sz w:val="28"/>
          <w:szCs w:val="28"/>
          <w:shd w:val="clear" w:color="auto" w:fill="FFFFFF"/>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D6795C" w:rsidRPr="00BE699F" w:rsidRDefault="00D6795C" w:rsidP="00D6795C">
      <w:pPr>
        <w:ind w:firstLine="708"/>
        <w:jc w:val="both"/>
        <w:rPr>
          <w:sz w:val="28"/>
          <w:szCs w:val="28"/>
        </w:rPr>
      </w:pPr>
      <w:r w:rsidRPr="00BE699F">
        <w:rPr>
          <w:sz w:val="28"/>
          <w:szCs w:val="28"/>
        </w:rPr>
        <w:lastRenderedPageBreak/>
        <w:t>4. Стандарты внешнего муниципального финансового контроля не могут противоречить законодательству Российской Федерации и (или) законодательству Забайкальского края.</w:t>
      </w:r>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11. Планирование деятельности Контрольно-счетной палаты</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1. Контрольно-счетная палата осуществляет свою деятельность на основе планов, которые разрабатываются и утверждаются ею самостоятельно.</w:t>
      </w:r>
    </w:p>
    <w:p w:rsidR="00D6795C" w:rsidRPr="00BE699F" w:rsidRDefault="00D6795C" w:rsidP="00D6795C">
      <w:pPr>
        <w:ind w:firstLine="708"/>
        <w:jc w:val="both"/>
        <w:rPr>
          <w:sz w:val="28"/>
          <w:szCs w:val="28"/>
        </w:rPr>
      </w:pPr>
      <w:r w:rsidRPr="00BE699F">
        <w:rPr>
          <w:sz w:val="28"/>
          <w:szCs w:val="28"/>
        </w:rPr>
        <w:t>2.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МР «Чернышевский район», предложений главы муниципального образования.</w:t>
      </w:r>
    </w:p>
    <w:p w:rsidR="00D6795C" w:rsidRPr="00BE699F" w:rsidRDefault="00D6795C" w:rsidP="00D6795C">
      <w:pPr>
        <w:ind w:firstLine="708"/>
        <w:jc w:val="both"/>
        <w:rPr>
          <w:sz w:val="28"/>
          <w:szCs w:val="28"/>
          <w:shd w:val="clear" w:color="auto" w:fill="FFFFFF"/>
        </w:rPr>
      </w:pPr>
      <w:r w:rsidRPr="00BE699F">
        <w:rPr>
          <w:sz w:val="28"/>
          <w:szCs w:val="28"/>
          <w:shd w:val="clear" w:color="auto" w:fill="FFFFFF"/>
        </w:rPr>
        <w:t xml:space="preserve">3. </w:t>
      </w:r>
      <w:proofErr w:type="gramStart"/>
      <w:r w:rsidRPr="00BE699F">
        <w:rPr>
          <w:sz w:val="28"/>
          <w:szCs w:val="28"/>
          <w:shd w:val="clear" w:color="auto" w:fill="FFFFFF"/>
        </w:rPr>
        <w:t>Порядок включения в планы деятельности Контрольно-счетной палаты поручений Совета муниципального района «Чернышевский район», предложений главы муниципального района устанавливается нормативными правовыми актами Совета муниципального района «Чернышевский район».</w:t>
      </w:r>
      <w:proofErr w:type="gramEnd"/>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12. Регламент Контрольно-счетной палаты</w:t>
      </w:r>
    </w:p>
    <w:p w:rsidR="00D6795C" w:rsidRPr="00BE699F" w:rsidRDefault="00D6795C" w:rsidP="00D6795C">
      <w:pPr>
        <w:jc w:val="center"/>
        <w:rPr>
          <w:b/>
          <w:bCs/>
          <w:sz w:val="28"/>
          <w:szCs w:val="28"/>
        </w:rPr>
      </w:pPr>
    </w:p>
    <w:p w:rsidR="00D6795C" w:rsidRPr="00D6795C" w:rsidRDefault="00D6795C" w:rsidP="00D6795C">
      <w:pPr>
        <w:pStyle w:val="a4"/>
        <w:numPr>
          <w:ilvl w:val="0"/>
          <w:numId w:val="6"/>
        </w:numPr>
        <w:spacing w:after="0" w:line="240" w:lineRule="auto"/>
        <w:ind w:left="0" w:firstLine="709"/>
        <w:jc w:val="both"/>
        <w:rPr>
          <w:rFonts w:ascii="Times New Roman" w:hAnsi="Times New Roman"/>
          <w:b/>
          <w:bCs/>
          <w:sz w:val="28"/>
          <w:szCs w:val="28"/>
          <w:lang w:eastAsia="ru-RU"/>
        </w:rPr>
      </w:pPr>
      <w:r w:rsidRPr="00BE699F">
        <w:rPr>
          <w:rFonts w:ascii="Times New Roman" w:hAnsi="Times New Roman"/>
          <w:sz w:val="28"/>
          <w:szCs w:val="28"/>
        </w:rPr>
        <w:t>Содержание направлений деятельности Контрольно-счетной палаты, порядок ведения дел, подготовка и проведение контрольных и экспертно- аналитических мероприятий и иные вопросы внутренней деятельности</w:t>
      </w:r>
      <w:proofErr w:type="gramStart"/>
      <w:r w:rsidRPr="00BE699F">
        <w:rPr>
          <w:rFonts w:ascii="Times New Roman" w:hAnsi="Times New Roman"/>
          <w:sz w:val="28"/>
          <w:szCs w:val="28"/>
        </w:rPr>
        <w:t xml:space="preserve"> К</w:t>
      </w:r>
      <w:proofErr w:type="gramEnd"/>
      <w:r w:rsidRPr="00BE699F">
        <w:rPr>
          <w:rFonts w:ascii="Times New Roman" w:hAnsi="Times New Roman"/>
          <w:sz w:val="28"/>
          <w:szCs w:val="28"/>
        </w:rPr>
        <w:t>онтрольно- счетной палаты определяются Регламентом Контрольно-счетной палаты.</w:t>
      </w:r>
    </w:p>
    <w:p w:rsidR="00D6795C" w:rsidRDefault="00D6795C" w:rsidP="00D6795C">
      <w:pPr>
        <w:pStyle w:val="a4"/>
        <w:numPr>
          <w:ilvl w:val="0"/>
          <w:numId w:val="6"/>
        </w:numPr>
        <w:spacing w:after="0" w:line="240" w:lineRule="auto"/>
        <w:ind w:left="0" w:firstLine="709"/>
        <w:jc w:val="both"/>
        <w:rPr>
          <w:rFonts w:ascii="Times New Roman" w:hAnsi="Times New Roman"/>
          <w:b/>
          <w:bCs/>
          <w:sz w:val="28"/>
          <w:szCs w:val="28"/>
          <w:lang w:eastAsia="ru-RU"/>
        </w:rPr>
      </w:pPr>
      <w:r w:rsidRPr="00BE699F">
        <w:rPr>
          <w:rFonts w:ascii="Times New Roman" w:hAnsi="Times New Roman"/>
          <w:sz w:val="28"/>
          <w:szCs w:val="28"/>
        </w:rPr>
        <w:t>Регламент контрольно-счетной палаты разрабатывается и утверждается председателем Контрольно-счетной палаты самостоятельно.</w:t>
      </w:r>
    </w:p>
    <w:p w:rsidR="00D6795C" w:rsidRPr="00D6795C" w:rsidRDefault="00D6795C" w:rsidP="00D6795C">
      <w:pPr>
        <w:pStyle w:val="a4"/>
        <w:numPr>
          <w:ilvl w:val="0"/>
          <w:numId w:val="6"/>
        </w:numPr>
        <w:spacing w:after="0" w:line="240" w:lineRule="auto"/>
        <w:ind w:left="0" w:firstLine="709"/>
        <w:jc w:val="both"/>
        <w:rPr>
          <w:rFonts w:ascii="Times New Roman" w:hAnsi="Times New Roman"/>
          <w:b/>
          <w:bCs/>
          <w:sz w:val="28"/>
          <w:szCs w:val="28"/>
          <w:lang w:eastAsia="ru-RU"/>
        </w:rPr>
      </w:pPr>
    </w:p>
    <w:p w:rsidR="00D6795C" w:rsidRPr="00BE699F" w:rsidRDefault="00D6795C" w:rsidP="00D6795C">
      <w:pPr>
        <w:jc w:val="center"/>
        <w:rPr>
          <w:b/>
          <w:bCs/>
          <w:sz w:val="28"/>
          <w:szCs w:val="28"/>
        </w:rPr>
      </w:pPr>
      <w:r w:rsidRPr="00BE699F">
        <w:rPr>
          <w:b/>
          <w:bCs/>
          <w:sz w:val="28"/>
          <w:szCs w:val="28"/>
        </w:rPr>
        <w:t>Статья 13. Обязательность исполнения требований должностных лиц Контрольно-счетной палаты</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 xml:space="preserve">1. </w:t>
      </w:r>
      <w:proofErr w:type="gramStart"/>
      <w:r w:rsidRPr="00BE699F">
        <w:rPr>
          <w:sz w:val="28"/>
          <w:szCs w:val="28"/>
        </w:rPr>
        <w:t xml:space="preserve">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w:t>
      </w:r>
      <w:r>
        <w:rPr>
          <w:sz w:val="28"/>
          <w:szCs w:val="28"/>
        </w:rPr>
        <w:t xml:space="preserve">законодательством Забайкальского края, </w:t>
      </w:r>
      <w:r w:rsidRPr="00BE699F">
        <w:rPr>
          <w:sz w:val="28"/>
          <w:szCs w:val="28"/>
        </w:rPr>
        <w:t>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w:t>
      </w:r>
      <w:proofErr w:type="gramEnd"/>
    </w:p>
    <w:p w:rsidR="00D6795C" w:rsidRDefault="00D6795C" w:rsidP="00D6795C">
      <w:pPr>
        <w:ind w:firstLine="708"/>
        <w:jc w:val="both"/>
        <w:rPr>
          <w:sz w:val="28"/>
          <w:szCs w:val="28"/>
        </w:rPr>
      </w:pPr>
      <w:r w:rsidRPr="00BE699F">
        <w:rPr>
          <w:sz w:val="28"/>
          <w:szCs w:val="28"/>
        </w:rPr>
        <w:t>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Забайкальского края.</w:t>
      </w:r>
    </w:p>
    <w:p w:rsidR="00D6795C" w:rsidRDefault="00D6795C" w:rsidP="00D6795C">
      <w:pPr>
        <w:ind w:firstLine="708"/>
        <w:jc w:val="both"/>
        <w:rPr>
          <w:sz w:val="28"/>
          <w:szCs w:val="28"/>
        </w:rPr>
      </w:pPr>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14. Права, обязанности и ответственность должностных лиц Контрольно-счетной палаты</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1. Должностные лица Контрольно-счетной палаты при осуществлении возложенных на них должностных полномочий имеют право:</w:t>
      </w:r>
    </w:p>
    <w:p w:rsidR="00D6795C" w:rsidRPr="00BE699F" w:rsidRDefault="00D6795C" w:rsidP="00D6795C">
      <w:pPr>
        <w:jc w:val="both"/>
        <w:rPr>
          <w:sz w:val="28"/>
          <w:szCs w:val="28"/>
        </w:rPr>
      </w:pPr>
      <w:r w:rsidRPr="00BE699F">
        <w:rPr>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D6795C" w:rsidRPr="00BE699F" w:rsidRDefault="00D6795C" w:rsidP="00D6795C">
      <w:pPr>
        <w:jc w:val="both"/>
        <w:rPr>
          <w:sz w:val="28"/>
          <w:szCs w:val="28"/>
        </w:rPr>
      </w:pPr>
      <w:r w:rsidRPr="00BE699F">
        <w:rPr>
          <w:sz w:val="28"/>
          <w:szCs w:val="28"/>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D6795C" w:rsidRPr="00BE699F" w:rsidRDefault="00D6795C" w:rsidP="00D6795C">
      <w:pPr>
        <w:jc w:val="both"/>
        <w:rPr>
          <w:sz w:val="28"/>
          <w:szCs w:val="28"/>
        </w:rPr>
      </w:pPr>
      <w:r w:rsidRPr="00BE699F">
        <w:rPr>
          <w:sz w:val="28"/>
          <w:szCs w:val="28"/>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Забайкальского края, органов местного самоуправления и муниципальных органов, организаций;</w:t>
      </w:r>
    </w:p>
    <w:p w:rsidR="00D6795C" w:rsidRPr="00BE699F" w:rsidRDefault="00D6795C" w:rsidP="00D6795C">
      <w:pPr>
        <w:jc w:val="both"/>
        <w:rPr>
          <w:sz w:val="28"/>
          <w:szCs w:val="28"/>
        </w:rPr>
      </w:pPr>
      <w:r w:rsidRPr="00BE699F">
        <w:rPr>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D6795C" w:rsidRPr="00BE699F" w:rsidRDefault="00D6795C" w:rsidP="00D6795C">
      <w:pPr>
        <w:jc w:val="both"/>
        <w:rPr>
          <w:sz w:val="28"/>
          <w:szCs w:val="28"/>
        </w:rPr>
      </w:pPr>
      <w:r w:rsidRPr="00BE699F">
        <w:rPr>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D6795C" w:rsidRPr="00BE699F" w:rsidRDefault="00D6795C" w:rsidP="00D6795C">
      <w:pPr>
        <w:jc w:val="both"/>
        <w:rPr>
          <w:sz w:val="28"/>
          <w:szCs w:val="28"/>
        </w:rPr>
      </w:pPr>
      <w:r w:rsidRPr="00BE699F">
        <w:rPr>
          <w:sz w:val="28"/>
          <w:szCs w:val="28"/>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D6795C" w:rsidRPr="00BE699F" w:rsidRDefault="00D6795C" w:rsidP="00D6795C">
      <w:pPr>
        <w:jc w:val="both"/>
        <w:rPr>
          <w:sz w:val="28"/>
          <w:szCs w:val="28"/>
        </w:rPr>
      </w:pPr>
      <w:r w:rsidRPr="00BE699F">
        <w:rPr>
          <w:sz w:val="28"/>
          <w:szCs w:val="28"/>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D6795C" w:rsidRPr="00BE699F" w:rsidRDefault="00D6795C" w:rsidP="00D6795C">
      <w:pPr>
        <w:jc w:val="both"/>
        <w:rPr>
          <w:sz w:val="28"/>
          <w:szCs w:val="28"/>
        </w:rPr>
      </w:pPr>
      <w:r w:rsidRPr="00BE699F">
        <w:rPr>
          <w:sz w:val="28"/>
          <w:szCs w:val="28"/>
        </w:rPr>
        <w:t>8) знакомиться с технической документацией к электронным базам данных;</w:t>
      </w:r>
    </w:p>
    <w:p w:rsidR="00D6795C" w:rsidRPr="00BE699F" w:rsidRDefault="00D6795C" w:rsidP="00D6795C">
      <w:pPr>
        <w:jc w:val="both"/>
        <w:rPr>
          <w:sz w:val="28"/>
          <w:szCs w:val="28"/>
        </w:rPr>
      </w:pPr>
      <w:r w:rsidRPr="00BE699F">
        <w:rPr>
          <w:sz w:val="28"/>
          <w:szCs w:val="28"/>
        </w:rPr>
        <w:lastRenderedPageBreak/>
        <w:t>9) составлять протоколы об административных правонарушениях, если такое право предусмотрено </w:t>
      </w:r>
      <w:hyperlink r:id="rId18" w:anchor="block_283" w:history="1">
        <w:r w:rsidRPr="00BE699F">
          <w:rPr>
            <w:sz w:val="28"/>
            <w:szCs w:val="28"/>
          </w:rPr>
          <w:t>законодательством</w:t>
        </w:r>
      </w:hyperlink>
      <w:r w:rsidRPr="00BE699F">
        <w:rPr>
          <w:sz w:val="28"/>
          <w:szCs w:val="28"/>
        </w:rPr>
        <w:t> Российской Федерации.</w:t>
      </w:r>
    </w:p>
    <w:p w:rsidR="00D6795C" w:rsidRPr="00BE699F" w:rsidRDefault="00D6795C" w:rsidP="00D6795C">
      <w:pPr>
        <w:pStyle w:val="a4"/>
        <w:spacing w:after="0" w:line="240" w:lineRule="auto"/>
        <w:ind w:left="0" w:firstLine="709"/>
        <w:jc w:val="both"/>
        <w:rPr>
          <w:rFonts w:ascii="Times New Roman" w:hAnsi="Times New Roman"/>
          <w:sz w:val="28"/>
          <w:szCs w:val="28"/>
          <w:lang w:eastAsia="ru-RU"/>
        </w:rPr>
      </w:pPr>
      <w:r w:rsidRPr="00BE699F">
        <w:rPr>
          <w:rFonts w:ascii="Times New Roman" w:hAnsi="Times New Roman"/>
          <w:sz w:val="28"/>
          <w:szCs w:val="28"/>
          <w:lang w:eastAsia="ru-RU"/>
        </w:rPr>
        <w:t>2.</w:t>
      </w:r>
      <w:r>
        <w:rPr>
          <w:rFonts w:ascii="Times New Roman" w:hAnsi="Times New Roman"/>
          <w:sz w:val="28"/>
          <w:szCs w:val="28"/>
          <w:lang w:eastAsia="ru-RU"/>
        </w:rPr>
        <w:t xml:space="preserve"> </w:t>
      </w:r>
      <w:proofErr w:type="gramStart"/>
      <w:r w:rsidRPr="00BE699F">
        <w:rPr>
          <w:rFonts w:ascii="Times New Roman" w:hAnsi="Times New Roman"/>
          <w:sz w:val="28"/>
          <w:szCs w:val="28"/>
          <w:lang w:eastAsia="ru-RU"/>
        </w:rPr>
        <w:t>Должностные лица Контрольно-счетной палаты в случае опечатывания касс, кассовых и служебных помещений, складов и архивов, изъятия документов и материалов в случае, предусмотренном </w:t>
      </w:r>
      <w:hyperlink r:id="rId19" w:anchor="block_1412" w:history="1">
        <w:r w:rsidRPr="00BE699F">
          <w:rPr>
            <w:rFonts w:ascii="Times New Roman" w:hAnsi="Times New Roman"/>
            <w:sz w:val="28"/>
            <w:szCs w:val="28"/>
            <w:lang w:eastAsia="ru-RU"/>
          </w:rPr>
          <w:t>пунктом 2 части 1</w:t>
        </w:r>
      </w:hyperlink>
      <w:r w:rsidRPr="00BE699F">
        <w:rPr>
          <w:rFonts w:ascii="Times New Roman" w:hAnsi="Times New Roman"/>
          <w:sz w:val="28"/>
          <w:szCs w:val="28"/>
          <w:lang w:eastAsia="ru-RU"/>
        </w:rPr>
        <w:t> настоящей статьи, должны незамедлительно (в течение 24 часов) уведомить об этом председателя Контрольно-счетной палаты в порядке, установленном законом Забайкальского края.</w:t>
      </w:r>
      <w:proofErr w:type="gramEnd"/>
    </w:p>
    <w:p w:rsidR="00D6795C" w:rsidRPr="00D6795C" w:rsidRDefault="00D6795C" w:rsidP="00D6795C">
      <w:pPr>
        <w:pStyle w:val="a4"/>
        <w:numPr>
          <w:ilvl w:val="0"/>
          <w:numId w:val="6"/>
        </w:numPr>
        <w:spacing w:after="0" w:line="240" w:lineRule="auto"/>
        <w:ind w:left="0" w:firstLine="709"/>
        <w:jc w:val="both"/>
        <w:rPr>
          <w:rFonts w:ascii="Times New Roman" w:hAnsi="Times New Roman"/>
          <w:sz w:val="28"/>
          <w:szCs w:val="28"/>
          <w:lang w:eastAsia="ru-RU"/>
        </w:rPr>
      </w:pPr>
      <w:proofErr w:type="gramStart"/>
      <w:r w:rsidRPr="00BE699F">
        <w:rPr>
          <w:rFonts w:ascii="Times New Roman" w:hAnsi="Times New Roman"/>
          <w:sz w:val="28"/>
          <w:szCs w:val="28"/>
          <w:shd w:val="clear" w:color="auto" w:fill="FFFFFF"/>
        </w:rPr>
        <w:t>Руководители проверяемых органов и организаций обязаны обеспечивать соответствующих должностных лиц Контрольно-счетной палаты,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roofErr w:type="gramEnd"/>
    </w:p>
    <w:p w:rsidR="00D6795C" w:rsidRPr="00D6795C" w:rsidRDefault="00D6795C" w:rsidP="00D6795C">
      <w:pPr>
        <w:pStyle w:val="a4"/>
        <w:numPr>
          <w:ilvl w:val="0"/>
          <w:numId w:val="6"/>
        </w:numPr>
        <w:spacing w:after="0" w:line="240" w:lineRule="auto"/>
        <w:ind w:left="0" w:firstLine="709"/>
        <w:jc w:val="both"/>
        <w:rPr>
          <w:rFonts w:ascii="Times New Roman" w:hAnsi="Times New Roman"/>
          <w:sz w:val="28"/>
          <w:szCs w:val="28"/>
          <w:lang w:eastAsia="ru-RU"/>
        </w:rPr>
      </w:pPr>
      <w:r w:rsidRPr="00BE699F">
        <w:rPr>
          <w:rFonts w:ascii="Times New Roman" w:hAnsi="Times New Roman"/>
          <w:sz w:val="28"/>
          <w:szCs w:val="28"/>
          <w:lang w:eastAsia="ru-RU"/>
        </w:rPr>
        <w:t>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D6795C" w:rsidRPr="00D6795C" w:rsidRDefault="00D6795C" w:rsidP="00D6795C">
      <w:pPr>
        <w:pStyle w:val="a4"/>
        <w:numPr>
          <w:ilvl w:val="0"/>
          <w:numId w:val="6"/>
        </w:numPr>
        <w:spacing w:after="0" w:line="240" w:lineRule="auto"/>
        <w:ind w:left="0" w:firstLine="709"/>
        <w:jc w:val="both"/>
        <w:rPr>
          <w:rFonts w:ascii="Times New Roman" w:hAnsi="Times New Roman"/>
          <w:sz w:val="28"/>
          <w:szCs w:val="28"/>
          <w:lang w:eastAsia="ru-RU"/>
        </w:rPr>
      </w:pPr>
      <w:proofErr w:type="gramStart"/>
      <w:r w:rsidRPr="00BE699F">
        <w:rPr>
          <w:rFonts w:ascii="Times New Roman" w:hAnsi="Times New Roman"/>
          <w:sz w:val="28"/>
          <w:szCs w:val="28"/>
          <w:lang w:eastAsia="ru-RU"/>
        </w:rPr>
        <w:t>Должностные лица Контрольно-счетной палаты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roofErr w:type="gramEnd"/>
    </w:p>
    <w:p w:rsidR="00D6795C" w:rsidRPr="00D6795C" w:rsidRDefault="00D6795C" w:rsidP="00D6795C">
      <w:pPr>
        <w:pStyle w:val="a4"/>
        <w:numPr>
          <w:ilvl w:val="0"/>
          <w:numId w:val="6"/>
        </w:numPr>
        <w:spacing w:after="0" w:line="240" w:lineRule="auto"/>
        <w:ind w:left="0" w:firstLine="709"/>
        <w:jc w:val="both"/>
        <w:rPr>
          <w:rFonts w:ascii="Times New Roman" w:hAnsi="Times New Roman"/>
          <w:sz w:val="28"/>
          <w:szCs w:val="28"/>
          <w:lang w:eastAsia="ru-RU"/>
        </w:rPr>
      </w:pPr>
      <w:proofErr w:type="gramStart"/>
      <w:r w:rsidRPr="00BE699F">
        <w:rPr>
          <w:rFonts w:ascii="Times New Roman" w:hAnsi="Times New Roman"/>
          <w:sz w:val="28"/>
          <w:szCs w:val="28"/>
          <w:shd w:val="clear" w:color="auto" w:fill="FFFFFF"/>
        </w:rPr>
        <w:t>Должностные лица Контрольно-счетной палаты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20" w:history="1">
        <w:r w:rsidRPr="00BE699F">
          <w:rPr>
            <w:rStyle w:val="a3"/>
            <w:rFonts w:ascii="Times New Roman" w:hAnsi="Times New Roman"/>
            <w:sz w:val="28"/>
            <w:szCs w:val="28"/>
            <w:shd w:val="clear" w:color="auto" w:fill="FFFFFF"/>
          </w:rPr>
          <w:t>Федеральным законом</w:t>
        </w:r>
      </w:hyperlink>
      <w:r w:rsidRPr="00BE699F">
        <w:rPr>
          <w:rFonts w:ascii="Times New Roman" w:hAnsi="Times New Roman"/>
          <w:sz w:val="28"/>
          <w:szCs w:val="28"/>
          <w:shd w:val="clear" w:color="auto" w:fill="FFFFFF"/>
        </w:rPr>
        <w:t> от 3 декабря 2012 года № 230-ФЗ «О контроле за соответствием расходов лиц, замещающих государственные должности, и иных лиц их доходам», </w:t>
      </w:r>
      <w:hyperlink r:id="rId21" w:history="1">
        <w:r w:rsidRPr="00BE699F">
          <w:rPr>
            <w:rStyle w:val="a3"/>
            <w:rFonts w:ascii="Times New Roman" w:hAnsi="Times New Roman"/>
            <w:sz w:val="28"/>
            <w:szCs w:val="28"/>
            <w:shd w:val="clear" w:color="auto" w:fill="FFFFFF"/>
          </w:rPr>
          <w:t>Федеральным законом</w:t>
        </w:r>
      </w:hyperlink>
      <w:r w:rsidRPr="00BE699F">
        <w:rPr>
          <w:rFonts w:ascii="Times New Roman" w:hAnsi="Times New Roman"/>
          <w:sz w:val="28"/>
          <w:szCs w:val="28"/>
          <w:shd w:val="clear" w:color="auto" w:fill="FFFFFF"/>
        </w:rPr>
        <w:t> от 7 мая 2013 года № 79-ФЗ «О запрете отдельным категориям лиц открывать и</w:t>
      </w:r>
      <w:proofErr w:type="gramEnd"/>
      <w:r w:rsidRPr="00BE699F">
        <w:rPr>
          <w:rFonts w:ascii="Times New Roman" w:hAnsi="Times New Roman"/>
          <w:sz w:val="28"/>
          <w:szCs w:val="28"/>
          <w:shd w:val="clear" w:color="auto" w:fill="FFFFFF"/>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795C" w:rsidRPr="00BE699F" w:rsidRDefault="00D6795C" w:rsidP="00D6795C">
      <w:pPr>
        <w:ind w:firstLine="708"/>
        <w:jc w:val="both"/>
        <w:rPr>
          <w:sz w:val="28"/>
          <w:szCs w:val="28"/>
        </w:rPr>
      </w:pPr>
      <w:r w:rsidRPr="00BE699F">
        <w:rPr>
          <w:sz w:val="28"/>
          <w:szCs w:val="28"/>
        </w:rPr>
        <w:t>7. Должностные лица Контрольно-счетной палаты несут ответственность в соответствии с </w:t>
      </w:r>
      <w:hyperlink r:id="rId22" w:anchor="block_26" w:history="1">
        <w:r w:rsidRPr="00BE699F">
          <w:rPr>
            <w:sz w:val="28"/>
            <w:szCs w:val="28"/>
          </w:rPr>
          <w:t>законодательством</w:t>
        </w:r>
      </w:hyperlink>
      <w:r w:rsidRPr="00BE699F">
        <w:rPr>
          <w:sz w:val="28"/>
          <w:szCs w:val="28"/>
        </w:rPr>
        <w:t>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D6795C" w:rsidRPr="00BE699F" w:rsidRDefault="00D6795C" w:rsidP="00D6795C">
      <w:pPr>
        <w:ind w:firstLine="708"/>
        <w:jc w:val="both"/>
        <w:rPr>
          <w:sz w:val="28"/>
          <w:szCs w:val="28"/>
        </w:rPr>
      </w:pPr>
      <w:r w:rsidRPr="00BE699F">
        <w:rPr>
          <w:sz w:val="28"/>
          <w:szCs w:val="28"/>
        </w:rPr>
        <w:t xml:space="preserve">8. Председатель, заместитель председателя и аудиторы Контрольно-счетной палаты вправе участвовать в заседаниях Совета МР «Чернышевский район» и в заседаниях иных органов местного самоуправления. Указанные </w:t>
      </w:r>
      <w:r w:rsidRPr="00BE699F">
        <w:rPr>
          <w:sz w:val="28"/>
          <w:szCs w:val="28"/>
        </w:rPr>
        <w:lastRenderedPageBreak/>
        <w:t>лица вправе участвовать в заседаниях комитетов, комиссий и рабочих групп, создаваемых Советом МР «Чернышевский район».</w:t>
      </w:r>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15. Представление информации по запросам Контрольно-счетной палаты</w:t>
      </w:r>
    </w:p>
    <w:p w:rsidR="00D6795C" w:rsidRPr="00BE699F" w:rsidRDefault="00D6795C" w:rsidP="00D6795C">
      <w:pPr>
        <w:jc w:val="center"/>
        <w:rPr>
          <w:b/>
          <w:bCs/>
          <w:sz w:val="28"/>
          <w:szCs w:val="28"/>
        </w:rPr>
      </w:pPr>
    </w:p>
    <w:p w:rsidR="00D6795C" w:rsidRPr="00D6795C" w:rsidRDefault="00D6795C" w:rsidP="00D6795C">
      <w:pPr>
        <w:pStyle w:val="a4"/>
        <w:numPr>
          <w:ilvl w:val="0"/>
          <w:numId w:val="12"/>
        </w:numPr>
        <w:spacing w:after="0" w:line="240" w:lineRule="auto"/>
        <w:ind w:left="0" w:firstLine="708"/>
        <w:jc w:val="both"/>
        <w:rPr>
          <w:rFonts w:ascii="Times New Roman" w:hAnsi="Times New Roman"/>
          <w:sz w:val="28"/>
          <w:szCs w:val="28"/>
          <w:lang w:eastAsia="ru-RU"/>
        </w:rPr>
      </w:pPr>
      <w:proofErr w:type="gramStart"/>
      <w:r w:rsidRPr="00F3494C">
        <w:rPr>
          <w:rFonts w:ascii="Times New Roman" w:hAnsi="Times New Roman"/>
          <w:sz w:val="28"/>
          <w:szCs w:val="28"/>
          <w:shd w:val="clear" w:color="auto" w:fill="FFFFFF"/>
        </w:rPr>
        <w:t xml:space="preserve">Органы государственной власти и государственные органы Забайкальского края, органы управления государственными внебюджетными фондами, </w:t>
      </w:r>
      <w:r w:rsidRPr="00F3494C">
        <w:rPr>
          <w:rFonts w:ascii="Times New Roman" w:hAnsi="Times New Roman"/>
          <w:sz w:val="28"/>
          <w:szCs w:val="28"/>
          <w:lang w:eastAsia="ru-RU"/>
        </w:rPr>
        <w:t>органы местного самоуправления и муниципальные органы, организации, в отношении которых Контрольно-счетная палата вправе осуществлять внешний муниципальный финансовый контроль,</w:t>
      </w:r>
      <w:r w:rsidRPr="00F3494C">
        <w:rPr>
          <w:rFonts w:ascii="Times New Roman" w:hAnsi="Times New Roman"/>
          <w:sz w:val="28"/>
          <w:szCs w:val="28"/>
          <w:shd w:val="clear" w:color="auto" w:fill="FFFFFF"/>
        </w:rPr>
        <w:t xml:space="preserve"> или которые обладают информацией, необходимой для осуществления внешнего муниципального финансового контроля,</w:t>
      </w:r>
      <w:r w:rsidRPr="00F3494C">
        <w:rPr>
          <w:rFonts w:ascii="Times New Roman" w:hAnsi="Times New Roman"/>
          <w:sz w:val="28"/>
          <w:szCs w:val="28"/>
          <w:lang w:eastAsia="ru-RU"/>
        </w:rPr>
        <w:t xml:space="preserve"> их должностные лица, а также территориальные органы федеральных органов исполнительной власти и их структурные подразделения обязаны представлять Контрольно-счетной</w:t>
      </w:r>
      <w:proofErr w:type="gramEnd"/>
      <w:r w:rsidRPr="00F3494C">
        <w:rPr>
          <w:rFonts w:ascii="Times New Roman" w:hAnsi="Times New Roman"/>
          <w:sz w:val="28"/>
          <w:szCs w:val="28"/>
          <w:lang w:eastAsia="ru-RU"/>
        </w:rPr>
        <w:t xml:space="preserve"> палате</w:t>
      </w:r>
      <w:r>
        <w:rPr>
          <w:rFonts w:ascii="Times New Roman" w:hAnsi="Times New Roman"/>
          <w:sz w:val="28"/>
          <w:szCs w:val="28"/>
          <w:lang w:eastAsia="ru-RU"/>
        </w:rPr>
        <w:t xml:space="preserve"> по запросу</w:t>
      </w:r>
      <w:r w:rsidRPr="00F3494C">
        <w:rPr>
          <w:rFonts w:ascii="Times New Roman" w:hAnsi="Times New Roman"/>
          <w:sz w:val="28"/>
          <w:szCs w:val="28"/>
          <w:lang w:eastAsia="ru-RU"/>
        </w:rPr>
        <w:t xml:space="preserve"> информацию, документы и материалы, необходимые для проведения контрольных и экспертно-аналитических мероприятий по запросам Контрольно-счетной палаты, а также в случаях, установленных нормативными правовыми актами Российской Федерации и Забайкальского края.</w:t>
      </w:r>
    </w:p>
    <w:p w:rsidR="00D6795C" w:rsidRPr="00D6795C" w:rsidRDefault="00D6795C" w:rsidP="00D6795C">
      <w:pPr>
        <w:pStyle w:val="a4"/>
        <w:numPr>
          <w:ilvl w:val="0"/>
          <w:numId w:val="12"/>
        </w:numPr>
        <w:spacing w:after="0" w:line="240" w:lineRule="auto"/>
        <w:ind w:left="0" w:firstLine="708"/>
        <w:jc w:val="both"/>
        <w:rPr>
          <w:rFonts w:ascii="Times New Roman" w:hAnsi="Times New Roman"/>
          <w:sz w:val="28"/>
          <w:szCs w:val="28"/>
          <w:lang w:eastAsia="ru-RU"/>
        </w:rPr>
      </w:pPr>
      <w:r w:rsidRPr="00F3494C">
        <w:rPr>
          <w:rFonts w:ascii="Times New Roman" w:hAnsi="Times New Roman"/>
          <w:sz w:val="28"/>
          <w:szCs w:val="28"/>
          <w:lang w:eastAsia="ru-RU"/>
        </w:rPr>
        <w:t>Органы и организации, указанные в части 1 настоящей статьи, их должностные лица обязаны представлять в Контрольно-счетную палату по ее запросу информацию, документы и материалы в срок, указанный в запросе Контрольно-</w:t>
      </w:r>
      <w:r>
        <w:rPr>
          <w:rFonts w:ascii="Times New Roman" w:hAnsi="Times New Roman"/>
          <w:sz w:val="28"/>
          <w:szCs w:val="28"/>
          <w:lang w:eastAsia="ru-RU"/>
        </w:rPr>
        <w:t xml:space="preserve">счетной палаты, а при его отсутствии – в течение 10 календарных дней </w:t>
      </w:r>
      <w:proofErr w:type="gramStart"/>
      <w:r>
        <w:rPr>
          <w:rFonts w:ascii="Times New Roman" w:hAnsi="Times New Roman"/>
          <w:sz w:val="28"/>
          <w:szCs w:val="28"/>
          <w:lang w:eastAsia="ru-RU"/>
        </w:rPr>
        <w:t>с даты получения</w:t>
      </w:r>
      <w:proofErr w:type="gramEnd"/>
      <w:r>
        <w:rPr>
          <w:rFonts w:ascii="Times New Roman" w:hAnsi="Times New Roman"/>
          <w:sz w:val="28"/>
          <w:szCs w:val="28"/>
          <w:lang w:eastAsia="ru-RU"/>
        </w:rPr>
        <w:t xml:space="preserve"> запроса.</w:t>
      </w:r>
    </w:p>
    <w:p w:rsidR="00D6795C" w:rsidRPr="00BE699F" w:rsidRDefault="00D6795C" w:rsidP="00D6795C">
      <w:pPr>
        <w:ind w:firstLine="708"/>
        <w:jc w:val="both"/>
        <w:rPr>
          <w:sz w:val="28"/>
          <w:szCs w:val="28"/>
        </w:rPr>
      </w:pPr>
      <w:r>
        <w:rPr>
          <w:sz w:val="28"/>
          <w:szCs w:val="28"/>
        </w:rPr>
        <w:t>3</w:t>
      </w:r>
      <w:r w:rsidRPr="00BE699F">
        <w:rPr>
          <w:sz w:val="28"/>
          <w:szCs w:val="28"/>
        </w:rPr>
        <w:t>. Порядок направления Контрольно-счетной палатой запросов, указанных в </w:t>
      </w:r>
      <w:hyperlink r:id="rId23" w:anchor="block_151" w:history="1">
        <w:r w:rsidRPr="00BE699F">
          <w:rPr>
            <w:sz w:val="28"/>
            <w:szCs w:val="28"/>
          </w:rPr>
          <w:t>части 1</w:t>
        </w:r>
      </w:hyperlink>
      <w:r w:rsidRPr="00BE699F">
        <w:rPr>
          <w:sz w:val="28"/>
          <w:szCs w:val="28"/>
        </w:rPr>
        <w:t> настоящей статьи, определяется законом Забайкальского края или муниципальными нормативными правовыми актами и Регламентом Контрольно-счетной палаты.</w:t>
      </w:r>
    </w:p>
    <w:p w:rsidR="00D6795C" w:rsidRPr="00BE699F" w:rsidRDefault="00D6795C" w:rsidP="00D6795C">
      <w:pPr>
        <w:ind w:firstLine="708"/>
        <w:jc w:val="both"/>
        <w:rPr>
          <w:sz w:val="28"/>
          <w:szCs w:val="28"/>
        </w:rPr>
      </w:pPr>
      <w:r>
        <w:rPr>
          <w:sz w:val="28"/>
          <w:szCs w:val="28"/>
        </w:rPr>
        <w:t>4.</w:t>
      </w:r>
      <w:r w:rsidRPr="00F3494C">
        <w:rPr>
          <w:sz w:val="28"/>
          <w:szCs w:val="28"/>
        </w:rPr>
        <w:t>Контрольно-счетная палата не вправе запрашивать информацию, документы и материалы, если такие информация, документы и материалы ранее уже были им представлены.</w:t>
      </w:r>
    </w:p>
    <w:p w:rsidR="00D6795C" w:rsidRPr="00D6795C" w:rsidRDefault="00D6795C" w:rsidP="00D6795C">
      <w:pPr>
        <w:pStyle w:val="a4"/>
        <w:numPr>
          <w:ilvl w:val="0"/>
          <w:numId w:val="13"/>
        </w:numPr>
        <w:spacing w:after="0" w:line="240" w:lineRule="auto"/>
        <w:ind w:left="0" w:firstLine="708"/>
        <w:jc w:val="both"/>
        <w:rPr>
          <w:rFonts w:ascii="Times New Roman" w:hAnsi="Times New Roman"/>
          <w:sz w:val="28"/>
          <w:szCs w:val="28"/>
          <w:lang w:eastAsia="ru-RU"/>
        </w:rPr>
      </w:pPr>
      <w:proofErr w:type="gramStart"/>
      <w:r w:rsidRPr="00F3494C">
        <w:rPr>
          <w:rFonts w:ascii="Times New Roman" w:hAnsi="Times New Roman"/>
          <w:sz w:val="28"/>
          <w:szCs w:val="28"/>
          <w:lang w:eastAsia="ru-RU"/>
        </w:rPr>
        <w:t>Непредставление или несвоевременное представление органами и организациями, указанными в </w:t>
      </w:r>
      <w:hyperlink r:id="rId24" w:anchor="block_151" w:history="1">
        <w:r w:rsidRPr="00F3494C">
          <w:rPr>
            <w:rFonts w:ascii="Times New Roman" w:hAnsi="Times New Roman"/>
            <w:sz w:val="28"/>
            <w:szCs w:val="28"/>
            <w:lang w:eastAsia="ru-RU"/>
          </w:rPr>
          <w:t>части 1</w:t>
        </w:r>
      </w:hyperlink>
      <w:r w:rsidRPr="00F3494C">
        <w:rPr>
          <w:rFonts w:ascii="Times New Roman" w:hAnsi="Times New Roman"/>
          <w:sz w:val="28"/>
          <w:szCs w:val="28"/>
          <w:lang w:eastAsia="ru-RU"/>
        </w:rPr>
        <w:t> настоящей статьи, в Контрольно-счетную палату по ее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Забайкальского</w:t>
      </w:r>
      <w:proofErr w:type="gramEnd"/>
      <w:r w:rsidRPr="00F3494C">
        <w:rPr>
          <w:rFonts w:ascii="Times New Roman" w:hAnsi="Times New Roman"/>
          <w:sz w:val="28"/>
          <w:szCs w:val="28"/>
          <w:lang w:eastAsia="ru-RU"/>
        </w:rPr>
        <w:t xml:space="preserve"> края.</w:t>
      </w:r>
    </w:p>
    <w:p w:rsidR="00D6795C" w:rsidRPr="00BE699F" w:rsidRDefault="00D6795C" w:rsidP="00D6795C">
      <w:pPr>
        <w:pStyle w:val="a4"/>
        <w:numPr>
          <w:ilvl w:val="0"/>
          <w:numId w:val="13"/>
        </w:numPr>
        <w:spacing w:after="0" w:line="240" w:lineRule="auto"/>
        <w:ind w:left="0" w:firstLine="709"/>
        <w:jc w:val="both"/>
        <w:rPr>
          <w:rFonts w:ascii="Times New Roman" w:hAnsi="Times New Roman"/>
          <w:sz w:val="28"/>
          <w:szCs w:val="28"/>
          <w:lang w:eastAsia="ru-RU"/>
        </w:rPr>
      </w:pPr>
      <w:r w:rsidRPr="00BE699F">
        <w:rPr>
          <w:rFonts w:ascii="Times New Roman" w:hAnsi="Times New Roman"/>
          <w:sz w:val="28"/>
          <w:szCs w:val="28"/>
          <w:shd w:val="clear" w:color="auto" w:fill="FFFFFF"/>
        </w:rPr>
        <w:t xml:space="preserve">При осуществлении внешнего муниципального финансового контроля Контрольно-счетной палате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w:t>
      </w:r>
      <w:r w:rsidRPr="00BE699F">
        <w:rPr>
          <w:rFonts w:ascii="Times New Roman" w:hAnsi="Times New Roman"/>
          <w:sz w:val="28"/>
          <w:szCs w:val="28"/>
          <w:shd w:val="clear" w:color="auto" w:fill="FFFFFF"/>
        </w:rPr>
        <w:lastRenderedPageBreak/>
        <w:t>с </w:t>
      </w:r>
      <w:hyperlink r:id="rId25" w:anchor="block_4" w:history="1">
        <w:r w:rsidRPr="00BE699F">
          <w:rPr>
            <w:rStyle w:val="a3"/>
            <w:rFonts w:ascii="Times New Roman" w:hAnsi="Times New Roman"/>
            <w:sz w:val="28"/>
            <w:szCs w:val="28"/>
            <w:shd w:val="clear" w:color="auto" w:fill="FFFFFF"/>
          </w:rPr>
          <w:t>законодательством</w:t>
        </w:r>
      </w:hyperlink>
      <w:r w:rsidRPr="00BE699F">
        <w:rPr>
          <w:rFonts w:ascii="Times New Roman" w:hAnsi="Times New Roman"/>
          <w:sz w:val="28"/>
          <w:szCs w:val="28"/>
          <w:shd w:val="clear" w:color="auto" w:fill="FFFFFF"/>
        </w:rPr>
        <w:t> Российской Федерации об информации, информационных технологиях и о защите информации, </w:t>
      </w:r>
      <w:hyperlink r:id="rId26" w:anchor="block_3" w:history="1">
        <w:r w:rsidRPr="00BE699F">
          <w:rPr>
            <w:rStyle w:val="a3"/>
            <w:rFonts w:ascii="Times New Roman" w:hAnsi="Times New Roman"/>
            <w:sz w:val="28"/>
            <w:szCs w:val="28"/>
            <w:shd w:val="clear" w:color="auto" w:fill="FFFFFF"/>
          </w:rPr>
          <w:t>законодательством</w:t>
        </w:r>
      </w:hyperlink>
      <w:r w:rsidRPr="00BE699F">
        <w:rPr>
          <w:rFonts w:ascii="Times New Roman" w:hAnsi="Times New Roman"/>
          <w:sz w:val="28"/>
          <w:szCs w:val="28"/>
          <w:shd w:val="clear" w:color="auto" w:fill="FFFFFF"/>
        </w:rPr>
        <w:t> Российской Федерации о государственной и иной охраняемой законом тайне.</w:t>
      </w:r>
    </w:p>
    <w:p w:rsidR="00D6795C" w:rsidRPr="00BE699F" w:rsidRDefault="00D6795C" w:rsidP="00D6795C">
      <w:pPr>
        <w:jc w:val="both"/>
        <w:rPr>
          <w:b/>
          <w:bCs/>
          <w:sz w:val="28"/>
          <w:szCs w:val="28"/>
        </w:rPr>
      </w:pPr>
    </w:p>
    <w:p w:rsidR="00D6795C" w:rsidRPr="00BE699F" w:rsidRDefault="00D6795C" w:rsidP="00D6795C">
      <w:pPr>
        <w:jc w:val="center"/>
        <w:rPr>
          <w:b/>
          <w:bCs/>
          <w:sz w:val="28"/>
          <w:szCs w:val="28"/>
        </w:rPr>
      </w:pPr>
      <w:r w:rsidRPr="00BE699F">
        <w:rPr>
          <w:b/>
          <w:bCs/>
          <w:sz w:val="28"/>
          <w:szCs w:val="28"/>
        </w:rPr>
        <w:t>Статья 16. Представления и предписания Контрольно-счетной палаты</w:t>
      </w:r>
    </w:p>
    <w:p w:rsidR="00D6795C" w:rsidRPr="00BE699F" w:rsidRDefault="00D6795C" w:rsidP="00D6795C">
      <w:pPr>
        <w:jc w:val="center"/>
        <w:rPr>
          <w:b/>
          <w:bCs/>
          <w:sz w:val="28"/>
          <w:szCs w:val="28"/>
        </w:rPr>
      </w:pPr>
    </w:p>
    <w:p w:rsidR="00D6795C" w:rsidRPr="00D6795C" w:rsidRDefault="00D6795C" w:rsidP="00D6795C">
      <w:pPr>
        <w:pStyle w:val="a4"/>
        <w:numPr>
          <w:ilvl w:val="0"/>
          <w:numId w:val="14"/>
        </w:numPr>
        <w:spacing w:after="0" w:line="240" w:lineRule="auto"/>
        <w:ind w:left="0" w:firstLine="708"/>
        <w:jc w:val="both"/>
        <w:rPr>
          <w:rFonts w:ascii="Times New Roman" w:hAnsi="Times New Roman"/>
          <w:sz w:val="28"/>
          <w:szCs w:val="28"/>
          <w:lang w:eastAsia="ru-RU"/>
        </w:rPr>
      </w:pPr>
      <w:proofErr w:type="gramStart"/>
      <w:r w:rsidRPr="00A01C1D">
        <w:rPr>
          <w:rFonts w:ascii="Times New Roman" w:hAnsi="Times New Roman"/>
          <w:sz w:val="28"/>
          <w:szCs w:val="28"/>
          <w:lang w:eastAsia="ru-RU"/>
        </w:rPr>
        <w:t>Контрольно-счетная палата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району или возмещению причиненного вреда, по привлечению к ответственности должностных лиц, виновных в допущенных нарушениях, а также мер</w:t>
      </w:r>
      <w:proofErr w:type="gramEnd"/>
      <w:r w:rsidRPr="00A01C1D">
        <w:rPr>
          <w:rFonts w:ascii="Times New Roman" w:hAnsi="Times New Roman"/>
          <w:sz w:val="28"/>
          <w:szCs w:val="28"/>
          <w:lang w:eastAsia="ru-RU"/>
        </w:rPr>
        <w:t xml:space="preserve"> по пресечению, устранению и предупреждению нарушений.</w:t>
      </w:r>
    </w:p>
    <w:p w:rsidR="00D6795C" w:rsidRPr="00BE699F" w:rsidRDefault="00D6795C" w:rsidP="00D6795C">
      <w:pPr>
        <w:ind w:firstLine="708"/>
        <w:jc w:val="both"/>
        <w:rPr>
          <w:sz w:val="28"/>
          <w:szCs w:val="28"/>
        </w:rPr>
      </w:pPr>
      <w:r w:rsidRPr="00BE699F">
        <w:rPr>
          <w:sz w:val="28"/>
          <w:szCs w:val="28"/>
        </w:rPr>
        <w:t>2. Представление Контрольно-счетной палаты подписывается председателем Контрольно-счетной палаты, либо его заместителем. Муниципальным нормативным правовым актом право подписывать представление Контрольно-счетной палаты может быть предоставлено также аудиторам.</w:t>
      </w:r>
    </w:p>
    <w:p w:rsidR="00D6795C" w:rsidRPr="00BE699F" w:rsidRDefault="00D6795C" w:rsidP="00D6795C">
      <w:pPr>
        <w:ind w:firstLine="708"/>
        <w:jc w:val="both"/>
        <w:rPr>
          <w:sz w:val="28"/>
          <w:szCs w:val="28"/>
        </w:rPr>
      </w:pPr>
      <w:r w:rsidRPr="00BE699F">
        <w:rPr>
          <w:sz w:val="28"/>
          <w:szCs w:val="28"/>
        </w:rPr>
        <w:t xml:space="preserve">3. </w:t>
      </w:r>
      <w:proofErr w:type="gramStart"/>
      <w:r w:rsidRPr="00BE699F">
        <w:rPr>
          <w:sz w:val="28"/>
          <w:szCs w:val="28"/>
        </w:rPr>
        <w:t>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roofErr w:type="gramEnd"/>
    </w:p>
    <w:p w:rsidR="00D6795C" w:rsidRPr="00BE699F" w:rsidRDefault="00D6795C" w:rsidP="00D6795C">
      <w:pPr>
        <w:ind w:firstLine="708"/>
        <w:jc w:val="both"/>
        <w:rPr>
          <w:sz w:val="28"/>
          <w:szCs w:val="28"/>
        </w:rPr>
      </w:pPr>
      <w:r w:rsidRPr="00BE699F">
        <w:rPr>
          <w:sz w:val="28"/>
          <w:szCs w:val="28"/>
        </w:rPr>
        <w:t xml:space="preserve">4. </w:t>
      </w:r>
      <w:r w:rsidRPr="00BE699F">
        <w:rPr>
          <w:sz w:val="28"/>
          <w:szCs w:val="28"/>
          <w:shd w:val="clear" w:color="auto" w:fill="FFFFFF"/>
        </w:rPr>
        <w:t>Срок выполнения представления может быть продлен по решению Контрольно-счетной п</w:t>
      </w:r>
      <w:r>
        <w:rPr>
          <w:sz w:val="28"/>
          <w:szCs w:val="28"/>
          <w:shd w:val="clear" w:color="auto" w:fill="FFFFFF"/>
        </w:rPr>
        <w:t>а</w:t>
      </w:r>
      <w:r w:rsidRPr="00BE699F">
        <w:rPr>
          <w:sz w:val="28"/>
          <w:szCs w:val="28"/>
          <w:shd w:val="clear" w:color="auto" w:fill="FFFFFF"/>
        </w:rPr>
        <w:t>латы, но не более одного раза.</w:t>
      </w:r>
    </w:p>
    <w:p w:rsidR="00D6795C" w:rsidRPr="00BE699F" w:rsidRDefault="00D6795C" w:rsidP="00D6795C">
      <w:pPr>
        <w:ind w:firstLine="708"/>
        <w:jc w:val="both"/>
        <w:rPr>
          <w:sz w:val="28"/>
          <w:szCs w:val="28"/>
        </w:rPr>
      </w:pPr>
      <w:r w:rsidRPr="00BE699F">
        <w:rPr>
          <w:sz w:val="28"/>
          <w:szCs w:val="28"/>
        </w:rPr>
        <w:t xml:space="preserve">5. </w:t>
      </w:r>
      <w:proofErr w:type="gramStart"/>
      <w:r w:rsidRPr="00BE699F">
        <w:rPr>
          <w:sz w:val="28"/>
          <w:szCs w:val="28"/>
          <w:shd w:val="clear" w:color="auto" w:fill="FFFFFF"/>
        </w:rPr>
        <w:t>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контрольно-счетных органов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roofErr w:type="gramEnd"/>
    </w:p>
    <w:p w:rsidR="00D6795C" w:rsidRDefault="00D6795C" w:rsidP="00D6795C">
      <w:pPr>
        <w:pStyle w:val="a4"/>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6.</w:t>
      </w:r>
      <w:r w:rsidRPr="0007128B">
        <w:rPr>
          <w:rFonts w:ascii="Times New Roman" w:hAnsi="Times New Roman"/>
          <w:sz w:val="28"/>
          <w:szCs w:val="28"/>
          <w:lang w:eastAsia="ru-RU"/>
        </w:rPr>
        <w:t>Предписание Контрольно-счетной палаты должно содержать указание на конкретные допущенные нарушения и конкретные основания вынесения предписания. Предписание Контрольно-счетной палаты подписывается председателем Контрольно-счетной палаты либо его заместителем.</w:t>
      </w:r>
    </w:p>
    <w:p w:rsidR="00D6795C" w:rsidRPr="00D6795C" w:rsidRDefault="00D6795C" w:rsidP="00D6795C">
      <w:pPr>
        <w:pStyle w:val="a4"/>
        <w:numPr>
          <w:ilvl w:val="0"/>
          <w:numId w:val="13"/>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Предписание Контрольно-счетной палаты должно быть исполнено в установленные сроки. Срок выполнения предписания может быть продлен по решению Контрольно-счетной палаты, но не более одного раза.</w:t>
      </w:r>
    </w:p>
    <w:p w:rsidR="00D6795C" w:rsidRPr="00D6795C" w:rsidRDefault="00D6795C" w:rsidP="00D6795C">
      <w:pPr>
        <w:pStyle w:val="a4"/>
        <w:numPr>
          <w:ilvl w:val="0"/>
          <w:numId w:val="13"/>
        </w:numPr>
        <w:spacing w:after="0" w:line="240" w:lineRule="auto"/>
        <w:ind w:left="0" w:firstLine="709"/>
        <w:jc w:val="both"/>
        <w:rPr>
          <w:rFonts w:ascii="Times New Roman" w:hAnsi="Times New Roman"/>
          <w:sz w:val="28"/>
          <w:szCs w:val="28"/>
          <w:lang w:eastAsia="ru-RU"/>
        </w:rPr>
      </w:pPr>
      <w:r w:rsidRPr="00BE699F">
        <w:rPr>
          <w:rFonts w:ascii="Times New Roman" w:hAnsi="Times New Roman"/>
          <w:sz w:val="28"/>
          <w:szCs w:val="28"/>
          <w:shd w:val="clear" w:color="auto" w:fill="FFFFFF"/>
        </w:rPr>
        <w:lastRenderedPageBreak/>
        <w:t>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D6795C" w:rsidRPr="00BE699F" w:rsidRDefault="00D6795C" w:rsidP="00D6795C">
      <w:pPr>
        <w:pStyle w:val="a4"/>
        <w:numPr>
          <w:ilvl w:val="0"/>
          <w:numId w:val="13"/>
        </w:numPr>
        <w:spacing w:after="0" w:line="240" w:lineRule="auto"/>
        <w:ind w:left="0" w:firstLine="709"/>
        <w:jc w:val="both"/>
        <w:rPr>
          <w:rFonts w:ascii="Times New Roman" w:hAnsi="Times New Roman"/>
          <w:sz w:val="28"/>
          <w:szCs w:val="28"/>
          <w:lang w:eastAsia="ru-RU"/>
        </w:rPr>
      </w:pPr>
      <w:r w:rsidRPr="00BE699F">
        <w:rPr>
          <w:rFonts w:ascii="Times New Roman" w:hAnsi="Times New Roman"/>
          <w:sz w:val="28"/>
          <w:szCs w:val="28"/>
          <w:shd w:val="clear" w:color="auto" w:fill="FFFFFF"/>
        </w:rPr>
        <w:t>В случае</w:t>
      </w:r>
      <w:proofErr w:type="gramStart"/>
      <w:r w:rsidRPr="00BE699F">
        <w:rPr>
          <w:rFonts w:ascii="Times New Roman" w:hAnsi="Times New Roman"/>
          <w:sz w:val="28"/>
          <w:szCs w:val="28"/>
          <w:shd w:val="clear" w:color="auto" w:fill="FFFFFF"/>
        </w:rPr>
        <w:t>,</w:t>
      </w:r>
      <w:proofErr w:type="gramEnd"/>
      <w:r w:rsidRPr="00BE699F">
        <w:rPr>
          <w:rFonts w:ascii="Times New Roman" w:hAnsi="Times New Roman"/>
          <w:sz w:val="28"/>
          <w:szCs w:val="28"/>
          <w:shd w:val="clear" w:color="auto" w:fill="FFFFFF"/>
        </w:rPr>
        <w:t xml:space="preserve"> если при проведении контрольных мероприятий выявлены факты незаконного использования средств бюджета муниципального района «Чернышевский район», в которых усматриваются признаки преступления или коррупционного правонарушения, Контрольно-счетная палата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w:t>
      </w:r>
      <w:r>
        <w:rPr>
          <w:rFonts w:ascii="Times New Roman" w:hAnsi="Times New Roman"/>
          <w:sz w:val="28"/>
          <w:szCs w:val="28"/>
          <w:shd w:val="clear" w:color="auto" w:fill="FFFFFF"/>
        </w:rPr>
        <w:t>К</w:t>
      </w:r>
      <w:r w:rsidRPr="00BE699F">
        <w:rPr>
          <w:rFonts w:ascii="Times New Roman" w:hAnsi="Times New Roman"/>
          <w:sz w:val="28"/>
          <w:szCs w:val="28"/>
          <w:shd w:val="clear" w:color="auto" w:fill="FFFFFF"/>
        </w:rPr>
        <w:t>онтрольно-счетно</w:t>
      </w:r>
      <w:r>
        <w:rPr>
          <w:rFonts w:ascii="Times New Roman" w:hAnsi="Times New Roman"/>
          <w:sz w:val="28"/>
          <w:szCs w:val="28"/>
          <w:shd w:val="clear" w:color="auto" w:fill="FFFFFF"/>
        </w:rPr>
        <w:t>й</w:t>
      </w:r>
      <w:r w:rsidRPr="00BE699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палате</w:t>
      </w:r>
      <w:r w:rsidRPr="00BE699F">
        <w:rPr>
          <w:rFonts w:ascii="Times New Roman" w:hAnsi="Times New Roman"/>
          <w:sz w:val="28"/>
          <w:szCs w:val="28"/>
          <w:shd w:val="clear" w:color="auto" w:fill="FFFFFF"/>
        </w:rPr>
        <w:t xml:space="preserve"> информацию о ходе рассмотрения и принятых решениях по переданным </w:t>
      </w:r>
      <w:r>
        <w:rPr>
          <w:rFonts w:ascii="Times New Roman" w:hAnsi="Times New Roman"/>
          <w:sz w:val="28"/>
          <w:szCs w:val="28"/>
          <w:shd w:val="clear" w:color="auto" w:fill="FFFFFF"/>
        </w:rPr>
        <w:t>К</w:t>
      </w:r>
      <w:r w:rsidRPr="00BE699F">
        <w:rPr>
          <w:rFonts w:ascii="Times New Roman" w:hAnsi="Times New Roman"/>
          <w:sz w:val="28"/>
          <w:szCs w:val="28"/>
          <w:shd w:val="clear" w:color="auto" w:fill="FFFFFF"/>
        </w:rPr>
        <w:t>онтрольно-счетн</w:t>
      </w:r>
      <w:r>
        <w:rPr>
          <w:rFonts w:ascii="Times New Roman" w:hAnsi="Times New Roman"/>
          <w:sz w:val="28"/>
          <w:szCs w:val="28"/>
          <w:shd w:val="clear" w:color="auto" w:fill="FFFFFF"/>
        </w:rPr>
        <w:t>ой</w:t>
      </w:r>
      <w:r w:rsidRPr="00BE699F">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палатой</w:t>
      </w:r>
      <w:r w:rsidRPr="00BE699F">
        <w:rPr>
          <w:rFonts w:ascii="Times New Roman" w:hAnsi="Times New Roman"/>
          <w:sz w:val="28"/>
          <w:szCs w:val="28"/>
          <w:shd w:val="clear" w:color="auto" w:fill="FFFFFF"/>
        </w:rPr>
        <w:t xml:space="preserve"> материалам.</w:t>
      </w:r>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17. Гарантии прав проверяемых органов и организаций</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Забайкальского края, прилагаются к актам и в дальнейшем являются их неотъемлемой частью.</w:t>
      </w:r>
    </w:p>
    <w:p w:rsidR="00D6795C" w:rsidRPr="00BE699F" w:rsidRDefault="00D6795C" w:rsidP="00D6795C">
      <w:pPr>
        <w:ind w:firstLine="708"/>
        <w:jc w:val="both"/>
        <w:rPr>
          <w:sz w:val="28"/>
          <w:szCs w:val="28"/>
        </w:rPr>
      </w:pPr>
      <w:r w:rsidRPr="00BE699F">
        <w:rPr>
          <w:sz w:val="28"/>
          <w:szCs w:val="28"/>
        </w:rPr>
        <w:t>2. Проверяемые органы и организации и их должностные лица вправе обратиться с жалобой на действия (бездействие) Контрольно-счетной палаты в Совет МР «Чернышевский район».</w:t>
      </w:r>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18. Взаимодействие Контрольно-счетной палаты</w:t>
      </w:r>
    </w:p>
    <w:p w:rsidR="00D6795C" w:rsidRPr="00BE699F" w:rsidRDefault="00D6795C" w:rsidP="00D6795C">
      <w:pPr>
        <w:jc w:val="center"/>
        <w:rPr>
          <w:b/>
          <w:bCs/>
          <w:sz w:val="28"/>
          <w:szCs w:val="28"/>
        </w:rPr>
      </w:pPr>
    </w:p>
    <w:p w:rsidR="00D6795C" w:rsidRPr="00D6795C" w:rsidRDefault="00D6795C" w:rsidP="00D6795C">
      <w:pPr>
        <w:pStyle w:val="a4"/>
        <w:numPr>
          <w:ilvl w:val="0"/>
          <w:numId w:val="9"/>
        </w:numPr>
        <w:spacing w:after="0" w:line="240" w:lineRule="auto"/>
        <w:ind w:left="0" w:firstLine="709"/>
        <w:jc w:val="both"/>
        <w:rPr>
          <w:rFonts w:ascii="Times New Roman" w:hAnsi="Times New Roman"/>
          <w:sz w:val="28"/>
          <w:szCs w:val="28"/>
          <w:lang w:eastAsia="ru-RU"/>
        </w:rPr>
      </w:pPr>
      <w:r w:rsidRPr="00BE699F">
        <w:rPr>
          <w:rFonts w:ascii="Times New Roman" w:hAnsi="Times New Roman"/>
          <w:sz w:val="28"/>
          <w:szCs w:val="28"/>
          <w:lang w:eastAsia="ru-RU"/>
        </w:rPr>
        <w:t>Контрольно-счетная палата при осуществлении своей деятельности вправе взаимодействовать с Контрольно-счетной палатой Забайкальского края,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Забайкальского края и муниципальных образований. Контрольно-счетные органы вправе заключать с ними соглашения о сотрудничестве и взаимодействии.</w:t>
      </w:r>
    </w:p>
    <w:p w:rsidR="00D6795C" w:rsidRPr="00BE699F" w:rsidRDefault="00D6795C" w:rsidP="00D6795C">
      <w:pPr>
        <w:ind w:firstLine="709"/>
        <w:jc w:val="both"/>
        <w:rPr>
          <w:sz w:val="28"/>
          <w:szCs w:val="28"/>
        </w:rPr>
      </w:pPr>
      <w:r w:rsidRPr="00BE699F">
        <w:rPr>
          <w:sz w:val="28"/>
          <w:szCs w:val="28"/>
        </w:rPr>
        <w:t>2.</w:t>
      </w:r>
      <w:r w:rsidRPr="00BE699F">
        <w:rPr>
          <w:sz w:val="28"/>
          <w:szCs w:val="28"/>
          <w:shd w:val="clear" w:color="auto" w:fill="FFFFFF"/>
        </w:rPr>
        <w:t xml:space="preserve"> 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D6795C" w:rsidRPr="00BE699F" w:rsidRDefault="00D6795C" w:rsidP="00D6795C">
      <w:pPr>
        <w:ind w:firstLine="708"/>
        <w:jc w:val="both"/>
        <w:rPr>
          <w:sz w:val="28"/>
          <w:szCs w:val="28"/>
        </w:rPr>
      </w:pPr>
      <w:r w:rsidRPr="00BE699F">
        <w:rPr>
          <w:sz w:val="28"/>
          <w:szCs w:val="28"/>
        </w:rPr>
        <w:t xml:space="preserve">3. Контрольно-счетная палата вправе вступать в объединения (ассоциации) </w:t>
      </w:r>
      <w:r>
        <w:rPr>
          <w:sz w:val="28"/>
          <w:szCs w:val="28"/>
        </w:rPr>
        <w:t>Контрольно-счетных органов З</w:t>
      </w:r>
      <w:r w:rsidRPr="00BE699F">
        <w:rPr>
          <w:sz w:val="28"/>
          <w:szCs w:val="28"/>
        </w:rPr>
        <w:t>абайкальского края.</w:t>
      </w:r>
    </w:p>
    <w:p w:rsidR="00D6795C" w:rsidRPr="00BE699F" w:rsidRDefault="00D6795C" w:rsidP="00D6795C">
      <w:pPr>
        <w:ind w:firstLine="708"/>
        <w:jc w:val="both"/>
        <w:rPr>
          <w:sz w:val="28"/>
          <w:szCs w:val="28"/>
        </w:rPr>
      </w:pPr>
      <w:r w:rsidRPr="00BE699F">
        <w:rPr>
          <w:sz w:val="28"/>
          <w:szCs w:val="28"/>
        </w:rPr>
        <w:lastRenderedPageBreak/>
        <w:t>4. В целях координации своей деятельности Контрольно-счетная палата и иные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D6795C" w:rsidRPr="00BE699F" w:rsidRDefault="00D6795C" w:rsidP="00D6795C">
      <w:pPr>
        <w:ind w:firstLine="708"/>
        <w:jc w:val="both"/>
        <w:rPr>
          <w:sz w:val="28"/>
          <w:szCs w:val="28"/>
        </w:rPr>
      </w:pPr>
      <w:r w:rsidRPr="00BE699F">
        <w:rPr>
          <w:sz w:val="28"/>
          <w:szCs w:val="28"/>
        </w:rPr>
        <w:t>5. Контрольно-счетная палата по письменному обращению контрольно-счетных органов Забайкальского края может принимать участие в проводимых ими контрольных и экспертно-аналитических мероприятиях.</w:t>
      </w:r>
    </w:p>
    <w:p w:rsidR="00D6795C" w:rsidRPr="00BE699F" w:rsidRDefault="00D6795C" w:rsidP="00D6795C">
      <w:pPr>
        <w:ind w:firstLine="708"/>
        <w:jc w:val="both"/>
        <w:rPr>
          <w:sz w:val="28"/>
          <w:szCs w:val="28"/>
        </w:rPr>
      </w:pPr>
      <w:r w:rsidRPr="00BE699F">
        <w:rPr>
          <w:sz w:val="28"/>
          <w:szCs w:val="28"/>
        </w:rPr>
        <w:t>6.</w:t>
      </w:r>
      <w:r w:rsidRPr="00BE699F">
        <w:rPr>
          <w:sz w:val="28"/>
          <w:szCs w:val="28"/>
          <w:shd w:val="clear" w:color="auto" w:fill="FFFFFF"/>
        </w:rPr>
        <w:t xml:space="preserve"> Контрольно-счетная палата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муниципальном финансовом контроле и рекомендациями по повышению ее эффективности.</w:t>
      </w:r>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19. Обеспечение доступа к информации о деятельности Контрольно-счетной палаты</w:t>
      </w:r>
    </w:p>
    <w:p w:rsidR="00D6795C" w:rsidRPr="00BE699F" w:rsidRDefault="00D6795C" w:rsidP="00D6795C">
      <w:pPr>
        <w:jc w:val="center"/>
        <w:rPr>
          <w:b/>
          <w:bCs/>
          <w:sz w:val="28"/>
          <w:szCs w:val="28"/>
        </w:rPr>
      </w:pPr>
    </w:p>
    <w:p w:rsidR="00D6795C" w:rsidRPr="00BE699F" w:rsidRDefault="00D6795C" w:rsidP="00D6795C">
      <w:pPr>
        <w:ind w:firstLine="708"/>
        <w:jc w:val="both"/>
        <w:rPr>
          <w:sz w:val="28"/>
          <w:szCs w:val="28"/>
        </w:rPr>
      </w:pPr>
      <w:r w:rsidRPr="00BE699F">
        <w:rPr>
          <w:sz w:val="28"/>
          <w:szCs w:val="28"/>
        </w:rPr>
        <w:t xml:space="preserve">1. </w:t>
      </w:r>
      <w:proofErr w:type="gramStart"/>
      <w:r w:rsidRPr="00BE699F">
        <w:rPr>
          <w:sz w:val="28"/>
          <w:szCs w:val="28"/>
        </w:rPr>
        <w:t>Контрольно-счетная палата в целях обеспечения доступа к информации о своей деятельности размещает на официальном сайте www.chernishev.75.ru в разделе органы власти, в информационно-телекоммуникационной сети Интернет (далее - сеть Интернет) или опубликовывает в газете «Наше время»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w:t>
      </w:r>
      <w:proofErr w:type="gramEnd"/>
      <w:r w:rsidRPr="00BE699F">
        <w:rPr>
          <w:sz w:val="28"/>
          <w:szCs w:val="28"/>
        </w:rPr>
        <w:t xml:space="preserve"> </w:t>
      </w:r>
      <w:proofErr w:type="gramStart"/>
      <w:r w:rsidRPr="00BE699F">
        <w:rPr>
          <w:sz w:val="28"/>
          <w:szCs w:val="28"/>
        </w:rPr>
        <w:t>решениях</w:t>
      </w:r>
      <w:proofErr w:type="gramEnd"/>
      <w:r w:rsidRPr="00BE699F">
        <w:rPr>
          <w:sz w:val="28"/>
          <w:szCs w:val="28"/>
        </w:rPr>
        <w:t xml:space="preserve"> и мерах.</w:t>
      </w:r>
    </w:p>
    <w:p w:rsidR="00D6795C" w:rsidRPr="00BE699F" w:rsidRDefault="00D6795C" w:rsidP="00D6795C">
      <w:pPr>
        <w:ind w:firstLine="708"/>
        <w:jc w:val="both"/>
        <w:rPr>
          <w:sz w:val="28"/>
          <w:szCs w:val="28"/>
        </w:rPr>
      </w:pPr>
      <w:r w:rsidRPr="00BE699F">
        <w:rPr>
          <w:sz w:val="28"/>
          <w:szCs w:val="28"/>
        </w:rPr>
        <w:t>2. Контрольно-счетная палата ежегодно подготавливает отчеты о своей деятельности, которые направляется на рассмотрение в Совет МР «Чернышевский район». Указанный отчет Контрольно-счетной палаты опубликовываются в средствах массовой информации или размещается в сети Интернет только после его рассмотрения Советом МР «Чернышевский район».</w:t>
      </w:r>
    </w:p>
    <w:p w:rsidR="00D6795C" w:rsidRPr="00BE699F" w:rsidRDefault="00D6795C" w:rsidP="00D6795C">
      <w:pPr>
        <w:ind w:firstLine="708"/>
        <w:jc w:val="both"/>
        <w:rPr>
          <w:sz w:val="28"/>
          <w:szCs w:val="28"/>
        </w:rPr>
      </w:pPr>
      <w:r w:rsidRPr="00BE699F">
        <w:rPr>
          <w:sz w:val="28"/>
          <w:szCs w:val="28"/>
        </w:rPr>
        <w:t xml:space="preserve">3. </w:t>
      </w:r>
      <w:proofErr w:type="gramStart"/>
      <w:r w:rsidRPr="00BE699F">
        <w:rPr>
          <w:sz w:val="28"/>
          <w:szCs w:val="28"/>
        </w:rPr>
        <w:t>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Забайкальского края, нормативными правовыми актами Совета МР «Чернышевский район» и Регламентом Контрольно-счетной палаты.</w:t>
      </w:r>
      <w:proofErr w:type="gramEnd"/>
    </w:p>
    <w:p w:rsidR="00D6795C" w:rsidRPr="00BE699F" w:rsidRDefault="00D6795C" w:rsidP="00D6795C">
      <w:pPr>
        <w:ind w:firstLine="708"/>
        <w:jc w:val="both"/>
        <w:rPr>
          <w:sz w:val="28"/>
          <w:szCs w:val="28"/>
        </w:rPr>
      </w:pPr>
    </w:p>
    <w:p w:rsidR="00D6795C" w:rsidRPr="00BE699F" w:rsidRDefault="00D6795C" w:rsidP="00D6795C">
      <w:pPr>
        <w:jc w:val="center"/>
        <w:rPr>
          <w:b/>
          <w:bCs/>
          <w:sz w:val="28"/>
          <w:szCs w:val="28"/>
        </w:rPr>
      </w:pPr>
      <w:r w:rsidRPr="00BE699F">
        <w:rPr>
          <w:b/>
          <w:bCs/>
          <w:sz w:val="28"/>
          <w:szCs w:val="28"/>
        </w:rPr>
        <w:t>Статья 20. Финансовое обеспечение деятельности Контрольно-счетной палаты</w:t>
      </w:r>
    </w:p>
    <w:p w:rsidR="00D6795C" w:rsidRPr="00BE699F" w:rsidRDefault="00D6795C" w:rsidP="00D6795C">
      <w:pPr>
        <w:jc w:val="both"/>
        <w:rPr>
          <w:b/>
          <w:bCs/>
          <w:sz w:val="28"/>
          <w:szCs w:val="28"/>
        </w:rPr>
      </w:pPr>
    </w:p>
    <w:p w:rsidR="00D6795C" w:rsidRPr="00D6795C" w:rsidRDefault="00D6795C" w:rsidP="00D6795C">
      <w:pPr>
        <w:pStyle w:val="a4"/>
        <w:numPr>
          <w:ilvl w:val="0"/>
          <w:numId w:val="7"/>
        </w:numPr>
        <w:spacing w:after="0" w:line="240" w:lineRule="auto"/>
        <w:ind w:left="0" w:firstLine="708"/>
        <w:jc w:val="both"/>
        <w:rPr>
          <w:rFonts w:ascii="Times New Roman" w:hAnsi="Times New Roman"/>
          <w:sz w:val="28"/>
          <w:szCs w:val="28"/>
          <w:lang w:eastAsia="ru-RU"/>
        </w:rPr>
      </w:pPr>
      <w:r w:rsidRPr="00BE699F">
        <w:rPr>
          <w:rFonts w:ascii="Times New Roman" w:hAnsi="Times New Roman"/>
          <w:sz w:val="28"/>
          <w:szCs w:val="28"/>
          <w:lang w:eastAsia="ru-RU"/>
        </w:rPr>
        <w:t>Финансовое обеспечение деятельности Контрольно-счетной палаты осуществляется - за счет средств местного бюджета. Финансовое обеспечение деятельности Контрольно-счетной палаты предусматривается в объеме, позволяющем обеспечить возможность осуществления возложенных на нее полномочий.</w:t>
      </w:r>
    </w:p>
    <w:p w:rsidR="00D6795C" w:rsidRPr="00BE699F" w:rsidRDefault="00D6795C" w:rsidP="00D6795C">
      <w:pPr>
        <w:ind w:firstLine="708"/>
        <w:jc w:val="both"/>
        <w:rPr>
          <w:sz w:val="28"/>
          <w:szCs w:val="28"/>
        </w:rPr>
      </w:pPr>
      <w:r w:rsidRPr="00BE699F">
        <w:rPr>
          <w:sz w:val="28"/>
          <w:szCs w:val="28"/>
        </w:rPr>
        <w:lastRenderedPageBreak/>
        <w:t xml:space="preserve">2. </w:t>
      </w:r>
      <w:proofErr w:type="gramStart"/>
      <w:r w:rsidRPr="00BE699F">
        <w:rPr>
          <w:sz w:val="28"/>
          <w:szCs w:val="28"/>
        </w:rPr>
        <w:t>Контроль за</w:t>
      </w:r>
      <w:proofErr w:type="gramEnd"/>
      <w:r w:rsidRPr="00BE699F">
        <w:rPr>
          <w:sz w:val="28"/>
          <w:szCs w:val="28"/>
        </w:rPr>
        <w:t xml:space="preserve"> использованием Контрольно-счетной палатой бюджетных средств, муниципального имущества осуществляется на основании решения Совета МР «Чернышевский район».</w:t>
      </w:r>
    </w:p>
    <w:p w:rsidR="00D6795C" w:rsidRPr="00BE699F" w:rsidRDefault="00D6795C" w:rsidP="00D6795C">
      <w:pPr>
        <w:ind w:firstLine="708"/>
        <w:jc w:val="both"/>
        <w:rPr>
          <w:sz w:val="28"/>
          <w:szCs w:val="28"/>
        </w:rPr>
      </w:pPr>
    </w:p>
    <w:p w:rsidR="00D6795C" w:rsidRPr="00BE699F" w:rsidRDefault="00D6795C" w:rsidP="00D6795C">
      <w:pPr>
        <w:jc w:val="center"/>
        <w:rPr>
          <w:b/>
          <w:sz w:val="28"/>
          <w:szCs w:val="28"/>
        </w:rPr>
      </w:pPr>
      <w:r w:rsidRPr="00BE699F">
        <w:rPr>
          <w:b/>
          <w:sz w:val="28"/>
          <w:szCs w:val="28"/>
        </w:rPr>
        <w:t>Статья 21. Гарантии осуществления полномочий должностных лиц Контрольно-счетной палаты</w:t>
      </w:r>
    </w:p>
    <w:p w:rsidR="00D6795C" w:rsidRPr="00BE699F" w:rsidRDefault="00D6795C" w:rsidP="00D6795C">
      <w:pPr>
        <w:jc w:val="center"/>
        <w:rPr>
          <w:b/>
          <w:sz w:val="28"/>
          <w:szCs w:val="28"/>
        </w:rPr>
      </w:pPr>
    </w:p>
    <w:p w:rsidR="00D6795C" w:rsidRPr="00D6795C" w:rsidRDefault="00D6795C" w:rsidP="00D6795C">
      <w:pPr>
        <w:pStyle w:val="a4"/>
        <w:numPr>
          <w:ilvl w:val="0"/>
          <w:numId w:val="10"/>
        </w:numPr>
        <w:spacing w:after="0" w:line="240" w:lineRule="auto"/>
        <w:ind w:left="0" w:firstLine="709"/>
        <w:jc w:val="both"/>
        <w:rPr>
          <w:rFonts w:ascii="Times New Roman" w:hAnsi="Times New Roman"/>
          <w:b/>
          <w:color w:val="000000" w:themeColor="text1"/>
          <w:sz w:val="28"/>
          <w:szCs w:val="28"/>
        </w:rPr>
      </w:pPr>
      <w:r w:rsidRPr="00BE699F">
        <w:rPr>
          <w:rFonts w:ascii="Times New Roman" w:hAnsi="Times New Roman"/>
          <w:color w:val="000000" w:themeColor="text1"/>
          <w:sz w:val="28"/>
          <w:szCs w:val="28"/>
          <w:shd w:val="clear" w:color="auto" w:fill="FFFFFF"/>
        </w:rPr>
        <w:t>Под гарантиями осуществления полномочий должностных лиц Контрольно-счетной палаты понимаются установленные уставом муниципального района в соответствии с федеральными законами, настоящей статьей условия, направленные на социальную и правовую защищенность должностных лиц Контрольно-счетной палаты, и обеспечивающие осуществление ими своих полномочий.</w:t>
      </w:r>
    </w:p>
    <w:p w:rsidR="00D6795C" w:rsidRPr="00D6795C" w:rsidRDefault="00D6795C" w:rsidP="00D6795C">
      <w:pPr>
        <w:pStyle w:val="a4"/>
        <w:numPr>
          <w:ilvl w:val="0"/>
          <w:numId w:val="10"/>
        </w:numPr>
        <w:spacing w:after="0" w:line="240" w:lineRule="auto"/>
        <w:ind w:left="0" w:firstLine="709"/>
        <w:jc w:val="both"/>
        <w:rPr>
          <w:rFonts w:ascii="Times New Roman" w:hAnsi="Times New Roman"/>
          <w:b/>
          <w:color w:val="000000" w:themeColor="text1"/>
          <w:sz w:val="28"/>
          <w:szCs w:val="28"/>
        </w:rPr>
      </w:pPr>
      <w:r w:rsidRPr="00BE699F">
        <w:rPr>
          <w:rFonts w:ascii="Times New Roman" w:hAnsi="Times New Roman"/>
          <w:color w:val="000000" w:themeColor="text1"/>
          <w:sz w:val="28"/>
          <w:szCs w:val="28"/>
          <w:shd w:val="clear" w:color="auto" w:fill="FFFFFF"/>
        </w:rPr>
        <w:t>Должностным лицам Контрольно-счетной палаты гарантируется:</w:t>
      </w:r>
    </w:p>
    <w:p w:rsidR="00D6795C" w:rsidRPr="00D6795C" w:rsidRDefault="00D6795C" w:rsidP="00D6795C">
      <w:pPr>
        <w:pStyle w:val="a4"/>
        <w:numPr>
          <w:ilvl w:val="0"/>
          <w:numId w:val="11"/>
        </w:numPr>
        <w:spacing w:after="0" w:line="240" w:lineRule="auto"/>
        <w:ind w:left="0" w:firstLine="0"/>
        <w:jc w:val="both"/>
        <w:rPr>
          <w:rFonts w:ascii="Times New Roman" w:hAnsi="Times New Roman"/>
          <w:color w:val="000000" w:themeColor="text1"/>
          <w:sz w:val="28"/>
          <w:szCs w:val="28"/>
        </w:rPr>
      </w:pPr>
      <w:r w:rsidRPr="00BE699F">
        <w:rPr>
          <w:rFonts w:ascii="Times New Roman" w:hAnsi="Times New Roman"/>
          <w:color w:val="000000" w:themeColor="text1"/>
          <w:sz w:val="28"/>
          <w:szCs w:val="28"/>
          <w:shd w:val="clear" w:color="auto" w:fill="FFFFFF"/>
        </w:rPr>
        <w:t>право на обращение по вопросам, связанным с осуществлением ими своих полномочий, в органы местного самоуправления и к должностным лицам органов местного самоуправления, в организации независимо от организационно-правовой формы, расположенные на территории муниципального района «Чернышевский район»;</w:t>
      </w:r>
    </w:p>
    <w:p w:rsidR="00D6795C" w:rsidRPr="00D6795C" w:rsidRDefault="00D6795C" w:rsidP="00D6795C">
      <w:pPr>
        <w:pStyle w:val="a4"/>
        <w:numPr>
          <w:ilvl w:val="0"/>
          <w:numId w:val="11"/>
        </w:numPr>
        <w:spacing w:after="0" w:line="240" w:lineRule="auto"/>
        <w:ind w:left="0" w:firstLine="0"/>
        <w:jc w:val="both"/>
        <w:rPr>
          <w:rFonts w:ascii="Times New Roman" w:hAnsi="Times New Roman"/>
          <w:color w:val="000000" w:themeColor="text1"/>
          <w:sz w:val="28"/>
          <w:szCs w:val="28"/>
        </w:rPr>
      </w:pPr>
      <w:r w:rsidRPr="00BE699F">
        <w:rPr>
          <w:rFonts w:ascii="Times New Roman" w:hAnsi="Times New Roman"/>
          <w:color w:val="000000" w:themeColor="text1"/>
          <w:sz w:val="28"/>
          <w:szCs w:val="28"/>
          <w:shd w:val="clear" w:color="auto" w:fill="FFFFFF"/>
        </w:rPr>
        <w:t>право на первоочередной прием по вопросам, связанным с осуществлением ими своих полномочий, руководителями и другими должностными лицами органов местного самоуправления муниципального района «Чернышевский район»;</w:t>
      </w:r>
    </w:p>
    <w:p w:rsidR="00D6795C" w:rsidRPr="00D6795C" w:rsidRDefault="00D6795C" w:rsidP="00D6795C">
      <w:pPr>
        <w:pStyle w:val="a4"/>
        <w:numPr>
          <w:ilvl w:val="0"/>
          <w:numId w:val="11"/>
        </w:numPr>
        <w:spacing w:after="0" w:line="240" w:lineRule="auto"/>
        <w:ind w:left="0" w:firstLine="0"/>
        <w:jc w:val="both"/>
        <w:rPr>
          <w:rFonts w:ascii="Times New Roman" w:hAnsi="Times New Roman"/>
          <w:color w:val="000000" w:themeColor="text1"/>
          <w:sz w:val="28"/>
          <w:szCs w:val="28"/>
        </w:rPr>
      </w:pPr>
      <w:r w:rsidRPr="00BE699F">
        <w:rPr>
          <w:rFonts w:ascii="Times New Roman" w:hAnsi="Times New Roman"/>
          <w:color w:val="000000" w:themeColor="text1"/>
          <w:sz w:val="28"/>
          <w:szCs w:val="28"/>
        </w:rPr>
        <w:t>служебное удостоверение,</w:t>
      </w:r>
      <w:r w:rsidRPr="00BE699F">
        <w:rPr>
          <w:rFonts w:ascii="Times New Roman" w:hAnsi="Times New Roman"/>
          <w:color w:val="000000" w:themeColor="text1"/>
          <w:sz w:val="28"/>
          <w:szCs w:val="28"/>
          <w:shd w:val="clear" w:color="auto" w:fill="FFFFFF"/>
        </w:rPr>
        <w:t xml:space="preserve"> подтверждающее их личность и полномочия</w:t>
      </w:r>
      <w:r w:rsidRPr="00BE699F">
        <w:rPr>
          <w:rFonts w:ascii="Times New Roman" w:hAnsi="Times New Roman"/>
          <w:color w:val="000000" w:themeColor="text1"/>
          <w:sz w:val="28"/>
          <w:szCs w:val="28"/>
        </w:rPr>
        <w:t>. Служебное удостоверение</w:t>
      </w:r>
      <w:r w:rsidRPr="00BE699F">
        <w:rPr>
          <w:rFonts w:ascii="Times New Roman" w:hAnsi="Times New Roman"/>
          <w:color w:val="000000" w:themeColor="text1"/>
          <w:sz w:val="28"/>
          <w:szCs w:val="28"/>
          <w:shd w:val="clear" w:color="auto" w:fill="FFFFFF"/>
        </w:rPr>
        <w:t xml:space="preserve"> является документом, дающим право беспрепятственно посещать при осуществлении своих полномочий органы местного самоуправления муниципальных образований.</w:t>
      </w:r>
    </w:p>
    <w:p w:rsidR="00D6795C" w:rsidRPr="00D6795C" w:rsidRDefault="00D6795C" w:rsidP="00D6795C">
      <w:pPr>
        <w:pStyle w:val="a4"/>
        <w:numPr>
          <w:ilvl w:val="0"/>
          <w:numId w:val="11"/>
        </w:numPr>
        <w:spacing w:after="0" w:line="240" w:lineRule="auto"/>
        <w:ind w:left="0" w:firstLine="0"/>
        <w:jc w:val="both"/>
        <w:rPr>
          <w:rFonts w:ascii="Times New Roman" w:hAnsi="Times New Roman"/>
          <w:color w:val="000000" w:themeColor="text1"/>
          <w:sz w:val="28"/>
          <w:szCs w:val="28"/>
        </w:rPr>
      </w:pPr>
      <w:r w:rsidRPr="00BE699F">
        <w:rPr>
          <w:rFonts w:ascii="Times New Roman" w:hAnsi="Times New Roman"/>
          <w:color w:val="000000" w:themeColor="text1"/>
          <w:sz w:val="28"/>
          <w:szCs w:val="28"/>
          <w:shd w:val="clear" w:color="auto" w:fill="FFFFFF"/>
        </w:rPr>
        <w:t>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D6795C" w:rsidRPr="00D6795C" w:rsidRDefault="00D6795C" w:rsidP="00D6795C">
      <w:pPr>
        <w:pStyle w:val="a4"/>
        <w:numPr>
          <w:ilvl w:val="0"/>
          <w:numId w:val="11"/>
        </w:numPr>
        <w:spacing w:after="0" w:line="240" w:lineRule="auto"/>
        <w:ind w:left="0" w:firstLine="0"/>
        <w:jc w:val="both"/>
        <w:rPr>
          <w:rFonts w:ascii="Times New Roman" w:hAnsi="Times New Roman"/>
          <w:color w:val="000000" w:themeColor="text1"/>
          <w:sz w:val="28"/>
          <w:szCs w:val="28"/>
        </w:rPr>
      </w:pPr>
      <w:r w:rsidRPr="00BE699F">
        <w:rPr>
          <w:rFonts w:ascii="Times New Roman" w:hAnsi="Times New Roman"/>
          <w:color w:val="000000" w:themeColor="text1"/>
          <w:sz w:val="28"/>
          <w:szCs w:val="28"/>
          <w:shd w:val="clear" w:color="auto" w:fill="FFFFFF"/>
        </w:rPr>
        <w:t>денежное вознаграждение, которое устанавливается муниципальным нормативным правовым актом и состоит из должностного оклада, надбавок и иных выплат. На денежное вознаграждение производится начисление районного коэффициента,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w:t>
      </w:r>
    </w:p>
    <w:p w:rsidR="00D6795C" w:rsidRPr="00D6795C" w:rsidRDefault="00D6795C" w:rsidP="00D6795C">
      <w:pPr>
        <w:pStyle w:val="a4"/>
        <w:numPr>
          <w:ilvl w:val="0"/>
          <w:numId w:val="11"/>
        </w:numPr>
        <w:spacing w:after="0" w:line="240" w:lineRule="auto"/>
        <w:ind w:left="0" w:firstLine="0"/>
        <w:jc w:val="both"/>
        <w:rPr>
          <w:rFonts w:ascii="Times New Roman" w:hAnsi="Times New Roman"/>
          <w:color w:val="000000" w:themeColor="text1"/>
          <w:sz w:val="28"/>
          <w:szCs w:val="28"/>
        </w:rPr>
      </w:pPr>
      <w:r w:rsidRPr="00BE699F">
        <w:rPr>
          <w:rFonts w:ascii="Times New Roman" w:hAnsi="Times New Roman"/>
          <w:color w:val="000000" w:themeColor="text1"/>
          <w:sz w:val="28"/>
          <w:szCs w:val="28"/>
          <w:shd w:val="clear" w:color="auto" w:fill="FFFFFF"/>
        </w:rPr>
        <w:t>ежегодный оплачиваемый отпуск в соответствии с федеральным законодательством;</w:t>
      </w:r>
    </w:p>
    <w:p w:rsidR="00D6795C" w:rsidRPr="00D6795C" w:rsidRDefault="00D6795C" w:rsidP="00D6795C">
      <w:pPr>
        <w:pStyle w:val="formattext"/>
        <w:numPr>
          <w:ilvl w:val="0"/>
          <w:numId w:val="11"/>
        </w:numPr>
        <w:shd w:val="clear" w:color="auto" w:fill="FFFFFF"/>
        <w:spacing w:before="0" w:beforeAutospacing="0" w:after="0" w:afterAutospacing="0"/>
        <w:ind w:left="0" w:firstLine="0"/>
        <w:jc w:val="both"/>
        <w:textAlignment w:val="baseline"/>
        <w:rPr>
          <w:color w:val="000000" w:themeColor="text1"/>
          <w:sz w:val="28"/>
          <w:szCs w:val="28"/>
        </w:rPr>
      </w:pPr>
      <w:r w:rsidRPr="00BE699F">
        <w:rPr>
          <w:color w:val="000000" w:themeColor="text1"/>
          <w:sz w:val="28"/>
          <w:szCs w:val="28"/>
          <w:shd w:val="clear" w:color="auto" w:fill="FFFFFF"/>
        </w:rPr>
        <w:t xml:space="preserve">транспортное обслуживание. Должностным лицам Контрольно-счетной палаты предоставляется служебный транспорт либо возмещаются расходы, связанные с использованием личного транспорта в служебных целях. </w:t>
      </w:r>
      <w:r w:rsidRPr="00BE699F">
        <w:rPr>
          <w:color w:val="000000" w:themeColor="text1"/>
          <w:sz w:val="28"/>
          <w:szCs w:val="28"/>
        </w:rPr>
        <w:t>Порядок возмещения расходов, связанных с использованием личного транспорта в служебных целях, устанавливается муниципальным правовым актом в соответствии с действующим законодательством;</w:t>
      </w:r>
    </w:p>
    <w:p w:rsidR="00D6795C" w:rsidRPr="00D6795C" w:rsidRDefault="00D6795C" w:rsidP="00D6795C">
      <w:pPr>
        <w:pStyle w:val="formattext"/>
        <w:numPr>
          <w:ilvl w:val="0"/>
          <w:numId w:val="11"/>
        </w:numPr>
        <w:shd w:val="clear" w:color="auto" w:fill="FFFFFF"/>
        <w:spacing w:before="0" w:beforeAutospacing="0" w:after="0" w:afterAutospacing="0"/>
        <w:ind w:left="0" w:firstLine="0"/>
        <w:jc w:val="both"/>
        <w:textAlignment w:val="baseline"/>
        <w:rPr>
          <w:color w:val="000000" w:themeColor="text1"/>
          <w:sz w:val="28"/>
          <w:szCs w:val="28"/>
        </w:rPr>
      </w:pPr>
      <w:r w:rsidRPr="00BE699F">
        <w:rPr>
          <w:color w:val="000000" w:themeColor="text1"/>
          <w:sz w:val="28"/>
          <w:szCs w:val="28"/>
        </w:rPr>
        <w:lastRenderedPageBreak/>
        <w:t xml:space="preserve">возмещение расходов, связанных со служебными командировками при осуществлении ими своих полномочий. </w:t>
      </w:r>
      <w:r w:rsidRPr="00BE699F">
        <w:rPr>
          <w:color w:val="000000" w:themeColor="text1"/>
          <w:sz w:val="28"/>
          <w:szCs w:val="28"/>
          <w:shd w:val="clear" w:color="auto" w:fill="FFFFFF"/>
        </w:rPr>
        <w:t>Порядок и размер возмещения расходов, связанных со служебными командировками, устанавливаются муниципальными правовыми актами в соответствии с действующим законодательством;</w:t>
      </w:r>
    </w:p>
    <w:p w:rsidR="00D6795C" w:rsidRPr="00D6795C" w:rsidRDefault="00D6795C" w:rsidP="00D6795C">
      <w:pPr>
        <w:pStyle w:val="formattext"/>
        <w:numPr>
          <w:ilvl w:val="0"/>
          <w:numId w:val="11"/>
        </w:numPr>
        <w:shd w:val="clear" w:color="auto" w:fill="FFFFFF"/>
        <w:spacing w:before="0" w:beforeAutospacing="0" w:after="0" w:afterAutospacing="0"/>
        <w:ind w:left="0" w:firstLine="0"/>
        <w:jc w:val="both"/>
        <w:textAlignment w:val="baseline"/>
        <w:rPr>
          <w:color w:val="000000" w:themeColor="text1"/>
          <w:sz w:val="28"/>
          <w:szCs w:val="28"/>
        </w:rPr>
      </w:pPr>
      <w:r w:rsidRPr="00BE699F">
        <w:rPr>
          <w:color w:val="000000" w:themeColor="text1"/>
          <w:sz w:val="28"/>
          <w:szCs w:val="28"/>
          <w:shd w:val="clear" w:color="auto" w:fill="FFFFFF"/>
        </w:rPr>
        <w:t xml:space="preserve">получение </w:t>
      </w:r>
      <w:proofErr w:type="gramStart"/>
      <w:r w:rsidRPr="00BE699F">
        <w:rPr>
          <w:color w:val="000000" w:themeColor="text1"/>
          <w:sz w:val="28"/>
          <w:szCs w:val="28"/>
          <w:shd w:val="clear" w:color="auto" w:fill="FFFFFF"/>
        </w:rPr>
        <w:t>дополнительного профессионального</w:t>
      </w:r>
      <w:proofErr w:type="gramEnd"/>
      <w:r w:rsidRPr="00BE699F">
        <w:rPr>
          <w:color w:val="000000" w:themeColor="text1"/>
          <w:sz w:val="28"/>
          <w:szCs w:val="28"/>
          <w:shd w:val="clear" w:color="auto" w:fill="FFFFFF"/>
        </w:rPr>
        <w:t xml:space="preserve"> образования;</w:t>
      </w:r>
    </w:p>
    <w:p w:rsidR="00D6795C" w:rsidRPr="00D6795C" w:rsidRDefault="00D6795C" w:rsidP="00D6795C">
      <w:pPr>
        <w:pStyle w:val="formattext"/>
        <w:numPr>
          <w:ilvl w:val="0"/>
          <w:numId w:val="11"/>
        </w:numPr>
        <w:shd w:val="clear" w:color="auto" w:fill="FFFFFF"/>
        <w:spacing w:before="0" w:beforeAutospacing="0" w:after="0" w:afterAutospacing="0"/>
        <w:ind w:left="0" w:firstLine="0"/>
        <w:jc w:val="both"/>
        <w:textAlignment w:val="baseline"/>
        <w:rPr>
          <w:color w:val="000000" w:themeColor="text1"/>
          <w:sz w:val="28"/>
          <w:szCs w:val="28"/>
        </w:rPr>
      </w:pPr>
      <w:r w:rsidRPr="00BE699F">
        <w:rPr>
          <w:color w:val="000000" w:themeColor="text1"/>
          <w:sz w:val="28"/>
          <w:szCs w:val="28"/>
          <w:shd w:val="clear" w:color="auto" w:fill="FFFFFF"/>
        </w:rPr>
        <w:t>ежемесячная доплата к страховой пенсии по старости (инвалидности). Порядок и условия назначения ежемесячной доплаты к страховой пенсии по старости (инвалидности), а также ее размер определяются муниципальным нормативным правовым актом в соответствии с Уставом муниципального образования;</w:t>
      </w:r>
    </w:p>
    <w:p w:rsidR="00D6795C" w:rsidRPr="00D6795C" w:rsidRDefault="00D6795C" w:rsidP="00D6795C">
      <w:pPr>
        <w:pStyle w:val="formattext"/>
        <w:numPr>
          <w:ilvl w:val="0"/>
          <w:numId w:val="11"/>
        </w:numPr>
        <w:shd w:val="clear" w:color="auto" w:fill="FFFFFF"/>
        <w:spacing w:before="0" w:beforeAutospacing="0" w:after="0" w:afterAutospacing="0"/>
        <w:ind w:left="0" w:firstLine="0"/>
        <w:jc w:val="both"/>
        <w:textAlignment w:val="baseline"/>
        <w:rPr>
          <w:color w:val="000000" w:themeColor="text1"/>
          <w:sz w:val="28"/>
          <w:szCs w:val="28"/>
        </w:rPr>
      </w:pPr>
      <w:r w:rsidRPr="00BE699F">
        <w:rPr>
          <w:color w:val="000000" w:themeColor="text1"/>
          <w:sz w:val="28"/>
          <w:szCs w:val="28"/>
          <w:shd w:val="clear" w:color="auto" w:fill="FFFFFF"/>
        </w:rPr>
        <w:t xml:space="preserve">ежегодная диспансеризация в медицинских организациях. </w:t>
      </w:r>
      <w:proofErr w:type="gramStart"/>
      <w:r w:rsidRPr="00BE699F">
        <w:rPr>
          <w:color w:val="000000" w:themeColor="text1"/>
          <w:sz w:val="28"/>
          <w:szCs w:val="28"/>
          <w:shd w:val="clear" w:color="auto" w:fill="FFFFFF"/>
        </w:rPr>
        <w:t>Порядок прохождения ежегодной диспансеризации, перечень врачей-специалистов, участвующих в ежегодной диспансеризации, а также нормативы затрат на проведение ежегодной диспансеризации одного лица, замещающего муниципальную должность на постоянной основе, устанавливаются нормативным правовым актом Совета муниципального района «Чернышевский район»;</w:t>
      </w:r>
      <w:proofErr w:type="gramEnd"/>
    </w:p>
    <w:p w:rsidR="00D6795C" w:rsidRPr="00BE699F" w:rsidRDefault="00D6795C" w:rsidP="00D6795C">
      <w:pPr>
        <w:pStyle w:val="formattext"/>
        <w:numPr>
          <w:ilvl w:val="0"/>
          <w:numId w:val="11"/>
        </w:numPr>
        <w:shd w:val="clear" w:color="auto" w:fill="FFFFFF"/>
        <w:spacing w:before="0" w:beforeAutospacing="0" w:after="0" w:afterAutospacing="0"/>
        <w:ind w:left="0" w:firstLine="0"/>
        <w:jc w:val="both"/>
        <w:textAlignment w:val="baseline"/>
        <w:rPr>
          <w:color w:val="000000" w:themeColor="text1"/>
          <w:sz w:val="28"/>
          <w:szCs w:val="28"/>
        </w:rPr>
      </w:pPr>
      <w:r w:rsidRPr="00BE699F">
        <w:rPr>
          <w:color w:val="000000" w:themeColor="text1"/>
          <w:sz w:val="28"/>
          <w:szCs w:val="28"/>
          <w:shd w:val="clear" w:color="auto" w:fill="FFFFFF"/>
        </w:rPr>
        <w:t>один раз в два года санаторно-курортное лечение по медицинским показаниям в санаторно-курортных организациях. Порядок предоставления гарантии на санаторно-курортное лечение устанавливается нормативным правовым актом муниципального района.</w:t>
      </w:r>
    </w:p>
    <w:p w:rsidR="00D6795C" w:rsidRPr="00BE699F" w:rsidRDefault="00D6795C" w:rsidP="00D6795C">
      <w:pPr>
        <w:jc w:val="right"/>
        <w:rPr>
          <w:b/>
          <w:bCs/>
          <w:sz w:val="28"/>
          <w:szCs w:val="28"/>
        </w:rPr>
      </w:pPr>
    </w:p>
    <w:p w:rsidR="008972D9" w:rsidRDefault="008972D9" w:rsidP="00D6795C">
      <w:pPr>
        <w:jc w:val="right"/>
        <w:rPr>
          <w:rFonts w:eastAsia="TimesNewRomanPSMT"/>
          <w:b/>
        </w:rPr>
      </w:pPr>
    </w:p>
    <w:sectPr w:rsidR="008972D9"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1AD3"/>
    <w:multiLevelType w:val="hybridMultilevel"/>
    <w:tmpl w:val="35382480"/>
    <w:lvl w:ilvl="0" w:tplc="1B4C81C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9AB6BC1"/>
    <w:multiLevelType w:val="hybridMultilevel"/>
    <w:tmpl w:val="06E4C086"/>
    <w:lvl w:ilvl="0" w:tplc="13A0689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485F31"/>
    <w:multiLevelType w:val="hybridMultilevel"/>
    <w:tmpl w:val="962814E0"/>
    <w:lvl w:ilvl="0" w:tplc="E1FE672C">
      <w:start w:val="1"/>
      <w:numFmt w:val="decimal"/>
      <w:lvlText w:val="%1."/>
      <w:lvlJc w:val="left"/>
      <w:pPr>
        <w:ind w:left="1683" w:hanging="9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C60BD2"/>
    <w:multiLevelType w:val="hybridMultilevel"/>
    <w:tmpl w:val="183AE2AC"/>
    <w:lvl w:ilvl="0" w:tplc="1B481F2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1533BD1"/>
    <w:multiLevelType w:val="hybridMultilevel"/>
    <w:tmpl w:val="0AF0EE28"/>
    <w:lvl w:ilvl="0" w:tplc="670459C4">
      <w:start w:val="1"/>
      <w:numFmt w:val="decimal"/>
      <w:lvlText w:val="%1."/>
      <w:lvlJc w:val="left"/>
      <w:pPr>
        <w:ind w:left="1069" w:hanging="36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D585F2B"/>
    <w:multiLevelType w:val="hybridMultilevel"/>
    <w:tmpl w:val="3C200FE2"/>
    <w:lvl w:ilvl="0" w:tplc="3D30D56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BAB0868"/>
    <w:multiLevelType w:val="hybridMultilevel"/>
    <w:tmpl w:val="75D85F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3F1B5F"/>
    <w:multiLevelType w:val="hybridMultilevel"/>
    <w:tmpl w:val="E9701AA6"/>
    <w:lvl w:ilvl="0" w:tplc="CC2AE3E8">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2">
    <w:nsid w:val="789E1922"/>
    <w:multiLevelType w:val="hybridMultilevel"/>
    <w:tmpl w:val="E04C7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8D4D3D"/>
    <w:multiLevelType w:val="singleLevel"/>
    <w:tmpl w:val="DBDAF634"/>
    <w:lvl w:ilvl="0">
      <w:start w:val="8"/>
      <w:numFmt w:val="bullet"/>
      <w:lvlText w:val="-"/>
      <w:lvlJc w:val="left"/>
      <w:pPr>
        <w:tabs>
          <w:tab w:val="num" w:pos="360"/>
        </w:tabs>
        <w:ind w:left="36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11"/>
  </w:num>
  <w:num w:numId="6">
    <w:abstractNumId w:val="7"/>
  </w:num>
  <w:num w:numId="7">
    <w:abstractNumId w:val="10"/>
  </w:num>
  <w:num w:numId="8">
    <w:abstractNumId w:val="12"/>
  </w:num>
  <w:num w:numId="9">
    <w:abstractNumId w:val="0"/>
  </w:num>
  <w:num w:numId="10">
    <w:abstractNumId w:val="5"/>
  </w:num>
  <w:num w:numId="11">
    <w:abstractNumId w:val="9"/>
  </w:num>
  <w:num w:numId="12">
    <w:abstractNumId w:val="4"/>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6703"/>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6795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6795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2604/741609f9002bd54a24e5c49cb5af953b/" TargetMode="External"/><Relationship Id="rId13" Type="http://schemas.openxmlformats.org/officeDocument/2006/relationships/hyperlink" Target="https://base.garant.ru/70271682/" TargetMode="External"/><Relationship Id="rId18" Type="http://schemas.openxmlformats.org/officeDocument/2006/relationships/hyperlink" Target="http://base.garant.ru/12125267/28/" TargetMode="External"/><Relationship Id="rId26" Type="http://schemas.openxmlformats.org/officeDocument/2006/relationships/hyperlink" Target="https://base.garant.ru/10102673/5ac206a89ea76855804609cd950fcaf7/" TargetMode="External"/><Relationship Id="rId3" Type="http://schemas.openxmlformats.org/officeDocument/2006/relationships/settings" Target="settings.xml"/><Relationship Id="rId21" Type="http://schemas.openxmlformats.org/officeDocument/2006/relationships/hyperlink" Target="https://base.garant.ru/70372954/" TargetMode="External"/><Relationship Id="rId7" Type="http://schemas.openxmlformats.org/officeDocument/2006/relationships/hyperlink" Target="https://base.garant.ru/10103000/" TargetMode="External"/><Relationship Id="rId12" Type="http://schemas.openxmlformats.org/officeDocument/2006/relationships/hyperlink" Target="http://base.garant.ru/12182695/" TargetMode="External"/><Relationship Id="rId17" Type="http://schemas.openxmlformats.org/officeDocument/2006/relationships/hyperlink" Target="https://base.garant.ru/70801976/" TargetMode="External"/><Relationship Id="rId25" Type="http://schemas.openxmlformats.org/officeDocument/2006/relationships/hyperlink" Target="https://base.garant.ru/12148555/1b93c134b90c6071b4dc3f495464b753/" TargetMode="External"/><Relationship Id="rId2" Type="http://schemas.openxmlformats.org/officeDocument/2006/relationships/styles" Target="styles.xml"/><Relationship Id="rId16" Type="http://schemas.openxmlformats.org/officeDocument/2006/relationships/hyperlink" Target="http://base.garant.ru/10103000/" TargetMode="External"/><Relationship Id="rId20" Type="http://schemas.openxmlformats.org/officeDocument/2006/relationships/hyperlink" Target="https://base.garant.ru/70271682/" TargetMode="External"/><Relationship Id="rId1" Type="http://schemas.openxmlformats.org/officeDocument/2006/relationships/numbering" Target="numbering.xml"/><Relationship Id="rId6" Type="http://schemas.openxmlformats.org/officeDocument/2006/relationships/hyperlink" Target="http://base.garant.ru/12125268/2/" TargetMode="External"/><Relationship Id="rId11" Type="http://schemas.openxmlformats.org/officeDocument/2006/relationships/hyperlink" Target="http://base.garant.ru/10104593/" TargetMode="External"/><Relationship Id="rId24" Type="http://schemas.openxmlformats.org/officeDocument/2006/relationships/hyperlink" Target="http://base.garant.ru/12182695/" TargetMode="External"/><Relationship Id="rId5" Type="http://schemas.openxmlformats.org/officeDocument/2006/relationships/hyperlink" Target="http://base.garant.ru/12136354/3/" TargetMode="External"/><Relationship Id="rId15" Type="http://schemas.openxmlformats.org/officeDocument/2006/relationships/hyperlink" Target="http://base.garant.ru/12182695/" TargetMode="External"/><Relationship Id="rId23" Type="http://schemas.openxmlformats.org/officeDocument/2006/relationships/hyperlink" Target="http://base.garant.ru/12182695/" TargetMode="External"/><Relationship Id="rId28" Type="http://schemas.openxmlformats.org/officeDocument/2006/relationships/theme" Target="theme/theme1.xml"/><Relationship Id="rId10" Type="http://schemas.openxmlformats.org/officeDocument/2006/relationships/hyperlink" Target="https://base.garant.ru/70801976/" TargetMode="External"/><Relationship Id="rId19" Type="http://schemas.openxmlformats.org/officeDocument/2006/relationships/hyperlink" Target="http://base.garant.ru/12182695/" TargetMode="External"/><Relationship Id="rId4" Type="http://schemas.openxmlformats.org/officeDocument/2006/relationships/webSettings" Target="webSettings.xml"/><Relationship Id="rId9" Type="http://schemas.openxmlformats.org/officeDocument/2006/relationships/hyperlink" Target="https://base.garant.ru/12164203/" TargetMode="External"/><Relationship Id="rId14" Type="http://schemas.openxmlformats.org/officeDocument/2006/relationships/hyperlink" Target="https://base.garant.ru/70372954/" TargetMode="External"/><Relationship Id="rId22" Type="http://schemas.openxmlformats.org/officeDocument/2006/relationships/hyperlink" Target="http://base.garant.ru/1010267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6342</Words>
  <Characters>36155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42413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15</cp:revision>
  <cp:lastPrinted>2017-08-21T00:08:00Z</cp:lastPrinted>
  <dcterms:created xsi:type="dcterms:W3CDTF">2017-04-07T02:13:00Z</dcterms:created>
  <dcterms:modified xsi:type="dcterms:W3CDTF">2023-04-03T02:17:00Z</dcterms:modified>
</cp:coreProperties>
</file>