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maiI</w:t>
            </w:r>
            <w:proofErr w:type="spellEnd"/>
            <w:r w:rsidR="0026732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862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D7AC2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="009D5E8B">
              <w:rPr>
                <w:rFonts w:ascii="Times New Roman" w:hAnsi="Times New Roman" w:cs="Times New Roman"/>
              </w:rPr>
              <w:t>20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9D5E8B">
              <w:rPr>
                <w:rFonts w:ascii="Times New Roman" w:hAnsi="Times New Roman" w:cs="Times New Roman"/>
              </w:rPr>
              <w:t>марта</w:t>
            </w:r>
            <w:r w:rsidR="00C477E0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9D5E8B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 w:rsidR="003C2059">
              <w:rPr>
                <w:rFonts w:ascii="Times New Roman" w:hAnsi="Times New Roman" w:cs="Times New Roman"/>
              </w:rPr>
              <w:t>7</w:t>
            </w:r>
            <w:r w:rsidR="009D5E8B">
              <w:rPr>
                <w:rFonts w:ascii="Times New Roman" w:hAnsi="Times New Roman" w:cs="Times New Roman"/>
              </w:rPr>
              <w:t>9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E0BAB" w:rsidRPr="007C1B41" w:rsidRDefault="00267327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CC1AB4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>
        <w:rPr>
          <w:rFonts w:ascii="Times New Roman" w:hAnsi="Times New Roman" w:cs="Times New Roman"/>
          <w:b/>
          <w:sz w:val="28"/>
          <w:szCs w:val="28"/>
        </w:rPr>
        <w:t>контроле на территории сельских поселений</w:t>
      </w:r>
      <w:r w:rsidR="003E0B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«Чернышевский район</w:t>
      </w:r>
      <w:r w:rsidR="003E0BAB" w:rsidRPr="007C1B41">
        <w:rPr>
          <w:rFonts w:ascii="Times New Roman" w:hAnsi="Times New Roman" w:cs="Times New Roman"/>
          <w:b/>
          <w:spacing w:val="10"/>
          <w:sz w:val="28"/>
          <w:szCs w:val="28"/>
        </w:rPr>
        <w:t>».</w:t>
      </w:r>
    </w:p>
    <w:p w:rsidR="00E65A8B" w:rsidRDefault="00E65A8B" w:rsidP="00E65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CC1AB4">
        <w:rPr>
          <w:rFonts w:ascii="Times New Roman" w:hAnsi="Times New Roman" w:cs="Times New Roman"/>
          <w:sz w:val="28"/>
          <w:szCs w:val="28"/>
        </w:rPr>
        <w:t>марте</w:t>
      </w:r>
      <w:r w:rsidR="00B579FC" w:rsidRPr="0014553E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CC1AB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CC1AB4">
        <w:rPr>
          <w:rFonts w:ascii="Times New Roman" w:hAnsi="Times New Roman" w:cs="Times New Roman"/>
          <w:sz w:val="28"/>
          <w:szCs w:val="28"/>
        </w:rPr>
        <w:t>решения</w:t>
      </w:r>
      <w:r w:rsidR="00277A90">
        <w:rPr>
          <w:rFonts w:ascii="Times New Roman" w:hAnsi="Times New Roman" w:cs="Times New Roman"/>
          <w:sz w:val="28"/>
          <w:szCs w:val="28"/>
        </w:rPr>
        <w:t xml:space="preserve"> </w:t>
      </w:r>
      <w:r w:rsidR="00CC1AB4">
        <w:rPr>
          <w:rFonts w:ascii="Times New Roman" w:hAnsi="Times New Roman" w:cs="Times New Roman"/>
          <w:sz w:val="28"/>
          <w:szCs w:val="28"/>
        </w:rPr>
        <w:t>Совета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4D7AC2">
        <w:rPr>
          <w:rFonts w:ascii="Times New Roman" w:hAnsi="Times New Roman" w:cs="Times New Roman"/>
          <w:b/>
          <w:sz w:val="28"/>
          <w:szCs w:val="28"/>
        </w:rPr>
        <w:t>«</w:t>
      </w:r>
      <w:r w:rsidR="00CC1AB4" w:rsidRPr="00CC1AB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</w:t>
      </w:r>
      <w:proofErr w:type="gramEnd"/>
      <w:r w:rsidR="00CC1AB4" w:rsidRPr="00CC1AB4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муниципального района «Чернышевский район</w:t>
      </w:r>
      <w:r w:rsidR="00371DC9" w:rsidRPr="00CC1AB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4F7273" w:rsidRPr="00CC1AB4">
        <w:rPr>
          <w:rFonts w:ascii="Times New Roman" w:hAnsi="Times New Roman" w:cs="Times New Roman"/>
          <w:sz w:val="28"/>
          <w:szCs w:val="28"/>
        </w:rPr>
        <w:t xml:space="preserve"> </w:t>
      </w:r>
      <w:r w:rsidR="00E65A8B" w:rsidRPr="00CC1AB4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CC1AB4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CC1AB4">
        <w:rPr>
          <w:rFonts w:ascii="Times New Roman" w:hAnsi="Times New Roman" w:cs="Times New Roman"/>
          <w:sz w:val="28"/>
          <w:szCs w:val="28"/>
        </w:rPr>
        <w:t>,</w:t>
      </w:r>
      <w:r w:rsidR="008D731C" w:rsidRPr="00CC1AB4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371DC9" w:rsidRPr="00CC1AB4">
        <w:rPr>
          <w:rFonts w:ascii="Times New Roman" w:hAnsi="Times New Roman" w:cs="Times New Roman"/>
          <w:sz w:val="28"/>
          <w:szCs w:val="28"/>
        </w:rPr>
        <w:t>о</w:t>
      </w:r>
      <w:r w:rsidR="00C74217" w:rsidRPr="00CC1AB4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371DC9" w:rsidRPr="00CC1AB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71DC9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F819A6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14553E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205826"/>
    <w:rsid w:val="0025290C"/>
    <w:rsid w:val="00267327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36391"/>
    <w:rsid w:val="0096793F"/>
    <w:rsid w:val="009735EB"/>
    <w:rsid w:val="009A3D3A"/>
    <w:rsid w:val="009D5E8B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C1562"/>
    <w:rsid w:val="00CC1AB4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18C8-28A2-48BD-AF47-085D3B3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77</cp:revision>
  <cp:lastPrinted>2023-03-20T04:27:00Z</cp:lastPrinted>
  <dcterms:created xsi:type="dcterms:W3CDTF">2018-06-05T05:56:00Z</dcterms:created>
  <dcterms:modified xsi:type="dcterms:W3CDTF">2023-03-20T04:27:00Z</dcterms:modified>
</cp:coreProperties>
</file>