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D9" w:rsidRPr="00417D2B" w:rsidRDefault="008B7BD9" w:rsidP="008B7BD9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 </w:t>
      </w:r>
    </w:p>
    <w:p w:rsidR="008B7BD9" w:rsidRPr="00417D2B" w:rsidRDefault="008B7BD9" w:rsidP="008B7BD9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8B7BD9" w:rsidRPr="00417D2B" w:rsidRDefault="008B7BD9" w:rsidP="008B7BD9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7BD9" w:rsidRPr="00417D2B" w:rsidRDefault="008B7BD9" w:rsidP="008B7BD9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12</w:t>
      </w:r>
      <w:r w:rsidRPr="00FB2ABC">
        <w:rPr>
          <w:rFonts w:ascii="Times New Roman" w:hAnsi="Times New Roman" w:cs="Times New Roman"/>
          <w:sz w:val="28"/>
          <w:szCs w:val="28"/>
        </w:rPr>
        <w:t xml:space="preserve"> </w:t>
      </w:r>
      <w:r w:rsidRPr="00417D2B">
        <w:rPr>
          <w:rFonts w:ascii="Times New Roman" w:hAnsi="Times New Roman" w:cs="Times New Roman"/>
          <w:sz w:val="28"/>
          <w:szCs w:val="28"/>
        </w:rPr>
        <w:t>июля    2023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9166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Pr="00417D2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7BD9" w:rsidRPr="00417D2B" w:rsidRDefault="008B7BD9" w:rsidP="008B7BD9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B7BD9" w:rsidRPr="0009598E" w:rsidRDefault="008B7BD9" w:rsidP="008B7BD9">
      <w:pPr>
        <w:spacing w:line="300" w:lineRule="exact"/>
        <w:jc w:val="center"/>
        <w:rPr>
          <w:bCs/>
          <w:sz w:val="27"/>
          <w:szCs w:val="27"/>
        </w:rPr>
      </w:pPr>
      <w:r w:rsidRPr="00417D2B">
        <w:rPr>
          <w:rFonts w:ascii="Times New Roman" w:hAnsi="Times New Roman" w:cs="Times New Roman"/>
          <w:sz w:val="28"/>
          <w:szCs w:val="28"/>
        </w:rPr>
        <w:t>с. Алеур</w:t>
      </w:r>
    </w:p>
    <w:p w:rsidR="008B7BD9" w:rsidRPr="00B95C1C" w:rsidRDefault="008B7BD9" w:rsidP="008B7BD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Методику расчета нормативов формирования расходов, на содержание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«Алеурское»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утвержденную решением Совета сельского поселения «Алеурское»  от 29.02.2022 № 1А</w:t>
      </w:r>
    </w:p>
    <w:p w:rsidR="008B7BD9" w:rsidRPr="00F20390" w:rsidRDefault="008B7BD9" w:rsidP="008B7BD9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BD9" w:rsidRPr="002D1604" w:rsidRDefault="008B7BD9" w:rsidP="008B7BD9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D1604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5" w:history="1">
        <w:r w:rsidRPr="002D1604">
          <w:rPr>
            <w:rStyle w:val="a3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 w:rsidRPr="002D1604">
        <w:rPr>
          <w:rFonts w:ascii="Times New Roman" w:hAnsi="Times New Roman" w:cs="Times New Roman"/>
          <w:color w:val="000000"/>
          <w:sz w:val="27"/>
          <w:szCs w:val="27"/>
        </w:rPr>
        <w:t xml:space="preserve">) «О межбюджетных отношениях в Забайкальском крае», </w:t>
      </w:r>
      <w:r w:rsidRPr="002D1604">
        <w:rPr>
          <w:rFonts w:ascii="Times New Roman" w:hAnsi="Times New Roman" w:cs="Times New Roman"/>
          <w:sz w:val="28"/>
          <w:szCs w:val="28"/>
        </w:rPr>
        <w:t>В целях реализации Закона Забайкальского края от 29 июня 2023 года № 2222-ЗЗК «Об обеспечении роста заработной платы в Забайкальском крае", решения Совета муниципального района «Чернышевский район» «Об обеспечении роста заработной платы работников</w:t>
      </w:r>
      <w:proofErr w:type="gramEnd"/>
      <w:r w:rsidRPr="002D1604">
        <w:rPr>
          <w:rFonts w:ascii="Times New Roman" w:hAnsi="Times New Roman" w:cs="Times New Roman"/>
          <w:sz w:val="28"/>
          <w:szCs w:val="28"/>
        </w:rPr>
        <w:t xml:space="preserve"> бюджетной сферы муниципального района «Чернышевский район»,</w:t>
      </w:r>
      <w:r w:rsidRPr="002D1604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</w:t>
      </w:r>
      <w:r>
        <w:rPr>
          <w:rFonts w:ascii="Times New Roman" w:hAnsi="Times New Roman" w:cs="Times New Roman"/>
          <w:color w:val="000000"/>
          <w:sz w:val="27"/>
          <w:szCs w:val="27"/>
        </w:rPr>
        <w:t>Уставом</w:t>
      </w:r>
      <w:r w:rsidRPr="002D160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«Алеурское», </w:t>
      </w:r>
      <w:r w:rsidRPr="002D1604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Совет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сельского поселения </w:t>
      </w:r>
      <w:r w:rsidRPr="002D160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proofErr w:type="spellStart"/>
      <w:proofErr w:type="gramStart"/>
      <w:r w:rsidRPr="002D1604">
        <w:rPr>
          <w:rFonts w:ascii="Times New Roman" w:hAnsi="Times New Roman" w:cs="Times New Roman"/>
          <w:b/>
          <w:sz w:val="27"/>
          <w:szCs w:val="27"/>
          <w:lang w:eastAsia="en-US"/>
        </w:rPr>
        <w:t>р</w:t>
      </w:r>
      <w:proofErr w:type="spellEnd"/>
      <w:proofErr w:type="gramEnd"/>
      <w:r w:rsidRPr="002D1604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е </w:t>
      </w:r>
      <w:proofErr w:type="spellStart"/>
      <w:r w:rsidRPr="002D1604">
        <w:rPr>
          <w:rFonts w:ascii="Times New Roman" w:hAnsi="Times New Roman" w:cs="Times New Roman"/>
          <w:b/>
          <w:sz w:val="27"/>
          <w:szCs w:val="27"/>
          <w:lang w:eastAsia="en-US"/>
        </w:rPr>
        <w:t>ш</w:t>
      </w:r>
      <w:proofErr w:type="spellEnd"/>
      <w:r w:rsidRPr="002D1604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и л :</w:t>
      </w:r>
    </w:p>
    <w:p w:rsidR="008B7BD9" w:rsidRDefault="008B7BD9" w:rsidP="008B7BD9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8B7BD9" w:rsidRDefault="008B7BD9" w:rsidP="008B7BD9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C236CB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Методику </w:t>
      </w:r>
      <w:r w:rsidRPr="00787414">
        <w:rPr>
          <w:rFonts w:ascii="Times New Roman" w:hAnsi="Times New Roman" w:cs="Times New Roman"/>
          <w:bCs/>
          <w:sz w:val="28"/>
          <w:szCs w:val="28"/>
        </w:rPr>
        <w:t xml:space="preserve">расчета нормативов формирования расходов на содержание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  поселения «Алеурское»"</w:t>
      </w:r>
      <w:r w:rsidRPr="00787414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>
        <w:rPr>
          <w:rFonts w:ascii="Times New Roman" w:hAnsi="Times New Roman" w:cs="Times New Roman"/>
          <w:bCs/>
          <w:sz w:val="28"/>
          <w:szCs w:val="28"/>
        </w:rPr>
        <w:t>решением Совета сельского поселения «Алеурское» от 29 февраля 2022 года № 1А.</w:t>
      </w:r>
    </w:p>
    <w:p w:rsidR="008B7BD9" w:rsidRPr="00644C7B" w:rsidRDefault="008B7BD9" w:rsidP="008B7BD9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C7B">
        <w:rPr>
          <w:rFonts w:ascii="Times New Roman" w:hAnsi="Times New Roman" w:cs="Times New Roman"/>
          <w:sz w:val="28"/>
          <w:szCs w:val="28"/>
        </w:rPr>
        <w:t>-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4C7B">
        <w:rPr>
          <w:rFonts w:ascii="Times New Roman" w:hAnsi="Times New Roman" w:cs="Times New Roman"/>
          <w:sz w:val="28"/>
          <w:szCs w:val="28"/>
        </w:rPr>
        <w:t xml:space="preserve"> № 2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7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B7BD9" w:rsidRPr="00417D2B" w:rsidRDefault="008B7BD9" w:rsidP="008B7BD9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законную силу после ее официального опубликования и распространяется на </w:t>
      </w:r>
      <w:proofErr w:type="gramStart"/>
      <w:r w:rsidRPr="00417D2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417D2B">
        <w:rPr>
          <w:rFonts w:ascii="Times New Roman" w:hAnsi="Times New Roman" w:cs="Times New Roman"/>
          <w:sz w:val="28"/>
          <w:szCs w:val="28"/>
        </w:rPr>
        <w:t xml:space="preserve"> возникшие с 01 июля 2023 года.</w:t>
      </w:r>
    </w:p>
    <w:p w:rsidR="008B7BD9" w:rsidRPr="00417D2B" w:rsidRDefault="008B7BD9" w:rsidP="008B7BD9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опубликовать» разместить на официальном сайте </w:t>
      </w:r>
      <w:proofErr w:type="spellStart"/>
      <w:r w:rsidRPr="00417D2B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417D2B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417D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7D2B">
        <w:rPr>
          <w:rFonts w:ascii="Times New Roman" w:hAnsi="Times New Roman" w:cs="Times New Roman"/>
          <w:sz w:val="28"/>
          <w:szCs w:val="28"/>
        </w:rPr>
        <w:t xml:space="preserve">   сельское  поселение </w:t>
      </w:r>
      <w:r>
        <w:rPr>
          <w:rFonts w:ascii="Times New Roman" w:hAnsi="Times New Roman" w:cs="Times New Roman"/>
          <w:sz w:val="28"/>
          <w:szCs w:val="28"/>
        </w:rPr>
        <w:t>«Алеурское» в разделе  НПА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7BD9" w:rsidRPr="00417D2B" w:rsidRDefault="008B7BD9" w:rsidP="008B7BD9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BD9" w:rsidRPr="00417D2B" w:rsidRDefault="008B7BD9" w:rsidP="008B7BD9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BD9" w:rsidRPr="00417D2B" w:rsidRDefault="008B7BD9" w:rsidP="008B7BD9">
      <w:pPr>
        <w:pStyle w:val="ConsNormal"/>
        <w:widowControl/>
        <w:tabs>
          <w:tab w:val="left" w:pos="993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B7BD9" w:rsidRPr="00417D2B" w:rsidRDefault="008B7BD9" w:rsidP="008B7BD9">
      <w:pPr>
        <w:tabs>
          <w:tab w:val="left" w:pos="1134"/>
        </w:tabs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17D2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7D2B">
        <w:rPr>
          <w:rFonts w:ascii="Times New Roman" w:hAnsi="Times New Roman" w:cs="Times New Roman"/>
          <w:sz w:val="28"/>
          <w:szCs w:val="28"/>
        </w:rPr>
        <w:t>лавы сельского  поселе</w:t>
      </w:r>
      <w:r>
        <w:rPr>
          <w:rFonts w:ascii="Times New Roman" w:hAnsi="Times New Roman" w:cs="Times New Roman"/>
          <w:sz w:val="28"/>
          <w:szCs w:val="28"/>
        </w:rPr>
        <w:t xml:space="preserve">ния «Алеурское»              </w:t>
      </w:r>
      <w:r w:rsidRPr="00417D2B">
        <w:rPr>
          <w:rFonts w:ascii="Times New Roman" w:hAnsi="Times New Roman" w:cs="Times New Roman"/>
          <w:sz w:val="28"/>
          <w:szCs w:val="28"/>
        </w:rPr>
        <w:t xml:space="preserve">            Е.С. Шемелина </w:t>
      </w:r>
    </w:p>
    <w:p w:rsidR="008B7BD9" w:rsidRDefault="008B7BD9" w:rsidP="008B7BD9">
      <w:pPr>
        <w:tabs>
          <w:tab w:val="center" w:pos="4677"/>
          <w:tab w:val="left" w:pos="8205"/>
        </w:tabs>
        <w:spacing w:line="300" w:lineRule="exact"/>
        <w:jc w:val="both"/>
      </w:pPr>
      <w:r w:rsidRPr="0009598E">
        <w:rPr>
          <w:sz w:val="27"/>
          <w:szCs w:val="27"/>
        </w:rPr>
        <w:t xml:space="preserve">                                                                 </w:t>
      </w:r>
    </w:p>
    <w:p w:rsidR="008B7BD9" w:rsidRDefault="008B7BD9" w:rsidP="008B7BD9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7BD9" w:rsidRDefault="008B7BD9" w:rsidP="008B7BD9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1FD1" w:rsidRDefault="00AF1FD1" w:rsidP="008B7BD9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7BD9" w:rsidRDefault="008B7BD9" w:rsidP="008B7BD9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B7BD9" w:rsidRDefault="008B7BD9" w:rsidP="008B7BD9">
      <w:pPr>
        <w:pStyle w:val="ConsNormal"/>
        <w:widowControl/>
        <w:tabs>
          <w:tab w:val="left" w:pos="993"/>
        </w:tabs>
        <w:suppressAutoHyphens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Cs/>
          <w:sz w:val="28"/>
          <w:szCs w:val="28"/>
        </w:rPr>
        <w:t>Совета муниципального района "Чернышевский район"</w:t>
      </w:r>
    </w:p>
    <w:p w:rsidR="008B7BD9" w:rsidRDefault="008B7BD9" w:rsidP="008B7BD9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7BD9" w:rsidRDefault="008B7BD9" w:rsidP="008B7BD9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7BD9" w:rsidRDefault="008B7BD9" w:rsidP="008B7BD9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AC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B7BD9" w:rsidRPr="00B95C1C" w:rsidRDefault="008B7BD9" w:rsidP="008B7BD9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CB">
        <w:rPr>
          <w:rFonts w:ascii="Times New Roman" w:hAnsi="Times New Roman" w:cs="Times New Roman"/>
          <w:b/>
          <w:sz w:val="28"/>
          <w:szCs w:val="28"/>
        </w:rPr>
        <w:t>которые вносятся в Методику</w:t>
      </w:r>
      <w:r w:rsidRPr="00C236CB">
        <w:rPr>
          <w:rFonts w:ascii="Times New Roman" w:hAnsi="Times New Roman" w:cs="Times New Roman"/>
          <w:b/>
          <w:bCs/>
          <w:sz w:val="28"/>
          <w:szCs w:val="28"/>
        </w:rPr>
        <w:t xml:space="preserve"> расчета нормативов формирования расходов </w:t>
      </w:r>
      <w:r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на содержание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«Алеурское»</w:t>
      </w:r>
      <w:r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", утвержденную решением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«Алеурское» от 29 февраля 2023</w:t>
      </w:r>
      <w:r w:rsidRPr="00B95C1C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1А </w:t>
      </w:r>
    </w:p>
    <w:p w:rsidR="008B7BD9" w:rsidRDefault="008B7BD9" w:rsidP="008B7BD9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7BD9" w:rsidRDefault="008B7BD9" w:rsidP="008B7BD9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8B7BD9" w:rsidRPr="00417D2B" w:rsidRDefault="008B7BD9" w:rsidP="008B7BD9">
      <w:pPr>
        <w:jc w:val="right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B7BD9" w:rsidRPr="00417D2B" w:rsidRDefault="008B7BD9" w:rsidP="008B7BD9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417D2B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8B7BD9" w:rsidRPr="00417D2B" w:rsidRDefault="008B7BD9" w:rsidP="008B7BD9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bCs/>
          <w:sz w:val="28"/>
          <w:szCs w:val="28"/>
        </w:rPr>
        <w:t xml:space="preserve">на содержание органов местного сельского поселения «Алеурское» </w:t>
      </w:r>
    </w:p>
    <w:p w:rsidR="008B7BD9" w:rsidRPr="00417D2B" w:rsidRDefault="008B7BD9" w:rsidP="008B7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D2B">
        <w:rPr>
          <w:rFonts w:ascii="Times New Roman" w:hAnsi="Times New Roman" w:cs="Times New Roman"/>
          <w:b/>
          <w:bCs/>
          <w:sz w:val="28"/>
          <w:szCs w:val="28"/>
        </w:rPr>
        <w:t>РАЗМЕР</w:t>
      </w:r>
    </w:p>
    <w:p w:rsidR="008B7BD9" w:rsidRPr="00417D2B" w:rsidRDefault="008B7BD9" w:rsidP="008B7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должностного оклада главы сельского  поселения «Алеурское» </w:t>
      </w:r>
    </w:p>
    <w:tbl>
      <w:tblPr>
        <w:tblpPr w:leftFromText="180" w:rightFromText="180" w:vertAnchor="text" w:horzAnchor="margin" w:tblpXSpec="center" w:tblpY="342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3906"/>
      </w:tblGrid>
      <w:tr w:rsidR="008B7BD9" w:rsidRPr="00417D2B" w:rsidTr="0080236C">
        <w:tc>
          <w:tcPr>
            <w:tcW w:w="936" w:type="dxa"/>
          </w:tcPr>
          <w:p w:rsidR="008B7BD9" w:rsidRPr="00417D2B" w:rsidRDefault="008B7BD9" w:rsidP="0080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0" w:type="dxa"/>
          </w:tcPr>
          <w:p w:rsidR="008B7BD9" w:rsidRPr="00417D2B" w:rsidRDefault="008B7BD9" w:rsidP="0080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  <w:tc>
          <w:tcPr>
            <w:tcW w:w="3906" w:type="dxa"/>
          </w:tcPr>
          <w:p w:rsidR="008B7BD9" w:rsidRPr="00417D2B" w:rsidRDefault="008B7BD9" w:rsidP="0080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в процентах  от должностного  оклада главы </w:t>
            </w:r>
          </w:p>
        </w:tc>
      </w:tr>
      <w:tr w:rsidR="008B7BD9" w:rsidRPr="00417D2B" w:rsidTr="0080236C">
        <w:trPr>
          <w:trHeight w:val="244"/>
        </w:trPr>
        <w:tc>
          <w:tcPr>
            <w:tcW w:w="9282" w:type="dxa"/>
            <w:gridSpan w:val="3"/>
          </w:tcPr>
          <w:p w:rsidR="008B7BD9" w:rsidRPr="00417D2B" w:rsidRDefault="008B7BD9" w:rsidP="008023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</w:tr>
      <w:tr w:rsidR="008B7BD9" w:rsidRPr="00417D2B" w:rsidTr="0080236C">
        <w:trPr>
          <w:trHeight w:val="235"/>
        </w:trPr>
        <w:tc>
          <w:tcPr>
            <w:tcW w:w="936" w:type="dxa"/>
          </w:tcPr>
          <w:p w:rsidR="008B7BD9" w:rsidRPr="00417D2B" w:rsidRDefault="008B7BD9" w:rsidP="0080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</w:tcPr>
          <w:p w:rsidR="008B7BD9" w:rsidRPr="00417D2B" w:rsidRDefault="008B7BD9" w:rsidP="0080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906" w:type="dxa"/>
          </w:tcPr>
          <w:p w:rsidR="008B7BD9" w:rsidRPr="00417D2B" w:rsidRDefault="008B7BD9" w:rsidP="0080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B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</w:tbl>
    <w:p w:rsidR="008B7BD9" w:rsidRPr="00417D2B" w:rsidRDefault="008B7BD9" w:rsidP="008B7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BD9" w:rsidRPr="00417D2B" w:rsidRDefault="008B7BD9" w:rsidP="008B7BD9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B7BD9" w:rsidRPr="00417D2B" w:rsidRDefault="008B7BD9" w:rsidP="008B7B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__________________</w:t>
      </w:r>
    </w:p>
    <w:p w:rsidR="008B7BD9" w:rsidRPr="00417D2B" w:rsidRDefault="008B7BD9" w:rsidP="008B7BD9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7BD9" w:rsidRPr="00417D2B" w:rsidRDefault="008B7BD9" w:rsidP="008B7BD9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7BD9" w:rsidRPr="007D0836" w:rsidRDefault="008B7BD9" w:rsidP="008B7BD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p w:rsidR="008B7BD9" w:rsidRPr="00417D2B" w:rsidRDefault="008B7BD9" w:rsidP="008B7BD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8B7BD9" w:rsidRDefault="008B7BD9" w:rsidP="008B7B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B7BD9" w:rsidRDefault="008B7BD9" w:rsidP="008B7B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B7BD9" w:rsidRDefault="008B7BD9" w:rsidP="008B7B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B7BD9" w:rsidRDefault="008B7BD9" w:rsidP="008B7B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C31ED" w:rsidRDefault="00FC31ED"/>
    <w:sectPr w:rsidR="00FC31ED" w:rsidSect="00FC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BD9"/>
    <w:rsid w:val="00582B22"/>
    <w:rsid w:val="0078187B"/>
    <w:rsid w:val="008B7BD9"/>
    <w:rsid w:val="0099166A"/>
    <w:rsid w:val="00AF1FD1"/>
    <w:rsid w:val="00FC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BD9"/>
    <w:rPr>
      <w:rFonts w:ascii="Times New Roman" w:hAnsi="Times New Roman" w:cs="Times New Roman"/>
      <w:color w:val="0000FF"/>
      <w:u w:val="single"/>
    </w:rPr>
  </w:style>
  <w:style w:type="paragraph" w:customStyle="1" w:styleId="ConsTitle">
    <w:name w:val="ConsTitle"/>
    <w:uiPriority w:val="99"/>
    <w:rsid w:val="008B7B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Normal">
    <w:name w:val="ConsPlusNormal"/>
    <w:rsid w:val="008B7B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8B7B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7BD9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57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4</cp:revision>
  <dcterms:created xsi:type="dcterms:W3CDTF">2023-07-18T05:01:00Z</dcterms:created>
  <dcterms:modified xsi:type="dcterms:W3CDTF">2023-07-18T05:17:00Z</dcterms:modified>
</cp:coreProperties>
</file>