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 1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к распоряжению администрации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cs="Times New Roman"/>
          <w:sz w:val="24"/>
          <w:szCs w:val="24"/>
        </w:rPr>
      </w:pPr>
      <w:r>
        <w:rPr>
          <w:rFonts w:ascii="Times New Roman CYR" w:hAnsi="Times New Roman CYR" w:cs="Times New Roman CYR"/>
          <w:sz w:val="24"/>
          <w:szCs w:val="24"/>
        </w:rPr>
        <w:t xml:space="preserve">МР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Calibri" w:hAnsi="Calibri" w:cs="Calibri"/>
        </w:rPr>
      </w:pPr>
      <w:r>
        <w:rPr>
          <w:rFonts w:ascii="Times New Roman" w:hAnsi="Times New Roman" w:cs="Times New Roman"/>
          <w:sz w:val="24"/>
          <w:szCs w:val="24"/>
        </w:rPr>
        <w:t xml:space="preserve"> </w:t>
      </w:r>
      <w:r w:rsidR="00781993" w:rsidRPr="00781993">
        <w:rPr>
          <w:rFonts w:ascii="Times New Roman CYR" w:hAnsi="Times New Roman CYR" w:cs="Times New Roman CYR"/>
          <w:sz w:val="24"/>
          <w:szCs w:val="24"/>
        </w:rPr>
        <w:t>от 14 июля 2023 года № 24</w:t>
      </w:r>
      <w:r w:rsidRPr="00781993">
        <w:rPr>
          <w:rFonts w:ascii="Times New Roman CYR" w:hAnsi="Times New Roman CYR" w:cs="Times New Roman CYR"/>
          <w:sz w:val="24"/>
          <w:szCs w:val="24"/>
        </w:rPr>
        <w:t>1-р</w:t>
      </w:r>
    </w:p>
    <w:p w:rsidR="00E6014E" w:rsidRDefault="00E6014E" w:rsidP="00E6014E">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ИНФОРМАЦИОННОЕ СООБЩЕНИЕ </w:t>
      </w:r>
    </w:p>
    <w:p w:rsidR="00E6014E" w:rsidRDefault="00E6014E" w:rsidP="00E6014E">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 проведении открытого аукциона в электронной форме по продаже </w:t>
      </w:r>
    </w:p>
    <w:p w:rsidR="00E6014E" w:rsidRDefault="00E6014E" w:rsidP="00E6014E">
      <w:pPr>
        <w:autoSpaceDE w:val="0"/>
        <w:autoSpaceDN w:val="0"/>
        <w:adjustRightInd w:val="0"/>
        <w:spacing w:after="0"/>
        <w:jc w:val="center"/>
        <w:rPr>
          <w:rFonts w:ascii="Times New Roman" w:hAnsi="Times New Roman" w:cs="Times New Roman"/>
          <w:b/>
          <w:bCs/>
          <w:sz w:val="24"/>
          <w:szCs w:val="24"/>
        </w:rPr>
      </w:pPr>
      <w:r>
        <w:rPr>
          <w:rFonts w:ascii="Times New Roman CYR" w:hAnsi="Times New Roman CYR" w:cs="Times New Roman CYR"/>
          <w:b/>
          <w:bCs/>
          <w:sz w:val="24"/>
          <w:szCs w:val="24"/>
        </w:rPr>
        <w:t xml:space="preserve">муниципального имущества муниципального района </w:t>
      </w:r>
      <w:r>
        <w:rPr>
          <w:rFonts w:ascii="Times New Roman" w:hAnsi="Times New Roman" w:cs="Times New Roman"/>
          <w:b/>
          <w:bCs/>
          <w:sz w:val="24"/>
          <w:szCs w:val="24"/>
        </w:rPr>
        <w:t>«</w:t>
      </w:r>
      <w:r>
        <w:rPr>
          <w:rFonts w:ascii="Times New Roman CYR" w:hAnsi="Times New Roman CYR" w:cs="Times New Roman CYR"/>
          <w:b/>
          <w:bCs/>
          <w:sz w:val="24"/>
          <w:szCs w:val="24"/>
        </w:rPr>
        <w:t>Чернышевский район</w:t>
      </w:r>
      <w:r>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на электронной торговой площадке </w:t>
      </w:r>
      <w:r>
        <w:rPr>
          <w:rFonts w:ascii="Times New Roman" w:hAnsi="Times New Roman" w:cs="Times New Roman"/>
          <w:b/>
          <w:bCs/>
          <w:sz w:val="24"/>
          <w:szCs w:val="24"/>
        </w:rPr>
        <w:t>«</w:t>
      </w:r>
      <w:r>
        <w:rPr>
          <w:rFonts w:ascii="Times New Roman CYR" w:hAnsi="Times New Roman CYR" w:cs="Times New Roman CYR"/>
          <w:b/>
          <w:bCs/>
          <w:sz w:val="24"/>
          <w:szCs w:val="24"/>
        </w:rPr>
        <w:t>РТС-тендер</w:t>
      </w:r>
      <w:r>
        <w:rPr>
          <w:rFonts w:ascii="Times New Roman" w:hAnsi="Times New Roman" w:cs="Times New Roman"/>
          <w:b/>
          <w:bCs/>
          <w:sz w:val="24"/>
          <w:szCs w:val="24"/>
        </w:rPr>
        <w:t xml:space="preserve">» </w:t>
      </w:r>
      <w:hyperlink r:id="rId5" w:history="1">
        <w:r>
          <w:rPr>
            <w:rStyle w:val="a3"/>
            <w:rFonts w:ascii="Times New Roman" w:hAnsi="Times New Roman" w:cs="Times New Roman"/>
            <w:b/>
            <w:bCs/>
            <w:sz w:val="24"/>
            <w:szCs w:val="24"/>
            <w:lang w:val="en-US"/>
          </w:rPr>
          <w:t>https</w:t>
        </w:r>
        <w:r>
          <w:rPr>
            <w:rStyle w:val="a3"/>
            <w:rFonts w:ascii="Times New Roman" w:hAnsi="Times New Roman" w:cs="Times New Roman"/>
            <w:b/>
            <w:bCs/>
            <w:sz w:val="24"/>
            <w:szCs w:val="24"/>
          </w:rPr>
          <w:t>://</w:t>
        </w:r>
        <w:r>
          <w:rPr>
            <w:rStyle w:val="a3"/>
            <w:rFonts w:ascii="Times New Roman" w:hAnsi="Times New Roman" w:cs="Times New Roman"/>
            <w:b/>
            <w:bCs/>
            <w:sz w:val="24"/>
            <w:szCs w:val="24"/>
            <w:lang w:val="en-US"/>
          </w:rPr>
          <w:t>www</w:t>
        </w:r>
        <w:r>
          <w:rPr>
            <w:rStyle w:val="a3"/>
            <w:rFonts w:ascii="Times New Roman" w:hAnsi="Times New Roman" w:cs="Times New Roman"/>
            <w:b/>
            <w:bCs/>
            <w:sz w:val="24"/>
            <w:szCs w:val="24"/>
          </w:rPr>
          <w:t>.</w:t>
        </w:r>
        <w:proofErr w:type="spellStart"/>
        <w:r>
          <w:rPr>
            <w:rStyle w:val="a3"/>
            <w:rFonts w:ascii="Times New Roman" w:hAnsi="Times New Roman" w:cs="Times New Roman"/>
            <w:b/>
            <w:bCs/>
            <w:sz w:val="24"/>
            <w:szCs w:val="24"/>
            <w:lang w:val="en-US"/>
          </w:rPr>
          <w:t>rts</w:t>
        </w:r>
        <w:proofErr w:type="spellEnd"/>
        <w:r>
          <w:rPr>
            <w:rStyle w:val="a3"/>
            <w:rFonts w:ascii="Times New Roman" w:hAnsi="Times New Roman" w:cs="Times New Roman"/>
            <w:b/>
            <w:bCs/>
            <w:sz w:val="24"/>
            <w:szCs w:val="24"/>
          </w:rPr>
          <w:t>-</w:t>
        </w:r>
        <w:r>
          <w:rPr>
            <w:rStyle w:val="a3"/>
            <w:rFonts w:ascii="Times New Roman" w:hAnsi="Times New Roman" w:cs="Times New Roman"/>
            <w:b/>
            <w:bCs/>
            <w:sz w:val="24"/>
            <w:szCs w:val="24"/>
            <w:lang w:val="en-US"/>
          </w:rPr>
          <w:t>tender</w:t>
        </w:r>
        <w:r>
          <w:rPr>
            <w:rStyle w:val="a3"/>
            <w:rFonts w:ascii="Times New Roman" w:hAnsi="Times New Roman" w:cs="Times New Roman"/>
            <w:b/>
            <w:bCs/>
            <w:sz w:val="24"/>
            <w:szCs w:val="24"/>
          </w:rPr>
          <w:t>.</w:t>
        </w:r>
        <w:proofErr w:type="spellStart"/>
        <w:r>
          <w:rPr>
            <w:rStyle w:val="a3"/>
            <w:rFonts w:ascii="Times New Roman" w:hAnsi="Times New Roman" w:cs="Times New Roman"/>
            <w:b/>
            <w:bCs/>
            <w:sz w:val="24"/>
            <w:szCs w:val="24"/>
            <w:lang w:val="en-US"/>
          </w:rPr>
          <w:t>ru</w:t>
        </w:r>
        <w:proofErr w:type="spellEnd"/>
        <w:r>
          <w:rPr>
            <w:rStyle w:val="a3"/>
            <w:rFonts w:ascii="Times New Roman" w:hAnsi="Times New Roman" w:cs="Times New Roman"/>
            <w:b/>
            <w:bCs/>
            <w:sz w:val="24"/>
            <w:szCs w:val="24"/>
          </w:rPr>
          <w:t>/</w:t>
        </w:r>
      </w:hyperlink>
      <w:r>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в сети </w:t>
      </w:r>
      <w:r>
        <w:rPr>
          <w:rFonts w:ascii="Times New Roman" w:hAnsi="Times New Roman" w:cs="Times New Roman"/>
          <w:b/>
          <w:bCs/>
          <w:sz w:val="24"/>
          <w:szCs w:val="24"/>
        </w:rPr>
        <w:t>«</w:t>
      </w:r>
      <w:r>
        <w:rPr>
          <w:rFonts w:ascii="Times New Roman CYR" w:hAnsi="Times New Roman CYR" w:cs="Times New Roman CYR"/>
          <w:b/>
          <w:bCs/>
          <w:sz w:val="24"/>
          <w:szCs w:val="24"/>
        </w:rPr>
        <w:t>Интернет</w:t>
      </w:r>
      <w:r>
        <w:rPr>
          <w:rFonts w:ascii="Times New Roman" w:hAnsi="Times New Roman" w:cs="Times New Roman"/>
          <w:b/>
          <w:bCs/>
          <w:sz w:val="24"/>
          <w:szCs w:val="24"/>
        </w:rPr>
        <w:t>»</w:t>
      </w:r>
    </w:p>
    <w:p w:rsidR="00E6014E" w:rsidRDefault="00E6014E" w:rsidP="00E6014E">
      <w:pPr>
        <w:autoSpaceDE w:val="0"/>
        <w:autoSpaceDN w:val="0"/>
        <w:adjustRightInd w:val="0"/>
        <w:spacing w:after="0"/>
        <w:jc w:val="center"/>
        <w:rPr>
          <w:rFonts w:ascii="Times New Roman CYR" w:hAnsi="Times New Roman CYR" w:cs="Times New Roman CYR"/>
          <w:b/>
          <w:bCs/>
          <w:sz w:val="24"/>
          <w:szCs w:val="24"/>
        </w:rPr>
      </w:pPr>
      <w:r>
        <w:rPr>
          <w:rFonts w:ascii="Times New Roman" w:hAnsi="Times New Roman" w:cs="Times New Roman"/>
          <w:b/>
          <w:bCs/>
          <w:sz w:val="24"/>
          <w:szCs w:val="24"/>
          <w:lang w:val="en-US"/>
        </w:rPr>
        <w:t xml:space="preserve">1. </w:t>
      </w:r>
      <w:r>
        <w:rPr>
          <w:rFonts w:ascii="Times New Roman CYR" w:hAnsi="Times New Roman CYR" w:cs="Times New Roman CYR"/>
          <w:b/>
          <w:bCs/>
          <w:sz w:val="24"/>
          <w:szCs w:val="24"/>
        </w:rPr>
        <w:t>Общие сведения о продаже</w:t>
      </w:r>
    </w:p>
    <w:p w:rsidR="00E6014E" w:rsidRDefault="00E6014E" w:rsidP="00E6014E">
      <w:pPr>
        <w:autoSpaceDE w:val="0"/>
        <w:autoSpaceDN w:val="0"/>
        <w:adjustRightInd w:val="0"/>
        <w:spacing w:after="0"/>
        <w:jc w:val="center"/>
        <w:rPr>
          <w:rFonts w:ascii="Calibri" w:hAnsi="Calibri" w:cs="Calibri"/>
          <w:lang w:val="en-US"/>
        </w:rPr>
      </w:pPr>
    </w:p>
    <w:tbl>
      <w:tblPr>
        <w:tblW w:w="0" w:type="auto"/>
        <w:tblLayout w:type="fixed"/>
        <w:tblLook w:val="04A0"/>
      </w:tblPr>
      <w:tblGrid>
        <w:gridCol w:w="647"/>
        <w:gridCol w:w="2880"/>
        <w:gridCol w:w="5937"/>
      </w:tblGrid>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center"/>
              <w:rPr>
                <w:rFonts w:ascii="Calibri" w:hAnsi="Calibri" w:cs="Calibri"/>
                <w:lang w:val="en-US"/>
              </w:rPr>
            </w:pPr>
            <w:r>
              <w:rPr>
                <w:rFonts w:ascii="Times New Roman" w:hAnsi="Times New Roman" w:cs="Times New Roman"/>
                <w:b/>
                <w:bCs/>
                <w:sz w:val="24"/>
                <w:szCs w:val="24"/>
                <w:lang w:val="en-US"/>
              </w:rPr>
              <w:t xml:space="preserve">№ </w:t>
            </w:r>
            <w:proofErr w:type="spellStart"/>
            <w:r>
              <w:rPr>
                <w:rFonts w:ascii="Times New Roman CYR" w:hAnsi="Times New Roman CYR" w:cs="Times New Roman CYR"/>
                <w:b/>
                <w:bCs/>
                <w:sz w:val="24"/>
                <w:szCs w:val="24"/>
              </w:rPr>
              <w:t>п</w:t>
            </w:r>
            <w:proofErr w:type="spellEnd"/>
            <w:r>
              <w:rPr>
                <w:rFonts w:ascii="Times New Roman CYR" w:hAnsi="Times New Roman CYR" w:cs="Times New Roman CYR"/>
                <w:b/>
                <w:bCs/>
                <w:sz w:val="24"/>
                <w:szCs w:val="24"/>
              </w:rPr>
              <w:t>/</w:t>
            </w:r>
            <w:proofErr w:type="spellStart"/>
            <w:r>
              <w:rPr>
                <w:rFonts w:ascii="Times New Roman CYR" w:hAnsi="Times New Roman CYR" w:cs="Times New Roman CYR"/>
                <w:b/>
                <w:bCs/>
                <w:sz w:val="24"/>
                <w:szCs w:val="24"/>
              </w:rPr>
              <w:t>п</w:t>
            </w:r>
            <w:proofErr w:type="spellEnd"/>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center"/>
              <w:rPr>
                <w:rFonts w:ascii="Calibri" w:hAnsi="Calibri" w:cs="Calibri"/>
                <w:lang w:val="en-US"/>
              </w:rPr>
            </w:pPr>
            <w:r>
              <w:rPr>
                <w:rFonts w:ascii="Times New Roman CYR" w:hAnsi="Times New Roman CYR" w:cs="Times New Roman CYR"/>
                <w:b/>
                <w:bCs/>
                <w:sz w:val="24"/>
                <w:szCs w:val="24"/>
              </w:rPr>
              <w:t>Наименование</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center"/>
              <w:rPr>
                <w:rFonts w:ascii="Calibri" w:hAnsi="Calibri" w:cs="Calibri"/>
                <w:lang w:val="en-US"/>
              </w:rPr>
            </w:pPr>
            <w:r>
              <w:rPr>
                <w:rFonts w:ascii="Times New Roman CYR" w:hAnsi="Times New Roman CYR" w:cs="Times New Roman CYR"/>
                <w:b/>
                <w:bCs/>
                <w:sz w:val="24"/>
                <w:szCs w:val="24"/>
              </w:rPr>
              <w:t>Текст пояснений</w:t>
            </w:r>
          </w:p>
        </w:tc>
      </w:tr>
      <w:tr w:rsidR="00E6014E" w:rsidTr="00E6014E">
        <w:trPr>
          <w:trHeight w:val="1"/>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w:hAnsi="Times New Roman" w:cs="Times New Roman"/>
                <w:sz w:val="24"/>
                <w:szCs w:val="24"/>
                <w:lang w:val="en-US"/>
              </w:rPr>
              <w:t>1.</w:t>
            </w:r>
          </w:p>
        </w:tc>
        <w:tc>
          <w:tcPr>
            <w:tcW w:w="2880"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 xml:space="preserve">Собственник имущества (продавец), </w:t>
            </w:r>
          </w:p>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реквизиты решения об условиях приватизации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tcPr>
          <w:p w:rsidR="00E6014E" w:rsidRDefault="00E6014E">
            <w:pPr>
              <w:autoSpaceDE w:val="0"/>
              <w:autoSpaceDN w:val="0"/>
              <w:adjustRightInd w:val="0"/>
              <w:spacing w:after="0"/>
              <w:rPr>
                <w:rFonts w:ascii="Times New Roman" w:hAnsi="Times New Roman" w:cs="Times New Roman"/>
                <w:sz w:val="24"/>
                <w:szCs w:val="24"/>
                <w:highlight w:val="white"/>
                <w:lang w:val="en-US"/>
              </w:rPr>
            </w:pPr>
            <w:r>
              <w:rPr>
                <w:rFonts w:ascii="Times New Roman CYR" w:hAnsi="Times New Roman CYR" w:cs="Times New Roman CYR"/>
                <w:sz w:val="24"/>
                <w:szCs w:val="24"/>
                <w:highlight w:val="white"/>
              </w:rPr>
              <w:t xml:space="preserve">муниципальный район </w:t>
            </w:r>
            <w:r>
              <w:rPr>
                <w:rFonts w:ascii="Times New Roman" w:hAnsi="Times New Roman" w:cs="Times New Roman"/>
                <w:sz w:val="24"/>
                <w:szCs w:val="24"/>
                <w:highlight w:val="white"/>
                <w:lang w:val="en-US"/>
              </w:rPr>
              <w:t>«</w:t>
            </w:r>
            <w:r>
              <w:rPr>
                <w:rFonts w:ascii="Times New Roman CYR" w:hAnsi="Times New Roman CYR" w:cs="Times New Roman CYR"/>
                <w:sz w:val="24"/>
                <w:szCs w:val="24"/>
                <w:highlight w:val="white"/>
              </w:rPr>
              <w:t>Чернышевский район</w:t>
            </w:r>
            <w:r>
              <w:rPr>
                <w:rFonts w:ascii="Times New Roman" w:hAnsi="Times New Roman" w:cs="Times New Roman"/>
                <w:sz w:val="24"/>
                <w:szCs w:val="24"/>
                <w:highlight w:val="white"/>
                <w:lang w:val="en-US"/>
              </w:rPr>
              <w:t>».</w:t>
            </w:r>
          </w:p>
          <w:p w:rsidR="00E6014E" w:rsidRDefault="00E6014E">
            <w:pPr>
              <w:autoSpaceDE w:val="0"/>
              <w:autoSpaceDN w:val="0"/>
              <w:adjustRightInd w:val="0"/>
              <w:spacing w:after="0"/>
              <w:rPr>
                <w:rFonts w:ascii="Calibri" w:hAnsi="Calibri" w:cs="Calibri"/>
                <w:lang w:val="en-US"/>
              </w:rPr>
            </w:pPr>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lang w:val="en-US"/>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постановление администрации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01 июня 2023 года № 248«</w:t>
            </w:r>
            <w:r>
              <w:rPr>
                <w:rFonts w:ascii="Times New Roman CYR" w:hAnsi="Times New Roman CYR" w:cs="Times New Roman CYR"/>
                <w:sz w:val="24"/>
                <w:szCs w:val="24"/>
              </w:rPr>
              <w:t>Об условиях приватизации муниципального имущества</w:t>
            </w:r>
            <w:r>
              <w:rPr>
                <w:rFonts w:ascii="Times New Roman" w:hAnsi="Times New Roman" w:cs="Times New Roman"/>
                <w:sz w:val="24"/>
                <w:szCs w:val="24"/>
              </w:rPr>
              <w:t>»</w:t>
            </w:r>
          </w:p>
        </w:tc>
      </w:tr>
      <w:tr w:rsidR="00E6014E" w:rsidTr="00E6014E">
        <w:trPr>
          <w:trHeight w:val="1"/>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w:hAnsi="Times New Roman" w:cs="Times New Roman"/>
                <w:sz w:val="24"/>
                <w:szCs w:val="24"/>
              </w:rPr>
              <w:t>2.</w:t>
            </w:r>
          </w:p>
        </w:tc>
        <w:tc>
          <w:tcPr>
            <w:tcW w:w="2880"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Организатор аукциона (продавец)</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Администрация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r>
              <w:rPr>
                <w:rFonts w:ascii="Times New Roman" w:hAnsi="Times New Roman" w:cs="Times New Roman"/>
                <w:sz w:val="24"/>
                <w:szCs w:val="24"/>
              </w:rPr>
              <w:tab/>
            </w:r>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 xml:space="preserve">Место нахождения: 673460,Забайкальский край, </w:t>
            </w: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xml:space="preserve">. Чернышевск, ул. Калинина, 14 </w:t>
            </w:r>
            <w:r>
              <w:rPr>
                <w:rFonts w:ascii="Times New Roman" w:hAnsi="Times New Roman" w:cs="Times New Roman"/>
                <w:sz w:val="24"/>
                <w:szCs w:val="24"/>
                <w:lang w:val="en-US"/>
              </w:rPr>
              <w:t>«</w:t>
            </w:r>
            <w:r>
              <w:rPr>
                <w:rFonts w:ascii="Times New Roman CYR" w:hAnsi="Times New Roman CYR" w:cs="Times New Roman CYR"/>
                <w:sz w:val="24"/>
                <w:szCs w:val="24"/>
              </w:rPr>
              <w:t>б</w:t>
            </w:r>
            <w:r>
              <w:rPr>
                <w:rFonts w:ascii="Times New Roman" w:hAnsi="Times New Roman" w:cs="Times New Roman"/>
                <w:sz w:val="24"/>
                <w:szCs w:val="24"/>
                <w:lang w:val="en-US"/>
              </w:rPr>
              <w:t>»</w:t>
            </w:r>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Адрес электронной почты – otdel-chern@yandex.ru</w:t>
            </w:r>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Контактный телефон: 8(30265)2-18-38</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3.</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Сведения о предмете торгов</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Нежилое здание котельная, площадью 193 кв.м., одноэтажное, кирпичное, кадастровый номер 75:21:230580:956, расположенное по адресу: Забайкальский край, </w:t>
            </w: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xml:space="preserve">. Чернышевск, ул. Журавлева,43. Земельный участок под зданием площадью 558,0 кв.м. выкупается отдельно. Здание находится на территории, принадлежащей индивидуальному предпринимателю. </w:t>
            </w:r>
          </w:p>
          <w:p w:rsidR="00E6014E" w:rsidRDefault="00E6014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Начальная цена- 497 000,0 </w:t>
            </w:r>
            <w:r>
              <w:rPr>
                <w:rFonts w:ascii="Times New Roman CYR" w:hAnsi="Times New Roman CYR" w:cs="Times New Roman CYR"/>
                <w:sz w:val="24"/>
                <w:szCs w:val="24"/>
              </w:rPr>
              <w:t xml:space="preserve">рублей (четыреста девяносто семь тысяч) рублей. </w:t>
            </w:r>
            <w:proofErr w:type="gramStart"/>
            <w:r>
              <w:rPr>
                <w:rFonts w:ascii="Times New Roman CYR" w:hAnsi="Times New Roman CYR" w:cs="Times New Roman CYR"/>
                <w:sz w:val="24"/>
                <w:szCs w:val="24"/>
              </w:rPr>
              <w:t>Определена</w:t>
            </w:r>
            <w:proofErr w:type="gramEnd"/>
            <w:r>
              <w:rPr>
                <w:rFonts w:ascii="Times New Roman CYR" w:hAnsi="Times New Roman CYR" w:cs="Times New Roman CYR"/>
                <w:sz w:val="24"/>
                <w:szCs w:val="24"/>
              </w:rPr>
              <w:t xml:space="preserve"> согласно Отчету № 46/23 от 15.05.2023г. об оценке рыночной стоимости </w:t>
            </w:r>
          </w:p>
          <w:p w:rsidR="00E6014E" w:rsidRDefault="00E6014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Сумма задатка </w:t>
            </w:r>
            <w:r>
              <w:rPr>
                <w:rFonts w:ascii="Times New Roman CYR" w:hAnsi="Times New Roman CYR" w:cs="Times New Roman CYR"/>
                <w:sz w:val="24"/>
                <w:szCs w:val="24"/>
              </w:rPr>
              <w:t xml:space="preserve">в размере 10 процентов от начальной цены – </w:t>
            </w:r>
            <w:r>
              <w:rPr>
                <w:rFonts w:ascii="Times New Roman CYR" w:hAnsi="Times New Roman CYR" w:cs="Times New Roman CYR"/>
                <w:b/>
                <w:bCs/>
                <w:sz w:val="24"/>
                <w:szCs w:val="24"/>
              </w:rPr>
              <w:t>49 700,00</w:t>
            </w:r>
            <w:r>
              <w:rPr>
                <w:rFonts w:ascii="Times New Roman CYR" w:hAnsi="Times New Roman CYR" w:cs="Times New Roman CYR"/>
                <w:sz w:val="24"/>
                <w:szCs w:val="24"/>
              </w:rPr>
              <w:t>(сорок девять тысяч семьсот) рублей;</w:t>
            </w:r>
          </w:p>
          <w:p w:rsidR="00E6014E" w:rsidRDefault="00E6014E">
            <w:pPr>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b/>
                <w:bCs/>
                <w:sz w:val="24"/>
                <w:szCs w:val="24"/>
              </w:rPr>
              <w:t>«</w:t>
            </w:r>
            <w:r>
              <w:rPr>
                <w:rFonts w:ascii="Times New Roman CYR" w:hAnsi="Times New Roman CYR" w:cs="Times New Roman CYR"/>
                <w:b/>
                <w:bCs/>
                <w:sz w:val="24"/>
                <w:szCs w:val="24"/>
              </w:rPr>
              <w:t>Шаг аукциона</w:t>
            </w:r>
            <w:r>
              <w:rPr>
                <w:rFonts w:ascii="Times New Roman" w:hAnsi="Times New Roman" w:cs="Times New Roman"/>
                <w:b/>
                <w:bCs/>
                <w:sz w:val="24"/>
                <w:szCs w:val="24"/>
              </w:rPr>
              <w:t>»</w:t>
            </w:r>
            <w:r>
              <w:rPr>
                <w:rFonts w:ascii="Times New Roman" w:hAnsi="Times New Roman" w:cs="Times New Roman"/>
                <w:sz w:val="24"/>
                <w:szCs w:val="24"/>
              </w:rPr>
              <w:t xml:space="preserve">5 </w:t>
            </w:r>
            <w:r>
              <w:rPr>
                <w:rFonts w:ascii="Times New Roman CYR" w:hAnsi="Times New Roman CYR" w:cs="Times New Roman CYR"/>
                <w:sz w:val="24"/>
                <w:szCs w:val="24"/>
              </w:rPr>
              <w:t xml:space="preserve">процентов от начальной цены- </w:t>
            </w:r>
          </w:p>
          <w:p w:rsidR="00E6014E" w:rsidRDefault="00E6014E">
            <w:pPr>
              <w:autoSpaceDE w:val="0"/>
              <w:autoSpaceDN w:val="0"/>
              <w:adjustRightInd w:val="0"/>
              <w:spacing w:after="0" w:line="240" w:lineRule="auto"/>
              <w:jc w:val="both"/>
              <w:rPr>
                <w:rFonts w:ascii="Calibri" w:hAnsi="Calibri" w:cs="Calibri"/>
              </w:rPr>
            </w:pPr>
            <w:r>
              <w:rPr>
                <w:rFonts w:ascii="Times New Roman" w:hAnsi="Times New Roman" w:cs="Times New Roman"/>
                <w:b/>
                <w:bCs/>
                <w:sz w:val="24"/>
                <w:szCs w:val="24"/>
              </w:rPr>
              <w:t xml:space="preserve">24 850,00 </w:t>
            </w:r>
            <w:r>
              <w:rPr>
                <w:rFonts w:ascii="Times New Roman" w:hAnsi="Times New Roman" w:cs="Times New Roman"/>
                <w:sz w:val="24"/>
                <w:szCs w:val="24"/>
              </w:rPr>
              <w:t>(</w:t>
            </w:r>
            <w:r>
              <w:rPr>
                <w:rFonts w:ascii="Times New Roman CYR" w:hAnsi="Times New Roman CYR" w:cs="Times New Roman CYR"/>
                <w:sz w:val="24"/>
                <w:szCs w:val="24"/>
              </w:rPr>
              <w:t>двадцать четыре тысяч восемьсот пятьдесят) рублей.</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4.</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Способ приватизации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 xml:space="preserve">Продажа муниципального имущества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r>
              <w:rPr>
                <w:rFonts w:ascii="Times New Roman CYR" w:hAnsi="Times New Roman CYR" w:cs="Times New Roman CYR"/>
                <w:sz w:val="24"/>
                <w:szCs w:val="24"/>
              </w:rPr>
              <w:t xml:space="preserve">размещенной на сайте </w:t>
            </w:r>
            <w:hyperlink r:id="rId6" w:history="1">
              <w:r>
                <w:rPr>
                  <w:rStyle w:val="a3"/>
                  <w:rFonts w:ascii="Times New Roman CYR" w:hAnsi="Times New Roman CYR" w:cs="Times New Roman CYR"/>
                  <w:sz w:val="24"/>
                  <w:szCs w:val="24"/>
                </w:rPr>
                <w:t>https</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www</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rts</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tender</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ru</w:t>
              </w:r>
            </w:hyperlink>
            <w:r>
              <w:rPr>
                <w:rFonts w:ascii="Times New Roman" w:hAnsi="Times New Roman" w:cs="Times New Roman"/>
                <w:sz w:val="24"/>
                <w:szCs w:val="24"/>
              </w:rPr>
              <w:t>(</w:t>
            </w:r>
            <w:r>
              <w:rPr>
                <w:rFonts w:ascii="Times New Roman CYR" w:hAnsi="Times New Roman CYR" w:cs="Times New Roman CYR"/>
                <w:sz w:val="24"/>
                <w:szCs w:val="24"/>
              </w:rPr>
              <w:t xml:space="preserve">торговая секция </w:t>
            </w:r>
            <w:r>
              <w:rPr>
                <w:rFonts w:ascii="Times New Roman" w:hAnsi="Times New Roman" w:cs="Times New Roman"/>
                <w:sz w:val="24"/>
                <w:szCs w:val="24"/>
                <w:lang w:val="en-US"/>
              </w:rPr>
              <w:lastRenderedPageBreak/>
              <w:t>«</w:t>
            </w:r>
            <w:r>
              <w:rPr>
                <w:rFonts w:ascii="Times New Roman CYR" w:hAnsi="Times New Roman CYR" w:cs="Times New Roman CYR"/>
                <w:sz w:val="24"/>
                <w:szCs w:val="24"/>
              </w:rPr>
              <w:t>Имущество</w:t>
            </w:r>
            <w:r>
              <w:rPr>
                <w:rFonts w:ascii="Times New Roman" w:hAnsi="Times New Roman" w:cs="Times New Roman"/>
                <w:sz w:val="24"/>
                <w:szCs w:val="24"/>
                <w:lang w:val="en-US"/>
              </w:rPr>
              <w:t xml:space="preserve">») </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lastRenderedPageBreak/>
              <w:t>5.</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Форма подачи предложений</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Предложения о цене муниципального имущества </w:t>
            </w:r>
            <w:proofErr w:type="gramStart"/>
            <w:r>
              <w:rPr>
                <w:rFonts w:ascii="Times New Roman CYR" w:hAnsi="Times New Roman CYR" w:cs="Times New Roman CYR"/>
                <w:sz w:val="24"/>
                <w:szCs w:val="24"/>
              </w:rPr>
              <w:t>заявляются</w:t>
            </w:r>
            <w:proofErr w:type="gramEnd"/>
            <w:r>
              <w:rPr>
                <w:rFonts w:ascii="Times New Roman CYR" w:hAnsi="Times New Roman CYR" w:cs="Times New Roman CYR"/>
                <w:sz w:val="24"/>
                <w:szCs w:val="24"/>
              </w:rPr>
              <w:t xml:space="preserve"> участниками аукциона открыто в ходе проведения торгов.</w:t>
            </w:r>
          </w:p>
        </w:tc>
      </w:tr>
      <w:tr w:rsidR="00E6014E" w:rsidTr="00E6014E">
        <w:trPr>
          <w:trHeight w:val="1"/>
        </w:trPr>
        <w:tc>
          <w:tcPr>
            <w:tcW w:w="647"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6.</w:t>
            </w:r>
          </w:p>
        </w:tc>
        <w:tc>
          <w:tcPr>
            <w:tcW w:w="2880"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Оператор электронной торговой площадки</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 xml:space="preserve">Наименование </w:t>
            </w:r>
            <w:proofErr w:type="gramStart"/>
            <w:r>
              <w:rPr>
                <w:rFonts w:ascii="Times New Roman CYR" w:hAnsi="Times New Roman CYR" w:cs="Times New Roman CYR"/>
                <w:sz w:val="24"/>
                <w:szCs w:val="24"/>
              </w:rPr>
              <w:t>:</w:t>
            </w:r>
            <w:r>
              <w:rPr>
                <w:rFonts w:ascii="Times New Roman" w:hAnsi="Times New Roman" w:cs="Times New Roman"/>
                <w:sz w:val="24"/>
                <w:szCs w:val="24"/>
                <w:lang w:val="en-US"/>
              </w:rPr>
              <w:t>«</w:t>
            </w:r>
            <w:proofErr w:type="gramEnd"/>
            <w:r>
              <w:rPr>
                <w:rFonts w:ascii="Times New Roman CYR" w:hAnsi="Times New Roman CYR" w:cs="Times New Roman CYR"/>
                <w:sz w:val="24"/>
                <w:szCs w:val="24"/>
              </w:rPr>
              <w:t>РТС-тендер</w:t>
            </w:r>
            <w:r>
              <w:rPr>
                <w:rFonts w:ascii="Times New Roman" w:hAnsi="Times New Roman" w:cs="Times New Roman"/>
                <w:sz w:val="24"/>
                <w:szCs w:val="24"/>
                <w:lang w:val="en-US"/>
              </w:rPr>
              <w:t>»</w:t>
            </w:r>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lang w:val="en-US"/>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lang w:val="en-US"/>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 xml:space="preserve">Место нахождения: 121151, г. Москва, </w:t>
            </w:r>
            <w:proofErr w:type="spellStart"/>
            <w:r>
              <w:rPr>
                <w:rFonts w:ascii="Times New Roman CYR" w:hAnsi="Times New Roman CYR" w:cs="Times New Roman CYR"/>
                <w:sz w:val="24"/>
                <w:szCs w:val="24"/>
              </w:rPr>
              <w:t>наб</w:t>
            </w:r>
            <w:proofErr w:type="spellEnd"/>
            <w:r>
              <w:rPr>
                <w:rFonts w:ascii="Times New Roman CYR" w:hAnsi="Times New Roman CYR" w:cs="Times New Roman CYR"/>
                <w:sz w:val="24"/>
                <w:szCs w:val="24"/>
              </w:rPr>
              <w:t>. Тараса Шевченко, д.23А</w:t>
            </w:r>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lang w:val="en-US"/>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Default="00E6014E">
            <w:pPr>
              <w:spacing w:after="0" w:line="240" w:lineRule="auto"/>
              <w:rPr>
                <w:rFonts w:ascii="Calibri" w:hAnsi="Calibri" w:cs="Calibri"/>
                <w:lang w:val="en-US"/>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контактный телефон: +7 (499) 653-55-00, 8-800-77-55-800 звонок по России бесплатный</w:t>
            </w:r>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Pr="00E6014E" w:rsidRDefault="00E6014E">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Pr="00E6014E" w:rsidRDefault="00E6014E">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адрес электронной почты: </w:t>
            </w:r>
            <w:hyperlink r:id="rId7" w:history="1">
              <w:r>
                <w:rPr>
                  <w:rStyle w:val="a3"/>
                  <w:rFonts w:ascii="Times New Roman CYR" w:hAnsi="Times New Roman CYR" w:cs="Times New Roman CYR"/>
                  <w:sz w:val="24"/>
                  <w:szCs w:val="24"/>
                </w:rPr>
                <w:t>info@rts-tender.ru</w:t>
              </w:r>
            </w:hyperlink>
          </w:p>
        </w:tc>
      </w:tr>
      <w:tr w:rsidR="00E6014E" w:rsidTr="00E6014E">
        <w:trPr>
          <w:trHeight w:val="1"/>
        </w:trPr>
        <w:tc>
          <w:tcPr>
            <w:tcW w:w="647" w:type="dxa"/>
            <w:vMerge/>
            <w:tcBorders>
              <w:top w:val="single" w:sz="4" w:space="0" w:color="00000A"/>
              <w:left w:val="single" w:sz="4" w:space="0" w:color="00000A"/>
              <w:bottom w:val="single" w:sz="4" w:space="0" w:color="00000A"/>
              <w:right w:val="single" w:sz="4" w:space="0" w:color="00000A"/>
            </w:tcBorders>
            <w:vAlign w:val="center"/>
            <w:hideMark/>
          </w:tcPr>
          <w:p w:rsidR="00E6014E" w:rsidRPr="00E6014E" w:rsidRDefault="00E6014E">
            <w:pPr>
              <w:spacing w:after="0" w:line="240" w:lineRule="auto"/>
              <w:rPr>
                <w:rFonts w:ascii="Calibri" w:hAnsi="Calibri" w:cs="Calibri"/>
              </w:rPr>
            </w:pPr>
          </w:p>
        </w:tc>
        <w:tc>
          <w:tcPr>
            <w:tcW w:w="2880" w:type="dxa"/>
            <w:vMerge/>
            <w:tcBorders>
              <w:top w:val="single" w:sz="4" w:space="0" w:color="00000A"/>
              <w:left w:val="single" w:sz="4" w:space="0" w:color="00000A"/>
              <w:bottom w:val="single" w:sz="4" w:space="0" w:color="00000A"/>
              <w:right w:val="single" w:sz="4" w:space="0" w:color="00000A"/>
            </w:tcBorders>
            <w:vAlign w:val="center"/>
            <w:hideMark/>
          </w:tcPr>
          <w:p w:rsidR="00E6014E" w:rsidRPr="00E6014E" w:rsidRDefault="00E6014E">
            <w:pPr>
              <w:spacing w:after="0" w:line="240" w:lineRule="auto"/>
              <w:rPr>
                <w:rFonts w:ascii="Calibri" w:hAnsi="Calibri" w:cs="Calibri"/>
              </w:rPr>
            </w:pP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 xml:space="preserve">Электронная площадка ООО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sidR="008362CF">
              <w:fldChar w:fldCharType="begin"/>
            </w:r>
            <w:r>
              <w:instrText xml:space="preserve"> HYPERLINK "https://www.rts-tender.ru/" </w:instrText>
            </w:r>
            <w:r w:rsidR="008362CF">
              <w:fldChar w:fldCharType="separate"/>
            </w:r>
            <w:r>
              <w:rPr>
                <w:rStyle w:val="a3"/>
                <w:rFonts w:ascii="Times New Roman" w:hAnsi="Times New Roman" w:cs="Times New Roman"/>
                <w:sz w:val="24"/>
                <w:szCs w:val="24"/>
                <w:lang w:val="en-US"/>
              </w:rPr>
              <w:t>https</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www</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rPr>
              <w:t>.</w:t>
            </w:r>
            <w:r>
              <w:rPr>
                <w:rStyle w:val="a3"/>
                <w:rFonts w:ascii="Times New Roman" w:hAnsi="Times New Roman" w:cs="Times New Roman"/>
                <w:vanish/>
                <w:sz w:val="24"/>
                <w:szCs w:val="24"/>
                <w:u w:val="none"/>
                <w:lang w:val="en-US"/>
              </w:rPr>
              <w:t>HYPERLINK</w:t>
            </w:r>
            <w:r>
              <w:rPr>
                <w:rStyle w:val="a3"/>
                <w:rFonts w:ascii="Times New Roman" w:hAnsi="Times New Roman" w:cs="Times New Roman"/>
                <w:vanish/>
                <w:sz w:val="24"/>
                <w:szCs w:val="24"/>
                <w:u w:val="none"/>
              </w:rPr>
              <w:t xml:space="preserve"> "</w:t>
            </w:r>
            <w:r>
              <w:rPr>
                <w:rStyle w:val="a3"/>
                <w:rFonts w:ascii="Times New Roman" w:hAnsi="Times New Roman" w:cs="Times New Roman"/>
                <w:vanish/>
                <w:sz w:val="24"/>
                <w:szCs w:val="24"/>
                <w:u w:val="none"/>
                <w:lang w:val="en-US"/>
              </w:rPr>
              <w:t>https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www</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rts</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tender</w:t>
            </w:r>
            <w:r>
              <w:rPr>
                <w:rStyle w:val="a3"/>
                <w:rFonts w:ascii="Times New Roman" w:hAnsi="Times New Roman" w:cs="Times New Roman"/>
                <w:vanish/>
                <w:sz w:val="24"/>
                <w:szCs w:val="24"/>
                <w:u w:val="none"/>
              </w:rPr>
              <w:t>.</w:t>
            </w:r>
            <w:r>
              <w:rPr>
                <w:rStyle w:val="a3"/>
                <w:rFonts w:ascii="Times New Roman" w:hAnsi="Times New Roman" w:cs="Times New Roman"/>
                <w:vanish/>
                <w:sz w:val="24"/>
                <w:szCs w:val="24"/>
                <w:u w:val="none"/>
                <w:lang w:val="en-US"/>
              </w:rPr>
              <w:t>ru</w:t>
            </w:r>
            <w:r>
              <w:rPr>
                <w:rStyle w:val="a3"/>
                <w:rFonts w:ascii="Times New Roman" w:hAnsi="Times New Roman" w:cs="Times New Roman"/>
                <w:vanish/>
                <w:sz w:val="24"/>
                <w:szCs w:val="24"/>
                <w:u w:val="none"/>
              </w:rPr>
              <w:t>/"</w:t>
            </w:r>
            <w:r>
              <w:rPr>
                <w:rStyle w:val="a3"/>
                <w:rFonts w:ascii="Times New Roman" w:hAnsi="Times New Roman" w:cs="Times New Roman"/>
                <w:sz w:val="24"/>
                <w:szCs w:val="24"/>
                <w:lang w:val="en-US"/>
              </w:rPr>
              <w:t>rts</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tender</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w:t>
            </w:r>
            <w:r>
              <w:rPr>
                <w:rStyle w:val="a3"/>
                <w:rFonts w:ascii="Times New Roman" w:hAnsi="Times New Roman" w:cs="Times New Roman"/>
                <w:vanish/>
                <w:sz w:val="24"/>
                <w:szCs w:val="24"/>
                <w:u w:val="none"/>
                <w:lang w:val="en-US"/>
              </w:rPr>
              <w:t>HYPERLINK "https://www.rts-tender.ru/"</w:t>
            </w:r>
            <w:r>
              <w:rPr>
                <w:rStyle w:val="a3"/>
                <w:rFonts w:ascii="Times New Roman" w:hAnsi="Times New Roman" w:cs="Times New Roman"/>
                <w:sz w:val="24"/>
                <w:szCs w:val="24"/>
                <w:lang w:val="en-US"/>
              </w:rPr>
              <w:t>ru</w:t>
            </w:r>
            <w:r w:rsidR="008362CF">
              <w:fldChar w:fldCharType="end"/>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7.</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Порядок внесения и возврата задатка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Порядок внесения   и возврата задатка определяется регламентом работы электронной торговой площадки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8"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 xml:space="preserve">. </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8.</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Дата начала подачи заявок на участие в аукционе</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Times New Roman CYR" w:hAnsi="Times New Roman CYR" w:cs="Times New Roman CYR"/>
                <w:sz w:val="24"/>
                <w:szCs w:val="24"/>
              </w:rPr>
            </w:pPr>
            <w:r>
              <w:rPr>
                <w:rFonts w:ascii="Times New Roman" w:hAnsi="Times New Roman" w:cs="Times New Roman"/>
                <w:sz w:val="24"/>
                <w:szCs w:val="24"/>
              </w:rPr>
              <w:t>20 июля</w:t>
            </w:r>
            <w:r>
              <w:rPr>
                <w:rFonts w:ascii="Times New Roman CYR" w:hAnsi="Times New Roman CYR" w:cs="Times New Roman CYR"/>
                <w:sz w:val="24"/>
                <w:szCs w:val="24"/>
              </w:rPr>
              <w:t xml:space="preserve"> 2023 года, с 09 часов 00 минут (по местному времени).</w:t>
            </w:r>
          </w:p>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Подача заявок осуществляется круглосуточно</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9.</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Дата окончания подачи заявок на участие в аукционе</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rsidP="00E6014E">
            <w:pPr>
              <w:autoSpaceDE w:val="0"/>
              <w:autoSpaceDN w:val="0"/>
              <w:adjustRightInd w:val="0"/>
              <w:spacing w:after="0"/>
              <w:jc w:val="both"/>
              <w:rPr>
                <w:rFonts w:ascii="Calibri" w:hAnsi="Calibri" w:cs="Calibri"/>
              </w:rPr>
            </w:pPr>
            <w:r>
              <w:rPr>
                <w:rFonts w:ascii="Times New Roman" w:hAnsi="Times New Roman" w:cs="Times New Roman"/>
                <w:sz w:val="24"/>
                <w:szCs w:val="24"/>
              </w:rPr>
              <w:t>18 августа</w:t>
            </w:r>
            <w:r>
              <w:rPr>
                <w:rFonts w:ascii="Times New Roman CYR" w:hAnsi="Times New Roman CYR" w:cs="Times New Roman CYR"/>
                <w:sz w:val="24"/>
                <w:szCs w:val="24"/>
              </w:rPr>
              <w:t xml:space="preserve"> 2023 года  до 10-00 часов (по местному времени).</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10.</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Дата определения участников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rsidP="00E6014E">
            <w:pPr>
              <w:autoSpaceDE w:val="0"/>
              <w:autoSpaceDN w:val="0"/>
              <w:adjustRightInd w:val="0"/>
              <w:spacing w:after="0"/>
              <w:jc w:val="both"/>
              <w:rPr>
                <w:rFonts w:ascii="Calibri" w:hAnsi="Calibri" w:cs="Calibri"/>
              </w:rPr>
            </w:pPr>
            <w:r>
              <w:rPr>
                <w:rFonts w:ascii="Times New Roman" w:hAnsi="Times New Roman" w:cs="Times New Roman"/>
                <w:sz w:val="24"/>
                <w:szCs w:val="24"/>
              </w:rPr>
              <w:t>21 ав</w:t>
            </w:r>
            <w:r w:rsidR="00781993">
              <w:rPr>
                <w:rFonts w:ascii="Times New Roman" w:hAnsi="Times New Roman" w:cs="Times New Roman"/>
                <w:sz w:val="24"/>
                <w:szCs w:val="24"/>
              </w:rPr>
              <w:t>г</w:t>
            </w:r>
            <w:r>
              <w:rPr>
                <w:rFonts w:ascii="Times New Roman" w:hAnsi="Times New Roman" w:cs="Times New Roman"/>
                <w:sz w:val="24"/>
                <w:szCs w:val="24"/>
              </w:rPr>
              <w:t>уста</w:t>
            </w:r>
            <w:r>
              <w:rPr>
                <w:rFonts w:ascii="Times New Roman CYR" w:hAnsi="Times New Roman CYR" w:cs="Times New Roman CYR"/>
                <w:sz w:val="24"/>
                <w:szCs w:val="24"/>
              </w:rPr>
              <w:t xml:space="preserve"> 2023 года в 09:00 (по местному времени).</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11.</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Дата, время и место проведения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Times New Roman CYR" w:hAnsi="Times New Roman CYR" w:cs="Times New Roman CYR"/>
                <w:sz w:val="24"/>
                <w:szCs w:val="24"/>
              </w:rPr>
            </w:pPr>
            <w:r>
              <w:rPr>
                <w:rFonts w:ascii="Times New Roman" w:hAnsi="Times New Roman" w:cs="Times New Roman"/>
                <w:sz w:val="24"/>
                <w:szCs w:val="24"/>
              </w:rPr>
              <w:t>22 августа</w:t>
            </w:r>
            <w:r>
              <w:rPr>
                <w:rFonts w:ascii="Times New Roman CYR" w:hAnsi="Times New Roman CYR" w:cs="Times New Roman CYR"/>
                <w:sz w:val="24"/>
                <w:szCs w:val="24"/>
              </w:rPr>
              <w:t xml:space="preserve"> 2023 года в 09:00 (по местному времени).</w:t>
            </w:r>
          </w:p>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 xml:space="preserve">На электронной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12.</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Дата, время и место подведения итогов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tcPr>
          <w:p w:rsidR="00E6014E" w:rsidRDefault="00E6014E">
            <w:pPr>
              <w:autoSpaceDE w:val="0"/>
              <w:autoSpaceDN w:val="0"/>
              <w:adjustRightInd w:val="0"/>
              <w:spacing w:after="0"/>
              <w:jc w:val="both"/>
              <w:rPr>
                <w:rFonts w:ascii="Times New Roman CYR" w:hAnsi="Times New Roman CYR" w:cs="Times New Roman CYR"/>
                <w:sz w:val="24"/>
                <w:szCs w:val="24"/>
              </w:rPr>
            </w:pPr>
            <w:r>
              <w:rPr>
                <w:rFonts w:ascii="Times New Roman" w:hAnsi="Times New Roman" w:cs="Times New Roman"/>
                <w:sz w:val="24"/>
                <w:szCs w:val="24"/>
              </w:rPr>
              <w:t>22 августа</w:t>
            </w:r>
            <w:r>
              <w:rPr>
                <w:rFonts w:ascii="Times New Roman CYR" w:hAnsi="Times New Roman CYR" w:cs="Times New Roman CYR"/>
                <w:sz w:val="24"/>
                <w:szCs w:val="24"/>
              </w:rPr>
              <w:t xml:space="preserve"> 2023 года с 09:00 (по местному времени).</w:t>
            </w:r>
          </w:p>
          <w:p w:rsidR="00E6014E" w:rsidRDefault="00E6014E">
            <w:pPr>
              <w:autoSpaceDE w:val="0"/>
              <w:autoSpaceDN w:val="0"/>
              <w:adjustRightInd w:val="0"/>
              <w:spacing w:after="0"/>
              <w:jc w:val="both"/>
              <w:rPr>
                <w:rFonts w:ascii="Calibri" w:hAnsi="Calibri" w:cs="Calibri"/>
              </w:rPr>
            </w:pP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13.</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Срок заключения договора купли-продажи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В течени</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5 рабочих дней со дня подведения итогов продажи муниципального имущества с победителем заключается договор купли-продажи имущества. Проект договор купли-продажи представлен в приложении № 1 к Информационному сообщению.</w:t>
            </w:r>
          </w:p>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Договор купли-продажи заключается по месту нахождения продавца в письменной форме.</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w:hAnsi="Times New Roman" w:cs="Times New Roman"/>
                <w:sz w:val="24"/>
                <w:szCs w:val="24"/>
                <w:lang w:val="en-US"/>
              </w:rPr>
              <w:t>14.</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Условия и сроки платежа, за приобретенное на торгах имущество</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Сумма сделки (стоимость покупки имущества) оплачивается покупателем единым платежом путем перечисления безналичных денежных сре</w:t>
            </w:r>
            <w:proofErr w:type="gramStart"/>
            <w:r>
              <w:rPr>
                <w:rFonts w:ascii="Times New Roman CYR" w:hAnsi="Times New Roman CYR" w:cs="Times New Roman CYR"/>
                <w:sz w:val="24"/>
                <w:szCs w:val="24"/>
              </w:rPr>
              <w:t>дств в р</w:t>
            </w:r>
            <w:proofErr w:type="gramEnd"/>
            <w:r>
              <w:rPr>
                <w:rFonts w:ascii="Times New Roman CYR" w:hAnsi="Times New Roman CYR" w:cs="Times New Roman CYR"/>
                <w:sz w:val="24"/>
                <w:szCs w:val="24"/>
              </w:rPr>
              <w:t>ублях РФ в течение 20 календарных дней со дня подписания договора купли-продажи.</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15.</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Реквизиты счета Продавца для перечисления платы за приобретенное на торгах имущество</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Банк получателя</w:t>
            </w:r>
            <w:r>
              <w:rPr>
                <w:rFonts w:ascii="Times New Roman CYR" w:hAnsi="Times New Roman CYR" w:cs="Times New Roman CYR"/>
                <w:sz w:val="24"/>
                <w:szCs w:val="24"/>
                <w:u w:val="single"/>
              </w:rPr>
              <w:tab/>
            </w:r>
          </w:p>
          <w:p w:rsidR="00E6014E" w:rsidRDefault="00E6014E">
            <w:pPr>
              <w:autoSpaceDE w:val="0"/>
              <w:autoSpaceDN w:val="0"/>
              <w:adjustRightInd w:val="0"/>
              <w:jc w:val="both"/>
              <w:rPr>
                <w:rFonts w:ascii="Calibri" w:hAnsi="Calibri" w:cs="Calibri"/>
              </w:rPr>
            </w:pPr>
            <w:r>
              <w:rPr>
                <w:rFonts w:ascii="Times New Roman CYR" w:hAnsi="Times New Roman CYR" w:cs="Times New Roman CYR"/>
                <w:sz w:val="24"/>
                <w:szCs w:val="24"/>
              </w:rPr>
              <w:t>УФК по Забайкальскому краю (Комитет по финансам л/</w:t>
            </w:r>
            <w:proofErr w:type="spellStart"/>
            <w:r>
              <w:rPr>
                <w:rFonts w:ascii="Times New Roman CYR" w:hAnsi="Times New Roman CYR" w:cs="Times New Roman CYR"/>
                <w:sz w:val="24"/>
                <w:szCs w:val="24"/>
              </w:rPr>
              <w:t>сч</w:t>
            </w:r>
            <w:proofErr w:type="spellEnd"/>
            <w:r>
              <w:rPr>
                <w:rFonts w:ascii="Times New Roman CYR" w:hAnsi="Times New Roman CYR" w:cs="Times New Roman CYR"/>
                <w:sz w:val="24"/>
                <w:szCs w:val="24"/>
              </w:rPr>
              <w:t xml:space="preserve"> 04913007830) Отделение Чита банка России/УФК по Забайкальскому краю, ИНН 7525002138  КПП 752501001 ОКТМО 76648000 БИК 017601329, </w:t>
            </w:r>
            <w:proofErr w:type="spellStart"/>
            <w:proofErr w:type="gramStart"/>
            <w:r>
              <w:rPr>
                <w:rFonts w:ascii="Times New Roman CYR" w:hAnsi="Times New Roman CYR" w:cs="Times New Roman CYR"/>
                <w:sz w:val="24"/>
                <w:szCs w:val="24"/>
              </w:rPr>
              <w:t>р</w:t>
            </w:r>
            <w:proofErr w:type="spellEnd"/>
            <w:proofErr w:type="gramEnd"/>
            <w:r>
              <w:rPr>
                <w:rFonts w:ascii="Times New Roman CYR" w:hAnsi="Times New Roman CYR" w:cs="Times New Roman CYR"/>
                <w:sz w:val="24"/>
                <w:szCs w:val="24"/>
              </w:rPr>
              <w:t xml:space="preserve">/с </w:t>
            </w:r>
            <w:r>
              <w:rPr>
                <w:rFonts w:ascii="Times New Roman CYR" w:hAnsi="Times New Roman CYR" w:cs="Times New Roman CYR"/>
                <w:sz w:val="24"/>
                <w:szCs w:val="24"/>
              </w:rPr>
              <w:lastRenderedPageBreak/>
              <w:t>03100643000000019100, КБК 902</w:t>
            </w:r>
            <w:r>
              <w:rPr>
                <w:rFonts w:ascii="Times New Roman" w:hAnsi="Times New Roman" w:cs="Times New Roman"/>
                <w:sz w:val="24"/>
                <w:szCs w:val="24"/>
                <w:lang w:val="en-US"/>
              </w:rPr>
              <w:t> </w:t>
            </w:r>
            <w:r>
              <w:rPr>
                <w:rFonts w:ascii="Times New Roman" w:hAnsi="Times New Roman" w:cs="Times New Roman"/>
                <w:sz w:val="24"/>
                <w:szCs w:val="24"/>
              </w:rPr>
              <w:t>11402053050000410.</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lastRenderedPageBreak/>
              <w:t>16.</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Передача муниципального имущества победителю аукциона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17.</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Порядок ознакомления с информацией </w:t>
            </w:r>
            <w:proofErr w:type="gramStart"/>
            <w:r>
              <w:rPr>
                <w:rFonts w:ascii="Times New Roman CYR" w:hAnsi="Times New Roman CYR" w:cs="Times New Roman CYR"/>
                <w:sz w:val="24"/>
                <w:szCs w:val="24"/>
              </w:rPr>
              <w:t>о</w:t>
            </w:r>
            <w:proofErr w:type="gramEnd"/>
            <w:r>
              <w:rPr>
                <w:rFonts w:ascii="Times New Roman CYR" w:hAnsi="Times New Roman CYR" w:cs="Times New Roman CYR"/>
                <w:sz w:val="24"/>
                <w:szCs w:val="24"/>
              </w:rPr>
              <w:t xml:space="preserve"> имуществе, условиями договора купли-продажи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С информацией о подлежащем приватизации имуществе, в том числе с условиями договора купли-продажи имущества можно ознакомиться у Продавца по рабочим дням с 08.00 до 12.00 и с 13.00 до 17.00 по местному времени  со дня начала приема заявок в администрации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по адресу: Забайкальский край, </w:t>
            </w: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Чернышевск</w:t>
            </w:r>
            <w:proofErr w:type="gramStart"/>
            <w:r>
              <w:rPr>
                <w:rFonts w:ascii="Times New Roman CYR" w:hAnsi="Times New Roman CYR" w:cs="Times New Roman CYR"/>
                <w:sz w:val="24"/>
                <w:szCs w:val="24"/>
              </w:rPr>
              <w:t>,у</w:t>
            </w:r>
            <w:proofErr w:type="gramEnd"/>
            <w:r>
              <w:rPr>
                <w:rFonts w:ascii="Times New Roman CYR" w:hAnsi="Times New Roman CYR" w:cs="Times New Roman CYR"/>
                <w:sz w:val="24"/>
                <w:szCs w:val="24"/>
              </w:rPr>
              <w:t>л</w:t>
            </w:r>
            <w:proofErr w:type="spellEnd"/>
            <w:r>
              <w:rPr>
                <w:rFonts w:ascii="Times New Roman CYR" w:hAnsi="Times New Roman CYR" w:cs="Times New Roman CYR"/>
                <w:sz w:val="24"/>
                <w:szCs w:val="24"/>
              </w:rPr>
              <w:t xml:space="preserve">. Калинина, 14 </w:t>
            </w:r>
            <w:r>
              <w:rPr>
                <w:rFonts w:ascii="Times New Roman" w:hAnsi="Times New Roman" w:cs="Times New Roman"/>
                <w:sz w:val="24"/>
                <w:szCs w:val="24"/>
              </w:rPr>
              <w:t>«</w:t>
            </w:r>
            <w:r>
              <w:rPr>
                <w:rFonts w:ascii="Times New Roman CYR" w:hAnsi="Times New Roman CYR" w:cs="Times New Roman CYR"/>
                <w:sz w:val="24"/>
                <w:szCs w:val="24"/>
              </w:rPr>
              <w:t>б</w:t>
            </w:r>
            <w:r>
              <w:rPr>
                <w:rFonts w:ascii="Times New Roman" w:hAnsi="Times New Roman" w:cs="Times New Roman"/>
                <w:sz w:val="24"/>
                <w:szCs w:val="24"/>
              </w:rPr>
              <w:t xml:space="preserve">» </w:t>
            </w:r>
            <w:r>
              <w:rPr>
                <w:rFonts w:ascii="Times New Roman CYR" w:hAnsi="Times New Roman CYR" w:cs="Times New Roman CYR"/>
                <w:sz w:val="24"/>
                <w:szCs w:val="24"/>
              </w:rPr>
              <w:t>кабинет 36 телефон 8(30265) 2-18-38.</w:t>
            </w:r>
          </w:p>
          <w:p w:rsidR="00E6014E" w:rsidRDefault="00E6014E">
            <w:pPr>
              <w:rPr>
                <w:rFonts w:ascii="Times New Roman" w:hAnsi="Times New Roman" w:cs="Times New Roman"/>
                <w:sz w:val="28"/>
                <w:szCs w:val="28"/>
              </w:rPr>
            </w:pPr>
            <w:r>
              <w:rPr>
                <w:rFonts w:ascii="Times New Roman CYR" w:hAnsi="Times New Roman CYR" w:cs="Times New Roman CYR"/>
                <w:sz w:val="24"/>
                <w:szCs w:val="24"/>
              </w:rPr>
              <w:t xml:space="preserve">Информационное сообщение о проведении </w:t>
            </w:r>
            <w:proofErr w:type="spellStart"/>
            <w:r>
              <w:rPr>
                <w:rFonts w:ascii="Times New Roman CYR" w:hAnsi="Times New Roman CYR" w:cs="Times New Roman CYR"/>
                <w:sz w:val="24"/>
                <w:szCs w:val="24"/>
              </w:rPr>
              <w:t>аукциона</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роект</w:t>
            </w:r>
            <w:proofErr w:type="spellEnd"/>
            <w:r>
              <w:rPr>
                <w:rFonts w:ascii="Times New Roman CYR" w:hAnsi="Times New Roman CYR" w:cs="Times New Roman CYR"/>
                <w:sz w:val="24"/>
                <w:szCs w:val="24"/>
              </w:rPr>
              <w:t xml:space="preserve"> договора купли-продажи, форма </w:t>
            </w:r>
            <w:proofErr w:type="spellStart"/>
            <w:r>
              <w:rPr>
                <w:rFonts w:ascii="Times New Roman CYR" w:hAnsi="Times New Roman CYR" w:cs="Times New Roman CYR"/>
                <w:sz w:val="24"/>
                <w:szCs w:val="24"/>
              </w:rPr>
              <w:t>заявкиразмещается</w:t>
            </w:r>
            <w:proofErr w:type="spellEnd"/>
            <w:r>
              <w:rPr>
                <w:rFonts w:ascii="Times New Roman CYR" w:hAnsi="Times New Roman CYR" w:cs="Times New Roman CYR"/>
                <w:sz w:val="24"/>
                <w:szCs w:val="24"/>
              </w:rPr>
              <w:t xml:space="preserve"> в открытой для доступа неограниченного круга лиц части электронной </w:t>
            </w:r>
            <w:proofErr w:type="spellStart"/>
            <w:r>
              <w:rPr>
                <w:rFonts w:ascii="Times New Roman CYR" w:hAnsi="Times New Roman CYR" w:cs="Times New Roman CYR"/>
                <w:sz w:val="24"/>
                <w:szCs w:val="24"/>
              </w:rPr>
              <w:t>торговойплощадки</w:t>
            </w:r>
            <w:proofErr w:type="spellEnd"/>
            <w:r>
              <w:rPr>
                <w:rFonts w:ascii="Times New Roman CYR" w:hAnsi="Times New Roman CYR" w:cs="Times New Roman CYR"/>
                <w:sz w:val="24"/>
                <w:szCs w:val="24"/>
              </w:rPr>
              <w:t xml:space="preserve">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9"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r>
                <w:rPr>
                  <w:rStyle w:val="a3"/>
                  <w:rFonts w:ascii="Times New Roman" w:hAnsi="Times New Roman" w:cs="Times New Roman"/>
                  <w:sz w:val="24"/>
                  <w:szCs w:val="24"/>
                  <w:lang w:val="en-US"/>
                </w:rPr>
                <w:t>rts</w:t>
              </w:r>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r>
                <w:rPr>
                  <w:rStyle w:val="a3"/>
                  <w:rFonts w:ascii="Times New Roman" w:hAnsi="Times New Roman" w:cs="Times New Roman"/>
                  <w:sz w:val="24"/>
                  <w:szCs w:val="24"/>
                  <w:lang w:val="en-US"/>
                </w:rPr>
                <w:t>ru</w:t>
              </w:r>
              <w:r>
                <w:rPr>
                  <w:rStyle w:val="a3"/>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CYR" w:hAnsi="Times New Roman CYR" w:cs="Times New Roman CYR"/>
                <w:sz w:val="24"/>
                <w:szCs w:val="24"/>
              </w:rPr>
              <w:t xml:space="preserve">на официальном сайте Российской Федерации для размещения информации о проведении торгов </w:t>
            </w:r>
            <w:hyperlink r:id="rId10" w:history="1">
              <w:r>
                <w:rPr>
                  <w:rStyle w:val="a3"/>
                  <w:rFonts w:ascii="Times New Roman CYR" w:hAnsi="Times New Roman CYR" w:cs="Times New Roman CYR"/>
                  <w:sz w:val="24"/>
                  <w:szCs w:val="24"/>
                </w:rPr>
                <w:t>https://torgi.gov.ru</w:t>
              </w:r>
            </w:hyperlink>
            <w:r>
              <w:rPr>
                <w:rFonts w:ascii="Times New Roman" w:hAnsi="Times New Roman" w:cs="Times New Roman"/>
                <w:sz w:val="24"/>
                <w:szCs w:val="24"/>
              </w:rPr>
              <w:t xml:space="preserve">, </w:t>
            </w:r>
            <w:r>
              <w:rPr>
                <w:rFonts w:ascii="Times New Roman CYR" w:hAnsi="Times New Roman CYR" w:cs="Times New Roman CYR"/>
                <w:sz w:val="24"/>
                <w:szCs w:val="24"/>
              </w:rPr>
              <w:t xml:space="preserve">официальном сайте Продавца в сети </w:t>
            </w:r>
            <w:r>
              <w:rPr>
                <w:rFonts w:ascii="Times New Roman" w:hAnsi="Times New Roman" w:cs="Times New Roman"/>
                <w:sz w:val="24"/>
                <w:szCs w:val="24"/>
              </w:rPr>
              <w:t>«</w:t>
            </w:r>
            <w:r>
              <w:rPr>
                <w:rFonts w:ascii="Times New Roman CYR" w:hAnsi="Times New Roman CYR" w:cs="Times New Roman CYR"/>
                <w:sz w:val="24"/>
                <w:szCs w:val="24"/>
              </w:rPr>
              <w:t>Интернет</w:t>
            </w:r>
            <w:r>
              <w:rPr>
                <w:rFonts w:ascii="Times New Roman" w:hAnsi="Times New Roman" w:cs="Times New Roman"/>
                <w:sz w:val="24"/>
                <w:szCs w:val="24"/>
              </w:rPr>
              <w:t>» (</w:t>
            </w:r>
            <w:hyperlink r:id="rId11"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chernyshev</w:t>
              </w:r>
              <w:proofErr w:type="spellEnd"/>
              <w:r>
                <w:rPr>
                  <w:rStyle w:val="a3"/>
                  <w:rFonts w:ascii="Times New Roman" w:hAnsi="Times New Roman" w:cs="Times New Roman"/>
                  <w:sz w:val="28"/>
                  <w:szCs w:val="28"/>
                </w:rPr>
                <w:t>.75.</w:t>
              </w:r>
              <w:proofErr w:type="spellStart"/>
              <w:r>
                <w:rPr>
                  <w:rStyle w:val="a3"/>
                  <w:rFonts w:ascii="Times New Roman" w:hAnsi="Times New Roman" w:cs="Times New Roman"/>
                  <w:sz w:val="28"/>
                  <w:szCs w:val="28"/>
                  <w:lang w:val="en-US"/>
                </w:rPr>
                <w:t>ru</w:t>
              </w:r>
              <w:proofErr w:type="spellEnd"/>
            </w:hyperlink>
            <w:r>
              <w:t>)</w:t>
            </w:r>
          </w:p>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 xml:space="preserve">18. </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proofErr w:type="spellStart"/>
            <w:r>
              <w:rPr>
                <w:rFonts w:ascii="Times New Roman CYR" w:hAnsi="Times New Roman CYR" w:cs="Times New Roman CYR"/>
                <w:sz w:val="24"/>
                <w:szCs w:val="24"/>
              </w:rPr>
              <w:t>Порядокосмотра</w:t>
            </w:r>
            <w:proofErr w:type="spellEnd"/>
            <w:r>
              <w:rPr>
                <w:rFonts w:ascii="Times New Roman CYR" w:hAnsi="Times New Roman CYR" w:cs="Times New Roman CYR"/>
                <w:sz w:val="24"/>
                <w:szCs w:val="24"/>
              </w:rPr>
              <w:t xml:space="preserve">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Осмотр осуществляется по рабочим дням с 14.00 до 17.00 по местному времени по предварительному согласованию с Продавцом. Плата за осмотр имущества не взимается. </w:t>
            </w:r>
          </w:p>
          <w:p w:rsidR="00E6014E" w:rsidRDefault="00E6014E">
            <w:pPr>
              <w:autoSpaceDE w:val="0"/>
              <w:autoSpaceDN w:val="0"/>
              <w:adjustRightInd w:val="0"/>
              <w:spacing w:after="0"/>
              <w:jc w:val="both"/>
              <w:rPr>
                <w:rFonts w:ascii="Calibri" w:hAnsi="Calibri" w:cs="Calibri"/>
                <w:lang w:val="en-US"/>
              </w:rPr>
            </w:pPr>
            <w:r>
              <w:rPr>
                <w:rFonts w:ascii="Times New Roman CYR" w:hAnsi="Times New Roman CYR" w:cs="Times New Roman CYR"/>
                <w:sz w:val="24"/>
                <w:szCs w:val="24"/>
              </w:rPr>
              <w:t xml:space="preserve">Для осмотра имущества лицу, желающему осмотреть имущество, необходимо обратиться в Администрацию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w:t>
            </w:r>
            <w:r>
              <w:rPr>
                <w:rFonts w:ascii="Times New Roman CYR" w:hAnsi="Times New Roman CYR" w:cs="Times New Roman CYR"/>
                <w:sz w:val="24"/>
                <w:szCs w:val="24"/>
              </w:rPr>
              <w:t xml:space="preserve">Забайкальский край, </w:t>
            </w:r>
            <w:proofErr w:type="spellStart"/>
            <w:r>
              <w:rPr>
                <w:rFonts w:ascii="Times New Roman CYR" w:hAnsi="Times New Roman CYR" w:cs="Times New Roman CYR"/>
                <w:sz w:val="24"/>
                <w:szCs w:val="24"/>
              </w:rPr>
              <w:t>пгт</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ернышевск</w:t>
            </w:r>
            <w:proofErr w:type="spellEnd"/>
            <w:r>
              <w:rPr>
                <w:rFonts w:ascii="Times New Roman CYR" w:hAnsi="Times New Roman CYR" w:cs="Times New Roman CYR"/>
                <w:sz w:val="24"/>
                <w:szCs w:val="24"/>
              </w:rPr>
              <w:t xml:space="preserve">, ул. Калинина, 14 </w:t>
            </w:r>
            <w:r>
              <w:rPr>
                <w:rFonts w:ascii="Times New Roman" w:hAnsi="Times New Roman" w:cs="Times New Roman"/>
                <w:sz w:val="24"/>
                <w:szCs w:val="24"/>
                <w:lang w:val="en-US"/>
              </w:rPr>
              <w:t>«</w:t>
            </w:r>
            <w:r>
              <w:rPr>
                <w:rFonts w:ascii="Times New Roman CYR" w:hAnsi="Times New Roman CYR" w:cs="Times New Roman CYR"/>
                <w:sz w:val="24"/>
                <w:szCs w:val="24"/>
              </w:rPr>
              <w:t>б</w:t>
            </w:r>
            <w:r>
              <w:rPr>
                <w:rFonts w:ascii="Times New Roman" w:hAnsi="Times New Roman" w:cs="Times New Roman"/>
                <w:sz w:val="24"/>
                <w:szCs w:val="24"/>
                <w:lang w:val="en-US"/>
              </w:rPr>
              <w:t xml:space="preserve">» </w:t>
            </w:r>
            <w:r>
              <w:rPr>
                <w:rFonts w:ascii="Times New Roman CYR" w:hAnsi="Times New Roman CYR" w:cs="Times New Roman CYR"/>
                <w:sz w:val="24"/>
                <w:szCs w:val="24"/>
              </w:rPr>
              <w:t>кабинет 36 телефон 8(30265) 2-18-38.</w:t>
            </w:r>
          </w:p>
        </w:tc>
      </w:tr>
      <w:tr w:rsidR="00E6014E" w:rsidTr="00E6014E">
        <w:trPr>
          <w:trHeight w:val="1"/>
        </w:trPr>
        <w:tc>
          <w:tcPr>
            <w:tcW w:w="64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lang w:val="en-US"/>
              </w:rPr>
            </w:pPr>
            <w:r>
              <w:rPr>
                <w:rFonts w:ascii="Times New Roman" w:hAnsi="Times New Roman" w:cs="Times New Roman"/>
                <w:sz w:val="24"/>
                <w:szCs w:val="24"/>
                <w:lang w:val="en-US"/>
              </w:rPr>
              <w:t xml:space="preserve">19. </w:t>
            </w:r>
          </w:p>
        </w:tc>
        <w:tc>
          <w:tcPr>
            <w:tcW w:w="2880"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Сведения обо всех предыдущих торгах по продаже имущества, объявленных в течени</w:t>
            </w:r>
            <w:proofErr w:type="gramStart"/>
            <w:r>
              <w:rPr>
                <w:rFonts w:ascii="Times New Roman CYR" w:hAnsi="Times New Roman CYR" w:cs="Times New Roman CYR"/>
                <w:sz w:val="24"/>
                <w:szCs w:val="24"/>
              </w:rPr>
              <w:t>и</w:t>
            </w:r>
            <w:proofErr w:type="gramEnd"/>
            <w:r>
              <w:rPr>
                <w:rFonts w:ascii="Times New Roman CYR" w:hAnsi="Times New Roman CYR" w:cs="Times New Roman CYR"/>
                <w:sz w:val="24"/>
                <w:szCs w:val="24"/>
              </w:rPr>
              <w:t xml:space="preserve"> года, предшествующих его продаже, и об итогах торгов по продаже такого имущества</w:t>
            </w:r>
          </w:p>
        </w:tc>
        <w:tc>
          <w:tcPr>
            <w:tcW w:w="593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jc w:val="both"/>
              <w:rPr>
                <w:rFonts w:ascii="Calibri" w:hAnsi="Calibri" w:cs="Calibri"/>
              </w:rPr>
            </w:pPr>
            <w:r>
              <w:rPr>
                <w:rFonts w:ascii="Times New Roman CYR" w:hAnsi="Times New Roman CYR" w:cs="Times New Roman CYR"/>
                <w:sz w:val="24"/>
                <w:szCs w:val="24"/>
              </w:rPr>
              <w:t>Торги по продаже не проводились</w:t>
            </w:r>
          </w:p>
        </w:tc>
      </w:tr>
    </w:tbl>
    <w:p w:rsidR="00E6014E" w:rsidRDefault="00E6014E" w:rsidP="00E6014E">
      <w:pPr>
        <w:autoSpaceDE w:val="0"/>
        <w:autoSpaceDN w:val="0"/>
        <w:adjustRightInd w:val="0"/>
        <w:spacing w:after="0"/>
        <w:jc w:val="both"/>
        <w:rPr>
          <w:rFonts w:ascii="Times New Roman CYR" w:hAnsi="Times New Roman CYR" w:cs="Times New Roman CYR"/>
          <w:b/>
          <w:bCs/>
          <w:sz w:val="24"/>
          <w:szCs w:val="24"/>
        </w:rPr>
      </w:pPr>
      <w:r>
        <w:rPr>
          <w:rFonts w:ascii="Times New Roman CYR" w:hAnsi="Times New Roman CYR" w:cs="Times New Roman CYR"/>
          <w:sz w:val="24"/>
          <w:szCs w:val="24"/>
          <w:u w:val="single"/>
        </w:rPr>
        <w:lastRenderedPageBreak/>
        <w:t>Внимание!</w:t>
      </w:r>
      <w:r>
        <w:rPr>
          <w:rFonts w:ascii="Times New Roman CYR" w:hAnsi="Times New Roman CYR" w:cs="Times New Roman CYR"/>
          <w:sz w:val="24"/>
          <w:szCs w:val="24"/>
        </w:rPr>
        <w:t xml:space="preserve">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rFonts w:ascii="Times New Roman CYR" w:hAnsi="Times New Roman CYR" w:cs="Times New Roman CYR"/>
          <w:b/>
          <w:bCs/>
          <w:sz w:val="24"/>
          <w:szCs w:val="24"/>
        </w:rPr>
        <w:t xml:space="preserve"> </w:t>
      </w:r>
    </w:p>
    <w:p w:rsidR="00E6014E" w:rsidRDefault="00E6014E" w:rsidP="00E6014E">
      <w:pPr>
        <w:autoSpaceDE w:val="0"/>
        <w:autoSpaceDN w:val="0"/>
        <w:adjustRightInd w:val="0"/>
        <w:spacing w:after="0"/>
        <w:ind w:firstLine="567"/>
        <w:jc w:val="center"/>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Общие положения</w:t>
      </w:r>
    </w:p>
    <w:p w:rsidR="00E6014E" w:rsidRDefault="00E6014E" w:rsidP="00E6014E">
      <w:pPr>
        <w:autoSpaceDE w:val="0"/>
        <w:autoSpaceDN w:val="0"/>
        <w:adjustRightInd w:val="0"/>
        <w:spacing w:after="0"/>
        <w:ind w:firstLine="567"/>
        <w:jc w:val="center"/>
        <w:rPr>
          <w:rFonts w:ascii="Calibri" w:hAnsi="Calibri" w:cs="Calibri"/>
        </w:rPr>
      </w:pPr>
    </w:p>
    <w:p w:rsidR="00E6014E" w:rsidRDefault="00E6014E" w:rsidP="00E6014E">
      <w:pPr>
        <w:autoSpaceDE w:val="0"/>
        <w:autoSpaceDN w:val="0"/>
        <w:adjustRightInd w:val="0"/>
        <w:spacing w:after="0"/>
        <w:ind w:firstLine="567"/>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Продажа находящегося в муниципальной собственности муниципального района </w:t>
      </w:r>
      <w:r>
        <w:rPr>
          <w:rFonts w:ascii="Times New Roman" w:hAnsi="Times New Roman" w:cs="Times New Roman"/>
          <w:b/>
          <w:bCs/>
          <w:sz w:val="24"/>
          <w:szCs w:val="24"/>
        </w:rPr>
        <w:t>«</w:t>
      </w:r>
      <w:r>
        <w:rPr>
          <w:rFonts w:ascii="Times New Roman CYR" w:hAnsi="Times New Roman CYR" w:cs="Times New Roman CYR"/>
          <w:b/>
          <w:bCs/>
          <w:sz w:val="24"/>
          <w:szCs w:val="24"/>
        </w:rPr>
        <w:t>Чернышевский район</w:t>
      </w:r>
      <w:r>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имущества проводится в соответствии </w:t>
      </w:r>
      <w:proofErr w:type="gramStart"/>
      <w:r>
        <w:rPr>
          <w:rFonts w:ascii="Times New Roman CYR" w:hAnsi="Times New Roman CYR" w:cs="Times New Roman CYR"/>
          <w:b/>
          <w:bCs/>
          <w:sz w:val="24"/>
          <w:szCs w:val="24"/>
        </w:rPr>
        <w:t>с</w:t>
      </w:r>
      <w:proofErr w:type="gramEnd"/>
      <w:r>
        <w:rPr>
          <w:rFonts w:ascii="Times New Roman CYR" w:hAnsi="Times New Roman CYR" w:cs="Times New Roman CYR"/>
          <w:b/>
          <w:bCs/>
          <w:sz w:val="24"/>
          <w:szCs w:val="24"/>
        </w:rPr>
        <w:t>:</w:t>
      </w:r>
    </w:p>
    <w:p w:rsidR="00E6014E" w:rsidRDefault="00E6014E" w:rsidP="00E6014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Федеральным законом от 21 декабря 2001 года № 178-ФЗ </w:t>
      </w:r>
      <w:r>
        <w:rPr>
          <w:rFonts w:ascii="Times New Roman" w:hAnsi="Times New Roman" w:cs="Times New Roman"/>
          <w:sz w:val="24"/>
          <w:szCs w:val="24"/>
        </w:rPr>
        <w:t>«</w:t>
      </w:r>
      <w:r>
        <w:rPr>
          <w:rFonts w:ascii="Times New Roman CYR" w:hAnsi="Times New Roman CYR" w:cs="Times New Roman CYR"/>
          <w:sz w:val="24"/>
          <w:szCs w:val="24"/>
        </w:rPr>
        <w:t>О приватизации государственного и муниципального имущества</w:t>
      </w:r>
      <w:r>
        <w:rPr>
          <w:rFonts w:ascii="Times New Roman" w:hAnsi="Times New Roman" w:cs="Times New Roman"/>
          <w:sz w:val="24"/>
          <w:szCs w:val="24"/>
        </w:rPr>
        <w:t>»;</w:t>
      </w:r>
    </w:p>
    <w:p w:rsidR="00E6014E" w:rsidRDefault="00E6014E" w:rsidP="00E6014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постановлением Правительства РФ от 27 августа 2012 года № 860 </w:t>
      </w:r>
      <w:r>
        <w:rPr>
          <w:rFonts w:ascii="Times New Roman" w:hAnsi="Times New Roman" w:cs="Times New Roman"/>
          <w:sz w:val="24"/>
          <w:szCs w:val="24"/>
        </w:rPr>
        <w:t>«</w:t>
      </w:r>
      <w:r>
        <w:rPr>
          <w:rFonts w:ascii="Times New Roman CYR" w:hAnsi="Times New Roman CYR" w:cs="Times New Roman CYR"/>
          <w:sz w:val="24"/>
          <w:szCs w:val="24"/>
        </w:rPr>
        <w:t>Об организации и проведении продажи государственного и муниципального имущества в электронной форме</w:t>
      </w:r>
      <w:r>
        <w:rPr>
          <w:rFonts w:ascii="Times New Roman" w:hAnsi="Times New Roman" w:cs="Times New Roman"/>
          <w:sz w:val="24"/>
          <w:szCs w:val="24"/>
        </w:rPr>
        <w:t xml:space="preserve">»;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постановлением администрации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 248 </w:t>
      </w:r>
      <w:r>
        <w:rPr>
          <w:rFonts w:ascii="Times New Roman CYR" w:hAnsi="Times New Roman CYR" w:cs="Times New Roman CYR"/>
          <w:sz w:val="24"/>
          <w:szCs w:val="24"/>
        </w:rPr>
        <w:t xml:space="preserve">от 01 июня 2023 года № 248 </w:t>
      </w:r>
      <w:r>
        <w:rPr>
          <w:rFonts w:ascii="Times New Roman" w:hAnsi="Times New Roman" w:cs="Times New Roman"/>
          <w:sz w:val="24"/>
          <w:szCs w:val="24"/>
        </w:rPr>
        <w:t>«</w:t>
      </w:r>
      <w:r>
        <w:rPr>
          <w:rFonts w:ascii="Times New Roman CYR" w:hAnsi="Times New Roman CYR" w:cs="Times New Roman CYR"/>
          <w:sz w:val="24"/>
          <w:szCs w:val="24"/>
        </w:rPr>
        <w:t>Об условиях приватизации муниципального имущества</w:t>
      </w:r>
      <w:r>
        <w:rPr>
          <w:rFonts w:ascii="Times New Roman" w:hAnsi="Times New Roman" w:cs="Times New Roman"/>
          <w:sz w:val="24"/>
          <w:szCs w:val="24"/>
        </w:rPr>
        <w:t>»</w:t>
      </w:r>
    </w:p>
    <w:p w:rsidR="00E6014E" w:rsidRDefault="00E6014E" w:rsidP="00E6014E">
      <w:pPr>
        <w:autoSpaceDE w:val="0"/>
        <w:autoSpaceDN w:val="0"/>
        <w:adjustRightInd w:val="0"/>
        <w:spacing w:after="0"/>
        <w:ind w:firstLine="567"/>
        <w:jc w:val="both"/>
        <w:rPr>
          <w:rFonts w:ascii="Times New Roman CYR" w:hAnsi="Times New Roman CYR" w:cs="Times New Roman CYR"/>
          <w:b/>
          <w:bCs/>
          <w:sz w:val="24"/>
          <w:szCs w:val="24"/>
        </w:rPr>
      </w:pPr>
      <w:r>
        <w:rPr>
          <w:rFonts w:ascii="Times New Roman CYR" w:hAnsi="Times New Roman CYR" w:cs="Times New Roman CYR"/>
          <w:b/>
          <w:bCs/>
          <w:sz w:val="24"/>
          <w:szCs w:val="24"/>
        </w:rPr>
        <w:t>Покупатели муниципального имущества. Ограничения участия  лиц в открытом аукционе по продаже муниципального имущества</w:t>
      </w:r>
    </w:p>
    <w:p w:rsidR="00E6014E" w:rsidRDefault="00E6014E" w:rsidP="00E6014E">
      <w:pPr>
        <w:autoSpaceDE w:val="0"/>
        <w:autoSpaceDN w:val="0"/>
        <w:adjustRightInd w:val="0"/>
        <w:spacing w:after="0"/>
        <w:ind w:firstLine="567"/>
        <w:jc w:val="both"/>
        <w:rPr>
          <w:rFonts w:ascii="Times New Roman CYR" w:hAnsi="Times New Roman CYR" w:cs="Times New Roman CYR"/>
          <w:sz w:val="24"/>
          <w:szCs w:val="24"/>
        </w:rPr>
      </w:pPr>
      <w:r>
        <w:rPr>
          <w:rFonts w:ascii="Times New Roman CYR" w:hAnsi="Times New Roman CYR" w:cs="Times New Roman CYR"/>
          <w:sz w:val="24"/>
          <w:szCs w:val="24"/>
        </w:rPr>
        <w:t>Покупателями муниципального имущества могут быть любые физические и юридические лица, за исключением:</w:t>
      </w:r>
    </w:p>
    <w:p w:rsidR="00E6014E" w:rsidRDefault="00E6014E" w:rsidP="00E6014E">
      <w:pPr>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государственных и муниципальных унитарных предприятий, государственных и муниципальных учреждений;</w:t>
      </w:r>
    </w:p>
    <w:p w:rsidR="00E6014E" w:rsidRDefault="00E6014E" w:rsidP="00E6014E">
      <w:pPr>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Закона о приватизации;</w:t>
      </w:r>
    </w:p>
    <w:p w:rsidR="00E6014E" w:rsidRDefault="00E6014E" w:rsidP="00E6014E">
      <w:pPr>
        <w:autoSpaceDE w:val="0"/>
        <w:autoSpaceDN w:val="0"/>
        <w:adjustRightInd w:val="0"/>
        <w:spacing w:after="0"/>
        <w:ind w:firstLine="567"/>
        <w:jc w:val="both"/>
        <w:rPr>
          <w:rFonts w:ascii="Times New Roman CYR" w:hAnsi="Times New Roman CYR" w:cs="Times New Roman CYR"/>
          <w:sz w:val="24"/>
          <w:szCs w:val="24"/>
        </w:rPr>
      </w:pPr>
      <w:proofErr w:type="gramStart"/>
      <w:r>
        <w:rPr>
          <w:rFonts w:ascii="Times New Roman" w:hAnsi="Times New Roman" w:cs="Times New Roman"/>
          <w:sz w:val="24"/>
          <w:szCs w:val="24"/>
        </w:rPr>
        <w:t>-</w:t>
      </w:r>
      <w:r>
        <w:rPr>
          <w:rFonts w:ascii="Times New Roman CYR" w:hAnsi="Times New Roman CYR" w:cs="Times New Roman CY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Pr>
            <w:rStyle w:val="a3"/>
            <w:rFonts w:ascii="Times New Roman CYR" w:hAnsi="Times New Roman CYR" w:cs="Times New Roman CYR"/>
            <w:sz w:val="24"/>
            <w:szCs w:val="24"/>
          </w:rPr>
          <w:t>перечень</w:t>
        </w:r>
      </w:hyperlink>
      <w:r>
        <w:rPr>
          <w:rFonts w:ascii="Times New Roman" w:hAnsi="Times New Roman" w:cs="Times New Roman"/>
          <w:sz w:val="24"/>
          <w:szCs w:val="24"/>
        </w:rPr>
        <w:t xml:space="preserve"> </w:t>
      </w:r>
      <w:r>
        <w:rPr>
          <w:rFonts w:ascii="Times New Roman CYR" w:hAnsi="Times New Roman CYR" w:cs="Times New Roman CYR"/>
          <w:sz w:val="24"/>
          <w:szCs w:val="24"/>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CYR" w:hAnsi="Times New Roman CYR" w:cs="Times New Roman CYR"/>
          <w:sz w:val="24"/>
          <w:szCs w:val="24"/>
        </w:rPr>
        <w:t>офшорные</w:t>
      </w:r>
      <w:proofErr w:type="spellEnd"/>
      <w:r>
        <w:rPr>
          <w:rFonts w:ascii="Times New Roman CYR" w:hAnsi="Times New Roman CYR" w:cs="Times New Roman CYR"/>
          <w:sz w:val="24"/>
          <w:szCs w:val="24"/>
        </w:rPr>
        <w:t xml:space="preserve"> зоны), и которые не осуществляют раскрытие и предоставление информации о своих </w:t>
      </w:r>
      <w:proofErr w:type="spellStart"/>
      <w:r>
        <w:rPr>
          <w:rFonts w:ascii="Times New Roman CYR" w:hAnsi="Times New Roman CYR" w:cs="Times New Roman CYR"/>
          <w:sz w:val="24"/>
          <w:szCs w:val="24"/>
        </w:rPr>
        <w:t>выгодоприобретателях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бенефициарных</w:t>
      </w:r>
      <w:proofErr w:type="spellEnd"/>
      <w:r>
        <w:rPr>
          <w:rFonts w:ascii="Times New Roman CYR" w:hAnsi="Times New Roman CYR" w:cs="Times New Roman CYR"/>
          <w:sz w:val="24"/>
          <w:szCs w:val="24"/>
        </w:rPr>
        <w:t xml:space="preserve"> владельцах и контролирующих лицах в порядке, установленном Правительством Российской</w:t>
      </w:r>
      <w:proofErr w:type="gramEnd"/>
      <w:r>
        <w:rPr>
          <w:rFonts w:ascii="Times New Roman CYR" w:hAnsi="Times New Roman CYR" w:cs="Times New Roman CYR"/>
          <w:sz w:val="24"/>
          <w:szCs w:val="24"/>
        </w:rPr>
        <w:t xml:space="preserve"> Федерации.</w:t>
      </w:r>
    </w:p>
    <w:p w:rsidR="00E6014E" w:rsidRDefault="00E6014E" w:rsidP="00E6014E">
      <w:pPr>
        <w:autoSpaceDE w:val="0"/>
        <w:autoSpaceDN w:val="0"/>
        <w:adjustRightInd w:val="0"/>
        <w:spacing w:after="0"/>
        <w:ind w:firstLine="567"/>
        <w:rPr>
          <w:rFonts w:ascii="Times New Roman CYR" w:hAnsi="Times New Roman CYR" w:cs="Times New Roman CYR"/>
          <w:b/>
          <w:bCs/>
          <w:sz w:val="24"/>
          <w:szCs w:val="24"/>
        </w:rPr>
      </w:pPr>
      <w:r>
        <w:rPr>
          <w:rFonts w:ascii="Times New Roman CYR" w:hAnsi="Times New Roman CYR" w:cs="Times New Roman CYR"/>
          <w:b/>
          <w:bCs/>
          <w:sz w:val="24"/>
          <w:szCs w:val="24"/>
        </w:rPr>
        <w:t>Порядок регистрации на электронной</w:t>
      </w:r>
      <w:r>
        <w:rPr>
          <w:rFonts w:ascii="Times New Roman CYR" w:hAnsi="Times New Roman CYR" w:cs="Times New Roman CYR"/>
          <w:sz w:val="24"/>
          <w:szCs w:val="24"/>
        </w:rPr>
        <w:t xml:space="preserve"> </w:t>
      </w:r>
      <w:r>
        <w:rPr>
          <w:rFonts w:ascii="Times New Roman CYR" w:hAnsi="Times New Roman CYR" w:cs="Times New Roman CYR"/>
          <w:b/>
          <w:bCs/>
          <w:sz w:val="24"/>
          <w:szCs w:val="24"/>
        </w:rPr>
        <w:t>торговой площадке</w:t>
      </w:r>
    </w:p>
    <w:p w:rsidR="00E6014E" w:rsidRDefault="00E6014E" w:rsidP="00E6014E">
      <w:pPr>
        <w:autoSpaceDE w:val="0"/>
        <w:autoSpaceDN w:val="0"/>
        <w:adjustRightInd w:val="0"/>
        <w:spacing w:after="0"/>
        <w:ind w:firstLine="567"/>
        <w:jc w:val="both"/>
        <w:rPr>
          <w:rFonts w:ascii="Times New Roman" w:hAnsi="Times New Roman" w:cs="Times New Roman"/>
          <w:sz w:val="24"/>
          <w:szCs w:val="24"/>
        </w:rPr>
      </w:pPr>
      <w:r>
        <w:rPr>
          <w:rFonts w:ascii="Times New Roman CYR" w:hAnsi="Times New Roman CYR" w:cs="Times New Roman CYR"/>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13"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w:t>
      </w:r>
    </w:p>
    <w:p w:rsidR="00E6014E" w:rsidRDefault="00E6014E" w:rsidP="00E6014E">
      <w:pPr>
        <w:autoSpaceDE w:val="0"/>
        <w:autoSpaceDN w:val="0"/>
        <w:adjustRightInd w:val="0"/>
        <w:spacing w:after="0"/>
        <w:ind w:firstLine="567"/>
        <w:jc w:val="both"/>
        <w:rPr>
          <w:rFonts w:ascii="Times New Roman CYR" w:hAnsi="Times New Roman CYR" w:cs="Times New Roman CYR"/>
          <w:sz w:val="24"/>
          <w:szCs w:val="24"/>
        </w:rPr>
      </w:pPr>
      <w:r>
        <w:rPr>
          <w:rFonts w:ascii="Times New Roman CYR" w:hAnsi="Times New Roman CYR" w:cs="Times New Roman CYR"/>
          <w:sz w:val="24"/>
          <w:szCs w:val="24"/>
        </w:rPr>
        <w:t>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w:t>
      </w:r>
    </w:p>
    <w:p w:rsidR="00E6014E" w:rsidRDefault="00E6014E" w:rsidP="00E6014E">
      <w:pPr>
        <w:autoSpaceDE w:val="0"/>
        <w:autoSpaceDN w:val="0"/>
        <w:adjustRightInd w:val="0"/>
        <w:spacing w:after="0"/>
        <w:ind w:firstLine="567"/>
        <w:jc w:val="both"/>
        <w:rPr>
          <w:rFonts w:ascii="Times New Roman" w:hAnsi="Times New Roman" w:cs="Times New Roman"/>
          <w:sz w:val="24"/>
          <w:szCs w:val="24"/>
        </w:rPr>
      </w:pPr>
      <w:r>
        <w:rPr>
          <w:rFonts w:ascii="Times New Roman CYR" w:hAnsi="Times New Roman CYR" w:cs="Times New Roman CYR"/>
          <w:sz w:val="24"/>
          <w:szCs w:val="24"/>
        </w:rPr>
        <w:t>Регистрация на электронной площадке проводится в соответствии с Регламентом</w:t>
      </w:r>
      <w:r>
        <w:rPr>
          <w:rFonts w:ascii="Times New Roman CYR" w:hAnsi="Times New Roman CYR" w:cs="Times New Roman CYR"/>
          <w:color w:val="000000"/>
          <w:sz w:val="24"/>
          <w:szCs w:val="24"/>
        </w:rPr>
        <w:t xml:space="preserve"> </w:t>
      </w:r>
      <w:r>
        <w:rPr>
          <w:rFonts w:ascii="Times New Roman CYR" w:hAnsi="Times New Roman CYR" w:cs="Times New Roman CYR"/>
          <w:sz w:val="24"/>
          <w:szCs w:val="24"/>
        </w:rPr>
        <w:t>электронной торговой площадки</w:t>
      </w:r>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hyperlink r:id="rId14"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 xml:space="preserve">Подача заявки на участие осуществляется только посредством интерфейса </w:t>
      </w:r>
      <w:r>
        <w:rPr>
          <w:rFonts w:ascii="Times New Roman CYR" w:hAnsi="Times New Roman CYR" w:cs="Times New Roman CYR"/>
          <w:sz w:val="24"/>
          <w:szCs w:val="24"/>
        </w:rPr>
        <w:t>электронной торговой площадки</w:t>
      </w:r>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r>
        <w:rPr>
          <w:rFonts w:ascii="Times New Roman" w:hAnsi="Times New Roman" w:cs="Times New Roman"/>
          <w:color w:val="000000"/>
          <w:sz w:val="24"/>
          <w:szCs w:val="24"/>
        </w:rPr>
        <w:t xml:space="preserve"> </w:t>
      </w:r>
      <w:hyperlink r:id="rId15"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CYR" w:hAnsi="Times New Roman CYR" w:cs="Times New Roman CYR"/>
          <w:color w:val="000000"/>
          <w:sz w:val="24"/>
          <w:szCs w:val="24"/>
        </w:rPr>
        <w:t>из личного кабинета претендента.</w:t>
      </w:r>
    </w:p>
    <w:p w:rsidR="00E6014E" w:rsidRDefault="00E6014E" w:rsidP="00E6014E">
      <w:pPr>
        <w:autoSpaceDE w:val="0"/>
        <w:autoSpaceDN w:val="0"/>
        <w:adjustRightInd w:val="0"/>
        <w:spacing w:after="0"/>
        <w:ind w:firstLine="567"/>
        <w:jc w:val="both"/>
        <w:rPr>
          <w:rFonts w:ascii="Times New Roman" w:hAnsi="Times New Roman" w:cs="Times New Roman"/>
          <w:sz w:val="24"/>
          <w:szCs w:val="24"/>
        </w:rPr>
      </w:pPr>
      <w:r>
        <w:rPr>
          <w:rFonts w:ascii="Times New Roman CYR" w:hAnsi="Times New Roman CYR" w:cs="Times New Roman CYR"/>
          <w:sz w:val="24"/>
          <w:szCs w:val="24"/>
        </w:rPr>
        <w:t>Регламент электронной торговой площадки</w:t>
      </w:r>
      <w:r>
        <w:rPr>
          <w:rFonts w:ascii="Times New Roman CYR" w:hAnsi="Times New Roman CYR" w:cs="Times New Roman CYR"/>
          <w:color w:val="000000"/>
          <w:sz w:val="24"/>
          <w:szCs w:val="24"/>
        </w:rPr>
        <w:t xml:space="preserve">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РТС-тендер</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и инструкция для участников торгов размещены по адресу: </w:t>
      </w:r>
      <w:hyperlink r:id="rId16" w:history="1">
        <w:r>
          <w:rPr>
            <w:rStyle w:val="a3"/>
            <w:rFonts w:ascii="Times New Roman CYR" w:hAnsi="Times New Roman CYR" w:cs="Times New Roman CYR"/>
            <w:sz w:val="24"/>
            <w:szCs w:val="24"/>
          </w:rPr>
          <w:t>https://www.rts-tender.ru/</w:t>
        </w:r>
      </w:hyperlink>
      <w:r>
        <w:rPr>
          <w:rFonts w:ascii="Times New Roman" w:hAnsi="Times New Roman" w:cs="Times New Roman"/>
          <w:sz w:val="24"/>
          <w:szCs w:val="24"/>
        </w:rPr>
        <w:t>.</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xml:space="preserve">Порядок разъяснения размещенной информации: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Любое лицо независимо от регистрации на электронной площадке вправе направить через электронную площадку, указанную в информационном сообщении о проведении продажи имущества, запрос о разъяснении размещенной информации.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Такой запрос в режиме реального времени направляется в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личный кабинет</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Организатора аукциона для рассмотрения при условии, что запрос поступил Организатору аукциона не позднее 5 рабочих дней до окончания подачи заявок.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течение 2 рабочих дней со дня поступления запроса Организатор аукциона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proofErr w:type="gramStart"/>
      <w:r>
        <w:rPr>
          <w:rFonts w:ascii="Times New Roman CYR" w:hAnsi="Times New Roman CYR" w:cs="Times New Roman CYR"/>
          <w:b/>
          <w:bCs/>
          <w:color w:val="000000"/>
          <w:sz w:val="24"/>
          <w:szCs w:val="24"/>
        </w:rPr>
        <w:t xml:space="preserve">Оформление участия в аукционе: </w:t>
      </w:r>
      <w:r>
        <w:rPr>
          <w:rFonts w:ascii="Times New Roman CYR" w:hAnsi="Times New Roman CYR" w:cs="Times New Roman CYR"/>
          <w:color w:val="000000"/>
          <w:sz w:val="24"/>
          <w:szCs w:val="24"/>
        </w:rPr>
        <w:t>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документы, обязательный перечень которых</w:t>
      </w:r>
      <w:proofErr w:type="gramEnd"/>
      <w:r>
        <w:rPr>
          <w:rFonts w:ascii="Times New Roman CYR" w:hAnsi="Times New Roman CYR" w:cs="Times New Roman CYR"/>
          <w:color w:val="000000"/>
          <w:sz w:val="24"/>
          <w:szCs w:val="24"/>
        </w:rPr>
        <w:t xml:space="preserve"> указан ниже.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Одно лицо имеет право подать только одну заявку на участие в электронном аукционе.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При приеме заявок от Претендентов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течение одного часа со времени поступления заявки электронная площадка сообщает претенденту о ее поступлении путем направления </w:t>
      </w:r>
      <w:proofErr w:type="gramStart"/>
      <w:r>
        <w:rPr>
          <w:rFonts w:ascii="Times New Roman CYR" w:hAnsi="Times New Roman CYR" w:cs="Times New Roman CYR"/>
          <w:color w:val="000000"/>
          <w:sz w:val="24"/>
          <w:szCs w:val="24"/>
        </w:rPr>
        <w:t>уведомления</w:t>
      </w:r>
      <w:proofErr w:type="gramEnd"/>
      <w:r>
        <w:rPr>
          <w:rFonts w:ascii="Times New Roman CYR" w:hAnsi="Times New Roman CYR" w:cs="Times New Roman CYR"/>
          <w:color w:val="000000"/>
          <w:sz w:val="24"/>
          <w:szCs w:val="24"/>
        </w:rPr>
        <w:t xml:space="preserve"> с приложением электронных копий зарегистрированной заявки и прилагаемых к ней документов.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 случае отзыва Претендентом заявки уведомление об отзыве заявки вместе с заявкой в течение одного часа поступает в </w:t>
      </w:r>
      <w:r>
        <w:rPr>
          <w:rFonts w:ascii="Times New Roman" w:hAnsi="Times New Roman" w:cs="Times New Roman"/>
          <w:color w:val="000000"/>
          <w:sz w:val="24"/>
          <w:szCs w:val="24"/>
        </w:rPr>
        <w:t>«</w:t>
      </w:r>
      <w:r>
        <w:rPr>
          <w:rFonts w:ascii="Times New Roman CYR" w:hAnsi="Times New Roman CYR" w:cs="Times New Roman CYR"/>
          <w:color w:val="000000"/>
          <w:sz w:val="24"/>
          <w:szCs w:val="24"/>
        </w:rPr>
        <w:t>личный кабинет</w:t>
      </w:r>
      <w:r>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 xml:space="preserve">Организатора аукциона, о чем Претенденту направляется соответствующее уведомление. </w:t>
      </w:r>
    </w:p>
    <w:p w:rsidR="00E6014E" w:rsidRDefault="00E6014E" w:rsidP="00E6014E">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 Лицам, не выигравшим аукцион, а также иным лицам задаток возвращается в порядке и сроки, указанные в настоящем Информационном сообщении. </w:t>
      </w:r>
    </w:p>
    <w:p w:rsidR="00E6014E" w:rsidRDefault="00E6014E" w:rsidP="00E6014E">
      <w:pPr>
        <w:pStyle w:val="Default"/>
        <w:ind w:firstLine="567"/>
        <w:jc w:val="both"/>
      </w:pPr>
      <w:r>
        <w:rPr>
          <w:b/>
          <w:bCs/>
        </w:rPr>
        <w:t xml:space="preserve">Обязательный перечень представляемых претендентами документов и требования к их оформлению. </w:t>
      </w:r>
    </w:p>
    <w:p w:rsidR="00E6014E" w:rsidRDefault="00E6014E" w:rsidP="00E6014E">
      <w:pPr>
        <w:pStyle w:val="Default"/>
        <w:ind w:firstLine="567"/>
        <w:jc w:val="both"/>
      </w:pPr>
      <w:r>
        <w:rPr>
          <w:b/>
          <w:bCs/>
        </w:rPr>
        <w:t xml:space="preserve">Для юридических лиц: </w:t>
      </w:r>
    </w:p>
    <w:p w:rsidR="00E6014E" w:rsidRDefault="00E6014E" w:rsidP="00E6014E">
      <w:pPr>
        <w:pStyle w:val="2"/>
        <w:spacing w:after="0" w:line="240" w:lineRule="auto"/>
        <w:ind w:firstLine="567"/>
        <w:jc w:val="both"/>
      </w:pPr>
      <w:r>
        <w:lastRenderedPageBreak/>
        <w:t xml:space="preserve">-  заверенные  копии учредительных документов; </w:t>
      </w:r>
    </w:p>
    <w:p w:rsidR="00E6014E" w:rsidRDefault="00E6014E" w:rsidP="00E6014E">
      <w:pPr>
        <w:pStyle w:val="2"/>
        <w:spacing w:after="0" w:line="240" w:lineRule="auto"/>
        <w:ind w:firstLine="567"/>
        <w:jc w:val="both"/>
      </w:pPr>
      <w: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E6014E" w:rsidRDefault="00E6014E" w:rsidP="00E6014E">
      <w:pPr>
        <w:pStyle w:val="2"/>
        <w:spacing w:after="0" w:line="240" w:lineRule="auto"/>
        <w:ind w:firstLine="567"/>
        <w:jc w:val="both"/>
      </w:pPr>
      <w: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E6014E" w:rsidRDefault="00E6014E" w:rsidP="00E6014E">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E6014E" w:rsidRDefault="00E6014E" w:rsidP="00E6014E">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E6014E" w:rsidRDefault="00E6014E" w:rsidP="00E6014E">
      <w:pPr>
        <w:pStyle w:val="Default"/>
        <w:ind w:firstLine="567"/>
        <w:jc w:val="both"/>
        <w:rPr>
          <w:color w:val="auto"/>
        </w:rPr>
      </w:pPr>
      <w:r>
        <w:rPr>
          <w:b/>
          <w:bCs/>
          <w:color w:val="auto"/>
        </w:rPr>
        <w:t xml:space="preserve">Для физических лиц (в том числе индивидуальных предпринимателей): </w:t>
      </w:r>
    </w:p>
    <w:p w:rsidR="00E6014E" w:rsidRDefault="00E6014E" w:rsidP="00E6014E">
      <w:pPr>
        <w:pStyle w:val="2"/>
        <w:spacing w:after="0" w:line="240" w:lineRule="auto"/>
        <w:ind w:firstLine="567"/>
        <w:jc w:val="both"/>
      </w:pPr>
      <w:r>
        <w:t>- копию всех листов документа, удостоверяющего личность;</w:t>
      </w:r>
    </w:p>
    <w:p w:rsidR="00E6014E" w:rsidRDefault="00E6014E" w:rsidP="00E6014E">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паспорта представителя, а также доверенность, оформленная в установленном порядке или нотариально заверенная копия такой доверенности.</w:t>
      </w:r>
    </w:p>
    <w:p w:rsidR="00E6014E" w:rsidRDefault="00E6014E" w:rsidP="00E6014E">
      <w:pPr>
        <w:pStyle w:val="Default"/>
        <w:ind w:firstLine="567"/>
        <w:jc w:val="both"/>
        <w:rPr>
          <w:color w:val="auto"/>
        </w:rPr>
      </w:pPr>
      <w:r>
        <w:rPr>
          <w:color w:val="auto"/>
        </w:rPr>
        <w:t xml:space="preserve">До признания Претендента участником аукциона муниципального имущества он имеет право отозвать зарегистрированную заявку путем письменного уведомления Организатора аукциона. </w:t>
      </w:r>
    </w:p>
    <w:p w:rsidR="00E6014E" w:rsidRDefault="00E6014E" w:rsidP="00E6014E">
      <w:pPr>
        <w:pStyle w:val="2"/>
        <w:spacing w:after="0" w:line="240" w:lineRule="auto"/>
        <w:ind w:firstLine="567"/>
        <w:jc w:val="both"/>
        <w:rPr>
          <w:b/>
        </w:rPr>
      </w:pPr>
      <w:r>
        <w:rPr>
          <w:b/>
        </w:rPr>
        <w:t>Требования к оформлению представляемых участниками документов</w:t>
      </w:r>
    </w:p>
    <w:p w:rsidR="00E6014E" w:rsidRDefault="00E6014E" w:rsidP="00E6014E">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E6014E" w:rsidRDefault="00E6014E" w:rsidP="00E6014E">
      <w:pPr>
        <w:pStyle w:val="Default"/>
        <w:ind w:firstLine="567"/>
        <w:jc w:val="both"/>
        <w:rPr>
          <w:color w:val="auto"/>
        </w:rPr>
      </w:pPr>
      <w:r>
        <w:rPr>
          <w:b/>
          <w:bCs/>
          <w:color w:val="auto"/>
        </w:rPr>
        <w:t xml:space="preserve">Срок и порядок внесения задатка за участие в аукционе, реквизиты счета для перечисления задатка: </w:t>
      </w:r>
      <w:r>
        <w:rPr>
          <w:color w:val="auto"/>
        </w:rPr>
        <w:t xml:space="preserve">для участия в продаже имущества на аукционе Претенденты перечисляют задаток в размере 10 процентов начальной цены продажи имущества. </w:t>
      </w:r>
      <w:r>
        <w:t xml:space="preserve">Оплата задатка должна быть произведена на дату завершения приема заявок.  </w:t>
      </w:r>
    </w:p>
    <w:p w:rsidR="00E6014E" w:rsidRDefault="00E6014E" w:rsidP="00E6014E">
      <w:pPr>
        <w:pStyle w:val="Default"/>
        <w:ind w:firstLine="567"/>
        <w:jc w:val="both"/>
        <w:rPr>
          <w:color w:val="auto"/>
        </w:rPr>
      </w:pPr>
      <w:r>
        <w:rPr>
          <w:color w:val="auto"/>
        </w:rPr>
        <w:t xml:space="preserve">Реквизиты </w:t>
      </w:r>
      <w:proofErr w:type="gramStart"/>
      <w:r>
        <w:rPr>
          <w:color w:val="auto"/>
        </w:rPr>
        <w:t>для перечисления денежных средств за участие в электронных процедурах по имущественным торгам на электронной площадке</w:t>
      </w:r>
      <w:proofErr w:type="gramEnd"/>
      <w:r>
        <w:rPr>
          <w:color w:val="auto"/>
        </w:rPr>
        <w:t xml:space="preserve"> РТС-тендер: </w:t>
      </w:r>
    </w:p>
    <w:p w:rsidR="00E6014E" w:rsidRDefault="00E6014E" w:rsidP="00E6014E">
      <w:pPr>
        <w:pStyle w:val="Default"/>
        <w:ind w:firstLine="567"/>
        <w:jc w:val="both"/>
        <w:rPr>
          <w:color w:val="auto"/>
        </w:rPr>
      </w:pPr>
      <w:r>
        <w:rPr>
          <w:color w:val="auto"/>
        </w:rPr>
        <w:t xml:space="preserve">Получатель ООО «РТС-тендер» </w:t>
      </w:r>
    </w:p>
    <w:p w:rsidR="00E6014E" w:rsidRDefault="00E6014E" w:rsidP="00E6014E">
      <w:pPr>
        <w:pStyle w:val="Default"/>
        <w:ind w:firstLine="567"/>
        <w:jc w:val="both"/>
        <w:rPr>
          <w:color w:val="auto"/>
        </w:rPr>
      </w:pPr>
      <w:r>
        <w:rPr>
          <w:color w:val="auto"/>
        </w:rPr>
        <w:t xml:space="preserve">Наименование банка Филиал «Корпоративный» ПАО «СОВКОМБАНК» г. МОСКВА </w:t>
      </w:r>
    </w:p>
    <w:p w:rsidR="00E6014E" w:rsidRDefault="00E6014E" w:rsidP="00E6014E">
      <w:pPr>
        <w:pStyle w:val="Default"/>
        <w:ind w:firstLine="567"/>
        <w:jc w:val="both"/>
        <w:rPr>
          <w:color w:val="auto"/>
        </w:rPr>
      </w:pPr>
      <w:r>
        <w:rPr>
          <w:color w:val="auto"/>
        </w:rPr>
        <w:t xml:space="preserve">Расчетный счёт 40702810512030016362 </w:t>
      </w:r>
    </w:p>
    <w:p w:rsidR="00E6014E" w:rsidRDefault="00E6014E" w:rsidP="00E6014E">
      <w:pPr>
        <w:pStyle w:val="Default"/>
        <w:ind w:firstLine="567"/>
        <w:jc w:val="both"/>
        <w:rPr>
          <w:color w:val="auto"/>
        </w:rPr>
      </w:pPr>
      <w:r>
        <w:rPr>
          <w:color w:val="auto"/>
        </w:rPr>
        <w:t xml:space="preserve">Корр. счёт 30101810445250000360 </w:t>
      </w:r>
    </w:p>
    <w:p w:rsidR="00E6014E" w:rsidRDefault="00E6014E" w:rsidP="00E6014E">
      <w:pPr>
        <w:pStyle w:val="Default"/>
        <w:ind w:firstLine="567"/>
        <w:jc w:val="both"/>
        <w:rPr>
          <w:color w:val="auto"/>
        </w:rPr>
      </w:pPr>
      <w:r>
        <w:rPr>
          <w:color w:val="auto"/>
        </w:rPr>
        <w:t xml:space="preserve">БИК 044525360 </w:t>
      </w:r>
    </w:p>
    <w:p w:rsidR="00E6014E" w:rsidRDefault="00E6014E" w:rsidP="00E6014E">
      <w:pPr>
        <w:pStyle w:val="Default"/>
        <w:ind w:firstLine="567"/>
        <w:jc w:val="both"/>
        <w:rPr>
          <w:color w:val="auto"/>
        </w:rPr>
      </w:pPr>
      <w:r>
        <w:rPr>
          <w:color w:val="auto"/>
        </w:rPr>
        <w:t xml:space="preserve">ИНН 7710357167 </w:t>
      </w:r>
    </w:p>
    <w:p w:rsidR="00E6014E" w:rsidRDefault="00E6014E" w:rsidP="00E6014E">
      <w:pPr>
        <w:pStyle w:val="Default"/>
        <w:ind w:firstLine="567"/>
        <w:jc w:val="both"/>
        <w:rPr>
          <w:color w:val="auto"/>
        </w:rPr>
      </w:pPr>
      <w:r>
        <w:rPr>
          <w:color w:val="auto"/>
        </w:rPr>
        <w:t xml:space="preserve">КПП 773001001 </w:t>
      </w:r>
    </w:p>
    <w:p w:rsidR="00E6014E" w:rsidRDefault="00E6014E" w:rsidP="00E6014E">
      <w:pPr>
        <w:pStyle w:val="Default"/>
        <w:ind w:firstLine="567"/>
        <w:jc w:val="both"/>
        <w:rPr>
          <w:color w:val="auto"/>
        </w:rPr>
      </w:pPr>
      <w:r>
        <w:rPr>
          <w:color w:val="auto"/>
        </w:rPr>
        <w:lastRenderedPageBreak/>
        <w:t xml:space="preserve">Назначение платежа «Внесение гарантийного обеспечения по Соглашению о внесении гарантийного обеспечения, № аналитического счета _________, лот № </w:t>
      </w:r>
      <w:proofErr w:type="spellStart"/>
      <w:r>
        <w:rPr>
          <w:color w:val="auto"/>
        </w:rPr>
        <w:t>___без</w:t>
      </w:r>
      <w:proofErr w:type="spellEnd"/>
      <w:r>
        <w:rPr>
          <w:color w:val="auto"/>
        </w:rPr>
        <w:t xml:space="preserve"> НДС.</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Платежи от третьих лиц не принимаются.</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перечисленные в счет гарантийного обеспечения, учитываются на аналитическом счете претендента, привязанном к счету оператора электронной площадки.</w:t>
      </w:r>
    </w:p>
    <w:p w:rsidR="00E6014E" w:rsidRDefault="00E6014E" w:rsidP="00E6014E">
      <w:pPr>
        <w:pStyle w:val="Default"/>
        <w:ind w:firstLine="567"/>
        <w:jc w:val="both"/>
        <w:rPr>
          <w:color w:val="auto"/>
        </w:rPr>
      </w:pPr>
      <w:r>
        <w:rPr>
          <w:color w:val="auto"/>
        </w:rPr>
        <w:t xml:space="preserve">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E6014E" w:rsidRDefault="00E6014E" w:rsidP="00E6014E">
      <w:pPr>
        <w:pStyle w:val="Default"/>
        <w:ind w:firstLine="567"/>
        <w:jc w:val="both"/>
        <w:rPr>
          <w:color w:val="auto"/>
        </w:rPr>
      </w:pPr>
      <w:r>
        <w:rPr>
          <w:color w:val="auto"/>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E6014E" w:rsidRDefault="00E6014E" w:rsidP="00E6014E">
      <w:pPr>
        <w:pStyle w:val="Default"/>
        <w:ind w:firstLine="567"/>
        <w:jc w:val="both"/>
      </w:pPr>
      <w:r>
        <w:rPr>
          <w:color w:val="auto"/>
        </w:rPr>
        <w:t>Порядок и срок возврата задатков</w:t>
      </w:r>
      <w:r>
        <w:t xml:space="preserve"> определяется регламентом работы электронной торговой площадки «РТС-тендер»- </w:t>
      </w:r>
      <w:hyperlink r:id="rId17" w:history="1">
        <w:r>
          <w:rPr>
            <w:rStyle w:val="a3"/>
          </w:rPr>
          <w:t>https://www.rts-tender.ru/</w:t>
        </w:r>
      </w:hyperlink>
      <w:r>
        <w:t xml:space="preserve">. </w:t>
      </w:r>
    </w:p>
    <w:p w:rsidR="00E6014E" w:rsidRDefault="00E6014E" w:rsidP="00E6014E">
      <w:pPr>
        <w:pStyle w:val="Default"/>
        <w:ind w:firstLine="567"/>
        <w:jc w:val="both"/>
        <w:rPr>
          <w:color w:val="auto"/>
        </w:rPr>
      </w:pPr>
      <w:r>
        <w:rPr>
          <w:color w:val="auto"/>
        </w:rPr>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w:t>
      </w:r>
    </w:p>
    <w:p w:rsidR="00E6014E" w:rsidRDefault="00E6014E" w:rsidP="00E6014E">
      <w:pPr>
        <w:pStyle w:val="Default"/>
        <w:ind w:firstLine="567"/>
        <w:jc w:val="both"/>
        <w:rPr>
          <w:color w:val="auto"/>
        </w:rPr>
      </w:pPr>
      <w:r>
        <w:rPr>
          <w:b/>
          <w:bCs/>
          <w:color w:val="auto"/>
        </w:rPr>
        <w:t xml:space="preserve">Порядок признания претендентов участниками аукциона </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В день определения участников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E6014E" w:rsidRDefault="00E6014E" w:rsidP="00E6014E">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E6014E" w:rsidRDefault="00E6014E" w:rsidP="00E6014E">
      <w:pPr>
        <w:pStyle w:val="Default"/>
        <w:ind w:firstLine="567"/>
        <w:jc w:val="both"/>
        <w:rPr>
          <w:color w:val="auto"/>
        </w:rPr>
      </w:pPr>
      <w:r>
        <w:rPr>
          <w:color w:val="auto"/>
        </w:rPr>
        <w:t xml:space="preserve">Претендент не допускается к участию в аукционе по следующим основаниям: </w:t>
      </w:r>
    </w:p>
    <w:p w:rsidR="00E6014E" w:rsidRDefault="00E6014E" w:rsidP="00E6014E">
      <w:pPr>
        <w:pStyle w:val="Default"/>
        <w:ind w:firstLine="567"/>
        <w:jc w:val="both"/>
        <w:rPr>
          <w:color w:val="auto"/>
        </w:rPr>
      </w:pPr>
      <w:r>
        <w:rPr>
          <w:color w:val="auto"/>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E6014E" w:rsidRDefault="00E6014E" w:rsidP="00E6014E">
      <w:pPr>
        <w:pStyle w:val="Default"/>
        <w:ind w:firstLine="567"/>
        <w:jc w:val="both"/>
        <w:rPr>
          <w:color w:val="auto"/>
        </w:rPr>
      </w:pPr>
      <w:r>
        <w:rPr>
          <w:color w:val="auto"/>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E6014E" w:rsidRDefault="00E6014E" w:rsidP="00E6014E">
      <w:pPr>
        <w:pStyle w:val="Default"/>
        <w:ind w:firstLine="567"/>
        <w:jc w:val="both"/>
        <w:rPr>
          <w:color w:val="auto"/>
        </w:rPr>
      </w:pPr>
      <w:r>
        <w:rPr>
          <w:color w:val="auto"/>
        </w:rPr>
        <w:t xml:space="preserve">3) заявка на участие в аукционе подана лицом, не уполномоченным претендентом на осуществление таких действий; </w:t>
      </w:r>
    </w:p>
    <w:p w:rsidR="00E6014E" w:rsidRDefault="00E6014E" w:rsidP="00E6014E">
      <w:pPr>
        <w:pStyle w:val="Default"/>
        <w:ind w:firstLine="567"/>
        <w:jc w:val="both"/>
        <w:rPr>
          <w:b/>
          <w:bCs/>
          <w:color w:val="auto"/>
        </w:rPr>
      </w:pPr>
      <w:r>
        <w:rPr>
          <w:color w:val="auto"/>
        </w:rPr>
        <w:lastRenderedPageBreak/>
        <w:t>4) не подтверждено поступление в установленный срок задатка на счет, указанный в информации.</w:t>
      </w:r>
    </w:p>
    <w:p w:rsidR="00E6014E" w:rsidRDefault="00E6014E" w:rsidP="00E6014E">
      <w:pPr>
        <w:widowControl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Порядок проведения аукциона, определения победителей аукциона</w:t>
      </w:r>
    </w:p>
    <w:p w:rsidR="00E6014E" w:rsidRDefault="00E6014E" w:rsidP="00E6014E">
      <w:pPr>
        <w:widowControl w:val="0"/>
        <w:spacing w:after="0"/>
        <w:ind w:firstLine="567"/>
        <w:jc w:val="both"/>
        <w:rPr>
          <w:rFonts w:ascii="Times New Roman" w:eastAsia="Calibri"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u w:val="single"/>
        </w:rPr>
        <w:t xml:space="preserve">Электронный аукцион состоится </w:t>
      </w:r>
      <w:r w:rsidR="001D0706">
        <w:rPr>
          <w:rFonts w:ascii="Times New Roman" w:hAnsi="Times New Roman" w:cs="Times New Roman"/>
          <w:sz w:val="24"/>
          <w:szCs w:val="24"/>
          <w:u w:val="single"/>
        </w:rPr>
        <w:t>22</w:t>
      </w:r>
      <w:r>
        <w:rPr>
          <w:rFonts w:ascii="Times New Roman" w:hAnsi="Times New Roman" w:cs="Times New Roman"/>
          <w:sz w:val="24"/>
          <w:szCs w:val="24"/>
          <w:u w:val="single"/>
        </w:rPr>
        <w:t xml:space="preserve"> </w:t>
      </w:r>
      <w:r w:rsidR="001D0706">
        <w:rPr>
          <w:rFonts w:ascii="Times New Roman" w:hAnsi="Times New Roman" w:cs="Times New Roman"/>
          <w:sz w:val="24"/>
          <w:szCs w:val="24"/>
          <w:u w:val="single"/>
        </w:rPr>
        <w:t>августа</w:t>
      </w:r>
      <w:r>
        <w:rPr>
          <w:rFonts w:ascii="Times New Roman" w:hAnsi="Times New Roman" w:cs="Times New Roman"/>
          <w:sz w:val="24"/>
          <w:szCs w:val="24"/>
          <w:u w:val="single"/>
        </w:rPr>
        <w:t xml:space="preserve"> 2023 года в 09:00 (по местному времени)</w:t>
      </w:r>
      <w:r>
        <w:rPr>
          <w:rFonts w:ascii="Times New Roman" w:hAnsi="Times New Roman" w:cs="Times New Roman"/>
          <w:sz w:val="24"/>
          <w:szCs w:val="24"/>
        </w:rPr>
        <w:t xml:space="preserve"> на электронной торговой площадке «РТС-тендер» </w:t>
      </w:r>
      <w:hyperlink r:id="rId18" w:history="1">
        <w:r>
          <w:rPr>
            <w:rStyle w:val="a3"/>
            <w:rFonts w:ascii="Times New Roman" w:hAnsi="Times New Roman" w:cs="Times New Roman"/>
            <w:sz w:val="24"/>
            <w:szCs w:val="24"/>
          </w:rPr>
          <w:t>https://www.rts-tender.ru/</w:t>
        </w:r>
      </w:hyperlink>
      <w:r>
        <w:rPr>
          <w:rFonts w:ascii="Times New Roman" w:eastAsia="Calibri" w:hAnsi="Times New Roman" w:cs="Times New Roman"/>
          <w:sz w:val="24"/>
          <w:szCs w:val="24"/>
        </w:rPr>
        <w:t>.</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E6014E" w:rsidRDefault="00E6014E" w:rsidP="00E6014E">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времени начала проведения процедуры аукциона </w:t>
      </w:r>
      <w:r>
        <w:rPr>
          <w:rFonts w:ascii="Times New Roman" w:hAnsi="Times New Roman" w:cs="Times New Roman"/>
          <w:sz w:val="24"/>
          <w:szCs w:val="24"/>
        </w:rPr>
        <w:t>оператором электронной площадки</w:t>
      </w:r>
      <w:r>
        <w:rPr>
          <w:rFonts w:ascii="Times New Roman" w:eastAsia="Calibri" w:hAnsi="Times New Roman" w:cs="Times New Roman"/>
          <w:sz w:val="24"/>
          <w:szCs w:val="24"/>
        </w:rPr>
        <w:t xml:space="preserve"> размещается:</w:t>
      </w:r>
    </w:p>
    <w:p w:rsidR="00E6014E" w:rsidRDefault="00E6014E" w:rsidP="00E6014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информация о начале проведения процедуры аукциона с указанием наименования имущества, начальной цены и текущего «Шага аукциона»;</w:t>
      </w:r>
    </w:p>
    <w:p w:rsidR="00E6014E" w:rsidRDefault="00E6014E" w:rsidP="00E6014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помимо информации, указанной 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E6014E" w:rsidRDefault="00E6014E" w:rsidP="00E6014E">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E6014E" w:rsidRDefault="00E6014E" w:rsidP="00E6014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w:t>
      </w:r>
    </w:p>
    <w:p w:rsidR="00E6014E" w:rsidRDefault="00E6014E" w:rsidP="00E6014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поступило ни одного предложения о начальной цене имущества, то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 В этом случае временем окончания представления предложений о цене имущества является время завершения аукциона.</w:t>
      </w:r>
    </w:p>
    <w:p w:rsidR="00E6014E" w:rsidRDefault="00E6014E" w:rsidP="00E6014E">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процедуры аукциона программными средствами электронной</w:t>
      </w:r>
      <w:r>
        <w:rPr>
          <w:rFonts w:ascii="Times New Roman" w:hAnsi="Times New Roman" w:cs="Times New Roman"/>
          <w:sz w:val="24"/>
          <w:szCs w:val="24"/>
        </w:rPr>
        <w:t xml:space="preserve"> торговой</w:t>
      </w:r>
      <w:r>
        <w:rPr>
          <w:rFonts w:ascii="Times New Roman" w:eastAsia="Calibri" w:hAnsi="Times New Roman" w:cs="Times New Roman"/>
          <w:sz w:val="24"/>
          <w:szCs w:val="24"/>
        </w:rPr>
        <w:t xml:space="preserve"> площадки обеспечивается:</w:t>
      </w:r>
    </w:p>
    <w:p w:rsidR="00E6014E" w:rsidRDefault="00E6014E" w:rsidP="00E6014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E6014E" w:rsidRDefault="00E6014E" w:rsidP="00E6014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наибольшую цену имущества.</w:t>
      </w:r>
    </w:p>
    <w:p w:rsidR="00E6014E" w:rsidRDefault="00E6014E" w:rsidP="00E6014E">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roofErr w:type="gramEnd"/>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Процедура аукциона считается завершенной с момента подписания Продавцом протокола об итогах аукциона. </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«РТС-тендер» </w:t>
      </w:r>
      <w:hyperlink r:id="rId19"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следующая информация:</w:t>
      </w:r>
    </w:p>
    <w:p w:rsidR="00E6014E" w:rsidRDefault="00E6014E" w:rsidP="00E6014E">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имущества и иные позволяющие его индивидуализировать сведения;</w:t>
      </w:r>
    </w:p>
    <w:p w:rsidR="00E6014E" w:rsidRDefault="00E6014E" w:rsidP="00E6014E">
      <w:pPr>
        <w:spacing w:after="0"/>
        <w:jc w:val="both"/>
        <w:rPr>
          <w:rFonts w:ascii="Times New Roman" w:hAnsi="Times New Roman" w:cs="Times New Roman"/>
          <w:sz w:val="24"/>
          <w:szCs w:val="24"/>
        </w:rPr>
      </w:pPr>
      <w:r>
        <w:rPr>
          <w:rFonts w:ascii="Times New Roman" w:hAnsi="Times New Roman" w:cs="Times New Roman"/>
          <w:sz w:val="24"/>
          <w:szCs w:val="24"/>
        </w:rPr>
        <w:t>-цена сделки;</w:t>
      </w:r>
    </w:p>
    <w:p w:rsidR="00E6014E" w:rsidRDefault="00E6014E" w:rsidP="00E6014E">
      <w:pPr>
        <w:spacing w:after="0"/>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 или наименование юридического лица - Победителя.</w:t>
      </w:r>
    </w:p>
    <w:p w:rsidR="00E6014E" w:rsidRDefault="00E6014E" w:rsidP="00E6014E">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Аукцион признается несостоявшимся в следующих случаях:</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один из участников не сделал предложение о начальной цене имущества.</w:t>
      </w:r>
    </w:p>
    <w:p w:rsidR="00E6014E" w:rsidRDefault="00E6014E" w:rsidP="00E6014E">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w:t>
      </w:r>
    </w:p>
    <w:p w:rsidR="00E6014E" w:rsidRDefault="00E6014E" w:rsidP="00E6014E">
      <w:pPr>
        <w:pStyle w:val="Default"/>
        <w:ind w:firstLine="708"/>
        <w:jc w:val="both"/>
      </w:pPr>
    </w:p>
    <w:p w:rsidR="00E6014E" w:rsidRDefault="00E6014E" w:rsidP="00E6014E">
      <w:pPr>
        <w:spacing w:after="0"/>
        <w:jc w:val="center"/>
        <w:rPr>
          <w:rFonts w:ascii="Times New Roman" w:hAnsi="Times New Roman" w:cs="Times New Roman"/>
          <w:bCs/>
          <w:sz w:val="24"/>
          <w:szCs w:val="24"/>
        </w:rPr>
      </w:pPr>
      <w:r>
        <w:rPr>
          <w:rFonts w:ascii="Times New Roman" w:hAnsi="Times New Roman" w:cs="Times New Roman"/>
          <w:sz w:val="24"/>
          <w:szCs w:val="24"/>
        </w:rPr>
        <w:t>___________________</w:t>
      </w:r>
    </w:p>
    <w:p w:rsidR="00E6014E" w:rsidRDefault="00E6014E" w:rsidP="00E6014E">
      <w:pPr>
        <w:pBdr>
          <w:bottom w:val="single" w:sz="12" w:space="1" w:color="auto"/>
        </w:pBdr>
        <w:autoSpaceDE w:val="0"/>
        <w:autoSpaceDN w:val="0"/>
        <w:adjustRightInd w:val="0"/>
        <w:spacing w:after="0" w:line="240" w:lineRule="auto"/>
        <w:ind w:firstLine="708"/>
        <w:jc w:val="both"/>
        <w:rPr>
          <w:rFonts w:ascii="Calibri" w:hAnsi="Calibri" w:cs="Calibri"/>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autoSpaceDE w:val="0"/>
        <w:autoSpaceDN w:val="0"/>
        <w:adjustRightInd w:val="0"/>
        <w:spacing w:after="0"/>
        <w:jc w:val="center"/>
        <w:rPr>
          <w:rFonts w:ascii="Times New Roman" w:hAnsi="Times New Roman" w:cs="Times New Roman"/>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p>
    <w:p w:rsidR="00E6014E" w:rsidRDefault="00E6014E" w:rsidP="00E6014E">
      <w:pPr>
        <w:tabs>
          <w:tab w:val="left" w:pos="7000"/>
          <w:tab w:val="right" w:pos="9638"/>
        </w:tabs>
        <w:autoSpaceDE w:val="0"/>
        <w:autoSpaceDN w:val="0"/>
        <w:adjustRightInd w:val="0"/>
        <w:spacing w:after="0"/>
        <w:ind w:firstLine="5400"/>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 2</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к распоряжению администрации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cs="Times New Roman"/>
          <w:sz w:val="24"/>
          <w:szCs w:val="24"/>
        </w:rPr>
      </w:pPr>
      <w:r>
        <w:rPr>
          <w:rFonts w:ascii="Times New Roman CYR" w:hAnsi="Times New Roman CYR" w:cs="Times New Roman CYR"/>
          <w:sz w:val="24"/>
          <w:szCs w:val="24"/>
        </w:rPr>
        <w:t xml:space="preserve">МР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 xml:space="preserve"> </w:t>
      </w:r>
      <w:r w:rsidR="00781993" w:rsidRPr="00781993">
        <w:rPr>
          <w:rFonts w:ascii="Times New Roman CYR" w:hAnsi="Times New Roman CYR" w:cs="Times New Roman CYR"/>
          <w:sz w:val="24"/>
          <w:szCs w:val="24"/>
        </w:rPr>
        <w:t>от 14</w:t>
      </w:r>
      <w:r w:rsidRPr="00781993">
        <w:rPr>
          <w:rFonts w:ascii="Times New Roman CYR" w:hAnsi="Times New Roman CYR" w:cs="Times New Roman CYR"/>
          <w:sz w:val="24"/>
          <w:szCs w:val="24"/>
        </w:rPr>
        <w:t xml:space="preserve"> ию</w:t>
      </w:r>
      <w:r w:rsidR="00781993" w:rsidRPr="00781993">
        <w:rPr>
          <w:rFonts w:ascii="Times New Roman CYR" w:hAnsi="Times New Roman CYR" w:cs="Times New Roman CYR"/>
          <w:sz w:val="24"/>
          <w:szCs w:val="24"/>
        </w:rPr>
        <w:t>л</w:t>
      </w:r>
      <w:r w:rsidRPr="00781993">
        <w:rPr>
          <w:rFonts w:ascii="Times New Roman CYR" w:hAnsi="Times New Roman CYR" w:cs="Times New Roman CYR"/>
          <w:sz w:val="24"/>
          <w:szCs w:val="24"/>
        </w:rPr>
        <w:t>я  2023года №</w:t>
      </w:r>
      <w:r w:rsidR="00781993" w:rsidRPr="00781993">
        <w:rPr>
          <w:rFonts w:ascii="Times New Roman CYR" w:hAnsi="Times New Roman CYR" w:cs="Times New Roman CYR"/>
          <w:sz w:val="24"/>
          <w:szCs w:val="24"/>
        </w:rPr>
        <w:t xml:space="preserve"> 24</w:t>
      </w:r>
      <w:r w:rsidRPr="00781993">
        <w:rPr>
          <w:rFonts w:ascii="Times New Roman CYR" w:hAnsi="Times New Roman CYR" w:cs="Times New Roman CYR"/>
          <w:sz w:val="24"/>
          <w:szCs w:val="24"/>
        </w:rPr>
        <w:t>1/</w:t>
      </w:r>
      <w:proofErr w:type="spellStart"/>
      <w:proofErr w:type="gramStart"/>
      <w:r w:rsidRPr="00781993">
        <w:rPr>
          <w:rFonts w:ascii="Times New Roman CYR" w:hAnsi="Times New Roman CYR" w:cs="Times New Roman CYR"/>
          <w:sz w:val="24"/>
          <w:szCs w:val="24"/>
        </w:rPr>
        <w:t>р</w:t>
      </w:r>
      <w:proofErr w:type="spellEnd"/>
      <w:proofErr w:type="gramEnd"/>
    </w:p>
    <w:p w:rsidR="00E6014E" w:rsidRDefault="00E6014E" w:rsidP="00E6014E">
      <w:pPr>
        <w:autoSpaceDE w:val="0"/>
        <w:autoSpaceDN w:val="0"/>
        <w:adjustRightInd w:val="0"/>
        <w:spacing w:after="0" w:line="240" w:lineRule="auto"/>
        <w:jc w:val="center"/>
        <w:rPr>
          <w:rFonts w:ascii="Calibri" w:hAnsi="Calibri" w:cs="Calibri"/>
        </w:rPr>
      </w:pPr>
    </w:p>
    <w:p w:rsidR="00E6014E" w:rsidRDefault="00E6014E" w:rsidP="00E6014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ЗАЯВКА</w:t>
      </w:r>
    </w:p>
    <w:p w:rsidR="00E6014E" w:rsidRDefault="00E6014E" w:rsidP="00E6014E">
      <w:pPr>
        <w:tabs>
          <w:tab w:val="left" w:pos="6561"/>
        </w:tabs>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участие в электронном аукционе по продаже муниципального имущества </w:t>
      </w:r>
    </w:p>
    <w:p w:rsidR="00E6014E" w:rsidRDefault="001D0706" w:rsidP="00E6014E">
      <w:pPr>
        <w:tabs>
          <w:tab w:val="left" w:pos="6561"/>
        </w:tabs>
        <w:autoSpaceDE w:val="0"/>
        <w:autoSpaceDN w:val="0"/>
        <w:adjustRightInd w:val="0"/>
        <w:spacing w:after="0"/>
        <w:jc w:val="center"/>
        <w:rPr>
          <w:rFonts w:ascii="Times New Roman CYR" w:hAnsi="Times New Roman CYR" w:cs="Times New Roman CYR"/>
          <w:b/>
          <w:bCs/>
          <w:sz w:val="24"/>
          <w:szCs w:val="24"/>
        </w:rPr>
      </w:pPr>
      <w:r>
        <w:rPr>
          <w:rFonts w:ascii="Times New Roman" w:hAnsi="Times New Roman" w:cs="Times New Roman"/>
          <w:b/>
          <w:bCs/>
          <w:sz w:val="24"/>
          <w:szCs w:val="24"/>
        </w:rPr>
        <w:t>22 августа</w:t>
      </w:r>
      <w:r w:rsidR="00E6014E">
        <w:rPr>
          <w:rFonts w:ascii="Times New Roman CYR" w:hAnsi="Times New Roman CYR" w:cs="Times New Roman CYR"/>
          <w:b/>
          <w:bCs/>
          <w:sz w:val="24"/>
          <w:szCs w:val="24"/>
        </w:rPr>
        <w:t xml:space="preserve">  2023 года </w:t>
      </w:r>
    </w:p>
    <w:p w:rsidR="00E6014E" w:rsidRDefault="00E6014E" w:rsidP="00E6014E">
      <w:pPr>
        <w:tabs>
          <w:tab w:val="left" w:pos="6561"/>
        </w:tabs>
        <w:autoSpaceDE w:val="0"/>
        <w:autoSpaceDN w:val="0"/>
        <w:adjustRightInd w:val="0"/>
        <w:spacing w:after="0"/>
        <w:jc w:val="center"/>
        <w:rPr>
          <w:rFonts w:ascii="Times New Roman CYR" w:hAnsi="Times New Roman CYR" w:cs="Times New Roman CYR"/>
          <w:i/>
          <w:iCs/>
          <w:sz w:val="24"/>
          <w:szCs w:val="24"/>
        </w:rPr>
      </w:pPr>
      <w:r>
        <w:rPr>
          <w:rFonts w:ascii="Times New Roman" w:hAnsi="Times New Roman" w:cs="Times New Roman"/>
          <w:i/>
          <w:iCs/>
          <w:sz w:val="24"/>
          <w:szCs w:val="24"/>
        </w:rPr>
        <w:t>(</w:t>
      </w:r>
      <w:r>
        <w:rPr>
          <w:rFonts w:ascii="Times New Roman CYR" w:hAnsi="Times New Roman CYR" w:cs="Times New Roman CYR"/>
          <w:i/>
          <w:iCs/>
          <w:sz w:val="24"/>
          <w:szCs w:val="24"/>
        </w:rPr>
        <w:t>все графы заполняются в электронном виде)</w:t>
      </w:r>
    </w:p>
    <w:p w:rsidR="00E6014E" w:rsidRDefault="00E6014E" w:rsidP="00E6014E">
      <w:pPr>
        <w:autoSpaceDE w:val="0"/>
        <w:autoSpaceDN w:val="0"/>
        <w:adjustRightInd w:val="0"/>
        <w:spacing w:after="0" w:line="240" w:lineRule="auto"/>
        <w:jc w:val="center"/>
        <w:rPr>
          <w:rFonts w:ascii="Calibri" w:hAnsi="Calibri" w:cs="Calibri"/>
        </w:rPr>
      </w:pPr>
    </w:p>
    <w:p w:rsidR="00E6014E" w:rsidRDefault="00E6014E" w:rsidP="00E6014E">
      <w:pPr>
        <w:tabs>
          <w:tab w:val="left" w:pos="6461"/>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Претендент:</w:t>
      </w:r>
    </w:p>
    <w:p w:rsidR="00E6014E" w:rsidRDefault="00E6014E" w:rsidP="00E6014E">
      <w:pPr>
        <w:tabs>
          <w:tab w:val="left" w:pos="646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E6014E" w:rsidRDefault="00E6014E" w:rsidP="00E6014E">
      <w:pPr>
        <w:tabs>
          <w:tab w:val="left" w:pos="6461"/>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rPr>
        <w:t xml:space="preserve">наименование юридического лица, подающего заявку, ФИО физического лица, подающего </w:t>
      </w:r>
      <w:proofErr w:type="spellStart"/>
      <w:r>
        <w:rPr>
          <w:rFonts w:ascii="Times New Roman CYR" w:hAnsi="Times New Roman CYR" w:cs="Times New Roman CYR"/>
          <w:sz w:val="20"/>
          <w:szCs w:val="20"/>
        </w:rPr>
        <w:t>завку</w:t>
      </w:r>
      <w:proofErr w:type="spellEnd"/>
      <w:r>
        <w:rPr>
          <w:rFonts w:ascii="Times New Roman CYR" w:hAnsi="Times New Roman CYR" w:cs="Times New Roman CYR"/>
          <w:sz w:val="20"/>
          <w:szCs w:val="20"/>
        </w:rPr>
        <w:t>)</w:t>
      </w:r>
    </w:p>
    <w:p w:rsidR="00E6014E" w:rsidRDefault="00E6014E" w:rsidP="00E6014E">
      <w:pPr>
        <w:tabs>
          <w:tab w:val="left" w:pos="6461"/>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 </w:t>
      </w:r>
    </w:p>
    <w:p w:rsidR="00E6014E" w:rsidRDefault="00E6014E" w:rsidP="00E6014E">
      <w:pPr>
        <w:tabs>
          <w:tab w:val="left" w:pos="6461"/>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Для физических лиц</w:t>
      </w:r>
      <w:r>
        <w:rPr>
          <w:rFonts w:ascii="Times New Roman CYR" w:hAnsi="Times New Roman CYR" w:cs="Times New Roman CYR"/>
          <w:sz w:val="20"/>
          <w:szCs w:val="20"/>
        </w:rPr>
        <w:t xml:space="preserve">: </w:t>
      </w:r>
    </w:p>
    <w:p w:rsidR="00E6014E" w:rsidRDefault="00E6014E" w:rsidP="00E6014E">
      <w:pPr>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Документ, </w:t>
      </w:r>
      <w:proofErr w:type="gramStart"/>
      <w:r>
        <w:rPr>
          <w:rFonts w:ascii="Times New Roman CYR" w:hAnsi="Times New Roman CYR" w:cs="Times New Roman CYR"/>
          <w:sz w:val="20"/>
          <w:szCs w:val="20"/>
        </w:rPr>
        <w:t>удостоверяющих</w:t>
      </w:r>
      <w:proofErr w:type="gramEnd"/>
      <w:r>
        <w:rPr>
          <w:rFonts w:ascii="Times New Roman CYR" w:hAnsi="Times New Roman CYR" w:cs="Times New Roman CYR"/>
          <w:sz w:val="20"/>
          <w:szCs w:val="20"/>
        </w:rPr>
        <w:t xml:space="preserve"> личность: </w:t>
      </w:r>
    </w:p>
    <w:p w:rsidR="00E6014E" w:rsidRDefault="00E6014E" w:rsidP="00E601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E6014E" w:rsidRDefault="00E6014E" w:rsidP="00E6014E">
      <w:pPr>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Серия_________№_________</w:t>
      </w:r>
      <w:proofErr w:type="spellEnd"/>
      <w:r>
        <w:rPr>
          <w:rFonts w:ascii="Times New Roman CYR" w:hAnsi="Times New Roman CYR" w:cs="Times New Roman CYR"/>
          <w:sz w:val="20"/>
          <w:szCs w:val="20"/>
        </w:rPr>
        <w:t xml:space="preserve">, </w:t>
      </w:r>
      <w:proofErr w:type="gramStart"/>
      <w:r>
        <w:rPr>
          <w:rFonts w:ascii="Times New Roman CYR" w:hAnsi="Times New Roman CYR" w:cs="Times New Roman CYR"/>
          <w:sz w:val="20"/>
          <w:szCs w:val="20"/>
        </w:rPr>
        <w:t>выдан</w:t>
      </w:r>
      <w:proofErr w:type="gramEnd"/>
      <w:r>
        <w:rPr>
          <w:rFonts w:ascii="Times New Roman CYR" w:hAnsi="Times New Roman CYR" w:cs="Times New Roman CYR"/>
          <w:sz w:val="20"/>
          <w:szCs w:val="20"/>
        </w:rPr>
        <w:t xml:space="preserve"> </w:t>
      </w:r>
      <w:r>
        <w:rPr>
          <w:rFonts w:ascii="Times New Roman" w:hAnsi="Times New Roman" w:cs="Times New Roman"/>
          <w:sz w:val="20"/>
          <w:szCs w:val="20"/>
        </w:rPr>
        <w:t xml:space="preserve">«_____» </w:t>
      </w:r>
      <w:proofErr w:type="spellStart"/>
      <w:r>
        <w:rPr>
          <w:rFonts w:ascii="Times New Roman" w:hAnsi="Times New Roman" w:cs="Times New Roman"/>
          <w:sz w:val="20"/>
          <w:szCs w:val="20"/>
        </w:rPr>
        <w:t>____________</w:t>
      </w:r>
      <w:r>
        <w:rPr>
          <w:rFonts w:ascii="Times New Roman CYR" w:hAnsi="Times New Roman CYR" w:cs="Times New Roman CYR"/>
          <w:sz w:val="20"/>
          <w:szCs w:val="20"/>
        </w:rPr>
        <w:t>года</w:t>
      </w:r>
      <w:proofErr w:type="spellEnd"/>
    </w:p>
    <w:p w:rsidR="00E6014E" w:rsidRDefault="00E6014E" w:rsidP="00E6014E">
      <w:pPr>
        <w:tabs>
          <w:tab w:val="left" w:pos="14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E6014E" w:rsidRDefault="00E6014E" w:rsidP="00E6014E">
      <w:pPr>
        <w:tabs>
          <w:tab w:val="left" w:pos="144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____________________________________________________________________________________________ </w:t>
      </w:r>
    </w:p>
    <w:p w:rsidR="00E6014E" w:rsidRDefault="00E6014E" w:rsidP="00E6014E">
      <w:pPr>
        <w:tabs>
          <w:tab w:val="left" w:pos="1440"/>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кем, когда)</w:t>
      </w:r>
    </w:p>
    <w:p w:rsidR="00E6014E" w:rsidRDefault="00E6014E" w:rsidP="00E6014E">
      <w:pPr>
        <w:tabs>
          <w:tab w:val="left" w:pos="1440"/>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Адрес регистрации:____________________________________________________________________________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Телефон:_____________________________________________________________________________________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Calibri" w:hAnsi="Calibri" w:cs="Calibri"/>
        </w:rPr>
      </w:pP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Для юридических лиц:</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Документ о государственной регистрации:________________________________________________________</w:t>
      </w:r>
    </w:p>
    <w:p w:rsidR="00E6014E" w:rsidRDefault="00E6014E" w:rsidP="00E6014E">
      <w:pPr>
        <w:tabs>
          <w:tab w:val="left" w:pos="2567"/>
        </w:tabs>
        <w:autoSpaceDE w:val="0"/>
        <w:autoSpaceDN w:val="0"/>
        <w:adjustRightInd w:val="0"/>
        <w:spacing w:after="0" w:line="240" w:lineRule="auto"/>
        <w:rPr>
          <w:rFonts w:ascii="Calibri" w:hAnsi="Calibri" w:cs="Calibri"/>
        </w:rPr>
      </w:pP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Серия_______________№_____________</w:t>
      </w:r>
      <w:proofErr w:type="spellEnd"/>
      <w:r>
        <w:rPr>
          <w:rFonts w:ascii="Times New Roman CYR" w:hAnsi="Times New Roman CYR" w:cs="Times New Roman CYR"/>
          <w:sz w:val="20"/>
          <w:szCs w:val="20"/>
        </w:rPr>
        <w:t xml:space="preserve">, дата регистрации </w:t>
      </w:r>
      <w:r>
        <w:rPr>
          <w:rFonts w:ascii="Times New Roman" w:hAnsi="Times New Roman" w:cs="Times New Roman"/>
          <w:sz w:val="20"/>
          <w:szCs w:val="20"/>
        </w:rPr>
        <w:t xml:space="preserve">«_____» </w:t>
      </w:r>
      <w:proofErr w:type="spellStart"/>
      <w:r>
        <w:rPr>
          <w:rFonts w:ascii="Times New Roman" w:hAnsi="Times New Roman" w:cs="Times New Roman"/>
          <w:sz w:val="20"/>
          <w:szCs w:val="20"/>
        </w:rPr>
        <w:t>__________________</w:t>
      </w:r>
      <w:r>
        <w:rPr>
          <w:rFonts w:ascii="Times New Roman CYR" w:hAnsi="Times New Roman CYR" w:cs="Times New Roman CYR"/>
          <w:sz w:val="20"/>
          <w:szCs w:val="20"/>
        </w:rPr>
        <w:t>года</w:t>
      </w:r>
      <w:proofErr w:type="spellEnd"/>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Зарегистрировавший орган 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Calibri" w:hAnsi="Calibri" w:cs="Calibri"/>
        </w:rPr>
      </w:pPr>
    </w:p>
    <w:p w:rsidR="00E6014E" w:rsidRDefault="00E6014E" w:rsidP="00E6014E">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 выдачи_________________________________________________________________________________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Calibri" w:hAnsi="Calibri" w:cs="Calibri"/>
        </w:rPr>
      </w:pP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ИНН_______________КПП_____________________ОГРН___________________________________________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Место регистрации/Юридический адрес Претендента:</w:t>
      </w:r>
    </w:p>
    <w:p w:rsidR="00E6014E" w:rsidRDefault="00E6014E" w:rsidP="00E6014E">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Телефон:_____________________________________________________________________________________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Банковские реквизиты Претендента для возврата денежных средств:</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Расчетный (лицевой) счет №____________________________________________________________________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___________________________________________________________________________________________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корр</w:t>
      </w:r>
      <w:proofErr w:type="gramStart"/>
      <w:r>
        <w:rPr>
          <w:rFonts w:ascii="Times New Roman CYR" w:hAnsi="Times New Roman CYR" w:cs="Times New Roman CYR"/>
          <w:sz w:val="20"/>
          <w:szCs w:val="20"/>
        </w:rPr>
        <w:t>.с</w:t>
      </w:r>
      <w:proofErr w:type="gramEnd"/>
      <w:r>
        <w:rPr>
          <w:rFonts w:ascii="Times New Roman CYR" w:hAnsi="Times New Roman CYR" w:cs="Times New Roman CYR"/>
          <w:sz w:val="20"/>
          <w:szCs w:val="20"/>
        </w:rPr>
        <w:t xml:space="preserve">чет ____________________________________________________________________________________    </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БИК_________________________________________________________________________________________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Calibri" w:hAnsi="Calibri" w:cs="Calibri"/>
        </w:rPr>
      </w:pP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Представитель Претендента:</w:t>
      </w:r>
    </w:p>
    <w:p w:rsidR="00E6014E" w:rsidRDefault="00E6014E" w:rsidP="00E6014E">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ФИО или наименование)</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Действует на основании доверенности от </w:t>
      </w:r>
      <w:r>
        <w:rPr>
          <w:rFonts w:ascii="Times New Roman" w:hAnsi="Times New Roman" w:cs="Times New Roman"/>
          <w:sz w:val="20"/>
          <w:szCs w:val="20"/>
        </w:rPr>
        <w:t xml:space="preserve">«____» ____________ </w:t>
      </w:r>
      <w:r>
        <w:rPr>
          <w:rFonts w:ascii="Times New Roman CYR" w:hAnsi="Times New Roman CYR" w:cs="Times New Roman CYR"/>
          <w:sz w:val="20"/>
          <w:szCs w:val="20"/>
        </w:rPr>
        <w:t>года</w:t>
      </w:r>
    </w:p>
    <w:p w:rsidR="00E6014E" w:rsidRDefault="00E6014E" w:rsidP="00E6014E">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Реквизиты удостоверения личности представител</w:t>
      </w:r>
      <w:proofErr w:type="gramStart"/>
      <w:r>
        <w:rPr>
          <w:rFonts w:ascii="Times New Roman CYR" w:hAnsi="Times New Roman CYR" w:cs="Times New Roman CYR"/>
          <w:sz w:val="20"/>
          <w:szCs w:val="20"/>
        </w:rPr>
        <w:t>я-</w:t>
      </w:r>
      <w:proofErr w:type="gramEnd"/>
      <w:r>
        <w:rPr>
          <w:rFonts w:ascii="Times New Roman CYR" w:hAnsi="Times New Roman CYR" w:cs="Times New Roman CYR"/>
          <w:sz w:val="20"/>
          <w:szCs w:val="20"/>
        </w:rPr>
        <w:t xml:space="preserve"> физического лица (юридического лица)</w:t>
      </w:r>
    </w:p>
    <w:p w:rsidR="00E6014E" w:rsidRDefault="00E6014E" w:rsidP="00E6014E">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Pr>
          <w:rFonts w:ascii="Times New Roman CYR" w:hAnsi="Times New Roman CYR" w:cs="Times New Roman CYR"/>
          <w:sz w:val="20"/>
          <w:szCs w:val="20"/>
        </w:rPr>
        <w:t>наименование документа, серия, номер, дата и место выдачи (регистрации)</w:t>
      </w:r>
      <w:proofErr w:type="gramEnd"/>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Настоящая Заявка выражает намерение Претендента принять участие в электронном аукционе по продаже муниципального имущества.</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Внесенные денежные средства желаю использовать в качестве задатка в счет обеспечения обязательства по заключению договора купли-продажи, в случае признания победителем аукциона, следующего муниципального имущества:</w:t>
      </w:r>
    </w:p>
    <w:p w:rsidR="00E6014E" w:rsidRDefault="00E6014E" w:rsidP="00E6014E">
      <w:pPr>
        <w:tabs>
          <w:tab w:val="left" w:pos="2567"/>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lastRenderedPageBreak/>
        <w:t xml:space="preserve">            (</w:t>
      </w:r>
      <w:r>
        <w:rPr>
          <w:rFonts w:ascii="Times New Roman CYR" w:hAnsi="Times New Roman CYR" w:cs="Times New Roman CYR"/>
          <w:sz w:val="20"/>
          <w:szCs w:val="20"/>
        </w:rPr>
        <w:t>наименование и характеристики имущества)</w:t>
      </w:r>
    </w:p>
    <w:p w:rsidR="00E6014E" w:rsidRDefault="00E6014E" w:rsidP="00E6014E">
      <w:pPr>
        <w:tabs>
          <w:tab w:val="left" w:pos="2567"/>
        </w:tabs>
        <w:autoSpaceDE w:val="0"/>
        <w:autoSpaceDN w:val="0"/>
        <w:adjustRightInd w:val="0"/>
        <w:spacing w:after="0" w:line="240" w:lineRule="auto"/>
        <w:rPr>
          <w:rFonts w:ascii="Calibri" w:hAnsi="Calibri" w:cs="Calibri"/>
        </w:rPr>
      </w:pP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Вносимая для участия в аукционе сумма денежных средств (задаток):</w:t>
      </w:r>
    </w:p>
    <w:p w:rsidR="00E6014E" w:rsidRDefault="00E6014E" w:rsidP="00E6014E">
      <w:pPr>
        <w:tabs>
          <w:tab w:val="left" w:pos="2567"/>
        </w:tabs>
        <w:autoSpaceDE w:val="0"/>
        <w:autoSpaceDN w:val="0"/>
        <w:adjustRightInd w:val="0"/>
        <w:spacing w:after="0" w:line="240" w:lineRule="auto"/>
        <w:rPr>
          <w:rFonts w:ascii="Calibri" w:hAnsi="Calibri" w:cs="Calibri"/>
        </w:rPr>
      </w:pPr>
    </w:p>
    <w:p w:rsidR="00E6014E" w:rsidRDefault="00E6014E" w:rsidP="00E6014E">
      <w:pPr>
        <w:tabs>
          <w:tab w:val="left" w:pos="2567"/>
        </w:tabs>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 xml:space="preserve">                          (</w:t>
      </w:r>
      <w:proofErr w:type="gramStart"/>
      <w:r>
        <w:rPr>
          <w:rFonts w:ascii="Times New Roman CYR" w:hAnsi="Times New Roman CYR" w:cs="Times New Roman CYR"/>
          <w:sz w:val="20"/>
          <w:szCs w:val="20"/>
        </w:rPr>
        <w:t>цифрами</w:t>
      </w:r>
      <w:proofErr w:type="gramEnd"/>
      <w:r>
        <w:rPr>
          <w:rFonts w:ascii="Times New Roman CYR" w:hAnsi="Times New Roman CYR" w:cs="Times New Roman CYR"/>
          <w:sz w:val="20"/>
          <w:szCs w:val="20"/>
        </w:rPr>
        <w:t xml:space="preserve"> и прописью)</w:t>
      </w:r>
    </w:p>
    <w:p w:rsidR="00E6014E" w:rsidRDefault="00E6014E" w:rsidP="00E6014E">
      <w:pPr>
        <w:tabs>
          <w:tab w:val="left" w:pos="2567"/>
        </w:tab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Обязуюсь:</w:t>
      </w:r>
    </w:p>
    <w:p w:rsidR="00E6014E" w:rsidRDefault="00E6014E" w:rsidP="00E6014E">
      <w:pPr>
        <w:numPr>
          <w:ilvl w:val="0"/>
          <w:numId w:val="2"/>
        </w:numPr>
        <w:tabs>
          <w:tab w:val="left" w:pos="2567"/>
        </w:tabs>
        <w:autoSpaceDE w:val="0"/>
        <w:autoSpaceDN w:val="0"/>
        <w:adjustRightInd w:val="0"/>
        <w:spacing w:after="0" w:line="240" w:lineRule="auto"/>
        <w:ind w:left="720"/>
        <w:jc w:val="both"/>
        <w:rPr>
          <w:rFonts w:ascii="Times New Roman" w:hAnsi="Times New Roman" w:cs="Times New Roman"/>
          <w:sz w:val="20"/>
          <w:szCs w:val="20"/>
        </w:rPr>
      </w:pPr>
      <w:r>
        <w:rPr>
          <w:rFonts w:ascii="Times New Roman CYR" w:hAnsi="Times New Roman CYR" w:cs="Times New Roman CYR"/>
          <w:sz w:val="20"/>
          <w:szCs w:val="20"/>
        </w:rPr>
        <w:t xml:space="preserve">соблюдать условия электронного аукциона, содержащиеся в информационном сообщении о проведении аукциона, размещенном на официальном сайте Российской Федерации – </w:t>
      </w:r>
      <w:hyperlink r:id="rId20" w:history="1">
        <w:r>
          <w:rPr>
            <w:rStyle w:val="a3"/>
            <w:rFonts w:ascii="Times New Roman CYR" w:hAnsi="Times New Roman CYR" w:cs="Times New Roman CYR"/>
            <w:sz w:val="20"/>
            <w:szCs w:val="20"/>
          </w:rPr>
          <w:t>www.torgi.gov.ru</w:t>
        </w:r>
      </w:hyperlink>
      <w:r>
        <w:rPr>
          <w:rFonts w:ascii="Times New Roman" w:hAnsi="Times New Roman" w:cs="Times New Roman"/>
          <w:sz w:val="20"/>
          <w:szCs w:val="20"/>
        </w:rPr>
        <w:t xml:space="preserve">, </w:t>
      </w:r>
      <w:r>
        <w:rPr>
          <w:rFonts w:ascii="Times New Roman CYR" w:hAnsi="Times New Roman CYR" w:cs="Times New Roman CYR"/>
          <w:sz w:val="20"/>
          <w:szCs w:val="20"/>
        </w:rPr>
        <w:t xml:space="preserve">на электронной площадке- ООО </w:t>
      </w:r>
      <w:r>
        <w:rPr>
          <w:rFonts w:ascii="Times New Roman" w:hAnsi="Times New Roman" w:cs="Times New Roman"/>
          <w:sz w:val="20"/>
          <w:szCs w:val="20"/>
        </w:rPr>
        <w:t>«</w:t>
      </w:r>
      <w:r>
        <w:rPr>
          <w:rFonts w:ascii="Times New Roman CYR" w:hAnsi="Times New Roman CYR" w:cs="Times New Roman CYR"/>
          <w:sz w:val="20"/>
          <w:szCs w:val="20"/>
        </w:rPr>
        <w:t>РТС-тендер</w:t>
      </w:r>
      <w:r>
        <w:rPr>
          <w:rFonts w:ascii="Times New Roman" w:hAnsi="Times New Roman" w:cs="Times New Roman"/>
          <w:sz w:val="20"/>
          <w:szCs w:val="20"/>
        </w:rPr>
        <w:t xml:space="preserve">», </w:t>
      </w:r>
      <w:r>
        <w:rPr>
          <w:rFonts w:ascii="Times New Roman CYR" w:hAnsi="Times New Roman CYR" w:cs="Times New Roman CYR"/>
          <w:sz w:val="20"/>
          <w:szCs w:val="20"/>
        </w:rPr>
        <w:t xml:space="preserve">размещенной на сайте </w:t>
      </w:r>
      <w:hyperlink r:id="rId21" w:history="1">
        <w:r>
          <w:rPr>
            <w:rStyle w:val="a3"/>
            <w:rFonts w:ascii="Times New Roman CYR" w:hAnsi="Times New Roman CYR" w:cs="Times New Roman CYR"/>
            <w:sz w:val="20"/>
            <w:szCs w:val="20"/>
          </w:rPr>
          <w:t>www.rts-tender.ru</w:t>
        </w:r>
      </w:hyperlink>
      <w:r>
        <w:rPr>
          <w:rFonts w:ascii="Times New Roman CYR" w:hAnsi="Times New Roman CYR" w:cs="Times New Roman CYR"/>
          <w:sz w:val="20"/>
          <w:szCs w:val="20"/>
        </w:rPr>
        <w:t xml:space="preserve"> и официальном сайте муниципального района </w:t>
      </w:r>
      <w:r>
        <w:rPr>
          <w:rFonts w:ascii="Times New Roman" w:hAnsi="Times New Roman" w:cs="Times New Roman"/>
          <w:sz w:val="20"/>
          <w:szCs w:val="20"/>
        </w:rPr>
        <w:t>«</w:t>
      </w:r>
      <w:r>
        <w:rPr>
          <w:rFonts w:ascii="Times New Roman CYR" w:hAnsi="Times New Roman CYR" w:cs="Times New Roman CYR"/>
          <w:sz w:val="20"/>
          <w:szCs w:val="20"/>
        </w:rPr>
        <w:t>Чернышевский район</w:t>
      </w:r>
      <w:r>
        <w:rPr>
          <w:rFonts w:ascii="Times New Roman" w:hAnsi="Times New Roman" w:cs="Times New Roman"/>
          <w:sz w:val="20"/>
          <w:szCs w:val="20"/>
        </w:rPr>
        <w:t xml:space="preserve">» </w:t>
      </w:r>
      <w:r>
        <w:rPr>
          <w:rFonts w:ascii="Times New Roman" w:hAnsi="Times New Roman" w:cs="Times New Roman"/>
          <w:sz w:val="20"/>
          <w:szCs w:val="20"/>
          <w:lang w:val="en-US"/>
        </w:rPr>
        <w:t>www</w:t>
      </w:r>
      <w:r>
        <w:rPr>
          <w:rFonts w:ascii="Times New Roman" w:hAnsi="Times New Roman" w:cs="Times New Roman"/>
          <w:sz w:val="20"/>
          <w:szCs w:val="20"/>
        </w:rPr>
        <w:t>.</w:t>
      </w:r>
      <w:proofErr w:type="spellStart"/>
      <w:r>
        <w:rPr>
          <w:rFonts w:ascii="Times New Roman CYR" w:hAnsi="Times New Roman CYR" w:cs="Times New Roman CYR"/>
          <w:sz w:val="20"/>
          <w:szCs w:val="20"/>
        </w:rPr>
        <w:t>чернышевск</w:t>
      </w:r>
      <w:proofErr w:type="gramStart"/>
      <w:r>
        <w:rPr>
          <w:rFonts w:ascii="Times New Roman CYR" w:hAnsi="Times New Roman CYR" w:cs="Times New Roman CYR"/>
          <w:sz w:val="20"/>
          <w:szCs w:val="20"/>
        </w:rPr>
        <w:t>.з</w:t>
      </w:r>
      <w:proofErr w:type="gramEnd"/>
      <w:r>
        <w:rPr>
          <w:rFonts w:ascii="Times New Roman CYR" w:hAnsi="Times New Roman CYR" w:cs="Times New Roman CYR"/>
          <w:sz w:val="20"/>
          <w:szCs w:val="20"/>
        </w:rPr>
        <w:t>абайкальскийкрай.рф</w:t>
      </w:r>
      <w:proofErr w:type="spellEnd"/>
      <w:r>
        <w:rPr>
          <w:rFonts w:ascii="Times New Roman CYR" w:hAnsi="Times New Roman CYR" w:cs="Times New Roman CYR"/>
          <w:sz w:val="20"/>
          <w:szCs w:val="20"/>
        </w:rPr>
        <w:t xml:space="preserve">., а также соблюдать порядок проведения электронного аукциона, установленный Федеральным Законом от 21.12.2001г. № 178-ФЗ </w:t>
      </w:r>
      <w:r>
        <w:rPr>
          <w:rFonts w:ascii="Times New Roman" w:hAnsi="Times New Roman" w:cs="Times New Roman"/>
          <w:sz w:val="20"/>
          <w:szCs w:val="20"/>
        </w:rPr>
        <w:t>«</w:t>
      </w:r>
      <w:r>
        <w:rPr>
          <w:rFonts w:ascii="Times New Roman CYR" w:hAnsi="Times New Roman CYR" w:cs="Times New Roman CYR"/>
          <w:sz w:val="20"/>
          <w:szCs w:val="20"/>
        </w:rPr>
        <w:t>О приватизации государственного и муниципального имущества</w:t>
      </w:r>
      <w:r>
        <w:rPr>
          <w:rFonts w:ascii="Times New Roman" w:hAnsi="Times New Roman" w:cs="Times New Roman"/>
          <w:sz w:val="20"/>
          <w:szCs w:val="20"/>
        </w:rPr>
        <w:t xml:space="preserve">» </w:t>
      </w:r>
      <w:r>
        <w:rPr>
          <w:rFonts w:ascii="Times New Roman CYR" w:hAnsi="Times New Roman CYR" w:cs="Times New Roman CYR"/>
          <w:sz w:val="20"/>
          <w:szCs w:val="20"/>
        </w:rPr>
        <w:t xml:space="preserve">и Постановлением Правительства РФ от 27 августа 2012 г. N 860 </w:t>
      </w:r>
      <w:r>
        <w:rPr>
          <w:rFonts w:ascii="Times New Roman" w:hAnsi="Times New Roman" w:cs="Times New Roman"/>
          <w:sz w:val="20"/>
          <w:szCs w:val="20"/>
        </w:rPr>
        <w:t>«</w:t>
      </w:r>
      <w:r>
        <w:rPr>
          <w:rFonts w:ascii="Times New Roman CYR" w:hAnsi="Times New Roman CYR" w:cs="Times New Roman CYR"/>
          <w:sz w:val="20"/>
          <w:szCs w:val="20"/>
        </w:rPr>
        <w:t>Об организации и проведении продажи государственного или муниципального имущества в электронной форме</w:t>
      </w:r>
      <w:r>
        <w:rPr>
          <w:rFonts w:ascii="Times New Roman" w:hAnsi="Times New Roman" w:cs="Times New Roman"/>
          <w:sz w:val="20"/>
          <w:szCs w:val="20"/>
        </w:rPr>
        <w:t>»;</w:t>
      </w:r>
    </w:p>
    <w:p w:rsidR="00E6014E" w:rsidRDefault="00E6014E" w:rsidP="00E6014E">
      <w:pPr>
        <w:numPr>
          <w:ilvl w:val="0"/>
          <w:numId w:val="2"/>
        </w:numPr>
        <w:tabs>
          <w:tab w:val="left" w:pos="2567"/>
        </w:tabs>
        <w:autoSpaceDE w:val="0"/>
        <w:autoSpaceDN w:val="0"/>
        <w:adjustRightInd w:val="0"/>
        <w:spacing w:after="0" w:line="240" w:lineRule="auto"/>
        <w:ind w:left="720"/>
        <w:jc w:val="both"/>
        <w:rPr>
          <w:rFonts w:ascii="Times New Roman CYR" w:hAnsi="Times New Roman CYR" w:cs="Times New Roman CYR"/>
          <w:sz w:val="20"/>
          <w:szCs w:val="20"/>
        </w:rPr>
      </w:pPr>
      <w:r>
        <w:rPr>
          <w:rFonts w:ascii="Times New Roman CYR" w:hAnsi="Times New Roman CYR" w:cs="Times New Roman CYR"/>
          <w:sz w:val="20"/>
          <w:szCs w:val="20"/>
        </w:rPr>
        <w:t xml:space="preserve">в случае признания победителем электронного аукциона заключить с Продавцом договор купли-продажи в течение5-и рабочих дней </w:t>
      </w:r>
      <w:proofErr w:type="gramStart"/>
      <w:r>
        <w:rPr>
          <w:rFonts w:ascii="Times New Roman CYR" w:hAnsi="Times New Roman CYR" w:cs="Times New Roman CYR"/>
          <w:sz w:val="20"/>
          <w:szCs w:val="20"/>
        </w:rPr>
        <w:t>с даты подведения</w:t>
      </w:r>
      <w:proofErr w:type="gramEnd"/>
      <w:r>
        <w:rPr>
          <w:rFonts w:ascii="Times New Roman CYR" w:hAnsi="Times New Roman CYR" w:cs="Times New Roman CYR"/>
          <w:sz w:val="20"/>
          <w:szCs w:val="20"/>
        </w:rPr>
        <w:t xml:space="preserve"> итогов аукциона;</w:t>
      </w:r>
    </w:p>
    <w:p w:rsidR="00E6014E" w:rsidRDefault="00E6014E" w:rsidP="00E6014E">
      <w:pPr>
        <w:numPr>
          <w:ilvl w:val="0"/>
          <w:numId w:val="2"/>
        </w:numPr>
        <w:tabs>
          <w:tab w:val="left" w:pos="2567"/>
        </w:tabs>
        <w:autoSpaceDE w:val="0"/>
        <w:autoSpaceDN w:val="0"/>
        <w:adjustRightInd w:val="0"/>
        <w:spacing w:after="0" w:line="240" w:lineRule="auto"/>
        <w:ind w:left="720"/>
        <w:jc w:val="both"/>
        <w:rPr>
          <w:rFonts w:ascii="Times New Roman CYR" w:hAnsi="Times New Roman CYR" w:cs="Times New Roman CYR"/>
          <w:sz w:val="20"/>
          <w:szCs w:val="20"/>
        </w:rPr>
      </w:pPr>
      <w:r>
        <w:rPr>
          <w:rFonts w:ascii="Times New Roman CYR" w:hAnsi="Times New Roman CYR" w:cs="Times New Roman CYR"/>
          <w:sz w:val="20"/>
          <w:szCs w:val="20"/>
        </w:rPr>
        <w:t xml:space="preserve">уплатить сумму за приобретенный объект, установленную по результатам электронного аукциона, в сроки и </w:t>
      </w:r>
      <w:proofErr w:type="gramStart"/>
      <w:r>
        <w:rPr>
          <w:rFonts w:ascii="Times New Roman CYR" w:hAnsi="Times New Roman CYR" w:cs="Times New Roman CYR"/>
          <w:sz w:val="20"/>
          <w:szCs w:val="20"/>
        </w:rPr>
        <w:t>порядке</w:t>
      </w:r>
      <w:proofErr w:type="gramEnd"/>
      <w:r>
        <w:rPr>
          <w:rFonts w:ascii="Times New Roman CYR" w:hAnsi="Times New Roman CYR" w:cs="Times New Roman CYR"/>
          <w:sz w:val="20"/>
          <w:szCs w:val="20"/>
        </w:rPr>
        <w:t>, определенные договором купли-продажи;</w:t>
      </w:r>
    </w:p>
    <w:p w:rsidR="00E6014E" w:rsidRDefault="00E6014E" w:rsidP="00E6014E">
      <w:pPr>
        <w:numPr>
          <w:ilvl w:val="0"/>
          <w:numId w:val="2"/>
        </w:numPr>
        <w:tabs>
          <w:tab w:val="left" w:pos="2567"/>
        </w:tabs>
        <w:autoSpaceDE w:val="0"/>
        <w:autoSpaceDN w:val="0"/>
        <w:adjustRightInd w:val="0"/>
        <w:spacing w:after="0" w:line="240" w:lineRule="auto"/>
        <w:ind w:left="720"/>
        <w:jc w:val="both"/>
        <w:rPr>
          <w:rFonts w:ascii="Times New Roman CYR" w:hAnsi="Times New Roman CYR" w:cs="Times New Roman CYR"/>
          <w:sz w:val="20"/>
          <w:szCs w:val="20"/>
        </w:rPr>
      </w:pPr>
      <w:proofErr w:type="gramStart"/>
      <w:r>
        <w:rPr>
          <w:rFonts w:ascii="Times New Roman CYR" w:hAnsi="Times New Roman CYR" w:cs="Times New Roman CYR"/>
          <w:sz w:val="20"/>
          <w:szCs w:val="20"/>
        </w:rPr>
        <w:t>согласен с тем, что при уклонении (отказе) от заключения в установленный срок договора купли-продажи сумма внесенного задатка и продаваемое имущество остается у Продавца.</w:t>
      </w:r>
      <w:proofErr w:type="gramEnd"/>
    </w:p>
    <w:p w:rsidR="00E6014E" w:rsidRDefault="00E6014E" w:rsidP="00E6014E">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Претендент подтверждает, что располагает данными о Продавце, предмете аукциона, начальной цене продажи имущества, величине повышения начальной цены продажи имущества (</w:t>
      </w:r>
      <w:r>
        <w:rPr>
          <w:rFonts w:ascii="Times New Roman" w:hAnsi="Times New Roman" w:cs="Times New Roman"/>
          <w:sz w:val="20"/>
          <w:szCs w:val="20"/>
        </w:rPr>
        <w:t>«</w:t>
      </w:r>
      <w:r>
        <w:rPr>
          <w:rFonts w:ascii="Times New Roman CYR" w:hAnsi="Times New Roman CYR" w:cs="Times New Roman CYR"/>
          <w:sz w:val="20"/>
          <w:szCs w:val="20"/>
        </w:rPr>
        <w:t>шаг аукциона</w:t>
      </w:r>
      <w:r>
        <w:rPr>
          <w:rFonts w:ascii="Times New Roman" w:hAnsi="Times New Roman" w:cs="Times New Roman"/>
          <w:sz w:val="20"/>
          <w:szCs w:val="20"/>
        </w:rPr>
        <w:t xml:space="preserve">»), </w:t>
      </w:r>
      <w:r>
        <w:rPr>
          <w:rFonts w:ascii="Times New Roman CYR" w:hAnsi="Times New Roman CYR" w:cs="Times New Roman CYR"/>
          <w:sz w:val="20"/>
          <w:szCs w:val="20"/>
        </w:rPr>
        <w:t>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E6014E" w:rsidRDefault="00E6014E" w:rsidP="00E6014E">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 xml:space="preserve">Претендент подтверждает, что на дату подписания настоящей заявки ознакомлен с характеристиками имущества, указанными в информационным </w:t>
      </w:r>
      <w:proofErr w:type="gramStart"/>
      <w:r>
        <w:rPr>
          <w:rFonts w:ascii="Times New Roman CYR" w:hAnsi="Times New Roman CYR" w:cs="Times New Roman CYR"/>
          <w:sz w:val="20"/>
          <w:szCs w:val="20"/>
        </w:rPr>
        <w:t>сообщении</w:t>
      </w:r>
      <w:proofErr w:type="gramEnd"/>
      <w:r>
        <w:rPr>
          <w:rFonts w:ascii="Times New Roman CYR" w:hAnsi="Times New Roman CYR" w:cs="Times New Roman CYR"/>
          <w:sz w:val="20"/>
          <w:szCs w:val="20"/>
        </w:rPr>
        <w:t xml:space="preserve">, что ему была представлена возможность ознакомиться с состоянием имущества в результате настоящей процедуры, претензий к Продавцу не имеет. </w:t>
      </w:r>
    </w:p>
    <w:p w:rsidR="00E6014E" w:rsidRDefault="00E6014E" w:rsidP="00E6014E">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До признания Претендента участником электронного аукциона он имеет право посредством уведомления в письменной форме отозвать зарегистрированную заявку.</w:t>
      </w:r>
    </w:p>
    <w:p w:rsidR="00E6014E" w:rsidRDefault="00E6014E" w:rsidP="00E6014E">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Согласен на обработку персональных данных, на основании Федерального Закона от 27.07.2006г. № 152-ФЗ</w:t>
      </w:r>
    </w:p>
    <w:p w:rsidR="00E6014E" w:rsidRDefault="00E6014E" w:rsidP="00E6014E">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Почтовый адрес,  адрес электронной почты Претендента:</w:t>
      </w:r>
    </w:p>
    <w:p w:rsidR="00E6014E" w:rsidRDefault="00E6014E" w:rsidP="00E6014E">
      <w:pPr>
        <w:tabs>
          <w:tab w:val="left" w:pos="2927"/>
        </w:tabs>
        <w:autoSpaceDE w:val="0"/>
        <w:autoSpaceDN w:val="0"/>
        <w:adjustRightInd w:val="0"/>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w:t>
      </w:r>
    </w:p>
    <w:p w:rsidR="00E6014E" w:rsidRDefault="00E6014E" w:rsidP="00E6014E">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Копии документов прилагаются.</w:t>
      </w:r>
    </w:p>
    <w:p w:rsidR="00E6014E" w:rsidRDefault="00E6014E" w:rsidP="00E6014E">
      <w:pPr>
        <w:tabs>
          <w:tab w:val="left" w:pos="2927"/>
        </w:tabs>
        <w:autoSpaceDE w:val="0"/>
        <w:autoSpaceDN w:val="0"/>
        <w:adjustRightInd w:val="0"/>
        <w:spacing w:after="0" w:line="240" w:lineRule="auto"/>
        <w:ind w:left="360"/>
        <w:jc w:val="both"/>
        <w:rPr>
          <w:rFonts w:ascii="Times New Roman CYR" w:hAnsi="Times New Roman CYR" w:cs="Times New Roman CYR"/>
          <w:sz w:val="20"/>
          <w:szCs w:val="20"/>
        </w:rPr>
      </w:pPr>
      <w:r>
        <w:rPr>
          <w:rFonts w:ascii="Times New Roman CYR" w:hAnsi="Times New Roman CYR" w:cs="Times New Roman CYR"/>
          <w:sz w:val="20"/>
          <w:szCs w:val="20"/>
        </w:rPr>
        <w:t>Подпись Претендента (его полномочного представителя):____________/_________________/</w:t>
      </w:r>
    </w:p>
    <w:p w:rsidR="00E6014E" w:rsidRDefault="00E6014E" w:rsidP="00E6014E">
      <w:pPr>
        <w:tabs>
          <w:tab w:val="left" w:pos="2567"/>
        </w:tabs>
        <w:autoSpaceDE w:val="0"/>
        <w:autoSpaceDN w:val="0"/>
        <w:adjustRightInd w:val="0"/>
        <w:spacing w:after="0" w:line="240" w:lineRule="auto"/>
        <w:jc w:val="both"/>
        <w:rPr>
          <w:rFonts w:ascii="Calibri" w:hAnsi="Calibri" w:cs="Calibri"/>
        </w:rPr>
      </w:pPr>
    </w:p>
    <w:p w:rsidR="00E6014E" w:rsidRDefault="00E6014E" w:rsidP="00E6014E">
      <w:pPr>
        <w:tabs>
          <w:tab w:val="left" w:pos="2567"/>
        </w:tabs>
        <w:autoSpaceDE w:val="0"/>
        <w:autoSpaceDN w:val="0"/>
        <w:adjustRightInd w:val="0"/>
        <w:spacing w:after="0" w:line="240" w:lineRule="auto"/>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 xml:space="preserve">М.П.    </w:t>
      </w:r>
      <w:r>
        <w:rPr>
          <w:rFonts w:ascii="Times New Roman" w:hAnsi="Times New Roman" w:cs="Times New Roman"/>
          <w:sz w:val="20"/>
          <w:szCs w:val="20"/>
        </w:rPr>
        <w:t>«___»______________20__</w:t>
      </w:r>
      <w:r>
        <w:rPr>
          <w:rFonts w:ascii="Times New Roman CYR" w:hAnsi="Times New Roman CYR" w:cs="Times New Roman CYR"/>
          <w:sz w:val="20"/>
          <w:szCs w:val="20"/>
        </w:rPr>
        <w:t>г.</w:t>
      </w:r>
    </w:p>
    <w:p w:rsidR="00E6014E" w:rsidRDefault="00E6014E" w:rsidP="00E6014E">
      <w:pPr>
        <w:tabs>
          <w:tab w:val="left" w:pos="2567"/>
        </w:tabs>
        <w:autoSpaceDE w:val="0"/>
        <w:autoSpaceDN w:val="0"/>
        <w:adjustRightInd w:val="0"/>
        <w:spacing w:after="0" w:line="240" w:lineRule="auto"/>
        <w:jc w:val="both"/>
        <w:rPr>
          <w:rFonts w:ascii="Calibri" w:hAnsi="Calibri" w:cs="Calibri"/>
        </w:rPr>
      </w:pPr>
    </w:p>
    <w:p w:rsidR="00E6014E" w:rsidRDefault="00E6014E" w:rsidP="00E6014E">
      <w:pPr>
        <w:tabs>
          <w:tab w:val="left" w:pos="2567"/>
        </w:tabs>
        <w:autoSpaceDE w:val="0"/>
        <w:autoSpaceDN w:val="0"/>
        <w:adjustRightInd w:val="0"/>
        <w:spacing w:after="0" w:line="240" w:lineRule="auto"/>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 xml:space="preserve">Заявка на участие в аукционе принята в </w:t>
      </w:r>
      <w:proofErr w:type="spellStart"/>
      <w:r>
        <w:rPr>
          <w:rFonts w:ascii="Times New Roman CYR" w:hAnsi="Times New Roman CYR" w:cs="Times New Roman CYR"/>
          <w:sz w:val="20"/>
          <w:szCs w:val="20"/>
        </w:rPr>
        <w:t>___час</w:t>
      </w:r>
      <w:proofErr w:type="gramStart"/>
      <w:r>
        <w:rPr>
          <w:rFonts w:ascii="Times New Roman CYR" w:hAnsi="Times New Roman CYR" w:cs="Times New Roman CYR"/>
          <w:sz w:val="20"/>
          <w:szCs w:val="20"/>
        </w:rPr>
        <w:t>.</w:t>
      </w:r>
      <w:proofErr w:type="gramEnd"/>
      <w:r>
        <w:rPr>
          <w:rFonts w:ascii="Times New Roman CYR" w:hAnsi="Times New Roman CYR" w:cs="Times New Roman CYR"/>
          <w:sz w:val="20"/>
          <w:szCs w:val="20"/>
        </w:rPr>
        <w:t>_____</w:t>
      </w:r>
      <w:proofErr w:type="gramStart"/>
      <w:r>
        <w:rPr>
          <w:rFonts w:ascii="Times New Roman CYR" w:hAnsi="Times New Roman CYR" w:cs="Times New Roman CYR"/>
          <w:sz w:val="20"/>
          <w:szCs w:val="20"/>
        </w:rPr>
        <w:t>м</w:t>
      </w:r>
      <w:proofErr w:type="gramEnd"/>
      <w:r>
        <w:rPr>
          <w:rFonts w:ascii="Times New Roman CYR" w:hAnsi="Times New Roman CYR" w:cs="Times New Roman CYR"/>
          <w:sz w:val="20"/>
          <w:szCs w:val="20"/>
        </w:rPr>
        <w:t>ин</w:t>
      </w:r>
      <w:proofErr w:type="spellEnd"/>
      <w:r>
        <w:rPr>
          <w:rFonts w:ascii="Times New Roman CYR" w:hAnsi="Times New Roman CYR" w:cs="Times New Roman CYR"/>
          <w:sz w:val="20"/>
          <w:szCs w:val="20"/>
        </w:rPr>
        <w:t xml:space="preserve">. </w:t>
      </w:r>
      <w:r>
        <w:rPr>
          <w:rFonts w:ascii="Times New Roman" w:hAnsi="Times New Roman" w:cs="Times New Roman"/>
          <w:sz w:val="20"/>
          <w:szCs w:val="20"/>
        </w:rPr>
        <w:t xml:space="preserve">«____» </w:t>
      </w:r>
      <w:proofErr w:type="spellStart"/>
      <w:r>
        <w:rPr>
          <w:rFonts w:ascii="Times New Roman" w:hAnsi="Times New Roman" w:cs="Times New Roman"/>
          <w:sz w:val="20"/>
          <w:szCs w:val="20"/>
        </w:rPr>
        <w:t>_________</w:t>
      </w:r>
      <w:r>
        <w:rPr>
          <w:rFonts w:ascii="Times New Roman CYR" w:hAnsi="Times New Roman CYR" w:cs="Times New Roman CYR"/>
          <w:sz w:val="20"/>
          <w:szCs w:val="20"/>
        </w:rPr>
        <w:t>года</w:t>
      </w:r>
      <w:proofErr w:type="spellEnd"/>
    </w:p>
    <w:p w:rsidR="00E6014E" w:rsidRDefault="00E6014E" w:rsidP="00E6014E">
      <w:pPr>
        <w:tabs>
          <w:tab w:val="left" w:pos="2567"/>
        </w:tabs>
        <w:autoSpaceDE w:val="0"/>
        <w:autoSpaceDN w:val="0"/>
        <w:adjustRightInd w:val="0"/>
        <w:spacing w:after="0" w:line="240" w:lineRule="auto"/>
        <w:jc w:val="both"/>
        <w:rPr>
          <w:rFonts w:ascii="Times New Roman CYR" w:hAnsi="Times New Roman CYR" w:cs="Times New Roman CYR"/>
          <w:sz w:val="20"/>
          <w:szCs w:val="20"/>
        </w:rPr>
      </w:pPr>
      <w:r>
        <w:rPr>
          <w:rFonts w:ascii="Times New Roman" w:hAnsi="Times New Roman" w:cs="Times New Roman"/>
          <w:sz w:val="20"/>
          <w:szCs w:val="20"/>
        </w:rPr>
        <w:t xml:space="preserve">       </w:t>
      </w:r>
      <w:r>
        <w:rPr>
          <w:rFonts w:ascii="Times New Roman CYR" w:hAnsi="Times New Roman CYR" w:cs="Times New Roman CYR"/>
          <w:sz w:val="20"/>
          <w:szCs w:val="20"/>
        </w:rPr>
        <w:t xml:space="preserve">И </w:t>
      </w:r>
      <w:proofErr w:type="gramStart"/>
      <w:r>
        <w:rPr>
          <w:rFonts w:ascii="Times New Roman CYR" w:hAnsi="Times New Roman CYR" w:cs="Times New Roman CYR"/>
          <w:sz w:val="20"/>
          <w:szCs w:val="20"/>
        </w:rPr>
        <w:t>зарегистрирована</w:t>
      </w:r>
      <w:proofErr w:type="gramEnd"/>
      <w:r>
        <w:rPr>
          <w:rFonts w:ascii="Times New Roman CYR" w:hAnsi="Times New Roman CYR" w:cs="Times New Roman CYR"/>
          <w:sz w:val="20"/>
          <w:szCs w:val="20"/>
        </w:rPr>
        <w:t xml:space="preserve"> в журнале приема заявок за №____</w:t>
      </w:r>
    </w:p>
    <w:p w:rsidR="00E6014E" w:rsidRDefault="00E6014E" w:rsidP="00E6014E">
      <w:pPr>
        <w:tabs>
          <w:tab w:val="left" w:pos="256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E6014E" w:rsidRDefault="00E6014E" w:rsidP="00E6014E">
      <w:pPr>
        <w:tabs>
          <w:tab w:val="left" w:pos="256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E6014E" w:rsidRDefault="00E6014E" w:rsidP="00E6014E">
      <w:pPr>
        <w:tabs>
          <w:tab w:val="left" w:pos="2927"/>
        </w:tabs>
        <w:autoSpaceDE w:val="0"/>
        <w:autoSpaceDN w:val="0"/>
        <w:adjustRightInd w:val="0"/>
        <w:spacing w:after="0" w:line="240" w:lineRule="auto"/>
        <w:ind w:left="360"/>
        <w:jc w:val="center"/>
        <w:rPr>
          <w:rFonts w:ascii="Calibri" w:hAnsi="Calibri" w:cs="Calibri"/>
        </w:rPr>
      </w:pPr>
    </w:p>
    <w:p w:rsidR="00E6014E" w:rsidRDefault="00E6014E" w:rsidP="00E6014E">
      <w:pPr>
        <w:autoSpaceDE w:val="0"/>
        <w:autoSpaceDN w:val="0"/>
        <w:adjustRightInd w:val="0"/>
        <w:rPr>
          <w:rFonts w:ascii="Calibri" w:hAnsi="Calibri" w:cs="Calibri"/>
        </w:rPr>
      </w:pPr>
    </w:p>
    <w:p w:rsidR="00E6014E" w:rsidRDefault="00E6014E" w:rsidP="00E6014E">
      <w:pPr>
        <w:autoSpaceDE w:val="0"/>
        <w:autoSpaceDN w:val="0"/>
        <w:adjustRightInd w:val="0"/>
        <w:spacing w:after="0"/>
        <w:jc w:val="right"/>
        <w:rPr>
          <w:rFonts w:ascii="Calibri" w:hAnsi="Calibri" w:cs="Calibri"/>
        </w:rPr>
      </w:pPr>
    </w:p>
    <w:p w:rsidR="00E6014E" w:rsidRDefault="00E6014E" w:rsidP="00E6014E">
      <w:pPr>
        <w:autoSpaceDE w:val="0"/>
        <w:autoSpaceDN w:val="0"/>
        <w:adjustRightInd w:val="0"/>
        <w:spacing w:after="0"/>
        <w:jc w:val="right"/>
        <w:rPr>
          <w:rFonts w:ascii="Calibri" w:hAnsi="Calibri" w:cs="Calibri"/>
        </w:rPr>
      </w:pPr>
    </w:p>
    <w:p w:rsidR="00E6014E" w:rsidRDefault="00E6014E" w:rsidP="00E6014E">
      <w:pPr>
        <w:autoSpaceDE w:val="0"/>
        <w:autoSpaceDN w:val="0"/>
        <w:adjustRightInd w:val="0"/>
        <w:spacing w:after="0"/>
        <w:jc w:val="right"/>
        <w:rPr>
          <w:rFonts w:ascii="Times New Roman CYR" w:hAnsi="Times New Roman CYR" w:cs="Times New Roman CYR"/>
          <w:sz w:val="24"/>
          <w:szCs w:val="24"/>
        </w:rPr>
      </w:pPr>
    </w:p>
    <w:p w:rsidR="00E6014E" w:rsidRDefault="00E6014E" w:rsidP="00E6014E">
      <w:pPr>
        <w:autoSpaceDE w:val="0"/>
        <w:autoSpaceDN w:val="0"/>
        <w:adjustRightInd w:val="0"/>
        <w:spacing w:after="0"/>
        <w:jc w:val="right"/>
        <w:rPr>
          <w:rFonts w:ascii="Times New Roman CYR" w:hAnsi="Times New Roman CYR" w:cs="Times New Roman CYR"/>
          <w:sz w:val="24"/>
          <w:szCs w:val="24"/>
        </w:rPr>
      </w:pPr>
    </w:p>
    <w:p w:rsidR="00E6014E" w:rsidRDefault="00E6014E" w:rsidP="00E6014E">
      <w:pPr>
        <w:autoSpaceDE w:val="0"/>
        <w:autoSpaceDN w:val="0"/>
        <w:adjustRightInd w:val="0"/>
        <w:spacing w:after="0"/>
        <w:jc w:val="right"/>
        <w:rPr>
          <w:rFonts w:ascii="Times New Roman CYR" w:hAnsi="Times New Roman CYR" w:cs="Times New Roman CYR"/>
          <w:sz w:val="24"/>
          <w:szCs w:val="24"/>
        </w:rPr>
      </w:pPr>
    </w:p>
    <w:p w:rsidR="00E6014E" w:rsidRDefault="00E6014E" w:rsidP="00E6014E">
      <w:pPr>
        <w:autoSpaceDE w:val="0"/>
        <w:autoSpaceDN w:val="0"/>
        <w:adjustRightInd w:val="0"/>
        <w:spacing w:after="0"/>
        <w:jc w:val="right"/>
        <w:rPr>
          <w:rFonts w:ascii="Times New Roman CYR" w:hAnsi="Times New Roman CYR" w:cs="Times New Roman CYR"/>
          <w:sz w:val="24"/>
          <w:szCs w:val="24"/>
        </w:rPr>
      </w:pPr>
    </w:p>
    <w:p w:rsidR="00E6014E" w:rsidRDefault="00E6014E" w:rsidP="00E6014E">
      <w:pPr>
        <w:autoSpaceDE w:val="0"/>
        <w:autoSpaceDN w:val="0"/>
        <w:adjustRightInd w:val="0"/>
        <w:spacing w:after="0"/>
        <w:jc w:val="right"/>
        <w:rPr>
          <w:rFonts w:ascii="Times New Roman CYR" w:hAnsi="Times New Roman CYR" w:cs="Times New Roman CYR"/>
          <w:sz w:val="24"/>
          <w:szCs w:val="24"/>
        </w:rPr>
      </w:pPr>
    </w:p>
    <w:p w:rsidR="00E6014E" w:rsidRDefault="00E6014E" w:rsidP="00E6014E">
      <w:pPr>
        <w:autoSpaceDE w:val="0"/>
        <w:autoSpaceDN w:val="0"/>
        <w:adjustRightInd w:val="0"/>
        <w:spacing w:after="0"/>
        <w:jc w:val="right"/>
        <w:rPr>
          <w:rFonts w:ascii="Times New Roman CYR" w:hAnsi="Times New Roman CYR" w:cs="Times New Roman CYR"/>
          <w:sz w:val="24"/>
          <w:szCs w:val="24"/>
        </w:rPr>
      </w:pPr>
    </w:p>
    <w:p w:rsidR="00E6014E" w:rsidRDefault="00E6014E" w:rsidP="00E6014E">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E6014E" w:rsidRDefault="00E6014E" w:rsidP="00E6014E">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информационному сообщению </w:t>
      </w:r>
    </w:p>
    <w:p w:rsidR="00E6014E" w:rsidRDefault="00E6014E" w:rsidP="00E6014E">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о проведении открытого аукциона </w:t>
      </w:r>
    </w:p>
    <w:p w:rsidR="00E6014E" w:rsidRDefault="00E6014E" w:rsidP="00E6014E">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в электронной форме по продаже </w:t>
      </w:r>
    </w:p>
    <w:p w:rsidR="00E6014E" w:rsidRDefault="00E6014E" w:rsidP="00E6014E">
      <w:pPr>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 xml:space="preserve">муниципального имущества муниципального района </w:t>
      </w:r>
    </w:p>
    <w:p w:rsidR="00E6014E" w:rsidRDefault="00E6014E" w:rsidP="00E6014E">
      <w:pPr>
        <w:autoSpaceDE w:val="0"/>
        <w:autoSpaceDN w:val="0"/>
        <w:adjustRightInd w:val="0"/>
        <w:spacing w:after="0"/>
        <w:jc w:val="right"/>
        <w:rPr>
          <w:rFonts w:ascii="Times New Roman CYR" w:hAnsi="Times New Roman CYR" w:cs="Times New Roman CYR"/>
          <w:sz w:val="24"/>
          <w:szCs w:val="24"/>
        </w:rPr>
      </w:pP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на </w:t>
      </w:r>
      <w:proofErr w:type="gramStart"/>
      <w:r>
        <w:rPr>
          <w:rFonts w:ascii="Times New Roman CYR" w:hAnsi="Times New Roman CYR" w:cs="Times New Roman CYR"/>
          <w:sz w:val="24"/>
          <w:szCs w:val="24"/>
        </w:rPr>
        <w:t>электронной</w:t>
      </w:r>
      <w:proofErr w:type="gramEnd"/>
    </w:p>
    <w:p w:rsidR="00E6014E" w:rsidRDefault="00E6014E" w:rsidP="00E6014E">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торговой площадке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w:t>
      </w:r>
    </w:p>
    <w:p w:rsidR="00E6014E" w:rsidRDefault="00E6014E" w:rsidP="00E6014E">
      <w:pPr>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Pr>
            <w:rStyle w:val="a3"/>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CYR" w:hAnsi="Times New Roman CYR" w:cs="Times New Roman CYR"/>
          <w:sz w:val="24"/>
          <w:szCs w:val="24"/>
        </w:rPr>
        <w:t xml:space="preserve">в сети </w:t>
      </w:r>
      <w:r>
        <w:rPr>
          <w:rFonts w:ascii="Times New Roman" w:hAnsi="Times New Roman" w:cs="Times New Roman"/>
          <w:sz w:val="24"/>
          <w:szCs w:val="24"/>
        </w:rPr>
        <w:t>«</w:t>
      </w:r>
      <w:r>
        <w:rPr>
          <w:rFonts w:ascii="Times New Roman CYR" w:hAnsi="Times New Roman CYR" w:cs="Times New Roman CYR"/>
          <w:sz w:val="24"/>
          <w:szCs w:val="24"/>
        </w:rPr>
        <w:t>Интернет</w:t>
      </w:r>
      <w:r>
        <w:rPr>
          <w:rFonts w:ascii="Times New Roman" w:hAnsi="Times New Roman" w:cs="Times New Roman"/>
          <w:sz w:val="24"/>
          <w:szCs w:val="24"/>
        </w:rPr>
        <w:t>»</w:t>
      </w:r>
    </w:p>
    <w:p w:rsidR="00E6014E" w:rsidRDefault="00E6014E" w:rsidP="00E6014E">
      <w:pPr>
        <w:autoSpaceDE w:val="0"/>
        <w:autoSpaceDN w:val="0"/>
        <w:adjustRightInd w:val="0"/>
        <w:spacing w:after="0"/>
        <w:jc w:val="right"/>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Проект договора купли-продажи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нежилого здания котельная</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CYR" w:hAnsi="Times New Roman CYR" w:cs="Times New Roman CYR"/>
          <w:sz w:val="24"/>
          <w:szCs w:val="24"/>
        </w:rPr>
        <w:t>пгт</w:t>
      </w:r>
      <w:proofErr w:type="spellEnd"/>
      <w:r>
        <w:rPr>
          <w:rFonts w:ascii="Times New Roman CYR" w:hAnsi="Times New Roman CYR" w:cs="Times New Roman CYR"/>
          <w:sz w:val="24"/>
          <w:szCs w:val="24"/>
        </w:rPr>
        <w:t xml:space="preserve">. Чернышевск                                                                                   </w:t>
      </w:r>
      <w:r>
        <w:rPr>
          <w:rFonts w:ascii="Times New Roman" w:hAnsi="Times New Roman" w:cs="Times New Roman"/>
          <w:sz w:val="24"/>
          <w:szCs w:val="24"/>
        </w:rPr>
        <w:t xml:space="preserve">«        »                       2023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Забайкальского края,  именуемая  в  дальнейшем  </w:t>
      </w:r>
      <w:r>
        <w:rPr>
          <w:rFonts w:ascii="Times New Roman" w:hAnsi="Times New Roman" w:cs="Times New Roman"/>
          <w:sz w:val="24"/>
          <w:szCs w:val="24"/>
        </w:rPr>
        <w:t>«</w:t>
      </w:r>
      <w:r>
        <w:rPr>
          <w:rFonts w:ascii="Times New Roman CYR" w:hAnsi="Times New Roman CYR" w:cs="Times New Roman CYR"/>
          <w:sz w:val="24"/>
          <w:szCs w:val="24"/>
        </w:rPr>
        <w:t>Продавец</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в лице </w:t>
      </w:r>
      <w:r w:rsidR="001D0706">
        <w:rPr>
          <w:rFonts w:ascii="Times New Roman CYR" w:hAnsi="Times New Roman CYR" w:cs="Times New Roman CYR"/>
          <w:sz w:val="24"/>
          <w:szCs w:val="24"/>
        </w:rPr>
        <w:t xml:space="preserve">ВРИО </w:t>
      </w:r>
      <w:r>
        <w:rPr>
          <w:rFonts w:ascii="Times New Roman CYR" w:hAnsi="Times New Roman CYR" w:cs="Times New Roman CYR"/>
          <w:sz w:val="24"/>
          <w:szCs w:val="24"/>
        </w:rPr>
        <w:t xml:space="preserve">главы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b/>
          <w:bCs/>
          <w:sz w:val="24"/>
          <w:szCs w:val="24"/>
        </w:rPr>
        <w:t>Максимова Сергея Александровича</w:t>
      </w:r>
      <w:r>
        <w:rPr>
          <w:rFonts w:ascii="Times New Roman CYR" w:hAnsi="Times New Roman CYR" w:cs="Times New Roman CYR"/>
          <w:sz w:val="24"/>
          <w:szCs w:val="24"/>
        </w:rPr>
        <w:t>, действующего на основании Устава, с одной  стороны,</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и ___________________________________________________________________________</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0"/>
          <w:szCs w:val="20"/>
        </w:rPr>
        <w:t>(</w:t>
      </w:r>
      <w:r>
        <w:rPr>
          <w:rFonts w:ascii="Times New Roman CYR" w:hAnsi="Times New Roman CYR" w:cs="Times New Roman CYR"/>
          <w:sz w:val="20"/>
          <w:szCs w:val="20"/>
        </w:rPr>
        <w:t xml:space="preserve">Ф.И.О. паспорт серия номер, выдан или наименование юридического лица, </w:t>
      </w:r>
      <w:proofErr w:type="spellStart"/>
      <w:r>
        <w:rPr>
          <w:rFonts w:ascii="Times New Roman CYR" w:hAnsi="Times New Roman CYR" w:cs="Times New Roman CYR"/>
          <w:sz w:val="20"/>
          <w:szCs w:val="20"/>
        </w:rPr>
        <w:t>дейстующего</w:t>
      </w:r>
      <w:proofErr w:type="spellEnd"/>
      <w:r>
        <w:rPr>
          <w:rFonts w:ascii="Times New Roman CYR" w:hAnsi="Times New Roman CYR" w:cs="Times New Roman CYR"/>
          <w:sz w:val="20"/>
          <w:szCs w:val="20"/>
        </w:rPr>
        <w:t xml:space="preserve"> на основании</w:t>
      </w:r>
      <w:r>
        <w:rPr>
          <w:rFonts w:ascii="Times New Roman CYR" w:hAnsi="Times New Roman CYR" w:cs="Times New Roman CYR"/>
          <w:sz w:val="24"/>
          <w:szCs w:val="24"/>
        </w:rPr>
        <w:t xml:space="preserve">), зарегистрированный по </w:t>
      </w:r>
      <w:proofErr w:type="spellStart"/>
      <w:r>
        <w:rPr>
          <w:rFonts w:ascii="Times New Roman CYR" w:hAnsi="Times New Roman CYR" w:cs="Times New Roman CYR"/>
          <w:sz w:val="24"/>
          <w:szCs w:val="24"/>
        </w:rPr>
        <w:t>адресу:________________</w:t>
      </w:r>
      <w:proofErr w:type="spellEnd"/>
      <w:r>
        <w:rPr>
          <w:rFonts w:ascii="Times New Roman CYR" w:hAnsi="Times New Roman CYR" w:cs="Times New Roman CYR"/>
          <w:sz w:val="24"/>
          <w:szCs w:val="24"/>
        </w:rPr>
        <w:t>, именуемый в дальнейшем Покупатель с другой стороны, заключили настоящий Договор о нижеследующем:</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1. </w:t>
      </w:r>
      <w:r>
        <w:rPr>
          <w:rFonts w:ascii="Times New Roman CYR" w:hAnsi="Times New Roman CYR" w:cs="Times New Roman CYR"/>
          <w:b/>
          <w:bCs/>
          <w:color w:val="000080"/>
          <w:sz w:val="24"/>
          <w:szCs w:val="24"/>
        </w:rPr>
        <w:t>Предмет Договора</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40"/>
        <w:jc w:val="both"/>
        <w:rPr>
          <w:rFonts w:ascii="Times New Roman CYR" w:hAnsi="Times New Roman CYR" w:cs="Times New Roman CYR"/>
          <w:sz w:val="24"/>
          <w:szCs w:val="24"/>
        </w:rPr>
      </w:pPr>
      <w:r>
        <w:rPr>
          <w:rFonts w:ascii="Times New Roman CYR" w:hAnsi="Times New Roman CYR" w:cs="Times New Roman CYR"/>
          <w:sz w:val="24"/>
          <w:szCs w:val="24"/>
        </w:rPr>
        <w:t>1.1.На основании протокола об итогах электронного аукциона от__________2023 № ___________, Продавец обязуется передать, а  Покупатель оплатить и принять на условиях настоящего договора  нежилое здание котельная:</w:t>
      </w:r>
    </w:p>
    <w:tbl>
      <w:tblPr>
        <w:tblW w:w="9780" w:type="dxa"/>
        <w:jc w:val="center"/>
        <w:tblLayout w:type="fixed"/>
        <w:tblLook w:val="04A0"/>
      </w:tblPr>
      <w:tblGrid>
        <w:gridCol w:w="4061"/>
        <w:gridCol w:w="5719"/>
      </w:tblGrid>
      <w:tr w:rsidR="00E6014E" w:rsidTr="00E6014E">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площадь</w:t>
            </w:r>
          </w:p>
        </w:tc>
        <w:tc>
          <w:tcPr>
            <w:tcW w:w="5721"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193 кв</w:t>
            </w:r>
            <w:proofErr w:type="gramStart"/>
            <w:r>
              <w:rPr>
                <w:rFonts w:ascii="Calibri" w:hAnsi="Calibri" w:cs="Calibri"/>
              </w:rPr>
              <w:t>.м</w:t>
            </w:r>
            <w:proofErr w:type="gramEnd"/>
          </w:p>
        </w:tc>
      </w:tr>
      <w:tr w:rsidR="00E6014E" w:rsidTr="00E6014E">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Кадастровый номер</w:t>
            </w:r>
          </w:p>
        </w:tc>
        <w:tc>
          <w:tcPr>
            <w:tcW w:w="5721"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75:21:230580:956</w:t>
            </w:r>
          </w:p>
        </w:tc>
      </w:tr>
      <w:tr w:rsidR="00E6014E" w:rsidTr="00E6014E">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Адрес расположения</w:t>
            </w:r>
          </w:p>
        </w:tc>
        <w:tc>
          <w:tcPr>
            <w:tcW w:w="5721"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 xml:space="preserve">Забайкальский край, </w:t>
            </w:r>
            <w:proofErr w:type="spellStart"/>
            <w:r>
              <w:rPr>
                <w:rFonts w:ascii="Calibri" w:hAnsi="Calibri" w:cs="Calibri"/>
              </w:rPr>
              <w:t>пгт</w:t>
            </w:r>
            <w:proofErr w:type="spellEnd"/>
            <w:r>
              <w:rPr>
                <w:rFonts w:ascii="Calibri" w:hAnsi="Calibri" w:cs="Calibri"/>
              </w:rPr>
              <w:t>. Чернышевск, ул. Журавлева, 43</w:t>
            </w:r>
          </w:p>
        </w:tc>
      </w:tr>
      <w:tr w:rsidR="00E6014E" w:rsidTr="00E6014E">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Этажность </w:t>
            </w:r>
          </w:p>
        </w:tc>
        <w:tc>
          <w:tcPr>
            <w:tcW w:w="5721"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1</w:t>
            </w:r>
          </w:p>
        </w:tc>
      </w:tr>
      <w:tr w:rsidR="00E6014E" w:rsidTr="00E6014E">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Наименование </w:t>
            </w:r>
          </w:p>
        </w:tc>
        <w:tc>
          <w:tcPr>
            <w:tcW w:w="5721"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котельная</w:t>
            </w:r>
          </w:p>
        </w:tc>
      </w:tr>
      <w:tr w:rsidR="00E6014E" w:rsidTr="00E6014E">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Количество помещений в котельной</w:t>
            </w:r>
          </w:p>
        </w:tc>
        <w:tc>
          <w:tcPr>
            <w:tcW w:w="5721"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9</w:t>
            </w:r>
          </w:p>
        </w:tc>
      </w:tr>
      <w:tr w:rsidR="00E6014E" w:rsidTr="00E6014E">
        <w:trPr>
          <w:trHeight w:val="1"/>
          <w:jc w:val="center"/>
        </w:trPr>
        <w:tc>
          <w:tcPr>
            <w:tcW w:w="4062"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Год постройки</w:t>
            </w:r>
          </w:p>
        </w:tc>
        <w:tc>
          <w:tcPr>
            <w:tcW w:w="5721"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1985</w:t>
            </w:r>
          </w:p>
        </w:tc>
      </w:tr>
    </w:tbl>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w:hAnsi="Times New Roman" w:cs="Times New Roman"/>
          <w:sz w:val="24"/>
          <w:szCs w:val="24"/>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1.2. </w:t>
      </w:r>
      <w:r>
        <w:rPr>
          <w:rFonts w:ascii="Times New Roman CYR" w:hAnsi="Times New Roman CYR" w:cs="Times New Roman CYR"/>
          <w:sz w:val="24"/>
          <w:szCs w:val="24"/>
        </w:rPr>
        <w:t xml:space="preserve">Нежилое здание принадлежит  Продавцу  на  праве  собственности, на основании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jc w:val="both"/>
        <w:rPr>
          <w:rFonts w:ascii="Times New Roman CYR" w:hAnsi="Times New Roman CYR" w:cs="Times New Roman CYR"/>
          <w:sz w:val="24"/>
          <w:szCs w:val="24"/>
        </w:rPr>
      </w:pPr>
      <w:r>
        <w:rPr>
          <w:rFonts w:ascii="Times New Roman CYR" w:hAnsi="Times New Roman CYR" w:cs="Times New Roman CYR"/>
          <w:sz w:val="24"/>
          <w:szCs w:val="24"/>
        </w:rPr>
        <w:t>Муниципального контракта № 2 от 24.12.2012 года, дата регистрации права собственности   28.12.2012 года № 75-75-25/016/2012-606</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w:hAnsi="Times New Roman" w:cs="Times New Roman"/>
          <w:sz w:val="24"/>
          <w:szCs w:val="24"/>
        </w:rPr>
        <w:t xml:space="preserve">1.3. </w:t>
      </w:r>
      <w:r>
        <w:rPr>
          <w:rFonts w:ascii="Times New Roman CYR" w:hAnsi="Times New Roman CYR" w:cs="Times New Roman CYR"/>
          <w:sz w:val="24"/>
          <w:szCs w:val="24"/>
        </w:rPr>
        <w:t>Продавец гарантирует, что до заключения сделки отчуждаемое нежилое здание, указанное в п.1.1. настоящего  Договора никому другому не продано, не заложено, в споре под арестом и запретом не состоит и свободно от любых прав  третьих лиц.</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rPr>
          <w:rFonts w:ascii="Times New Roman CYR" w:hAnsi="Times New Roman CYR" w:cs="Times New Roman CYR"/>
          <w:sz w:val="24"/>
          <w:szCs w:val="24"/>
        </w:rPr>
      </w:pPr>
      <w:r>
        <w:rPr>
          <w:rFonts w:ascii="Times New Roman" w:hAnsi="Times New Roman" w:cs="Times New Roman"/>
          <w:sz w:val="24"/>
          <w:szCs w:val="24"/>
        </w:rPr>
        <w:t>1.4.</w:t>
      </w:r>
      <w:r>
        <w:rPr>
          <w:rFonts w:ascii="Times New Roman CYR" w:hAnsi="Times New Roman CYR" w:cs="Times New Roman CYR"/>
          <w:sz w:val="24"/>
          <w:szCs w:val="24"/>
        </w:rPr>
        <w:t>Передача имущества Продавцом  осуществляется  не позднее чем через тридцать дней после дня полной оплаты имущества.</w:t>
      </w:r>
    </w:p>
    <w:p w:rsidR="00E6014E" w:rsidRDefault="00E6014E" w:rsidP="00E6014E">
      <w:pPr>
        <w:autoSpaceDE w:val="0"/>
        <w:autoSpaceDN w:val="0"/>
        <w:adjustRightInd w:val="0"/>
        <w:spacing w:after="0"/>
        <w:ind w:firstLine="567"/>
        <w:jc w:val="both"/>
        <w:rPr>
          <w:rFonts w:ascii="Times New Roman CYR" w:hAnsi="Times New Roman CYR" w:cs="Times New Roman CYR"/>
          <w:sz w:val="24"/>
          <w:szCs w:val="24"/>
        </w:rPr>
      </w:pPr>
      <w:r>
        <w:rPr>
          <w:rFonts w:ascii="Times New Roman" w:hAnsi="Times New Roman" w:cs="Times New Roman"/>
          <w:sz w:val="24"/>
          <w:szCs w:val="24"/>
        </w:rPr>
        <w:t xml:space="preserve">1.5. </w:t>
      </w:r>
      <w:r>
        <w:rPr>
          <w:rFonts w:ascii="Times New Roman CYR" w:hAnsi="Times New Roman CYR" w:cs="Times New Roman CYR"/>
          <w:sz w:val="24"/>
          <w:szCs w:val="24"/>
        </w:rPr>
        <w:t xml:space="preserve">Покупатель подтверждает, что до заключения настоящего Договора был ознакомлен с техническим состоянием имущества, провёл его полный осмотр, </w:t>
      </w:r>
      <w:r>
        <w:rPr>
          <w:rFonts w:ascii="Times New Roman CYR" w:hAnsi="Times New Roman CYR" w:cs="Times New Roman CYR"/>
          <w:sz w:val="24"/>
          <w:szCs w:val="24"/>
        </w:rPr>
        <w:lastRenderedPageBreak/>
        <w:t>ознакомился с документацией и в полной мере обладает информацией о степени износа нежилого здания. Покупатель не имеет претензий к техническому и качественному состоянию имущества.</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4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2. </w:t>
      </w:r>
      <w:r>
        <w:rPr>
          <w:rFonts w:ascii="Times New Roman CYR" w:hAnsi="Times New Roman CYR" w:cs="Times New Roman CYR"/>
          <w:b/>
          <w:bCs/>
          <w:color w:val="000080"/>
          <w:sz w:val="24"/>
          <w:szCs w:val="24"/>
        </w:rPr>
        <w:t>Цена и порядок расчетов</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2.1. </w:t>
      </w:r>
      <w:r>
        <w:rPr>
          <w:rFonts w:ascii="Times New Roman CYR" w:hAnsi="Times New Roman CYR" w:cs="Times New Roman CYR"/>
          <w:sz w:val="24"/>
          <w:szCs w:val="24"/>
        </w:rPr>
        <w:t xml:space="preserve">Стоимость приобретенного нежилого здания, указанного   в   п.1.1   настоящего   Договора,    составляет </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 xml:space="preserve"> рублей. Указанная цена установлена на основании результатов открытого аукциона по продаже объекта имущества в электронной форме </w:t>
      </w:r>
      <w:proofErr w:type="gramStart"/>
      <w:r>
        <w:rPr>
          <w:rFonts w:ascii="Times New Roman CYR" w:hAnsi="Times New Roman CYR" w:cs="Times New Roman CYR"/>
          <w:sz w:val="24"/>
          <w:szCs w:val="24"/>
        </w:rPr>
        <w:t>от</w:t>
      </w:r>
      <w:proofErr w:type="gramEnd"/>
      <w:r>
        <w:rPr>
          <w:rFonts w:ascii="Times New Roman CYR" w:hAnsi="Times New Roman CYR" w:cs="Times New Roman CYR"/>
          <w:sz w:val="24"/>
          <w:szCs w:val="24"/>
        </w:rPr>
        <w:t xml:space="preserve"> ___________, является окончательной и изменениям не подлежит.</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2.2. </w:t>
      </w:r>
      <w:proofErr w:type="gramStart"/>
      <w:r>
        <w:rPr>
          <w:rFonts w:ascii="Times New Roman CYR" w:hAnsi="Times New Roman CYR" w:cs="Times New Roman CYR"/>
          <w:sz w:val="24"/>
          <w:szCs w:val="24"/>
        </w:rPr>
        <w:t xml:space="preserve">Покупатель оплачивает стоимость имущества указанного в. в п.1.1 настоящего Договора, денежными средствами в сумме: ________________________________) рублей (указанной без учёта задатка перечисленный Покупателем на счет оператора электронной торговой площадки ООО </w:t>
      </w:r>
      <w:r>
        <w:rPr>
          <w:rFonts w:ascii="Times New Roman" w:hAnsi="Times New Roman" w:cs="Times New Roman"/>
          <w:sz w:val="24"/>
          <w:szCs w:val="24"/>
        </w:rPr>
        <w:t>«</w:t>
      </w:r>
      <w:r>
        <w:rPr>
          <w:rFonts w:ascii="Times New Roman CYR" w:hAnsi="Times New Roman CYR" w:cs="Times New Roman CYR"/>
          <w:sz w:val="24"/>
          <w:szCs w:val="24"/>
        </w:rPr>
        <w:t>РТС-тендер</w:t>
      </w:r>
      <w:r>
        <w:rPr>
          <w:rFonts w:ascii="Times New Roman" w:hAnsi="Times New Roman" w:cs="Times New Roman"/>
          <w:sz w:val="24"/>
          <w:szCs w:val="24"/>
        </w:rPr>
        <w:t xml:space="preserve">», </w:t>
      </w:r>
      <w:r>
        <w:rPr>
          <w:rFonts w:ascii="Times New Roman CYR" w:hAnsi="Times New Roman CYR" w:cs="Times New Roman CYR"/>
          <w:sz w:val="24"/>
          <w:szCs w:val="24"/>
        </w:rPr>
        <w:t>учтённого в стоимости транспортного средства, указанной в п. 2.1 настоящего Договора).</w:t>
      </w:r>
      <w:proofErr w:type="gramEnd"/>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2.3.</w:t>
      </w:r>
      <w:r>
        <w:rPr>
          <w:rFonts w:ascii="Times New Roman CYR" w:hAnsi="Times New Roman CYR" w:cs="Times New Roman CYR"/>
          <w:sz w:val="24"/>
          <w:szCs w:val="24"/>
        </w:rPr>
        <w:t xml:space="preserve">Оплата производится Покупателем в срок не позднее 20 (двадцати) календарных дней </w:t>
      </w:r>
      <w:proofErr w:type="gramStart"/>
      <w:r>
        <w:rPr>
          <w:rFonts w:ascii="Times New Roman CYR" w:hAnsi="Times New Roman CYR" w:cs="Times New Roman CYR"/>
          <w:sz w:val="24"/>
          <w:szCs w:val="24"/>
        </w:rPr>
        <w:t>с даты заключения</w:t>
      </w:r>
      <w:proofErr w:type="gramEnd"/>
      <w:r>
        <w:rPr>
          <w:rFonts w:ascii="Times New Roman CYR" w:hAnsi="Times New Roman CYR" w:cs="Times New Roman CYR"/>
          <w:sz w:val="24"/>
          <w:szCs w:val="24"/>
        </w:rPr>
        <w:t xml:space="preserve"> настоящего Договора, путем перечисления указанной суммы по следующим реквизитам: </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Times New Roman CYR" w:hAnsi="Times New Roman CYR" w:cs="Times New Roman CYR"/>
          <w:b/>
          <w:sz w:val="24"/>
          <w:szCs w:val="24"/>
          <w:u w:val="single"/>
        </w:rPr>
      </w:pPr>
      <w:r>
        <w:rPr>
          <w:rFonts w:ascii="Times New Roman CYR" w:hAnsi="Times New Roman CYR" w:cs="Times New Roman CYR"/>
          <w:b/>
          <w:sz w:val="24"/>
          <w:szCs w:val="24"/>
          <w:u w:val="single"/>
        </w:rPr>
        <w:t>Банк получателя</w:t>
      </w:r>
      <w:r>
        <w:rPr>
          <w:rFonts w:ascii="Times New Roman CYR" w:hAnsi="Times New Roman CYR" w:cs="Times New Roman CYR"/>
          <w:b/>
          <w:sz w:val="24"/>
          <w:szCs w:val="24"/>
          <w:u w:val="single"/>
        </w:rPr>
        <w:tab/>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Times New Roman CYR" w:hAnsi="Times New Roman CYR" w:cs="Times New Roman CYR"/>
          <w:b/>
          <w:sz w:val="24"/>
          <w:szCs w:val="24"/>
          <w:u w:val="single"/>
        </w:rPr>
      </w:pPr>
    </w:p>
    <w:p w:rsidR="00E6014E" w:rsidRDefault="00E6014E" w:rsidP="00E6014E">
      <w:pPr>
        <w:autoSpaceDE w:val="0"/>
        <w:autoSpaceDN w:val="0"/>
        <w:adjustRightInd w:val="0"/>
        <w:spacing w:after="0"/>
        <w:rPr>
          <w:rFonts w:ascii="Calibri" w:hAnsi="Calibri" w:cs="Calibri"/>
          <w:b/>
        </w:rPr>
      </w:pPr>
      <w:r>
        <w:rPr>
          <w:rFonts w:ascii="Times New Roman CYR" w:hAnsi="Times New Roman CYR" w:cs="Times New Roman CYR"/>
          <w:b/>
          <w:sz w:val="24"/>
          <w:szCs w:val="24"/>
        </w:rPr>
        <w:t>УФК по Забайкальскому краю (Комитет по финансам л/</w:t>
      </w:r>
      <w:proofErr w:type="spellStart"/>
      <w:r>
        <w:rPr>
          <w:rFonts w:ascii="Times New Roman CYR" w:hAnsi="Times New Roman CYR" w:cs="Times New Roman CYR"/>
          <w:b/>
          <w:sz w:val="24"/>
          <w:szCs w:val="24"/>
        </w:rPr>
        <w:t>сч</w:t>
      </w:r>
      <w:proofErr w:type="spellEnd"/>
      <w:r>
        <w:rPr>
          <w:rFonts w:ascii="Times New Roman CYR" w:hAnsi="Times New Roman CYR" w:cs="Times New Roman CYR"/>
          <w:b/>
          <w:sz w:val="24"/>
          <w:szCs w:val="24"/>
        </w:rPr>
        <w:t xml:space="preserve"> 04913007830) Отделение Чита банка России/УФК по Забайкальскому краю, ИНН 7525002138  КПП 752501001 ОКТМО 76648000 БИК 017601329, </w:t>
      </w:r>
      <w:proofErr w:type="spellStart"/>
      <w:proofErr w:type="gramStart"/>
      <w:r>
        <w:rPr>
          <w:rFonts w:ascii="Times New Roman CYR" w:hAnsi="Times New Roman CYR" w:cs="Times New Roman CYR"/>
          <w:b/>
          <w:sz w:val="24"/>
          <w:szCs w:val="24"/>
        </w:rPr>
        <w:t>р</w:t>
      </w:r>
      <w:proofErr w:type="spellEnd"/>
      <w:proofErr w:type="gramEnd"/>
      <w:r>
        <w:rPr>
          <w:rFonts w:ascii="Times New Roman CYR" w:hAnsi="Times New Roman CYR" w:cs="Times New Roman CYR"/>
          <w:b/>
          <w:sz w:val="24"/>
          <w:szCs w:val="24"/>
        </w:rPr>
        <w:t>/с 03100643000000019100, КБК 902</w:t>
      </w:r>
      <w:r>
        <w:rPr>
          <w:rFonts w:ascii="Times New Roman" w:hAnsi="Times New Roman" w:cs="Times New Roman"/>
          <w:b/>
          <w:sz w:val="24"/>
          <w:szCs w:val="24"/>
          <w:lang w:val="en-US"/>
        </w:rPr>
        <w:t> </w:t>
      </w:r>
      <w:r>
        <w:rPr>
          <w:rFonts w:ascii="Times New Roman" w:hAnsi="Times New Roman" w:cs="Times New Roman"/>
          <w:b/>
          <w:sz w:val="24"/>
          <w:szCs w:val="24"/>
        </w:rPr>
        <w:t>11402053050000410.</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3. </w:t>
      </w:r>
      <w:r>
        <w:rPr>
          <w:rFonts w:ascii="Times New Roman CYR" w:hAnsi="Times New Roman CYR" w:cs="Times New Roman CYR"/>
          <w:b/>
          <w:bCs/>
          <w:color w:val="000080"/>
          <w:sz w:val="24"/>
          <w:szCs w:val="24"/>
        </w:rPr>
        <w:t>Обязательства сторон</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3.1. </w:t>
      </w:r>
      <w:r>
        <w:rPr>
          <w:rFonts w:ascii="Times New Roman CYR" w:hAnsi="Times New Roman CYR" w:cs="Times New Roman CYR"/>
          <w:sz w:val="24"/>
          <w:szCs w:val="24"/>
        </w:rPr>
        <w:t>Продавец обязан</w:t>
      </w:r>
      <w:proofErr w:type="gramStart"/>
      <w:r>
        <w:rPr>
          <w:rFonts w:ascii="Times New Roman CYR" w:hAnsi="Times New Roman CYR" w:cs="Times New Roman CYR"/>
          <w:sz w:val="24"/>
          <w:szCs w:val="24"/>
        </w:rPr>
        <w:t xml:space="preserve"> :</w:t>
      </w:r>
      <w:proofErr w:type="gramEnd"/>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3.1.1. </w:t>
      </w:r>
      <w:r>
        <w:rPr>
          <w:rFonts w:ascii="Times New Roman CYR" w:hAnsi="Times New Roman CYR" w:cs="Times New Roman CYR"/>
          <w:sz w:val="24"/>
          <w:szCs w:val="24"/>
        </w:rPr>
        <w:t xml:space="preserve">Предоставить все  необходимые документы для регистрации права Покупателя  на нежилое </w:t>
      </w:r>
      <w:proofErr w:type="gramStart"/>
      <w:r>
        <w:rPr>
          <w:rFonts w:ascii="Times New Roman CYR" w:hAnsi="Times New Roman CYR" w:cs="Times New Roman CYR"/>
          <w:sz w:val="24"/>
          <w:szCs w:val="24"/>
        </w:rPr>
        <w:t>здание</w:t>
      </w:r>
      <w:proofErr w:type="gramEnd"/>
      <w:r>
        <w:rPr>
          <w:rFonts w:ascii="Times New Roman CYR" w:hAnsi="Times New Roman CYR" w:cs="Times New Roman CYR"/>
          <w:sz w:val="24"/>
          <w:szCs w:val="24"/>
        </w:rPr>
        <w:t xml:space="preserve"> указанное в  п.1.1 настоящего договора.</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3.1.2.</w:t>
      </w:r>
      <w:r>
        <w:rPr>
          <w:rFonts w:ascii="Times New Roman CYR" w:hAnsi="Times New Roman CYR" w:cs="Times New Roman CYR"/>
          <w:sz w:val="24"/>
          <w:szCs w:val="24"/>
        </w:rPr>
        <w:t>Передать имущество указанное в п.1.1  Покупателю  в  его  собственность после полной оплаты имущества, но  не позднее чем через тридцать дней после дня  его полной оплаты</w:t>
      </w:r>
      <w:proofErr w:type="gramStart"/>
      <w:r>
        <w:rPr>
          <w:rFonts w:ascii="Times New Roman CYR" w:hAnsi="Times New Roman CYR" w:cs="Times New Roman CYR"/>
          <w:sz w:val="24"/>
          <w:szCs w:val="24"/>
        </w:rPr>
        <w:t xml:space="preserve"> .</w:t>
      </w:r>
      <w:proofErr w:type="gramEnd"/>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3.2. </w:t>
      </w:r>
      <w:r>
        <w:rPr>
          <w:rFonts w:ascii="Times New Roman CYR" w:hAnsi="Times New Roman CYR" w:cs="Times New Roman CYR"/>
          <w:sz w:val="24"/>
          <w:szCs w:val="24"/>
        </w:rPr>
        <w:t>Покупатель обязан:</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3.2.1.</w:t>
      </w:r>
      <w:r>
        <w:rPr>
          <w:rFonts w:ascii="Times New Roman CYR" w:hAnsi="Times New Roman CYR" w:cs="Times New Roman CYR"/>
          <w:sz w:val="24"/>
          <w:szCs w:val="24"/>
        </w:rPr>
        <w:t>Принять имущество у Продавца  по акту приема-передачи после полной оплаты имущества, но  не позднее чем через тридцать дней после дня  его полной оплаты.</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3.2.2.</w:t>
      </w:r>
      <w:r>
        <w:rPr>
          <w:rFonts w:ascii="Times New Roman CYR" w:hAnsi="Times New Roman CYR" w:cs="Times New Roman CYR"/>
          <w:sz w:val="24"/>
          <w:szCs w:val="24"/>
        </w:rPr>
        <w:t>Нести все расходы, связанные с  регистрацией, включая непредвиденные расходы.</w:t>
      </w:r>
    </w:p>
    <w:p w:rsidR="00E6014E" w:rsidRDefault="00E6014E" w:rsidP="00E6014E">
      <w:pPr>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w:hAnsi="Times New Roman" w:cs="Times New Roman"/>
          <w:b/>
          <w:bCs/>
          <w:color w:val="000080"/>
          <w:sz w:val="24"/>
          <w:szCs w:val="24"/>
        </w:rPr>
        <w:t xml:space="preserve">4. </w:t>
      </w:r>
      <w:r>
        <w:rPr>
          <w:rFonts w:ascii="Times New Roman CYR" w:hAnsi="Times New Roman CYR" w:cs="Times New Roman CYR"/>
          <w:b/>
          <w:bCs/>
          <w:sz w:val="24"/>
          <w:szCs w:val="24"/>
        </w:rPr>
        <w:t>Переход права собственности на объект продажи</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 4.1.</w:t>
      </w:r>
      <w:r>
        <w:rPr>
          <w:rFonts w:ascii="Times New Roman CYR" w:hAnsi="Times New Roman CYR" w:cs="Times New Roman CYR"/>
          <w:sz w:val="24"/>
          <w:szCs w:val="24"/>
        </w:rPr>
        <w:t>Право  собственности  на имущество, являющееся предметом настоящего Договора и указанное в п.1.1, возникает у Покупателя с момента его регистрации в установленном законодательством порядке после подписания обеими сторонами настоящего договора, полной оплаты за имущество.</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5. </w:t>
      </w:r>
      <w:r>
        <w:rPr>
          <w:rFonts w:ascii="Times New Roman CYR" w:hAnsi="Times New Roman CYR" w:cs="Times New Roman CYR"/>
          <w:b/>
          <w:bCs/>
          <w:color w:val="000080"/>
          <w:sz w:val="24"/>
          <w:szCs w:val="24"/>
        </w:rPr>
        <w:t>Ответственность сторон</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5.1.  </w:t>
      </w:r>
      <w:r>
        <w:rPr>
          <w:rFonts w:ascii="Times New Roman CYR" w:hAnsi="Times New Roman CYR" w:cs="Times New Roman CYR"/>
          <w:sz w:val="24"/>
          <w:szCs w:val="24"/>
        </w:rPr>
        <w:t xml:space="preserve">За  неисполнение  или   ненадлежащее   исполнение   настоящего Договора, его изменение или расторжение в одностороннем порядке  виновная сторона несет </w:t>
      </w:r>
      <w:r>
        <w:rPr>
          <w:rFonts w:ascii="Times New Roman CYR" w:hAnsi="Times New Roman CYR" w:cs="Times New Roman CYR"/>
          <w:sz w:val="24"/>
          <w:szCs w:val="24"/>
        </w:rPr>
        <w:lastRenderedPageBreak/>
        <w:t>ответственность в соответствии с  действующим законодательством Российской Федерации.</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5.2. </w:t>
      </w:r>
      <w:r>
        <w:rPr>
          <w:rFonts w:ascii="Times New Roman CYR" w:hAnsi="Times New Roman CYR" w:cs="Times New Roman CYR"/>
          <w:sz w:val="24"/>
          <w:szCs w:val="24"/>
        </w:rPr>
        <w:t>Споры, вытекающие из настоящего Договора, подлежат рассмотрению в    порядке,    предусмотренном    действующим законодательством РФ.</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color w:val="000080"/>
          <w:sz w:val="24"/>
          <w:szCs w:val="24"/>
        </w:rPr>
      </w:pPr>
      <w:r>
        <w:rPr>
          <w:rFonts w:ascii="Times New Roman" w:hAnsi="Times New Roman" w:cs="Times New Roman"/>
          <w:b/>
          <w:bCs/>
          <w:color w:val="000080"/>
          <w:sz w:val="24"/>
          <w:szCs w:val="24"/>
        </w:rPr>
        <w:t xml:space="preserve">6. </w:t>
      </w:r>
      <w:r>
        <w:rPr>
          <w:rFonts w:ascii="Times New Roman CYR" w:hAnsi="Times New Roman CYR" w:cs="Times New Roman CYR"/>
          <w:b/>
          <w:bCs/>
          <w:color w:val="000080"/>
          <w:sz w:val="24"/>
          <w:szCs w:val="24"/>
        </w:rPr>
        <w:t>Прочие условия</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 xml:space="preserve">6.1. </w:t>
      </w:r>
      <w:r>
        <w:rPr>
          <w:rFonts w:ascii="Times New Roman CYR" w:hAnsi="Times New Roman CYR" w:cs="Times New Roman CYR"/>
          <w:sz w:val="24"/>
          <w:szCs w:val="24"/>
        </w:rPr>
        <w:t>Настоящий Договор вступает в силу с момента его подписания и действует до полного исполнения сторонами своих обязательств по настоящему Договору.</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6.2.</w:t>
      </w:r>
      <w:r>
        <w:rPr>
          <w:rFonts w:ascii="Times New Roman CYR" w:hAnsi="Times New Roman CYR" w:cs="Times New Roman CYR"/>
          <w:sz w:val="24"/>
          <w:szCs w:val="24"/>
        </w:rPr>
        <w:t>Настоящий Договор составлен в 2(двух) экземплярах, имеющих одинаковую юридическую силу  по  одному  экземпляру хранится у Продавца и  Покупателя</w:t>
      </w:r>
      <w:proofErr w:type="gramStart"/>
      <w:r>
        <w:rPr>
          <w:rFonts w:ascii="Times New Roman CYR" w:hAnsi="Times New Roman CYR" w:cs="Times New Roman CYR"/>
          <w:sz w:val="24"/>
          <w:szCs w:val="24"/>
        </w:rPr>
        <w:t xml:space="preserve"> .</w:t>
      </w:r>
      <w:proofErr w:type="gramEnd"/>
    </w:p>
    <w:p w:rsidR="00E6014E" w:rsidRDefault="00E6014E" w:rsidP="00E6014E">
      <w:pPr>
        <w:tabs>
          <w:tab w:val="left" w:pos="916"/>
          <w:tab w:val="left" w:pos="1832"/>
          <w:tab w:val="left" w:pos="2748"/>
          <w:tab w:val="left" w:pos="3664"/>
          <w:tab w:val="left" w:pos="4580"/>
          <w:tab w:val="left" w:pos="6412"/>
          <w:tab w:val="left" w:pos="7328"/>
          <w:tab w:val="left" w:pos="8244"/>
          <w:tab w:val="left" w:pos="9160"/>
          <w:tab w:val="left" w:pos="9540"/>
          <w:tab w:val="left" w:pos="10076"/>
          <w:tab w:val="left" w:pos="10992"/>
          <w:tab w:val="left" w:pos="11908"/>
          <w:tab w:val="left" w:pos="12824"/>
          <w:tab w:val="left" w:pos="13740"/>
          <w:tab w:val="left" w:pos="14656"/>
        </w:tabs>
        <w:autoSpaceDE w:val="0"/>
        <w:autoSpaceDN w:val="0"/>
        <w:adjustRightInd w:val="0"/>
        <w:spacing w:after="0"/>
        <w:ind w:firstLine="540"/>
        <w:rPr>
          <w:rFonts w:ascii="Times New Roman CYR" w:hAnsi="Times New Roman CYR" w:cs="Times New Roman CYR"/>
          <w:sz w:val="24"/>
          <w:szCs w:val="24"/>
        </w:rPr>
      </w:pPr>
      <w:r>
        <w:rPr>
          <w:rFonts w:ascii="Times New Roman" w:hAnsi="Times New Roman" w:cs="Times New Roman"/>
          <w:sz w:val="24"/>
          <w:szCs w:val="24"/>
        </w:rPr>
        <w:t xml:space="preserve">6.3. </w:t>
      </w:r>
      <w:r>
        <w:rPr>
          <w:rFonts w:ascii="Times New Roman CYR" w:hAnsi="Times New Roman CYR" w:cs="Times New Roman CYR"/>
          <w:sz w:val="24"/>
          <w:szCs w:val="24"/>
        </w:rPr>
        <w:t>В случаях, не предусмотренных настоящим Договором, стороны руководствуются действующим законодательством РФ.</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Реквизиты сторон</w:t>
      </w:r>
      <w:r>
        <w:rPr>
          <w:rFonts w:ascii="Times New Roman CYR" w:hAnsi="Times New Roman CYR" w:cs="Times New Roman CYR"/>
          <w:sz w:val="24"/>
          <w:szCs w:val="24"/>
        </w:rPr>
        <w:t>:</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tbl>
      <w:tblPr>
        <w:tblW w:w="0" w:type="auto"/>
        <w:tblInd w:w="-72" w:type="dxa"/>
        <w:tblLayout w:type="fixed"/>
        <w:tblLook w:val="04A0"/>
      </w:tblPr>
      <w:tblGrid>
        <w:gridCol w:w="4885"/>
        <w:gridCol w:w="4758"/>
      </w:tblGrid>
      <w:tr w:rsidR="00E6014E" w:rsidTr="00E6014E">
        <w:trPr>
          <w:trHeight w:val="1"/>
        </w:trPr>
        <w:tc>
          <w:tcPr>
            <w:tcW w:w="4885" w:type="dxa"/>
            <w:tcBorders>
              <w:top w:val="single" w:sz="2" w:space="0" w:color="000000"/>
              <w:left w:val="single" w:sz="2" w:space="0" w:color="000000"/>
              <w:bottom w:val="single" w:sz="2" w:space="0" w:color="000000"/>
              <w:right w:val="single" w:sz="2" w:space="0" w:color="000000"/>
            </w:tcBorders>
            <w:shd w:val="clear" w:color="auto" w:fill="FFFFFF"/>
          </w:tcPr>
          <w:p w:rsidR="00E6014E" w:rsidRDefault="00E6014E">
            <w:pPr>
              <w:tabs>
                <w:tab w:val="center" w:pos="6394"/>
              </w:tabs>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b/>
                <w:bCs/>
                <w:color w:val="000000"/>
                <w:spacing w:val="-9"/>
              </w:rPr>
              <w:t>Продавец</w:t>
            </w:r>
            <w:r>
              <w:rPr>
                <w:rFonts w:ascii="Times New Roman CYR" w:hAnsi="Times New Roman CYR" w:cs="Times New Roman CYR"/>
              </w:rPr>
              <w:t xml:space="preserve">                                                                      </w:t>
            </w:r>
          </w:p>
          <w:p w:rsidR="00E6014E" w:rsidRDefault="00E6014E">
            <w:pPr>
              <w:autoSpaceDE w:val="0"/>
              <w:autoSpaceDN w:val="0"/>
              <w:adjustRightInd w:val="0"/>
              <w:spacing w:after="0"/>
              <w:rPr>
                <w:rFonts w:ascii="Times New Roman" w:hAnsi="Times New Roman" w:cs="Times New Roman"/>
              </w:rPr>
            </w:pPr>
            <w:r>
              <w:rPr>
                <w:rFonts w:ascii="Times New Roman CYR" w:hAnsi="Times New Roman CYR" w:cs="Times New Roman CYR"/>
              </w:rPr>
              <w:t xml:space="preserve">Администрация муниципального района </w:t>
            </w:r>
            <w:r>
              <w:rPr>
                <w:rFonts w:ascii="Times New Roman" w:hAnsi="Times New Roman" w:cs="Times New Roman"/>
              </w:rPr>
              <w:t>«</w:t>
            </w:r>
            <w:r>
              <w:rPr>
                <w:rFonts w:ascii="Times New Roman CYR" w:hAnsi="Times New Roman CYR" w:cs="Times New Roman CYR"/>
              </w:rPr>
              <w:t>Чернышевский район</w:t>
            </w:r>
            <w:r>
              <w:rPr>
                <w:rFonts w:ascii="Times New Roman" w:hAnsi="Times New Roman" w:cs="Times New Roman"/>
              </w:rPr>
              <w:t>»</w:t>
            </w:r>
          </w:p>
          <w:p w:rsidR="00E6014E" w:rsidRDefault="00E6014E">
            <w:pPr>
              <w:autoSpaceDE w:val="0"/>
              <w:autoSpaceDN w:val="0"/>
              <w:adjustRightInd w:val="0"/>
              <w:spacing w:after="0"/>
              <w:rPr>
                <w:rFonts w:ascii="Times New Roman CYR" w:hAnsi="Times New Roman CYR" w:cs="Times New Roman CYR"/>
              </w:rPr>
            </w:pPr>
            <w:r>
              <w:rPr>
                <w:rFonts w:ascii="Times New Roman CYR" w:hAnsi="Times New Roman CYR" w:cs="Times New Roman CYR"/>
              </w:rPr>
              <w:t xml:space="preserve">Юридический адрес: 673460 Забайкальский край, </w:t>
            </w:r>
            <w:proofErr w:type="spellStart"/>
            <w:r>
              <w:rPr>
                <w:rFonts w:ascii="Times New Roman CYR" w:hAnsi="Times New Roman CYR" w:cs="Times New Roman CYR"/>
              </w:rPr>
              <w:t>пгт</w:t>
            </w:r>
            <w:proofErr w:type="spellEnd"/>
            <w:r>
              <w:rPr>
                <w:rFonts w:ascii="Times New Roman CYR" w:hAnsi="Times New Roman CYR" w:cs="Times New Roman CYR"/>
              </w:rPr>
              <w:t>. Чернышевск,  ул. Калинина 14б</w:t>
            </w:r>
          </w:p>
          <w:p w:rsidR="00E6014E" w:rsidRDefault="00E6014E">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ИНН  7525002160/КПП 752501001</w:t>
            </w:r>
          </w:p>
          <w:p w:rsidR="00E6014E" w:rsidRDefault="00E6014E">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ОКТМО 76648151</w:t>
            </w:r>
          </w:p>
          <w:p w:rsidR="00E6014E" w:rsidRDefault="00E6014E">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ОГРН 1027500903264</w:t>
            </w:r>
          </w:p>
          <w:p w:rsidR="00E6014E" w:rsidRDefault="00E6014E">
            <w:pPr>
              <w:autoSpaceDE w:val="0"/>
              <w:autoSpaceDN w:val="0"/>
              <w:adjustRightInd w:val="0"/>
              <w:spacing w:after="0"/>
              <w:rPr>
                <w:rFonts w:ascii="Times New Roman CYR" w:hAnsi="Times New Roman CYR" w:cs="Times New Roman CYR"/>
              </w:rPr>
            </w:pPr>
            <w:r>
              <w:rPr>
                <w:rFonts w:ascii="Times New Roman CYR" w:hAnsi="Times New Roman CYR" w:cs="Times New Roman CYR"/>
              </w:rPr>
              <w:t>БИК 017601329</w:t>
            </w:r>
          </w:p>
          <w:p w:rsidR="00E6014E" w:rsidRDefault="00E6014E">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______________________ </w:t>
            </w:r>
            <w:r>
              <w:rPr>
                <w:rFonts w:ascii="Times New Roman CYR" w:hAnsi="Times New Roman CYR" w:cs="Times New Roman CYR"/>
              </w:rPr>
              <w:t>С.А.Максимов</w:t>
            </w:r>
          </w:p>
          <w:p w:rsidR="00E6014E" w:rsidRDefault="00E6014E">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подпись)                                                                                                                </w:t>
            </w:r>
          </w:p>
          <w:p w:rsidR="00E6014E" w:rsidRDefault="00E6014E">
            <w:pPr>
              <w:autoSpaceDE w:val="0"/>
              <w:autoSpaceDN w:val="0"/>
              <w:adjustRightInd w:val="0"/>
              <w:spacing w:after="0"/>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М.П.</w:t>
            </w:r>
          </w:p>
          <w:p w:rsidR="00E6014E" w:rsidRDefault="00E6014E">
            <w:pPr>
              <w:autoSpaceDE w:val="0"/>
              <w:autoSpaceDN w:val="0"/>
              <w:adjustRightInd w:val="0"/>
              <w:spacing w:after="0"/>
              <w:jc w:val="center"/>
              <w:rPr>
                <w:rFonts w:ascii="Calibri" w:hAnsi="Calibri" w:cs="Calibri"/>
                <w:lang w:val="en-US"/>
              </w:rPr>
            </w:pPr>
          </w:p>
        </w:tc>
        <w:tc>
          <w:tcPr>
            <w:tcW w:w="4758" w:type="dxa"/>
            <w:tcBorders>
              <w:top w:val="single" w:sz="2" w:space="0" w:color="000000"/>
              <w:left w:val="single" w:sz="2" w:space="0" w:color="000000"/>
              <w:bottom w:val="single" w:sz="2" w:space="0" w:color="000000"/>
              <w:right w:val="single" w:sz="2" w:space="0" w:color="000000"/>
            </w:tcBorders>
            <w:shd w:val="clear" w:color="auto" w:fill="FFFFFF"/>
          </w:tcPr>
          <w:p w:rsidR="00E6014E" w:rsidRDefault="00E6014E">
            <w:pPr>
              <w:tabs>
                <w:tab w:val="center" w:pos="2412"/>
                <w:tab w:val="right" w:pos="4824"/>
                <w:tab w:val="center" w:pos="6394"/>
              </w:tabs>
              <w:autoSpaceDE w:val="0"/>
              <w:autoSpaceDN w:val="0"/>
              <w:adjustRightInd w:val="0"/>
              <w:spacing w:after="0"/>
              <w:jc w:val="center"/>
              <w:rPr>
                <w:rFonts w:ascii="Times New Roman CYR" w:hAnsi="Times New Roman CYR" w:cs="Times New Roman CYR"/>
                <w:b/>
                <w:bCs/>
                <w:color w:val="000000"/>
                <w:spacing w:val="-9"/>
              </w:rPr>
            </w:pPr>
            <w:r>
              <w:rPr>
                <w:rFonts w:ascii="Times New Roman CYR" w:hAnsi="Times New Roman CYR" w:cs="Times New Roman CYR"/>
                <w:b/>
                <w:bCs/>
                <w:color w:val="000000"/>
                <w:spacing w:val="-9"/>
              </w:rPr>
              <w:t>Покупатель</w:t>
            </w: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p>
          <w:p w:rsidR="00E6014E" w:rsidRDefault="00E6014E">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                </w:t>
            </w:r>
          </w:p>
          <w:p w:rsidR="00E6014E" w:rsidRDefault="00E6014E">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                               _______________</w:t>
            </w:r>
          </w:p>
          <w:p w:rsidR="00E6014E" w:rsidRDefault="00E6014E">
            <w:pPr>
              <w:autoSpaceDE w:val="0"/>
              <w:autoSpaceDN w:val="0"/>
              <w:adjustRightInd w:val="0"/>
              <w:spacing w:after="0"/>
              <w:rPr>
                <w:rFonts w:ascii="Calibri" w:hAnsi="Calibri" w:cs="Calibri"/>
                <w:lang w:val="en-US"/>
              </w:rPr>
            </w:pPr>
            <w:r>
              <w:rPr>
                <w:rFonts w:ascii="Times New Roman" w:hAnsi="Times New Roman" w:cs="Times New Roman"/>
                <w:lang w:val="en-US"/>
              </w:rPr>
              <w:t xml:space="preserve">                                       (</w:t>
            </w:r>
            <w:r>
              <w:rPr>
                <w:rFonts w:ascii="Times New Roman CYR" w:hAnsi="Times New Roman CYR" w:cs="Times New Roman CYR"/>
              </w:rPr>
              <w:t>подпись)</w:t>
            </w:r>
          </w:p>
        </w:tc>
      </w:tr>
    </w:tbl>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16"/>
        <w:jc w:val="both"/>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CYR" w:hAnsi="Times New Roman CYR" w:cs="Times New Roman CYR"/>
          <w:b/>
          <w:bCs/>
          <w:spacing w:val="-1"/>
          <w:sz w:val="24"/>
          <w:szCs w:val="24"/>
          <w:highlight w:val="white"/>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CYR" w:hAnsi="Times New Roman CYR" w:cs="Times New Roman CYR"/>
          <w:b/>
          <w:bCs/>
          <w:spacing w:val="-1"/>
          <w:sz w:val="24"/>
          <w:szCs w:val="24"/>
          <w:highlight w:val="white"/>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Times New Roman CYR" w:hAnsi="Times New Roman CYR" w:cs="Times New Roman CYR"/>
          <w:b/>
          <w:bCs/>
          <w:spacing w:val="-2"/>
          <w:sz w:val="24"/>
          <w:szCs w:val="24"/>
          <w:highlight w:val="white"/>
        </w:rPr>
      </w:pPr>
      <w:r>
        <w:rPr>
          <w:rFonts w:ascii="Times New Roman CYR" w:hAnsi="Times New Roman CYR" w:cs="Times New Roman CYR"/>
          <w:b/>
          <w:bCs/>
          <w:spacing w:val="-1"/>
          <w:sz w:val="24"/>
          <w:szCs w:val="24"/>
          <w:highlight w:val="white"/>
        </w:rPr>
        <w:lastRenderedPageBreak/>
        <w:t xml:space="preserve">Акт приема-передачи </w:t>
      </w:r>
      <w:r>
        <w:rPr>
          <w:rFonts w:ascii="Times New Roman CYR" w:hAnsi="Times New Roman CYR" w:cs="Times New Roman CYR"/>
          <w:b/>
          <w:bCs/>
          <w:spacing w:val="-1"/>
          <w:sz w:val="24"/>
          <w:szCs w:val="24"/>
          <w:highlight w:val="white"/>
        </w:rPr>
        <w:br/>
      </w:r>
      <w:r>
        <w:rPr>
          <w:rFonts w:ascii="Times New Roman CYR" w:hAnsi="Times New Roman CYR" w:cs="Times New Roman CYR"/>
          <w:b/>
          <w:bCs/>
          <w:spacing w:val="-2"/>
          <w:sz w:val="24"/>
          <w:szCs w:val="24"/>
          <w:highlight w:val="white"/>
        </w:rPr>
        <w:t>нежилого здания котельная</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Calibri" w:hAnsi="Calibri" w:cs="Calibri"/>
        </w:rPr>
      </w:pPr>
    </w:p>
    <w:p w:rsidR="00E6014E" w:rsidRDefault="00E6014E" w:rsidP="00E6014E">
      <w:pPr>
        <w:tabs>
          <w:tab w:val="left" w:pos="916"/>
          <w:tab w:val="left" w:pos="1832"/>
          <w:tab w:val="left" w:pos="2748"/>
          <w:tab w:val="left" w:pos="3664"/>
          <w:tab w:val="left" w:pos="4580"/>
          <w:tab w:val="left" w:pos="5314"/>
          <w:tab w:val="left" w:pos="5496"/>
          <w:tab w:val="left" w:leader="underscore" w:pos="6019"/>
          <w:tab w:val="left" w:pos="6412"/>
          <w:tab w:val="left" w:pos="7328"/>
          <w:tab w:val="left" w:leader="underscore" w:pos="7826"/>
          <w:tab w:val="left" w:pos="8244"/>
          <w:tab w:val="left" w:leader="underscore" w:pos="8546"/>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CYR" w:hAnsi="Times New Roman CYR" w:cs="Times New Roman CYR"/>
          <w:spacing w:val="-1"/>
          <w:sz w:val="24"/>
          <w:szCs w:val="24"/>
          <w:highlight w:val="white"/>
        </w:rPr>
      </w:pPr>
      <w:proofErr w:type="spellStart"/>
      <w:r>
        <w:rPr>
          <w:rFonts w:ascii="Times New Roman CYR" w:hAnsi="Times New Roman CYR" w:cs="Times New Roman CYR"/>
          <w:spacing w:val="-4"/>
          <w:sz w:val="24"/>
          <w:szCs w:val="24"/>
          <w:highlight w:val="white"/>
        </w:rPr>
        <w:t>Пгт</w:t>
      </w:r>
      <w:proofErr w:type="gramStart"/>
      <w:r>
        <w:rPr>
          <w:rFonts w:ascii="Times New Roman CYR" w:hAnsi="Times New Roman CYR" w:cs="Times New Roman CYR"/>
          <w:spacing w:val="-4"/>
          <w:sz w:val="24"/>
          <w:szCs w:val="24"/>
          <w:highlight w:val="white"/>
        </w:rPr>
        <w:t>.Ч</w:t>
      </w:r>
      <w:proofErr w:type="gramEnd"/>
      <w:r>
        <w:rPr>
          <w:rFonts w:ascii="Times New Roman CYR" w:hAnsi="Times New Roman CYR" w:cs="Times New Roman CYR"/>
          <w:spacing w:val="-4"/>
          <w:sz w:val="24"/>
          <w:szCs w:val="24"/>
          <w:highlight w:val="white"/>
        </w:rPr>
        <w:t>ернышевск</w:t>
      </w:r>
      <w:proofErr w:type="spellEnd"/>
      <w:r>
        <w:rPr>
          <w:rFonts w:ascii="Times New Roman CYR" w:hAnsi="Times New Roman CYR" w:cs="Times New Roman CYR"/>
          <w:sz w:val="24"/>
          <w:szCs w:val="24"/>
          <w:highlight w:val="white"/>
        </w:rPr>
        <w:tab/>
        <w:t xml:space="preserve">                  </w:t>
      </w:r>
      <w:r>
        <w:rPr>
          <w:rFonts w:ascii="Times New Roman CYR" w:hAnsi="Times New Roman CYR" w:cs="Times New Roman CYR"/>
          <w:spacing w:val="-1"/>
          <w:sz w:val="24"/>
          <w:szCs w:val="24"/>
          <w:highlight w:val="white"/>
        </w:rPr>
        <w:t xml:space="preserve">                                                                    </w:t>
      </w:r>
      <w:r>
        <w:rPr>
          <w:rFonts w:ascii="Times New Roman" w:hAnsi="Times New Roman" w:cs="Times New Roman"/>
          <w:spacing w:val="-1"/>
          <w:sz w:val="24"/>
          <w:szCs w:val="24"/>
          <w:highlight w:val="white"/>
        </w:rPr>
        <w:t>«  »                 .2023</w:t>
      </w:r>
      <w:r>
        <w:rPr>
          <w:rFonts w:ascii="Times New Roman CYR" w:hAnsi="Times New Roman CYR" w:cs="Times New Roman CYR"/>
          <w:spacing w:val="-1"/>
          <w:sz w:val="24"/>
          <w:szCs w:val="24"/>
          <w:highlight w:val="white"/>
        </w:rPr>
        <w:t>г.</w:t>
      </w:r>
    </w:p>
    <w:p w:rsidR="00E6014E" w:rsidRDefault="00E6014E" w:rsidP="00E6014E">
      <w:pPr>
        <w:tabs>
          <w:tab w:val="left" w:pos="916"/>
          <w:tab w:val="left" w:pos="1832"/>
          <w:tab w:val="left" w:pos="2748"/>
          <w:tab w:val="left" w:pos="3664"/>
          <w:tab w:val="left" w:pos="4580"/>
          <w:tab w:val="left" w:pos="5314"/>
          <w:tab w:val="left" w:pos="5496"/>
          <w:tab w:val="left" w:leader="underscore" w:pos="6019"/>
          <w:tab w:val="left" w:pos="6412"/>
          <w:tab w:val="left" w:pos="7328"/>
          <w:tab w:val="left" w:leader="underscore" w:pos="7826"/>
          <w:tab w:val="left" w:pos="8244"/>
          <w:tab w:val="left" w:leader="underscore" w:pos="8546"/>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314"/>
          <w:tab w:val="left" w:pos="5496"/>
          <w:tab w:val="left" w:leader="underscore" w:pos="6019"/>
          <w:tab w:val="left" w:pos="6412"/>
          <w:tab w:val="left" w:pos="7328"/>
          <w:tab w:val="left" w:leader="underscore" w:pos="7826"/>
          <w:tab w:val="left" w:pos="8244"/>
          <w:tab w:val="left" w:leader="underscore" w:pos="8546"/>
          <w:tab w:val="left" w:pos="9160"/>
          <w:tab w:val="left" w:pos="10076"/>
          <w:tab w:val="left" w:pos="10992"/>
          <w:tab w:val="left" w:pos="11908"/>
          <w:tab w:val="left" w:pos="12824"/>
          <w:tab w:val="left" w:pos="13740"/>
          <w:tab w:val="left" w:pos="14656"/>
        </w:tabs>
        <w:autoSpaceDE w:val="0"/>
        <w:autoSpaceDN w:val="0"/>
        <w:adjustRightInd w:val="0"/>
        <w:spacing w:after="0"/>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9524"/>
          <w:tab w:val="left" w:pos="10076"/>
          <w:tab w:val="left" w:pos="10992"/>
          <w:tab w:val="left" w:pos="11908"/>
          <w:tab w:val="left" w:pos="12824"/>
          <w:tab w:val="left" w:pos="13740"/>
          <w:tab w:val="left" w:pos="14656"/>
        </w:tabs>
        <w:autoSpaceDE w:val="0"/>
        <w:autoSpaceDN w:val="0"/>
        <w:adjustRightInd w:val="0"/>
        <w:spacing w:after="0"/>
        <w:ind w:firstLine="720"/>
        <w:jc w:val="both"/>
        <w:rPr>
          <w:rFonts w:ascii="Times New Roman CYR" w:hAnsi="Times New Roman CYR" w:cs="Times New Roman CYR"/>
          <w:sz w:val="24"/>
          <w:szCs w:val="24"/>
          <w:highlight w:val="white"/>
        </w:rPr>
      </w:pPr>
      <w:r>
        <w:rPr>
          <w:rFonts w:ascii="Times New Roman" w:hAnsi="Times New Roman" w:cs="Times New Roman"/>
          <w:spacing w:val="-1"/>
          <w:sz w:val="24"/>
          <w:szCs w:val="24"/>
          <w:highlight w:val="white"/>
        </w:rPr>
        <w:t xml:space="preserve">    </w:t>
      </w:r>
      <w:r>
        <w:rPr>
          <w:rFonts w:ascii="Times New Roman CYR" w:hAnsi="Times New Roman CYR" w:cs="Times New Roman CYR"/>
          <w:spacing w:val="-1"/>
          <w:sz w:val="24"/>
          <w:szCs w:val="24"/>
          <w:highlight w:val="white"/>
        </w:rPr>
        <w:t>Мы нижеподписавшиеся:</w:t>
      </w:r>
      <w:r>
        <w:rPr>
          <w:rFonts w:ascii="Times New Roman CYR" w:hAnsi="Times New Roman CYR" w:cs="Times New Roman CYR"/>
          <w:sz w:val="24"/>
          <w:szCs w:val="24"/>
          <w:highlight w:val="white"/>
        </w:rPr>
        <w:t xml:space="preserve"> </w:t>
      </w:r>
      <w:r>
        <w:rPr>
          <w:rFonts w:ascii="Times New Roman CYR" w:hAnsi="Times New Roman CYR" w:cs="Times New Roman CYR"/>
          <w:sz w:val="24"/>
          <w:szCs w:val="24"/>
        </w:rPr>
        <w:t xml:space="preserve">Администрация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Забайкальского края,  именуемая  в  дальнейшем  </w:t>
      </w:r>
      <w:r>
        <w:rPr>
          <w:rFonts w:ascii="Times New Roman" w:hAnsi="Times New Roman" w:cs="Times New Roman"/>
          <w:sz w:val="24"/>
          <w:szCs w:val="24"/>
        </w:rPr>
        <w:t>«</w:t>
      </w:r>
      <w:r>
        <w:rPr>
          <w:rFonts w:ascii="Times New Roman CYR" w:hAnsi="Times New Roman CYR" w:cs="Times New Roman CYR"/>
          <w:sz w:val="24"/>
          <w:szCs w:val="24"/>
        </w:rPr>
        <w:t>Продавец</w:t>
      </w:r>
      <w:r>
        <w:rPr>
          <w:rFonts w:ascii="Times New Roman" w:hAnsi="Times New Roman" w:cs="Times New Roman"/>
          <w:sz w:val="24"/>
          <w:szCs w:val="24"/>
        </w:rPr>
        <w:t xml:space="preserve">», </w:t>
      </w:r>
      <w:r>
        <w:rPr>
          <w:rFonts w:ascii="Times New Roman CYR" w:hAnsi="Times New Roman CYR" w:cs="Times New Roman CYR"/>
          <w:sz w:val="24"/>
          <w:szCs w:val="24"/>
        </w:rPr>
        <w:t xml:space="preserve">в лице </w:t>
      </w:r>
      <w:r w:rsidR="001D0706">
        <w:rPr>
          <w:rFonts w:ascii="Times New Roman CYR" w:hAnsi="Times New Roman CYR" w:cs="Times New Roman CYR"/>
          <w:sz w:val="24"/>
          <w:szCs w:val="24"/>
        </w:rPr>
        <w:t xml:space="preserve">ВРИО </w:t>
      </w:r>
      <w:r>
        <w:rPr>
          <w:rFonts w:ascii="Times New Roman CYR" w:hAnsi="Times New Roman CYR" w:cs="Times New Roman CYR"/>
          <w:sz w:val="24"/>
          <w:szCs w:val="24"/>
        </w:rPr>
        <w:t xml:space="preserve">главы муниципального района </w:t>
      </w: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 xml:space="preserve">» </w:t>
      </w:r>
      <w:r>
        <w:rPr>
          <w:rFonts w:ascii="Times New Roman CYR" w:hAnsi="Times New Roman CYR" w:cs="Times New Roman CYR"/>
          <w:b/>
          <w:bCs/>
          <w:sz w:val="24"/>
          <w:szCs w:val="24"/>
        </w:rPr>
        <w:t>Максимова Сергея Александровича</w:t>
      </w:r>
      <w:r>
        <w:rPr>
          <w:rFonts w:ascii="Times New Roman CYR" w:hAnsi="Times New Roman CYR" w:cs="Times New Roman CYR"/>
          <w:sz w:val="24"/>
          <w:szCs w:val="24"/>
        </w:rPr>
        <w:t>, действующего на основании Устава,</w:t>
      </w:r>
      <w:r>
        <w:rPr>
          <w:rFonts w:ascii="Times New Roman CYR" w:hAnsi="Times New Roman CYR" w:cs="Times New Roman CYR"/>
          <w:sz w:val="24"/>
          <w:szCs w:val="24"/>
          <w:highlight w:val="white"/>
        </w:rPr>
        <w:t xml:space="preserve"> и _____________________________________________,  зарегистрированный по адресу</w:t>
      </w:r>
      <w:proofErr w:type="gramStart"/>
      <w:r>
        <w:rPr>
          <w:rFonts w:ascii="Times New Roman CYR" w:hAnsi="Times New Roman CYR" w:cs="Times New Roman CYR"/>
          <w:sz w:val="24"/>
          <w:szCs w:val="24"/>
          <w:highlight w:val="white"/>
        </w:rPr>
        <w:t xml:space="preserve"> :</w:t>
      </w:r>
      <w:proofErr w:type="gramEnd"/>
      <w:r>
        <w:rPr>
          <w:rFonts w:ascii="Times New Roman CYR" w:hAnsi="Times New Roman CYR" w:cs="Times New Roman CYR"/>
          <w:sz w:val="24"/>
          <w:szCs w:val="24"/>
          <w:highlight w:val="white"/>
        </w:rPr>
        <w:t xml:space="preserve"> __________________________________, именуемый в дальнейшем Покупатель с другой стороны составили настоящий акт о том, что Продавец - Администрация муниципального  района  </w:t>
      </w:r>
      <w:r>
        <w:rPr>
          <w:rFonts w:ascii="Times New Roman" w:hAnsi="Times New Roman" w:cs="Times New Roman"/>
          <w:sz w:val="24"/>
          <w:szCs w:val="24"/>
          <w:highlight w:val="white"/>
        </w:rPr>
        <w:t>«</w:t>
      </w:r>
      <w:r>
        <w:rPr>
          <w:rFonts w:ascii="Times New Roman CYR" w:hAnsi="Times New Roman CYR" w:cs="Times New Roman CYR"/>
          <w:sz w:val="24"/>
          <w:szCs w:val="24"/>
          <w:highlight w:val="white"/>
        </w:rPr>
        <w:t>Чернышевский  район</w:t>
      </w:r>
      <w:r>
        <w:rPr>
          <w:rFonts w:ascii="Times New Roman" w:hAnsi="Times New Roman" w:cs="Times New Roman"/>
          <w:sz w:val="24"/>
          <w:szCs w:val="24"/>
          <w:highlight w:val="white"/>
        </w:rPr>
        <w:t xml:space="preserve">»» </w:t>
      </w:r>
      <w:r>
        <w:rPr>
          <w:rFonts w:ascii="Times New Roman CYR" w:hAnsi="Times New Roman CYR" w:cs="Times New Roman CYR"/>
          <w:spacing w:val="-3"/>
          <w:sz w:val="24"/>
          <w:szCs w:val="24"/>
          <w:highlight w:val="white"/>
        </w:rPr>
        <w:t>передаёт а</w:t>
      </w:r>
      <w:r>
        <w:rPr>
          <w:rFonts w:ascii="Times New Roman CYR" w:hAnsi="Times New Roman CYR" w:cs="Times New Roman CYR"/>
          <w:spacing w:val="-1"/>
          <w:sz w:val="24"/>
          <w:szCs w:val="24"/>
          <w:highlight w:val="white"/>
        </w:rPr>
        <w:t xml:space="preserve"> </w:t>
      </w:r>
      <w:r>
        <w:rPr>
          <w:rFonts w:ascii="Times New Roman CYR" w:hAnsi="Times New Roman CYR" w:cs="Times New Roman CYR"/>
          <w:sz w:val="24"/>
          <w:szCs w:val="24"/>
          <w:highlight w:val="white"/>
        </w:rPr>
        <w:t xml:space="preserve">Покупатель принимает </w:t>
      </w:r>
      <w:r>
        <w:rPr>
          <w:rFonts w:ascii="Times New Roman CYR" w:hAnsi="Times New Roman CYR" w:cs="Times New Roman CYR"/>
          <w:spacing w:val="-2"/>
          <w:sz w:val="24"/>
          <w:szCs w:val="24"/>
          <w:highlight w:val="white"/>
        </w:rPr>
        <w:t xml:space="preserve">  нежилое здание котельная</w:t>
      </w:r>
      <w:r>
        <w:rPr>
          <w:rFonts w:ascii="Times New Roman CYR" w:hAnsi="Times New Roman CYR" w:cs="Times New Roman CYR"/>
          <w:sz w:val="24"/>
          <w:szCs w:val="24"/>
          <w:highlight w:val="white"/>
        </w:rPr>
        <w:t>:</w:t>
      </w:r>
    </w:p>
    <w:tbl>
      <w:tblPr>
        <w:tblW w:w="0" w:type="auto"/>
        <w:jc w:val="center"/>
        <w:tblLayout w:type="fixed"/>
        <w:tblLook w:val="04A0"/>
      </w:tblPr>
      <w:tblGrid>
        <w:gridCol w:w="4063"/>
        <w:gridCol w:w="5057"/>
      </w:tblGrid>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площадь</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193 кв</w:t>
            </w:r>
            <w:proofErr w:type="gramStart"/>
            <w:r>
              <w:rPr>
                <w:rFonts w:ascii="Calibri" w:hAnsi="Calibri" w:cs="Calibri"/>
              </w:rPr>
              <w:t>.м</w:t>
            </w:r>
            <w:proofErr w:type="gramEnd"/>
          </w:p>
        </w:tc>
      </w:tr>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Кадастровый номер</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75:21:230580:956</w:t>
            </w:r>
          </w:p>
        </w:tc>
      </w:tr>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Адрес расположения</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 xml:space="preserve">Забайкальский край, </w:t>
            </w:r>
            <w:proofErr w:type="spellStart"/>
            <w:r>
              <w:rPr>
                <w:rFonts w:ascii="Calibri" w:hAnsi="Calibri" w:cs="Calibri"/>
              </w:rPr>
              <w:t>пгт</w:t>
            </w:r>
            <w:proofErr w:type="spellEnd"/>
            <w:r>
              <w:rPr>
                <w:rFonts w:ascii="Calibri" w:hAnsi="Calibri" w:cs="Calibri"/>
              </w:rPr>
              <w:t>. Чернышевск, ул. Журавлева, 43</w:t>
            </w:r>
          </w:p>
        </w:tc>
      </w:tr>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Этажность </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1</w:t>
            </w:r>
          </w:p>
        </w:tc>
      </w:tr>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Times New Roman CYR" w:hAnsi="Times New Roman CYR" w:cs="Times New Roman CYR"/>
                <w:sz w:val="24"/>
                <w:szCs w:val="24"/>
              </w:rPr>
              <w:t xml:space="preserve">Наименование </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котельная</w:t>
            </w:r>
          </w:p>
        </w:tc>
      </w:tr>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Количество помещений в котельной</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9</w:t>
            </w:r>
          </w:p>
        </w:tc>
      </w:tr>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Год постройки</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1985</w:t>
            </w:r>
          </w:p>
        </w:tc>
      </w:tr>
      <w:tr w:rsidR="00E6014E" w:rsidTr="00E6014E">
        <w:trPr>
          <w:trHeight w:val="1"/>
          <w:jc w:val="center"/>
        </w:trPr>
        <w:tc>
          <w:tcPr>
            <w:tcW w:w="4063"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площадь</w:t>
            </w:r>
          </w:p>
        </w:tc>
        <w:tc>
          <w:tcPr>
            <w:tcW w:w="5057" w:type="dxa"/>
            <w:tcBorders>
              <w:top w:val="single" w:sz="4" w:space="0" w:color="00000A"/>
              <w:left w:val="single" w:sz="4" w:space="0" w:color="00000A"/>
              <w:bottom w:val="single" w:sz="4" w:space="0" w:color="00000A"/>
              <w:right w:val="single" w:sz="4" w:space="0" w:color="00000A"/>
            </w:tcBorders>
            <w:shd w:val="clear" w:color="auto" w:fill="FFFFFF"/>
            <w:hideMark/>
          </w:tcPr>
          <w:p w:rsidR="00E6014E" w:rsidRDefault="00E6014E">
            <w:pPr>
              <w:autoSpaceDE w:val="0"/>
              <w:autoSpaceDN w:val="0"/>
              <w:adjustRightInd w:val="0"/>
              <w:spacing w:after="0"/>
              <w:rPr>
                <w:rFonts w:ascii="Calibri" w:hAnsi="Calibri" w:cs="Calibri"/>
              </w:rPr>
            </w:pPr>
            <w:r>
              <w:rPr>
                <w:rFonts w:ascii="Calibri" w:hAnsi="Calibri" w:cs="Calibri"/>
              </w:rPr>
              <w:t>193 кв</w:t>
            </w:r>
            <w:proofErr w:type="gramStart"/>
            <w:r>
              <w:rPr>
                <w:rFonts w:ascii="Calibri" w:hAnsi="Calibri" w:cs="Calibri"/>
              </w:rPr>
              <w:t>.м</w:t>
            </w:r>
            <w:proofErr w:type="gramEnd"/>
          </w:p>
        </w:tc>
      </w:tr>
    </w:tbl>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jc w:val="both"/>
        <w:rPr>
          <w:rFonts w:ascii="Calibri" w:hAnsi="Calibri" w:cs="Calibri"/>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Calibri" w:hAnsi="Calibri" w:cs="Calibri"/>
        </w:rPr>
      </w:pPr>
      <w:r>
        <w:rPr>
          <w:rFonts w:ascii="Calibri" w:hAnsi="Calibri" w:cs="Calibri"/>
        </w:rPr>
        <w:t>Здание требует капитального ремонта. Состояние неудовлетворительное. Расположено здание на земельном участке, принадлежащем частному лицу (индивидуальному предпринимателю).</w:t>
      </w:r>
    </w:p>
    <w:p w:rsidR="00E6014E" w:rsidRDefault="00E6014E" w:rsidP="00E6014E">
      <w:pPr>
        <w:spacing w:after="60" w:line="240" w:lineRule="auto"/>
        <w:jc w:val="both"/>
        <w:rPr>
          <w:rFonts w:ascii="Times New Roman" w:hAnsi="Times New Roman" w:cs="Times New Roman"/>
          <w:sz w:val="24"/>
          <w:szCs w:val="24"/>
        </w:rPr>
      </w:pPr>
      <w:r>
        <w:rPr>
          <w:rFonts w:ascii="Times New Roman" w:hAnsi="Times New Roman" w:cs="Times New Roman"/>
          <w:sz w:val="24"/>
          <w:szCs w:val="24"/>
        </w:rPr>
        <w:t>Покупатель осведомлен о техническом состоянии здания и претензий не имеет.</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Настоящим актом каждая из Сторон подтверждает, что обязательства Сторон по Договору выполнены в полном объеме, у Сторон нет  друг к другу претензий по существу Договора. Расчет по оплате произведен в полном объеме.</w:t>
      </w: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Подписи сторон</w:t>
      </w:r>
    </w:p>
    <w:p w:rsidR="00E6014E" w:rsidRDefault="00E6014E" w:rsidP="00E6014E">
      <w:pPr>
        <w:autoSpaceDE w:val="0"/>
        <w:autoSpaceDN w:val="0"/>
        <w:adjustRightInd w:val="0"/>
        <w:spacing w:after="0"/>
        <w:rPr>
          <w:rFonts w:ascii="Calibri" w:hAnsi="Calibri" w:cs="Calibri"/>
        </w:rPr>
      </w:pPr>
    </w:p>
    <w:tbl>
      <w:tblPr>
        <w:tblW w:w="0" w:type="auto"/>
        <w:tblInd w:w="-72" w:type="dxa"/>
        <w:tblLayout w:type="fixed"/>
        <w:tblLook w:val="04A0"/>
      </w:tblPr>
      <w:tblGrid>
        <w:gridCol w:w="5399"/>
        <w:gridCol w:w="4861"/>
      </w:tblGrid>
      <w:tr w:rsidR="00E6014E" w:rsidTr="00E6014E">
        <w:trPr>
          <w:trHeight w:val="1"/>
        </w:trPr>
        <w:tc>
          <w:tcPr>
            <w:tcW w:w="5399" w:type="dxa"/>
            <w:tcBorders>
              <w:top w:val="single" w:sz="2" w:space="0" w:color="000000"/>
              <w:left w:val="single" w:sz="2" w:space="0" w:color="000000"/>
              <w:bottom w:val="single" w:sz="2" w:space="0" w:color="000000"/>
              <w:right w:val="single" w:sz="2" w:space="0" w:color="000000"/>
            </w:tcBorders>
            <w:shd w:val="clear" w:color="auto" w:fill="FFFFFF"/>
          </w:tcPr>
          <w:p w:rsidR="00E6014E" w:rsidRDefault="00E6014E">
            <w:pPr>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Продавец:</w:t>
            </w:r>
          </w:p>
          <w:p w:rsidR="00E6014E" w:rsidRDefault="00E6014E">
            <w:pPr>
              <w:tabs>
                <w:tab w:val="left" w:pos="540"/>
                <w:tab w:val="left" w:pos="1197"/>
              </w:tabs>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муниципального района </w:t>
            </w:r>
          </w:p>
          <w:p w:rsidR="00E6014E" w:rsidRDefault="00E6014E">
            <w:pPr>
              <w:tabs>
                <w:tab w:val="left" w:pos="540"/>
                <w:tab w:val="left" w:pos="1197"/>
              </w:tabs>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Глава муниципального района</w:t>
            </w:r>
          </w:p>
          <w:p w:rsidR="00E6014E" w:rsidRDefault="00E6014E">
            <w:pPr>
              <w:tabs>
                <w:tab w:val="left" w:pos="540"/>
                <w:tab w:val="left" w:pos="1197"/>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CYR" w:hAnsi="Times New Roman CYR" w:cs="Times New Roman CYR"/>
                <w:sz w:val="24"/>
                <w:szCs w:val="24"/>
              </w:rPr>
              <w:t>Чернышевский район</w:t>
            </w:r>
            <w:r>
              <w:rPr>
                <w:rFonts w:ascii="Times New Roman" w:hAnsi="Times New Roman" w:cs="Times New Roman"/>
                <w:sz w:val="24"/>
                <w:szCs w:val="24"/>
              </w:rPr>
              <w:t>»</w:t>
            </w:r>
          </w:p>
          <w:p w:rsidR="00E6014E" w:rsidRDefault="00E6014E">
            <w:pPr>
              <w:tabs>
                <w:tab w:val="left" w:pos="540"/>
              </w:tabs>
              <w:autoSpaceDE w:val="0"/>
              <w:autoSpaceDN w:val="0"/>
              <w:adjustRightInd w:val="0"/>
              <w:spacing w:after="0"/>
              <w:rPr>
                <w:rFonts w:ascii="Calibri" w:hAnsi="Calibri" w:cs="Calibri"/>
              </w:rPr>
            </w:pPr>
          </w:p>
          <w:p w:rsidR="00E6014E" w:rsidRDefault="00E6014E">
            <w:pPr>
              <w:tabs>
                <w:tab w:val="left" w:pos="540"/>
              </w:tabs>
              <w:autoSpaceDE w:val="0"/>
              <w:autoSpaceDN w:val="0"/>
              <w:adjustRightInd w:val="0"/>
              <w:spacing w:after="0"/>
              <w:rPr>
                <w:rFonts w:ascii="Times New Roman CYR" w:hAnsi="Times New Roman CYR" w:cs="Times New Roman CYR"/>
                <w:sz w:val="24"/>
                <w:szCs w:val="24"/>
              </w:rPr>
            </w:pPr>
            <w:proofErr w:type="spellStart"/>
            <w:r>
              <w:rPr>
                <w:rFonts w:ascii="Times New Roman" w:hAnsi="Times New Roman" w:cs="Times New Roman"/>
                <w:sz w:val="24"/>
                <w:szCs w:val="24"/>
              </w:rPr>
              <w:t>_________________</w:t>
            </w:r>
            <w:r>
              <w:rPr>
                <w:rFonts w:ascii="Times New Roman CYR" w:hAnsi="Times New Roman CYR" w:cs="Times New Roman CYR"/>
                <w:sz w:val="24"/>
                <w:szCs w:val="24"/>
              </w:rPr>
              <w:t>С.А.Максимов</w:t>
            </w:r>
            <w:proofErr w:type="spellEnd"/>
          </w:p>
          <w:p w:rsidR="00E6014E" w:rsidRDefault="00E6014E">
            <w:pPr>
              <w:tabs>
                <w:tab w:val="left" w:pos="540"/>
              </w:tabs>
              <w:autoSpaceDE w:val="0"/>
              <w:autoSpaceDN w:val="0"/>
              <w:adjustRightInd w:val="0"/>
              <w:spacing w:after="0"/>
              <w:rPr>
                <w:rFonts w:ascii="Calibri" w:hAnsi="Calibri" w:cs="Calibri"/>
              </w:rPr>
            </w:pPr>
            <w:r>
              <w:rPr>
                <w:rFonts w:ascii="Times New Roman CYR" w:hAnsi="Times New Roman CYR" w:cs="Times New Roman CYR"/>
                <w:sz w:val="24"/>
                <w:szCs w:val="24"/>
              </w:rPr>
              <w:t>М.</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                                </w:t>
            </w:r>
          </w:p>
        </w:tc>
        <w:tc>
          <w:tcPr>
            <w:tcW w:w="4861" w:type="dxa"/>
            <w:tcBorders>
              <w:top w:val="single" w:sz="2" w:space="0" w:color="000000"/>
              <w:left w:val="single" w:sz="2" w:space="0" w:color="000000"/>
              <w:bottom w:val="single" w:sz="2" w:space="0" w:color="000000"/>
              <w:right w:val="single" w:sz="2" w:space="0" w:color="000000"/>
            </w:tcBorders>
            <w:shd w:val="clear" w:color="auto" w:fill="FFFFFF"/>
          </w:tcPr>
          <w:p w:rsidR="00E6014E" w:rsidRDefault="00E6014E">
            <w:pPr>
              <w:tabs>
                <w:tab w:val="left" w:pos="540"/>
                <w:tab w:val="left" w:pos="1197"/>
              </w:tabs>
              <w:autoSpaceDE w:val="0"/>
              <w:autoSpaceDN w:val="0"/>
              <w:adjustRightInd w:val="0"/>
              <w:spacing w:after="0"/>
              <w:rPr>
                <w:rFonts w:ascii="Times New Roman CYR" w:hAnsi="Times New Roman CYR" w:cs="Times New Roman CYR"/>
                <w:sz w:val="24"/>
                <w:szCs w:val="24"/>
              </w:rPr>
            </w:pPr>
            <w:r>
              <w:rPr>
                <w:rFonts w:ascii="Times New Roman CYR" w:hAnsi="Times New Roman CYR" w:cs="Times New Roman CYR"/>
                <w:sz w:val="24"/>
                <w:szCs w:val="24"/>
              </w:rPr>
              <w:t>Покупатель:</w:t>
            </w:r>
          </w:p>
          <w:p w:rsidR="00E6014E" w:rsidRDefault="00E6014E">
            <w:pPr>
              <w:tabs>
                <w:tab w:val="left" w:pos="540"/>
                <w:tab w:val="left" w:pos="1197"/>
              </w:tabs>
              <w:autoSpaceDE w:val="0"/>
              <w:autoSpaceDN w:val="0"/>
              <w:adjustRightInd w:val="0"/>
              <w:spacing w:after="0"/>
              <w:rPr>
                <w:rFonts w:ascii="Calibri" w:hAnsi="Calibri" w:cs="Calibri"/>
                <w:lang w:val="en-US"/>
              </w:rPr>
            </w:pPr>
          </w:p>
          <w:p w:rsidR="00E6014E" w:rsidRDefault="00E6014E">
            <w:pPr>
              <w:tabs>
                <w:tab w:val="left" w:pos="540"/>
                <w:tab w:val="left" w:pos="1197"/>
              </w:tabs>
              <w:autoSpaceDE w:val="0"/>
              <w:autoSpaceDN w:val="0"/>
              <w:adjustRightInd w:val="0"/>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E6014E" w:rsidRDefault="00E6014E">
            <w:pPr>
              <w:tabs>
                <w:tab w:val="left" w:pos="540"/>
                <w:tab w:val="left" w:pos="1197"/>
              </w:tabs>
              <w:autoSpaceDE w:val="0"/>
              <w:autoSpaceDN w:val="0"/>
              <w:adjustRightInd w:val="0"/>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E6014E" w:rsidRDefault="00E6014E">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w:t>
            </w:r>
          </w:p>
          <w:p w:rsidR="00E6014E" w:rsidRDefault="00E6014E">
            <w:pPr>
              <w:autoSpaceDE w:val="0"/>
              <w:autoSpaceDN w:val="0"/>
              <w:adjustRightInd w:val="0"/>
              <w:spacing w:after="0"/>
              <w:jc w:val="both"/>
              <w:rPr>
                <w:rFonts w:ascii="Calibri" w:hAnsi="Calibri" w:cs="Calibri"/>
                <w:lang w:val="en-US"/>
              </w:rPr>
            </w:pPr>
          </w:p>
          <w:p w:rsidR="00E6014E" w:rsidRDefault="00E6014E">
            <w:pPr>
              <w:autoSpaceDE w:val="0"/>
              <w:autoSpaceDN w:val="0"/>
              <w:adjustRightInd w:val="0"/>
              <w:spacing w:after="0"/>
              <w:rPr>
                <w:rFonts w:ascii="Calibri" w:hAnsi="Calibri" w:cs="Calibri"/>
                <w:lang w:val="en-US"/>
              </w:rPr>
            </w:pPr>
            <w:r>
              <w:rPr>
                <w:rFonts w:ascii="Times New Roman CYR" w:hAnsi="Times New Roman CYR" w:cs="Times New Roman CYR"/>
                <w:sz w:val="24"/>
                <w:szCs w:val="24"/>
              </w:rPr>
              <w:t>М.</w:t>
            </w:r>
            <w:proofErr w:type="gramStart"/>
            <w:r>
              <w:rPr>
                <w:rFonts w:ascii="Times New Roman CYR" w:hAnsi="Times New Roman CYR" w:cs="Times New Roman CYR"/>
                <w:sz w:val="24"/>
                <w:szCs w:val="24"/>
              </w:rPr>
              <w:t>П</w:t>
            </w:r>
            <w:proofErr w:type="gramEnd"/>
            <w:r>
              <w:rPr>
                <w:rFonts w:ascii="Times New Roman CYR" w:hAnsi="Times New Roman CYR" w:cs="Times New Roman CYR"/>
                <w:sz w:val="24"/>
                <w:szCs w:val="24"/>
              </w:rPr>
              <w:t xml:space="preserve">                                </w:t>
            </w:r>
          </w:p>
        </w:tc>
      </w:tr>
    </w:tbl>
    <w:p w:rsidR="00E6014E" w:rsidRDefault="00E6014E" w:rsidP="00E6014E">
      <w:pPr>
        <w:autoSpaceDE w:val="0"/>
        <w:autoSpaceDN w:val="0"/>
        <w:adjustRightInd w:val="0"/>
        <w:spacing w:after="0"/>
        <w:rPr>
          <w:rFonts w:ascii="Calibri" w:hAnsi="Calibri" w:cs="Calibri"/>
          <w:lang w:val="en-US"/>
        </w:rPr>
      </w:pPr>
    </w:p>
    <w:p w:rsidR="00E6014E" w:rsidRDefault="00E6014E" w:rsidP="00E6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tabs>
          <w:tab w:val="left" w:pos="7000"/>
          <w:tab w:val="right" w:pos="9638"/>
        </w:tabs>
        <w:autoSpaceDE w:val="0"/>
        <w:autoSpaceDN w:val="0"/>
        <w:adjustRightInd w:val="0"/>
        <w:spacing w:after="0"/>
        <w:ind w:firstLine="5400"/>
        <w:jc w:val="right"/>
        <w:rPr>
          <w:rFonts w:ascii="Calibri" w:hAnsi="Calibri" w:cs="Calibri"/>
          <w:lang w:val="en-US"/>
        </w:rPr>
      </w:pPr>
    </w:p>
    <w:p w:rsidR="00E6014E" w:rsidRDefault="00E6014E" w:rsidP="00E6014E">
      <w:pPr>
        <w:autoSpaceDE w:val="0"/>
        <w:autoSpaceDN w:val="0"/>
        <w:adjustRightInd w:val="0"/>
        <w:spacing w:after="0" w:line="240" w:lineRule="auto"/>
        <w:jc w:val="center"/>
        <w:rPr>
          <w:rFonts w:ascii="Calibri" w:hAnsi="Calibri" w:cs="Calibri"/>
          <w:lang w:val="en-US"/>
        </w:rPr>
      </w:pPr>
    </w:p>
    <w:p w:rsidR="00E6014E" w:rsidRDefault="00E6014E" w:rsidP="00E6014E">
      <w:pPr>
        <w:autoSpaceDE w:val="0"/>
        <w:autoSpaceDN w:val="0"/>
        <w:adjustRightInd w:val="0"/>
        <w:spacing w:after="0"/>
        <w:ind w:firstLine="709"/>
        <w:jc w:val="center"/>
        <w:rPr>
          <w:rFonts w:ascii="Calibri" w:hAnsi="Calibri" w:cs="Calibri"/>
          <w:lang w:val="en-US"/>
        </w:rPr>
      </w:pPr>
    </w:p>
    <w:p w:rsidR="00E6014E" w:rsidRDefault="00E6014E" w:rsidP="00E6014E"/>
    <w:p w:rsidR="00E6014E" w:rsidRDefault="00E6014E" w:rsidP="00E6014E"/>
    <w:p w:rsidR="00E6014E" w:rsidRDefault="00E6014E"/>
    <w:sectPr w:rsidR="00E6014E" w:rsidSect="00836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E14F1BA"/>
    <w:lvl w:ilvl="0">
      <w:numFmt w:val="bullet"/>
      <w:lvlText w:val="*"/>
      <w:lvlJc w:val="left"/>
      <w:pPr>
        <w:ind w:left="0" w:firstLine="0"/>
      </w:pPr>
    </w:lvl>
  </w:abstractNum>
  <w:num w:numId="1">
    <w:abstractNumId w:val="0"/>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014E"/>
    <w:rsid w:val="001D0706"/>
    <w:rsid w:val="00781993"/>
    <w:rsid w:val="008362CF"/>
    <w:rsid w:val="00E601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014E"/>
    <w:rPr>
      <w:color w:val="0000FF"/>
      <w:u w:val="single"/>
    </w:rPr>
  </w:style>
  <w:style w:type="paragraph" w:styleId="2">
    <w:name w:val="Body Text 2"/>
    <w:basedOn w:val="a"/>
    <w:link w:val="20"/>
    <w:uiPriority w:val="99"/>
    <w:semiHidden/>
    <w:unhideWhenUsed/>
    <w:rsid w:val="00E6014E"/>
    <w:pPr>
      <w:suppressAutoHyphens/>
      <w:spacing w:after="120" w:line="480" w:lineRule="auto"/>
    </w:pPr>
    <w:rPr>
      <w:rFonts w:ascii="Times New Roman" w:eastAsia="Times New Roman" w:hAnsi="Times New Roman" w:cs="Times New Roman"/>
      <w:kern w:val="2"/>
      <w:sz w:val="24"/>
      <w:szCs w:val="24"/>
      <w:lang w:eastAsia="ar-SA"/>
    </w:rPr>
  </w:style>
  <w:style w:type="character" w:customStyle="1" w:styleId="20">
    <w:name w:val="Основной текст 2 Знак"/>
    <w:basedOn w:val="a0"/>
    <w:link w:val="2"/>
    <w:uiPriority w:val="99"/>
    <w:semiHidden/>
    <w:rsid w:val="00E6014E"/>
    <w:rPr>
      <w:rFonts w:ascii="Times New Roman" w:eastAsia="Times New Roman" w:hAnsi="Times New Roman" w:cs="Times New Roman"/>
      <w:kern w:val="2"/>
      <w:sz w:val="24"/>
      <w:szCs w:val="24"/>
      <w:lang w:eastAsia="ar-SA"/>
    </w:rPr>
  </w:style>
  <w:style w:type="paragraph" w:customStyle="1" w:styleId="Default">
    <w:name w:val="Default"/>
    <w:semiHidden/>
    <w:rsid w:val="00E601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semiHidden/>
    <w:rsid w:val="00E6014E"/>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65634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ettings" Target="settings.xml"/><Relationship Id="rId21" Type="http://schemas.openxmlformats.org/officeDocument/2006/relationships/hyperlink" Target="file:///C:\Users\user\Desktop\&#1084;&#1086;&#1080;%20&#1076;&#1086;&#1082;&#1091;&#1084;&#1077;&#1085;&#1090;&#1099;\&#1040;&#1091;&#1082;&#1094;&#1080;&#1086;&#1085;&#1099;\&#1040;&#1091;&#1082;&#1094;&#1080;&#1086;&#1085;%20&#1082;&#1083;&#1091;&#1073;\www.rts-tender.ru" TargetMode="External"/><Relationship Id="rId7" Type="http://schemas.openxmlformats.org/officeDocument/2006/relationships/hyperlink" Target="mailto:info@rts-tender.ru" TargetMode="External"/><Relationship Id="rId12" Type="http://schemas.openxmlformats.org/officeDocument/2006/relationships/hyperlink" Target="consultantplus://offline/ref=3C7320A072EDE8E0FF629886373D3EC045DC27F80AC3D148A9BEA61313A65AF47BD7FBBA6C98450443077DEA31EACBF399C1EEr1I0N" TargetMode="External"/><Relationship Id="rId17" Type="http://schemas.openxmlformats.org/officeDocument/2006/relationships/hyperlink" Target="https://www.rts-tender.ru/" TargetMode="External"/><Relationship Id="rId2" Type="http://schemas.openxmlformats.org/officeDocument/2006/relationships/styles" Target="styles.xml"/><Relationship Id="rId16" Type="http://schemas.openxmlformats.org/officeDocument/2006/relationships/hyperlink" Target="https://www.rts-tender.ru/"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www.rts-tender.ru/" TargetMode="External"/><Relationship Id="rId11" Type="http://schemas.openxmlformats.org/officeDocument/2006/relationships/hyperlink" Target="http://www.chernyshev.75.ru" TargetMode="External"/><Relationship Id="rId24" Type="http://schemas.openxmlformats.org/officeDocument/2006/relationships/theme" Target="theme/theme1.xml"/><Relationship Id="rId5" Type="http://schemas.openxmlformats.org/officeDocument/2006/relationships/hyperlink" Target="https://www.rts-tender.ru/" TargetMode="External"/><Relationship Id="rId15" Type="http://schemas.openxmlformats.org/officeDocument/2006/relationships/hyperlink" Target="https://www.rts-tender.ru/" TargetMode="External"/><Relationship Id="rId23" Type="http://schemas.openxmlformats.org/officeDocument/2006/relationships/fontTable" Target="fontTable.xml"/><Relationship Id="rId10" Type="http://schemas.openxmlformats.org/officeDocument/2006/relationships/hyperlink" Target="https://torgi.gov.ru/" TargetMode="External"/><Relationship Id="rId19" Type="http://schemas.openxmlformats.org/officeDocument/2006/relationships/hyperlink" Target="https://www.rts-tender.ru/"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5760</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5</cp:revision>
  <dcterms:created xsi:type="dcterms:W3CDTF">2023-07-14T04:12:00Z</dcterms:created>
  <dcterms:modified xsi:type="dcterms:W3CDTF">2023-07-19T06:53:00Z</dcterms:modified>
</cp:coreProperties>
</file>