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2B91" w:rsidRPr="00725E2E" w:rsidRDefault="00C72B91" w:rsidP="001B1983">
      <w:pPr>
        <w:spacing w:after="0"/>
        <w:jc w:val="center"/>
        <w:rPr>
          <w:rFonts w:ascii="Times New Roman" w:hAnsi="Times New Roman" w:cs="Times New Roman"/>
          <w:b/>
          <w:color w:val="000000" w:themeColor="text1"/>
          <w:sz w:val="20"/>
          <w:szCs w:val="20"/>
        </w:rPr>
      </w:pPr>
      <w:r w:rsidRPr="00725E2E">
        <w:rPr>
          <w:rFonts w:ascii="Times New Roman" w:hAnsi="Times New Roman" w:cs="Times New Roman"/>
          <w:b/>
          <w:color w:val="000000" w:themeColor="text1"/>
          <w:sz w:val="20"/>
          <w:szCs w:val="20"/>
        </w:rPr>
        <w:t xml:space="preserve">Перечень основных показателей социально-экономического развития муниципального района «Чернышевский район» за </w:t>
      </w:r>
      <w:r w:rsidR="004B108C" w:rsidRPr="00725E2E">
        <w:rPr>
          <w:rFonts w:ascii="Times New Roman" w:hAnsi="Times New Roman" w:cs="Times New Roman"/>
          <w:b/>
          <w:color w:val="000000" w:themeColor="text1"/>
          <w:sz w:val="20"/>
          <w:szCs w:val="20"/>
        </w:rPr>
        <w:t>1 полугодие</w:t>
      </w:r>
      <w:r w:rsidR="00F948CF" w:rsidRPr="00725E2E">
        <w:rPr>
          <w:rFonts w:ascii="Times New Roman" w:hAnsi="Times New Roman" w:cs="Times New Roman"/>
          <w:b/>
          <w:color w:val="000000" w:themeColor="text1"/>
          <w:sz w:val="20"/>
          <w:szCs w:val="20"/>
        </w:rPr>
        <w:t xml:space="preserve"> 20</w:t>
      </w:r>
      <w:r w:rsidR="0054060D" w:rsidRPr="00725E2E">
        <w:rPr>
          <w:rFonts w:ascii="Times New Roman" w:hAnsi="Times New Roman" w:cs="Times New Roman"/>
          <w:b/>
          <w:color w:val="000000" w:themeColor="text1"/>
          <w:sz w:val="20"/>
          <w:szCs w:val="20"/>
        </w:rPr>
        <w:t>2</w:t>
      </w:r>
      <w:r w:rsidR="004E6E8E" w:rsidRPr="00725E2E">
        <w:rPr>
          <w:rFonts w:ascii="Times New Roman" w:hAnsi="Times New Roman" w:cs="Times New Roman"/>
          <w:b/>
          <w:color w:val="000000" w:themeColor="text1"/>
          <w:sz w:val="20"/>
          <w:szCs w:val="20"/>
        </w:rPr>
        <w:t>2</w:t>
      </w:r>
      <w:r w:rsidR="00F948CF" w:rsidRPr="00725E2E">
        <w:rPr>
          <w:rFonts w:ascii="Times New Roman" w:hAnsi="Times New Roman" w:cs="Times New Roman"/>
          <w:b/>
          <w:color w:val="000000" w:themeColor="text1"/>
          <w:sz w:val="20"/>
          <w:szCs w:val="20"/>
        </w:rPr>
        <w:t xml:space="preserve"> г.</w:t>
      </w:r>
    </w:p>
    <w:p w:rsidR="001F0AB2" w:rsidRPr="00725E2E" w:rsidRDefault="001F0AB2" w:rsidP="001B1983">
      <w:pPr>
        <w:spacing w:after="0"/>
        <w:jc w:val="right"/>
        <w:rPr>
          <w:rFonts w:ascii="Times New Roman" w:hAnsi="Times New Roman" w:cs="Times New Roman"/>
          <w:b/>
          <w:color w:val="000000" w:themeColor="text1"/>
          <w:sz w:val="20"/>
          <w:szCs w:val="20"/>
        </w:rPr>
      </w:pPr>
      <w:r w:rsidRPr="00725E2E">
        <w:rPr>
          <w:rFonts w:ascii="Times New Roman" w:hAnsi="Times New Roman" w:cs="Times New Roman"/>
          <w:b/>
          <w:color w:val="000000" w:themeColor="text1"/>
          <w:sz w:val="20"/>
          <w:szCs w:val="20"/>
        </w:rPr>
        <w:t>Таблица 1</w:t>
      </w:r>
    </w:p>
    <w:p w:rsidR="00452A71" w:rsidRPr="00725E2E" w:rsidRDefault="00452A71" w:rsidP="00452A71">
      <w:pPr>
        <w:spacing w:after="0" w:line="240" w:lineRule="auto"/>
        <w:contextualSpacing/>
        <w:rPr>
          <w:rFonts w:ascii="Times New Roman" w:hAnsi="Times New Roman" w:cs="Times New Roman"/>
          <w:b/>
          <w:color w:val="000000" w:themeColor="text1"/>
          <w:sz w:val="20"/>
          <w:szCs w:val="20"/>
        </w:rPr>
      </w:pPr>
    </w:p>
    <w:tbl>
      <w:tblPr>
        <w:tblW w:w="10505" w:type="dxa"/>
        <w:tblInd w:w="250" w:type="dxa"/>
        <w:tblLayout w:type="fixed"/>
        <w:tblLook w:val="04A0" w:firstRow="1" w:lastRow="0" w:firstColumn="1" w:lastColumn="0" w:noHBand="0" w:noVBand="1"/>
      </w:tblPr>
      <w:tblGrid>
        <w:gridCol w:w="513"/>
        <w:gridCol w:w="2351"/>
        <w:gridCol w:w="1202"/>
        <w:gridCol w:w="1192"/>
        <w:gridCol w:w="994"/>
        <w:gridCol w:w="1225"/>
        <w:gridCol w:w="1185"/>
        <w:gridCol w:w="1843"/>
      </w:tblGrid>
      <w:tr w:rsidR="003432B5" w:rsidRPr="00725E2E" w:rsidTr="00725E2E">
        <w:trPr>
          <w:trHeight w:val="300"/>
        </w:trPr>
        <w:tc>
          <w:tcPr>
            <w:tcW w:w="51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432B5" w:rsidRPr="00725E2E" w:rsidRDefault="003432B5" w:rsidP="003432B5">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 п/п</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432B5" w:rsidRPr="00725E2E" w:rsidRDefault="003432B5" w:rsidP="003432B5">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Основные показатели социально-экономического развития</w:t>
            </w:r>
          </w:p>
        </w:tc>
        <w:tc>
          <w:tcPr>
            <w:tcW w:w="1202"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3432B5" w:rsidRPr="00725E2E" w:rsidRDefault="003432B5" w:rsidP="003432B5">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Единица измерения</w:t>
            </w:r>
          </w:p>
        </w:tc>
        <w:tc>
          <w:tcPr>
            <w:tcW w:w="3411" w:type="dxa"/>
            <w:gridSpan w:val="3"/>
            <w:tcBorders>
              <w:top w:val="single" w:sz="4" w:space="0" w:color="auto"/>
              <w:left w:val="nil"/>
              <w:bottom w:val="single" w:sz="4" w:space="0" w:color="auto"/>
              <w:right w:val="single" w:sz="4" w:space="0" w:color="auto"/>
            </w:tcBorders>
            <w:shd w:val="clear" w:color="auto" w:fill="auto"/>
            <w:vAlign w:val="bottom"/>
            <w:hideMark/>
          </w:tcPr>
          <w:p w:rsidR="003432B5" w:rsidRPr="00725E2E" w:rsidRDefault="003432B5" w:rsidP="003432B5">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Отчетный период</w:t>
            </w:r>
          </w:p>
        </w:tc>
        <w:tc>
          <w:tcPr>
            <w:tcW w:w="118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432B5" w:rsidRPr="00725E2E" w:rsidRDefault="003432B5" w:rsidP="003432B5">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Темп роста к прогнозным показателям % (прогноз)</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432B5" w:rsidRPr="00725E2E" w:rsidRDefault="003432B5" w:rsidP="003432B5">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Темп роста к соответствующему периоду прошлого года, % (факт)</w:t>
            </w:r>
          </w:p>
        </w:tc>
      </w:tr>
      <w:tr w:rsidR="003432B5" w:rsidRPr="00725E2E" w:rsidTr="00725E2E">
        <w:trPr>
          <w:trHeight w:val="1287"/>
        </w:trPr>
        <w:tc>
          <w:tcPr>
            <w:tcW w:w="51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432B5" w:rsidRPr="00725E2E" w:rsidRDefault="003432B5" w:rsidP="003432B5">
            <w:pPr>
              <w:spacing w:after="0" w:line="240" w:lineRule="auto"/>
              <w:rPr>
                <w:rFonts w:ascii="Times New Roman" w:eastAsia="Times New Roman" w:hAnsi="Times New Roman" w:cs="Times New Roman"/>
                <w:color w:val="000000" w:themeColor="text1"/>
                <w:sz w:val="20"/>
                <w:szCs w:val="20"/>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432B5" w:rsidRPr="00725E2E" w:rsidRDefault="003432B5" w:rsidP="003432B5">
            <w:pPr>
              <w:spacing w:after="0" w:line="240" w:lineRule="auto"/>
              <w:rPr>
                <w:rFonts w:ascii="Times New Roman" w:eastAsia="Times New Roman" w:hAnsi="Times New Roman" w:cs="Times New Roman"/>
                <w:color w:val="000000" w:themeColor="text1"/>
                <w:sz w:val="20"/>
                <w:szCs w:val="20"/>
              </w:rPr>
            </w:pPr>
          </w:p>
        </w:tc>
        <w:tc>
          <w:tcPr>
            <w:tcW w:w="12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432B5" w:rsidRPr="00725E2E" w:rsidRDefault="003432B5" w:rsidP="003432B5">
            <w:pPr>
              <w:spacing w:after="0" w:line="240" w:lineRule="auto"/>
              <w:rPr>
                <w:rFonts w:ascii="Times New Roman" w:eastAsia="Times New Roman" w:hAnsi="Times New Roman" w:cs="Times New Roman"/>
                <w:color w:val="000000" w:themeColor="text1"/>
                <w:sz w:val="20"/>
                <w:szCs w:val="20"/>
              </w:rPr>
            </w:pPr>
          </w:p>
        </w:tc>
        <w:tc>
          <w:tcPr>
            <w:tcW w:w="1192" w:type="dxa"/>
            <w:tcBorders>
              <w:top w:val="nil"/>
              <w:left w:val="nil"/>
              <w:bottom w:val="single" w:sz="4" w:space="0" w:color="auto"/>
              <w:right w:val="single" w:sz="4" w:space="0" w:color="auto"/>
            </w:tcBorders>
            <w:shd w:val="clear" w:color="auto" w:fill="auto"/>
            <w:vAlign w:val="bottom"/>
            <w:hideMark/>
          </w:tcPr>
          <w:p w:rsidR="003432B5" w:rsidRPr="00725E2E" w:rsidRDefault="00015A7F" w:rsidP="004E6E8E">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1 полугодие  202</w:t>
            </w:r>
            <w:r w:rsidR="004E6E8E" w:rsidRPr="00725E2E">
              <w:rPr>
                <w:rFonts w:ascii="Times New Roman" w:eastAsia="Times New Roman" w:hAnsi="Times New Roman" w:cs="Times New Roman"/>
                <w:color w:val="000000" w:themeColor="text1"/>
                <w:sz w:val="20"/>
                <w:szCs w:val="20"/>
              </w:rPr>
              <w:t>1</w:t>
            </w:r>
            <w:r w:rsidR="003432B5" w:rsidRPr="00725E2E">
              <w:rPr>
                <w:rFonts w:ascii="Times New Roman" w:eastAsia="Times New Roman" w:hAnsi="Times New Roman" w:cs="Times New Roman"/>
                <w:color w:val="000000" w:themeColor="text1"/>
                <w:sz w:val="20"/>
                <w:szCs w:val="20"/>
              </w:rPr>
              <w:t xml:space="preserve"> года (факт)</w:t>
            </w:r>
          </w:p>
        </w:tc>
        <w:tc>
          <w:tcPr>
            <w:tcW w:w="994" w:type="dxa"/>
            <w:tcBorders>
              <w:top w:val="nil"/>
              <w:left w:val="nil"/>
              <w:bottom w:val="single" w:sz="4" w:space="0" w:color="auto"/>
              <w:right w:val="single" w:sz="4" w:space="0" w:color="auto"/>
            </w:tcBorders>
            <w:shd w:val="clear" w:color="auto" w:fill="auto"/>
            <w:vAlign w:val="bottom"/>
            <w:hideMark/>
          </w:tcPr>
          <w:p w:rsidR="003432B5" w:rsidRPr="00725E2E" w:rsidRDefault="003432B5" w:rsidP="00015A7F">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202</w:t>
            </w:r>
            <w:r w:rsidR="00CB40A5" w:rsidRPr="00725E2E">
              <w:rPr>
                <w:rFonts w:ascii="Times New Roman" w:eastAsia="Times New Roman" w:hAnsi="Times New Roman" w:cs="Times New Roman"/>
                <w:color w:val="000000" w:themeColor="text1"/>
                <w:sz w:val="20"/>
                <w:szCs w:val="20"/>
              </w:rPr>
              <w:t>2</w:t>
            </w:r>
            <w:r w:rsidRPr="00725E2E">
              <w:rPr>
                <w:rFonts w:ascii="Times New Roman" w:eastAsia="Times New Roman" w:hAnsi="Times New Roman" w:cs="Times New Roman"/>
                <w:color w:val="000000" w:themeColor="text1"/>
                <w:sz w:val="20"/>
                <w:szCs w:val="20"/>
              </w:rPr>
              <w:t xml:space="preserve"> год (план)</w:t>
            </w:r>
          </w:p>
        </w:tc>
        <w:tc>
          <w:tcPr>
            <w:tcW w:w="1225" w:type="dxa"/>
            <w:tcBorders>
              <w:top w:val="nil"/>
              <w:left w:val="nil"/>
              <w:bottom w:val="single" w:sz="4" w:space="0" w:color="auto"/>
              <w:right w:val="single" w:sz="4" w:space="0" w:color="auto"/>
            </w:tcBorders>
            <w:shd w:val="clear" w:color="auto" w:fill="auto"/>
            <w:vAlign w:val="bottom"/>
            <w:hideMark/>
          </w:tcPr>
          <w:p w:rsidR="003432B5" w:rsidRPr="00725E2E" w:rsidRDefault="003432B5" w:rsidP="004E6E8E">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1 полугодие  202</w:t>
            </w:r>
            <w:r w:rsidR="004E6E8E" w:rsidRPr="00725E2E">
              <w:rPr>
                <w:rFonts w:ascii="Times New Roman" w:eastAsia="Times New Roman" w:hAnsi="Times New Roman" w:cs="Times New Roman"/>
                <w:color w:val="000000" w:themeColor="text1"/>
                <w:sz w:val="20"/>
                <w:szCs w:val="20"/>
              </w:rPr>
              <w:t>2</w:t>
            </w:r>
            <w:r w:rsidRPr="00725E2E">
              <w:rPr>
                <w:rFonts w:ascii="Times New Roman" w:eastAsia="Times New Roman" w:hAnsi="Times New Roman" w:cs="Times New Roman"/>
                <w:color w:val="000000" w:themeColor="text1"/>
                <w:sz w:val="20"/>
                <w:szCs w:val="20"/>
              </w:rPr>
              <w:t xml:space="preserve"> года (оценка)</w:t>
            </w:r>
          </w:p>
        </w:tc>
        <w:tc>
          <w:tcPr>
            <w:tcW w:w="11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432B5" w:rsidRPr="00725E2E" w:rsidRDefault="003432B5" w:rsidP="003432B5">
            <w:pPr>
              <w:spacing w:after="0" w:line="240" w:lineRule="auto"/>
              <w:rPr>
                <w:rFonts w:ascii="Times New Roman" w:eastAsia="Times New Roman" w:hAnsi="Times New Roman" w:cs="Times New Roman"/>
                <w:color w:val="000000" w:themeColor="text1"/>
                <w:sz w:val="20"/>
                <w:szCs w:val="20"/>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432B5" w:rsidRPr="00725E2E" w:rsidRDefault="003432B5" w:rsidP="003432B5">
            <w:pPr>
              <w:spacing w:after="0" w:line="240" w:lineRule="auto"/>
              <w:rPr>
                <w:rFonts w:ascii="Times New Roman" w:eastAsia="Times New Roman" w:hAnsi="Times New Roman" w:cs="Times New Roman"/>
                <w:color w:val="000000" w:themeColor="text1"/>
                <w:sz w:val="20"/>
                <w:szCs w:val="20"/>
              </w:rPr>
            </w:pPr>
          </w:p>
        </w:tc>
      </w:tr>
      <w:tr w:rsidR="003432B5" w:rsidRPr="00725E2E" w:rsidTr="00725E2E">
        <w:trPr>
          <w:trHeight w:val="300"/>
        </w:trPr>
        <w:tc>
          <w:tcPr>
            <w:tcW w:w="513" w:type="dxa"/>
            <w:tcBorders>
              <w:top w:val="nil"/>
              <w:left w:val="single" w:sz="4" w:space="0" w:color="auto"/>
              <w:bottom w:val="single" w:sz="4" w:space="0" w:color="auto"/>
              <w:right w:val="single" w:sz="4" w:space="0" w:color="auto"/>
            </w:tcBorders>
            <w:shd w:val="clear" w:color="auto" w:fill="auto"/>
            <w:hideMark/>
          </w:tcPr>
          <w:p w:rsidR="003432B5" w:rsidRPr="00725E2E" w:rsidRDefault="003432B5" w:rsidP="003432B5">
            <w:pPr>
              <w:spacing w:after="0" w:line="240" w:lineRule="auto"/>
              <w:jc w:val="center"/>
              <w:rPr>
                <w:rFonts w:ascii="Times New Roman" w:eastAsia="Times New Roman" w:hAnsi="Times New Roman" w:cs="Times New Roman"/>
                <w:b/>
                <w:bCs/>
                <w:color w:val="000000" w:themeColor="text1"/>
                <w:sz w:val="20"/>
                <w:szCs w:val="20"/>
              </w:rPr>
            </w:pPr>
            <w:r w:rsidRPr="00725E2E">
              <w:rPr>
                <w:rFonts w:ascii="Times New Roman" w:eastAsia="Times New Roman" w:hAnsi="Times New Roman" w:cs="Times New Roman"/>
                <w:b/>
                <w:bCs/>
                <w:color w:val="000000" w:themeColor="text1"/>
                <w:sz w:val="20"/>
                <w:szCs w:val="20"/>
              </w:rPr>
              <w:t> </w:t>
            </w:r>
          </w:p>
        </w:tc>
        <w:tc>
          <w:tcPr>
            <w:tcW w:w="9992" w:type="dxa"/>
            <w:gridSpan w:val="7"/>
            <w:tcBorders>
              <w:top w:val="single" w:sz="4" w:space="0" w:color="auto"/>
              <w:left w:val="nil"/>
              <w:bottom w:val="single" w:sz="4" w:space="0" w:color="auto"/>
              <w:right w:val="single" w:sz="4" w:space="0" w:color="auto"/>
            </w:tcBorders>
            <w:shd w:val="clear" w:color="auto" w:fill="auto"/>
            <w:hideMark/>
          </w:tcPr>
          <w:p w:rsidR="003432B5" w:rsidRPr="00725E2E" w:rsidRDefault="003432B5" w:rsidP="003432B5">
            <w:pPr>
              <w:spacing w:after="0" w:line="240" w:lineRule="auto"/>
              <w:jc w:val="center"/>
              <w:rPr>
                <w:rFonts w:ascii="Times New Roman" w:eastAsia="Times New Roman" w:hAnsi="Times New Roman" w:cs="Times New Roman"/>
                <w:b/>
                <w:bCs/>
                <w:color w:val="000000" w:themeColor="text1"/>
                <w:sz w:val="20"/>
                <w:szCs w:val="20"/>
              </w:rPr>
            </w:pPr>
            <w:r w:rsidRPr="00725E2E">
              <w:rPr>
                <w:rFonts w:ascii="Times New Roman" w:eastAsia="Times New Roman" w:hAnsi="Times New Roman" w:cs="Times New Roman"/>
                <w:b/>
                <w:bCs/>
                <w:color w:val="000000" w:themeColor="text1"/>
                <w:sz w:val="20"/>
                <w:szCs w:val="20"/>
              </w:rPr>
              <w:t>Демографические показатели</w:t>
            </w:r>
          </w:p>
        </w:tc>
      </w:tr>
      <w:tr w:rsidR="004E6E8E" w:rsidRPr="00725E2E" w:rsidTr="00725E2E">
        <w:trPr>
          <w:trHeight w:val="3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4E6E8E" w:rsidRPr="00725E2E" w:rsidRDefault="004E6E8E" w:rsidP="003432B5">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1.</w:t>
            </w:r>
          </w:p>
        </w:tc>
        <w:tc>
          <w:tcPr>
            <w:tcW w:w="2351" w:type="dxa"/>
            <w:tcBorders>
              <w:top w:val="nil"/>
              <w:left w:val="nil"/>
              <w:bottom w:val="single" w:sz="4" w:space="0" w:color="auto"/>
              <w:right w:val="single" w:sz="4" w:space="0" w:color="auto"/>
            </w:tcBorders>
            <w:shd w:val="clear" w:color="auto" w:fill="auto"/>
            <w:hideMark/>
          </w:tcPr>
          <w:p w:rsidR="004E6E8E" w:rsidRPr="00725E2E" w:rsidRDefault="004E6E8E" w:rsidP="003432B5">
            <w:pPr>
              <w:spacing w:after="0" w:line="240" w:lineRule="auto"/>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Численность родившихся</w:t>
            </w:r>
          </w:p>
        </w:tc>
        <w:tc>
          <w:tcPr>
            <w:tcW w:w="1202" w:type="dxa"/>
            <w:tcBorders>
              <w:top w:val="nil"/>
              <w:left w:val="nil"/>
              <w:bottom w:val="single" w:sz="4" w:space="0" w:color="auto"/>
              <w:right w:val="single" w:sz="4" w:space="0" w:color="auto"/>
            </w:tcBorders>
            <w:shd w:val="clear" w:color="auto" w:fill="auto"/>
            <w:vAlign w:val="bottom"/>
            <w:hideMark/>
          </w:tcPr>
          <w:p w:rsidR="004E6E8E" w:rsidRPr="00725E2E" w:rsidRDefault="004E6E8E" w:rsidP="003432B5">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чел.</w:t>
            </w:r>
          </w:p>
        </w:tc>
        <w:tc>
          <w:tcPr>
            <w:tcW w:w="1192" w:type="dxa"/>
            <w:tcBorders>
              <w:top w:val="nil"/>
              <w:left w:val="nil"/>
              <w:bottom w:val="single" w:sz="4" w:space="0" w:color="auto"/>
              <w:right w:val="single" w:sz="4" w:space="0" w:color="auto"/>
            </w:tcBorders>
            <w:shd w:val="clear" w:color="auto" w:fill="auto"/>
            <w:vAlign w:val="bottom"/>
            <w:hideMark/>
          </w:tcPr>
          <w:p w:rsidR="004E6E8E" w:rsidRPr="00725E2E" w:rsidRDefault="004E6E8E" w:rsidP="0023464D">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170</w:t>
            </w:r>
          </w:p>
        </w:tc>
        <w:tc>
          <w:tcPr>
            <w:tcW w:w="994" w:type="dxa"/>
            <w:tcBorders>
              <w:top w:val="nil"/>
              <w:left w:val="nil"/>
              <w:bottom w:val="single" w:sz="4" w:space="0" w:color="auto"/>
              <w:right w:val="single" w:sz="4" w:space="0" w:color="auto"/>
            </w:tcBorders>
            <w:shd w:val="clear" w:color="auto" w:fill="auto"/>
            <w:vAlign w:val="bottom"/>
            <w:hideMark/>
          </w:tcPr>
          <w:p w:rsidR="004E6E8E" w:rsidRPr="00725E2E" w:rsidRDefault="004E6E8E" w:rsidP="003432B5">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 </w:t>
            </w:r>
          </w:p>
        </w:tc>
        <w:tc>
          <w:tcPr>
            <w:tcW w:w="1225" w:type="dxa"/>
            <w:tcBorders>
              <w:top w:val="nil"/>
              <w:left w:val="nil"/>
              <w:bottom w:val="single" w:sz="4" w:space="0" w:color="auto"/>
              <w:right w:val="single" w:sz="4" w:space="0" w:color="auto"/>
            </w:tcBorders>
            <w:shd w:val="clear" w:color="auto" w:fill="auto"/>
            <w:vAlign w:val="bottom"/>
          </w:tcPr>
          <w:p w:rsidR="004E6E8E" w:rsidRPr="00725E2E" w:rsidRDefault="004E6E8E" w:rsidP="003432B5">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185</w:t>
            </w:r>
          </w:p>
        </w:tc>
        <w:tc>
          <w:tcPr>
            <w:tcW w:w="1185" w:type="dxa"/>
            <w:tcBorders>
              <w:top w:val="nil"/>
              <w:left w:val="nil"/>
              <w:bottom w:val="single" w:sz="4" w:space="0" w:color="auto"/>
              <w:right w:val="single" w:sz="4" w:space="0" w:color="auto"/>
            </w:tcBorders>
            <w:shd w:val="clear" w:color="auto" w:fill="auto"/>
            <w:vAlign w:val="bottom"/>
            <w:hideMark/>
          </w:tcPr>
          <w:p w:rsidR="004E6E8E" w:rsidRPr="00725E2E" w:rsidRDefault="004E6E8E" w:rsidP="003432B5">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 </w:t>
            </w:r>
          </w:p>
        </w:tc>
        <w:tc>
          <w:tcPr>
            <w:tcW w:w="1843" w:type="dxa"/>
            <w:tcBorders>
              <w:top w:val="nil"/>
              <w:left w:val="nil"/>
              <w:bottom w:val="single" w:sz="4" w:space="0" w:color="auto"/>
              <w:right w:val="single" w:sz="4" w:space="0" w:color="auto"/>
            </w:tcBorders>
            <w:shd w:val="clear" w:color="auto" w:fill="auto"/>
            <w:vAlign w:val="bottom"/>
          </w:tcPr>
          <w:p w:rsidR="004E6E8E" w:rsidRPr="00725E2E" w:rsidRDefault="004E6E8E" w:rsidP="003432B5">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108,82</w:t>
            </w:r>
          </w:p>
        </w:tc>
      </w:tr>
      <w:tr w:rsidR="004E6E8E" w:rsidRPr="00725E2E" w:rsidTr="00725E2E">
        <w:trPr>
          <w:trHeight w:val="3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4E6E8E" w:rsidRPr="00725E2E" w:rsidRDefault="004E6E8E" w:rsidP="003432B5">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2.</w:t>
            </w:r>
          </w:p>
        </w:tc>
        <w:tc>
          <w:tcPr>
            <w:tcW w:w="2351" w:type="dxa"/>
            <w:tcBorders>
              <w:top w:val="nil"/>
              <w:left w:val="nil"/>
              <w:bottom w:val="single" w:sz="4" w:space="0" w:color="auto"/>
              <w:right w:val="single" w:sz="4" w:space="0" w:color="auto"/>
            </w:tcBorders>
            <w:shd w:val="clear" w:color="auto" w:fill="auto"/>
            <w:hideMark/>
          </w:tcPr>
          <w:p w:rsidR="004E6E8E" w:rsidRPr="00725E2E" w:rsidRDefault="004E6E8E" w:rsidP="003432B5">
            <w:pPr>
              <w:spacing w:after="0" w:line="240" w:lineRule="auto"/>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Численность умерших</w:t>
            </w:r>
          </w:p>
        </w:tc>
        <w:tc>
          <w:tcPr>
            <w:tcW w:w="1202" w:type="dxa"/>
            <w:tcBorders>
              <w:top w:val="nil"/>
              <w:left w:val="nil"/>
              <w:bottom w:val="single" w:sz="4" w:space="0" w:color="auto"/>
              <w:right w:val="single" w:sz="4" w:space="0" w:color="auto"/>
            </w:tcBorders>
            <w:shd w:val="clear" w:color="auto" w:fill="auto"/>
            <w:vAlign w:val="bottom"/>
            <w:hideMark/>
          </w:tcPr>
          <w:p w:rsidR="004E6E8E" w:rsidRPr="00725E2E" w:rsidRDefault="004E6E8E" w:rsidP="003432B5">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чел.</w:t>
            </w:r>
          </w:p>
        </w:tc>
        <w:tc>
          <w:tcPr>
            <w:tcW w:w="1192" w:type="dxa"/>
            <w:tcBorders>
              <w:top w:val="nil"/>
              <w:left w:val="nil"/>
              <w:bottom w:val="single" w:sz="4" w:space="0" w:color="auto"/>
              <w:right w:val="single" w:sz="4" w:space="0" w:color="auto"/>
            </w:tcBorders>
            <w:shd w:val="clear" w:color="auto" w:fill="auto"/>
            <w:vAlign w:val="bottom"/>
            <w:hideMark/>
          </w:tcPr>
          <w:p w:rsidR="004E6E8E" w:rsidRPr="00725E2E" w:rsidRDefault="004E6E8E" w:rsidP="0023464D">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249</w:t>
            </w:r>
          </w:p>
        </w:tc>
        <w:tc>
          <w:tcPr>
            <w:tcW w:w="994" w:type="dxa"/>
            <w:tcBorders>
              <w:top w:val="nil"/>
              <w:left w:val="nil"/>
              <w:bottom w:val="single" w:sz="4" w:space="0" w:color="auto"/>
              <w:right w:val="single" w:sz="4" w:space="0" w:color="auto"/>
            </w:tcBorders>
            <w:shd w:val="clear" w:color="auto" w:fill="auto"/>
            <w:vAlign w:val="bottom"/>
            <w:hideMark/>
          </w:tcPr>
          <w:p w:rsidR="004E6E8E" w:rsidRPr="00725E2E" w:rsidRDefault="004E6E8E" w:rsidP="003432B5">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 </w:t>
            </w:r>
          </w:p>
        </w:tc>
        <w:tc>
          <w:tcPr>
            <w:tcW w:w="1225" w:type="dxa"/>
            <w:tcBorders>
              <w:top w:val="nil"/>
              <w:left w:val="nil"/>
              <w:bottom w:val="single" w:sz="4" w:space="0" w:color="auto"/>
              <w:right w:val="single" w:sz="4" w:space="0" w:color="auto"/>
            </w:tcBorders>
            <w:shd w:val="clear" w:color="auto" w:fill="auto"/>
            <w:vAlign w:val="bottom"/>
          </w:tcPr>
          <w:p w:rsidR="004E6E8E" w:rsidRPr="00725E2E" w:rsidRDefault="004E6E8E" w:rsidP="003432B5">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283</w:t>
            </w:r>
          </w:p>
        </w:tc>
        <w:tc>
          <w:tcPr>
            <w:tcW w:w="1185" w:type="dxa"/>
            <w:tcBorders>
              <w:top w:val="nil"/>
              <w:left w:val="nil"/>
              <w:bottom w:val="single" w:sz="4" w:space="0" w:color="auto"/>
              <w:right w:val="single" w:sz="4" w:space="0" w:color="auto"/>
            </w:tcBorders>
            <w:shd w:val="clear" w:color="auto" w:fill="auto"/>
            <w:vAlign w:val="bottom"/>
            <w:hideMark/>
          </w:tcPr>
          <w:p w:rsidR="004E6E8E" w:rsidRPr="00725E2E" w:rsidRDefault="004E6E8E" w:rsidP="003432B5">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 </w:t>
            </w:r>
          </w:p>
        </w:tc>
        <w:tc>
          <w:tcPr>
            <w:tcW w:w="1843" w:type="dxa"/>
            <w:tcBorders>
              <w:top w:val="nil"/>
              <w:left w:val="nil"/>
              <w:bottom w:val="single" w:sz="4" w:space="0" w:color="auto"/>
              <w:right w:val="single" w:sz="4" w:space="0" w:color="auto"/>
            </w:tcBorders>
            <w:shd w:val="clear" w:color="auto" w:fill="auto"/>
            <w:vAlign w:val="bottom"/>
          </w:tcPr>
          <w:p w:rsidR="004E6E8E" w:rsidRPr="00725E2E" w:rsidRDefault="004E6E8E" w:rsidP="003432B5">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113,60</w:t>
            </w:r>
          </w:p>
        </w:tc>
      </w:tr>
      <w:tr w:rsidR="004E6E8E" w:rsidRPr="00725E2E" w:rsidTr="00725E2E">
        <w:trPr>
          <w:trHeight w:val="3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4E6E8E" w:rsidRPr="00725E2E" w:rsidRDefault="004E6E8E" w:rsidP="003432B5">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3.</w:t>
            </w:r>
          </w:p>
        </w:tc>
        <w:tc>
          <w:tcPr>
            <w:tcW w:w="2351" w:type="dxa"/>
            <w:tcBorders>
              <w:top w:val="nil"/>
              <w:left w:val="nil"/>
              <w:bottom w:val="single" w:sz="4" w:space="0" w:color="auto"/>
              <w:right w:val="single" w:sz="4" w:space="0" w:color="auto"/>
            </w:tcBorders>
            <w:shd w:val="clear" w:color="auto" w:fill="auto"/>
            <w:hideMark/>
          </w:tcPr>
          <w:p w:rsidR="004E6E8E" w:rsidRPr="00725E2E" w:rsidRDefault="004E6E8E" w:rsidP="003432B5">
            <w:pPr>
              <w:spacing w:after="0" w:line="240" w:lineRule="auto"/>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Численность выбывших</w:t>
            </w:r>
          </w:p>
        </w:tc>
        <w:tc>
          <w:tcPr>
            <w:tcW w:w="1202" w:type="dxa"/>
            <w:tcBorders>
              <w:top w:val="nil"/>
              <w:left w:val="nil"/>
              <w:bottom w:val="single" w:sz="4" w:space="0" w:color="auto"/>
              <w:right w:val="single" w:sz="4" w:space="0" w:color="auto"/>
            </w:tcBorders>
            <w:shd w:val="clear" w:color="auto" w:fill="auto"/>
            <w:vAlign w:val="bottom"/>
            <w:hideMark/>
          </w:tcPr>
          <w:p w:rsidR="004E6E8E" w:rsidRPr="00725E2E" w:rsidRDefault="004E6E8E" w:rsidP="003432B5">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чел.</w:t>
            </w:r>
          </w:p>
        </w:tc>
        <w:tc>
          <w:tcPr>
            <w:tcW w:w="1192" w:type="dxa"/>
            <w:tcBorders>
              <w:top w:val="nil"/>
              <w:left w:val="nil"/>
              <w:bottom w:val="single" w:sz="4" w:space="0" w:color="auto"/>
              <w:right w:val="single" w:sz="4" w:space="0" w:color="auto"/>
            </w:tcBorders>
            <w:shd w:val="clear" w:color="auto" w:fill="auto"/>
            <w:vAlign w:val="bottom"/>
            <w:hideMark/>
          </w:tcPr>
          <w:p w:rsidR="004E6E8E" w:rsidRPr="00725E2E" w:rsidRDefault="004E6E8E" w:rsidP="0023464D">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454</w:t>
            </w:r>
          </w:p>
        </w:tc>
        <w:tc>
          <w:tcPr>
            <w:tcW w:w="994" w:type="dxa"/>
            <w:tcBorders>
              <w:top w:val="nil"/>
              <w:left w:val="nil"/>
              <w:bottom w:val="single" w:sz="4" w:space="0" w:color="auto"/>
              <w:right w:val="single" w:sz="4" w:space="0" w:color="auto"/>
            </w:tcBorders>
            <w:shd w:val="clear" w:color="auto" w:fill="auto"/>
            <w:vAlign w:val="bottom"/>
            <w:hideMark/>
          </w:tcPr>
          <w:p w:rsidR="004E6E8E" w:rsidRPr="00725E2E" w:rsidRDefault="004E6E8E" w:rsidP="003432B5">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 </w:t>
            </w:r>
          </w:p>
        </w:tc>
        <w:tc>
          <w:tcPr>
            <w:tcW w:w="1225" w:type="dxa"/>
            <w:tcBorders>
              <w:top w:val="nil"/>
              <w:left w:val="nil"/>
              <w:bottom w:val="single" w:sz="4" w:space="0" w:color="auto"/>
              <w:right w:val="single" w:sz="4" w:space="0" w:color="auto"/>
            </w:tcBorders>
            <w:shd w:val="clear" w:color="auto" w:fill="auto"/>
            <w:vAlign w:val="bottom"/>
          </w:tcPr>
          <w:p w:rsidR="004E6E8E" w:rsidRPr="00725E2E" w:rsidRDefault="004E6E8E" w:rsidP="003432B5">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600</w:t>
            </w:r>
          </w:p>
        </w:tc>
        <w:tc>
          <w:tcPr>
            <w:tcW w:w="1185" w:type="dxa"/>
            <w:tcBorders>
              <w:top w:val="nil"/>
              <w:left w:val="nil"/>
              <w:bottom w:val="single" w:sz="4" w:space="0" w:color="auto"/>
              <w:right w:val="single" w:sz="4" w:space="0" w:color="auto"/>
            </w:tcBorders>
            <w:shd w:val="clear" w:color="auto" w:fill="auto"/>
            <w:vAlign w:val="bottom"/>
            <w:hideMark/>
          </w:tcPr>
          <w:p w:rsidR="004E6E8E" w:rsidRPr="00725E2E" w:rsidRDefault="004E6E8E" w:rsidP="003432B5">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 </w:t>
            </w:r>
          </w:p>
        </w:tc>
        <w:tc>
          <w:tcPr>
            <w:tcW w:w="1843" w:type="dxa"/>
            <w:tcBorders>
              <w:top w:val="nil"/>
              <w:left w:val="nil"/>
              <w:bottom w:val="single" w:sz="4" w:space="0" w:color="auto"/>
              <w:right w:val="single" w:sz="4" w:space="0" w:color="auto"/>
            </w:tcBorders>
            <w:shd w:val="clear" w:color="auto" w:fill="auto"/>
            <w:vAlign w:val="bottom"/>
          </w:tcPr>
          <w:p w:rsidR="004E6E8E" w:rsidRPr="00725E2E" w:rsidRDefault="004E6E8E" w:rsidP="003432B5">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132,16</w:t>
            </w:r>
          </w:p>
        </w:tc>
      </w:tr>
      <w:tr w:rsidR="003432B5" w:rsidRPr="00725E2E" w:rsidTr="00725E2E">
        <w:trPr>
          <w:trHeight w:val="3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3432B5" w:rsidRPr="00725E2E" w:rsidRDefault="003432B5" w:rsidP="003432B5">
            <w:pPr>
              <w:spacing w:after="0" w:line="240" w:lineRule="auto"/>
              <w:jc w:val="center"/>
              <w:rPr>
                <w:rFonts w:ascii="Times New Roman" w:eastAsia="Times New Roman" w:hAnsi="Times New Roman" w:cs="Times New Roman"/>
                <w:b/>
                <w:bCs/>
                <w:color w:val="000000" w:themeColor="text1"/>
                <w:sz w:val="20"/>
                <w:szCs w:val="20"/>
              </w:rPr>
            </w:pPr>
            <w:r w:rsidRPr="00725E2E">
              <w:rPr>
                <w:rFonts w:ascii="Times New Roman" w:eastAsia="Times New Roman" w:hAnsi="Times New Roman" w:cs="Times New Roman"/>
                <w:b/>
                <w:bCs/>
                <w:color w:val="000000" w:themeColor="text1"/>
                <w:sz w:val="20"/>
                <w:szCs w:val="20"/>
              </w:rPr>
              <w:t> </w:t>
            </w:r>
          </w:p>
        </w:tc>
        <w:tc>
          <w:tcPr>
            <w:tcW w:w="9992" w:type="dxa"/>
            <w:gridSpan w:val="7"/>
            <w:tcBorders>
              <w:top w:val="single" w:sz="4" w:space="0" w:color="auto"/>
              <w:left w:val="nil"/>
              <w:bottom w:val="single" w:sz="4" w:space="0" w:color="auto"/>
              <w:right w:val="single" w:sz="4" w:space="0" w:color="auto"/>
            </w:tcBorders>
            <w:shd w:val="clear" w:color="auto" w:fill="auto"/>
            <w:hideMark/>
          </w:tcPr>
          <w:p w:rsidR="003432B5" w:rsidRPr="00725E2E" w:rsidRDefault="003432B5" w:rsidP="003432B5">
            <w:pPr>
              <w:spacing w:after="0" w:line="240" w:lineRule="auto"/>
              <w:jc w:val="center"/>
              <w:rPr>
                <w:rFonts w:ascii="Times New Roman" w:eastAsia="Times New Roman" w:hAnsi="Times New Roman" w:cs="Times New Roman"/>
                <w:b/>
                <w:bCs/>
                <w:color w:val="000000" w:themeColor="text1"/>
                <w:sz w:val="20"/>
                <w:szCs w:val="20"/>
              </w:rPr>
            </w:pPr>
            <w:r w:rsidRPr="00725E2E">
              <w:rPr>
                <w:rFonts w:ascii="Times New Roman" w:eastAsia="Times New Roman" w:hAnsi="Times New Roman" w:cs="Times New Roman"/>
                <w:b/>
                <w:bCs/>
                <w:color w:val="000000" w:themeColor="text1"/>
                <w:sz w:val="20"/>
                <w:szCs w:val="20"/>
              </w:rPr>
              <w:t>Потребительский рынок</w:t>
            </w:r>
          </w:p>
        </w:tc>
      </w:tr>
      <w:tr w:rsidR="003432B5" w:rsidRPr="00725E2E" w:rsidTr="00725E2E">
        <w:trPr>
          <w:trHeight w:val="3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3432B5" w:rsidRPr="00725E2E" w:rsidRDefault="003432B5" w:rsidP="003432B5">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4.</w:t>
            </w:r>
          </w:p>
        </w:tc>
        <w:tc>
          <w:tcPr>
            <w:tcW w:w="2351" w:type="dxa"/>
            <w:tcBorders>
              <w:top w:val="nil"/>
              <w:left w:val="nil"/>
              <w:bottom w:val="single" w:sz="4" w:space="0" w:color="auto"/>
              <w:right w:val="single" w:sz="4" w:space="0" w:color="auto"/>
            </w:tcBorders>
            <w:shd w:val="clear" w:color="auto" w:fill="auto"/>
            <w:hideMark/>
          </w:tcPr>
          <w:p w:rsidR="003432B5" w:rsidRPr="00725E2E" w:rsidRDefault="003432B5" w:rsidP="003432B5">
            <w:pPr>
              <w:spacing w:after="0" w:line="240" w:lineRule="auto"/>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Оборот розничной торговли</w:t>
            </w:r>
          </w:p>
        </w:tc>
        <w:tc>
          <w:tcPr>
            <w:tcW w:w="1202" w:type="dxa"/>
            <w:tcBorders>
              <w:top w:val="nil"/>
              <w:left w:val="nil"/>
              <w:bottom w:val="single" w:sz="4" w:space="0" w:color="auto"/>
              <w:right w:val="single" w:sz="4" w:space="0" w:color="auto"/>
            </w:tcBorders>
            <w:shd w:val="clear" w:color="auto" w:fill="auto"/>
            <w:vAlign w:val="bottom"/>
            <w:hideMark/>
          </w:tcPr>
          <w:p w:rsidR="003432B5" w:rsidRPr="00725E2E" w:rsidRDefault="003432B5" w:rsidP="003432B5">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млн. руб.</w:t>
            </w:r>
          </w:p>
        </w:tc>
        <w:tc>
          <w:tcPr>
            <w:tcW w:w="1192" w:type="dxa"/>
            <w:tcBorders>
              <w:top w:val="nil"/>
              <w:left w:val="nil"/>
              <w:bottom w:val="single" w:sz="4" w:space="0" w:color="auto"/>
              <w:right w:val="single" w:sz="4" w:space="0" w:color="auto"/>
            </w:tcBorders>
            <w:shd w:val="clear" w:color="auto" w:fill="auto"/>
            <w:vAlign w:val="bottom"/>
            <w:hideMark/>
          </w:tcPr>
          <w:p w:rsidR="003432B5" w:rsidRPr="00725E2E" w:rsidRDefault="0002616C" w:rsidP="003432B5">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1392,9</w:t>
            </w:r>
          </w:p>
        </w:tc>
        <w:tc>
          <w:tcPr>
            <w:tcW w:w="994" w:type="dxa"/>
            <w:tcBorders>
              <w:top w:val="nil"/>
              <w:left w:val="nil"/>
              <w:bottom w:val="single" w:sz="4" w:space="0" w:color="auto"/>
              <w:right w:val="single" w:sz="4" w:space="0" w:color="auto"/>
            </w:tcBorders>
            <w:shd w:val="clear" w:color="auto" w:fill="auto"/>
            <w:vAlign w:val="bottom"/>
          </w:tcPr>
          <w:p w:rsidR="003432B5" w:rsidRPr="00725E2E" w:rsidRDefault="0002616C" w:rsidP="003432B5">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2971,2</w:t>
            </w:r>
          </w:p>
        </w:tc>
        <w:tc>
          <w:tcPr>
            <w:tcW w:w="1225" w:type="dxa"/>
            <w:tcBorders>
              <w:top w:val="nil"/>
              <w:left w:val="nil"/>
              <w:bottom w:val="single" w:sz="4" w:space="0" w:color="auto"/>
              <w:right w:val="single" w:sz="4" w:space="0" w:color="auto"/>
            </w:tcBorders>
            <w:shd w:val="clear" w:color="auto" w:fill="auto"/>
            <w:vAlign w:val="bottom"/>
          </w:tcPr>
          <w:p w:rsidR="003432B5" w:rsidRPr="00725E2E" w:rsidRDefault="0002616C" w:rsidP="003432B5">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1488,0</w:t>
            </w:r>
          </w:p>
        </w:tc>
        <w:tc>
          <w:tcPr>
            <w:tcW w:w="1185" w:type="dxa"/>
            <w:tcBorders>
              <w:top w:val="nil"/>
              <w:left w:val="nil"/>
              <w:bottom w:val="single" w:sz="4" w:space="0" w:color="auto"/>
              <w:right w:val="single" w:sz="4" w:space="0" w:color="auto"/>
            </w:tcBorders>
            <w:shd w:val="clear" w:color="auto" w:fill="auto"/>
            <w:vAlign w:val="bottom"/>
          </w:tcPr>
          <w:p w:rsidR="003432B5" w:rsidRPr="00725E2E" w:rsidRDefault="003D533C" w:rsidP="003432B5">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50,0</w:t>
            </w:r>
          </w:p>
        </w:tc>
        <w:tc>
          <w:tcPr>
            <w:tcW w:w="1843" w:type="dxa"/>
            <w:tcBorders>
              <w:top w:val="nil"/>
              <w:left w:val="nil"/>
              <w:bottom w:val="single" w:sz="4" w:space="0" w:color="auto"/>
              <w:right w:val="single" w:sz="4" w:space="0" w:color="auto"/>
            </w:tcBorders>
            <w:shd w:val="clear" w:color="auto" w:fill="auto"/>
            <w:vAlign w:val="bottom"/>
          </w:tcPr>
          <w:p w:rsidR="003432B5" w:rsidRPr="00725E2E" w:rsidRDefault="003D533C" w:rsidP="003432B5">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106,83</w:t>
            </w:r>
          </w:p>
        </w:tc>
      </w:tr>
      <w:tr w:rsidR="003432B5" w:rsidRPr="00725E2E" w:rsidTr="00725E2E">
        <w:trPr>
          <w:trHeight w:val="3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3432B5" w:rsidRPr="00725E2E" w:rsidRDefault="003432B5" w:rsidP="003432B5">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5.</w:t>
            </w:r>
          </w:p>
        </w:tc>
        <w:tc>
          <w:tcPr>
            <w:tcW w:w="2351" w:type="dxa"/>
            <w:tcBorders>
              <w:top w:val="nil"/>
              <w:left w:val="nil"/>
              <w:bottom w:val="single" w:sz="4" w:space="0" w:color="auto"/>
              <w:right w:val="single" w:sz="4" w:space="0" w:color="auto"/>
            </w:tcBorders>
            <w:shd w:val="clear" w:color="auto" w:fill="auto"/>
            <w:hideMark/>
          </w:tcPr>
          <w:p w:rsidR="003432B5" w:rsidRPr="00725E2E" w:rsidRDefault="003432B5" w:rsidP="003432B5">
            <w:pPr>
              <w:spacing w:after="0" w:line="240" w:lineRule="auto"/>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в сопоставимых ценах</w:t>
            </w:r>
          </w:p>
        </w:tc>
        <w:tc>
          <w:tcPr>
            <w:tcW w:w="1202" w:type="dxa"/>
            <w:tcBorders>
              <w:top w:val="nil"/>
              <w:left w:val="nil"/>
              <w:bottom w:val="single" w:sz="4" w:space="0" w:color="auto"/>
              <w:right w:val="single" w:sz="4" w:space="0" w:color="auto"/>
            </w:tcBorders>
            <w:shd w:val="clear" w:color="auto" w:fill="auto"/>
            <w:vAlign w:val="bottom"/>
            <w:hideMark/>
          </w:tcPr>
          <w:p w:rsidR="003432B5" w:rsidRPr="00725E2E" w:rsidRDefault="003432B5" w:rsidP="003432B5">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w:t>
            </w:r>
          </w:p>
        </w:tc>
        <w:tc>
          <w:tcPr>
            <w:tcW w:w="1192" w:type="dxa"/>
            <w:tcBorders>
              <w:top w:val="nil"/>
              <w:left w:val="nil"/>
              <w:bottom w:val="single" w:sz="4" w:space="0" w:color="auto"/>
              <w:right w:val="single" w:sz="4" w:space="0" w:color="auto"/>
            </w:tcBorders>
            <w:shd w:val="clear" w:color="auto" w:fill="auto"/>
            <w:vAlign w:val="bottom"/>
          </w:tcPr>
          <w:p w:rsidR="003432B5" w:rsidRPr="00725E2E" w:rsidRDefault="0002616C" w:rsidP="003432B5">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130,6</w:t>
            </w:r>
          </w:p>
        </w:tc>
        <w:tc>
          <w:tcPr>
            <w:tcW w:w="994" w:type="dxa"/>
            <w:tcBorders>
              <w:top w:val="nil"/>
              <w:left w:val="nil"/>
              <w:bottom w:val="single" w:sz="4" w:space="0" w:color="auto"/>
              <w:right w:val="single" w:sz="4" w:space="0" w:color="auto"/>
            </w:tcBorders>
            <w:shd w:val="clear" w:color="auto" w:fill="auto"/>
            <w:vAlign w:val="bottom"/>
          </w:tcPr>
          <w:p w:rsidR="003432B5" w:rsidRPr="00725E2E" w:rsidRDefault="003D533C" w:rsidP="003432B5">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106,8</w:t>
            </w:r>
          </w:p>
        </w:tc>
        <w:tc>
          <w:tcPr>
            <w:tcW w:w="1225" w:type="dxa"/>
            <w:tcBorders>
              <w:top w:val="nil"/>
              <w:left w:val="nil"/>
              <w:bottom w:val="single" w:sz="4" w:space="0" w:color="auto"/>
              <w:right w:val="single" w:sz="4" w:space="0" w:color="auto"/>
            </w:tcBorders>
            <w:shd w:val="clear" w:color="auto" w:fill="auto"/>
            <w:vAlign w:val="center"/>
          </w:tcPr>
          <w:p w:rsidR="003432B5" w:rsidRPr="00725E2E" w:rsidRDefault="003D533C" w:rsidP="003432B5">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103,0</w:t>
            </w:r>
          </w:p>
        </w:tc>
        <w:tc>
          <w:tcPr>
            <w:tcW w:w="1185" w:type="dxa"/>
            <w:tcBorders>
              <w:top w:val="nil"/>
              <w:left w:val="nil"/>
              <w:bottom w:val="single" w:sz="4" w:space="0" w:color="auto"/>
              <w:right w:val="single" w:sz="4" w:space="0" w:color="auto"/>
            </w:tcBorders>
            <w:shd w:val="clear" w:color="auto" w:fill="auto"/>
            <w:vAlign w:val="bottom"/>
          </w:tcPr>
          <w:p w:rsidR="003432B5" w:rsidRPr="00725E2E" w:rsidRDefault="003D533C" w:rsidP="003432B5">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96,4</w:t>
            </w:r>
          </w:p>
        </w:tc>
        <w:tc>
          <w:tcPr>
            <w:tcW w:w="1843" w:type="dxa"/>
            <w:tcBorders>
              <w:top w:val="nil"/>
              <w:left w:val="nil"/>
              <w:bottom w:val="single" w:sz="4" w:space="0" w:color="auto"/>
              <w:right w:val="single" w:sz="4" w:space="0" w:color="auto"/>
            </w:tcBorders>
            <w:shd w:val="clear" w:color="auto" w:fill="auto"/>
            <w:vAlign w:val="bottom"/>
          </w:tcPr>
          <w:p w:rsidR="003432B5" w:rsidRPr="00725E2E" w:rsidRDefault="003D533C" w:rsidP="003432B5">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79,2</w:t>
            </w:r>
          </w:p>
        </w:tc>
      </w:tr>
      <w:tr w:rsidR="00AA0C78" w:rsidRPr="00725E2E" w:rsidTr="00725E2E">
        <w:trPr>
          <w:trHeight w:val="3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3432B5" w:rsidRPr="00725E2E" w:rsidRDefault="003432B5" w:rsidP="003432B5">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6.</w:t>
            </w:r>
          </w:p>
        </w:tc>
        <w:tc>
          <w:tcPr>
            <w:tcW w:w="2351" w:type="dxa"/>
            <w:tcBorders>
              <w:top w:val="nil"/>
              <w:left w:val="nil"/>
              <w:bottom w:val="single" w:sz="4" w:space="0" w:color="auto"/>
              <w:right w:val="single" w:sz="4" w:space="0" w:color="auto"/>
            </w:tcBorders>
            <w:shd w:val="clear" w:color="auto" w:fill="auto"/>
            <w:hideMark/>
          </w:tcPr>
          <w:p w:rsidR="003432B5" w:rsidRPr="00725E2E" w:rsidRDefault="003432B5" w:rsidP="003432B5">
            <w:pPr>
              <w:spacing w:after="0" w:line="240" w:lineRule="auto"/>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Оборот общественного питания</w:t>
            </w:r>
          </w:p>
        </w:tc>
        <w:tc>
          <w:tcPr>
            <w:tcW w:w="1202" w:type="dxa"/>
            <w:tcBorders>
              <w:top w:val="nil"/>
              <w:left w:val="nil"/>
              <w:bottom w:val="single" w:sz="4" w:space="0" w:color="auto"/>
              <w:right w:val="single" w:sz="4" w:space="0" w:color="auto"/>
            </w:tcBorders>
            <w:shd w:val="clear" w:color="auto" w:fill="auto"/>
            <w:vAlign w:val="bottom"/>
            <w:hideMark/>
          </w:tcPr>
          <w:p w:rsidR="003432B5" w:rsidRPr="00725E2E" w:rsidRDefault="003432B5" w:rsidP="003432B5">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млн. руб.</w:t>
            </w:r>
          </w:p>
        </w:tc>
        <w:tc>
          <w:tcPr>
            <w:tcW w:w="1192" w:type="dxa"/>
            <w:tcBorders>
              <w:top w:val="nil"/>
              <w:left w:val="nil"/>
              <w:bottom w:val="single" w:sz="4" w:space="0" w:color="auto"/>
              <w:right w:val="single" w:sz="4" w:space="0" w:color="auto"/>
            </w:tcBorders>
            <w:shd w:val="clear" w:color="auto" w:fill="auto"/>
            <w:vAlign w:val="bottom"/>
            <w:hideMark/>
          </w:tcPr>
          <w:p w:rsidR="003432B5" w:rsidRPr="00725E2E" w:rsidRDefault="0002616C" w:rsidP="003432B5">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40,6</w:t>
            </w:r>
          </w:p>
        </w:tc>
        <w:tc>
          <w:tcPr>
            <w:tcW w:w="994" w:type="dxa"/>
            <w:tcBorders>
              <w:top w:val="nil"/>
              <w:left w:val="nil"/>
              <w:bottom w:val="single" w:sz="4" w:space="0" w:color="auto"/>
              <w:right w:val="single" w:sz="4" w:space="0" w:color="auto"/>
            </w:tcBorders>
            <w:shd w:val="clear" w:color="auto" w:fill="auto"/>
            <w:vAlign w:val="bottom"/>
          </w:tcPr>
          <w:p w:rsidR="003432B5" w:rsidRPr="00725E2E" w:rsidRDefault="0002616C" w:rsidP="003432B5">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90,3</w:t>
            </w:r>
          </w:p>
        </w:tc>
        <w:tc>
          <w:tcPr>
            <w:tcW w:w="1225" w:type="dxa"/>
            <w:tcBorders>
              <w:top w:val="nil"/>
              <w:left w:val="nil"/>
              <w:bottom w:val="single" w:sz="4" w:space="0" w:color="auto"/>
              <w:right w:val="single" w:sz="4" w:space="0" w:color="auto"/>
            </w:tcBorders>
            <w:shd w:val="clear" w:color="auto" w:fill="auto"/>
            <w:vAlign w:val="bottom"/>
          </w:tcPr>
          <w:p w:rsidR="003432B5" w:rsidRPr="00725E2E" w:rsidRDefault="0002616C" w:rsidP="003432B5">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47,0</w:t>
            </w:r>
          </w:p>
        </w:tc>
        <w:tc>
          <w:tcPr>
            <w:tcW w:w="1185" w:type="dxa"/>
            <w:tcBorders>
              <w:top w:val="nil"/>
              <w:left w:val="nil"/>
              <w:bottom w:val="single" w:sz="4" w:space="0" w:color="auto"/>
              <w:right w:val="single" w:sz="4" w:space="0" w:color="auto"/>
            </w:tcBorders>
            <w:shd w:val="clear" w:color="auto" w:fill="auto"/>
            <w:vAlign w:val="bottom"/>
          </w:tcPr>
          <w:p w:rsidR="003432B5" w:rsidRPr="00725E2E" w:rsidRDefault="003D533C" w:rsidP="003432B5">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52,0</w:t>
            </w:r>
          </w:p>
        </w:tc>
        <w:tc>
          <w:tcPr>
            <w:tcW w:w="1843" w:type="dxa"/>
            <w:tcBorders>
              <w:top w:val="nil"/>
              <w:left w:val="nil"/>
              <w:bottom w:val="single" w:sz="4" w:space="0" w:color="auto"/>
              <w:right w:val="single" w:sz="4" w:space="0" w:color="auto"/>
            </w:tcBorders>
            <w:shd w:val="clear" w:color="auto" w:fill="auto"/>
            <w:vAlign w:val="bottom"/>
          </w:tcPr>
          <w:p w:rsidR="003432B5" w:rsidRPr="00725E2E" w:rsidRDefault="003D533C" w:rsidP="003432B5">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115,8</w:t>
            </w:r>
          </w:p>
        </w:tc>
      </w:tr>
      <w:tr w:rsidR="003432B5" w:rsidRPr="00725E2E" w:rsidTr="00725E2E">
        <w:trPr>
          <w:trHeight w:val="3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3432B5" w:rsidRPr="00725E2E" w:rsidRDefault="003432B5" w:rsidP="003432B5">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7.</w:t>
            </w:r>
          </w:p>
        </w:tc>
        <w:tc>
          <w:tcPr>
            <w:tcW w:w="2351" w:type="dxa"/>
            <w:tcBorders>
              <w:top w:val="nil"/>
              <w:left w:val="nil"/>
              <w:bottom w:val="single" w:sz="4" w:space="0" w:color="auto"/>
              <w:right w:val="single" w:sz="4" w:space="0" w:color="auto"/>
            </w:tcBorders>
            <w:shd w:val="clear" w:color="auto" w:fill="auto"/>
            <w:hideMark/>
          </w:tcPr>
          <w:p w:rsidR="003432B5" w:rsidRPr="00725E2E" w:rsidRDefault="003432B5" w:rsidP="003432B5">
            <w:pPr>
              <w:spacing w:after="0" w:line="240" w:lineRule="auto"/>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в сопоставимых ценах</w:t>
            </w:r>
          </w:p>
        </w:tc>
        <w:tc>
          <w:tcPr>
            <w:tcW w:w="1202" w:type="dxa"/>
            <w:tcBorders>
              <w:top w:val="nil"/>
              <w:left w:val="nil"/>
              <w:bottom w:val="single" w:sz="4" w:space="0" w:color="auto"/>
              <w:right w:val="single" w:sz="4" w:space="0" w:color="auto"/>
            </w:tcBorders>
            <w:shd w:val="clear" w:color="auto" w:fill="auto"/>
            <w:vAlign w:val="bottom"/>
            <w:hideMark/>
          </w:tcPr>
          <w:p w:rsidR="003432B5" w:rsidRPr="00725E2E" w:rsidRDefault="003432B5" w:rsidP="003432B5">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w:t>
            </w:r>
          </w:p>
        </w:tc>
        <w:tc>
          <w:tcPr>
            <w:tcW w:w="1192" w:type="dxa"/>
            <w:tcBorders>
              <w:top w:val="nil"/>
              <w:left w:val="nil"/>
              <w:bottom w:val="single" w:sz="4" w:space="0" w:color="auto"/>
              <w:right w:val="single" w:sz="4" w:space="0" w:color="auto"/>
            </w:tcBorders>
            <w:shd w:val="clear" w:color="auto" w:fill="auto"/>
            <w:vAlign w:val="bottom"/>
            <w:hideMark/>
          </w:tcPr>
          <w:p w:rsidR="003432B5" w:rsidRPr="00725E2E" w:rsidRDefault="0002616C" w:rsidP="003432B5">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123,71</w:t>
            </w:r>
          </w:p>
        </w:tc>
        <w:tc>
          <w:tcPr>
            <w:tcW w:w="994" w:type="dxa"/>
            <w:tcBorders>
              <w:top w:val="nil"/>
              <w:left w:val="nil"/>
              <w:bottom w:val="single" w:sz="4" w:space="0" w:color="auto"/>
              <w:right w:val="single" w:sz="4" w:space="0" w:color="auto"/>
            </w:tcBorders>
            <w:shd w:val="clear" w:color="auto" w:fill="auto"/>
            <w:vAlign w:val="bottom"/>
          </w:tcPr>
          <w:p w:rsidR="003432B5" w:rsidRPr="00725E2E" w:rsidRDefault="003D533C" w:rsidP="003432B5">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107,1</w:t>
            </w:r>
          </w:p>
        </w:tc>
        <w:tc>
          <w:tcPr>
            <w:tcW w:w="1225" w:type="dxa"/>
            <w:tcBorders>
              <w:top w:val="nil"/>
              <w:left w:val="nil"/>
              <w:bottom w:val="single" w:sz="4" w:space="0" w:color="auto"/>
              <w:right w:val="single" w:sz="4" w:space="0" w:color="auto"/>
            </w:tcBorders>
            <w:shd w:val="clear" w:color="auto" w:fill="auto"/>
            <w:vAlign w:val="center"/>
          </w:tcPr>
          <w:p w:rsidR="003432B5" w:rsidRPr="00725E2E" w:rsidRDefault="003D533C" w:rsidP="003432B5">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112,2</w:t>
            </w:r>
          </w:p>
        </w:tc>
        <w:tc>
          <w:tcPr>
            <w:tcW w:w="1185" w:type="dxa"/>
            <w:tcBorders>
              <w:top w:val="nil"/>
              <w:left w:val="nil"/>
              <w:bottom w:val="single" w:sz="4" w:space="0" w:color="auto"/>
              <w:right w:val="single" w:sz="4" w:space="0" w:color="auto"/>
            </w:tcBorders>
            <w:shd w:val="clear" w:color="auto" w:fill="auto"/>
            <w:vAlign w:val="bottom"/>
          </w:tcPr>
          <w:p w:rsidR="003432B5" w:rsidRPr="00725E2E" w:rsidRDefault="003D533C" w:rsidP="003432B5">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104,8</w:t>
            </w:r>
          </w:p>
        </w:tc>
        <w:tc>
          <w:tcPr>
            <w:tcW w:w="1843" w:type="dxa"/>
            <w:tcBorders>
              <w:top w:val="nil"/>
              <w:left w:val="nil"/>
              <w:bottom w:val="single" w:sz="4" w:space="0" w:color="auto"/>
              <w:right w:val="single" w:sz="4" w:space="0" w:color="auto"/>
            </w:tcBorders>
            <w:shd w:val="clear" w:color="auto" w:fill="auto"/>
            <w:vAlign w:val="bottom"/>
          </w:tcPr>
          <w:p w:rsidR="003432B5" w:rsidRPr="00725E2E" w:rsidRDefault="003D533C" w:rsidP="003432B5">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90,7</w:t>
            </w:r>
          </w:p>
        </w:tc>
      </w:tr>
      <w:tr w:rsidR="003432B5" w:rsidRPr="00725E2E" w:rsidTr="00725E2E">
        <w:trPr>
          <w:trHeight w:val="3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3432B5" w:rsidRPr="00725E2E" w:rsidRDefault="003432B5" w:rsidP="003432B5">
            <w:pPr>
              <w:spacing w:after="0" w:line="240" w:lineRule="auto"/>
              <w:jc w:val="center"/>
              <w:rPr>
                <w:rFonts w:ascii="Times New Roman" w:eastAsia="Times New Roman" w:hAnsi="Times New Roman" w:cs="Times New Roman"/>
                <w:b/>
                <w:bCs/>
                <w:color w:val="000000" w:themeColor="text1"/>
                <w:sz w:val="20"/>
                <w:szCs w:val="20"/>
              </w:rPr>
            </w:pPr>
            <w:r w:rsidRPr="00725E2E">
              <w:rPr>
                <w:rFonts w:ascii="Times New Roman" w:eastAsia="Times New Roman" w:hAnsi="Times New Roman" w:cs="Times New Roman"/>
                <w:b/>
                <w:bCs/>
                <w:color w:val="000000" w:themeColor="text1"/>
                <w:sz w:val="20"/>
                <w:szCs w:val="20"/>
              </w:rPr>
              <w:t> </w:t>
            </w:r>
          </w:p>
        </w:tc>
        <w:tc>
          <w:tcPr>
            <w:tcW w:w="9992" w:type="dxa"/>
            <w:gridSpan w:val="7"/>
            <w:tcBorders>
              <w:top w:val="single" w:sz="4" w:space="0" w:color="auto"/>
              <w:left w:val="nil"/>
              <w:bottom w:val="single" w:sz="4" w:space="0" w:color="auto"/>
              <w:right w:val="single" w:sz="4" w:space="0" w:color="auto"/>
            </w:tcBorders>
            <w:shd w:val="clear" w:color="auto" w:fill="auto"/>
            <w:hideMark/>
          </w:tcPr>
          <w:p w:rsidR="003432B5" w:rsidRPr="00725E2E" w:rsidRDefault="003432B5" w:rsidP="003432B5">
            <w:pPr>
              <w:spacing w:after="0" w:line="240" w:lineRule="auto"/>
              <w:jc w:val="center"/>
              <w:rPr>
                <w:rFonts w:ascii="Times New Roman" w:eastAsia="Times New Roman" w:hAnsi="Times New Roman" w:cs="Times New Roman"/>
                <w:b/>
                <w:bCs/>
                <w:color w:val="000000" w:themeColor="text1"/>
                <w:sz w:val="20"/>
                <w:szCs w:val="20"/>
              </w:rPr>
            </w:pPr>
            <w:r w:rsidRPr="00725E2E">
              <w:rPr>
                <w:rFonts w:ascii="Times New Roman" w:eastAsia="Times New Roman" w:hAnsi="Times New Roman" w:cs="Times New Roman"/>
                <w:b/>
                <w:bCs/>
                <w:color w:val="000000" w:themeColor="text1"/>
                <w:sz w:val="20"/>
                <w:szCs w:val="20"/>
              </w:rPr>
              <w:t>Инвестиционная и строительная деятельность</w:t>
            </w:r>
          </w:p>
        </w:tc>
      </w:tr>
      <w:tr w:rsidR="003432B5" w:rsidRPr="00725E2E" w:rsidTr="00725E2E">
        <w:trPr>
          <w:trHeight w:val="780"/>
        </w:trPr>
        <w:tc>
          <w:tcPr>
            <w:tcW w:w="513" w:type="dxa"/>
            <w:tcBorders>
              <w:top w:val="nil"/>
              <w:left w:val="single" w:sz="4" w:space="0" w:color="auto"/>
              <w:bottom w:val="single" w:sz="4" w:space="0" w:color="auto"/>
              <w:right w:val="single" w:sz="4" w:space="0" w:color="auto"/>
            </w:tcBorders>
            <w:shd w:val="clear" w:color="auto" w:fill="auto"/>
            <w:hideMark/>
          </w:tcPr>
          <w:p w:rsidR="003432B5" w:rsidRPr="00725E2E" w:rsidRDefault="00DB3FCB" w:rsidP="003432B5">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8</w:t>
            </w:r>
            <w:r w:rsidR="003432B5" w:rsidRPr="00725E2E">
              <w:rPr>
                <w:rFonts w:ascii="Times New Roman" w:eastAsia="Times New Roman" w:hAnsi="Times New Roman" w:cs="Times New Roman"/>
                <w:color w:val="000000" w:themeColor="text1"/>
                <w:sz w:val="20"/>
                <w:szCs w:val="20"/>
              </w:rPr>
              <w:t>.</w:t>
            </w:r>
          </w:p>
        </w:tc>
        <w:tc>
          <w:tcPr>
            <w:tcW w:w="2351" w:type="dxa"/>
            <w:tcBorders>
              <w:top w:val="nil"/>
              <w:left w:val="nil"/>
              <w:bottom w:val="single" w:sz="4" w:space="0" w:color="auto"/>
              <w:right w:val="single" w:sz="4" w:space="0" w:color="auto"/>
            </w:tcBorders>
            <w:shd w:val="clear" w:color="auto" w:fill="auto"/>
            <w:hideMark/>
          </w:tcPr>
          <w:p w:rsidR="003432B5" w:rsidRPr="00725E2E" w:rsidRDefault="003432B5" w:rsidP="003432B5">
            <w:pPr>
              <w:spacing w:after="0" w:line="240" w:lineRule="auto"/>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Объем выполненных работ по виду деятельности «Строительство»</w:t>
            </w:r>
          </w:p>
        </w:tc>
        <w:tc>
          <w:tcPr>
            <w:tcW w:w="1202" w:type="dxa"/>
            <w:tcBorders>
              <w:top w:val="nil"/>
              <w:left w:val="nil"/>
              <w:bottom w:val="single" w:sz="4" w:space="0" w:color="auto"/>
              <w:right w:val="single" w:sz="4" w:space="0" w:color="auto"/>
            </w:tcBorders>
            <w:shd w:val="clear" w:color="auto" w:fill="auto"/>
            <w:vAlign w:val="center"/>
            <w:hideMark/>
          </w:tcPr>
          <w:p w:rsidR="003432B5" w:rsidRPr="00725E2E" w:rsidRDefault="003432B5" w:rsidP="003432B5">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млн. руб.</w:t>
            </w:r>
          </w:p>
        </w:tc>
        <w:tc>
          <w:tcPr>
            <w:tcW w:w="1192" w:type="dxa"/>
            <w:tcBorders>
              <w:top w:val="nil"/>
              <w:left w:val="nil"/>
              <w:bottom w:val="single" w:sz="4" w:space="0" w:color="auto"/>
              <w:right w:val="single" w:sz="4" w:space="0" w:color="auto"/>
            </w:tcBorders>
            <w:shd w:val="clear" w:color="auto" w:fill="auto"/>
            <w:vAlign w:val="center"/>
          </w:tcPr>
          <w:p w:rsidR="003432B5" w:rsidRPr="00725E2E" w:rsidRDefault="00ED68FD" w:rsidP="003432B5">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47,9</w:t>
            </w:r>
          </w:p>
        </w:tc>
        <w:tc>
          <w:tcPr>
            <w:tcW w:w="994" w:type="dxa"/>
            <w:tcBorders>
              <w:top w:val="nil"/>
              <w:left w:val="nil"/>
              <w:bottom w:val="single" w:sz="4" w:space="0" w:color="auto"/>
              <w:right w:val="single" w:sz="4" w:space="0" w:color="auto"/>
            </w:tcBorders>
            <w:shd w:val="clear" w:color="auto" w:fill="auto"/>
            <w:vAlign w:val="center"/>
          </w:tcPr>
          <w:p w:rsidR="003432B5" w:rsidRPr="00725E2E" w:rsidRDefault="00ED68FD" w:rsidP="003432B5">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205,5</w:t>
            </w:r>
          </w:p>
        </w:tc>
        <w:tc>
          <w:tcPr>
            <w:tcW w:w="1225" w:type="dxa"/>
            <w:tcBorders>
              <w:top w:val="nil"/>
              <w:left w:val="nil"/>
              <w:bottom w:val="single" w:sz="4" w:space="0" w:color="auto"/>
              <w:right w:val="single" w:sz="4" w:space="0" w:color="auto"/>
            </w:tcBorders>
            <w:shd w:val="clear" w:color="auto" w:fill="auto"/>
            <w:vAlign w:val="center"/>
          </w:tcPr>
          <w:p w:rsidR="003432B5" w:rsidRPr="00725E2E" w:rsidRDefault="00ED68FD" w:rsidP="003432B5">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81,0</w:t>
            </w:r>
          </w:p>
        </w:tc>
        <w:tc>
          <w:tcPr>
            <w:tcW w:w="1185" w:type="dxa"/>
            <w:tcBorders>
              <w:top w:val="nil"/>
              <w:left w:val="nil"/>
              <w:bottom w:val="single" w:sz="4" w:space="0" w:color="auto"/>
              <w:right w:val="single" w:sz="4" w:space="0" w:color="auto"/>
            </w:tcBorders>
            <w:shd w:val="clear" w:color="auto" w:fill="auto"/>
            <w:vAlign w:val="center"/>
          </w:tcPr>
          <w:p w:rsidR="003432B5" w:rsidRPr="00725E2E" w:rsidRDefault="00DF0D70" w:rsidP="003432B5">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39,4</w:t>
            </w:r>
          </w:p>
        </w:tc>
        <w:tc>
          <w:tcPr>
            <w:tcW w:w="1843" w:type="dxa"/>
            <w:tcBorders>
              <w:top w:val="nil"/>
              <w:left w:val="nil"/>
              <w:bottom w:val="single" w:sz="4" w:space="0" w:color="auto"/>
              <w:right w:val="single" w:sz="4" w:space="0" w:color="auto"/>
            </w:tcBorders>
            <w:shd w:val="clear" w:color="auto" w:fill="auto"/>
            <w:vAlign w:val="center"/>
          </w:tcPr>
          <w:p w:rsidR="003432B5" w:rsidRPr="00725E2E" w:rsidRDefault="00DF0D70" w:rsidP="003432B5">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169,1</w:t>
            </w:r>
          </w:p>
        </w:tc>
      </w:tr>
      <w:tr w:rsidR="003432B5" w:rsidRPr="00725E2E" w:rsidTr="00725E2E">
        <w:trPr>
          <w:trHeight w:val="3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3432B5" w:rsidRPr="00725E2E" w:rsidRDefault="00DB3FCB" w:rsidP="003432B5">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9</w:t>
            </w:r>
            <w:r w:rsidR="003432B5" w:rsidRPr="00725E2E">
              <w:rPr>
                <w:rFonts w:ascii="Times New Roman" w:eastAsia="Times New Roman" w:hAnsi="Times New Roman" w:cs="Times New Roman"/>
                <w:color w:val="000000" w:themeColor="text1"/>
                <w:sz w:val="20"/>
                <w:szCs w:val="20"/>
              </w:rPr>
              <w:t>.</w:t>
            </w:r>
          </w:p>
        </w:tc>
        <w:tc>
          <w:tcPr>
            <w:tcW w:w="2351" w:type="dxa"/>
            <w:tcBorders>
              <w:top w:val="nil"/>
              <w:left w:val="nil"/>
              <w:bottom w:val="single" w:sz="4" w:space="0" w:color="auto"/>
              <w:right w:val="single" w:sz="4" w:space="0" w:color="auto"/>
            </w:tcBorders>
            <w:shd w:val="clear" w:color="auto" w:fill="auto"/>
            <w:hideMark/>
          </w:tcPr>
          <w:p w:rsidR="003432B5" w:rsidRPr="00725E2E" w:rsidRDefault="003432B5" w:rsidP="003432B5">
            <w:pPr>
              <w:spacing w:after="0" w:line="240" w:lineRule="auto"/>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в сопоставимых ценах</w:t>
            </w:r>
          </w:p>
        </w:tc>
        <w:tc>
          <w:tcPr>
            <w:tcW w:w="1202" w:type="dxa"/>
            <w:tcBorders>
              <w:top w:val="nil"/>
              <w:left w:val="nil"/>
              <w:bottom w:val="single" w:sz="4" w:space="0" w:color="auto"/>
              <w:right w:val="single" w:sz="4" w:space="0" w:color="auto"/>
            </w:tcBorders>
            <w:shd w:val="clear" w:color="auto" w:fill="auto"/>
            <w:vAlign w:val="bottom"/>
            <w:hideMark/>
          </w:tcPr>
          <w:p w:rsidR="003432B5" w:rsidRPr="00725E2E" w:rsidRDefault="003432B5" w:rsidP="003432B5">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w:t>
            </w:r>
          </w:p>
        </w:tc>
        <w:tc>
          <w:tcPr>
            <w:tcW w:w="1192" w:type="dxa"/>
            <w:tcBorders>
              <w:top w:val="nil"/>
              <w:left w:val="nil"/>
              <w:bottom w:val="single" w:sz="4" w:space="0" w:color="auto"/>
              <w:right w:val="single" w:sz="4" w:space="0" w:color="auto"/>
            </w:tcBorders>
            <w:shd w:val="clear" w:color="auto" w:fill="auto"/>
            <w:vAlign w:val="bottom"/>
          </w:tcPr>
          <w:p w:rsidR="003432B5" w:rsidRPr="00725E2E" w:rsidRDefault="00ED68FD" w:rsidP="003432B5">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99,8</w:t>
            </w:r>
          </w:p>
        </w:tc>
        <w:tc>
          <w:tcPr>
            <w:tcW w:w="994" w:type="dxa"/>
            <w:tcBorders>
              <w:top w:val="nil"/>
              <w:left w:val="nil"/>
              <w:bottom w:val="single" w:sz="4" w:space="0" w:color="auto"/>
              <w:right w:val="single" w:sz="4" w:space="0" w:color="auto"/>
            </w:tcBorders>
            <w:shd w:val="clear" w:color="auto" w:fill="auto"/>
            <w:vAlign w:val="bottom"/>
          </w:tcPr>
          <w:p w:rsidR="003432B5" w:rsidRPr="00725E2E" w:rsidRDefault="00ED68FD" w:rsidP="003432B5">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102,98</w:t>
            </w:r>
          </w:p>
        </w:tc>
        <w:tc>
          <w:tcPr>
            <w:tcW w:w="1225" w:type="dxa"/>
            <w:tcBorders>
              <w:top w:val="nil"/>
              <w:left w:val="nil"/>
              <w:bottom w:val="single" w:sz="4" w:space="0" w:color="auto"/>
              <w:right w:val="single" w:sz="4" w:space="0" w:color="auto"/>
            </w:tcBorders>
            <w:shd w:val="clear" w:color="auto" w:fill="auto"/>
            <w:vAlign w:val="bottom"/>
          </w:tcPr>
          <w:p w:rsidR="003432B5" w:rsidRPr="00725E2E" w:rsidRDefault="00ED68FD" w:rsidP="003432B5">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151,8</w:t>
            </w:r>
          </w:p>
        </w:tc>
        <w:tc>
          <w:tcPr>
            <w:tcW w:w="1185" w:type="dxa"/>
            <w:tcBorders>
              <w:top w:val="nil"/>
              <w:left w:val="nil"/>
              <w:bottom w:val="single" w:sz="4" w:space="0" w:color="auto"/>
              <w:right w:val="single" w:sz="4" w:space="0" w:color="auto"/>
            </w:tcBorders>
            <w:shd w:val="clear" w:color="auto" w:fill="auto"/>
            <w:vAlign w:val="bottom"/>
          </w:tcPr>
          <w:p w:rsidR="003432B5" w:rsidRPr="00725E2E" w:rsidRDefault="00DF0D70" w:rsidP="003432B5">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147,4</w:t>
            </w:r>
          </w:p>
        </w:tc>
        <w:tc>
          <w:tcPr>
            <w:tcW w:w="1843" w:type="dxa"/>
            <w:tcBorders>
              <w:top w:val="nil"/>
              <w:left w:val="nil"/>
              <w:bottom w:val="single" w:sz="4" w:space="0" w:color="auto"/>
              <w:right w:val="single" w:sz="4" w:space="0" w:color="auto"/>
            </w:tcBorders>
            <w:shd w:val="clear" w:color="auto" w:fill="auto"/>
            <w:vAlign w:val="bottom"/>
          </w:tcPr>
          <w:p w:rsidR="003432B5" w:rsidRPr="00725E2E" w:rsidRDefault="00DF0D70" w:rsidP="003432B5">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152,1</w:t>
            </w:r>
          </w:p>
        </w:tc>
      </w:tr>
      <w:tr w:rsidR="003432B5" w:rsidRPr="00725E2E" w:rsidTr="00725E2E">
        <w:trPr>
          <w:trHeight w:val="3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3432B5" w:rsidRPr="00725E2E" w:rsidRDefault="00DB3FCB" w:rsidP="003432B5">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10</w:t>
            </w:r>
            <w:r w:rsidR="003432B5" w:rsidRPr="00725E2E">
              <w:rPr>
                <w:rFonts w:ascii="Times New Roman" w:eastAsia="Times New Roman" w:hAnsi="Times New Roman" w:cs="Times New Roman"/>
                <w:color w:val="000000" w:themeColor="text1"/>
                <w:sz w:val="20"/>
                <w:szCs w:val="20"/>
              </w:rPr>
              <w:t>.</w:t>
            </w:r>
          </w:p>
        </w:tc>
        <w:tc>
          <w:tcPr>
            <w:tcW w:w="2351" w:type="dxa"/>
            <w:tcBorders>
              <w:top w:val="nil"/>
              <w:left w:val="nil"/>
              <w:bottom w:val="single" w:sz="4" w:space="0" w:color="auto"/>
              <w:right w:val="single" w:sz="4" w:space="0" w:color="auto"/>
            </w:tcBorders>
            <w:shd w:val="clear" w:color="auto" w:fill="auto"/>
            <w:hideMark/>
          </w:tcPr>
          <w:p w:rsidR="003432B5" w:rsidRPr="00725E2E" w:rsidRDefault="003432B5" w:rsidP="003432B5">
            <w:pPr>
              <w:spacing w:after="0" w:line="240" w:lineRule="auto"/>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Численность занятых</w:t>
            </w:r>
          </w:p>
        </w:tc>
        <w:tc>
          <w:tcPr>
            <w:tcW w:w="1202" w:type="dxa"/>
            <w:tcBorders>
              <w:top w:val="nil"/>
              <w:left w:val="nil"/>
              <w:bottom w:val="single" w:sz="4" w:space="0" w:color="auto"/>
              <w:right w:val="single" w:sz="4" w:space="0" w:color="auto"/>
            </w:tcBorders>
            <w:shd w:val="clear" w:color="auto" w:fill="auto"/>
            <w:vAlign w:val="bottom"/>
            <w:hideMark/>
          </w:tcPr>
          <w:p w:rsidR="003432B5" w:rsidRPr="00725E2E" w:rsidRDefault="003432B5" w:rsidP="003432B5">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чел.</w:t>
            </w:r>
          </w:p>
        </w:tc>
        <w:tc>
          <w:tcPr>
            <w:tcW w:w="1192" w:type="dxa"/>
            <w:tcBorders>
              <w:top w:val="nil"/>
              <w:left w:val="nil"/>
              <w:bottom w:val="single" w:sz="4" w:space="0" w:color="auto"/>
              <w:right w:val="single" w:sz="4" w:space="0" w:color="auto"/>
            </w:tcBorders>
            <w:shd w:val="clear" w:color="auto" w:fill="auto"/>
            <w:vAlign w:val="bottom"/>
          </w:tcPr>
          <w:p w:rsidR="003432B5" w:rsidRPr="00725E2E" w:rsidRDefault="003432B5" w:rsidP="003432B5">
            <w:pPr>
              <w:spacing w:after="0" w:line="240" w:lineRule="auto"/>
              <w:jc w:val="center"/>
              <w:rPr>
                <w:rFonts w:ascii="Times New Roman" w:eastAsia="Times New Roman" w:hAnsi="Times New Roman" w:cs="Times New Roman"/>
                <w:color w:val="000000" w:themeColor="text1"/>
                <w:sz w:val="20"/>
                <w:szCs w:val="20"/>
              </w:rPr>
            </w:pPr>
          </w:p>
        </w:tc>
        <w:tc>
          <w:tcPr>
            <w:tcW w:w="994" w:type="dxa"/>
            <w:tcBorders>
              <w:top w:val="nil"/>
              <w:left w:val="nil"/>
              <w:bottom w:val="single" w:sz="4" w:space="0" w:color="auto"/>
              <w:right w:val="single" w:sz="4" w:space="0" w:color="auto"/>
            </w:tcBorders>
            <w:shd w:val="clear" w:color="auto" w:fill="auto"/>
            <w:vAlign w:val="bottom"/>
          </w:tcPr>
          <w:p w:rsidR="003432B5" w:rsidRPr="00725E2E" w:rsidRDefault="003432B5" w:rsidP="003432B5">
            <w:pPr>
              <w:spacing w:after="0" w:line="240" w:lineRule="auto"/>
              <w:jc w:val="center"/>
              <w:rPr>
                <w:rFonts w:ascii="Times New Roman" w:eastAsia="Times New Roman" w:hAnsi="Times New Roman" w:cs="Times New Roman"/>
                <w:color w:val="000000" w:themeColor="text1"/>
                <w:sz w:val="20"/>
                <w:szCs w:val="20"/>
              </w:rPr>
            </w:pPr>
          </w:p>
        </w:tc>
        <w:tc>
          <w:tcPr>
            <w:tcW w:w="1225" w:type="dxa"/>
            <w:tcBorders>
              <w:top w:val="nil"/>
              <w:left w:val="nil"/>
              <w:bottom w:val="single" w:sz="4" w:space="0" w:color="auto"/>
              <w:right w:val="single" w:sz="4" w:space="0" w:color="auto"/>
            </w:tcBorders>
            <w:shd w:val="clear" w:color="auto" w:fill="auto"/>
            <w:vAlign w:val="bottom"/>
          </w:tcPr>
          <w:p w:rsidR="003432B5" w:rsidRPr="00725E2E" w:rsidRDefault="003432B5" w:rsidP="003432B5">
            <w:pPr>
              <w:spacing w:after="0" w:line="240" w:lineRule="auto"/>
              <w:jc w:val="center"/>
              <w:rPr>
                <w:rFonts w:ascii="Times New Roman" w:eastAsia="Times New Roman" w:hAnsi="Times New Roman" w:cs="Times New Roman"/>
                <w:color w:val="000000" w:themeColor="text1"/>
                <w:sz w:val="20"/>
                <w:szCs w:val="20"/>
              </w:rPr>
            </w:pPr>
          </w:p>
        </w:tc>
        <w:tc>
          <w:tcPr>
            <w:tcW w:w="1185" w:type="dxa"/>
            <w:tcBorders>
              <w:top w:val="nil"/>
              <w:left w:val="nil"/>
              <w:bottom w:val="single" w:sz="4" w:space="0" w:color="auto"/>
              <w:right w:val="single" w:sz="4" w:space="0" w:color="auto"/>
            </w:tcBorders>
            <w:shd w:val="clear" w:color="auto" w:fill="auto"/>
            <w:vAlign w:val="bottom"/>
          </w:tcPr>
          <w:p w:rsidR="003432B5" w:rsidRPr="00725E2E" w:rsidRDefault="003432B5" w:rsidP="003432B5">
            <w:pPr>
              <w:spacing w:after="0" w:line="240" w:lineRule="auto"/>
              <w:jc w:val="center"/>
              <w:rPr>
                <w:rFonts w:ascii="Times New Roman" w:eastAsia="Times New Roman" w:hAnsi="Times New Roman" w:cs="Times New Roman"/>
                <w:color w:val="000000" w:themeColor="text1"/>
                <w:sz w:val="20"/>
                <w:szCs w:val="20"/>
              </w:rPr>
            </w:pPr>
          </w:p>
        </w:tc>
        <w:tc>
          <w:tcPr>
            <w:tcW w:w="1843" w:type="dxa"/>
            <w:tcBorders>
              <w:top w:val="nil"/>
              <w:left w:val="nil"/>
              <w:bottom w:val="single" w:sz="4" w:space="0" w:color="auto"/>
              <w:right w:val="single" w:sz="4" w:space="0" w:color="auto"/>
            </w:tcBorders>
            <w:shd w:val="clear" w:color="auto" w:fill="auto"/>
            <w:vAlign w:val="bottom"/>
          </w:tcPr>
          <w:p w:rsidR="003432B5" w:rsidRPr="00725E2E" w:rsidRDefault="003432B5" w:rsidP="003432B5">
            <w:pPr>
              <w:spacing w:after="0" w:line="240" w:lineRule="auto"/>
              <w:jc w:val="center"/>
              <w:rPr>
                <w:rFonts w:ascii="Times New Roman" w:eastAsia="Times New Roman" w:hAnsi="Times New Roman" w:cs="Times New Roman"/>
                <w:color w:val="000000" w:themeColor="text1"/>
                <w:sz w:val="20"/>
                <w:szCs w:val="20"/>
              </w:rPr>
            </w:pPr>
          </w:p>
        </w:tc>
      </w:tr>
      <w:tr w:rsidR="003432B5" w:rsidRPr="00725E2E" w:rsidTr="00725E2E">
        <w:trPr>
          <w:trHeight w:val="6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3432B5" w:rsidRPr="00725E2E" w:rsidRDefault="00DB3FCB" w:rsidP="003432B5">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11</w:t>
            </w:r>
            <w:r w:rsidR="003432B5" w:rsidRPr="00725E2E">
              <w:rPr>
                <w:rFonts w:ascii="Times New Roman" w:eastAsia="Times New Roman" w:hAnsi="Times New Roman" w:cs="Times New Roman"/>
                <w:color w:val="000000" w:themeColor="text1"/>
                <w:sz w:val="20"/>
                <w:szCs w:val="20"/>
              </w:rPr>
              <w:t>.</w:t>
            </w:r>
          </w:p>
        </w:tc>
        <w:tc>
          <w:tcPr>
            <w:tcW w:w="2351" w:type="dxa"/>
            <w:tcBorders>
              <w:top w:val="nil"/>
              <w:left w:val="nil"/>
              <w:bottom w:val="single" w:sz="4" w:space="0" w:color="auto"/>
              <w:right w:val="single" w:sz="4" w:space="0" w:color="auto"/>
            </w:tcBorders>
            <w:shd w:val="clear" w:color="auto" w:fill="auto"/>
            <w:vAlign w:val="bottom"/>
            <w:hideMark/>
          </w:tcPr>
          <w:p w:rsidR="003432B5" w:rsidRPr="00725E2E" w:rsidRDefault="003432B5" w:rsidP="003432B5">
            <w:pPr>
              <w:spacing w:after="0" w:line="240" w:lineRule="auto"/>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Среднемесячная заработная плата</w:t>
            </w:r>
          </w:p>
        </w:tc>
        <w:tc>
          <w:tcPr>
            <w:tcW w:w="1202" w:type="dxa"/>
            <w:tcBorders>
              <w:top w:val="nil"/>
              <w:left w:val="nil"/>
              <w:bottom w:val="single" w:sz="4" w:space="0" w:color="auto"/>
              <w:right w:val="single" w:sz="4" w:space="0" w:color="auto"/>
            </w:tcBorders>
            <w:shd w:val="clear" w:color="auto" w:fill="auto"/>
            <w:vAlign w:val="bottom"/>
            <w:hideMark/>
          </w:tcPr>
          <w:p w:rsidR="003432B5" w:rsidRPr="00725E2E" w:rsidRDefault="003432B5" w:rsidP="003432B5">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тыс. рублей</w:t>
            </w:r>
          </w:p>
        </w:tc>
        <w:tc>
          <w:tcPr>
            <w:tcW w:w="1192" w:type="dxa"/>
            <w:tcBorders>
              <w:top w:val="nil"/>
              <w:left w:val="nil"/>
              <w:bottom w:val="single" w:sz="4" w:space="0" w:color="auto"/>
              <w:right w:val="single" w:sz="4" w:space="0" w:color="auto"/>
            </w:tcBorders>
            <w:shd w:val="clear" w:color="auto" w:fill="auto"/>
            <w:vAlign w:val="bottom"/>
          </w:tcPr>
          <w:p w:rsidR="003432B5" w:rsidRPr="00725E2E" w:rsidRDefault="00E47596" w:rsidP="003432B5">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52,1</w:t>
            </w:r>
          </w:p>
        </w:tc>
        <w:tc>
          <w:tcPr>
            <w:tcW w:w="994" w:type="dxa"/>
            <w:tcBorders>
              <w:top w:val="nil"/>
              <w:left w:val="nil"/>
              <w:bottom w:val="single" w:sz="4" w:space="0" w:color="auto"/>
              <w:right w:val="single" w:sz="4" w:space="0" w:color="auto"/>
            </w:tcBorders>
            <w:shd w:val="clear" w:color="auto" w:fill="auto"/>
            <w:vAlign w:val="bottom"/>
          </w:tcPr>
          <w:p w:rsidR="003432B5" w:rsidRPr="00725E2E" w:rsidRDefault="00E47596" w:rsidP="003432B5">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62,3</w:t>
            </w:r>
          </w:p>
        </w:tc>
        <w:tc>
          <w:tcPr>
            <w:tcW w:w="1225" w:type="dxa"/>
            <w:tcBorders>
              <w:top w:val="nil"/>
              <w:left w:val="nil"/>
              <w:bottom w:val="single" w:sz="4" w:space="0" w:color="auto"/>
              <w:right w:val="single" w:sz="4" w:space="0" w:color="auto"/>
            </w:tcBorders>
            <w:shd w:val="clear" w:color="auto" w:fill="auto"/>
            <w:vAlign w:val="bottom"/>
          </w:tcPr>
          <w:p w:rsidR="003432B5" w:rsidRPr="00725E2E" w:rsidRDefault="00E47596" w:rsidP="003432B5">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62,4</w:t>
            </w:r>
          </w:p>
        </w:tc>
        <w:tc>
          <w:tcPr>
            <w:tcW w:w="1185" w:type="dxa"/>
            <w:tcBorders>
              <w:top w:val="nil"/>
              <w:left w:val="nil"/>
              <w:bottom w:val="single" w:sz="4" w:space="0" w:color="auto"/>
              <w:right w:val="single" w:sz="4" w:space="0" w:color="auto"/>
            </w:tcBorders>
            <w:shd w:val="clear" w:color="auto" w:fill="auto"/>
            <w:vAlign w:val="bottom"/>
          </w:tcPr>
          <w:p w:rsidR="003432B5" w:rsidRPr="00725E2E" w:rsidRDefault="00DF0D70" w:rsidP="003432B5">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100,2</w:t>
            </w:r>
          </w:p>
        </w:tc>
        <w:tc>
          <w:tcPr>
            <w:tcW w:w="1843" w:type="dxa"/>
            <w:tcBorders>
              <w:top w:val="nil"/>
              <w:left w:val="nil"/>
              <w:bottom w:val="single" w:sz="4" w:space="0" w:color="auto"/>
              <w:right w:val="single" w:sz="4" w:space="0" w:color="auto"/>
            </w:tcBorders>
            <w:shd w:val="clear" w:color="auto" w:fill="auto"/>
            <w:vAlign w:val="bottom"/>
          </w:tcPr>
          <w:p w:rsidR="003432B5" w:rsidRPr="00725E2E" w:rsidRDefault="00DF0D70" w:rsidP="003432B5">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119,8</w:t>
            </w:r>
          </w:p>
        </w:tc>
      </w:tr>
      <w:tr w:rsidR="003432B5" w:rsidRPr="00725E2E" w:rsidTr="00725E2E">
        <w:trPr>
          <w:trHeight w:val="3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3432B5" w:rsidRPr="00725E2E" w:rsidRDefault="00DB3FCB" w:rsidP="003432B5">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12</w:t>
            </w:r>
            <w:r w:rsidR="003432B5" w:rsidRPr="00725E2E">
              <w:rPr>
                <w:rFonts w:ascii="Times New Roman" w:eastAsia="Times New Roman" w:hAnsi="Times New Roman" w:cs="Times New Roman"/>
                <w:color w:val="000000" w:themeColor="text1"/>
                <w:sz w:val="20"/>
                <w:szCs w:val="20"/>
              </w:rPr>
              <w:t>.</w:t>
            </w:r>
          </w:p>
        </w:tc>
        <w:tc>
          <w:tcPr>
            <w:tcW w:w="2351" w:type="dxa"/>
            <w:tcBorders>
              <w:top w:val="nil"/>
              <w:left w:val="nil"/>
              <w:bottom w:val="single" w:sz="4" w:space="0" w:color="auto"/>
              <w:right w:val="single" w:sz="4" w:space="0" w:color="auto"/>
            </w:tcBorders>
            <w:shd w:val="clear" w:color="auto" w:fill="auto"/>
            <w:vAlign w:val="bottom"/>
            <w:hideMark/>
          </w:tcPr>
          <w:p w:rsidR="003432B5" w:rsidRPr="00725E2E" w:rsidRDefault="003432B5" w:rsidP="003432B5">
            <w:pPr>
              <w:spacing w:after="0" w:line="240" w:lineRule="auto"/>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Инвестиции в основной капитал</w:t>
            </w:r>
          </w:p>
        </w:tc>
        <w:tc>
          <w:tcPr>
            <w:tcW w:w="1202" w:type="dxa"/>
            <w:tcBorders>
              <w:top w:val="nil"/>
              <w:left w:val="nil"/>
              <w:bottom w:val="single" w:sz="4" w:space="0" w:color="auto"/>
              <w:right w:val="single" w:sz="4" w:space="0" w:color="auto"/>
            </w:tcBorders>
            <w:shd w:val="clear" w:color="auto" w:fill="auto"/>
            <w:vAlign w:val="bottom"/>
            <w:hideMark/>
          </w:tcPr>
          <w:p w:rsidR="003432B5" w:rsidRPr="00725E2E" w:rsidRDefault="003432B5" w:rsidP="003432B5">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млн. руб.</w:t>
            </w:r>
          </w:p>
        </w:tc>
        <w:tc>
          <w:tcPr>
            <w:tcW w:w="1192" w:type="dxa"/>
            <w:tcBorders>
              <w:top w:val="nil"/>
              <w:left w:val="nil"/>
              <w:bottom w:val="single" w:sz="4" w:space="0" w:color="auto"/>
              <w:right w:val="single" w:sz="4" w:space="0" w:color="auto"/>
            </w:tcBorders>
            <w:shd w:val="clear" w:color="auto" w:fill="auto"/>
            <w:vAlign w:val="bottom"/>
          </w:tcPr>
          <w:p w:rsidR="003432B5" w:rsidRPr="00725E2E" w:rsidRDefault="00E47596" w:rsidP="003432B5">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943,1</w:t>
            </w:r>
          </w:p>
        </w:tc>
        <w:tc>
          <w:tcPr>
            <w:tcW w:w="994" w:type="dxa"/>
            <w:tcBorders>
              <w:top w:val="nil"/>
              <w:left w:val="nil"/>
              <w:bottom w:val="single" w:sz="4" w:space="0" w:color="auto"/>
              <w:right w:val="single" w:sz="4" w:space="0" w:color="auto"/>
            </w:tcBorders>
            <w:shd w:val="clear" w:color="auto" w:fill="auto"/>
            <w:vAlign w:val="bottom"/>
          </w:tcPr>
          <w:p w:rsidR="003432B5" w:rsidRPr="00725E2E" w:rsidRDefault="00E47596" w:rsidP="003432B5">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1730,0</w:t>
            </w:r>
          </w:p>
        </w:tc>
        <w:tc>
          <w:tcPr>
            <w:tcW w:w="1225" w:type="dxa"/>
            <w:tcBorders>
              <w:top w:val="nil"/>
              <w:left w:val="nil"/>
              <w:bottom w:val="single" w:sz="4" w:space="0" w:color="auto"/>
              <w:right w:val="single" w:sz="4" w:space="0" w:color="auto"/>
            </w:tcBorders>
            <w:shd w:val="clear" w:color="auto" w:fill="auto"/>
            <w:vAlign w:val="bottom"/>
          </w:tcPr>
          <w:p w:rsidR="003432B5" w:rsidRPr="00725E2E" w:rsidRDefault="00E47596" w:rsidP="003432B5">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765,0</w:t>
            </w:r>
          </w:p>
        </w:tc>
        <w:tc>
          <w:tcPr>
            <w:tcW w:w="1185" w:type="dxa"/>
            <w:tcBorders>
              <w:top w:val="nil"/>
              <w:left w:val="nil"/>
              <w:bottom w:val="single" w:sz="4" w:space="0" w:color="auto"/>
              <w:right w:val="single" w:sz="4" w:space="0" w:color="auto"/>
            </w:tcBorders>
            <w:shd w:val="clear" w:color="auto" w:fill="auto"/>
            <w:vAlign w:val="bottom"/>
          </w:tcPr>
          <w:p w:rsidR="003432B5" w:rsidRPr="00725E2E" w:rsidRDefault="00DF0D70" w:rsidP="003432B5">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44,2</w:t>
            </w:r>
          </w:p>
        </w:tc>
        <w:tc>
          <w:tcPr>
            <w:tcW w:w="1843" w:type="dxa"/>
            <w:tcBorders>
              <w:top w:val="nil"/>
              <w:left w:val="nil"/>
              <w:bottom w:val="single" w:sz="4" w:space="0" w:color="auto"/>
              <w:right w:val="single" w:sz="4" w:space="0" w:color="auto"/>
            </w:tcBorders>
            <w:shd w:val="clear" w:color="auto" w:fill="auto"/>
            <w:vAlign w:val="bottom"/>
          </w:tcPr>
          <w:p w:rsidR="003432B5" w:rsidRPr="00725E2E" w:rsidRDefault="00DF0D70" w:rsidP="003432B5">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81,1</w:t>
            </w:r>
          </w:p>
        </w:tc>
      </w:tr>
      <w:tr w:rsidR="003432B5" w:rsidRPr="00725E2E" w:rsidTr="00725E2E">
        <w:trPr>
          <w:trHeight w:val="3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3432B5" w:rsidRPr="00725E2E" w:rsidRDefault="003432B5" w:rsidP="00DB3FCB">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1</w:t>
            </w:r>
            <w:r w:rsidR="00DB3FCB" w:rsidRPr="00725E2E">
              <w:rPr>
                <w:rFonts w:ascii="Times New Roman" w:eastAsia="Times New Roman" w:hAnsi="Times New Roman" w:cs="Times New Roman"/>
                <w:color w:val="000000" w:themeColor="text1"/>
                <w:sz w:val="20"/>
                <w:szCs w:val="20"/>
              </w:rPr>
              <w:t>3</w:t>
            </w:r>
            <w:r w:rsidRPr="00725E2E">
              <w:rPr>
                <w:rFonts w:ascii="Times New Roman" w:eastAsia="Times New Roman" w:hAnsi="Times New Roman" w:cs="Times New Roman"/>
                <w:color w:val="000000" w:themeColor="text1"/>
                <w:sz w:val="20"/>
                <w:szCs w:val="20"/>
              </w:rPr>
              <w:t>.</w:t>
            </w:r>
          </w:p>
        </w:tc>
        <w:tc>
          <w:tcPr>
            <w:tcW w:w="2351" w:type="dxa"/>
            <w:tcBorders>
              <w:top w:val="nil"/>
              <w:left w:val="nil"/>
              <w:bottom w:val="single" w:sz="4" w:space="0" w:color="auto"/>
              <w:right w:val="single" w:sz="4" w:space="0" w:color="auto"/>
            </w:tcBorders>
            <w:shd w:val="clear" w:color="auto" w:fill="auto"/>
            <w:hideMark/>
          </w:tcPr>
          <w:p w:rsidR="003432B5" w:rsidRPr="00725E2E" w:rsidRDefault="003432B5" w:rsidP="003432B5">
            <w:pPr>
              <w:spacing w:after="0" w:line="240" w:lineRule="auto"/>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в сопоставимых ценах</w:t>
            </w:r>
          </w:p>
        </w:tc>
        <w:tc>
          <w:tcPr>
            <w:tcW w:w="1202" w:type="dxa"/>
            <w:tcBorders>
              <w:top w:val="nil"/>
              <w:left w:val="nil"/>
              <w:bottom w:val="single" w:sz="4" w:space="0" w:color="auto"/>
              <w:right w:val="single" w:sz="4" w:space="0" w:color="auto"/>
            </w:tcBorders>
            <w:shd w:val="clear" w:color="auto" w:fill="auto"/>
            <w:vAlign w:val="bottom"/>
            <w:hideMark/>
          </w:tcPr>
          <w:p w:rsidR="003432B5" w:rsidRPr="00725E2E" w:rsidRDefault="003432B5" w:rsidP="003432B5">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w:t>
            </w:r>
          </w:p>
        </w:tc>
        <w:tc>
          <w:tcPr>
            <w:tcW w:w="1192" w:type="dxa"/>
            <w:tcBorders>
              <w:top w:val="nil"/>
              <w:left w:val="nil"/>
              <w:bottom w:val="single" w:sz="4" w:space="0" w:color="auto"/>
              <w:right w:val="single" w:sz="4" w:space="0" w:color="auto"/>
            </w:tcBorders>
            <w:shd w:val="clear" w:color="auto" w:fill="auto"/>
            <w:vAlign w:val="bottom"/>
          </w:tcPr>
          <w:p w:rsidR="003432B5" w:rsidRPr="00725E2E" w:rsidRDefault="00E47596" w:rsidP="003432B5">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22,6</w:t>
            </w:r>
          </w:p>
        </w:tc>
        <w:tc>
          <w:tcPr>
            <w:tcW w:w="994" w:type="dxa"/>
            <w:tcBorders>
              <w:top w:val="nil"/>
              <w:left w:val="nil"/>
              <w:bottom w:val="single" w:sz="4" w:space="0" w:color="auto"/>
              <w:right w:val="single" w:sz="4" w:space="0" w:color="auto"/>
            </w:tcBorders>
            <w:shd w:val="clear" w:color="auto" w:fill="auto"/>
            <w:vAlign w:val="bottom"/>
          </w:tcPr>
          <w:p w:rsidR="003432B5" w:rsidRPr="00725E2E" w:rsidRDefault="00E47596" w:rsidP="003432B5">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52,24</w:t>
            </w:r>
          </w:p>
        </w:tc>
        <w:tc>
          <w:tcPr>
            <w:tcW w:w="1225" w:type="dxa"/>
            <w:tcBorders>
              <w:top w:val="nil"/>
              <w:left w:val="nil"/>
              <w:bottom w:val="single" w:sz="4" w:space="0" w:color="auto"/>
              <w:right w:val="single" w:sz="4" w:space="0" w:color="auto"/>
            </w:tcBorders>
            <w:shd w:val="clear" w:color="auto" w:fill="auto"/>
            <w:vAlign w:val="bottom"/>
          </w:tcPr>
          <w:p w:rsidR="003432B5" w:rsidRPr="00725E2E" w:rsidRDefault="00E47596" w:rsidP="007F52BB">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72,8</w:t>
            </w:r>
          </w:p>
        </w:tc>
        <w:tc>
          <w:tcPr>
            <w:tcW w:w="1185" w:type="dxa"/>
            <w:tcBorders>
              <w:top w:val="nil"/>
              <w:left w:val="nil"/>
              <w:bottom w:val="single" w:sz="4" w:space="0" w:color="auto"/>
              <w:right w:val="single" w:sz="4" w:space="0" w:color="auto"/>
            </w:tcBorders>
            <w:shd w:val="clear" w:color="auto" w:fill="auto"/>
            <w:vAlign w:val="bottom"/>
          </w:tcPr>
          <w:p w:rsidR="003432B5" w:rsidRPr="00725E2E" w:rsidRDefault="00DF0D70" w:rsidP="003432B5">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139,4</w:t>
            </w:r>
          </w:p>
        </w:tc>
        <w:tc>
          <w:tcPr>
            <w:tcW w:w="1843" w:type="dxa"/>
            <w:tcBorders>
              <w:top w:val="nil"/>
              <w:left w:val="nil"/>
              <w:bottom w:val="single" w:sz="4" w:space="0" w:color="auto"/>
              <w:right w:val="single" w:sz="4" w:space="0" w:color="auto"/>
            </w:tcBorders>
            <w:shd w:val="clear" w:color="auto" w:fill="auto"/>
            <w:vAlign w:val="bottom"/>
          </w:tcPr>
          <w:p w:rsidR="003432B5" w:rsidRPr="00725E2E" w:rsidRDefault="00DF0D70" w:rsidP="003432B5">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322,1</w:t>
            </w:r>
          </w:p>
        </w:tc>
      </w:tr>
      <w:tr w:rsidR="003432B5" w:rsidRPr="00725E2E" w:rsidTr="00725E2E">
        <w:trPr>
          <w:trHeight w:val="3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3432B5" w:rsidRPr="00725E2E" w:rsidRDefault="003432B5" w:rsidP="003432B5">
            <w:pPr>
              <w:spacing w:after="0" w:line="240" w:lineRule="auto"/>
              <w:jc w:val="center"/>
              <w:rPr>
                <w:rFonts w:ascii="Times New Roman" w:eastAsia="Times New Roman" w:hAnsi="Times New Roman" w:cs="Times New Roman"/>
                <w:b/>
                <w:bCs/>
                <w:color w:val="000000" w:themeColor="text1"/>
                <w:sz w:val="20"/>
                <w:szCs w:val="20"/>
              </w:rPr>
            </w:pPr>
            <w:r w:rsidRPr="00725E2E">
              <w:rPr>
                <w:rFonts w:ascii="Times New Roman" w:eastAsia="Times New Roman" w:hAnsi="Times New Roman" w:cs="Times New Roman"/>
                <w:b/>
                <w:bCs/>
                <w:color w:val="000000" w:themeColor="text1"/>
                <w:sz w:val="20"/>
                <w:szCs w:val="20"/>
              </w:rPr>
              <w:t> </w:t>
            </w:r>
          </w:p>
        </w:tc>
        <w:tc>
          <w:tcPr>
            <w:tcW w:w="9992" w:type="dxa"/>
            <w:gridSpan w:val="7"/>
            <w:tcBorders>
              <w:top w:val="single" w:sz="4" w:space="0" w:color="auto"/>
              <w:left w:val="nil"/>
              <w:bottom w:val="single" w:sz="4" w:space="0" w:color="auto"/>
              <w:right w:val="single" w:sz="4" w:space="0" w:color="auto"/>
            </w:tcBorders>
            <w:shd w:val="clear" w:color="auto" w:fill="auto"/>
            <w:hideMark/>
          </w:tcPr>
          <w:p w:rsidR="003432B5" w:rsidRPr="00725E2E" w:rsidRDefault="003432B5" w:rsidP="003432B5">
            <w:pPr>
              <w:spacing w:after="0" w:line="240" w:lineRule="auto"/>
              <w:jc w:val="center"/>
              <w:rPr>
                <w:rFonts w:ascii="Times New Roman" w:eastAsia="Times New Roman" w:hAnsi="Times New Roman" w:cs="Times New Roman"/>
                <w:b/>
                <w:bCs/>
                <w:color w:val="000000" w:themeColor="text1"/>
                <w:sz w:val="20"/>
                <w:szCs w:val="20"/>
              </w:rPr>
            </w:pPr>
            <w:r w:rsidRPr="00725E2E">
              <w:rPr>
                <w:rFonts w:ascii="Times New Roman" w:eastAsia="Times New Roman" w:hAnsi="Times New Roman" w:cs="Times New Roman"/>
                <w:b/>
                <w:bCs/>
                <w:color w:val="000000" w:themeColor="text1"/>
                <w:sz w:val="20"/>
                <w:szCs w:val="20"/>
              </w:rPr>
              <w:t>Сельское хозяйство</w:t>
            </w:r>
          </w:p>
        </w:tc>
      </w:tr>
      <w:tr w:rsidR="00AA0C78" w:rsidRPr="00725E2E" w:rsidTr="00725E2E">
        <w:trPr>
          <w:trHeight w:val="9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3432B5" w:rsidRPr="00725E2E" w:rsidRDefault="00DB3FCB" w:rsidP="003432B5">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14</w:t>
            </w:r>
            <w:r w:rsidR="003432B5" w:rsidRPr="00725E2E">
              <w:rPr>
                <w:rFonts w:ascii="Times New Roman" w:eastAsia="Times New Roman" w:hAnsi="Times New Roman" w:cs="Times New Roman"/>
                <w:color w:val="000000" w:themeColor="text1"/>
                <w:sz w:val="20"/>
                <w:szCs w:val="20"/>
              </w:rPr>
              <w:t>.</w:t>
            </w:r>
          </w:p>
        </w:tc>
        <w:tc>
          <w:tcPr>
            <w:tcW w:w="2351" w:type="dxa"/>
            <w:tcBorders>
              <w:top w:val="nil"/>
              <w:left w:val="nil"/>
              <w:bottom w:val="single" w:sz="4" w:space="0" w:color="auto"/>
              <w:right w:val="single" w:sz="4" w:space="0" w:color="auto"/>
            </w:tcBorders>
            <w:shd w:val="clear" w:color="auto" w:fill="auto"/>
            <w:hideMark/>
          </w:tcPr>
          <w:p w:rsidR="003432B5" w:rsidRPr="00725E2E" w:rsidRDefault="003432B5" w:rsidP="003432B5">
            <w:pPr>
              <w:spacing w:after="0" w:line="240" w:lineRule="auto"/>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Продукция сельского хозяйства во всех категориях хозяйств – всего,  в том числе:</w:t>
            </w:r>
          </w:p>
        </w:tc>
        <w:tc>
          <w:tcPr>
            <w:tcW w:w="1202" w:type="dxa"/>
            <w:tcBorders>
              <w:top w:val="nil"/>
              <w:left w:val="nil"/>
              <w:bottom w:val="single" w:sz="4" w:space="0" w:color="auto"/>
              <w:right w:val="single" w:sz="4" w:space="0" w:color="auto"/>
            </w:tcBorders>
            <w:shd w:val="clear" w:color="auto" w:fill="auto"/>
            <w:vAlign w:val="bottom"/>
            <w:hideMark/>
          </w:tcPr>
          <w:p w:rsidR="003432B5" w:rsidRPr="00725E2E" w:rsidRDefault="003432B5" w:rsidP="003432B5">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млн. руб.</w:t>
            </w:r>
          </w:p>
        </w:tc>
        <w:tc>
          <w:tcPr>
            <w:tcW w:w="1192" w:type="dxa"/>
            <w:tcBorders>
              <w:top w:val="nil"/>
              <w:left w:val="nil"/>
              <w:bottom w:val="single" w:sz="4" w:space="0" w:color="auto"/>
              <w:right w:val="single" w:sz="4" w:space="0" w:color="auto"/>
            </w:tcBorders>
            <w:shd w:val="clear" w:color="auto" w:fill="auto"/>
            <w:vAlign w:val="bottom"/>
          </w:tcPr>
          <w:p w:rsidR="003432B5" w:rsidRPr="00725E2E" w:rsidRDefault="00952798" w:rsidP="003432B5">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401,40</w:t>
            </w:r>
          </w:p>
        </w:tc>
        <w:tc>
          <w:tcPr>
            <w:tcW w:w="994" w:type="dxa"/>
            <w:tcBorders>
              <w:top w:val="nil"/>
              <w:left w:val="nil"/>
              <w:bottom w:val="single" w:sz="4" w:space="0" w:color="auto"/>
              <w:right w:val="single" w:sz="4" w:space="0" w:color="auto"/>
            </w:tcBorders>
            <w:shd w:val="clear" w:color="auto" w:fill="auto"/>
            <w:vAlign w:val="bottom"/>
          </w:tcPr>
          <w:p w:rsidR="003432B5" w:rsidRPr="00725E2E" w:rsidRDefault="00952798" w:rsidP="003432B5">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1821,43</w:t>
            </w:r>
          </w:p>
        </w:tc>
        <w:tc>
          <w:tcPr>
            <w:tcW w:w="1225" w:type="dxa"/>
            <w:tcBorders>
              <w:top w:val="nil"/>
              <w:left w:val="nil"/>
              <w:bottom w:val="single" w:sz="4" w:space="0" w:color="auto"/>
              <w:right w:val="single" w:sz="4" w:space="0" w:color="auto"/>
            </w:tcBorders>
            <w:shd w:val="clear" w:color="auto" w:fill="auto"/>
            <w:vAlign w:val="bottom"/>
          </w:tcPr>
          <w:p w:rsidR="003432B5" w:rsidRPr="00725E2E" w:rsidRDefault="000367D5" w:rsidP="003432B5">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410,5</w:t>
            </w:r>
          </w:p>
        </w:tc>
        <w:tc>
          <w:tcPr>
            <w:tcW w:w="1185" w:type="dxa"/>
            <w:tcBorders>
              <w:top w:val="nil"/>
              <w:left w:val="nil"/>
              <w:bottom w:val="single" w:sz="4" w:space="0" w:color="auto"/>
              <w:right w:val="single" w:sz="4" w:space="0" w:color="auto"/>
            </w:tcBorders>
            <w:shd w:val="clear" w:color="auto" w:fill="auto"/>
            <w:vAlign w:val="bottom"/>
          </w:tcPr>
          <w:p w:rsidR="003432B5" w:rsidRPr="00725E2E" w:rsidRDefault="00CF4822" w:rsidP="004E76A3">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2</w:t>
            </w:r>
            <w:r w:rsidR="004E76A3" w:rsidRPr="00725E2E">
              <w:rPr>
                <w:rFonts w:ascii="Times New Roman" w:eastAsia="Times New Roman" w:hAnsi="Times New Roman" w:cs="Times New Roman"/>
                <w:color w:val="000000" w:themeColor="text1"/>
                <w:sz w:val="20"/>
                <w:szCs w:val="20"/>
              </w:rPr>
              <w:t>2</w:t>
            </w:r>
            <w:r w:rsidRPr="00725E2E">
              <w:rPr>
                <w:rFonts w:ascii="Times New Roman" w:eastAsia="Times New Roman" w:hAnsi="Times New Roman" w:cs="Times New Roman"/>
                <w:color w:val="000000" w:themeColor="text1"/>
                <w:sz w:val="20"/>
                <w:szCs w:val="20"/>
              </w:rPr>
              <w:t>,</w:t>
            </w:r>
            <w:r w:rsidR="004E76A3" w:rsidRPr="00725E2E">
              <w:rPr>
                <w:rFonts w:ascii="Times New Roman" w:eastAsia="Times New Roman" w:hAnsi="Times New Roman" w:cs="Times New Roman"/>
                <w:color w:val="000000" w:themeColor="text1"/>
                <w:sz w:val="20"/>
                <w:szCs w:val="20"/>
              </w:rPr>
              <w:t>5</w:t>
            </w:r>
          </w:p>
        </w:tc>
        <w:tc>
          <w:tcPr>
            <w:tcW w:w="1843" w:type="dxa"/>
            <w:tcBorders>
              <w:top w:val="nil"/>
              <w:left w:val="nil"/>
              <w:bottom w:val="single" w:sz="4" w:space="0" w:color="auto"/>
              <w:right w:val="single" w:sz="4" w:space="0" w:color="auto"/>
            </w:tcBorders>
            <w:shd w:val="clear" w:color="auto" w:fill="auto"/>
            <w:vAlign w:val="bottom"/>
          </w:tcPr>
          <w:p w:rsidR="003432B5" w:rsidRPr="00725E2E" w:rsidRDefault="004E76A3" w:rsidP="003432B5">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102,27</w:t>
            </w:r>
          </w:p>
        </w:tc>
      </w:tr>
      <w:tr w:rsidR="00AA0C78" w:rsidRPr="00725E2E" w:rsidTr="00725E2E">
        <w:trPr>
          <w:trHeight w:val="3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3432B5" w:rsidRPr="00725E2E" w:rsidRDefault="003432B5" w:rsidP="00AA0C78">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1</w:t>
            </w:r>
            <w:r w:rsidR="00AA0C78" w:rsidRPr="00725E2E">
              <w:rPr>
                <w:rFonts w:ascii="Times New Roman" w:eastAsia="Times New Roman" w:hAnsi="Times New Roman" w:cs="Times New Roman"/>
                <w:color w:val="000000" w:themeColor="text1"/>
                <w:sz w:val="20"/>
                <w:szCs w:val="20"/>
              </w:rPr>
              <w:t>5</w:t>
            </w:r>
            <w:r w:rsidRPr="00725E2E">
              <w:rPr>
                <w:rFonts w:ascii="Times New Roman" w:eastAsia="Times New Roman" w:hAnsi="Times New Roman" w:cs="Times New Roman"/>
                <w:color w:val="000000" w:themeColor="text1"/>
                <w:sz w:val="20"/>
                <w:szCs w:val="20"/>
              </w:rPr>
              <w:t>.</w:t>
            </w:r>
          </w:p>
        </w:tc>
        <w:tc>
          <w:tcPr>
            <w:tcW w:w="2351" w:type="dxa"/>
            <w:tcBorders>
              <w:top w:val="nil"/>
              <w:left w:val="nil"/>
              <w:bottom w:val="single" w:sz="4" w:space="0" w:color="auto"/>
              <w:right w:val="single" w:sz="4" w:space="0" w:color="auto"/>
            </w:tcBorders>
            <w:shd w:val="clear" w:color="auto" w:fill="auto"/>
            <w:hideMark/>
          </w:tcPr>
          <w:p w:rsidR="003432B5" w:rsidRPr="00725E2E" w:rsidRDefault="003432B5" w:rsidP="003432B5">
            <w:pPr>
              <w:spacing w:after="0" w:line="240" w:lineRule="auto"/>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 xml:space="preserve">растениеводство </w:t>
            </w:r>
          </w:p>
        </w:tc>
        <w:tc>
          <w:tcPr>
            <w:tcW w:w="1202" w:type="dxa"/>
            <w:tcBorders>
              <w:top w:val="nil"/>
              <w:left w:val="nil"/>
              <w:bottom w:val="single" w:sz="4" w:space="0" w:color="auto"/>
              <w:right w:val="single" w:sz="4" w:space="0" w:color="auto"/>
            </w:tcBorders>
            <w:shd w:val="clear" w:color="auto" w:fill="auto"/>
            <w:vAlign w:val="bottom"/>
            <w:hideMark/>
          </w:tcPr>
          <w:p w:rsidR="003432B5" w:rsidRPr="00725E2E" w:rsidRDefault="003432B5" w:rsidP="003432B5">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w:t>
            </w:r>
          </w:p>
        </w:tc>
        <w:tc>
          <w:tcPr>
            <w:tcW w:w="1192" w:type="dxa"/>
            <w:tcBorders>
              <w:top w:val="nil"/>
              <w:left w:val="nil"/>
              <w:bottom w:val="single" w:sz="4" w:space="0" w:color="auto"/>
              <w:right w:val="single" w:sz="4" w:space="0" w:color="auto"/>
            </w:tcBorders>
            <w:shd w:val="clear" w:color="auto" w:fill="auto"/>
            <w:vAlign w:val="bottom"/>
          </w:tcPr>
          <w:p w:rsidR="003432B5" w:rsidRPr="00725E2E" w:rsidRDefault="00952798" w:rsidP="003432B5">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68</w:t>
            </w:r>
            <w:r w:rsidR="00CF4822" w:rsidRPr="00725E2E">
              <w:rPr>
                <w:rFonts w:ascii="Times New Roman" w:eastAsia="Times New Roman" w:hAnsi="Times New Roman" w:cs="Times New Roman"/>
                <w:color w:val="000000" w:themeColor="text1"/>
                <w:sz w:val="20"/>
                <w:szCs w:val="20"/>
              </w:rPr>
              <w:t>,00</w:t>
            </w:r>
          </w:p>
        </w:tc>
        <w:tc>
          <w:tcPr>
            <w:tcW w:w="994" w:type="dxa"/>
            <w:tcBorders>
              <w:top w:val="nil"/>
              <w:left w:val="nil"/>
              <w:bottom w:val="single" w:sz="4" w:space="0" w:color="auto"/>
              <w:right w:val="single" w:sz="4" w:space="0" w:color="auto"/>
            </w:tcBorders>
            <w:shd w:val="clear" w:color="auto" w:fill="auto"/>
            <w:vAlign w:val="bottom"/>
          </w:tcPr>
          <w:p w:rsidR="003432B5" w:rsidRPr="00725E2E" w:rsidRDefault="00CF4822" w:rsidP="000367D5">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6</w:t>
            </w:r>
            <w:r w:rsidR="000367D5" w:rsidRPr="00725E2E">
              <w:rPr>
                <w:rFonts w:ascii="Times New Roman" w:eastAsia="Times New Roman" w:hAnsi="Times New Roman" w:cs="Times New Roman"/>
                <w:color w:val="000000" w:themeColor="text1"/>
                <w:sz w:val="20"/>
                <w:szCs w:val="20"/>
              </w:rPr>
              <w:t>8</w:t>
            </w:r>
            <w:r w:rsidRPr="00725E2E">
              <w:rPr>
                <w:rFonts w:ascii="Times New Roman" w:eastAsia="Times New Roman" w:hAnsi="Times New Roman" w:cs="Times New Roman"/>
                <w:color w:val="000000" w:themeColor="text1"/>
                <w:sz w:val="20"/>
                <w:szCs w:val="20"/>
              </w:rPr>
              <w:t>,00</w:t>
            </w:r>
          </w:p>
        </w:tc>
        <w:tc>
          <w:tcPr>
            <w:tcW w:w="1225" w:type="dxa"/>
            <w:tcBorders>
              <w:top w:val="nil"/>
              <w:left w:val="nil"/>
              <w:bottom w:val="single" w:sz="4" w:space="0" w:color="auto"/>
              <w:right w:val="single" w:sz="4" w:space="0" w:color="auto"/>
            </w:tcBorders>
            <w:shd w:val="clear" w:color="auto" w:fill="auto"/>
            <w:vAlign w:val="bottom"/>
          </w:tcPr>
          <w:p w:rsidR="003432B5" w:rsidRPr="00725E2E" w:rsidRDefault="00CF4822" w:rsidP="000367D5">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6</w:t>
            </w:r>
            <w:r w:rsidR="000367D5" w:rsidRPr="00725E2E">
              <w:rPr>
                <w:rFonts w:ascii="Times New Roman" w:eastAsia="Times New Roman" w:hAnsi="Times New Roman" w:cs="Times New Roman"/>
                <w:color w:val="000000" w:themeColor="text1"/>
                <w:sz w:val="20"/>
                <w:szCs w:val="20"/>
              </w:rPr>
              <w:t>8</w:t>
            </w:r>
            <w:r w:rsidRPr="00725E2E">
              <w:rPr>
                <w:rFonts w:ascii="Times New Roman" w:eastAsia="Times New Roman" w:hAnsi="Times New Roman" w:cs="Times New Roman"/>
                <w:color w:val="000000" w:themeColor="text1"/>
                <w:sz w:val="20"/>
                <w:szCs w:val="20"/>
              </w:rPr>
              <w:t>,00</w:t>
            </w:r>
          </w:p>
        </w:tc>
        <w:tc>
          <w:tcPr>
            <w:tcW w:w="1185" w:type="dxa"/>
            <w:tcBorders>
              <w:top w:val="nil"/>
              <w:left w:val="nil"/>
              <w:bottom w:val="single" w:sz="4" w:space="0" w:color="auto"/>
              <w:right w:val="single" w:sz="4" w:space="0" w:color="auto"/>
            </w:tcBorders>
            <w:shd w:val="clear" w:color="auto" w:fill="auto"/>
            <w:vAlign w:val="bottom"/>
          </w:tcPr>
          <w:p w:rsidR="003432B5" w:rsidRPr="00725E2E" w:rsidRDefault="00CF4822" w:rsidP="003432B5">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100,00</w:t>
            </w:r>
          </w:p>
        </w:tc>
        <w:tc>
          <w:tcPr>
            <w:tcW w:w="1843" w:type="dxa"/>
            <w:tcBorders>
              <w:top w:val="nil"/>
              <w:left w:val="nil"/>
              <w:bottom w:val="single" w:sz="4" w:space="0" w:color="auto"/>
              <w:right w:val="single" w:sz="4" w:space="0" w:color="auto"/>
            </w:tcBorders>
            <w:shd w:val="clear" w:color="auto" w:fill="auto"/>
            <w:vAlign w:val="bottom"/>
          </w:tcPr>
          <w:p w:rsidR="003432B5" w:rsidRPr="00725E2E" w:rsidRDefault="00CF4822" w:rsidP="003432B5">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100,00</w:t>
            </w:r>
          </w:p>
        </w:tc>
      </w:tr>
      <w:tr w:rsidR="00AA0C78" w:rsidRPr="00725E2E" w:rsidTr="00725E2E">
        <w:trPr>
          <w:trHeight w:val="3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3432B5" w:rsidRPr="00725E2E" w:rsidRDefault="00AA0C78" w:rsidP="003432B5">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16</w:t>
            </w:r>
            <w:r w:rsidR="003432B5" w:rsidRPr="00725E2E">
              <w:rPr>
                <w:rFonts w:ascii="Times New Roman" w:eastAsia="Times New Roman" w:hAnsi="Times New Roman" w:cs="Times New Roman"/>
                <w:color w:val="000000" w:themeColor="text1"/>
                <w:sz w:val="20"/>
                <w:szCs w:val="20"/>
              </w:rPr>
              <w:t>.</w:t>
            </w:r>
          </w:p>
        </w:tc>
        <w:tc>
          <w:tcPr>
            <w:tcW w:w="2351" w:type="dxa"/>
            <w:tcBorders>
              <w:top w:val="nil"/>
              <w:left w:val="nil"/>
              <w:bottom w:val="single" w:sz="4" w:space="0" w:color="auto"/>
              <w:right w:val="single" w:sz="4" w:space="0" w:color="auto"/>
            </w:tcBorders>
            <w:shd w:val="clear" w:color="auto" w:fill="auto"/>
            <w:hideMark/>
          </w:tcPr>
          <w:p w:rsidR="003432B5" w:rsidRPr="00725E2E" w:rsidRDefault="003432B5" w:rsidP="003432B5">
            <w:pPr>
              <w:spacing w:after="0" w:line="240" w:lineRule="auto"/>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 xml:space="preserve">животноводство </w:t>
            </w:r>
          </w:p>
        </w:tc>
        <w:tc>
          <w:tcPr>
            <w:tcW w:w="1202" w:type="dxa"/>
            <w:tcBorders>
              <w:top w:val="nil"/>
              <w:left w:val="nil"/>
              <w:bottom w:val="single" w:sz="4" w:space="0" w:color="auto"/>
              <w:right w:val="single" w:sz="4" w:space="0" w:color="auto"/>
            </w:tcBorders>
            <w:shd w:val="clear" w:color="auto" w:fill="auto"/>
            <w:vAlign w:val="bottom"/>
            <w:hideMark/>
          </w:tcPr>
          <w:p w:rsidR="003432B5" w:rsidRPr="00725E2E" w:rsidRDefault="003432B5" w:rsidP="003432B5">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w:t>
            </w:r>
          </w:p>
        </w:tc>
        <w:tc>
          <w:tcPr>
            <w:tcW w:w="1192" w:type="dxa"/>
            <w:tcBorders>
              <w:top w:val="nil"/>
              <w:left w:val="nil"/>
              <w:bottom w:val="single" w:sz="4" w:space="0" w:color="auto"/>
              <w:right w:val="single" w:sz="4" w:space="0" w:color="auto"/>
            </w:tcBorders>
            <w:shd w:val="clear" w:color="auto" w:fill="auto"/>
            <w:vAlign w:val="bottom"/>
          </w:tcPr>
          <w:p w:rsidR="003432B5" w:rsidRPr="00725E2E" w:rsidRDefault="00952798" w:rsidP="003432B5">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32</w:t>
            </w:r>
            <w:r w:rsidR="00CF4822" w:rsidRPr="00725E2E">
              <w:rPr>
                <w:rFonts w:ascii="Times New Roman" w:eastAsia="Times New Roman" w:hAnsi="Times New Roman" w:cs="Times New Roman"/>
                <w:color w:val="000000" w:themeColor="text1"/>
                <w:sz w:val="20"/>
                <w:szCs w:val="20"/>
              </w:rPr>
              <w:t>,00</w:t>
            </w:r>
          </w:p>
        </w:tc>
        <w:tc>
          <w:tcPr>
            <w:tcW w:w="994" w:type="dxa"/>
            <w:tcBorders>
              <w:top w:val="nil"/>
              <w:left w:val="nil"/>
              <w:bottom w:val="single" w:sz="4" w:space="0" w:color="auto"/>
              <w:right w:val="single" w:sz="4" w:space="0" w:color="auto"/>
            </w:tcBorders>
            <w:shd w:val="clear" w:color="auto" w:fill="auto"/>
            <w:vAlign w:val="bottom"/>
          </w:tcPr>
          <w:p w:rsidR="003432B5" w:rsidRPr="00725E2E" w:rsidRDefault="000367D5" w:rsidP="003432B5">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32</w:t>
            </w:r>
            <w:r w:rsidR="00CF4822" w:rsidRPr="00725E2E">
              <w:rPr>
                <w:rFonts w:ascii="Times New Roman" w:eastAsia="Times New Roman" w:hAnsi="Times New Roman" w:cs="Times New Roman"/>
                <w:color w:val="000000" w:themeColor="text1"/>
                <w:sz w:val="20"/>
                <w:szCs w:val="20"/>
              </w:rPr>
              <w:t>,00</w:t>
            </w:r>
          </w:p>
        </w:tc>
        <w:tc>
          <w:tcPr>
            <w:tcW w:w="1225" w:type="dxa"/>
            <w:tcBorders>
              <w:top w:val="nil"/>
              <w:left w:val="nil"/>
              <w:bottom w:val="single" w:sz="4" w:space="0" w:color="auto"/>
              <w:right w:val="single" w:sz="4" w:space="0" w:color="auto"/>
            </w:tcBorders>
            <w:shd w:val="clear" w:color="auto" w:fill="auto"/>
            <w:vAlign w:val="bottom"/>
          </w:tcPr>
          <w:p w:rsidR="003432B5" w:rsidRPr="00725E2E" w:rsidRDefault="00CF4822" w:rsidP="000367D5">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3</w:t>
            </w:r>
            <w:r w:rsidR="000367D5" w:rsidRPr="00725E2E">
              <w:rPr>
                <w:rFonts w:ascii="Times New Roman" w:eastAsia="Times New Roman" w:hAnsi="Times New Roman" w:cs="Times New Roman"/>
                <w:color w:val="000000" w:themeColor="text1"/>
                <w:sz w:val="20"/>
                <w:szCs w:val="20"/>
              </w:rPr>
              <w:t>2</w:t>
            </w:r>
            <w:r w:rsidRPr="00725E2E">
              <w:rPr>
                <w:rFonts w:ascii="Times New Roman" w:eastAsia="Times New Roman" w:hAnsi="Times New Roman" w:cs="Times New Roman"/>
                <w:color w:val="000000" w:themeColor="text1"/>
                <w:sz w:val="20"/>
                <w:szCs w:val="20"/>
              </w:rPr>
              <w:t>,00</w:t>
            </w:r>
          </w:p>
        </w:tc>
        <w:tc>
          <w:tcPr>
            <w:tcW w:w="1185" w:type="dxa"/>
            <w:tcBorders>
              <w:top w:val="nil"/>
              <w:left w:val="nil"/>
              <w:bottom w:val="single" w:sz="4" w:space="0" w:color="auto"/>
              <w:right w:val="single" w:sz="4" w:space="0" w:color="auto"/>
            </w:tcBorders>
            <w:shd w:val="clear" w:color="auto" w:fill="auto"/>
            <w:vAlign w:val="bottom"/>
          </w:tcPr>
          <w:p w:rsidR="003432B5" w:rsidRPr="00725E2E" w:rsidRDefault="00CF4822" w:rsidP="003432B5">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100,00</w:t>
            </w:r>
          </w:p>
        </w:tc>
        <w:tc>
          <w:tcPr>
            <w:tcW w:w="1843" w:type="dxa"/>
            <w:tcBorders>
              <w:top w:val="nil"/>
              <w:left w:val="nil"/>
              <w:bottom w:val="single" w:sz="4" w:space="0" w:color="auto"/>
              <w:right w:val="single" w:sz="4" w:space="0" w:color="auto"/>
            </w:tcBorders>
            <w:shd w:val="clear" w:color="auto" w:fill="auto"/>
            <w:vAlign w:val="bottom"/>
          </w:tcPr>
          <w:p w:rsidR="003432B5" w:rsidRPr="00725E2E" w:rsidRDefault="00CF4822" w:rsidP="003432B5">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100,00</w:t>
            </w:r>
          </w:p>
        </w:tc>
      </w:tr>
      <w:tr w:rsidR="00AA0C78" w:rsidRPr="00725E2E" w:rsidTr="00725E2E">
        <w:trPr>
          <w:trHeight w:val="3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3432B5" w:rsidRPr="00725E2E" w:rsidRDefault="00AA0C78" w:rsidP="003432B5">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17</w:t>
            </w:r>
            <w:r w:rsidR="003432B5" w:rsidRPr="00725E2E">
              <w:rPr>
                <w:rFonts w:ascii="Times New Roman" w:eastAsia="Times New Roman" w:hAnsi="Times New Roman" w:cs="Times New Roman"/>
                <w:color w:val="000000" w:themeColor="text1"/>
                <w:sz w:val="20"/>
                <w:szCs w:val="20"/>
              </w:rPr>
              <w:t>.</w:t>
            </w:r>
          </w:p>
        </w:tc>
        <w:tc>
          <w:tcPr>
            <w:tcW w:w="2351" w:type="dxa"/>
            <w:tcBorders>
              <w:top w:val="nil"/>
              <w:left w:val="nil"/>
              <w:bottom w:val="single" w:sz="4" w:space="0" w:color="auto"/>
              <w:right w:val="single" w:sz="4" w:space="0" w:color="auto"/>
            </w:tcBorders>
            <w:shd w:val="clear" w:color="auto" w:fill="auto"/>
            <w:hideMark/>
          </w:tcPr>
          <w:p w:rsidR="003432B5" w:rsidRPr="00725E2E" w:rsidRDefault="003432B5" w:rsidP="003432B5">
            <w:pPr>
              <w:spacing w:after="0" w:line="240" w:lineRule="auto"/>
              <w:rPr>
                <w:rFonts w:ascii="Times New Roman" w:eastAsia="Times New Roman" w:hAnsi="Times New Roman" w:cs="Times New Roman"/>
                <w:b/>
                <w:bCs/>
                <w:color w:val="000000" w:themeColor="text1"/>
                <w:sz w:val="20"/>
                <w:szCs w:val="20"/>
              </w:rPr>
            </w:pPr>
            <w:r w:rsidRPr="00725E2E">
              <w:rPr>
                <w:rFonts w:ascii="Times New Roman" w:eastAsia="Times New Roman" w:hAnsi="Times New Roman" w:cs="Times New Roman"/>
                <w:b/>
                <w:bCs/>
                <w:color w:val="000000" w:themeColor="text1"/>
                <w:sz w:val="20"/>
                <w:szCs w:val="20"/>
              </w:rPr>
              <w:t>из общего объема:</w:t>
            </w:r>
          </w:p>
        </w:tc>
        <w:tc>
          <w:tcPr>
            <w:tcW w:w="1202" w:type="dxa"/>
            <w:tcBorders>
              <w:top w:val="nil"/>
              <w:left w:val="nil"/>
              <w:bottom w:val="single" w:sz="4" w:space="0" w:color="auto"/>
              <w:right w:val="single" w:sz="4" w:space="0" w:color="auto"/>
            </w:tcBorders>
            <w:shd w:val="clear" w:color="auto" w:fill="auto"/>
            <w:vAlign w:val="bottom"/>
            <w:hideMark/>
          </w:tcPr>
          <w:p w:rsidR="003432B5" w:rsidRPr="00725E2E" w:rsidRDefault="003432B5" w:rsidP="003432B5">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 </w:t>
            </w:r>
          </w:p>
        </w:tc>
        <w:tc>
          <w:tcPr>
            <w:tcW w:w="1192" w:type="dxa"/>
            <w:tcBorders>
              <w:top w:val="nil"/>
              <w:left w:val="nil"/>
              <w:bottom w:val="single" w:sz="4" w:space="0" w:color="auto"/>
              <w:right w:val="single" w:sz="4" w:space="0" w:color="auto"/>
            </w:tcBorders>
            <w:shd w:val="clear" w:color="auto" w:fill="auto"/>
            <w:vAlign w:val="bottom"/>
          </w:tcPr>
          <w:p w:rsidR="003432B5" w:rsidRPr="00725E2E" w:rsidRDefault="003432B5" w:rsidP="003432B5">
            <w:pPr>
              <w:spacing w:after="0" w:line="240" w:lineRule="auto"/>
              <w:jc w:val="center"/>
              <w:rPr>
                <w:rFonts w:ascii="Times New Roman" w:eastAsia="Times New Roman" w:hAnsi="Times New Roman" w:cs="Times New Roman"/>
                <w:color w:val="000000" w:themeColor="text1"/>
                <w:sz w:val="20"/>
                <w:szCs w:val="20"/>
              </w:rPr>
            </w:pPr>
          </w:p>
        </w:tc>
        <w:tc>
          <w:tcPr>
            <w:tcW w:w="994" w:type="dxa"/>
            <w:tcBorders>
              <w:top w:val="nil"/>
              <w:left w:val="nil"/>
              <w:bottom w:val="single" w:sz="4" w:space="0" w:color="auto"/>
              <w:right w:val="single" w:sz="4" w:space="0" w:color="auto"/>
            </w:tcBorders>
            <w:shd w:val="clear" w:color="auto" w:fill="auto"/>
            <w:vAlign w:val="bottom"/>
          </w:tcPr>
          <w:p w:rsidR="003432B5" w:rsidRPr="00725E2E" w:rsidRDefault="003432B5" w:rsidP="003432B5">
            <w:pPr>
              <w:spacing w:after="0" w:line="240" w:lineRule="auto"/>
              <w:jc w:val="center"/>
              <w:rPr>
                <w:rFonts w:ascii="Times New Roman" w:eastAsia="Times New Roman" w:hAnsi="Times New Roman" w:cs="Times New Roman"/>
                <w:color w:val="000000" w:themeColor="text1"/>
                <w:sz w:val="20"/>
                <w:szCs w:val="20"/>
              </w:rPr>
            </w:pPr>
          </w:p>
        </w:tc>
        <w:tc>
          <w:tcPr>
            <w:tcW w:w="1225" w:type="dxa"/>
            <w:tcBorders>
              <w:top w:val="nil"/>
              <w:left w:val="nil"/>
              <w:bottom w:val="single" w:sz="4" w:space="0" w:color="auto"/>
              <w:right w:val="single" w:sz="4" w:space="0" w:color="auto"/>
            </w:tcBorders>
            <w:shd w:val="clear" w:color="auto" w:fill="auto"/>
            <w:vAlign w:val="bottom"/>
          </w:tcPr>
          <w:p w:rsidR="003432B5" w:rsidRPr="00725E2E" w:rsidRDefault="003432B5" w:rsidP="003432B5">
            <w:pPr>
              <w:spacing w:after="0" w:line="240" w:lineRule="auto"/>
              <w:jc w:val="center"/>
              <w:rPr>
                <w:rFonts w:ascii="Times New Roman" w:eastAsia="Times New Roman" w:hAnsi="Times New Roman" w:cs="Times New Roman"/>
                <w:color w:val="000000" w:themeColor="text1"/>
                <w:sz w:val="20"/>
                <w:szCs w:val="20"/>
              </w:rPr>
            </w:pPr>
          </w:p>
        </w:tc>
        <w:tc>
          <w:tcPr>
            <w:tcW w:w="1185" w:type="dxa"/>
            <w:tcBorders>
              <w:top w:val="nil"/>
              <w:left w:val="nil"/>
              <w:bottom w:val="single" w:sz="4" w:space="0" w:color="auto"/>
              <w:right w:val="single" w:sz="4" w:space="0" w:color="auto"/>
            </w:tcBorders>
            <w:shd w:val="clear" w:color="auto" w:fill="auto"/>
            <w:vAlign w:val="bottom"/>
          </w:tcPr>
          <w:p w:rsidR="003432B5" w:rsidRPr="00725E2E" w:rsidRDefault="003432B5" w:rsidP="003432B5">
            <w:pPr>
              <w:spacing w:after="0" w:line="240" w:lineRule="auto"/>
              <w:jc w:val="center"/>
              <w:rPr>
                <w:rFonts w:ascii="Times New Roman" w:eastAsia="Times New Roman" w:hAnsi="Times New Roman" w:cs="Times New Roman"/>
                <w:color w:val="000000" w:themeColor="text1"/>
                <w:sz w:val="20"/>
                <w:szCs w:val="20"/>
              </w:rPr>
            </w:pPr>
          </w:p>
        </w:tc>
        <w:tc>
          <w:tcPr>
            <w:tcW w:w="1843" w:type="dxa"/>
            <w:tcBorders>
              <w:top w:val="nil"/>
              <w:left w:val="nil"/>
              <w:bottom w:val="single" w:sz="4" w:space="0" w:color="auto"/>
              <w:right w:val="single" w:sz="4" w:space="0" w:color="auto"/>
            </w:tcBorders>
            <w:shd w:val="clear" w:color="auto" w:fill="auto"/>
            <w:vAlign w:val="bottom"/>
          </w:tcPr>
          <w:p w:rsidR="003432B5" w:rsidRPr="00725E2E" w:rsidRDefault="003432B5" w:rsidP="003432B5">
            <w:pPr>
              <w:spacing w:after="0" w:line="240" w:lineRule="auto"/>
              <w:jc w:val="center"/>
              <w:rPr>
                <w:rFonts w:ascii="Times New Roman" w:eastAsia="Times New Roman" w:hAnsi="Times New Roman" w:cs="Times New Roman"/>
                <w:color w:val="000000" w:themeColor="text1"/>
                <w:sz w:val="20"/>
                <w:szCs w:val="20"/>
              </w:rPr>
            </w:pPr>
          </w:p>
        </w:tc>
      </w:tr>
      <w:tr w:rsidR="00AA0C78" w:rsidRPr="00725E2E" w:rsidTr="00725E2E">
        <w:trPr>
          <w:trHeight w:val="6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3432B5" w:rsidRPr="00725E2E" w:rsidRDefault="00AA0C78" w:rsidP="003432B5">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18</w:t>
            </w:r>
            <w:r w:rsidR="003432B5" w:rsidRPr="00725E2E">
              <w:rPr>
                <w:rFonts w:ascii="Times New Roman" w:eastAsia="Times New Roman" w:hAnsi="Times New Roman" w:cs="Times New Roman"/>
                <w:color w:val="000000" w:themeColor="text1"/>
                <w:sz w:val="20"/>
                <w:szCs w:val="20"/>
              </w:rPr>
              <w:t>.</w:t>
            </w:r>
          </w:p>
        </w:tc>
        <w:tc>
          <w:tcPr>
            <w:tcW w:w="2351" w:type="dxa"/>
            <w:tcBorders>
              <w:top w:val="nil"/>
              <w:left w:val="nil"/>
              <w:bottom w:val="single" w:sz="4" w:space="0" w:color="auto"/>
              <w:right w:val="single" w:sz="4" w:space="0" w:color="auto"/>
            </w:tcBorders>
            <w:shd w:val="clear" w:color="auto" w:fill="auto"/>
            <w:hideMark/>
          </w:tcPr>
          <w:p w:rsidR="003432B5" w:rsidRPr="00725E2E" w:rsidRDefault="003432B5" w:rsidP="003432B5">
            <w:pPr>
              <w:spacing w:after="0" w:line="240" w:lineRule="auto"/>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продукция сельскохозяйственных организаций</w:t>
            </w:r>
          </w:p>
        </w:tc>
        <w:tc>
          <w:tcPr>
            <w:tcW w:w="1202" w:type="dxa"/>
            <w:tcBorders>
              <w:top w:val="nil"/>
              <w:left w:val="nil"/>
              <w:bottom w:val="single" w:sz="4" w:space="0" w:color="auto"/>
              <w:right w:val="single" w:sz="4" w:space="0" w:color="auto"/>
            </w:tcBorders>
            <w:shd w:val="clear" w:color="auto" w:fill="auto"/>
            <w:vAlign w:val="bottom"/>
            <w:hideMark/>
          </w:tcPr>
          <w:p w:rsidR="003432B5" w:rsidRPr="00725E2E" w:rsidRDefault="003432B5" w:rsidP="003432B5">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млн. руб.</w:t>
            </w:r>
          </w:p>
        </w:tc>
        <w:tc>
          <w:tcPr>
            <w:tcW w:w="1192" w:type="dxa"/>
            <w:tcBorders>
              <w:top w:val="nil"/>
              <w:left w:val="nil"/>
              <w:bottom w:val="single" w:sz="4" w:space="0" w:color="auto"/>
              <w:right w:val="single" w:sz="4" w:space="0" w:color="auto"/>
            </w:tcBorders>
            <w:shd w:val="clear" w:color="auto" w:fill="auto"/>
            <w:vAlign w:val="bottom"/>
          </w:tcPr>
          <w:p w:rsidR="003432B5" w:rsidRPr="00725E2E" w:rsidRDefault="00952798" w:rsidP="003432B5">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145,1</w:t>
            </w:r>
          </w:p>
        </w:tc>
        <w:tc>
          <w:tcPr>
            <w:tcW w:w="994" w:type="dxa"/>
            <w:tcBorders>
              <w:top w:val="nil"/>
              <w:left w:val="nil"/>
              <w:bottom w:val="single" w:sz="4" w:space="0" w:color="auto"/>
              <w:right w:val="single" w:sz="4" w:space="0" w:color="auto"/>
            </w:tcBorders>
            <w:shd w:val="clear" w:color="auto" w:fill="auto"/>
            <w:vAlign w:val="bottom"/>
          </w:tcPr>
          <w:p w:rsidR="003432B5" w:rsidRPr="00725E2E" w:rsidRDefault="000367D5" w:rsidP="003432B5">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964,1</w:t>
            </w:r>
          </w:p>
        </w:tc>
        <w:tc>
          <w:tcPr>
            <w:tcW w:w="1225" w:type="dxa"/>
            <w:tcBorders>
              <w:top w:val="nil"/>
              <w:left w:val="nil"/>
              <w:bottom w:val="single" w:sz="4" w:space="0" w:color="auto"/>
              <w:right w:val="single" w:sz="4" w:space="0" w:color="auto"/>
            </w:tcBorders>
            <w:shd w:val="clear" w:color="auto" w:fill="auto"/>
            <w:vAlign w:val="bottom"/>
          </w:tcPr>
          <w:p w:rsidR="003432B5" w:rsidRPr="00725E2E" w:rsidRDefault="000367D5" w:rsidP="003432B5">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154,2</w:t>
            </w:r>
          </w:p>
        </w:tc>
        <w:tc>
          <w:tcPr>
            <w:tcW w:w="1185" w:type="dxa"/>
            <w:tcBorders>
              <w:top w:val="nil"/>
              <w:left w:val="nil"/>
              <w:bottom w:val="single" w:sz="4" w:space="0" w:color="auto"/>
              <w:right w:val="single" w:sz="4" w:space="0" w:color="auto"/>
            </w:tcBorders>
            <w:shd w:val="clear" w:color="auto" w:fill="auto"/>
            <w:vAlign w:val="bottom"/>
          </w:tcPr>
          <w:p w:rsidR="003432B5" w:rsidRPr="00725E2E" w:rsidRDefault="004E76A3" w:rsidP="003432B5">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16</w:t>
            </w:r>
            <w:r w:rsidR="00CF4822" w:rsidRPr="00725E2E">
              <w:rPr>
                <w:rFonts w:ascii="Times New Roman" w:eastAsia="Times New Roman" w:hAnsi="Times New Roman" w:cs="Times New Roman"/>
                <w:color w:val="000000" w:themeColor="text1"/>
                <w:sz w:val="20"/>
                <w:szCs w:val="20"/>
              </w:rPr>
              <w:t>,00</w:t>
            </w:r>
          </w:p>
        </w:tc>
        <w:tc>
          <w:tcPr>
            <w:tcW w:w="1843" w:type="dxa"/>
            <w:tcBorders>
              <w:top w:val="nil"/>
              <w:left w:val="nil"/>
              <w:bottom w:val="single" w:sz="4" w:space="0" w:color="auto"/>
              <w:right w:val="single" w:sz="4" w:space="0" w:color="auto"/>
            </w:tcBorders>
            <w:shd w:val="clear" w:color="auto" w:fill="auto"/>
            <w:vAlign w:val="bottom"/>
          </w:tcPr>
          <w:p w:rsidR="003432B5" w:rsidRPr="00725E2E" w:rsidRDefault="004E76A3" w:rsidP="003432B5">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106,27</w:t>
            </w:r>
          </w:p>
        </w:tc>
      </w:tr>
      <w:tr w:rsidR="00AA0C78" w:rsidRPr="00725E2E" w:rsidTr="00725E2E">
        <w:trPr>
          <w:trHeight w:val="3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3432B5" w:rsidRPr="00725E2E" w:rsidRDefault="00AA0C78" w:rsidP="003432B5">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19</w:t>
            </w:r>
            <w:r w:rsidR="003432B5" w:rsidRPr="00725E2E">
              <w:rPr>
                <w:rFonts w:ascii="Times New Roman" w:eastAsia="Times New Roman" w:hAnsi="Times New Roman" w:cs="Times New Roman"/>
                <w:color w:val="000000" w:themeColor="text1"/>
                <w:sz w:val="20"/>
                <w:szCs w:val="20"/>
              </w:rPr>
              <w:t>.</w:t>
            </w:r>
          </w:p>
        </w:tc>
        <w:tc>
          <w:tcPr>
            <w:tcW w:w="2351" w:type="dxa"/>
            <w:tcBorders>
              <w:top w:val="nil"/>
              <w:left w:val="nil"/>
              <w:bottom w:val="single" w:sz="4" w:space="0" w:color="auto"/>
              <w:right w:val="single" w:sz="4" w:space="0" w:color="auto"/>
            </w:tcBorders>
            <w:shd w:val="clear" w:color="auto" w:fill="auto"/>
            <w:hideMark/>
          </w:tcPr>
          <w:p w:rsidR="003432B5" w:rsidRPr="00725E2E" w:rsidRDefault="003432B5" w:rsidP="003432B5">
            <w:pPr>
              <w:spacing w:after="0" w:line="240" w:lineRule="auto"/>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 xml:space="preserve">продукция хозяйств населения </w:t>
            </w:r>
          </w:p>
        </w:tc>
        <w:tc>
          <w:tcPr>
            <w:tcW w:w="1202" w:type="dxa"/>
            <w:tcBorders>
              <w:top w:val="nil"/>
              <w:left w:val="nil"/>
              <w:bottom w:val="single" w:sz="4" w:space="0" w:color="auto"/>
              <w:right w:val="single" w:sz="4" w:space="0" w:color="auto"/>
            </w:tcBorders>
            <w:shd w:val="clear" w:color="auto" w:fill="auto"/>
            <w:vAlign w:val="bottom"/>
            <w:hideMark/>
          </w:tcPr>
          <w:p w:rsidR="003432B5" w:rsidRPr="00725E2E" w:rsidRDefault="003432B5" w:rsidP="003432B5">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 </w:t>
            </w:r>
          </w:p>
        </w:tc>
        <w:tc>
          <w:tcPr>
            <w:tcW w:w="1192" w:type="dxa"/>
            <w:tcBorders>
              <w:top w:val="nil"/>
              <w:left w:val="nil"/>
              <w:bottom w:val="single" w:sz="4" w:space="0" w:color="auto"/>
              <w:right w:val="single" w:sz="4" w:space="0" w:color="auto"/>
            </w:tcBorders>
            <w:shd w:val="clear" w:color="auto" w:fill="auto"/>
            <w:vAlign w:val="bottom"/>
          </w:tcPr>
          <w:p w:rsidR="003432B5" w:rsidRPr="00725E2E" w:rsidRDefault="00952798" w:rsidP="003432B5">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238,2</w:t>
            </w:r>
          </w:p>
        </w:tc>
        <w:tc>
          <w:tcPr>
            <w:tcW w:w="994" w:type="dxa"/>
            <w:tcBorders>
              <w:top w:val="nil"/>
              <w:left w:val="nil"/>
              <w:bottom w:val="single" w:sz="4" w:space="0" w:color="auto"/>
              <w:right w:val="single" w:sz="4" w:space="0" w:color="auto"/>
            </w:tcBorders>
            <w:shd w:val="clear" w:color="auto" w:fill="auto"/>
            <w:vAlign w:val="bottom"/>
          </w:tcPr>
          <w:p w:rsidR="003432B5" w:rsidRPr="00725E2E" w:rsidRDefault="000367D5" w:rsidP="003432B5">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724,89</w:t>
            </w:r>
          </w:p>
        </w:tc>
        <w:tc>
          <w:tcPr>
            <w:tcW w:w="1225" w:type="dxa"/>
            <w:tcBorders>
              <w:top w:val="nil"/>
              <w:left w:val="nil"/>
              <w:bottom w:val="single" w:sz="4" w:space="0" w:color="auto"/>
              <w:right w:val="single" w:sz="4" w:space="0" w:color="auto"/>
            </w:tcBorders>
            <w:shd w:val="clear" w:color="auto" w:fill="auto"/>
            <w:vAlign w:val="bottom"/>
          </w:tcPr>
          <w:p w:rsidR="003432B5" w:rsidRPr="00725E2E" w:rsidRDefault="000367D5" w:rsidP="003432B5">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235,80</w:t>
            </w:r>
          </w:p>
        </w:tc>
        <w:tc>
          <w:tcPr>
            <w:tcW w:w="1185" w:type="dxa"/>
            <w:tcBorders>
              <w:top w:val="nil"/>
              <w:left w:val="nil"/>
              <w:bottom w:val="single" w:sz="4" w:space="0" w:color="auto"/>
              <w:right w:val="single" w:sz="4" w:space="0" w:color="auto"/>
            </w:tcBorders>
            <w:shd w:val="clear" w:color="auto" w:fill="auto"/>
            <w:vAlign w:val="bottom"/>
          </w:tcPr>
          <w:p w:rsidR="003432B5" w:rsidRPr="00725E2E" w:rsidRDefault="004E76A3" w:rsidP="003432B5">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32,5</w:t>
            </w:r>
          </w:p>
        </w:tc>
        <w:tc>
          <w:tcPr>
            <w:tcW w:w="1843" w:type="dxa"/>
            <w:tcBorders>
              <w:top w:val="nil"/>
              <w:left w:val="nil"/>
              <w:bottom w:val="single" w:sz="4" w:space="0" w:color="auto"/>
              <w:right w:val="single" w:sz="4" w:space="0" w:color="auto"/>
            </w:tcBorders>
            <w:shd w:val="clear" w:color="auto" w:fill="auto"/>
            <w:vAlign w:val="bottom"/>
          </w:tcPr>
          <w:p w:rsidR="003432B5" w:rsidRPr="00725E2E" w:rsidRDefault="004E76A3" w:rsidP="003432B5">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99,0</w:t>
            </w:r>
          </w:p>
        </w:tc>
      </w:tr>
      <w:tr w:rsidR="00AA0C78" w:rsidRPr="00725E2E" w:rsidTr="00725E2E">
        <w:trPr>
          <w:trHeight w:val="6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3432B5" w:rsidRPr="00725E2E" w:rsidRDefault="00AA0C78" w:rsidP="003432B5">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20</w:t>
            </w:r>
            <w:r w:rsidR="003432B5" w:rsidRPr="00725E2E">
              <w:rPr>
                <w:rFonts w:ascii="Times New Roman" w:eastAsia="Times New Roman" w:hAnsi="Times New Roman" w:cs="Times New Roman"/>
                <w:color w:val="000000" w:themeColor="text1"/>
                <w:sz w:val="20"/>
                <w:szCs w:val="20"/>
              </w:rPr>
              <w:t>.</w:t>
            </w:r>
          </w:p>
        </w:tc>
        <w:tc>
          <w:tcPr>
            <w:tcW w:w="2351" w:type="dxa"/>
            <w:tcBorders>
              <w:top w:val="nil"/>
              <w:left w:val="nil"/>
              <w:bottom w:val="nil"/>
              <w:right w:val="single" w:sz="4" w:space="0" w:color="auto"/>
            </w:tcBorders>
            <w:shd w:val="clear" w:color="auto" w:fill="auto"/>
            <w:hideMark/>
          </w:tcPr>
          <w:p w:rsidR="003432B5" w:rsidRPr="00725E2E" w:rsidRDefault="003432B5" w:rsidP="003432B5">
            <w:pPr>
              <w:spacing w:after="0" w:line="240" w:lineRule="auto"/>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продукция крестьянских (фермерских) хозяйств</w:t>
            </w:r>
          </w:p>
        </w:tc>
        <w:tc>
          <w:tcPr>
            <w:tcW w:w="1202" w:type="dxa"/>
            <w:tcBorders>
              <w:top w:val="nil"/>
              <w:left w:val="nil"/>
              <w:bottom w:val="nil"/>
              <w:right w:val="single" w:sz="4" w:space="0" w:color="auto"/>
            </w:tcBorders>
            <w:shd w:val="clear" w:color="auto" w:fill="auto"/>
            <w:vAlign w:val="bottom"/>
            <w:hideMark/>
          </w:tcPr>
          <w:p w:rsidR="003432B5" w:rsidRPr="00725E2E" w:rsidRDefault="003432B5" w:rsidP="003432B5">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 </w:t>
            </w:r>
          </w:p>
        </w:tc>
        <w:tc>
          <w:tcPr>
            <w:tcW w:w="1192" w:type="dxa"/>
            <w:tcBorders>
              <w:top w:val="nil"/>
              <w:left w:val="nil"/>
              <w:bottom w:val="nil"/>
              <w:right w:val="single" w:sz="4" w:space="0" w:color="auto"/>
            </w:tcBorders>
            <w:shd w:val="clear" w:color="auto" w:fill="auto"/>
            <w:vAlign w:val="bottom"/>
          </w:tcPr>
          <w:p w:rsidR="003432B5" w:rsidRPr="00725E2E" w:rsidRDefault="00952798" w:rsidP="003432B5">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19,4</w:t>
            </w:r>
          </w:p>
        </w:tc>
        <w:tc>
          <w:tcPr>
            <w:tcW w:w="994" w:type="dxa"/>
            <w:tcBorders>
              <w:top w:val="nil"/>
              <w:left w:val="nil"/>
              <w:bottom w:val="nil"/>
              <w:right w:val="single" w:sz="4" w:space="0" w:color="auto"/>
            </w:tcBorders>
            <w:shd w:val="clear" w:color="auto" w:fill="auto"/>
            <w:vAlign w:val="bottom"/>
          </w:tcPr>
          <w:p w:rsidR="003432B5" w:rsidRPr="00725E2E" w:rsidRDefault="00113FA4" w:rsidP="003432B5">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132,44</w:t>
            </w:r>
          </w:p>
        </w:tc>
        <w:tc>
          <w:tcPr>
            <w:tcW w:w="1225" w:type="dxa"/>
            <w:tcBorders>
              <w:top w:val="nil"/>
              <w:left w:val="nil"/>
              <w:bottom w:val="nil"/>
              <w:right w:val="single" w:sz="4" w:space="0" w:color="auto"/>
            </w:tcBorders>
            <w:shd w:val="clear" w:color="auto" w:fill="auto"/>
            <w:vAlign w:val="bottom"/>
          </w:tcPr>
          <w:p w:rsidR="003432B5" w:rsidRPr="00725E2E" w:rsidRDefault="000367D5" w:rsidP="003432B5">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20,5</w:t>
            </w:r>
          </w:p>
        </w:tc>
        <w:tc>
          <w:tcPr>
            <w:tcW w:w="1185" w:type="dxa"/>
            <w:tcBorders>
              <w:top w:val="nil"/>
              <w:left w:val="nil"/>
              <w:bottom w:val="single" w:sz="4" w:space="0" w:color="auto"/>
              <w:right w:val="single" w:sz="4" w:space="0" w:color="auto"/>
            </w:tcBorders>
            <w:shd w:val="clear" w:color="auto" w:fill="auto"/>
            <w:vAlign w:val="bottom"/>
          </w:tcPr>
          <w:p w:rsidR="003432B5" w:rsidRPr="00725E2E" w:rsidRDefault="004E76A3" w:rsidP="003432B5">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15,5</w:t>
            </w:r>
          </w:p>
        </w:tc>
        <w:tc>
          <w:tcPr>
            <w:tcW w:w="1843" w:type="dxa"/>
            <w:tcBorders>
              <w:top w:val="nil"/>
              <w:left w:val="nil"/>
              <w:bottom w:val="single" w:sz="4" w:space="0" w:color="auto"/>
              <w:right w:val="single" w:sz="4" w:space="0" w:color="auto"/>
            </w:tcBorders>
            <w:shd w:val="clear" w:color="auto" w:fill="auto"/>
            <w:vAlign w:val="bottom"/>
          </w:tcPr>
          <w:p w:rsidR="003432B5" w:rsidRPr="00725E2E" w:rsidRDefault="004E76A3" w:rsidP="003432B5">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105,7</w:t>
            </w:r>
          </w:p>
        </w:tc>
      </w:tr>
      <w:tr w:rsidR="00CF4822" w:rsidRPr="00725E2E" w:rsidTr="00725E2E">
        <w:trPr>
          <w:trHeight w:val="1200"/>
        </w:trPr>
        <w:tc>
          <w:tcPr>
            <w:tcW w:w="513" w:type="dxa"/>
            <w:vMerge w:val="restart"/>
            <w:tcBorders>
              <w:top w:val="nil"/>
              <w:left w:val="single" w:sz="4" w:space="0" w:color="auto"/>
              <w:bottom w:val="single" w:sz="4" w:space="0" w:color="auto"/>
              <w:right w:val="nil"/>
            </w:tcBorders>
            <w:shd w:val="clear" w:color="auto" w:fill="auto"/>
            <w:vAlign w:val="bottom"/>
            <w:hideMark/>
          </w:tcPr>
          <w:p w:rsidR="00CF4822" w:rsidRPr="00725E2E" w:rsidRDefault="00AA0C78" w:rsidP="003432B5">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21</w:t>
            </w:r>
            <w:r w:rsidR="00CF4822" w:rsidRPr="00725E2E">
              <w:rPr>
                <w:rFonts w:ascii="Times New Roman" w:eastAsia="Times New Roman" w:hAnsi="Times New Roman" w:cs="Times New Roman"/>
                <w:color w:val="000000" w:themeColor="text1"/>
                <w:sz w:val="20"/>
                <w:szCs w:val="20"/>
              </w:rPr>
              <w:t>.</w:t>
            </w:r>
          </w:p>
        </w:tc>
        <w:tc>
          <w:tcPr>
            <w:tcW w:w="2351" w:type="dxa"/>
            <w:tcBorders>
              <w:top w:val="single" w:sz="4" w:space="0" w:color="auto"/>
              <w:left w:val="single" w:sz="4" w:space="0" w:color="auto"/>
              <w:bottom w:val="nil"/>
              <w:right w:val="nil"/>
            </w:tcBorders>
            <w:shd w:val="clear" w:color="auto" w:fill="auto"/>
            <w:hideMark/>
          </w:tcPr>
          <w:p w:rsidR="00CF4822" w:rsidRPr="00725E2E" w:rsidRDefault="00CF4822" w:rsidP="003432B5">
            <w:pPr>
              <w:spacing w:after="0" w:line="240" w:lineRule="auto"/>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Индекс производства продукции сельского хозяйства (хозяйства всех категорий) в сопоставимых ценах</w:t>
            </w:r>
          </w:p>
        </w:tc>
        <w:tc>
          <w:tcPr>
            <w:tcW w:w="1202" w:type="dxa"/>
            <w:tcBorders>
              <w:top w:val="single" w:sz="4" w:space="0" w:color="auto"/>
              <w:left w:val="single" w:sz="4" w:space="0" w:color="auto"/>
              <w:bottom w:val="nil"/>
              <w:right w:val="single" w:sz="4" w:space="0" w:color="auto"/>
            </w:tcBorders>
            <w:shd w:val="clear" w:color="auto" w:fill="auto"/>
            <w:vAlign w:val="bottom"/>
            <w:hideMark/>
          </w:tcPr>
          <w:p w:rsidR="00CF4822" w:rsidRPr="00725E2E" w:rsidRDefault="00CF4822" w:rsidP="003432B5">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w:t>
            </w:r>
          </w:p>
        </w:tc>
        <w:tc>
          <w:tcPr>
            <w:tcW w:w="1192" w:type="dxa"/>
            <w:tcBorders>
              <w:top w:val="single" w:sz="4" w:space="0" w:color="auto"/>
              <w:left w:val="nil"/>
              <w:bottom w:val="nil"/>
              <w:right w:val="nil"/>
            </w:tcBorders>
            <w:shd w:val="clear" w:color="auto" w:fill="auto"/>
            <w:vAlign w:val="center"/>
          </w:tcPr>
          <w:p w:rsidR="00CF4822" w:rsidRPr="00725E2E" w:rsidRDefault="00952798" w:rsidP="000C26E7">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90,7</w:t>
            </w:r>
          </w:p>
        </w:tc>
        <w:tc>
          <w:tcPr>
            <w:tcW w:w="994" w:type="dxa"/>
            <w:tcBorders>
              <w:top w:val="single" w:sz="4" w:space="0" w:color="auto"/>
              <w:left w:val="single" w:sz="4" w:space="0" w:color="auto"/>
              <w:bottom w:val="nil"/>
              <w:right w:val="single" w:sz="4" w:space="0" w:color="auto"/>
            </w:tcBorders>
            <w:shd w:val="clear" w:color="auto" w:fill="auto"/>
            <w:vAlign w:val="center"/>
          </w:tcPr>
          <w:p w:rsidR="00CF4822" w:rsidRPr="00725E2E" w:rsidRDefault="000367D5" w:rsidP="000C26E7">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115,0</w:t>
            </w:r>
          </w:p>
        </w:tc>
        <w:tc>
          <w:tcPr>
            <w:tcW w:w="1225" w:type="dxa"/>
            <w:tcBorders>
              <w:top w:val="single" w:sz="4" w:space="0" w:color="auto"/>
              <w:left w:val="nil"/>
              <w:bottom w:val="nil"/>
              <w:right w:val="single" w:sz="4" w:space="0" w:color="auto"/>
            </w:tcBorders>
            <w:shd w:val="clear" w:color="auto" w:fill="auto"/>
            <w:vAlign w:val="center"/>
          </w:tcPr>
          <w:p w:rsidR="00CF4822" w:rsidRPr="00725E2E" w:rsidRDefault="00113FA4" w:rsidP="000C26E7">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90,7</w:t>
            </w:r>
          </w:p>
        </w:tc>
        <w:tc>
          <w:tcPr>
            <w:tcW w:w="1185" w:type="dxa"/>
            <w:vMerge w:val="restart"/>
            <w:tcBorders>
              <w:top w:val="nil"/>
              <w:left w:val="nil"/>
              <w:right w:val="single" w:sz="4" w:space="0" w:color="auto"/>
            </w:tcBorders>
            <w:shd w:val="clear" w:color="auto" w:fill="auto"/>
            <w:vAlign w:val="center"/>
          </w:tcPr>
          <w:p w:rsidR="00CF4822" w:rsidRPr="00725E2E" w:rsidRDefault="00CF4822" w:rsidP="000C26E7">
            <w:pPr>
              <w:spacing w:after="0" w:line="240" w:lineRule="auto"/>
              <w:jc w:val="center"/>
              <w:rPr>
                <w:rFonts w:ascii="Times New Roman" w:eastAsia="Times New Roman" w:hAnsi="Times New Roman" w:cs="Times New Roman"/>
                <w:color w:val="000000" w:themeColor="text1"/>
                <w:sz w:val="20"/>
                <w:szCs w:val="20"/>
              </w:rPr>
            </w:pPr>
          </w:p>
        </w:tc>
        <w:tc>
          <w:tcPr>
            <w:tcW w:w="1843" w:type="dxa"/>
            <w:vMerge w:val="restart"/>
            <w:tcBorders>
              <w:top w:val="nil"/>
              <w:left w:val="nil"/>
              <w:right w:val="single" w:sz="4" w:space="0" w:color="auto"/>
            </w:tcBorders>
            <w:shd w:val="clear" w:color="auto" w:fill="auto"/>
            <w:vAlign w:val="center"/>
          </w:tcPr>
          <w:p w:rsidR="00CF4822" w:rsidRPr="00725E2E" w:rsidRDefault="00CF4822" w:rsidP="000C26E7">
            <w:pPr>
              <w:spacing w:after="0" w:line="240" w:lineRule="auto"/>
              <w:jc w:val="center"/>
              <w:rPr>
                <w:rFonts w:ascii="Times New Roman" w:eastAsia="Times New Roman" w:hAnsi="Times New Roman" w:cs="Times New Roman"/>
                <w:color w:val="000000" w:themeColor="text1"/>
                <w:sz w:val="20"/>
                <w:szCs w:val="20"/>
              </w:rPr>
            </w:pPr>
          </w:p>
        </w:tc>
      </w:tr>
      <w:tr w:rsidR="00CF4822" w:rsidRPr="00725E2E" w:rsidTr="00725E2E">
        <w:trPr>
          <w:trHeight w:val="300"/>
        </w:trPr>
        <w:tc>
          <w:tcPr>
            <w:tcW w:w="513" w:type="dxa"/>
            <w:vMerge/>
            <w:tcBorders>
              <w:top w:val="nil"/>
              <w:left w:val="single" w:sz="4" w:space="0" w:color="auto"/>
              <w:bottom w:val="single" w:sz="4" w:space="0" w:color="auto"/>
              <w:right w:val="nil"/>
            </w:tcBorders>
            <w:shd w:val="clear" w:color="auto" w:fill="auto"/>
            <w:vAlign w:val="center"/>
            <w:hideMark/>
          </w:tcPr>
          <w:p w:rsidR="00CF4822" w:rsidRPr="00725E2E" w:rsidRDefault="00CF4822" w:rsidP="003432B5">
            <w:pPr>
              <w:spacing w:after="0" w:line="240" w:lineRule="auto"/>
              <w:rPr>
                <w:rFonts w:ascii="Times New Roman" w:eastAsia="Times New Roman" w:hAnsi="Times New Roman" w:cs="Times New Roman"/>
                <w:color w:val="000000" w:themeColor="text1"/>
                <w:sz w:val="20"/>
                <w:szCs w:val="20"/>
              </w:rPr>
            </w:pPr>
          </w:p>
        </w:tc>
        <w:tc>
          <w:tcPr>
            <w:tcW w:w="2351" w:type="dxa"/>
            <w:tcBorders>
              <w:top w:val="nil"/>
              <w:left w:val="single" w:sz="4" w:space="0" w:color="auto"/>
              <w:bottom w:val="single" w:sz="4" w:space="0" w:color="auto"/>
              <w:right w:val="nil"/>
            </w:tcBorders>
            <w:shd w:val="clear" w:color="auto" w:fill="auto"/>
            <w:hideMark/>
          </w:tcPr>
          <w:p w:rsidR="00CF4822" w:rsidRPr="00725E2E" w:rsidRDefault="00CF4822" w:rsidP="003432B5">
            <w:pPr>
              <w:spacing w:after="0" w:line="240" w:lineRule="auto"/>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 xml:space="preserve">в том числе: </w:t>
            </w:r>
          </w:p>
        </w:tc>
        <w:tc>
          <w:tcPr>
            <w:tcW w:w="1202" w:type="dxa"/>
            <w:tcBorders>
              <w:top w:val="nil"/>
              <w:left w:val="single" w:sz="4" w:space="0" w:color="auto"/>
              <w:bottom w:val="single" w:sz="4" w:space="0" w:color="auto"/>
              <w:right w:val="single" w:sz="4" w:space="0" w:color="auto"/>
            </w:tcBorders>
            <w:shd w:val="clear" w:color="auto" w:fill="auto"/>
            <w:vAlign w:val="bottom"/>
            <w:hideMark/>
          </w:tcPr>
          <w:p w:rsidR="00CF4822" w:rsidRPr="00725E2E" w:rsidRDefault="00CF4822" w:rsidP="003432B5">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 </w:t>
            </w:r>
          </w:p>
        </w:tc>
        <w:tc>
          <w:tcPr>
            <w:tcW w:w="1192" w:type="dxa"/>
            <w:tcBorders>
              <w:top w:val="nil"/>
              <w:left w:val="nil"/>
              <w:bottom w:val="single" w:sz="4" w:space="0" w:color="auto"/>
              <w:right w:val="nil"/>
            </w:tcBorders>
            <w:shd w:val="clear" w:color="auto" w:fill="auto"/>
            <w:vAlign w:val="bottom"/>
          </w:tcPr>
          <w:p w:rsidR="00CF4822" w:rsidRPr="00725E2E" w:rsidRDefault="00CF4822" w:rsidP="003432B5">
            <w:pPr>
              <w:spacing w:after="0" w:line="240" w:lineRule="auto"/>
              <w:jc w:val="center"/>
              <w:rPr>
                <w:rFonts w:ascii="Times New Roman" w:eastAsia="Times New Roman" w:hAnsi="Times New Roman" w:cs="Times New Roman"/>
                <w:color w:val="000000" w:themeColor="text1"/>
                <w:sz w:val="20"/>
                <w:szCs w:val="20"/>
              </w:rPr>
            </w:pPr>
          </w:p>
        </w:tc>
        <w:tc>
          <w:tcPr>
            <w:tcW w:w="994" w:type="dxa"/>
            <w:tcBorders>
              <w:top w:val="nil"/>
              <w:left w:val="single" w:sz="4" w:space="0" w:color="auto"/>
              <w:bottom w:val="single" w:sz="4" w:space="0" w:color="auto"/>
              <w:right w:val="single" w:sz="4" w:space="0" w:color="auto"/>
            </w:tcBorders>
            <w:shd w:val="clear" w:color="auto" w:fill="auto"/>
            <w:vAlign w:val="bottom"/>
          </w:tcPr>
          <w:p w:rsidR="00CF4822" w:rsidRPr="00725E2E" w:rsidRDefault="00CF4822" w:rsidP="003432B5">
            <w:pPr>
              <w:spacing w:after="0" w:line="240" w:lineRule="auto"/>
              <w:jc w:val="center"/>
              <w:rPr>
                <w:rFonts w:ascii="Times New Roman" w:eastAsia="Times New Roman" w:hAnsi="Times New Roman" w:cs="Times New Roman"/>
                <w:color w:val="000000" w:themeColor="text1"/>
                <w:sz w:val="20"/>
                <w:szCs w:val="20"/>
              </w:rPr>
            </w:pPr>
          </w:p>
        </w:tc>
        <w:tc>
          <w:tcPr>
            <w:tcW w:w="1225" w:type="dxa"/>
            <w:tcBorders>
              <w:top w:val="nil"/>
              <w:left w:val="nil"/>
              <w:bottom w:val="single" w:sz="4" w:space="0" w:color="auto"/>
              <w:right w:val="single" w:sz="4" w:space="0" w:color="auto"/>
            </w:tcBorders>
            <w:shd w:val="clear" w:color="auto" w:fill="auto"/>
            <w:vAlign w:val="bottom"/>
          </w:tcPr>
          <w:p w:rsidR="00CF4822" w:rsidRPr="00725E2E" w:rsidRDefault="00CF4822" w:rsidP="003432B5">
            <w:pPr>
              <w:spacing w:after="0" w:line="240" w:lineRule="auto"/>
              <w:jc w:val="center"/>
              <w:rPr>
                <w:rFonts w:ascii="Times New Roman" w:eastAsia="Times New Roman" w:hAnsi="Times New Roman" w:cs="Times New Roman"/>
                <w:color w:val="000000" w:themeColor="text1"/>
                <w:sz w:val="20"/>
                <w:szCs w:val="20"/>
              </w:rPr>
            </w:pPr>
          </w:p>
        </w:tc>
        <w:tc>
          <w:tcPr>
            <w:tcW w:w="1185" w:type="dxa"/>
            <w:vMerge/>
            <w:tcBorders>
              <w:left w:val="nil"/>
              <w:bottom w:val="single" w:sz="4" w:space="0" w:color="auto"/>
              <w:right w:val="single" w:sz="4" w:space="0" w:color="auto"/>
            </w:tcBorders>
            <w:shd w:val="clear" w:color="auto" w:fill="auto"/>
            <w:vAlign w:val="bottom"/>
          </w:tcPr>
          <w:p w:rsidR="00CF4822" w:rsidRPr="00725E2E" w:rsidRDefault="00CF4822" w:rsidP="003432B5">
            <w:pPr>
              <w:spacing w:after="0" w:line="240" w:lineRule="auto"/>
              <w:jc w:val="center"/>
              <w:rPr>
                <w:rFonts w:ascii="Times New Roman" w:eastAsia="Times New Roman" w:hAnsi="Times New Roman" w:cs="Times New Roman"/>
                <w:color w:val="000000" w:themeColor="text1"/>
                <w:sz w:val="20"/>
                <w:szCs w:val="20"/>
              </w:rPr>
            </w:pPr>
          </w:p>
        </w:tc>
        <w:tc>
          <w:tcPr>
            <w:tcW w:w="1843" w:type="dxa"/>
            <w:vMerge/>
            <w:tcBorders>
              <w:left w:val="nil"/>
              <w:bottom w:val="single" w:sz="4" w:space="0" w:color="auto"/>
              <w:right w:val="single" w:sz="4" w:space="0" w:color="auto"/>
            </w:tcBorders>
            <w:shd w:val="clear" w:color="auto" w:fill="auto"/>
            <w:vAlign w:val="bottom"/>
          </w:tcPr>
          <w:p w:rsidR="00CF4822" w:rsidRPr="00725E2E" w:rsidRDefault="00CF4822" w:rsidP="003432B5">
            <w:pPr>
              <w:spacing w:after="0" w:line="240" w:lineRule="auto"/>
              <w:jc w:val="center"/>
              <w:rPr>
                <w:rFonts w:ascii="Times New Roman" w:eastAsia="Times New Roman" w:hAnsi="Times New Roman" w:cs="Times New Roman"/>
                <w:color w:val="000000" w:themeColor="text1"/>
                <w:sz w:val="20"/>
                <w:szCs w:val="20"/>
              </w:rPr>
            </w:pPr>
          </w:p>
        </w:tc>
      </w:tr>
      <w:tr w:rsidR="003432B5" w:rsidRPr="00725E2E" w:rsidTr="00725E2E">
        <w:trPr>
          <w:trHeight w:val="3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3432B5" w:rsidRPr="00725E2E" w:rsidRDefault="00AA0C78" w:rsidP="003432B5">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22</w:t>
            </w:r>
            <w:r w:rsidR="003432B5" w:rsidRPr="00725E2E">
              <w:rPr>
                <w:rFonts w:ascii="Times New Roman" w:eastAsia="Times New Roman" w:hAnsi="Times New Roman" w:cs="Times New Roman"/>
                <w:color w:val="000000" w:themeColor="text1"/>
                <w:sz w:val="20"/>
                <w:szCs w:val="20"/>
              </w:rPr>
              <w:t>.</w:t>
            </w:r>
          </w:p>
        </w:tc>
        <w:tc>
          <w:tcPr>
            <w:tcW w:w="2351" w:type="dxa"/>
            <w:tcBorders>
              <w:top w:val="nil"/>
              <w:left w:val="nil"/>
              <w:bottom w:val="single" w:sz="4" w:space="0" w:color="auto"/>
              <w:right w:val="single" w:sz="4" w:space="0" w:color="auto"/>
            </w:tcBorders>
            <w:shd w:val="clear" w:color="auto" w:fill="auto"/>
            <w:hideMark/>
          </w:tcPr>
          <w:p w:rsidR="003432B5" w:rsidRPr="00725E2E" w:rsidRDefault="003432B5" w:rsidP="003432B5">
            <w:pPr>
              <w:spacing w:after="0" w:line="240" w:lineRule="auto"/>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растениеводство</w:t>
            </w:r>
          </w:p>
        </w:tc>
        <w:tc>
          <w:tcPr>
            <w:tcW w:w="1202" w:type="dxa"/>
            <w:tcBorders>
              <w:top w:val="nil"/>
              <w:left w:val="nil"/>
              <w:bottom w:val="single" w:sz="4" w:space="0" w:color="auto"/>
              <w:right w:val="single" w:sz="4" w:space="0" w:color="auto"/>
            </w:tcBorders>
            <w:shd w:val="clear" w:color="auto" w:fill="auto"/>
            <w:vAlign w:val="bottom"/>
            <w:hideMark/>
          </w:tcPr>
          <w:p w:rsidR="003432B5" w:rsidRPr="00725E2E" w:rsidRDefault="003432B5" w:rsidP="003432B5">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 </w:t>
            </w:r>
          </w:p>
        </w:tc>
        <w:tc>
          <w:tcPr>
            <w:tcW w:w="1192" w:type="dxa"/>
            <w:tcBorders>
              <w:top w:val="nil"/>
              <w:left w:val="nil"/>
              <w:bottom w:val="single" w:sz="4" w:space="0" w:color="auto"/>
              <w:right w:val="single" w:sz="4" w:space="0" w:color="auto"/>
            </w:tcBorders>
            <w:shd w:val="clear" w:color="auto" w:fill="auto"/>
            <w:vAlign w:val="bottom"/>
          </w:tcPr>
          <w:p w:rsidR="003432B5" w:rsidRPr="00725E2E" w:rsidRDefault="003432B5" w:rsidP="00952798">
            <w:pPr>
              <w:spacing w:after="0" w:line="240" w:lineRule="auto"/>
              <w:rPr>
                <w:rFonts w:ascii="Times New Roman" w:eastAsia="Times New Roman" w:hAnsi="Times New Roman" w:cs="Times New Roman"/>
                <w:color w:val="000000" w:themeColor="text1"/>
                <w:sz w:val="20"/>
                <w:szCs w:val="20"/>
              </w:rPr>
            </w:pPr>
          </w:p>
        </w:tc>
        <w:tc>
          <w:tcPr>
            <w:tcW w:w="994" w:type="dxa"/>
            <w:tcBorders>
              <w:top w:val="nil"/>
              <w:left w:val="nil"/>
              <w:bottom w:val="single" w:sz="4" w:space="0" w:color="auto"/>
              <w:right w:val="single" w:sz="4" w:space="0" w:color="auto"/>
            </w:tcBorders>
            <w:shd w:val="clear" w:color="auto" w:fill="auto"/>
            <w:vAlign w:val="bottom"/>
          </w:tcPr>
          <w:p w:rsidR="003432B5" w:rsidRPr="00725E2E" w:rsidRDefault="000367D5" w:rsidP="003432B5">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123,3</w:t>
            </w:r>
          </w:p>
        </w:tc>
        <w:tc>
          <w:tcPr>
            <w:tcW w:w="1225" w:type="dxa"/>
            <w:tcBorders>
              <w:top w:val="nil"/>
              <w:left w:val="nil"/>
              <w:bottom w:val="single" w:sz="4" w:space="0" w:color="auto"/>
              <w:right w:val="single" w:sz="4" w:space="0" w:color="auto"/>
            </w:tcBorders>
            <w:shd w:val="clear" w:color="auto" w:fill="auto"/>
            <w:vAlign w:val="bottom"/>
          </w:tcPr>
          <w:p w:rsidR="003432B5" w:rsidRPr="00725E2E" w:rsidRDefault="003432B5" w:rsidP="003432B5">
            <w:pPr>
              <w:spacing w:after="0" w:line="240" w:lineRule="auto"/>
              <w:jc w:val="center"/>
              <w:rPr>
                <w:rFonts w:ascii="Times New Roman" w:eastAsia="Times New Roman" w:hAnsi="Times New Roman" w:cs="Times New Roman"/>
                <w:color w:val="000000" w:themeColor="text1"/>
                <w:sz w:val="20"/>
                <w:szCs w:val="20"/>
              </w:rPr>
            </w:pPr>
          </w:p>
        </w:tc>
        <w:tc>
          <w:tcPr>
            <w:tcW w:w="1185" w:type="dxa"/>
            <w:tcBorders>
              <w:top w:val="nil"/>
              <w:left w:val="nil"/>
              <w:bottom w:val="single" w:sz="4" w:space="0" w:color="auto"/>
              <w:right w:val="single" w:sz="4" w:space="0" w:color="auto"/>
            </w:tcBorders>
            <w:shd w:val="clear" w:color="auto" w:fill="auto"/>
            <w:vAlign w:val="bottom"/>
          </w:tcPr>
          <w:p w:rsidR="003432B5" w:rsidRPr="00725E2E" w:rsidRDefault="003432B5" w:rsidP="003432B5">
            <w:pPr>
              <w:spacing w:after="0" w:line="240" w:lineRule="auto"/>
              <w:jc w:val="center"/>
              <w:rPr>
                <w:rFonts w:ascii="Times New Roman" w:eastAsia="Times New Roman" w:hAnsi="Times New Roman" w:cs="Times New Roman"/>
                <w:color w:val="000000" w:themeColor="text1"/>
                <w:sz w:val="20"/>
                <w:szCs w:val="20"/>
              </w:rPr>
            </w:pPr>
          </w:p>
        </w:tc>
        <w:tc>
          <w:tcPr>
            <w:tcW w:w="1843" w:type="dxa"/>
            <w:tcBorders>
              <w:top w:val="nil"/>
              <w:left w:val="nil"/>
              <w:bottom w:val="single" w:sz="4" w:space="0" w:color="auto"/>
              <w:right w:val="single" w:sz="4" w:space="0" w:color="auto"/>
            </w:tcBorders>
            <w:shd w:val="clear" w:color="auto" w:fill="auto"/>
            <w:vAlign w:val="bottom"/>
          </w:tcPr>
          <w:p w:rsidR="003432B5" w:rsidRPr="00725E2E" w:rsidRDefault="003432B5" w:rsidP="003432B5">
            <w:pPr>
              <w:spacing w:after="0" w:line="240" w:lineRule="auto"/>
              <w:jc w:val="center"/>
              <w:rPr>
                <w:rFonts w:ascii="Times New Roman" w:eastAsia="Times New Roman" w:hAnsi="Times New Roman" w:cs="Times New Roman"/>
                <w:color w:val="000000" w:themeColor="text1"/>
                <w:sz w:val="20"/>
                <w:szCs w:val="20"/>
              </w:rPr>
            </w:pPr>
          </w:p>
        </w:tc>
      </w:tr>
      <w:tr w:rsidR="003432B5" w:rsidRPr="00725E2E" w:rsidTr="00725E2E">
        <w:trPr>
          <w:trHeight w:val="3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3432B5" w:rsidRPr="00725E2E" w:rsidRDefault="00AA0C78" w:rsidP="003432B5">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23</w:t>
            </w:r>
            <w:r w:rsidR="003432B5" w:rsidRPr="00725E2E">
              <w:rPr>
                <w:rFonts w:ascii="Times New Roman" w:eastAsia="Times New Roman" w:hAnsi="Times New Roman" w:cs="Times New Roman"/>
                <w:color w:val="000000" w:themeColor="text1"/>
                <w:sz w:val="20"/>
                <w:szCs w:val="20"/>
              </w:rPr>
              <w:t>.</w:t>
            </w:r>
          </w:p>
        </w:tc>
        <w:tc>
          <w:tcPr>
            <w:tcW w:w="2351" w:type="dxa"/>
            <w:tcBorders>
              <w:top w:val="nil"/>
              <w:left w:val="nil"/>
              <w:bottom w:val="single" w:sz="4" w:space="0" w:color="auto"/>
              <w:right w:val="single" w:sz="4" w:space="0" w:color="auto"/>
            </w:tcBorders>
            <w:shd w:val="clear" w:color="auto" w:fill="auto"/>
            <w:hideMark/>
          </w:tcPr>
          <w:p w:rsidR="003432B5" w:rsidRPr="00725E2E" w:rsidRDefault="003432B5" w:rsidP="003432B5">
            <w:pPr>
              <w:spacing w:after="0" w:line="240" w:lineRule="auto"/>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животноводство</w:t>
            </w:r>
          </w:p>
        </w:tc>
        <w:tc>
          <w:tcPr>
            <w:tcW w:w="1202" w:type="dxa"/>
            <w:tcBorders>
              <w:top w:val="nil"/>
              <w:left w:val="nil"/>
              <w:bottom w:val="single" w:sz="4" w:space="0" w:color="auto"/>
              <w:right w:val="single" w:sz="4" w:space="0" w:color="auto"/>
            </w:tcBorders>
            <w:shd w:val="clear" w:color="auto" w:fill="auto"/>
            <w:vAlign w:val="bottom"/>
            <w:hideMark/>
          </w:tcPr>
          <w:p w:rsidR="003432B5" w:rsidRPr="00725E2E" w:rsidRDefault="003432B5" w:rsidP="003432B5">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 </w:t>
            </w:r>
          </w:p>
        </w:tc>
        <w:tc>
          <w:tcPr>
            <w:tcW w:w="1192" w:type="dxa"/>
            <w:tcBorders>
              <w:top w:val="nil"/>
              <w:left w:val="nil"/>
              <w:bottom w:val="single" w:sz="4" w:space="0" w:color="auto"/>
              <w:right w:val="single" w:sz="4" w:space="0" w:color="auto"/>
            </w:tcBorders>
            <w:shd w:val="clear" w:color="auto" w:fill="auto"/>
            <w:vAlign w:val="bottom"/>
          </w:tcPr>
          <w:p w:rsidR="003432B5" w:rsidRPr="00725E2E" w:rsidRDefault="003432B5" w:rsidP="003432B5">
            <w:pPr>
              <w:spacing w:after="0" w:line="240" w:lineRule="auto"/>
              <w:jc w:val="center"/>
              <w:rPr>
                <w:rFonts w:ascii="Times New Roman" w:eastAsia="Times New Roman" w:hAnsi="Times New Roman" w:cs="Times New Roman"/>
                <w:color w:val="000000" w:themeColor="text1"/>
                <w:sz w:val="20"/>
                <w:szCs w:val="20"/>
              </w:rPr>
            </w:pPr>
          </w:p>
        </w:tc>
        <w:tc>
          <w:tcPr>
            <w:tcW w:w="994" w:type="dxa"/>
            <w:tcBorders>
              <w:top w:val="nil"/>
              <w:left w:val="nil"/>
              <w:bottom w:val="single" w:sz="4" w:space="0" w:color="auto"/>
              <w:right w:val="single" w:sz="4" w:space="0" w:color="auto"/>
            </w:tcBorders>
            <w:shd w:val="clear" w:color="auto" w:fill="auto"/>
            <w:vAlign w:val="bottom"/>
          </w:tcPr>
          <w:p w:rsidR="003432B5" w:rsidRPr="00725E2E" w:rsidRDefault="000367D5" w:rsidP="003432B5">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100,6</w:t>
            </w:r>
          </w:p>
        </w:tc>
        <w:tc>
          <w:tcPr>
            <w:tcW w:w="1225" w:type="dxa"/>
            <w:tcBorders>
              <w:top w:val="nil"/>
              <w:left w:val="nil"/>
              <w:bottom w:val="single" w:sz="4" w:space="0" w:color="auto"/>
              <w:right w:val="single" w:sz="4" w:space="0" w:color="auto"/>
            </w:tcBorders>
            <w:shd w:val="clear" w:color="auto" w:fill="auto"/>
            <w:vAlign w:val="bottom"/>
          </w:tcPr>
          <w:p w:rsidR="003432B5" w:rsidRPr="00725E2E" w:rsidRDefault="003432B5" w:rsidP="003432B5">
            <w:pPr>
              <w:spacing w:after="0" w:line="240" w:lineRule="auto"/>
              <w:jc w:val="center"/>
              <w:rPr>
                <w:rFonts w:ascii="Times New Roman" w:eastAsia="Times New Roman" w:hAnsi="Times New Roman" w:cs="Times New Roman"/>
                <w:color w:val="000000" w:themeColor="text1"/>
                <w:sz w:val="20"/>
                <w:szCs w:val="20"/>
              </w:rPr>
            </w:pPr>
          </w:p>
        </w:tc>
        <w:tc>
          <w:tcPr>
            <w:tcW w:w="1185" w:type="dxa"/>
            <w:tcBorders>
              <w:top w:val="nil"/>
              <w:left w:val="nil"/>
              <w:bottom w:val="single" w:sz="4" w:space="0" w:color="auto"/>
              <w:right w:val="single" w:sz="4" w:space="0" w:color="auto"/>
            </w:tcBorders>
            <w:shd w:val="clear" w:color="auto" w:fill="auto"/>
            <w:vAlign w:val="bottom"/>
          </w:tcPr>
          <w:p w:rsidR="003432B5" w:rsidRPr="00725E2E" w:rsidRDefault="003432B5" w:rsidP="003432B5">
            <w:pPr>
              <w:spacing w:after="0" w:line="240" w:lineRule="auto"/>
              <w:jc w:val="center"/>
              <w:rPr>
                <w:rFonts w:ascii="Times New Roman" w:eastAsia="Times New Roman" w:hAnsi="Times New Roman" w:cs="Times New Roman"/>
                <w:color w:val="000000" w:themeColor="text1"/>
                <w:sz w:val="20"/>
                <w:szCs w:val="20"/>
              </w:rPr>
            </w:pPr>
          </w:p>
        </w:tc>
        <w:tc>
          <w:tcPr>
            <w:tcW w:w="1843" w:type="dxa"/>
            <w:tcBorders>
              <w:top w:val="nil"/>
              <w:left w:val="nil"/>
              <w:bottom w:val="single" w:sz="4" w:space="0" w:color="auto"/>
              <w:right w:val="single" w:sz="4" w:space="0" w:color="auto"/>
            </w:tcBorders>
            <w:shd w:val="clear" w:color="auto" w:fill="auto"/>
            <w:vAlign w:val="bottom"/>
          </w:tcPr>
          <w:p w:rsidR="003432B5" w:rsidRPr="00725E2E" w:rsidRDefault="003432B5" w:rsidP="003432B5">
            <w:pPr>
              <w:spacing w:after="0" w:line="240" w:lineRule="auto"/>
              <w:jc w:val="center"/>
              <w:rPr>
                <w:rFonts w:ascii="Times New Roman" w:eastAsia="Times New Roman" w:hAnsi="Times New Roman" w:cs="Times New Roman"/>
                <w:color w:val="000000" w:themeColor="text1"/>
                <w:sz w:val="20"/>
                <w:szCs w:val="20"/>
              </w:rPr>
            </w:pPr>
          </w:p>
        </w:tc>
      </w:tr>
      <w:tr w:rsidR="003432B5" w:rsidRPr="00725E2E" w:rsidTr="00725E2E">
        <w:trPr>
          <w:trHeight w:val="3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3432B5" w:rsidRPr="00725E2E" w:rsidRDefault="00AA0C78" w:rsidP="003432B5">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lastRenderedPageBreak/>
              <w:t>24</w:t>
            </w:r>
            <w:r w:rsidR="003432B5" w:rsidRPr="00725E2E">
              <w:rPr>
                <w:rFonts w:ascii="Times New Roman" w:eastAsia="Times New Roman" w:hAnsi="Times New Roman" w:cs="Times New Roman"/>
                <w:color w:val="000000" w:themeColor="text1"/>
                <w:sz w:val="20"/>
                <w:szCs w:val="20"/>
              </w:rPr>
              <w:t>.</w:t>
            </w:r>
          </w:p>
        </w:tc>
        <w:tc>
          <w:tcPr>
            <w:tcW w:w="2351" w:type="dxa"/>
            <w:tcBorders>
              <w:top w:val="nil"/>
              <w:left w:val="nil"/>
              <w:bottom w:val="single" w:sz="4" w:space="0" w:color="auto"/>
              <w:right w:val="single" w:sz="4" w:space="0" w:color="auto"/>
            </w:tcBorders>
            <w:shd w:val="clear" w:color="auto" w:fill="auto"/>
            <w:hideMark/>
          </w:tcPr>
          <w:p w:rsidR="003432B5" w:rsidRPr="00725E2E" w:rsidRDefault="003432B5" w:rsidP="003432B5">
            <w:pPr>
              <w:spacing w:after="0" w:line="240" w:lineRule="auto"/>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Численность занятых</w:t>
            </w:r>
          </w:p>
        </w:tc>
        <w:tc>
          <w:tcPr>
            <w:tcW w:w="1202" w:type="dxa"/>
            <w:tcBorders>
              <w:top w:val="nil"/>
              <w:left w:val="nil"/>
              <w:bottom w:val="single" w:sz="4" w:space="0" w:color="auto"/>
              <w:right w:val="single" w:sz="4" w:space="0" w:color="auto"/>
            </w:tcBorders>
            <w:shd w:val="clear" w:color="auto" w:fill="auto"/>
            <w:vAlign w:val="bottom"/>
            <w:hideMark/>
          </w:tcPr>
          <w:p w:rsidR="003432B5" w:rsidRPr="00725E2E" w:rsidRDefault="003432B5" w:rsidP="003432B5">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чел.</w:t>
            </w:r>
          </w:p>
        </w:tc>
        <w:tc>
          <w:tcPr>
            <w:tcW w:w="1192" w:type="dxa"/>
            <w:tcBorders>
              <w:top w:val="nil"/>
              <w:left w:val="nil"/>
              <w:bottom w:val="single" w:sz="4" w:space="0" w:color="auto"/>
              <w:right w:val="single" w:sz="4" w:space="0" w:color="auto"/>
            </w:tcBorders>
            <w:shd w:val="clear" w:color="auto" w:fill="auto"/>
            <w:vAlign w:val="bottom"/>
          </w:tcPr>
          <w:p w:rsidR="003432B5" w:rsidRPr="00725E2E" w:rsidRDefault="00952798" w:rsidP="003432B5">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321</w:t>
            </w:r>
          </w:p>
        </w:tc>
        <w:tc>
          <w:tcPr>
            <w:tcW w:w="994" w:type="dxa"/>
            <w:tcBorders>
              <w:top w:val="nil"/>
              <w:left w:val="nil"/>
              <w:bottom w:val="single" w:sz="4" w:space="0" w:color="auto"/>
              <w:right w:val="single" w:sz="4" w:space="0" w:color="auto"/>
            </w:tcBorders>
            <w:shd w:val="clear" w:color="auto" w:fill="auto"/>
            <w:vAlign w:val="bottom"/>
          </w:tcPr>
          <w:p w:rsidR="003432B5" w:rsidRPr="00725E2E" w:rsidRDefault="00113FA4" w:rsidP="003432B5">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341</w:t>
            </w:r>
          </w:p>
        </w:tc>
        <w:tc>
          <w:tcPr>
            <w:tcW w:w="1225" w:type="dxa"/>
            <w:tcBorders>
              <w:top w:val="nil"/>
              <w:left w:val="nil"/>
              <w:bottom w:val="single" w:sz="4" w:space="0" w:color="auto"/>
              <w:right w:val="single" w:sz="4" w:space="0" w:color="auto"/>
            </w:tcBorders>
            <w:shd w:val="clear" w:color="auto" w:fill="auto"/>
            <w:vAlign w:val="bottom"/>
          </w:tcPr>
          <w:p w:rsidR="003432B5" w:rsidRPr="00725E2E" w:rsidRDefault="000367D5" w:rsidP="003432B5">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311</w:t>
            </w:r>
          </w:p>
        </w:tc>
        <w:tc>
          <w:tcPr>
            <w:tcW w:w="1185" w:type="dxa"/>
            <w:tcBorders>
              <w:top w:val="nil"/>
              <w:left w:val="nil"/>
              <w:bottom w:val="single" w:sz="4" w:space="0" w:color="auto"/>
              <w:right w:val="single" w:sz="4" w:space="0" w:color="auto"/>
            </w:tcBorders>
            <w:shd w:val="clear" w:color="auto" w:fill="auto"/>
            <w:vAlign w:val="bottom"/>
          </w:tcPr>
          <w:p w:rsidR="003432B5" w:rsidRPr="00725E2E" w:rsidRDefault="004E76A3" w:rsidP="003432B5">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91,20</w:t>
            </w:r>
          </w:p>
        </w:tc>
        <w:tc>
          <w:tcPr>
            <w:tcW w:w="1843" w:type="dxa"/>
            <w:tcBorders>
              <w:top w:val="nil"/>
              <w:left w:val="nil"/>
              <w:bottom w:val="single" w:sz="4" w:space="0" w:color="auto"/>
              <w:right w:val="single" w:sz="4" w:space="0" w:color="auto"/>
            </w:tcBorders>
            <w:shd w:val="clear" w:color="auto" w:fill="auto"/>
            <w:vAlign w:val="bottom"/>
          </w:tcPr>
          <w:p w:rsidR="003432B5" w:rsidRPr="00725E2E" w:rsidRDefault="004E76A3" w:rsidP="003432B5">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96,9</w:t>
            </w:r>
          </w:p>
        </w:tc>
      </w:tr>
      <w:tr w:rsidR="003432B5" w:rsidRPr="00725E2E" w:rsidTr="00725E2E">
        <w:trPr>
          <w:trHeight w:val="6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3432B5" w:rsidRPr="00725E2E" w:rsidRDefault="00AA0C78" w:rsidP="003432B5">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25</w:t>
            </w:r>
            <w:r w:rsidR="003432B5" w:rsidRPr="00725E2E">
              <w:rPr>
                <w:rFonts w:ascii="Times New Roman" w:eastAsia="Times New Roman" w:hAnsi="Times New Roman" w:cs="Times New Roman"/>
                <w:color w:val="000000" w:themeColor="text1"/>
                <w:sz w:val="20"/>
                <w:szCs w:val="20"/>
              </w:rPr>
              <w:t>.</w:t>
            </w:r>
          </w:p>
        </w:tc>
        <w:tc>
          <w:tcPr>
            <w:tcW w:w="2351" w:type="dxa"/>
            <w:tcBorders>
              <w:top w:val="nil"/>
              <w:left w:val="nil"/>
              <w:bottom w:val="single" w:sz="4" w:space="0" w:color="auto"/>
              <w:right w:val="single" w:sz="4" w:space="0" w:color="auto"/>
            </w:tcBorders>
            <w:shd w:val="clear" w:color="auto" w:fill="auto"/>
            <w:hideMark/>
          </w:tcPr>
          <w:p w:rsidR="003432B5" w:rsidRPr="00725E2E" w:rsidRDefault="003432B5" w:rsidP="003432B5">
            <w:pPr>
              <w:spacing w:after="0" w:line="240" w:lineRule="auto"/>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Среднемесячная заработная плата</w:t>
            </w:r>
          </w:p>
        </w:tc>
        <w:tc>
          <w:tcPr>
            <w:tcW w:w="1202" w:type="dxa"/>
            <w:tcBorders>
              <w:top w:val="nil"/>
              <w:left w:val="nil"/>
              <w:bottom w:val="single" w:sz="4" w:space="0" w:color="auto"/>
              <w:right w:val="single" w:sz="4" w:space="0" w:color="auto"/>
            </w:tcBorders>
            <w:shd w:val="clear" w:color="auto" w:fill="auto"/>
            <w:vAlign w:val="bottom"/>
            <w:hideMark/>
          </w:tcPr>
          <w:p w:rsidR="003432B5" w:rsidRPr="00725E2E" w:rsidRDefault="003432B5" w:rsidP="003432B5">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тыс. рублей</w:t>
            </w:r>
          </w:p>
        </w:tc>
        <w:tc>
          <w:tcPr>
            <w:tcW w:w="1192" w:type="dxa"/>
            <w:tcBorders>
              <w:top w:val="nil"/>
              <w:left w:val="nil"/>
              <w:bottom w:val="single" w:sz="4" w:space="0" w:color="auto"/>
              <w:right w:val="single" w:sz="4" w:space="0" w:color="auto"/>
            </w:tcBorders>
            <w:shd w:val="clear" w:color="auto" w:fill="auto"/>
            <w:vAlign w:val="bottom"/>
          </w:tcPr>
          <w:p w:rsidR="003432B5" w:rsidRPr="00725E2E" w:rsidRDefault="00952798" w:rsidP="003432B5">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35,8</w:t>
            </w:r>
          </w:p>
        </w:tc>
        <w:tc>
          <w:tcPr>
            <w:tcW w:w="994" w:type="dxa"/>
            <w:tcBorders>
              <w:top w:val="nil"/>
              <w:left w:val="nil"/>
              <w:bottom w:val="single" w:sz="4" w:space="0" w:color="auto"/>
              <w:right w:val="single" w:sz="4" w:space="0" w:color="auto"/>
            </w:tcBorders>
            <w:shd w:val="clear" w:color="auto" w:fill="auto"/>
            <w:vAlign w:val="bottom"/>
          </w:tcPr>
          <w:p w:rsidR="003432B5" w:rsidRPr="00725E2E" w:rsidRDefault="000367D5" w:rsidP="003432B5">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36,1</w:t>
            </w:r>
          </w:p>
        </w:tc>
        <w:tc>
          <w:tcPr>
            <w:tcW w:w="1225" w:type="dxa"/>
            <w:tcBorders>
              <w:top w:val="nil"/>
              <w:left w:val="nil"/>
              <w:bottom w:val="single" w:sz="4" w:space="0" w:color="auto"/>
              <w:right w:val="single" w:sz="4" w:space="0" w:color="auto"/>
            </w:tcBorders>
            <w:shd w:val="clear" w:color="auto" w:fill="auto"/>
            <w:vAlign w:val="bottom"/>
          </w:tcPr>
          <w:p w:rsidR="003432B5" w:rsidRPr="00725E2E" w:rsidRDefault="00113FA4" w:rsidP="003432B5">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35,8</w:t>
            </w:r>
          </w:p>
        </w:tc>
        <w:tc>
          <w:tcPr>
            <w:tcW w:w="1185" w:type="dxa"/>
            <w:tcBorders>
              <w:top w:val="nil"/>
              <w:left w:val="nil"/>
              <w:bottom w:val="single" w:sz="4" w:space="0" w:color="auto"/>
              <w:right w:val="single" w:sz="4" w:space="0" w:color="auto"/>
            </w:tcBorders>
            <w:shd w:val="clear" w:color="auto" w:fill="auto"/>
            <w:vAlign w:val="bottom"/>
          </w:tcPr>
          <w:p w:rsidR="003432B5" w:rsidRPr="00725E2E" w:rsidRDefault="004E76A3" w:rsidP="003432B5">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99,17</w:t>
            </w:r>
          </w:p>
        </w:tc>
        <w:tc>
          <w:tcPr>
            <w:tcW w:w="1843" w:type="dxa"/>
            <w:tcBorders>
              <w:top w:val="nil"/>
              <w:left w:val="nil"/>
              <w:bottom w:val="single" w:sz="4" w:space="0" w:color="auto"/>
              <w:right w:val="single" w:sz="4" w:space="0" w:color="auto"/>
            </w:tcBorders>
            <w:shd w:val="clear" w:color="auto" w:fill="auto"/>
            <w:vAlign w:val="bottom"/>
          </w:tcPr>
          <w:p w:rsidR="003432B5" w:rsidRPr="00725E2E" w:rsidRDefault="003432B5" w:rsidP="003432B5">
            <w:pPr>
              <w:spacing w:after="0" w:line="240" w:lineRule="auto"/>
              <w:jc w:val="center"/>
              <w:rPr>
                <w:rFonts w:ascii="Times New Roman" w:eastAsia="Times New Roman" w:hAnsi="Times New Roman" w:cs="Times New Roman"/>
                <w:color w:val="000000" w:themeColor="text1"/>
                <w:sz w:val="20"/>
                <w:szCs w:val="20"/>
              </w:rPr>
            </w:pPr>
          </w:p>
        </w:tc>
      </w:tr>
      <w:tr w:rsidR="003432B5" w:rsidRPr="00725E2E" w:rsidTr="00725E2E">
        <w:trPr>
          <w:trHeight w:val="3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3432B5" w:rsidRPr="00725E2E" w:rsidRDefault="003432B5" w:rsidP="003432B5">
            <w:pPr>
              <w:spacing w:after="0" w:line="240" w:lineRule="auto"/>
              <w:jc w:val="center"/>
              <w:rPr>
                <w:rFonts w:ascii="Times New Roman" w:eastAsia="Times New Roman" w:hAnsi="Times New Roman" w:cs="Times New Roman"/>
                <w:b/>
                <w:bCs/>
                <w:color w:val="000000" w:themeColor="text1"/>
                <w:sz w:val="20"/>
                <w:szCs w:val="20"/>
              </w:rPr>
            </w:pPr>
            <w:r w:rsidRPr="00725E2E">
              <w:rPr>
                <w:rFonts w:ascii="Times New Roman" w:eastAsia="Times New Roman" w:hAnsi="Times New Roman" w:cs="Times New Roman"/>
                <w:b/>
                <w:bCs/>
                <w:color w:val="000000" w:themeColor="text1"/>
                <w:sz w:val="20"/>
                <w:szCs w:val="20"/>
              </w:rPr>
              <w:t> </w:t>
            </w:r>
          </w:p>
        </w:tc>
        <w:tc>
          <w:tcPr>
            <w:tcW w:w="9992" w:type="dxa"/>
            <w:gridSpan w:val="7"/>
            <w:tcBorders>
              <w:top w:val="single" w:sz="4" w:space="0" w:color="auto"/>
              <w:left w:val="nil"/>
              <w:bottom w:val="single" w:sz="4" w:space="0" w:color="auto"/>
              <w:right w:val="single" w:sz="4" w:space="0" w:color="auto"/>
            </w:tcBorders>
            <w:shd w:val="clear" w:color="auto" w:fill="auto"/>
            <w:hideMark/>
          </w:tcPr>
          <w:p w:rsidR="003432B5" w:rsidRPr="00725E2E" w:rsidRDefault="003432B5" w:rsidP="003432B5">
            <w:pPr>
              <w:spacing w:after="0" w:line="240" w:lineRule="auto"/>
              <w:jc w:val="center"/>
              <w:rPr>
                <w:rFonts w:ascii="Times New Roman" w:eastAsia="Times New Roman" w:hAnsi="Times New Roman" w:cs="Times New Roman"/>
                <w:b/>
                <w:bCs/>
                <w:color w:val="000000" w:themeColor="text1"/>
                <w:sz w:val="20"/>
                <w:szCs w:val="20"/>
              </w:rPr>
            </w:pPr>
            <w:r w:rsidRPr="00725E2E">
              <w:rPr>
                <w:rFonts w:ascii="Times New Roman" w:eastAsia="Times New Roman" w:hAnsi="Times New Roman" w:cs="Times New Roman"/>
                <w:b/>
                <w:bCs/>
                <w:color w:val="000000" w:themeColor="text1"/>
                <w:sz w:val="20"/>
                <w:szCs w:val="20"/>
              </w:rPr>
              <w:t>Промышленность</w:t>
            </w:r>
          </w:p>
        </w:tc>
      </w:tr>
      <w:tr w:rsidR="002921DE" w:rsidRPr="00725E2E" w:rsidTr="00725E2E">
        <w:trPr>
          <w:trHeight w:val="12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2921DE" w:rsidRPr="00725E2E" w:rsidRDefault="002921DE" w:rsidP="003432B5">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26.</w:t>
            </w:r>
          </w:p>
        </w:tc>
        <w:tc>
          <w:tcPr>
            <w:tcW w:w="2351" w:type="dxa"/>
            <w:tcBorders>
              <w:top w:val="nil"/>
              <w:left w:val="nil"/>
              <w:bottom w:val="single" w:sz="4" w:space="0" w:color="auto"/>
              <w:right w:val="single" w:sz="4" w:space="0" w:color="auto"/>
            </w:tcBorders>
            <w:shd w:val="clear" w:color="auto" w:fill="auto"/>
            <w:hideMark/>
          </w:tcPr>
          <w:p w:rsidR="002921DE" w:rsidRPr="00725E2E" w:rsidRDefault="002921DE" w:rsidP="003432B5">
            <w:pPr>
              <w:spacing w:after="0" w:line="240" w:lineRule="auto"/>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Объем отгруженных товаров, выполненных работ, оказанных услуг собственными силами, в том числе:</w:t>
            </w:r>
          </w:p>
        </w:tc>
        <w:tc>
          <w:tcPr>
            <w:tcW w:w="1202" w:type="dxa"/>
            <w:tcBorders>
              <w:top w:val="nil"/>
              <w:left w:val="nil"/>
              <w:bottom w:val="single" w:sz="4" w:space="0" w:color="auto"/>
              <w:right w:val="single" w:sz="4" w:space="0" w:color="auto"/>
            </w:tcBorders>
            <w:shd w:val="clear" w:color="auto" w:fill="auto"/>
            <w:vAlign w:val="bottom"/>
            <w:hideMark/>
          </w:tcPr>
          <w:p w:rsidR="002921DE" w:rsidRPr="00725E2E" w:rsidRDefault="002921DE" w:rsidP="003432B5">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млн. руб.</w:t>
            </w:r>
          </w:p>
        </w:tc>
        <w:tc>
          <w:tcPr>
            <w:tcW w:w="1192" w:type="dxa"/>
            <w:tcBorders>
              <w:top w:val="nil"/>
              <w:left w:val="nil"/>
              <w:bottom w:val="single" w:sz="4" w:space="0" w:color="auto"/>
              <w:right w:val="single" w:sz="4" w:space="0" w:color="auto"/>
            </w:tcBorders>
            <w:shd w:val="clear" w:color="auto" w:fill="auto"/>
            <w:vAlign w:val="bottom"/>
          </w:tcPr>
          <w:p w:rsidR="002921DE" w:rsidRPr="00725E2E" w:rsidRDefault="002921DE" w:rsidP="00C15A1D">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946,80</w:t>
            </w:r>
          </w:p>
        </w:tc>
        <w:tc>
          <w:tcPr>
            <w:tcW w:w="994" w:type="dxa"/>
            <w:tcBorders>
              <w:top w:val="nil"/>
              <w:left w:val="nil"/>
              <w:bottom w:val="single" w:sz="4" w:space="0" w:color="auto"/>
              <w:right w:val="single" w:sz="4" w:space="0" w:color="auto"/>
            </w:tcBorders>
            <w:shd w:val="clear" w:color="auto" w:fill="auto"/>
            <w:vAlign w:val="bottom"/>
          </w:tcPr>
          <w:p w:rsidR="002921DE" w:rsidRPr="00725E2E" w:rsidRDefault="006D42D5" w:rsidP="003432B5">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6344,4</w:t>
            </w:r>
          </w:p>
        </w:tc>
        <w:tc>
          <w:tcPr>
            <w:tcW w:w="1225" w:type="dxa"/>
            <w:tcBorders>
              <w:top w:val="nil"/>
              <w:left w:val="nil"/>
              <w:bottom w:val="single" w:sz="4" w:space="0" w:color="auto"/>
              <w:right w:val="single" w:sz="4" w:space="0" w:color="auto"/>
            </w:tcBorders>
            <w:shd w:val="clear" w:color="auto" w:fill="auto"/>
            <w:vAlign w:val="bottom"/>
          </w:tcPr>
          <w:p w:rsidR="002921DE" w:rsidRPr="00725E2E" w:rsidRDefault="006D42D5" w:rsidP="003432B5">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1438,8</w:t>
            </w:r>
          </w:p>
        </w:tc>
        <w:tc>
          <w:tcPr>
            <w:tcW w:w="1185" w:type="dxa"/>
            <w:tcBorders>
              <w:top w:val="nil"/>
              <w:left w:val="nil"/>
              <w:bottom w:val="single" w:sz="4" w:space="0" w:color="auto"/>
              <w:right w:val="single" w:sz="4" w:space="0" w:color="auto"/>
            </w:tcBorders>
            <w:shd w:val="clear" w:color="auto" w:fill="auto"/>
            <w:vAlign w:val="bottom"/>
          </w:tcPr>
          <w:p w:rsidR="002921DE" w:rsidRPr="00725E2E" w:rsidRDefault="002671D0" w:rsidP="003432B5">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22,7</w:t>
            </w:r>
          </w:p>
        </w:tc>
        <w:tc>
          <w:tcPr>
            <w:tcW w:w="1843" w:type="dxa"/>
            <w:tcBorders>
              <w:top w:val="nil"/>
              <w:left w:val="nil"/>
              <w:bottom w:val="single" w:sz="4" w:space="0" w:color="auto"/>
              <w:right w:val="single" w:sz="4" w:space="0" w:color="auto"/>
            </w:tcBorders>
            <w:shd w:val="clear" w:color="auto" w:fill="auto"/>
            <w:vAlign w:val="bottom"/>
          </w:tcPr>
          <w:p w:rsidR="002921DE" w:rsidRPr="00725E2E" w:rsidRDefault="002671D0" w:rsidP="003432B5">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152</w:t>
            </w:r>
          </w:p>
        </w:tc>
        <w:bookmarkStart w:id="0" w:name="_GoBack"/>
        <w:bookmarkEnd w:id="0"/>
      </w:tr>
      <w:tr w:rsidR="002921DE" w:rsidRPr="00725E2E" w:rsidTr="00725E2E">
        <w:trPr>
          <w:trHeight w:val="3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2921DE" w:rsidRPr="00725E2E" w:rsidRDefault="002921DE" w:rsidP="003432B5">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27.</w:t>
            </w:r>
          </w:p>
        </w:tc>
        <w:tc>
          <w:tcPr>
            <w:tcW w:w="2351" w:type="dxa"/>
            <w:tcBorders>
              <w:top w:val="nil"/>
              <w:left w:val="nil"/>
              <w:bottom w:val="single" w:sz="4" w:space="0" w:color="auto"/>
              <w:right w:val="single" w:sz="4" w:space="0" w:color="auto"/>
            </w:tcBorders>
            <w:shd w:val="clear" w:color="auto" w:fill="auto"/>
            <w:hideMark/>
          </w:tcPr>
          <w:p w:rsidR="002921DE" w:rsidRPr="00725E2E" w:rsidRDefault="002921DE" w:rsidP="003432B5">
            <w:pPr>
              <w:spacing w:after="0" w:line="240" w:lineRule="auto"/>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Добыча полезных ископаемых</w:t>
            </w:r>
          </w:p>
        </w:tc>
        <w:tc>
          <w:tcPr>
            <w:tcW w:w="1202" w:type="dxa"/>
            <w:tcBorders>
              <w:top w:val="nil"/>
              <w:left w:val="nil"/>
              <w:bottom w:val="single" w:sz="4" w:space="0" w:color="auto"/>
              <w:right w:val="single" w:sz="4" w:space="0" w:color="auto"/>
            </w:tcBorders>
            <w:shd w:val="clear" w:color="auto" w:fill="auto"/>
            <w:vAlign w:val="bottom"/>
            <w:hideMark/>
          </w:tcPr>
          <w:p w:rsidR="002921DE" w:rsidRPr="00725E2E" w:rsidRDefault="002921DE" w:rsidP="003432B5">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млн. руб.</w:t>
            </w:r>
          </w:p>
        </w:tc>
        <w:tc>
          <w:tcPr>
            <w:tcW w:w="1192" w:type="dxa"/>
            <w:tcBorders>
              <w:top w:val="nil"/>
              <w:left w:val="nil"/>
              <w:bottom w:val="single" w:sz="4" w:space="0" w:color="auto"/>
              <w:right w:val="single" w:sz="4" w:space="0" w:color="auto"/>
            </w:tcBorders>
            <w:shd w:val="clear" w:color="auto" w:fill="auto"/>
            <w:vAlign w:val="bottom"/>
          </w:tcPr>
          <w:p w:rsidR="002921DE" w:rsidRPr="00725E2E" w:rsidRDefault="002921DE" w:rsidP="00C15A1D">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60,83</w:t>
            </w:r>
          </w:p>
        </w:tc>
        <w:tc>
          <w:tcPr>
            <w:tcW w:w="994" w:type="dxa"/>
            <w:tcBorders>
              <w:top w:val="nil"/>
              <w:left w:val="nil"/>
              <w:bottom w:val="single" w:sz="4" w:space="0" w:color="auto"/>
              <w:right w:val="single" w:sz="4" w:space="0" w:color="auto"/>
            </w:tcBorders>
            <w:shd w:val="clear" w:color="auto" w:fill="auto"/>
            <w:vAlign w:val="bottom"/>
          </w:tcPr>
          <w:p w:rsidR="002921DE" w:rsidRPr="00725E2E" w:rsidRDefault="006D42D5" w:rsidP="003432B5">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123,6</w:t>
            </w:r>
          </w:p>
        </w:tc>
        <w:tc>
          <w:tcPr>
            <w:tcW w:w="1225" w:type="dxa"/>
            <w:tcBorders>
              <w:top w:val="nil"/>
              <w:left w:val="nil"/>
              <w:bottom w:val="single" w:sz="4" w:space="0" w:color="auto"/>
              <w:right w:val="single" w:sz="4" w:space="0" w:color="auto"/>
            </w:tcBorders>
            <w:shd w:val="clear" w:color="auto" w:fill="auto"/>
            <w:vAlign w:val="bottom"/>
          </w:tcPr>
          <w:p w:rsidR="002921DE" w:rsidRPr="00725E2E" w:rsidRDefault="006D42D5" w:rsidP="003432B5">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129,4</w:t>
            </w:r>
          </w:p>
        </w:tc>
        <w:tc>
          <w:tcPr>
            <w:tcW w:w="1185" w:type="dxa"/>
            <w:tcBorders>
              <w:top w:val="nil"/>
              <w:left w:val="nil"/>
              <w:bottom w:val="single" w:sz="4" w:space="0" w:color="auto"/>
              <w:right w:val="single" w:sz="4" w:space="0" w:color="auto"/>
            </w:tcBorders>
            <w:shd w:val="clear" w:color="auto" w:fill="auto"/>
            <w:vAlign w:val="bottom"/>
          </w:tcPr>
          <w:p w:rsidR="002921DE" w:rsidRPr="00725E2E" w:rsidRDefault="002671D0" w:rsidP="003432B5">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104,5</w:t>
            </w:r>
          </w:p>
        </w:tc>
        <w:tc>
          <w:tcPr>
            <w:tcW w:w="1843" w:type="dxa"/>
            <w:tcBorders>
              <w:top w:val="nil"/>
              <w:left w:val="nil"/>
              <w:bottom w:val="single" w:sz="4" w:space="0" w:color="auto"/>
              <w:right w:val="single" w:sz="4" w:space="0" w:color="auto"/>
            </w:tcBorders>
            <w:shd w:val="clear" w:color="auto" w:fill="auto"/>
            <w:vAlign w:val="bottom"/>
          </w:tcPr>
          <w:p w:rsidR="002921DE" w:rsidRPr="00725E2E" w:rsidRDefault="002671D0" w:rsidP="003432B5">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212,7</w:t>
            </w:r>
          </w:p>
        </w:tc>
      </w:tr>
      <w:tr w:rsidR="002921DE" w:rsidRPr="00725E2E" w:rsidTr="00725E2E">
        <w:trPr>
          <w:trHeight w:val="3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2921DE" w:rsidRPr="00725E2E" w:rsidRDefault="002921DE" w:rsidP="003432B5">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28.</w:t>
            </w:r>
          </w:p>
        </w:tc>
        <w:tc>
          <w:tcPr>
            <w:tcW w:w="2351" w:type="dxa"/>
            <w:tcBorders>
              <w:top w:val="nil"/>
              <w:left w:val="nil"/>
              <w:bottom w:val="single" w:sz="4" w:space="0" w:color="auto"/>
              <w:right w:val="single" w:sz="4" w:space="0" w:color="auto"/>
            </w:tcBorders>
            <w:shd w:val="clear" w:color="auto" w:fill="auto"/>
            <w:hideMark/>
          </w:tcPr>
          <w:p w:rsidR="002921DE" w:rsidRPr="00725E2E" w:rsidRDefault="002921DE" w:rsidP="003432B5">
            <w:pPr>
              <w:spacing w:after="0" w:line="240" w:lineRule="auto"/>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Обрабатывающие производства</w:t>
            </w:r>
          </w:p>
        </w:tc>
        <w:tc>
          <w:tcPr>
            <w:tcW w:w="1202" w:type="dxa"/>
            <w:tcBorders>
              <w:top w:val="nil"/>
              <w:left w:val="nil"/>
              <w:bottom w:val="single" w:sz="4" w:space="0" w:color="auto"/>
              <w:right w:val="single" w:sz="4" w:space="0" w:color="auto"/>
            </w:tcBorders>
            <w:shd w:val="clear" w:color="auto" w:fill="auto"/>
            <w:vAlign w:val="bottom"/>
            <w:hideMark/>
          </w:tcPr>
          <w:p w:rsidR="002921DE" w:rsidRPr="00725E2E" w:rsidRDefault="002921DE" w:rsidP="003432B5">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млн. руб.</w:t>
            </w:r>
          </w:p>
        </w:tc>
        <w:tc>
          <w:tcPr>
            <w:tcW w:w="1192" w:type="dxa"/>
            <w:tcBorders>
              <w:top w:val="nil"/>
              <w:left w:val="nil"/>
              <w:bottom w:val="single" w:sz="4" w:space="0" w:color="auto"/>
              <w:right w:val="single" w:sz="4" w:space="0" w:color="auto"/>
            </w:tcBorders>
            <w:shd w:val="clear" w:color="auto" w:fill="auto"/>
            <w:vAlign w:val="bottom"/>
          </w:tcPr>
          <w:p w:rsidR="002921DE" w:rsidRPr="00725E2E" w:rsidRDefault="002921DE" w:rsidP="00C15A1D">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764,38</w:t>
            </w:r>
          </w:p>
        </w:tc>
        <w:tc>
          <w:tcPr>
            <w:tcW w:w="994" w:type="dxa"/>
            <w:tcBorders>
              <w:top w:val="nil"/>
              <w:left w:val="nil"/>
              <w:bottom w:val="single" w:sz="4" w:space="0" w:color="auto"/>
              <w:right w:val="single" w:sz="4" w:space="0" w:color="auto"/>
            </w:tcBorders>
            <w:shd w:val="clear" w:color="auto" w:fill="auto"/>
            <w:vAlign w:val="bottom"/>
          </w:tcPr>
          <w:p w:rsidR="002921DE" w:rsidRPr="00725E2E" w:rsidRDefault="006D42D5" w:rsidP="003432B5">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3708,05</w:t>
            </w:r>
          </w:p>
        </w:tc>
        <w:tc>
          <w:tcPr>
            <w:tcW w:w="1225" w:type="dxa"/>
            <w:tcBorders>
              <w:top w:val="nil"/>
              <w:left w:val="nil"/>
              <w:bottom w:val="single" w:sz="4" w:space="0" w:color="auto"/>
              <w:right w:val="single" w:sz="4" w:space="0" w:color="auto"/>
            </w:tcBorders>
            <w:shd w:val="clear" w:color="auto" w:fill="auto"/>
            <w:vAlign w:val="bottom"/>
          </w:tcPr>
          <w:p w:rsidR="002921DE" w:rsidRPr="00725E2E" w:rsidRDefault="006D42D5" w:rsidP="003432B5">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1253,23</w:t>
            </w:r>
          </w:p>
        </w:tc>
        <w:tc>
          <w:tcPr>
            <w:tcW w:w="1185" w:type="dxa"/>
            <w:tcBorders>
              <w:top w:val="nil"/>
              <w:left w:val="nil"/>
              <w:bottom w:val="single" w:sz="4" w:space="0" w:color="auto"/>
              <w:right w:val="single" w:sz="4" w:space="0" w:color="auto"/>
            </w:tcBorders>
            <w:shd w:val="clear" w:color="auto" w:fill="auto"/>
            <w:vAlign w:val="bottom"/>
          </w:tcPr>
          <w:p w:rsidR="002921DE" w:rsidRPr="00725E2E" w:rsidRDefault="002671D0" w:rsidP="003432B5">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33,8</w:t>
            </w:r>
          </w:p>
        </w:tc>
        <w:tc>
          <w:tcPr>
            <w:tcW w:w="1843" w:type="dxa"/>
            <w:tcBorders>
              <w:top w:val="nil"/>
              <w:left w:val="nil"/>
              <w:bottom w:val="single" w:sz="4" w:space="0" w:color="auto"/>
              <w:right w:val="single" w:sz="4" w:space="0" w:color="auto"/>
            </w:tcBorders>
            <w:shd w:val="clear" w:color="auto" w:fill="auto"/>
            <w:vAlign w:val="bottom"/>
          </w:tcPr>
          <w:p w:rsidR="002921DE" w:rsidRPr="00725E2E" w:rsidRDefault="002671D0" w:rsidP="003432B5">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164</w:t>
            </w:r>
          </w:p>
        </w:tc>
      </w:tr>
      <w:tr w:rsidR="002921DE" w:rsidRPr="00725E2E" w:rsidTr="00725E2E">
        <w:trPr>
          <w:trHeight w:val="6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2921DE" w:rsidRPr="00725E2E" w:rsidRDefault="002921DE" w:rsidP="003432B5">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29.</w:t>
            </w:r>
          </w:p>
        </w:tc>
        <w:tc>
          <w:tcPr>
            <w:tcW w:w="2351" w:type="dxa"/>
            <w:tcBorders>
              <w:top w:val="nil"/>
              <w:left w:val="nil"/>
              <w:bottom w:val="single" w:sz="4" w:space="0" w:color="auto"/>
              <w:right w:val="single" w:sz="4" w:space="0" w:color="auto"/>
            </w:tcBorders>
            <w:shd w:val="clear" w:color="auto" w:fill="auto"/>
            <w:hideMark/>
          </w:tcPr>
          <w:p w:rsidR="002921DE" w:rsidRPr="00725E2E" w:rsidRDefault="002921DE" w:rsidP="003432B5">
            <w:pPr>
              <w:spacing w:after="0" w:line="240" w:lineRule="auto"/>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Производство и распределение электроэнергии, газа и воды</w:t>
            </w:r>
          </w:p>
        </w:tc>
        <w:tc>
          <w:tcPr>
            <w:tcW w:w="1202" w:type="dxa"/>
            <w:tcBorders>
              <w:top w:val="nil"/>
              <w:left w:val="nil"/>
              <w:bottom w:val="single" w:sz="4" w:space="0" w:color="auto"/>
              <w:right w:val="single" w:sz="4" w:space="0" w:color="auto"/>
            </w:tcBorders>
            <w:shd w:val="clear" w:color="auto" w:fill="auto"/>
            <w:vAlign w:val="bottom"/>
            <w:hideMark/>
          </w:tcPr>
          <w:p w:rsidR="002921DE" w:rsidRPr="00725E2E" w:rsidRDefault="002921DE" w:rsidP="003432B5">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млн. руб.</w:t>
            </w:r>
          </w:p>
        </w:tc>
        <w:tc>
          <w:tcPr>
            <w:tcW w:w="1192" w:type="dxa"/>
            <w:tcBorders>
              <w:top w:val="nil"/>
              <w:left w:val="nil"/>
              <w:bottom w:val="single" w:sz="4" w:space="0" w:color="auto"/>
              <w:right w:val="single" w:sz="4" w:space="0" w:color="auto"/>
            </w:tcBorders>
            <w:shd w:val="clear" w:color="auto" w:fill="auto"/>
            <w:vAlign w:val="bottom"/>
          </w:tcPr>
          <w:p w:rsidR="002921DE" w:rsidRPr="00725E2E" w:rsidRDefault="002921DE" w:rsidP="00C15A1D">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77,1</w:t>
            </w:r>
          </w:p>
        </w:tc>
        <w:tc>
          <w:tcPr>
            <w:tcW w:w="994" w:type="dxa"/>
            <w:tcBorders>
              <w:top w:val="nil"/>
              <w:left w:val="nil"/>
              <w:bottom w:val="single" w:sz="4" w:space="0" w:color="auto"/>
              <w:right w:val="single" w:sz="4" w:space="0" w:color="auto"/>
            </w:tcBorders>
            <w:shd w:val="clear" w:color="auto" w:fill="auto"/>
            <w:vAlign w:val="bottom"/>
          </w:tcPr>
          <w:p w:rsidR="002921DE" w:rsidRPr="00725E2E" w:rsidRDefault="006D42D5" w:rsidP="003432B5">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165,63</w:t>
            </w:r>
          </w:p>
        </w:tc>
        <w:tc>
          <w:tcPr>
            <w:tcW w:w="1225" w:type="dxa"/>
            <w:tcBorders>
              <w:top w:val="nil"/>
              <w:left w:val="nil"/>
              <w:bottom w:val="single" w:sz="4" w:space="0" w:color="auto"/>
              <w:right w:val="single" w:sz="4" w:space="0" w:color="auto"/>
            </w:tcBorders>
            <w:shd w:val="clear" w:color="auto" w:fill="auto"/>
            <w:vAlign w:val="bottom"/>
          </w:tcPr>
          <w:p w:rsidR="002921DE" w:rsidRPr="00725E2E" w:rsidRDefault="006D42D5" w:rsidP="003432B5">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78,02</w:t>
            </w:r>
          </w:p>
        </w:tc>
        <w:tc>
          <w:tcPr>
            <w:tcW w:w="1185" w:type="dxa"/>
            <w:tcBorders>
              <w:top w:val="nil"/>
              <w:left w:val="nil"/>
              <w:bottom w:val="single" w:sz="4" w:space="0" w:color="auto"/>
              <w:right w:val="single" w:sz="4" w:space="0" w:color="auto"/>
            </w:tcBorders>
            <w:shd w:val="clear" w:color="auto" w:fill="auto"/>
            <w:vAlign w:val="bottom"/>
          </w:tcPr>
          <w:p w:rsidR="002921DE" w:rsidRPr="00725E2E" w:rsidRDefault="002671D0" w:rsidP="003432B5">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47,1</w:t>
            </w:r>
          </w:p>
        </w:tc>
        <w:tc>
          <w:tcPr>
            <w:tcW w:w="1843" w:type="dxa"/>
            <w:tcBorders>
              <w:top w:val="nil"/>
              <w:left w:val="nil"/>
              <w:bottom w:val="single" w:sz="4" w:space="0" w:color="auto"/>
              <w:right w:val="single" w:sz="4" w:space="0" w:color="auto"/>
            </w:tcBorders>
            <w:shd w:val="clear" w:color="auto" w:fill="auto"/>
            <w:vAlign w:val="bottom"/>
          </w:tcPr>
          <w:p w:rsidR="002921DE" w:rsidRPr="00725E2E" w:rsidRDefault="002671D0" w:rsidP="003432B5">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101,2</w:t>
            </w:r>
          </w:p>
        </w:tc>
      </w:tr>
      <w:tr w:rsidR="002921DE" w:rsidRPr="00725E2E" w:rsidTr="00725E2E">
        <w:trPr>
          <w:trHeight w:val="15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2921DE" w:rsidRPr="00725E2E" w:rsidRDefault="002921DE" w:rsidP="003432B5">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30</w:t>
            </w:r>
          </w:p>
        </w:tc>
        <w:tc>
          <w:tcPr>
            <w:tcW w:w="2351" w:type="dxa"/>
            <w:tcBorders>
              <w:top w:val="nil"/>
              <w:left w:val="nil"/>
              <w:bottom w:val="single" w:sz="4" w:space="0" w:color="auto"/>
              <w:right w:val="single" w:sz="4" w:space="0" w:color="auto"/>
            </w:tcBorders>
            <w:shd w:val="clear" w:color="auto" w:fill="auto"/>
            <w:hideMark/>
          </w:tcPr>
          <w:p w:rsidR="002921DE" w:rsidRPr="00725E2E" w:rsidRDefault="002921DE" w:rsidP="003432B5">
            <w:pPr>
              <w:spacing w:after="0" w:line="240" w:lineRule="auto"/>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Водоснабжение, водоотведение, организация сбора и утилизации отходов, деятельность по ликвидации загрязнений электроэнергии, газа и воды</w:t>
            </w:r>
          </w:p>
        </w:tc>
        <w:tc>
          <w:tcPr>
            <w:tcW w:w="1202" w:type="dxa"/>
            <w:tcBorders>
              <w:top w:val="nil"/>
              <w:left w:val="nil"/>
              <w:bottom w:val="single" w:sz="4" w:space="0" w:color="auto"/>
              <w:right w:val="single" w:sz="4" w:space="0" w:color="auto"/>
            </w:tcBorders>
            <w:shd w:val="clear" w:color="auto" w:fill="auto"/>
            <w:vAlign w:val="bottom"/>
            <w:hideMark/>
          </w:tcPr>
          <w:p w:rsidR="002921DE" w:rsidRPr="00725E2E" w:rsidRDefault="002921DE" w:rsidP="003432B5">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млн. руб.</w:t>
            </w:r>
          </w:p>
        </w:tc>
        <w:tc>
          <w:tcPr>
            <w:tcW w:w="1192" w:type="dxa"/>
            <w:tcBorders>
              <w:top w:val="nil"/>
              <w:left w:val="nil"/>
              <w:bottom w:val="single" w:sz="4" w:space="0" w:color="auto"/>
              <w:right w:val="single" w:sz="4" w:space="0" w:color="auto"/>
            </w:tcBorders>
            <w:shd w:val="clear" w:color="auto" w:fill="auto"/>
            <w:vAlign w:val="bottom"/>
          </w:tcPr>
          <w:p w:rsidR="002921DE" w:rsidRPr="00725E2E" w:rsidRDefault="002921DE" w:rsidP="00C15A1D">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44,49</w:t>
            </w:r>
          </w:p>
        </w:tc>
        <w:tc>
          <w:tcPr>
            <w:tcW w:w="994" w:type="dxa"/>
            <w:tcBorders>
              <w:top w:val="nil"/>
              <w:left w:val="nil"/>
              <w:bottom w:val="single" w:sz="4" w:space="0" w:color="auto"/>
              <w:right w:val="single" w:sz="4" w:space="0" w:color="auto"/>
            </w:tcBorders>
            <w:shd w:val="clear" w:color="auto" w:fill="auto"/>
            <w:vAlign w:val="bottom"/>
          </w:tcPr>
          <w:p w:rsidR="002921DE" w:rsidRPr="00725E2E" w:rsidRDefault="006D42D5" w:rsidP="003432B5">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95,53</w:t>
            </w:r>
          </w:p>
        </w:tc>
        <w:tc>
          <w:tcPr>
            <w:tcW w:w="1225" w:type="dxa"/>
            <w:tcBorders>
              <w:top w:val="nil"/>
              <w:left w:val="nil"/>
              <w:bottom w:val="single" w:sz="4" w:space="0" w:color="auto"/>
              <w:right w:val="single" w:sz="4" w:space="0" w:color="auto"/>
            </w:tcBorders>
            <w:shd w:val="clear" w:color="auto" w:fill="auto"/>
            <w:vAlign w:val="bottom"/>
          </w:tcPr>
          <w:p w:rsidR="002921DE" w:rsidRPr="00725E2E" w:rsidRDefault="006D42D5" w:rsidP="003432B5">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44,65</w:t>
            </w:r>
          </w:p>
        </w:tc>
        <w:tc>
          <w:tcPr>
            <w:tcW w:w="1185" w:type="dxa"/>
            <w:tcBorders>
              <w:top w:val="nil"/>
              <w:left w:val="nil"/>
              <w:bottom w:val="single" w:sz="4" w:space="0" w:color="auto"/>
              <w:right w:val="single" w:sz="4" w:space="0" w:color="auto"/>
            </w:tcBorders>
            <w:shd w:val="clear" w:color="auto" w:fill="auto"/>
            <w:vAlign w:val="bottom"/>
          </w:tcPr>
          <w:p w:rsidR="002921DE" w:rsidRPr="00725E2E" w:rsidRDefault="002671D0" w:rsidP="003432B5">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46,7</w:t>
            </w:r>
          </w:p>
        </w:tc>
        <w:tc>
          <w:tcPr>
            <w:tcW w:w="1843" w:type="dxa"/>
            <w:tcBorders>
              <w:top w:val="nil"/>
              <w:left w:val="nil"/>
              <w:bottom w:val="single" w:sz="4" w:space="0" w:color="auto"/>
              <w:right w:val="single" w:sz="4" w:space="0" w:color="auto"/>
            </w:tcBorders>
            <w:shd w:val="clear" w:color="auto" w:fill="auto"/>
            <w:vAlign w:val="bottom"/>
          </w:tcPr>
          <w:p w:rsidR="002921DE" w:rsidRPr="00725E2E" w:rsidRDefault="002671D0" w:rsidP="003432B5">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100,4</w:t>
            </w:r>
          </w:p>
        </w:tc>
      </w:tr>
      <w:tr w:rsidR="002921DE" w:rsidRPr="00725E2E" w:rsidTr="00725E2E">
        <w:trPr>
          <w:trHeight w:val="9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2921DE" w:rsidRPr="00725E2E" w:rsidRDefault="002921DE" w:rsidP="003432B5">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31</w:t>
            </w:r>
          </w:p>
        </w:tc>
        <w:tc>
          <w:tcPr>
            <w:tcW w:w="2351" w:type="dxa"/>
            <w:tcBorders>
              <w:top w:val="nil"/>
              <w:left w:val="nil"/>
              <w:bottom w:val="single" w:sz="4" w:space="0" w:color="auto"/>
              <w:right w:val="single" w:sz="4" w:space="0" w:color="auto"/>
            </w:tcBorders>
            <w:shd w:val="clear" w:color="auto" w:fill="auto"/>
            <w:hideMark/>
          </w:tcPr>
          <w:p w:rsidR="002921DE" w:rsidRPr="00725E2E" w:rsidRDefault="002921DE" w:rsidP="003432B5">
            <w:pPr>
              <w:spacing w:after="0" w:line="240" w:lineRule="auto"/>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Индекс промышленного производства  в сопоставимых ценах</w:t>
            </w:r>
          </w:p>
        </w:tc>
        <w:tc>
          <w:tcPr>
            <w:tcW w:w="1202" w:type="dxa"/>
            <w:tcBorders>
              <w:top w:val="nil"/>
              <w:left w:val="nil"/>
              <w:bottom w:val="single" w:sz="4" w:space="0" w:color="auto"/>
              <w:right w:val="single" w:sz="4" w:space="0" w:color="auto"/>
            </w:tcBorders>
            <w:shd w:val="clear" w:color="auto" w:fill="auto"/>
            <w:vAlign w:val="bottom"/>
            <w:hideMark/>
          </w:tcPr>
          <w:p w:rsidR="002921DE" w:rsidRPr="00725E2E" w:rsidRDefault="002921DE" w:rsidP="003432B5">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w:t>
            </w:r>
          </w:p>
        </w:tc>
        <w:tc>
          <w:tcPr>
            <w:tcW w:w="1192" w:type="dxa"/>
            <w:tcBorders>
              <w:top w:val="nil"/>
              <w:left w:val="nil"/>
              <w:bottom w:val="single" w:sz="4" w:space="0" w:color="auto"/>
              <w:right w:val="single" w:sz="4" w:space="0" w:color="auto"/>
            </w:tcBorders>
            <w:shd w:val="clear" w:color="auto" w:fill="auto"/>
            <w:vAlign w:val="bottom"/>
          </w:tcPr>
          <w:p w:rsidR="002921DE" w:rsidRPr="00725E2E" w:rsidRDefault="002921DE" w:rsidP="00C15A1D">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61,54</w:t>
            </w:r>
          </w:p>
        </w:tc>
        <w:tc>
          <w:tcPr>
            <w:tcW w:w="994" w:type="dxa"/>
            <w:tcBorders>
              <w:top w:val="nil"/>
              <w:left w:val="nil"/>
              <w:bottom w:val="single" w:sz="4" w:space="0" w:color="auto"/>
              <w:right w:val="single" w:sz="4" w:space="0" w:color="auto"/>
            </w:tcBorders>
            <w:shd w:val="clear" w:color="auto" w:fill="auto"/>
            <w:vAlign w:val="bottom"/>
          </w:tcPr>
          <w:p w:rsidR="002921DE" w:rsidRPr="00725E2E" w:rsidRDefault="002921DE" w:rsidP="003432B5">
            <w:pPr>
              <w:spacing w:after="0" w:line="240" w:lineRule="auto"/>
              <w:jc w:val="center"/>
              <w:rPr>
                <w:rFonts w:ascii="Times New Roman" w:eastAsia="Times New Roman" w:hAnsi="Times New Roman" w:cs="Times New Roman"/>
                <w:color w:val="000000" w:themeColor="text1"/>
                <w:sz w:val="20"/>
                <w:szCs w:val="20"/>
              </w:rPr>
            </w:pPr>
          </w:p>
        </w:tc>
        <w:tc>
          <w:tcPr>
            <w:tcW w:w="1225" w:type="dxa"/>
            <w:tcBorders>
              <w:top w:val="nil"/>
              <w:left w:val="nil"/>
              <w:bottom w:val="single" w:sz="4" w:space="0" w:color="auto"/>
              <w:right w:val="single" w:sz="4" w:space="0" w:color="auto"/>
            </w:tcBorders>
            <w:shd w:val="clear" w:color="auto" w:fill="auto"/>
            <w:vAlign w:val="bottom"/>
          </w:tcPr>
          <w:p w:rsidR="002921DE" w:rsidRPr="00725E2E" w:rsidRDefault="006F0E7D" w:rsidP="003432B5">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148,1</w:t>
            </w:r>
          </w:p>
        </w:tc>
        <w:tc>
          <w:tcPr>
            <w:tcW w:w="1185" w:type="dxa"/>
            <w:tcBorders>
              <w:top w:val="nil"/>
              <w:left w:val="nil"/>
              <w:bottom w:val="single" w:sz="4" w:space="0" w:color="auto"/>
              <w:right w:val="single" w:sz="4" w:space="0" w:color="auto"/>
            </w:tcBorders>
            <w:shd w:val="clear" w:color="auto" w:fill="auto"/>
            <w:vAlign w:val="bottom"/>
          </w:tcPr>
          <w:p w:rsidR="002921DE" w:rsidRPr="00725E2E" w:rsidRDefault="002921DE" w:rsidP="003432B5">
            <w:pPr>
              <w:spacing w:after="0" w:line="240" w:lineRule="auto"/>
              <w:jc w:val="center"/>
              <w:rPr>
                <w:rFonts w:ascii="Times New Roman" w:eastAsia="Times New Roman" w:hAnsi="Times New Roman" w:cs="Times New Roman"/>
                <w:color w:val="000000" w:themeColor="text1"/>
                <w:sz w:val="20"/>
                <w:szCs w:val="20"/>
              </w:rPr>
            </w:pPr>
          </w:p>
        </w:tc>
        <w:tc>
          <w:tcPr>
            <w:tcW w:w="1843" w:type="dxa"/>
            <w:tcBorders>
              <w:top w:val="nil"/>
              <w:left w:val="nil"/>
              <w:bottom w:val="single" w:sz="4" w:space="0" w:color="auto"/>
              <w:right w:val="single" w:sz="4" w:space="0" w:color="auto"/>
            </w:tcBorders>
            <w:shd w:val="clear" w:color="auto" w:fill="auto"/>
            <w:vAlign w:val="bottom"/>
          </w:tcPr>
          <w:p w:rsidR="002921DE" w:rsidRPr="00725E2E" w:rsidRDefault="0074637E" w:rsidP="003432B5">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240,6</w:t>
            </w:r>
          </w:p>
        </w:tc>
      </w:tr>
      <w:tr w:rsidR="002921DE" w:rsidRPr="00725E2E" w:rsidTr="00725E2E">
        <w:trPr>
          <w:trHeight w:val="414"/>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2921DE" w:rsidRPr="00725E2E" w:rsidRDefault="002921DE" w:rsidP="00AA0C78">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32.</w:t>
            </w:r>
          </w:p>
        </w:tc>
        <w:tc>
          <w:tcPr>
            <w:tcW w:w="2351" w:type="dxa"/>
            <w:tcBorders>
              <w:top w:val="nil"/>
              <w:left w:val="nil"/>
              <w:bottom w:val="single" w:sz="4" w:space="0" w:color="auto"/>
              <w:right w:val="single" w:sz="4" w:space="0" w:color="auto"/>
            </w:tcBorders>
            <w:shd w:val="clear" w:color="auto" w:fill="auto"/>
            <w:hideMark/>
          </w:tcPr>
          <w:p w:rsidR="002921DE" w:rsidRPr="00725E2E" w:rsidRDefault="002921DE" w:rsidP="003432B5">
            <w:pPr>
              <w:spacing w:after="0" w:line="240" w:lineRule="auto"/>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Численность занятых</w:t>
            </w:r>
          </w:p>
        </w:tc>
        <w:tc>
          <w:tcPr>
            <w:tcW w:w="1202" w:type="dxa"/>
            <w:tcBorders>
              <w:top w:val="nil"/>
              <w:left w:val="nil"/>
              <w:bottom w:val="single" w:sz="4" w:space="0" w:color="auto"/>
              <w:right w:val="single" w:sz="4" w:space="0" w:color="auto"/>
            </w:tcBorders>
            <w:shd w:val="clear" w:color="auto" w:fill="auto"/>
            <w:vAlign w:val="bottom"/>
            <w:hideMark/>
          </w:tcPr>
          <w:p w:rsidR="002921DE" w:rsidRPr="00725E2E" w:rsidRDefault="002921DE" w:rsidP="003432B5">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чел.</w:t>
            </w:r>
          </w:p>
        </w:tc>
        <w:tc>
          <w:tcPr>
            <w:tcW w:w="1192" w:type="dxa"/>
            <w:tcBorders>
              <w:top w:val="nil"/>
              <w:left w:val="nil"/>
              <w:bottom w:val="single" w:sz="4" w:space="0" w:color="auto"/>
              <w:right w:val="single" w:sz="4" w:space="0" w:color="auto"/>
            </w:tcBorders>
            <w:shd w:val="clear" w:color="auto" w:fill="auto"/>
            <w:vAlign w:val="bottom"/>
          </w:tcPr>
          <w:p w:rsidR="002921DE" w:rsidRPr="00725E2E" w:rsidRDefault="002921DE" w:rsidP="00C15A1D">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1295</w:t>
            </w:r>
          </w:p>
        </w:tc>
        <w:tc>
          <w:tcPr>
            <w:tcW w:w="994" w:type="dxa"/>
            <w:tcBorders>
              <w:top w:val="nil"/>
              <w:left w:val="nil"/>
              <w:bottom w:val="single" w:sz="4" w:space="0" w:color="auto"/>
              <w:right w:val="single" w:sz="4" w:space="0" w:color="auto"/>
            </w:tcBorders>
            <w:shd w:val="clear" w:color="auto" w:fill="auto"/>
            <w:vAlign w:val="bottom"/>
          </w:tcPr>
          <w:p w:rsidR="002921DE" w:rsidRPr="00725E2E" w:rsidRDefault="002921DE" w:rsidP="003432B5">
            <w:pPr>
              <w:spacing w:after="0" w:line="240" w:lineRule="auto"/>
              <w:jc w:val="center"/>
              <w:rPr>
                <w:rFonts w:ascii="Times New Roman" w:eastAsia="Times New Roman" w:hAnsi="Times New Roman" w:cs="Times New Roman"/>
                <w:color w:val="000000" w:themeColor="text1"/>
                <w:sz w:val="20"/>
                <w:szCs w:val="20"/>
              </w:rPr>
            </w:pPr>
          </w:p>
        </w:tc>
        <w:tc>
          <w:tcPr>
            <w:tcW w:w="1225" w:type="dxa"/>
            <w:tcBorders>
              <w:top w:val="nil"/>
              <w:left w:val="nil"/>
              <w:bottom w:val="single" w:sz="4" w:space="0" w:color="auto"/>
              <w:right w:val="single" w:sz="4" w:space="0" w:color="auto"/>
            </w:tcBorders>
            <w:shd w:val="clear" w:color="auto" w:fill="auto"/>
            <w:vAlign w:val="bottom"/>
          </w:tcPr>
          <w:p w:rsidR="002921DE" w:rsidRPr="00725E2E" w:rsidRDefault="002921DE" w:rsidP="003432B5">
            <w:pPr>
              <w:spacing w:after="0" w:line="240" w:lineRule="auto"/>
              <w:jc w:val="center"/>
              <w:rPr>
                <w:rFonts w:ascii="Times New Roman" w:eastAsia="Times New Roman" w:hAnsi="Times New Roman" w:cs="Times New Roman"/>
                <w:color w:val="000000" w:themeColor="text1"/>
                <w:sz w:val="20"/>
                <w:szCs w:val="20"/>
              </w:rPr>
            </w:pPr>
          </w:p>
        </w:tc>
        <w:tc>
          <w:tcPr>
            <w:tcW w:w="1185" w:type="dxa"/>
            <w:tcBorders>
              <w:top w:val="nil"/>
              <w:left w:val="nil"/>
              <w:bottom w:val="single" w:sz="4" w:space="0" w:color="auto"/>
              <w:right w:val="single" w:sz="4" w:space="0" w:color="auto"/>
            </w:tcBorders>
            <w:shd w:val="clear" w:color="auto" w:fill="auto"/>
            <w:vAlign w:val="bottom"/>
          </w:tcPr>
          <w:p w:rsidR="002921DE" w:rsidRPr="00725E2E" w:rsidRDefault="002921DE" w:rsidP="003432B5">
            <w:pPr>
              <w:spacing w:after="0" w:line="240" w:lineRule="auto"/>
              <w:jc w:val="center"/>
              <w:rPr>
                <w:rFonts w:ascii="Times New Roman" w:eastAsia="Times New Roman" w:hAnsi="Times New Roman" w:cs="Times New Roman"/>
                <w:color w:val="000000" w:themeColor="text1"/>
                <w:sz w:val="20"/>
                <w:szCs w:val="20"/>
              </w:rPr>
            </w:pPr>
          </w:p>
        </w:tc>
        <w:tc>
          <w:tcPr>
            <w:tcW w:w="1843" w:type="dxa"/>
            <w:tcBorders>
              <w:top w:val="nil"/>
              <w:left w:val="nil"/>
              <w:bottom w:val="single" w:sz="4" w:space="0" w:color="auto"/>
              <w:right w:val="single" w:sz="4" w:space="0" w:color="auto"/>
            </w:tcBorders>
            <w:shd w:val="clear" w:color="auto" w:fill="auto"/>
            <w:vAlign w:val="bottom"/>
          </w:tcPr>
          <w:p w:rsidR="002921DE" w:rsidRPr="00725E2E" w:rsidRDefault="002921DE" w:rsidP="003432B5">
            <w:pPr>
              <w:spacing w:after="0" w:line="240" w:lineRule="auto"/>
              <w:jc w:val="center"/>
              <w:rPr>
                <w:rFonts w:ascii="Times New Roman" w:eastAsia="Times New Roman" w:hAnsi="Times New Roman" w:cs="Times New Roman"/>
                <w:color w:val="000000" w:themeColor="text1"/>
                <w:sz w:val="20"/>
                <w:szCs w:val="20"/>
              </w:rPr>
            </w:pPr>
          </w:p>
        </w:tc>
      </w:tr>
      <w:tr w:rsidR="003432B5" w:rsidRPr="00725E2E" w:rsidTr="00725E2E">
        <w:trPr>
          <w:trHeight w:val="6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3432B5" w:rsidRPr="00725E2E" w:rsidRDefault="00AA0C78" w:rsidP="003432B5">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33</w:t>
            </w:r>
            <w:r w:rsidR="003432B5" w:rsidRPr="00725E2E">
              <w:rPr>
                <w:rFonts w:ascii="Times New Roman" w:eastAsia="Times New Roman" w:hAnsi="Times New Roman" w:cs="Times New Roman"/>
                <w:color w:val="000000" w:themeColor="text1"/>
                <w:sz w:val="20"/>
                <w:szCs w:val="20"/>
              </w:rPr>
              <w:t>.</w:t>
            </w:r>
          </w:p>
        </w:tc>
        <w:tc>
          <w:tcPr>
            <w:tcW w:w="2351" w:type="dxa"/>
            <w:tcBorders>
              <w:top w:val="nil"/>
              <w:left w:val="nil"/>
              <w:bottom w:val="single" w:sz="4" w:space="0" w:color="auto"/>
              <w:right w:val="single" w:sz="4" w:space="0" w:color="auto"/>
            </w:tcBorders>
            <w:shd w:val="clear" w:color="auto" w:fill="auto"/>
            <w:hideMark/>
          </w:tcPr>
          <w:p w:rsidR="003432B5" w:rsidRPr="00725E2E" w:rsidRDefault="003432B5" w:rsidP="003432B5">
            <w:pPr>
              <w:spacing w:after="0" w:line="240" w:lineRule="auto"/>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Среднемесячная заработная плата</w:t>
            </w:r>
          </w:p>
        </w:tc>
        <w:tc>
          <w:tcPr>
            <w:tcW w:w="1202" w:type="dxa"/>
            <w:tcBorders>
              <w:top w:val="nil"/>
              <w:left w:val="nil"/>
              <w:bottom w:val="single" w:sz="4" w:space="0" w:color="auto"/>
              <w:right w:val="single" w:sz="4" w:space="0" w:color="auto"/>
            </w:tcBorders>
            <w:shd w:val="clear" w:color="auto" w:fill="auto"/>
            <w:vAlign w:val="bottom"/>
            <w:hideMark/>
          </w:tcPr>
          <w:p w:rsidR="003432B5" w:rsidRPr="00725E2E" w:rsidRDefault="003432B5" w:rsidP="003432B5">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тыс. рублей</w:t>
            </w:r>
          </w:p>
        </w:tc>
        <w:tc>
          <w:tcPr>
            <w:tcW w:w="1192" w:type="dxa"/>
            <w:tcBorders>
              <w:top w:val="nil"/>
              <w:left w:val="nil"/>
              <w:bottom w:val="single" w:sz="4" w:space="0" w:color="auto"/>
              <w:right w:val="single" w:sz="4" w:space="0" w:color="auto"/>
            </w:tcBorders>
            <w:shd w:val="clear" w:color="auto" w:fill="auto"/>
            <w:vAlign w:val="bottom"/>
          </w:tcPr>
          <w:p w:rsidR="003432B5" w:rsidRPr="00725E2E" w:rsidRDefault="00D57657" w:rsidP="003432B5">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Нет данных</w:t>
            </w:r>
          </w:p>
        </w:tc>
        <w:tc>
          <w:tcPr>
            <w:tcW w:w="994" w:type="dxa"/>
            <w:tcBorders>
              <w:top w:val="nil"/>
              <w:left w:val="nil"/>
              <w:bottom w:val="single" w:sz="4" w:space="0" w:color="auto"/>
              <w:right w:val="single" w:sz="4" w:space="0" w:color="auto"/>
            </w:tcBorders>
            <w:shd w:val="clear" w:color="auto" w:fill="auto"/>
            <w:vAlign w:val="bottom"/>
          </w:tcPr>
          <w:p w:rsidR="003432B5" w:rsidRPr="00725E2E" w:rsidRDefault="003432B5" w:rsidP="003432B5">
            <w:pPr>
              <w:spacing w:after="0" w:line="240" w:lineRule="auto"/>
              <w:jc w:val="center"/>
              <w:rPr>
                <w:rFonts w:ascii="Times New Roman" w:eastAsia="Times New Roman" w:hAnsi="Times New Roman" w:cs="Times New Roman"/>
                <w:color w:val="000000" w:themeColor="text1"/>
                <w:sz w:val="20"/>
                <w:szCs w:val="20"/>
              </w:rPr>
            </w:pPr>
          </w:p>
        </w:tc>
        <w:tc>
          <w:tcPr>
            <w:tcW w:w="1225" w:type="dxa"/>
            <w:tcBorders>
              <w:top w:val="nil"/>
              <w:left w:val="nil"/>
              <w:bottom w:val="single" w:sz="4" w:space="0" w:color="auto"/>
              <w:right w:val="single" w:sz="4" w:space="0" w:color="auto"/>
            </w:tcBorders>
            <w:shd w:val="clear" w:color="auto" w:fill="auto"/>
            <w:vAlign w:val="bottom"/>
          </w:tcPr>
          <w:p w:rsidR="003432B5" w:rsidRPr="00725E2E" w:rsidRDefault="003432B5" w:rsidP="003432B5">
            <w:pPr>
              <w:spacing w:after="0" w:line="240" w:lineRule="auto"/>
              <w:jc w:val="center"/>
              <w:rPr>
                <w:rFonts w:ascii="Times New Roman" w:eastAsia="Times New Roman" w:hAnsi="Times New Roman" w:cs="Times New Roman"/>
                <w:color w:val="000000" w:themeColor="text1"/>
                <w:sz w:val="20"/>
                <w:szCs w:val="20"/>
              </w:rPr>
            </w:pPr>
          </w:p>
        </w:tc>
        <w:tc>
          <w:tcPr>
            <w:tcW w:w="1185" w:type="dxa"/>
            <w:tcBorders>
              <w:top w:val="nil"/>
              <w:left w:val="nil"/>
              <w:bottom w:val="single" w:sz="4" w:space="0" w:color="auto"/>
              <w:right w:val="single" w:sz="4" w:space="0" w:color="auto"/>
            </w:tcBorders>
            <w:shd w:val="clear" w:color="auto" w:fill="auto"/>
            <w:vAlign w:val="bottom"/>
          </w:tcPr>
          <w:p w:rsidR="003432B5" w:rsidRPr="00725E2E" w:rsidRDefault="003432B5" w:rsidP="003432B5">
            <w:pPr>
              <w:spacing w:after="0" w:line="240" w:lineRule="auto"/>
              <w:jc w:val="center"/>
              <w:rPr>
                <w:rFonts w:ascii="Times New Roman" w:eastAsia="Times New Roman" w:hAnsi="Times New Roman" w:cs="Times New Roman"/>
                <w:color w:val="000000" w:themeColor="text1"/>
                <w:sz w:val="20"/>
                <w:szCs w:val="20"/>
              </w:rPr>
            </w:pPr>
          </w:p>
        </w:tc>
        <w:tc>
          <w:tcPr>
            <w:tcW w:w="1843" w:type="dxa"/>
            <w:tcBorders>
              <w:top w:val="nil"/>
              <w:left w:val="nil"/>
              <w:bottom w:val="single" w:sz="4" w:space="0" w:color="auto"/>
              <w:right w:val="single" w:sz="4" w:space="0" w:color="auto"/>
            </w:tcBorders>
            <w:shd w:val="clear" w:color="auto" w:fill="auto"/>
            <w:vAlign w:val="bottom"/>
          </w:tcPr>
          <w:p w:rsidR="003432B5" w:rsidRPr="00725E2E" w:rsidRDefault="003432B5" w:rsidP="003432B5">
            <w:pPr>
              <w:spacing w:after="0" w:line="240" w:lineRule="auto"/>
              <w:jc w:val="center"/>
              <w:rPr>
                <w:rFonts w:ascii="Times New Roman" w:eastAsia="Times New Roman" w:hAnsi="Times New Roman" w:cs="Times New Roman"/>
                <w:color w:val="000000" w:themeColor="text1"/>
                <w:sz w:val="20"/>
                <w:szCs w:val="20"/>
              </w:rPr>
            </w:pPr>
          </w:p>
        </w:tc>
      </w:tr>
      <w:tr w:rsidR="003432B5" w:rsidRPr="00725E2E" w:rsidTr="00725E2E">
        <w:trPr>
          <w:trHeight w:val="3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3432B5" w:rsidRPr="00725E2E" w:rsidRDefault="003432B5" w:rsidP="003432B5">
            <w:pPr>
              <w:spacing w:after="0" w:line="240" w:lineRule="auto"/>
              <w:jc w:val="center"/>
              <w:rPr>
                <w:rFonts w:ascii="Times New Roman" w:eastAsia="Times New Roman" w:hAnsi="Times New Roman" w:cs="Times New Roman"/>
                <w:b/>
                <w:bCs/>
                <w:color w:val="000000" w:themeColor="text1"/>
                <w:sz w:val="20"/>
                <w:szCs w:val="20"/>
              </w:rPr>
            </w:pPr>
            <w:r w:rsidRPr="00725E2E">
              <w:rPr>
                <w:rFonts w:ascii="Times New Roman" w:eastAsia="Times New Roman" w:hAnsi="Times New Roman" w:cs="Times New Roman"/>
                <w:b/>
                <w:bCs/>
                <w:color w:val="000000" w:themeColor="text1"/>
                <w:sz w:val="20"/>
                <w:szCs w:val="20"/>
              </w:rPr>
              <w:t> </w:t>
            </w:r>
          </w:p>
        </w:tc>
        <w:tc>
          <w:tcPr>
            <w:tcW w:w="9992" w:type="dxa"/>
            <w:gridSpan w:val="7"/>
            <w:tcBorders>
              <w:top w:val="single" w:sz="4" w:space="0" w:color="auto"/>
              <w:left w:val="nil"/>
              <w:bottom w:val="single" w:sz="4" w:space="0" w:color="auto"/>
              <w:right w:val="single" w:sz="4" w:space="0" w:color="auto"/>
            </w:tcBorders>
            <w:shd w:val="clear" w:color="auto" w:fill="auto"/>
            <w:hideMark/>
          </w:tcPr>
          <w:p w:rsidR="003432B5" w:rsidRPr="00725E2E" w:rsidRDefault="003432B5" w:rsidP="003432B5">
            <w:pPr>
              <w:spacing w:after="0" w:line="240" w:lineRule="auto"/>
              <w:jc w:val="center"/>
              <w:rPr>
                <w:rFonts w:ascii="Times New Roman" w:eastAsia="Times New Roman" w:hAnsi="Times New Roman" w:cs="Times New Roman"/>
                <w:b/>
                <w:bCs/>
                <w:color w:val="000000" w:themeColor="text1"/>
                <w:sz w:val="20"/>
                <w:szCs w:val="20"/>
              </w:rPr>
            </w:pPr>
            <w:r w:rsidRPr="00725E2E">
              <w:rPr>
                <w:rFonts w:ascii="Times New Roman" w:eastAsia="Times New Roman" w:hAnsi="Times New Roman" w:cs="Times New Roman"/>
                <w:b/>
                <w:bCs/>
                <w:color w:val="000000" w:themeColor="text1"/>
                <w:sz w:val="20"/>
                <w:szCs w:val="20"/>
              </w:rPr>
              <w:t>Рынок труда и заработная плата</w:t>
            </w:r>
          </w:p>
        </w:tc>
      </w:tr>
      <w:tr w:rsidR="003432B5" w:rsidRPr="00725E2E" w:rsidTr="00725E2E">
        <w:trPr>
          <w:trHeight w:val="12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3432B5" w:rsidRPr="00725E2E" w:rsidRDefault="00AA0C78" w:rsidP="003432B5">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34</w:t>
            </w:r>
            <w:r w:rsidR="003432B5" w:rsidRPr="00725E2E">
              <w:rPr>
                <w:rFonts w:ascii="Times New Roman" w:eastAsia="Times New Roman" w:hAnsi="Times New Roman" w:cs="Times New Roman"/>
                <w:color w:val="000000" w:themeColor="text1"/>
                <w:sz w:val="20"/>
                <w:szCs w:val="20"/>
              </w:rPr>
              <w:t>.</w:t>
            </w:r>
          </w:p>
        </w:tc>
        <w:tc>
          <w:tcPr>
            <w:tcW w:w="2351" w:type="dxa"/>
            <w:tcBorders>
              <w:top w:val="nil"/>
              <w:left w:val="nil"/>
              <w:bottom w:val="single" w:sz="4" w:space="0" w:color="auto"/>
              <w:right w:val="single" w:sz="4" w:space="0" w:color="auto"/>
            </w:tcBorders>
            <w:shd w:val="clear" w:color="auto" w:fill="auto"/>
            <w:hideMark/>
          </w:tcPr>
          <w:p w:rsidR="003432B5" w:rsidRPr="00725E2E" w:rsidRDefault="003432B5" w:rsidP="003432B5">
            <w:pPr>
              <w:spacing w:after="0" w:line="240" w:lineRule="auto"/>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 xml:space="preserve">Среднемесячная номинальная начисленная заработная плата работников крупных и средних предприятий  </w:t>
            </w:r>
          </w:p>
        </w:tc>
        <w:tc>
          <w:tcPr>
            <w:tcW w:w="1202" w:type="dxa"/>
            <w:tcBorders>
              <w:top w:val="nil"/>
              <w:left w:val="nil"/>
              <w:bottom w:val="single" w:sz="4" w:space="0" w:color="auto"/>
              <w:right w:val="single" w:sz="4" w:space="0" w:color="auto"/>
            </w:tcBorders>
            <w:shd w:val="clear" w:color="auto" w:fill="auto"/>
            <w:vAlign w:val="bottom"/>
            <w:hideMark/>
          </w:tcPr>
          <w:p w:rsidR="003432B5" w:rsidRPr="00725E2E" w:rsidRDefault="003432B5" w:rsidP="003432B5">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тыс. руб.</w:t>
            </w:r>
          </w:p>
        </w:tc>
        <w:tc>
          <w:tcPr>
            <w:tcW w:w="1192" w:type="dxa"/>
            <w:tcBorders>
              <w:top w:val="nil"/>
              <w:left w:val="nil"/>
              <w:bottom w:val="single" w:sz="4" w:space="0" w:color="auto"/>
              <w:right w:val="single" w:sz="4" w:space="0" w:color="auto"/>
            </w:tcBorders>
            <w:shd w:val="clear" w:color="auto" w:fill="auto"/>
            <w:vAlign w:val="bottom"/>
            <w:hideMark/>
          </w:tcPr>
          <w:p w:rsidR="003432B5" w:rsidRPr="00725E2E" w:rsidRDefault="00694A7D" w:rsidP="003432B5">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55,3</w:t>
            </w:r>
          </w:p>
        </w:tc>
        <w:tc>
          <w:tcPr>
            <w:tcW w:w="994" w:type="dxa"/>
            <w:tcBorders>
              <w:top w:val="nil"/>
              <w:left w:val="nil"/>
              <w:bottom w:val="single" w:sz="4" w:space="0" w:color="auto"/>
              <w:right w:val="single" w:sz="4" w:space="0" w:color="auto"/>
            </w:tcBorders>
            <w:shd w:val="clear" w:color="auto" w:fill="auto"/>
            <w:vAlign w:val="bottom"/>
            <w:hideMark/>
          </w:tcPr>
          <w:p w:rsidR="003432B5" w:rsidRPr="00725E2E" w:rsidRDefault="00694A7D" w:rsidP="003432B5">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64,4</w:t>
            </w:r>
          </w:p>
        </w:tc>
        <w:tc>
          <w:tcPr>
            <w:tcW w:w="1225" w:type="dxa"/>
            <w:tcBorders>
              <w:top w:val="nil"/>
              <w:left w:val="nil"/>
              <w:bottom w:val="single" w:sz="4" w:space="0" w:color="auto"/>
              <w:right w:val="single" w:sz="4" w:space="0" w:color="auto"/>
            </w:tcBorders>
            <w:shd w:val="clear" w:color="auto" w:fill="auto"/>
            <w:vAlign w:val="bottom"/>
            <w:hideMark/>
          </w:tcPr>
          <w:p w:rsidR="003432B5" w:rsidRPr="00725E2E" w:rsidRDefault="00694A7D" w:rsidP="003432B5">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64,4</w:t>
            </w:r>
          </w:p>
        </w:tc>
        <w:tc>
          <w:tcPr>
            <w:tcW w:w="1185" w:type="dxa"/>
            <w:tcBorders>
              <w:top w:val="nil"/>
              <w:left w:val="nil"/>
              <w:bottom w:val="single" w:sz="4" w:space="0" w:color="auto"/>
              <w:right w:val="single" w:sz="4" w:space="0" w:color="auto"/>
            </w:tcBorders>
            <w:shd w:val="clear" w:color="auto" w:fill="auto"/>
            <w:vAlign w:val="bottom"/>
          </w:tcPr>
          <w:p w:rsidR="003432B5" w:rsidRPr="00725E2E" w:rsidRDefault="003432B5" w:rsidP="003432B5">
            <w:pPr>
              <w:spacing w:after="0" w:line="240" w:lineRule="auto"/>
              <w:jc w:val="center"/>
              <w:rPr>
                <w:rFonts w:ascii="Times New Roman" w:eastAsia="Times New Roman" w:hAnsi="Times New Roman" w:cs="Times New Roman"/>
                <w:color w:val="000000" w:themeColor="text1"/>
                <w:sz w:val="20"/>
                <w:szCs w:val="20"/>
              </w:rPr>
            </w:pPr>
          </w:p>
        </w:tc>
        <w:tc>
          <w:tcPr>
            <w:tcW w:w="1843" w:type="dxa"/>
            <w:tcBorders>
              <w:top w:val="nil"/>
              <w:left w:val="nil"/>
              <w:bottom w:val="single" w:sz="4" w:space="0" w:color="auto"/>
              <w:right w:val="single" w:sz="4" w:space="0" w:color="auto"/>
            </w:tcBorders>
            <w:shd w:val="clear" w:color="auto" w:fill="auto"/>
            <w:vAlign w:val="bottom"/>
          </w:tcPr>
          <w:p w:rsidR="003432B5" w:rsidRPr="00725E2E" w:rsidRDefault="00694A7D" w:rsidP="003432B5">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116,6</w:t>
            </w:r>
          </w:p>
        </w:tc>
      </w:tr>
      <w:tr w:rsidR="003432B5" w:rsidRPr="00725E2E" w:rsidTr="00725E2E">
        <w:trPr>
          <w:trHeight w:val="12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3432B5" w:rsidRPr="00725E2E" w:rsidRDefault="00AA0C78" w:rsidP="003432B5">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35</w:t>
            </w:r>
            <w:r w:rsidR="003432B5" w:rsidRPr="00725E2E">
              <w:rPr>
                <w:rFonts w:ascii="Times New Roman" w:eastAsia="Times New Roman" w:hAnsi="Times New Roman" w:cs="Times New Roman"/>
                <w:color w:val="000000" w:themeColor="text1"/>
                <w:sz w:val="20"/>
                <w:szCs w:val="20"/>
              </w:rPr>
              <w:t>.</w:t>
            </w:r>
          </w:p>
        </w:tc>
        <w:tc>
          <w:tcPr>
            <w:tcW w:w="2351" w:type="dxa"/>
            <w:tcBorders>
              <w:top w:val="nil"/>
              <w:left w:val="nil"/>
              <w:bottom w:val="single" w:sz="4" w:space="0" w:color="auto"/>
              <w:right w:val="single" w:sz="4" w:space="0" w:color="auto"/>
            </w:tcBorders>
            <w:shd w:val="clear" w:color="auto" w:fill="auto"/>
            <w:hideMark/>
          </w:tcPr>
          <w:p w:rsidR="003432B5" w:rsidRPr="00725E2E" w:rsidRDefault="003432B5" w:rsidP="003432B5">
            <w:pPr>
              <w:spacing w:after="0" w:line="240" w:lineRule="auto"/>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Численность не занятых трудовой деятельностью  граждан,  ищущих работу и зарегистрированных в службе занятости</w:t>
            </w:r>
          </w:p>
        </w:tc>
        <w:tc>
          <w:tcPr>
            <w:tcW w:w="1202" w:type="dxa"/>
            <w:tcBorders>
              <w:top w:val="nil"/>
              <w:left w:val="nil"/>
              <w:bottom w:val="single" w:sz="4" w:space="0" w:color="auto"/>
              <w:right w:val="single" w:sz="4" w:space="0" w:color="auto"/>
            </w:tcBorders>
            <w:shd w:val="clear" w:color="auto" w:fill="auto"/>
            <w:vAlign w:val="bottom"/>
            <w:hideMark/>
          </w:tcPr>
          <w:p w:rsidR="003432B5" w:rsidRPr="00725E2E" w:rsidRDefault="003432B5" w:rsidP="003432B5">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чел.</w:t>
            </w:r>
          </w:p>
        </w:tc>
        <w:tc>
          <w:tcPr>
            <w:tcW w:w="1192" w:type="dxa"/>
            <w:tcBorders>
              <w:top w:val="nil"/>
              <w:left w:val="nil"/>
              <w:bottom w:val="single" w:sz="4" w:space="0" w:color="auto"/>
              <w:right w:val="single" w:sz="4" w:space="0" w:color="auto"/>
            </w:tcBorders>
            <w:shd w:val="clear" w:color="auto" w:fill="auto"/>
            <w:vAlign w:val="bottom"/>
            <w:hideMark/>
          </w:tcPr>
          <w:p w:rsidR="003432B5" w:rsidRPr="00725E2E" w:rsidRDefault="00694A7D" w:rsidP="00871AEC">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759</w:t>
            </w:r>
          </w:p>
        </w:tc>
        <w:tc>
          <w:tcPr>
            <w:tcW w:w="994" w:type="dxa"/>
            <w:tcBorders>
              <w:top w:val="nil"/>
              <w:left w:val="nil"/>
              <w:bottom w:val="single" w:sz="4" w:space="0" w:color="auto"/>
              <w:right w:val="single" w:sz="4" w:space="0" w:color="auto"/>
            </w:tcBorders>
            <w:shd w:val="clear" w:color="auto" w:fill="auto"/>
            <w:vAlign w:val="bottom"/>
            <w:hideMark/>
          </w:tcPr>
          <w:p w:rsidR="003432B5" w:rsidRPr="00725E2E" w:rsidRDefault="00694A7D" w:rsidP="00871AEC">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792</w:t>
            </w:r>
          </w:p>
        </w:tc>
        <w:tc>
          <w:tcPr>
            <w:tcW w:w="1225" w:type="dxa"/>
            <w:tcBorders>
              <w:top w:val="nil"/>
              <w:left w:val="nil"/>
              <w:bottom w:val="single" w:sz="4" w:space="0" w:color="auto"/>
              <w:right w:val="single" w:sz="4" w:space="0" w:color="auto"/>
            </w:tcBorders>
            <w:shd w:val="clear" w:color="auto" w:fill="auto"/>
            <w:vAlign w:val="bottom"/>
            <w:hideMark/>
          </w:tcPr>
          <w:p w:rsidR="003432B5" w:rsidRPr="00725E2E" w:rsidRDefault="00694A7D" w:rsidP="00871AEC">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465</w:t>
            </w:r>
          </w:p>
        </w:tc>
        <w:tc>
          <w:tcPr>
            <w:tcW w:w="1185" w:type="dxa"/>
            <w:tcBorders>
              <w:top w:val="nil"/>
              <w:left w:val="nil"/>
              <w:bottom w:val="single" w:sz="4" w:space="0" w:color="auto"/>
              <w:right w:val="single" w:sz="4" w:space="0" w:color="auto"/>
            </w:tcBorders>
            <w:shd w:val="clear" w:color="auto" w:fill="auto"/>
            <w:vAlign w:val="bottom"/>
          </w:tcPr>
          <w:p w:rsidR="003432B5" w:rsidRPr="00725E2E" w:rsidRDefault="00694A7D" w:rsidP="003432B5">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58,7</w:t>
            </w:r>
          </w:p>
        </w:tc>
        <w:tc>
          <w:tcPr>
            <w:tcW w:w="1843" w:type="dxa"/>
            <w:tcBorders>
              <w:top w:val="nil"/>
              <w:left w:val="nil"/>
              <w:bottom w:val="single" w:sz="4" w:space="0" w:color="auto"/>
              <w:right w:val="single" w:sz="4" w:space="0" w:color="auto"/>
            </w:tcBorders>
            <w:shd w:val="clear" w:color="auto" w:fill="auto"/>
            <w:vAlign w:val="bottom"/>
          </w:tcPr>
          <w:p w:rsidR="003432B5" w:rsidRPr="00725E2E" w:rsidRDefault="00694A7D" w:rsidP="003432B5">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62,3</w:t>
            </w:r>
          </w:p>
        </w:tc>
      </w:tr>
      <w:tr w:rsidR="003432B5" w:rsidRPr="00725E2E" w:rsidTr="00725E2E">
        <w:trPr>
          <w:trHeight w:val="6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3432B5" w:rsidRPr="00725E2E" w:rsidRDefault="00AA0C78" w:rsidP="003432B5">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36</w:t>
            </w:r>
            <w:r w:rsidR="003432B5" w:rsidRPr="00725E2E">
              <w:rPr>
                <w:rFonts w:ascii="Times New Roman" w:eastAsia="Times New Roman" w:hAnsi="Times New Roman" w:cs="Times New Roman"/>
                <w:color w:val="000000" w:themeColor="text1"/>
                <w:sz w:val="20"/>
                <w:szCs w:val="20"/>
              </w:rPr>
              <w:t>.</w:t>
            </w:r>
          </w:p>
        </w:tc>
        <w:tc>
          <w:tcPr>
            <w:tcW w:w="2351" w:type="dxa"/>
            <w:tcBorders>
              <w:top w:val="nil"/>
              <w:left w:val="nil"/>
              <w:bottom w:val="single" w:sz="4" w:space="0" w:color="auto"/>
              <w:right w:val="single" w:sz="4" w:space="0" w:color="auto"/>
            </w:tcBorders>
            <w:shd w:val="clear" w:color="auto" w:fill="auto"/>
            <w:hideMark/>
          </w:tcPr>
          <w:p w:rsidR="003432B5" w:rsidRPr="00725E2E" w:rsidRDefault="003432B5" w:rsidP="003432B5">
            <w:pPr>
              <w:spacing w:after="0" w:line="240" w:lineRule="auto"/>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Численность официально зарегистрированных безработных</w:t>
            </w:r>
          </w:p>
        </w:tc>
        <w:tc>
          <w:tcPr>
            <w:tcW w:w="1202" w:type="dxa"/>
            <w:tcBorders>
              <w:top w:val="nil"/>
              <w:left w:val="nil"/>
              <w:bottom w:val="single" w:sz="4" w:space="0" w:color="auto"/>
              <w:right w:val="single" w:sz="4" w:space="0" w:color="auto"/>
            </w:tcBorders>
            <w:shd w:val="clear" w:color="auto" w:fill="auto"/>
            <w:vAlign w:val="bottom"/>
            <w:hideMark/>
          </w:tcPr>
          <w:p w:rsidR="003432B5" w:rsidRPr="00725E2E" w:rsidRDefault="003432B5" w:rsidP="003432B5">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чел.</w:t>
            </w:r>
          </w:p>
        </w:tc>
        <w:tc>
          <w:tcPr>
            <w:tcW w:w="1192" w:type="dxa"/>
            <w:tcBorders>
              <w:top w:val="nil"/>
              <w:left w:val="nil"/>
              <w:bottom w:val="single" w:sz="4" w:space="0" w:color="auto"/>
              <w:right w:val="single" w:sz="4" w:space="0" w:color="auto"/>
            </w:tcBorders>
            <w:shd w:val="clear" w:color="auto" w:fill="auto"/>
            <w:vAlign w:val="bottom"/>
          </w:tcPr>
          <w:p w:rsidR="003432B5" w:rsidRPr="00725E2E" w:rsidRDefault="00694A7D" w:rsidP="003432B5">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566</w:t>
            </w:r>
          </w:p>
        </w:tc>
        <w:tc>
          <w:tcPr>
            <w:tcW w:w="994" w:type="dxa"/>
            <w:tcBorders>
              <w:top w:val="nil"/>
              <w:left w:val="nil"/>
              <w:bottom w:val="single" w:sz="4" w:space="0" w:color="auto"/>
              <w:right w:val="single" w:sz="4" w:space="0" w:color="auto"/>
            </w:tcBorders>
            <w:shd w:val="clear" w:color="auto" w:fill="auto"/>
            <w:vAlign w:val="bottom"/>
          </w:tcPr>
          <w:p w:rsidR="003432B5" w:rsidRPr="00725E2E" w:rsidRDefault="00694A7D" w:rsidP="003432B5">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474</w:t>
            </w:r>
          </w:p>
        </w:tc>
        <w:tc>
          <w:tcPr>
            <w:tcW w:w="1225" w:type="dxa"/>
            <w:tcBorders>
              <w:top w:val="nil"/>
              <w:left w:val="nil"/>
              <w:bottom w:val="single" w:sz="4" w:space="0" w:color="auto"/>
              <w:right w:val="single" w:sz="4" w:space="0" w:color="auto"/>
            </w:tcBorders>
            <w:shd w:val="clear" w:color="auto" w:fill="auto"/>
            <w:vAlign w:val="bottom"/>
          </w:tcPr>
          <w:p w:rsidR="003432B5" w:rsidRPr="00725E2E" w:rsidRDefault="00694A7D" w:rsidP="003432B5">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383</w:t>
            </w:r>
          </w:p>
        </w:tc>
        <w:tc>
          <w:tcPr>
            <w:tcW w:w="1185" w:type="dxa"/>
            <w:tcBorders>
              <w:top w:val="nil"/>
              <w:left w:val="nil"/>
              <w:bottom w:val="single" w:sz="4" w:space="0" w:color="auto"/>
              <w:right w:val="single" w:sz="4" w:space="0" w:color="auto"/>
            </w:tcBorders>
            <w:shd w:val="clear" w:color="auto" w:fill="auto"/>
            <w:vAlign w:val="bottom"/>
          </w:tcPr>
          <w:p w:rsidR="003432B5" w:rsidRPr="00725E2E" w:rsidRDefault="00694A7D" w:rsidP="003432B5">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80,8</w:t>
            </w:r>
          </w:p>
        </w:tc>
        <w:tc>
          <w:tcPr>
            <w:tcW w:w="1843" w:type="dxa"/>
            <w:tcBorders>
              <w:top w:val="nil"/>
              <w:left w:val="nil"/>
              <w:bottom w:val="single" w:sz="4" w:space="0" w:color="auto"/>
              <w:right w:val="single" w:sz="4" w:space="0" w:color="auto"/>
            </w:tcBorders>
            <w:shd w:val="clear" w:color="auto" w:fill="auto"/>
            <w:vAlign w:val="bottom"/>
          </w:tcPr>
          <w:p w:rsidR="003432B5" w:rsidRPr="00725E2E" w:rsidRDefault="00694A7D" w:rsidP="003432B5">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67,7</w:t>
            </w:r>
          </w:p>
        </w:tc>
      </w:tr>
      <w:tr w:rsidR="003432B5" w:rsidRPr="00725E2E" w:rsidTr="00725E2E">
        <w:trPr>
          <w:trHeight w:val="3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3432B5" w:rsidRPr="00725E2E" w:rsidRDefault="00AA0C78" w:rsidP="003432B5">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37</w:t>
            </w:r>
            <w:r w:rsidR="003432B5" w:rsidRPr="00725E2E">
              <w:rPr>
                <w:rFonts w:ascii="Times New Roman" w:eastAsia="Times New Roman" w:hAnsi="Times New Roman" w:cs="Times New Roman"/>
                <w:color w:val="000000" w:themeColor="text1"/>
                <w:sz w:val="20"/>
                <w:szCs w:val="20"/>
              </w:rPr>
              <w:t>.</w:t>
            </w:r>
          </w:p>
        </w:tc>
        <w:tc>
          <w:tcPr>
            <w:tcW w:w="2351" w:type="dxa"/>
            <w:tcBorders>
              <w:top w:val="nil"/>
              <w:left w:val="nil"/>
              <w:bottom w:val="single" w:sz="4" w:space="0" w:color="auto"/>
              <w:right w:val="single" w:sz="4" w:space="0" w:color="auto"/>
            </w:tcBorders>
            <w:shd w:val="clear" w:color="auto" w:fill="auto"/>
            <w:hideMark/>
          </w:tcPr>
          <w:p w:rsidR="003432B5" w:rsidRPr="00725E2E" w:rsidRDefault="003432B5" w:rsidP="003432B5">
            <w:pPr>
              <w:spacing w:after="0" w:line="240" w:lineRule="auto"/>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 xml:space="preserve">Количество заявленных вакансий </w:t>
            </w:r>
          </w:p>
        </w:tc>
        <w:tc>
          <w:tcPr>
            <w:tcW w:w="1202" w:type="dxa"/>
            <w:tcBorders>
              <w:top w:val="nil"/>
              <w:left w:val="nil"/>
              <w:bottom w:val="single" w:sz="4" w:space="0" w:color="auto"/>
              <w:right w:val="single" w:sz="4" w:space="0" w:color="auto"/>
            </w:tcBorders>
            <w:shd w:val="clear" w:color="auto" w:fill="auto"/>
            <w:vAlign w:val="bottom"/>
            <w:hideMark/>
          </w:tcPr>
          <w:p w:rsidR="003432B5" w:rsidRPr="00725E2E" w:rsidRDefault="003432B5" w:rsidP="003432B5">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ед.</w:t>
            </w:r>
          </w:p>
        </w:tc>
        <w:tc>
          <w:tcPr>
            <w:tcW w:w="1192" w:type="dxa"/>
            <w:tcBorders>
              <w:top w:val="nil"/>
              <w:left w:val="nil"/>
              <w:bottom w:val="single" w:sz="4" w:space="0" w:color="auto"/>
              <w:right w:val="single" w:sz="4" w:space="0" w:color="auto"/>
            </w:tcBorders>
            <w:shd w:val="clear" w:color="auto" w:fill="auto"/>
            <w:vAlign w:val="bottom"/>
          </w:tcPr>
          <w:p w:rsidR="003432B5" w:rsidRPr="00725E2E" w:rsidRDefault="00694A7D" w:rsidP="003432B5">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1062</w:t>
            </w:r>
          </w:p>
        </w:tc>
        <w:tc>
          <w:tcPr>
            <w:tcW w:w="994" w:type="dxa"/>
            <w:tcBorders>
              <w:top w:val="nil"/>
              <w:left w:val="nil"/>
              <w:bottom w:val="single" w:sz="4" w:space="0" w:color="auto"/>
              <w:right w:val="single" w:sz="4" w:space="0" w:color="auto"/>
            </w:tcBorders>
            <w:shd w:val="clear" w:color="auto" w:fill="auto"/>
            <w:vAlign w:val="bottom"/>
          </w:tcPr>
          <w:p w:rsidR="003432B5" w:rsidRPr="00725E2E" w:rsidRDefault="00694A7D" w:rsidP="003432B5">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844</w:t>
            </w:r>
          </w:p>
        </w:tc>
        <w:tc>
          <w:tcPr>
            <w:tcW w:w="1225" w:type="dxa"/>
            <w:tcBorders>
              <w:top w:val="nil"/>
              <w:left w:val="nil"/>
              <w:bottom w:val="single" w:sz="4" w:space="0" w:color="auto"/>
              <w:right w:val="single" w:sz="4" w:space="0" w:color="auto"/>
            </w:tcBorders>
            <w:shd w:val="clear" w:color="auto" w:fill="auto"/>
            <w:vAlign w:val="bottom"/>
          </w:tcPr>
          <w:p w:rsidR="003432B5" w:rsidRPr="00725E2E" w:rsidRDefault="00694A7D" w:rsidP="003432B5">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1120</w:t>
            </w:r>
          </w:p>
        </w:tc>
        <w:tc>
          <w:tcPr>
            <w:tcW w:w="1185" w:type="dxa"/>
            <w:tcBorders>
              <w:top w:val="nil"/>
              <w:left w:val="nil"/>
              <w:bottom w:val="single" w:sz="4" w:space="0" w:color="auto"/>
              <w:right w:val="single" w:sz="4" w:space="0" w:color="auto"/>
            </w:tcBorders>
            <w:shd w:val="clear" w:color="auto" w:fill="auto"/>
            <w:vAlign w:val="bottom"/>
          </w:tcPr>
          <w:p w:rsidR="003432B5" w:rsidRPr="00725E2E" w:rsidRDefault="00694A7D" w:rsidP="00E26E9A">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132,7</w:t>
            </w:r>
          </w:p>
        </w:tc>
        <w:tc>
          <w:tcPr>
            <w:tcW w:w="1843" w:type="dxa"/>
            <w:tcBorders>
              <w:top w:val="nil"/>
              <w:left w:val="nil"/>
              <w:bottom w:val="single" w:sz="4" w:space="0" w:color="auto"/>
              <w:right w:val="single" w:sz="4" w:space="0" w:color="auto"/>
            </w:tcBorders>
            <w:shd w:val="clear" w:color="auto" w:fill="auto"/>
            <w:vAlign w:val="bottom"/>
          </w:tcPr>
          <w:p w:rsidR="003432B5" w:rsidRPr="00725E2E" w:rsidRDefault="00694A7D" w:rsidP="003432B5">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105,46</w:t>
            </w:r>
          </w:p>
        </w:tc>
      </w:tr>
      <w:tr w:rsidR="003432B5" w:rsidRPr="00725E2E" w:rsidTr="00725E2E">
        <w:trPr>
          <w:trHeight w:val="9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3432B5" w:rsidRPr="00725E2E" w:rsidRDefault="00AA0C78" w:rsidP="003432B5">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38</w:t>
            </w:r>
            <w:r w:rsidR="003432B5" w:rsidRPr="00725E2E">
              <w:rPr>
                <w:rFonts w:ascii="Times New Roman" w:eastAsia="Times New Roman" w:hAnsi="Times New Roman" w:cs="Times New Roman"/>
                <w:color w:val="000000" w:themeColor="text1"/>
                <w:sz w:val="20"/>
                <w:szCs w:val="20"/>
              </w:rPr>
              <w:t>.</w:t>
            </w:r>
          </w:p>
        </w:tc>
        <w:tc>
          <w:tcPr>
            <w:tcW w:w="2351" w:type="dxa"/>
            <w:tcBorders>
              <w:top w:val="nil"/>
              <w:left w:val="nil"/>
              <w:bottom w:val="single" w:sz="4" w:space="0" w:color="auto"/>
              <w:right w:val="single" w:sz="4" w:space="0" w:color="auto"/>
            </w:tcBorders>
            <w:shd w:val="clear" w:color="auto" w:fill="auto"/>
            <w:hideMark/>
          </w:tcPr>
          <w:p w:rsidR="003432B5" w:rsidRPr="00725E2E" w:rsidRDefault="003432B5" w:rsidP="003432B5">
            <w:pPr>
              <w:spacing w:after="0" w:line="240" w:lineRule="auto"/>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Уровень зарегистрированной безработицы к трудоспособному населению</w:t>
            </w:r>
          </w:p>
        </w:tc>
        <w:tc>
          <w:tcPr>
            <w:tcW w:w="1202" w:type="dxa"/>
            <w:tcBorders>
              <w:top w:val="nil"/>
              <w:left w:val="nil"/>
              <w:bottom w:val="single" w:sz="4" w:space="0" w:color="auto"/>
              <w:right w:val="single" w:sz="4" w:space="0" w:color="auto"/>
            </w:tcBorders>
            <w:shd w:val="clear" w:color="auto" w:fill="auto"/>
            <w:vAlign w:val="bottom"/>
            <w:hideMark/>
          </w:tcPr>
          <w:p w:rsidR="003432B5" w:rsidRPr="00725E2E" w:rsidRDefault="003432B5" w:rsidP="003432B5">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w:t>
            </w:r>
          </w:p>
        </w:tc>
        <w:tc>
          <w:tcPr>
            <w:tcW w:w="1192" w:type="dxa"/>
            <w:tcBorders>
              <w:top w:val="nil"/>
              <w:left w:val="nil"/>
              <w:bottom w:val="single" w:sz="4" w:space="0" w:color="auto"/>
              <w:right w:val="single" w:sz="4" w:space="0" w:color="auto"/>
            </w:tcBorders>
            <w:shd w:val="clear" w:color="auto" w:fill="auto"/>
            <w:vAlign w:val="bottom"/>
          </w:tcPr>
          <w:p w:rsidR="003432B5" w:rsidRPr="00725E2E" w:rsidRDefault="00694A7D" w:rsidP="003432B5">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2,88</w:t>
            </w:r>
          </w:p>
        </w:tc>
        <w:tc>
          <w:tcPr>
            <w:tcW w:w="994" w:type="dxa"/>
            <w:tcBorders>
              <w:top w:val="nil"/>
              <w:left w:val="nil"/>
              <w:bottom w:val="single" w:sz="4" w:space="0" w:color="auto"/>
              <w:right w:val="single" w:sz="4" w:space="0" w:color="auto"/>
            </w:tcBorders>
            <w:shd w:val="clear" w:color="auto" w:fill="auto"/>
            <w:vAlign w:val="bottom"/>
          </w:tcPr>
          <w:p w:rsidR="003432B5" w:rsidRPr="00725E2E" w:rsidRDefault="00694A7D" w:rsidP="003432B5">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2,3</w:t>
            </w:r>
          </w:p>
        </w:tc>
        <w:tc>
          <w:tcPr>
            <w:tcW w:w="1225" w:type="dxa"/>
            <w:tcBorders>
              <w:top w:val="nil"/>
              <w:left w:val="nil"/>
              <w:bottom w:val="single" w:sz="4" w:space="0" w:color="auto"/>
              <w:right w:val="single" w:sz="4" w:space="0" w:color="auto"/>
            </w:tcBorders>
            <w:shd w:val="clear" w:color="auto" w:fill="auto"/>
            <w:vAlign w:val="bottom"/>
          </w:tcPr>
          <w:p w:rsidR="003432B5" w:rsidRPr="00725E2E" w:rsidRDefault="00694A7D" w:rsidP="003432B5">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2,16</w:t>
            </w:r>
          </w:p>
        </w:tc>
        <w:tc>
          <w:tcPr>
            <w:tcW w:w="1185" w:type="dxa"/>
            <w:tcBorders>
              <w:top w:val="nil"/>
              <w:left w:val="nil"/>
              <w:bottom w:val="single" w:sz="4" w:space="0" w:color="auto"/>
              <w:right w:val="single" w:sz="4" w:space="0" w:color="auto"/>
            </w:tcBorders>
            <w:shd w:val="clear" w:color="auto" w:fill="auto"/>
            <w:vAlign w:val="bottom"/>
          </w:tcPr>
          <w:p w:rsidR="003432B5" w:rsidRPr="00725E2E" w:rsidRDefault="00694A7D" w:rsidP="003432B5">
            <w:pPr>
              <w:spacing w:after="0" w:line="240" w:lineRule="auto"/>
              <w:jc w:val="right"/>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93,91</w:t>
            </w:r>
          </w:p>
        </w:tc>
        <w:tc>
          <w:tcPr>
            <w:tcW w:w="1843" w:type="dxa"/>
            <w:tcBorders>
              <w:top w:val="nil"/>
              <w:left w:val="nil"/>
              <w:bottom w:val="single" w:sz="4" w:space="0" w:color="auto"/>
              <w:right w:val="single" w:sz="4" w:space="0" w:color="auto"/>
            </w:tcBorders>
            <w:shd w:val="clear" w:color="auto" w:fill="auto"/>
            <w:vAlign w:val="bottom"/>
          </w:tcPr>
          <w:p w:rsidR="003432B5" w:rsidRPr="00725E2E" w:rsidRDefault="00694A7D" w:rsidP="003432B5">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75</w:t>
            </w:r>
          </w:p>
        </w:tc>
      </w:tr>
      <w:tr w:rsidR="003432B5" w:rsidRPr="00725E2E" w:rsidTr="00725E2E">
        <w:trPr>
          <w:trHeight w:val="3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3432B5" w:rsidRPr="00725E2E" w:rsidRDefault="003432B5" w:rsidP="003432B5">
            <w:pPr>
              <w:spacing w:after="0" w:line="240" w:lineRule="auto"/>
              <w:jc w:val="center"/>
              <w:rPr>
                <w:rFonts w:ascii="Times New Roman" w:eastAsia="Times New Roman" w:hAnsi="Times New Roman" w:cs="Times New Roman"/>
                <w:b/>
                <w:bCs/>
                <w:color w:val="000000" w:themeColor="text1"/>
                <w:sz w:val="20"/>
                <w:szCs w:val="20"/>
              </w:rPr>
            </w:pPr>
            <w:r w:rsidRPr="00725E2E">
              <w:rPr>
                <w:rFonts w:ascii="Times New Roman" w:eastAsia="Times New Roman" w:hAnsi="Times New Roman" w:cs="Times New Roman"/>
                <w:b/>
                <w:bCs/>
                <w:color w:val="000000" w:themeColor="text1"/>
                <w:sz w:val="20"/>
                <w:szCs w:val="20"/>
              </w:rPr>
              <w:t> </w:t>
            </w:r>
          </w:p>
        </w:tc>
        <w:tc>
          <w:tcPr>
            <w:tcW w:w="9992" w:type="dxa"/>
            <w:gridSpan w:val="7"/>
            <w:tcBorders>
              <w:top w:val="single" w:sz="4" w:space="0" w:color="auto"/>
              <w:left w:val="nil"/>
              <w:bottom w:val="single" w:sz="4" w:space="0" w:color="auto"/>
              <w:right w:val="single" w:sz="4" w:space="0" w:color="auto"/>
            </w:tcBorders>
            <w:shd w:val="clear" w:color="auto" w:fill="auto"/>
            <w:hideMark/>
          </w:tcPr>
          <w:p w:rsidR="003432B5" w:rsidRPr="00725E2E" w:rsidRDefault="003432B5" w:rsidP="003432B5">
            <w:pPr>
              <w:spacing w:after="0" w:line="240" w:lineRule="auto"/>
              <w:jc w:val="center"/>
              <w:rPr>
                <w:rFonts w:ascii="Times New Roman" w:eastAsia="Times New Roman" w:hAnsi="Times New Roman" w:cs="Times New Roman"/>
                <w:b/>
                <w:bCs/>
                <w:color w:val="000000" w:themeColor="text1"/>
                <w:sz w:val="20"/>
                <w:szCs w:val="20"/>
              </w:rPr>
            </w:pPr>
            <w:r w:rsidRPr="00725E2E">
              <w:rPr>
                <w:rFonts w:ascii="Times New Roman" w:eastAsia="Times New Roman" w:hAnsi="Times New Roman" w:cs="Times New Roman"/>
                <w:b/>
                <w:bCs/>
                <w:color w:val="000000" w:themeColor="text1"/>
                <w:sz w:val="20"/>
                <w:szCs w:val="20"/>
              </w:rPr>
              <w:t>Здравоохранение</w:t>
            </w:r>
          </w:p>
        </w:tc>
      </w:tr>
      <w:tr w:rsidR="003432B5" w:rsidRPr="00725E2E" w:rsidTr="00725E2E">
        <w:trPr>
          <w:trHeight w:val="9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3432B5" w:rsidRPr="00725E2E" w:rsidRDefault="00AA0C78" w:rsidP="003432B5">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39</w:t>
            </w:r>
            <w:r w:rsidR="003432B5" w:rsidRPr="00725E2E">
              <w:rPr>
                <w:rFonts w:ascii="Times New Roman" w:eastAsia="Times New Roman" w:hAnsi="Times New Roman" w:cs="Times New Roman"/>
                <w:color w:val="000000" w:themeColor="text1"/>
                <w:sz w:val="20"/>
                <w:szCs w:val="20"/>
              </w:rPr>
              <w:t>.</w:t>
            </w:r>
          </w:p>
        </w:tc>
        <w:tc>
          <w:tcPr>
            <w:tcW w:w="2351" w:type="dxa"/>
            <w:tcBorders>
              <w:top w:val="nil"/>
              <w:left w:val="nil"/>
              <w:bottom w:val="single" w:sz="4" w:space="0" w:color="auto"/>
              <w:right w:val="single" w:sz="4" w:space="0" w:color="auto"/>
            </w:tcBorders>
            <w:shd w:val="clear" w:color="auto" w:fill="auto"/>
            <w:hideMark/>
          </w:tcPr>
          <w:p w:rsidR="003432B5" w:rsidRPr="00725E2E" w:rsidRDefault="003432B5" w:rsidP="003432B5">
            <w:pPr>
              <w:spacing w:after="0" w:line="240" w:lineRule="auto"/>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Младенческая смертность на 1 тыс. родившихся</w:t>
            </w:r>
          </w:p>
        </w:tc>
        <w:tc>
          <w:tcPr>
            <w:tcW w:w="1202" w:type="dxa"/>
            <w:tcBorders>
              <w:top w:val="nil"/>
              <w:left w:val="nil"/>
              <w:bottom w:val="single" w:sz="4" w:space="0" w:color="auto"/>
              <w:right w:val="single" w:sz="4" w:space="0" w:color="auto"/>
            </w:tcBorders>
            <w:shd w:val="clear" w:color="auto" w:fill="auto"/>
            <w:hideMark/>
          </w:tcPr>
          <w:p w:rsidR="003432B5" w:rsidRPr="00725E2E" w:rsidRDefault="003432B5" w:rsidP="003432B5">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чел.</w:t>
            </w:r>
          </w:p>
        </w:tc>
        <w:tc>
          <w:tcPr>
            <w:tcW w:w="1192" w:type="dxa"/>
            <w:tcBorders>
              <w:top w:val="nil"/>
              <w:left w:val="nil"/>
              <w:bottom w:val="single" w:sz="4" w:space="0" w:color="auto"/>
              <w:right w:val="single" w:sz="4" w:space="0" w:color="auto"/>
            </w:tcBorders>
            <w:shd w:val="clear" w:color="auto" w:fill="auto"/>
            <w:vAlign w:val="center"/>
            <w:hideMark/>
          </w:tcPr>
          <w:p w:rsidR="003432B5" w:rsidRPr="00725E2E" w:rsidRDefault="00E87704" w:rsidP="006A0E0C">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0</w:t>
            </w:r>
          </w:p>
        </w:tc>
        <w:tc>
          <w:tcPr>
            <w:tcW w:w="994" w:type="dxa"/>
            <w:tcBorders>
              <w:top w:val="nil"/>
              <w:left w:val="nil"/>
              <w:bottom w:val="single" w:sz="4" w:space="0" w:color="auto"/>
              <w:right w:val="single" w:sz="4" w:space="0" w:color="auto"/>
            </w:tcBorders>
            <w:shd w:val="clear" w:color="auto" w:fill="auto"/>
            <w:vAlign w:val="center"/>
            <w:hideMark/>
          </w:tcPr>
          <w:p w:rsidR="003432B5" w:rsidRPr="00725E2E" w:rsidRDefault="003432B5" w:rsidP="006A0E0C">
            <w:pPr>
              <w:spacing w:after="0" w:line="240" w:lineRule="auto"/>
              <w:jc w:val="center"/>
              <w:rPr>
                <w:rFonts w:ascii="Times New Roman" w:eastAsia="Times New Roman" w:hAnsi="Times New Roman" w:cs="Times New Roman"/>
                <w:color w:val="000000" w:themeColor="text1"/>
                <w:sz w:val="20"/>
                <w:szCs w:val="20"/>
              </w:rPr>
            </w:pPr>
          </w:p>
        </w:tc>
        <w:tc>
          <w:tcPr>
            <w:tcW w:w="1225" w:type="dxa"/>
            <w:tcBorders>
              <w:top w:val="nil"/>
              <w:left w:val="nil"/>
              <w:bottom w:val="single" w:sz="4" w:space="0" w:color="auto"/>
              <w:right w:val="single" w:sz="4" w:space="0" w:color="auto"/>
            </w:tcBorders>
            <w:shd w:val="clear" w:color="auto" w:fill="auto"/>
            <w:vAlign w:val="center"/>
            <w:hideMark/>
          </w:tcPr>
          <w:p w:rsidR="003432B5" w:rsidRPr="00725E2E" w:rsidRDefault="006A0E0C" w:rsidP="006A0E0C">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0</w:t>
            </w:r>
          </w:p>
        </w:tc>
        <w:tc>
          <w:tcPr>
            <w:tcW w:w="1185" w:type="dxa"/>
            <w:tcBorders>
              <w:top w:val="nil"/>
              <w:left w:val="nil"/>
              <w:bottom w:val="single" w:sz="4" w:space="0" w:color="auto"/>
              <w:right w:val="single" w:sz="4" w:space="0" w:color="auto"/>
            </w:tcBorders>
            <w:shd w:val="clear" w:color="auto" w:fill="auto"/>
            <w:vAlign w:val="center"/>
            <w:hideMark/>
          </w:tcPr>
          <w:p w:rsidR="003432B5" w:rsidRPr="00725E2E" w:rsidRDefault="003432B5" w:rsidP="006A0E0C">
            <w:pPr>
              <w:spacing w:after="0" w:line="240" w:lineRule="auto"/>
              <w:jc w:val="center"/>
              <w:rPr>
                <w:rFonts w:ascii="Times New Roman" w:eastAsia="Times New Roman" w:hAnsi="Times New Roman" w:cs="Times New Roman"/>
                <w:color w:val="000000" w:themeColor="text1"/>
                <w:sz w:val="20"/>
                <w:szCs w:val="20"/>
              </w:rPr>
            </w:pPr>
          </w:p>
        </w:tc>
        <w:tc>
          <w:tcPr>
            <w:tcW w:w="1843" w:type="dxa"/>
            <w:tcBorders>
              <w:top w:val="nil"/>
              <w:left w:val="nil"/>
              <w:bottom w:val="single" w:sz="4" w:space="0" w:color="auto"/>
              <w:right w:val="single" w:sz="4" w:space="0" w:color="auto"/>
            </w:tcBorders>
            <w:shd w:val="clear" w:color="auto" w:fill="auto"/>
            <w:vAlign w:val="center"/>
            <w:hideMark/>
          </w:tcPr>
          <w:p w:rsidR="003432B5" w:rsidRPr="00725E2E" w:rsidRDefault="003432B5" w:rsidP="006A0E0C">
            <w:pPr>
              <w:spacing w:after="0" w:line="240" w:lineRule="auto"/>
              <w:jc w:val="center"/>
              <w:rPr>
                <w:rFonts w:ascii="Times New Roman" w:eastAsia="Times New Roman" w:hAnsi="Times New Roman" w:cs="Times New Roman"/>
                <w:color w:val="000000" w:themeColor="text1"/>
                <w:sz w:val="20"/>
                <w:szCs w:val="20"/>
              </w:rPr>
            </w:pPr>
          </w:p>
        </w:tc>
      </w:tr>
      <w:tr w:rsidR="003432B5" w:rsidRPr="00725E2E" w:rsidTr="00725E2E">
        <w:trPr>
          <w:trHeight w:val="6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3432B5" w:rsidRPr="00725E2E" w:rsidRDefault="003432B5" w:rsidP="003432B5">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lastRenderedPageBreak/>
              <w:t> </w:t>
            </w:r>
            <w:r w:rsidR="00AA0C78" w:rsidRPr="00725E2E">
              <w:rPr>
                <w:rFonts w:ascii="Times New Roman" w:eastAsia="Times New Roman" w:hAnsi="Times New Roman" w:cs="Times New Roman"/>
                <w:color w:val="000000" w:themeColor="text1"/>
                <w:sz w:val="20"/>
                <w:szCs w:val="20"/>
              </w:rPr>
              <w:t>40.</w:t>
            </w:r>
          </w:p>
        </w:tc>
        <w:tc>
          <w:tcPr>
            <w:tcW w:w="2351" w:type="dxa"/>
            <w:tcBorders>
              <w:top w:val="nil"/>
              <w:left w:val="nil"/>
              <w:bottom w:val="single" w:sz="4" w:space="0" w:color="auto"/>
              <w:right w:val="single" w:sz="4" w:space="0" w:color="auto"/>
            </w:tcBorders>
            <w:shd w:val="clear" w:color="auto" w:fill="auto"/>
            <w:hideMark/>
          </w:tcPr>
          <w:p w:rsidR="003432B5" w:rsidRPr="00725E2E" w:rsidRDefault="003432B5" w:rsidP="003432B5">
            <w:pPr>
              <w:spacing w:after="0" w:line="240" w:lineRule="auto"/>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Материнская смертность на 100 тыс. детей, родившихся живыми</w:t>
            </w:r>
          </w:p>
        </w:tc>
        <w:tc>
          <w:tcPr>
            <w:tcW w:w="1202" w:type="dxa"/>
            <w:tcBorders>
              <w:top w:val="nil"/>
              <w:left w:val="nil"/>
              <w:bottom w:val="single" w:sz="4" w:space="0" w:color="auto"/>
              <w:right w:val="single" w:sz="4" w:space="0" w:color="auto"/>
            </w:tcBorders>
            <w:shd w:val="clear" w:color="auto" w:fill="auto"/>
            <w:vAlign w:val="bottom"/>
            <w:hideMark/>
          </w:tcPr>
          <w:p w:rsidR="003432B5" w:rsidRPr="00725E2E" w:rsidRDefault="003432B5" w:rsidP="003432B5">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чел.</w:t>
            </w:r>
          </w:p>
        </w:tc>
        <w:tc>
          <w:tcPr>
            <w:tcW w:w="1192" w:type="dxa"/>
            <w:tcBorders>
              <w:top w:val="nil"/>
              <w:left w:val="nil"/>
              <w:bottom w:val="single" w:sz="4" w:space="0" w:color="auto"/>
              <w:right w:val="single" w:sz="4" w:space="0" w:color="auto"/>
            </w:tcBorders>
            <w:shd w:val="clear" w:color="auto" w:fill="auto"/>
            <w:vAlign w:val="center"/>
            <w:hideMark/>
          </w:tcPr>
          <w:p w:rsidR="003432B5" w:rsidRPr="00725E2E" w:rsidRDefault="003432B5" w:rsidP="006A0E0C">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0</w:t>
            </w:r>
          </w:p>
        </w:tc>
        <w:tc>
          <w:tcPr>
            <w:tcW w:w="994" w:type="dxa"/>
            <w:tcBorders>
              <w:top w:val="nil"/>
              <w:left w:val="nil"/>
              <w:bottom w:val="single" w:sz="4" w:space="0" w:color="auto"/>
              <w:right w:val="single" w:sz="4" w:space="0" w:color="auto"/>
            </w:tcBorders>
            <w:shd w:val="clear" w:color="auto" w:fill="auto"/>
            <w:vAlign w:val="center"/>
            <w:hideMark/>
          </w:tcPr>
          <w:p w:rsidR="003432B5" w:rsidRPr="00725E2E" w:rsidRDefault="003432B5" w:rsidP="006A0E0C">
            <w:pPr>
              <w:spacing w:after="0" w:line="240" w:lineRule="auto"/>
              <w:jc w:val="center"/>
              <w:rPr>
                <w:rFonts w:ascii="Times New Roman" w:eastAsia="Times New Roman" w:hAnsi="Times New Roman" w:cs="Times New Roman"/>
                <w:color w:val="000000" w:themeColor="text1"/>
                <w:sz w:val="20"/>
                <w:szCs w:val="20"/>
              </w:rPr>
            </w:pPr>
          </w:p>
        </w:tc>
        <w:tc>
          <w:tcPr>
            <w:tcW w:w="1225" w:type="dxa"/>
            <w:tcBorders>
              <w:top w:val="nil"/>
              <w:left w:val="nil"/>
              <w:bottom w:val="single" w:sz="4" w:space="0" w:color="auto"/>
              <w:right w:val="single" w:sz="4" w:space="0" w:color="auto"/>
            </w:tcBorders>
            <w:shd w:val="clear" w:color="auto" w:fill="auto"/>
            <w:vAlign w:val="center"/>
            <w:hideMark/>
          </w:tcPr>
          <w:p w:rsidR="003432B5" w:rsidRPr="00725E2E" w:rsidRDefault="003432B5" w:rsidP="006A0E0C">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0</w:t>
            </w:r>
          </w:p>
        </w:tc>
        <w:tc>
          <w:tcPr>
            <w:tcW w:w="1185" w:type="dxa"/>
            <w:tcBorders>
              <w:top w:val="nil"/>
              <w:left w:val="nil"/>
              <w:bottom w:val="single" w:sz="4" w:space="0" w:color="auto"/>
              <w:right w:val="single" w:sz="4" w:space="0" w:color="auto"/>
            </w:tcBorders>
            <w:shd w:val="clear" w:color="auto" w:fill="auto"/>
            <w:vAlign w:val="center"/>
            <w:hideMark/>
          </w:tcPr>
          <w:p w:rsidR="003432B5" w:rsidRPr="00725E2E" w:rsidRDefault="003432B5" w:rsidP="006A0E0C">
            <w:pPr>
              <w:spacing w:after="0" w:line="240" w:lineRule="auto"/>
              <w:jc w:val="center"/>
              <w:rPr>
                <w:rFonts w:ascii="Times New Roman" w:eastAsia="Times New Roman" w:hAnsi="Times New Roman" w:cs="Times New Roman"/>
                <w:color w:val="000000" w:themeColor="text1"/>
                <w:sz w:val="20"/>
                <w:szCs w:val="20"/>
              </w:rPr>
            </w:pPr>
          </w:p>
        </w:tc>
        <w:tc>
          <w:tcPr>
            <w:tcW w:w="1843" w:type="dxa"/>
            <w:tcBorders>
              <w:top w:val="nil"/>
              <w:left w:val="nil"/>
              <w:bottom w:val="single" w:sz="4" w:space="0" w:color="auto"/>
              <w:right w:val="single" w:sz="4" w:space="0" w:color="auto"/>
            </w:tcBorders>
            <w:shd w:val="clear" w:color="auto" w:fill="auto"/>
            <w:vAlign w:val="center"/>
            <w:hideMark/>
          </w:tcPr>
          <w:p w:rsidR="003432B5" w:rsidRPr="00725E2E" w:rsidRDefault="003432B5" w:rsidP="006A0E0C">
            <w:pPr>
              <w:spacing w:after="0" w:line="240" w:lineRule="auto"/>
              <w:jc w:val="center"/>
              <w:rPr>
                <w:rFonts w:ascii="Times New Roman" w:eastAsia="Times New Roman" w:hAnsi="Times New Roman" w:cs="Times New Roman"/>
                <w:color w:val="000000" w:themeColor="text1"/>
                <w:sz w:val="20"/>
                <w:szCs w:val="20"/>
              </w:rPr>
            </w:pPr>
          </w:p>
        </w:tc>
      </w:tr>
      <w:tr w:rsidR="003432B5" w:rsidRPr="00725E2E" w:rsidTr="00725E2E">
        <w:trPr>
          <w:trHeight w:val="3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3432B5" w:rsidRPr="00725E2E" w:rsidRDefault="003432B5" w:rsidP="003432B5">
            <w:pPr>
              <w:spacing w:after="0" w:line="240" w:lineRule="auto"/>
              <w:jc w:val="center"/>
              <w:rPr>
                <w:rFonts w:ascii="Times New Roman" w:eastAsia="Times New Roman" w:hAnsi="Times New Roman" w:cs="Times New Roman"/>
                <w:b/>
                <w:bCs/>
                <w:color w:val="000000" w:themeColor="text1"/>
                <w:sz w:val="20"/>
                <w:szCs w:val="20"/>
              </w:rPr>
            </w:pPr>
            <w:r w:rsidRPr="00725E2E">
              <w:rPr>
                <w:rFonts w:ascii="Times New Roman" w:eastAsia="Times New Roman" w:hAnsi="Times New Roman" w:cs="Times New Roman"/>
                <w:b/>
                <w:bCs/>
                <w:color w:val="000000" w:themeColor="text1"/>
                <w:sz w:val="20"/>
                <w:szCs w:val="20"/>
              </w:rPr>
              <w:t> </w:t>
            </w:r>
          </w:p>
        </w:tc>
        <w:tc>
          <w:tcPr>
            <w:tcW w:w="9992" w:type="dxa"/>
            <w:gridSpan w:val="7"/>
            <w:tcBorders>
              <w:top w:val="single" w:sz="4" w:space="0" w:color="auto"/>
              <w:left w:val="nil"/>
              <w:bottom w:val="single" w:sz="4" w:space="0" w:color="auto"/>
              <w:right w:val="single" w:sz="4" w:space="0" w:color="auto"/>
            </w:tcBorders>
            <w:shd w:val="clear" w:color="auto" w:fill="auto"/>
            <w:hideMark/>
          </w:tcPr>
          <w:p w:rsidR="003432B5" w:rsidRPr="00725E2E" w:rsidRDefault="003432B5" w:rsidP="003432B5">
            <w:pPr>
              <w:spacing w:after="0" w:line="240" w:lineRule="auto"/>
              <w:jc w:val="center"/>
              <w:rPr>
                <w:rFonts w:ascii="Times New Roman" w:eastAsia="Times New Roman" w:hAnsi="Times New Roman" w:cs="Times New Roman"/>
                <w:b/>
                <w:bCs/>
                <w:color w:val="000000" w:themeColor="text1"/>
                <w:sz w:val="20"/>
                <w:szCs w:val="20"/>
              </w:rPr>
            </w:pPr>
            <w:r w:rsidRPr="00725E2E">
              <w:rPr>
                <w:rFonts w:ascii="Times New Roman" w:eastAsia="Times New Roman" w:hAnsi="Times New Roman" w:cs="Times New Roman"/>
                <w:b/>
                <w:bCs/>
                <w:color w:val="000000" w:themeColor="text1"/>
                <w:sz w:val="20"/>
                <w:szCs w:val="20"/>
              </w:rPr>
              <w:t>Образование</w:t>
            </w:r>
          </w:p>
        </w:tc>
      </w:tr>
      <w:tr w:rsidR="003432B5" w:rsidRPr="00725E2E" w:rsidTr="00725E2E">
        <w:trPr>
          <w:trHeight w:val="6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3432B5" w:rsidRPr="00725E2E" w:rsidRDefault="003432B5" w:rsidP="003432B5">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41.</w:t>
            </w:r>
          </w:p>
        </w:tc>
        <w:tc>
          <w:tcPr>
            <w:tcW w:w="2351" w:type="dxa"/>
            <w:tcBorders>
              <w:top w:val="nil"/>
              <w:left w:val="nil"/>
              <w:bottom w:val="single" w:sz="4" w:space="0" w:color="auto"/>
              <w:right w:val="single" w:sz="4" w:space="0" w:color="auto"/>
            </w:tcBorders>
            <w:shd w:val="clear" w:color="auto" w:fill="auto"/>
            <w:hideMark/>
          </w:tcPr>
          <w:p w:rsidR="003432B5" w:rsidRPr="00725E2E" w:rsidRDefault="003432B5" w:rsidP="003432B5">
            <w:pPr>
              <w:spacing w:after="0" w:line="240" w:lineRule="auto"/>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Охват детей дошкольным образованием</w:t>
            </w:r>
          </w:p>
        </w:tc>
        <w:tc>
          <w:tcPr>
            <w:tcW w:w="1202" w:type="dxa"/>
            <w:tcBorders>
              <w:top w:val="nil"/>
              <w:left w:val="nil"/>
              <w:bottom w:val="single" w:sz="4" w:space="0" w:color="auto"/>
              <w:right w:val="single" w:sz="4" w:space="0" w:color="auto"/>
            </w:tcBorders>
            <w:shd w:val="clear" w:color="auto" w:fill="auto"/>
            <w:vAlign w:val="center"/>
            <w:hideMark/>
          </w:tcPr>
          <w:p w:rsidR="003432B5" w:rsidRPr="00725E2E" w:rsidRDefault="003432B5" w:rsidP="00E40EE0">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w:t>
            </w:r>
          </w:p>
        </w:tc>
        <w:tc>
          <w:tcPr>
            <w:tcW w:w="1192" w:type="dxa"/>
            <w:tcBorders>
              <w:top w:val="nil"/>
              <w:left w:val="nil"/>
              <w:bottom w:val="single" w:sz="4" w:space="0" w:color="auto"/>
              <w:right w:val="single" w:sz="4" w:space="0" w:color="auto"/>
            </w:tcBorders>
            <w:shd w:val="clear" w:color="auto" w:fill="auto"/>
            <w:vAlign w:val="center"/>
            <w:hideMark/>
          </w:tcPr>
          <w:p w:rsidR="003432B5" w:rsidRPr="00725E2E" w:rsidRDefault="00053F56" w:rsidP="00E40EE0">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43</w:t>
            </w:r>
          </w:p>
        </w:tc>
        <w:tc>
          <w:tcPr>
            <w:tcW w:w="994" w:type="dxa"/>
            <w:tcBorders>
              <w:top w:val="nil"/>
              <w:left w:val="nil"/>
              <w:bottom w:val="single" w:sz="4" w:space="0" w:color="auto"/>
              <w:right w:val="single" w:sz="4" w:space="0" w:color="auto"/>
            </w:tcBorders>
            <w:shd w:val="clear" w:color="auto" w:fill="auto"/>
            <w:vAlign w:val="center"/>
            <w:hideMark/>
          </w:tcPr>
          <w:p w:rsidR="003432B5" w:rsidRPr="00725E2E" w:rsidRDefault="00053F56" w:rsidP="00E40EE0">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56</w:t>
            </w:r>
          </w:p>
        </w:tc>
        <w:tc>
          <w:tcPr>
            <w:tcW w:w="1225" w:type="dxa"/>
            <w:tcBorders>
              <w:top w:val="nil"/>
              <w:left w:val="nil"/>
              <w:bottom w:val="single" w:sz="4" w:space="0" w:color="auto"/>
              <w:right w:val="single" w:sz="4" w:space="0" w:color="auto"/>
            </w:tcBorders>
            <w:shd w:val="clear" w:color="auto" w:fill="auto"/>
            <w:vAlign w:val="center"/>
            <w:hideMark/>
          </w:tcPr>
          <w:p w:rsidR="003432B5" w:rsidRPr="00725E2E" w:rsidRDefault="00053F56" w:rsidP="00E40EE0">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43</w:t>
            </w:r>
          </w:p>
        </w:tc>
        <w:tc>
          <w:tcPr>
            <w:tcW w:w="1185" w:type="dxa"/>
            <w:tcBorders>
              <w:top w:val="nil"/>
              <w:left w:val="nil"/>
              <w:bottom w:val="single" w:sz="4" w:space="0" w:color="auto"/>
              <w:right w:val="single" w:sz="4" w:space="0" w:color="auto"/>
            </w:tcBorders>
            <w:shd w:val="clear" w:color="auto" w:fill="auto"/>
            <w:vAlign w:val="center"/>
            <w:hideMark/>
          </w:tcPr>
          <w:p w:rsidR="003432B5" w:rsidRPr="00725E2E" w:rsidRDefault="00053F56" w:rsidP="00E40EE0">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0</w:t>
            </w:r>
          </w:p>
        </w:tc>
        <w:tc>
          <w:tcPr>
            <w:tcW w:w="1843" w:type="dxa"/>
            <w:tcBorders>
              <w:top w:val="nil"/>
              <w:left w:val="nil"/>
              <w:bottom w:val="single" w:sz="4" w:space="0" w:color="auto"/>
              <w:right w:val="single" w:sz="4" w:space="0" w:color="auto"/>
            </w:tcBorders>
            <w:shd w:val="clear" w:color="auto" w:fill="auto"/>
            <w:vAlign w:val="center"/>
            <w:hideMark/>
          </w:tcPr>
          <w:p w:rsidR="003432B5" w:rsidRPr="00725E2E" w:rsidRDefault="00E40EE0" w:rsidP="00E40EE0">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0</w:t>
            </w:r>
          </w:p>
        </w:tc>
      </w:tr>
      <w:tr w:rsidR="003432B5" w:rsidRPr="00725E2E" w:rsidTr="00725E2E">
        <w:trPr>
          <w:trHeight w:val="3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3432B5" w:rsidRPr="00725E2E" w:rsidRDefault="003432B5" w:rsidP="003432B5">
            <w:pPr>
              <w:spacing w:after="0" w:line="240" w:lineRule="auto"/>
              <w:jc w:val="center"/>
              <w:rPr>
                <w:rFonts w:ascii="Times New Roman" w:eastAsia="Times New Roman" w:hAnsi="Times New Roman" w:cs="Times New Roman"/>
                <w:b/>
                <w:bCs/>
                <w:color w:val="000000" w:themeColor="text1"/>
                <w:sz w:val="20"/>
                <w:szCs w:val="20"/>
              </w:rPr>
            </w:pPr>
            <w:r w:rsidRPr="00725E2E">
              <w:rPr>
                <w:rFonts w:ascii="Times New Roman" w:eastAsia="Times New Roman" w:hAnsi="Times New Roman" w:cs="Times New Roman"/>
                <w:b/>
                <w:bCs/>
                <w:color w:val="000000" w:themeColor="text1"/>
                <w:sz w:val="20"/>
                <w:szCs w:val="20"/>
              </w:rPr>
              <w:t> </w:t>
            </w:r>
          </w:p>
        </w:tc>
        <w:tc>
          <w:tcPr>
            <w:tcW w:w="9992" w:type="dxa"/>
            <w:gridSpan w:val="7"/>
            <w:tcBorders>
              <w:top w:val="single" w:sz="4" w:space="0" w:color="auto"/>
              <w:left w:val="nil"/>
              <w:bottom w:val="single" w:sz="4" w:space="0" w:color="auto"/>
              <w:right w:val="single" w:sz="4" w:space="0" w:color="auto"/>
            </w:tcBorders>
            <w:shd w:val="clear" w:color="auto" w:fill="auto"/>
            <w:hideMark/>
          </w:tcPr>
          <w:p w:rsidR="003432B5" w:rsidRPr="00725E2E" w:rsidRDefault="003432B5" w:rsidP="003432B5">
            <w:pPr>
              <w:spacing w:after="0" w:line="240" w:lineRule="auto"/>
              <w:jc w:val="center"/>
              <w:rPr>
                <w:rFonts w:ascii="Times New Roman" w:eastAsia="Times New Roman" w:hAnsi="Times New Roman" w:cs="Times New Roman"/>
                <w:b/>
                <w:bCs/>
                <w:color w:val="000000" w:themeColor="text1"/>
                <w:sz w:val="20"/>
                <w:szCs w:val="20"/>
              </w:rPr>
            </w:pPr>
            <w:r w:rsidRPr="00725E2E">
              <w:rPr>
                <w:rFonts w:ascii="Times New Roman" w:eastAsia="Times New Roman" w:hAnsi="Times New Roman" w:cs="Times New Roman"/>
                <w:b/>
                <w:bCs/>
                <w:color w:val="000000" w:themeColor="text1"/>
                <w:sz w:val="20"/>
                <w:szCs w:val="20"/>
              </w:rPr>
              <w:t>Культура</w:t>
            </w:r>
          </w:p>
        </w:tc>
      </w:tr>
      <w:tr w:rsidR="003432B5" w:rsidRPr="00725E2E" w:rsidTr="00725E2E">
        <w:trPr>
          <w:trHeight w:val="300"/>
        </w:trPr>
        <w:tc>
          <w:tcPr>
            <w:tcW w:w="513" w:type="dxa"/>
            <w:vMerge w:val="restart"/>
            <w:tcBorders>
              <w:top w:val="nil"/>
              <w:left w:val="single" w:sz="4" w:space="0" w:color="auto"/>
              <w:bottom w:val="single" w:sz="4" w:space="0" w:color="auto"/>
              <w:right w:val="single" w:sz="4" w:space="0" w:color="auto"/>
            </w:tcBorders>
            <w:shd w:val="clear" w:color="auto" w:fill="auto"/>
            <w:vAlign w:val="bottom"/>
            <w:hideMark/>
          </w:tcPr>
          <w:p w:rsidR="003432B5" w:rsidRPr="00725E2E" w:rsidRDefault="003432B5" w:rsidP="003432B5">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42.</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432B5" w:rsidRPr="00725E2E" w:rsidRDefault="003432B5" w:rsidP="003432B5">
            <w:pPr>
              <w:spacing w:after="0" w:line="240" w:lineRule="auto"/>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Доля жителей муниципального района, участвующего в культурно-досуговых мероприятиях проводимых муниципальными организациями культуры</w:t>
            </w:r>
          </w:p>
        </w:tc>
        <w:tc>
          <w:tcPr>
            <w:tcW w:w="12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432B5" w:rsidRPr="00725E2E" w:rsidRDefault="003432B5" w:rsidP="009C13BF">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w:t>
            </w:r>
          </w:p>
        </w:tc>
        <w:tc>
          <w:tcPr>
            <w:tcW w:w="11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432B5" w:rsidRPr="00725E2E" w:rsidRDefault="007153B6" w:rsidP="009C13BF">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23</w:t>
            </w:r>
          </w:p>
        </w:tc>
        <w:tc>
          <w:tcPr>
            <w:tcW w:w="9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432B5" w:rsidRPr="00725E2E" w:rsidRDefault="003432B5" w:rsidP="009C13BF">
            <w:pPr>
              <w:spacing w:after="0" w:line="240" w:lineRule="auto"/>
              <w:jc w:val="center"/>
              <w:rPr>
                <w:rFonts w:ascii="Times New Roman" w:eastAsia="Times New Roman" w:hAnsi="Times New Roman" w:cs="Times New Roman"/>
                <w:color w:val="000000" w:themeColor="text1"/>
                <w:sz w:val="20"/>
                <w:szCs w:val="20"/>
              </w:rPr>
            </w:pPr>
          </w:p>
        </w:tc>
        <w:tc>
          <w:tcPr>
            <w:tcW w:w="12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432B5" w:rsidRPr="00725E2E" w:rsidRDefault="007153B6" w:rsidP="009C13BF">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16,2</w:t>
            </w:r>
          </w:p>
        </w:tc>
        <w:tc>
          <w:tcPr>
            <w:tcW w:w="11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432B5" w:rsidRPr="00725E2E" w:rsidRDefault="003432B5" w:rsidP="009C13BF">
            <w:pPr>
              <w:spacing w:after="0" w:line="240" w:lineRule="auto"/>
              <w:jc w:val="center"/>
              <w:rPr>
                <w:rFonts w:ascii="Times New Roman" w:eastAsia="Times New Roman" w:hAnsi="Times New Roman" w:cs="Times New Roman"/>
                <w:color w:val="000000" w:themeColor="text1"/>
                <w:sz w:val="20"/>
                <w:szCs w:val="20"/>
              </w:rPr>
            </w:pP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432B5" w:rsidRPr="00725E2E" w:rsidRDefault="007153B6" w:rsidP="009C13BF">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70,40</w:t>
            </w:r>
          </w:p>
        </w:tc>
      </w:tr>
      <w:tr w:rsidR="003432B5" w:rsidRPr="00725E2E" w:rsidTr="00725E2E">
        <w:trPr>
          <w:trHeight w:val="300"/>
        </w:trPr>
        <w:tc>
          <w:tcPr>
            <w:tcW w:w="513" w:type="dxa"/>
            <w:vMerge/>
            <w:tcBorders>
              <w:top w:val="nil"/>
              <w:left w:val="single" w:sz="4" w:space="0" w:color="auto"/>
              <w:bottom w:val="single" w:sz="4" w:space="0" w:color="auto"/>
              <w:right w:val="single" w:sz="4" w:space="0" w:color="auto"/>
            </w:tcBorders>
            <w:shd w:val="clear" w:color="auto" w:fill="auto"/>
            <w:vAlign w:val="center"/>
            <w:hideMark/>
          </w:tcPr>
          <w:p w:rsidR="003432B5" w:rsidRPr="00725E2E" w:rsidRDefault="003432B5" w:rsidP="003432B5">
            <w:pPr>
              <w:spacing w:after="0" w:line="240" w:lineRule="auto"/>
              <w:rPr>
                <w:rFonts w:ascii="Times New Roman" w:eastAsia="Times New Roman" w:hAnsi="Times New Roman" w:cs="Times New Roman"/>
                <w:color w:val="000000" w:themeColor="text1"/>
                <w:sz w:val="20"/>
                <w:szCs w:val="20"/>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432B5" w:rsidRPr="00725E2E" w:rsidRDefault="003432B5" w:rsidP="003432B5">
            <w:pPr>
              <w:spacing w:after="0" w:line="240" w:lineRule="auto"/>
              <w:rPr>
                <w:rFonts w:ascii="Times New Roman" w:eastAsia="Times New Roman" w:hAnsi="Times New Roman" w:cs="Times New Roman"/>
                <w:color w:val="000000" w:themeColor="text1"/>
                <w:sz w:val="20"/>
                <w:szCs w:val="20"/>
              </w:rPr>
            </w:pPr>
          </w:p>
        </w:tc>
        <w:tc>
          <w:tcPr>
            <w:tcW w:w="12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432B5" w:rsidRPr="00725E2E" w:rsidRDefault="003432B5" w:rsidP="009C13BF">
            <w:pPr>
              <w:spacing w:after="0" w:line="240" w:lineRule="auto"/>
              <w:jc w:val="center"/>
              <w:rPr>
                <w:rFonts w:ascii="Times New Roman" w:eastAsia="Times New Roman" w:hAnsi="Times New Roman" w:cs="Times New Roman"/>
                <w:color w:val="000000" w:themeColor="text1"/>
                <w:sz w:val="20"/>
                <w:szCs w:val="20"/>
              </w:rPr>
            </w:pPr>
          </w:p>
        </w:tc>
        <w:tc>
          <w:tcPr>
            <w:tcW w:w="11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432B5" w:rsidRPr="00725E2E" w:rsidRDefault="003432B5" w:rsidP="009C13BF">
            <w:pPr>
              <w:spacing w:after="0" w:line="240" w:lineRule="auto"/>
              <w:jc w:val="center"/>
              <w:rPr>
                <w:rFonts w:ascii="Times New Roman" w:eastAsia="Times New Roman" w:hAnsi="Times New Roman" w:cs="Times New Roman"/>
                <w:color w:val="000000" w:themeColor="text1"/>
                <w:sz w:val="20"/>
                <w:szCs w:val="20"/>
              </w:rPr>
            </w:pPr>
          </w:p>
        </w:tc>
        <w:tc>
          <w:tcPr>
            <w:tcW w:w="99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432B5" w:rsidRPr="00725E2E" w:rsidRDefault="003432B5" w:rsidP="009C13BF">
            <w:pPr>
              <w:spacing w:after="0" w:line="240" w:lineRule="auto"/>
              <w:jc w:val="center"/>
              <w:rPr>
                <w:rFonts w:ascii="Times New Roman" w:eastAsia="Times New Roman" w:hAnsi="Times New Roman" w:cs="Times New Roman"/>
                <w:color w:val="000000" w:themeColor="text1"/>
                <w:sz w:val="20"/>
                <w:szCs w:val="20"/>
              </w:rPr>
            </w:pPr>
          </w:p>
        </w:tc>
        <w:tc>
          <w:tcPr>
            <w:tcW w:w="12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432B5" w:rsidRPr="00725E2E" w:rsidRDefault="003432B5" w:rsidP="009C13BF">
            <w:pPr>
              <w:spacing w:after="0" w:line="240" w:lineRule="auto"/>
              <w:jc w:val="center"/>
              <w:rPr>
                <w:rFonts w:ascii="Times New Roman" w:eastAsia="Times New Roman" w:hAnsi="Times New Roman" w:cs="Times New Roman"/>
                <w:color w:val="000000" w:themeColor="text1"/>
                <w:sz w:val="20"/>
                <w:szCs w:val="20"/>
              </w:rPr>
            </w:pPr>
          </w:p>
        </w:tc>
        <w:tc>
          <w:tcPr>
            <w:tcW w:w="11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432B5" w:rsidRPr="00725E2E" w:rsidRDefault="003432B5" w:rsidP="009C13BF">
            <w:pPr>
              <w:spacing w:after="0" w:line="240" w:lineRule="auto"/>
              <w:jc w:val="center"/>
              <w:rPr>
                <w:rFonts w:ascii="Times New Roman" w:eastAsia="Times New Roman" w:hAnsi="Times New Roman" w:cs="Times New Roman"/>
                <w:color w:val="000000" w:themeColor="text1"/>
                <w:sz w:val="20"/>
                <w:szCs w:val="20"/>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432B5" w:rsidRPr="00725E2E" w:rsidRDefault="003432B5" w:rsidP="009C13BF">
            <w:pPr>
              <w:spacing w:after="0" w:line="240" w:lineRule="auto"/>
              <w:jc w:val="center"/>
              <w:rPr>
                <w:rFonts w:ascii="Times New Roman" w:eastAsia="Times New Roman" w:hAnsi="Times New Roman" w:cs="Times New Roman"/>
                <w:color w:val="000000" w:themeColor="text1"/>
                <w:sz w:val="20"/>
                <w:szCs w:val="20"/>
              </w:rPr>
            </w:pPr>
          </w:p>
        </w:tc>
      </w:tr>
      <w:tr w:rsidR="003432B5" w:rsidRPr="00725E2E" w:rsidTr="00725E2E">
        <w:trPr>
          <w:trHeight w:val="315"/>
        </w:trPr>
        <w:tc>
          <w:tcPr>
            <w:tcW w:w="513" w:type="dxa"/>
            <w:vMerge/>
            <w:tcBorders>
              <w:top w:val="nil"/>
              <w:left w:val="single" w:sz="4" w:space="0" w:color="auto"/>
              <w:bottom w:val="single" w:sz="4" w:space="0" w:color="auto"/>
              <w:right w:val="single" w:sz="4" w:space="0" w:color="auto"/>
            </w:tcBorders>
            <w:shd w:val="clear" w:color="auto" w:fill="auto"/>
            <w:vAlign w:val="center"/>
            <w:hideMark/>
          </w:tcPr>
          <w:p w:rsidR="003432B5" w:rsidRPr="00725E2E" w:rsidRDefault="003432B5" w:rsidP="003432B5">
            <w:pPr>
              <w:spacing w:after="0" w:line="240" w:lineRule="auto"/>
              <w:rPr>
                <w:rFonts w:ascii="Times New Roman" w:eastAsia="Times New Roman" w:hAnsi="Times New Roman" w:cs="Times New Roman"/>
                <w:color w:val="000000" w:themeColor="text1"/>
                <w:sz w:val="20"/>
                <w:szCs w:val="20"/>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432B5" w:rsidRPr="00725E2E" w:rsidRDefault="003432B5" w:rsidP="003432B5">
            <w:pPr>
              <w:spacing w:after="0" w:line="240" w:lineRule="auto"/>
              <w:rPr>
                <w:rFonts w:ascii="Times New Roman" w:eastAsia="Times New Roman" w:hAnsi="Times New Roman" w:cs="Times New Roman"/>
                <w:color w:val="000000" w:themeColor="text1"/>
                <w:sz w:val="20"/>
                <w:szCs w:val="20"/>
              </w:rPr>
            </w:pPr>
          </w:p>
        </w:tc>
        <w:tc>
          <w:tcPr>
            <w:tcW w:w="12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432B5" w:rsidRPr="00725E2E" w:rsidRDefault="003432B5" w:rsidP="009C13BF">
            <w:pPr>
              <w:spacing w:after="0" w:line="240" w:lineRule="auto"/>
              <w:jc w:val="center"/>
              <w:rPr>
                <w:rFonts w:ascii="Times New Roman" w:eastAsia="Times New Roman" w:hAnsi="Times New Roman" w:cs="Times New Roman"/>
                <w:color w:val="000000" w:themeColor="text1"/>
                <w:sz w:val="20"/>
                <w:szCs w:val="20"/>
              </w:rPr>
            </w:pPr>
          </w:p>
        </w:tc>
        <w:tc>
          <w:tcPr>
            <w:tcW w:w="11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432B5" w:rsidRPr="00725E2E" w:rsidRDefault="003432B5" w:rsidP="009C13BF">
            <w:pPr>
              <w:spacing w:after="0" w:line="240" w:lineRule="auto"/>
              <w:jc w:val="center"/>
              <w:rPr>
                <w:rFonts w:ascii="Times New Roman" w:eastAsia="Times New Roman" w:hAnsi="Times New Roman" w:cs="Times New Roman"/>
                <w:color w:val="000000" w:themeColor="text1"/>
                <w:sz w:val="20"/>
                <w:szCs w:val="20"/>
              </w:rPr>
            </w:pPr>
          </w:p>
        </w:tc>
        <w:tc>
          <w:tcPr>
            <w:tcW w:w="99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432B5" w:rsidRPr="00725E2E" w:rsidRDefault="003432B5" w:rsidP="009C13BF">
            <w:pPr>
              <w:spacing w:after="0" w:line="240" w:lineRule="auto"/>
              <w:jc w:val="center"/>
              <w:rPr>
                <w:rFonts w:ascii="Times New Roman" w:eastAsia="Times New Roman" w:hAnsi="Times New Roman" w:cs="Times New Roman"/>
                <w:color w:val="000000" w:themeColor="text1"/>
                <w:sz w:val="20"/>
                <w:szCs w:val="20"/>
              </w:rPr>
            </w:pPr>
          </w:p>
        </w:tc>
        <w:tc>
          <w:tcPr>
            <w:tcW w:w="12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432B5" w:rsidRPr="00725E2E" w:rsidRDefault="003432B5" w:rsidP="009C13BF">
            <w:pPr>
              <w:spacing w:after="0" w:line="240" w:lineRule="auto"/>
              <w:jc w:val="center"/>
              <w:rPr>
                <w:rFonts w:ascii="Times New Roman" w:eastAsia="Times New Roman" w:hAnsi="Times New Roman" w:cs="Times New Roman"/>
                <w:color w:val="000000" w:themeColor="text1"/>
                <w:sz w:val="20"/>
                <w:szCs w:val="20"/>
              </w:rPr>
            </w:pPr>
          </w:p>
        </w:tc>
        <w:tc>
          <w:tcPr>
            <w:tcW w:w="11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432B5" w:rsidRPr="00725E2E" w:rsidRDefault="003432B5" w:rsidP="009C13BF">
            <w:pPr>
              <w:spacing w:after="0" w:line="240" w:lineRule="auto"/>
              <w:jc w:val="center"/>
              <w:rPr>
                <w:rFonts w:ascii="Times New Roman" w:eastAsia="Times New Roman" w:hAnsi="Times New Roman" w:cs="Times New Roman"/>
                <w:color w:val="000000" w:themeColor="text1"/>
                <w:sz w:val="20"/>
                <w:szCs w:val="20"/>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432B5" w:rsidRPr="00725E2E" w:rsidRDefault="003432B5" w:rsidP="009C13BF">
            <w:pPr>
              <w:spacing w:after="0" w:line="240" w:lineRule="auto"/>
              <w:jc w:val="center"/>
              <w:rPr>
                <w:rFonts w:ascii="Times New Roman" w:eastAsia="Times New Roman" w:hAnsi="Times New Roman" w:cs="Times New Roman"/>
                <w:color w:val="000000" w:themeColor="text1"/>
                <w:sz w:val="20"/>
                <w:szCs w:val="20"/>
              </w:rPr>
            </w:pPr>
          </w:p>
        </w:tc>
      </w:tr>
      <w:tr w:rsidR="003432B5" w:rsidRPr="00725E2E" w:rsidTr="00725E2E">
        <w:trPr>
          <w:trHeight w:val="9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3432B5" w:rsidRPr="00725E2E" w:rsidRDefault="003432B5" w:rsidP="003432B5">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43.</w:t>
            </w:r>
          </w:p>
        </w:tc>
        <w:tc>
          <w:tcPr>
            <w:tcW w:w="2351" w:type="dxa"/>
            <w:tcBorders>
              <w:top w:val="nil"/>
              <w:left w:val="nil"/>
              <w:bottom w:val="single" w:sz="4" w:space="0" w:color="auto"/>
              <w:right w:val="single" w:sz="4" w:space="0" w:color="auto"/>
            </w:tcBorders>
            <w:shd w:val="clear" w:color="auto" w:fill="auto"/>
            <w:vAlign w:val="bottom"/>
            <w:hideMark/>
          </w:tcPr>
          <w:p w:rsidR="003432B5" w:rsidRPr="00725E2E" w:rsidRDefault="003432B5" w:rsidP="003432B5">
            <w:pPr>
              <w:spacing w:after="0" w:line="240" w:lineRule="auto"/>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Среднемесячная заработная плата работников муниципальных учреждений культуры</w:t>
            </w:r>
          </w:p>
        </w:tc>
        <w:tc>
          <w:tcPr>
            <w:tcW w:w="1202" w:type="dxa"/>
            <w:tcBorders>
              <w:top w:val="nil"/>
              <w:left w:val="nil"/>
              <w:bottom w:val="single" w:sz="4" w:space="0" w:color="auto"/>
              <w:right w:val="single" w:sz="4" w:space="0" w:color="auto"/>
            </w:tcBorders>
            <w:shd w:val="clear" w:color="auto" w:fill="auto"/>
            <w:vAlign w:val="center"/>
            <w:hideMark/>
          </w:tcPr>
          <w:p w:rsidR="003432B5" w:rsidRPr="00725E2E" w:rsidRDefault="003432B5" w:rsidP="009C13BF">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тыс. руб.</w:t>
            </w:r>
          </w:p>
        </w:tc>
        <w:tc>
          <w:tcPr>
            <w:tcW w:w="1192" w:type="dxa"/>
            <w:tcBorders>
              <w:top w:val="nil"/>
              <w:left w:val="nil"/>
              <w:bottom w:val="single" w:sz="4" w:space="0" w:color="auto"/>
              <w:right w:val="single" w:sz="4" w:space="0" w:color="auto"/>
            </w:tcBorders>
            <w:shd w:val="clear" w:color="auto" w:fill="auto"/>
            <w:vAlign w:val="center"/>
            <w:hideMark/>
          </w:tcPr>
          <w:p w:rsidR="003432B5" w:rsidRPr="00725E2E" w:rsidRDefault="007153B6" w:rsidP="009C13BF">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35,9</w:t>
            </w:r>
          </w:p>
        </w:tc>
        <w:tc>
          <w:tcPr>
            <w:tcW w:w="994" w:type="dxa"/>
            <w:tcBorders>
              <w:top w:val="nil"/>
              <w:left w:val="nil"/>
              <w:bottom w:val="single" w:sz="4" w:space="0" w:color="auto"/>
              <w:right w:val="single" w:sz="4" w:space="0" w:color="auto"/>
            </w:tcBorders>
            <w:shd w:val="clear" w:color="auto" w:fill="auto"/>
            <w:vAlign w:val="center"/>
            <w:hideMark/>
          </w:tcPr>
          <w:p w:rsidR="003432B5" w:rsidRPr="00725E2E" w:rsidRDefault="003432B5" w:rsidP="009C13BF">
            <w:pPr>
              <w:spacing w:after="0" w:line="240" w:lineRule="auto"/>
              <w:jc w:val="center"/>
              <w:rPr>
                <w:rFonts w:ascii="Times New Roman" w:eastAsia="Times New Roman" w:hAnsi="Times New Roman" w:cs="Times New Roman"/>
                <w:color w:val="000000" w:themeColor="text1"/>
                <w:sz w:val="20"/>
                <w:szCs w:val="20"/>
              </w:rPr>
            </w:pPr>
          </w:p>
        </w:tc>
        <w:tc>
          <w:tcPr>
            <w:tcW w:w="1225" w:type="dxa"/>
            <w:tcBorders>
              <w:top w:val="nil"/>
              <w:left w:val="nil"/>
              <w:bottom w:val="single" w:sz="4" w:space="0" w:color="auto"/>
              <w:right w:val="single" w:sz="4" w:space="0" w:color="auto"/>
            </w:tcBorders>
            <w:shd w:val="clear" w:color="auto" w:fill="auto"/>
            <w:vAlign w:val="center"/>
            <w:hideMark/>
          </w:tcPr>
          <w:p w:rsidR="003432B5" w:rsidRPr="00725E2E" w:rsidRDefault="007153B6" w:rsidP="009C13BF">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34,1</w:t>
            </w:r>
          </w:p>
        </w:tc>
        <w:tc>
          <w:tcPr>
            <w:tcW w:w="1185" w:type="dxa"/>
            <w:tcBorders>
              <w:top w:val="nil"/>
              <w:left w:val="nil"/>
              <w:bottom w:val="single" w:sz="4" w:space="0" w:color="auto"/>
              <w:right w:val="single" w:sz="4" w:space="0" w:color="auto"/>
            </w:tcBorders>
            <w:shd w:val="clear" w:color="auto" w:fill="auto"/>
            <w:vAlign w:val="center"/>
            <w:hideMark/>
          </w:tcPr>
          <w:p w:rsidR="003432B5" w:rsidRPr="00725E2E" w:rsidRDefault="003432B5" w:rsidP="009C13BF">
            <w:pPr>
              <w:spacing w:after="0" w:line="240" w:lineRule="auto"/>
              <w:jc w:val="center"/>
              <w:rPr>
                <w:rFonts w:ascii="Times New Roman" w:eastAsia="Times New Roman" w:hAnsi="Times New Roman" w:cs="Times New Roman"/>
                <w:color w:val="000000" w:themeColor="text1"/>
                <w:sz w:val="20"/>
                <w:szCs w:val="20"/>
              </w:rPr>
            </w:pPr>
          </w:p>
        </w:tc>
        <w:tc>
          <w:tcPr>
            <w:tcW w:w="1843" w:type="dxa"/>
            <w:tcBorders>
              <w:top w:val="nil"/>
              <w:left w:val="nil"/>
              <w:bottom w:val="single" w:sz="4" w:space="0" w:color="auto"/>
              <w:right w:val="single" w:sz="4" w:space="0" w:color="auto"/>
            </w:tcBorders>
            <w:shd w:val="clear" w:color="auto" w:fill="auto"/>
            <w:vAlign w:val="center"/>
            <w:hideMark/>
          </w:tcPr>
          <w:p w:rsidR="003432B5" w:rsidRPr="00725E2E" w:rsidRDefault="007153B6" w:rsidP="009C13BF">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94,99</w:t>
            </w:r>
          </w:p>
        </w:tc>
      </w:tr>
      <w:tr w:rsidR="003432B5" w:rsidRPr="00725E2E" w:rsidTr="00725E2E">
        <w:trPr>
          <w:trHeight w:val="3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3432B5" w:rsidRPr="00725E2E" w:rsidRDefault="003432B5" w:rsidP="003432B5">
            <w:pPr>
              <w:spacing w:after="0" w:line="240" w:lineRule="auto"/>
              <w:jc w:val="center"/>
              <w:rPr>
                <w:rFonts w:ascii="Times New Roman" w:eastAsia="Times New Roman" w:hAnsi="Times New Roman" w:cs="Times New Roman"/>
                <w:b/>
                <w:bCs/>
                <w:color w:val="000000" w:themeColor="text1"/>
                <w:sz w:val="20"/>
                <w:szCs w:val="20"/>
              </w:rPr>
            </w:pPr>
            <w:r w:rsidRPr="00725E2E">
              <w:rPr>
                <w:rFonts w:ascii="Times New Roman" w:eastAsia="Times New Roman" w:hAnsi="Times New Roman" w:cs="Times New Roman"/>
                <w:b/>
                <w:bCs/>
                <w:color w:val="000000" w:themeColor="text1"/>
                <w:sz w:val="20"/>
                <w:szCs w:val="20"/>
              </w:rPr>
              <w:t> </w:t>
            </w:r>
          </w:p>
        </w:tc>
        <w:tc>
          <w:tcPr>
            <w:tcW w:w="9992" w:type="dxa"/>
            <w:gridSpan w:val="7"/>
            <w:tcBorders>
              <w:top w:val="single" w:sz="4" w:space="0" w:color="auto"/>
              <w:left w:val="nil"/>
              <w:bottom w:val="single" w:sz="4" w:space="0" w:color="auto"/>
              <w:right w:val="single" w:sz="4" w:space="0" w:color="auto"/>
            </w:tcBorders>
            <w:shd w:val="clear" w:color="auto" w:fill="auto"/>
            <w:hideMark/>
          </w:tcPr>
          <w:p w:rsidR="003432B5" w:rsidRPr="00725E2E" w:rsidRDefault="003432B5" w:rsidP="003432B5">
            <w:pPr>
              <w:spacing w:after="0" w:line="240" w:lineRule="auto"/>
              <w:jc w:val="center"/>
              <w:rPr>
                <w:rFonts w:ascii="Times New Roman" w:eastAsia="Times New Roman" w:hAnsi="Times New Roman" w:cs="Times New Roman"/>
                <w:b/>
                <w:bCs/>
                <w:color w:val="000000" w:themeColor="text1"/>
                <w:sz w:val="20"/>
                <w:szCs w:val="20"/>
              </w:rPr>
            </w:pPr>
            <w:r w:rsidRPr="00725E2E">
              <w:rPr>
                <w:rFonts w:ascii="Times New Roman" w:eastAsia="Times New Roman" w:hAnsi="Times New Roman" w:cs="Times New Roman"/>
                <w:b/>
                <w:bCs/>
                <w:color w:val="000000" w:themeColor="text1"/>
                <w:sz w:val="20"/>
                <w:szCs w:val="20"/>
              </w:rPr>
              <w:t>Социальная защита населения</w:t>
            </w:r>
          </w:p>
        </w:tc>
      </w:tr>
      <w:tr w:rsidR="003432B5" w:rsidRPr="00725E2E" w:rsidTr="00725E2E">
        <w:trPr>
          <w:trHeight w:val="9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3432B5" w:rsidRPr="00725E2E" w:rsidRDefault="003432B5" w:rsidP="003432B5">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44.</w:t>
            </w:r>
          </w:p>
        </w:tc>
        <w:tc>
          <w:tcPr>
            <w:tcW w:w="2351" w:type="dxa"/>
            <w:tcBorders>
              <w:top w:val="nil"/>
              <w:left w:val="nil"/>
              <w:bottom w:val="single" w:sz="4" w:space="0" w:color="auto"/>
              <w:right w:val="single" w:sz="4" w:space="0" w:color="auto"/>
            </w:tcBorders>
            <w:shd w:val="clear" w:color="auto" w:fill="auto"/>
            <w:hideMark/>
          </w:tcPr>
          <w:p w:rsidR="003432B5" w:rsidRPr="00725E2E" w:rsidRDefault="003432B5" w:rsidP="003432B5">
            <w:pPr>
              <w:spacing w:after="0" w:line="240" w:lineRule="auto"/>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Численность населения, нуждающегося в социальной поддержке</w:t>
            </w:r>
          </w:p>
        </w:tc>
        <w:tc>
          <w:tcPr>
            <w:tcW w:w="1202" w:type="dxa"/>
            <w:tcBorders>
              <w:top w:val="nil"/>
              <w:left w:val="nil"/>
              <w:bottom w:val="single" w:sz="4" w:space="0" w:color="auto"/>
              <w:right w:val="single" w:sz="4" w:space="0" w:color="auto"/>
            </w:tcBorders>
            <w:shd w:val="clear" w:color="auto" w:fill="auto"/>
            <w:vAlign w:val="center"/>
            <w:hideMark/>
          </w:tcPr>
          <w:p w:rsidR="003432B5" w:rsidRPr="00725E2E" w:rsidRDefault="003432B5" w:rsidP="00566A00">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чел.</w:t>
            </w:r>
          </w:p>
        </w:tc>
        <w:tc>
          <w:tcPr>
            <w:tcW w:w="1192" w:type="dxa"/>
            <w:tcBorders>
              <w:top w:val="nil"/>
              <w:left w:val="nil"/>
              <w:bottom w:val="single" w:sz="4" w:space="0" w:color="auto"/>
              <w:right w:val="single" w:sz="4" w:space="0" w:color="auto"/>
            </w:tcBorders>
            <w:shd w:val="clear" w:color="auto" w:fill="auto"/>
            <w:vAlign w:val="bottom"/>
            <w:hideMark/>
          </w:tcPr>
          <w:p w:rsidR="003432B5" w:rsidRPr="00725E2E" w:rsidRDefault="003E1A49" w:rsidP="003C3F3B">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8410</w:t>
            </w:r>
          </w:p>
        </w:tc>
        <w:tc>
          <w:tcPr>
            <w:tcW w:w="994" w:type="dxa"/>
            <w:tcBorders>
              <w:top w:val="nil"/>
              <w:left w:val="nil"/>
              <w:bottom w:val="single" w:sz="4" w:space="0" w:color="auto"/>
              <w:right w:val="single" w:sz="4" w:space="0" w:color="auto"/>
            </w:tcBorders>
            <w:shd w:val="clear" w:color="auto" w:fill="auto"/>
            <w:vAlign w:val="bottom"/>
            <w:hideMark/>
          </w:tcPr>
          <w:p w:rsidR="003432B5" w:rsidRPr="00725E2E" w:rsidRDefault="003E1A49" w:rsidP="003432B5">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8100</w:t>
            </w:r>
          </w:p>
        </w:tc>
        <w:tc>
          <w:tcPr>
            <w:tcW w:w="1225" w:type="dxa"/>
            <w:tcBorders>
              <w:top w:val="nil"/>
              <w:left w:val="nil"/>
              <w:bottom w:val="single" w:sz="4" w:space="0" w:color="auto"/>
              <w:right w:val="single" w:sz="4" w:space="0" w:color="auto"/>
            </w:tcBorders>
            <w:shd w:val="clear" w:color="auto" w:fill="auto"/>
            <w:vAlign w:val="bottom"/>
            <w:hideMark/>
          </w:tcPr>
          <w:p w:rsidR="003432B5" w:rsidRPr="00725E2E" w:rsidRDefault="003E1A49" w:rsidP="003432B5">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7880</w:t>
            </w:r>
          </w:p>
        </w:tc>
        <w:tc>
          <w:tcPr>
            <w:tcW w:w="1185" w:type="dxa"/>
            <w:tcBorders>
              <w:top w:val="nil"/>
              <w:left w:val="nil"/>
              <w:bottom w:val="single" w:sz="4" w:space="0" w:color="auto"/>
              <w:right w:val="single" w:sz="4" w:space="0" w:color="auto"/>
            </w:tcBorders>
            <w:shd w:val="clear" w:color="auto" w:fill="auto"/>
            <w:vAlign w:val="bottom"/>
            <w:hideMark/>
          </w:tcPr>
          <w:p w:rsidR="003432B5" w:rsidRPr="00725E2E" w:rsidRDefault="003E1A49" w:rsidP="003432B5">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97,3</w:t>
            </w:r>
          </w:p>
        </w:tc>
        <w:tc>
          <w:tcPr>
            <w:tcW w:w="1843" w:type="dxa"/>
            <w:tcBorders>
              <w:top w:val="nil"/>
              <w:left w:val="nil"/>
              <w:bottom w:val="single" w:sz="4" w:space="0" w:color="auto"/>
              <w:right w:val="single" w:sz="4" w:space="0" w:color="auto"/>
            </w:tcBorders>
            <w:shd w:val="clear" w:color="auto" w:fill="auto"/>
            <w:vAlign w:val="bottom"/>
            <w:hideMark/>
          </w:tcPr>
          <w:p w:rsidR="003432B5" w:rsidRPr="00725E2E" w:rsidRDefault="003E1A49" w:rsidP="003432B5">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93,7</w:t>
            </w:r>
          </w:p>
        </w:tc>
      </w:tr>
      <w:tr w:rsidR="003432B5" w:rsidRPr="00725E2E" w:rsidTr="00725E2E">
        <w:trPr>
          <w:trHeight w:val="12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3432B5" w:rsidRPr="00725E2E" w:rsidRDefault="003432B5" w:rsidP="003432B5">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45.</w:t>
            </w:r>
          </w:p>
        </w:tc>
        <w:tc>
          <w:tcPr>
            <w:tcW w:w="2351" w:type="dxa"/>
            <w:tcBorders>
              <w:top w:val="nil"/>
              <w:left w:val="nil"/>
              <w:bottom w:val="single" w:sz="4" w:space="0" w:color="auto"/>
              <w:right w:val="single" w:sz="4" w:space="0" w:color="auto"/>
            </w:tcBorders>
            <w:shd w:val="clear" w:color="auto" w:fill="auto"/>
            <w:hideMark/>
          </w:tcPr>
          <w:p w:rsidR="003432B5" w:rsidRPr="00725E2E" w:rsidRDefault="003432B5" w:rsidP="003432B5">
            <w:pPr>
              <w:spacing w:after="0" w:line="240" w:lineRule="auto"/>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Численность населения, обратившаяся за предоставлением социальной помощи</w:t>
            </w:r>
          </w:p>
        </w:tc>
        <w:tc>
          <w:tcPr>
            <w:tcW w:w="1202" w:type="dxa"/>
            <w:tcBorders>
              <w:top w:val="nil"/>
              <w:left w:val="nil"/>
              <w:bottom w:val="single" w:sz="4" w:space="0" w:color="auto"/>
              <w:right w:val="single" w:sz="4" w:space="0" w:color="auto"/>
            </w:tcBorders>
            <w:shd w:val="clear" w:color="auto" w:fill="auto"/>
            <w:vAlign w:val="center"/>
            <w:hideMark/>
          </w:tcPr>
          <w:p w:rsidR="003432B5" w:rsidRPr="00725E2E" w:rsidRDefault="003432B5" w:rsidP="00566A00">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чел.</w:t>
            </w:r>
          </w:p>
        </w:tc>
        <w:tc>
          <w:tcPr>
            <w:tcW w:w="1192" w:type="dxa"/>
            <w:tcBorders>
              <w:top w:val="nil"/>
              <w:left w:val="nil"/>
              <w:bottom w:val="single" w:sz="4" w:space="0" w:color="auto"/>
              <w:right w:val="single" w:sz="4" w:space="0" w:color="auto"/>
            </w:tcBorders>
            <w:shd w:val="clear" w:color="auto" w:fill="auto"/>
            <w:vAlign w:val="bottom"/>
            <w:hideMark/>
          </w:tcPr>
          <w:p w:rsidR="003432B5" w:rsidRPr="00725E2E" w:rsidRDefault="003E1A49" w:rsidP="003C3F3B">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8410</w:t>
            </w:r>
          </w:p>
        </w:tc>
        <w:tc>
          <w:tcPr>
            <w:tcW w:w="994" w:type="dxa"/>
            <w:tcBorders>
              <w:top w:val="nil"/>
              <w:left w:val="nil"/>
              <w:bottom w:val="single" w:sz="4" w:space="0" w:color="auto"/>
              <w:right w:val="single" w:sz="4" w:space="0" w:color="auto"/>
            </w:tcBorders>
            <w:shd w:val="clear" w:color="auto" w:fill="auto"/>
            <w:vAlign w:val="bottom"/>
            <w:hideMark/>
          </w:tcPr>
          <w:p w:rsidR="003432B5" w:rsidRPr="00725E2E" w:rsidRDefault="003E1A49" w:rsidP="003432B5">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8100</w:t>
            </w:r>
          </w:p>
        </w:tc>
        <w:tc>
          <w:tcPr>
            <w:tcW w:w="1225" w:type="dxa"/>
            <w:tcBorders>
              <w:top w:val="nil"/>
              <w:left w:val="nil"/>
              <w:bottom w:val="single" w:sz="4" w:space="0" w:color="auto"/>
              <w:right w:val="single" w:sz="4" w:space="0" w:color="auto"/>
            </w:tcBorders>
            <w:shd w:val="clear" w:color="auto" w:fill="auto"/>
            <w:vAlign w:val="bottom"/>
            <w:hideMark/>
          </w:tcPr>
          <w:p w:rsidR="003432B5" w:rsidRPr="00725E2E" w:rsidRDefault="003E1A49" w:rsidP="003432B5">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7880</w:t>
            </w:r>
          </w:p>
        </w:tc>
        <w:tc>
          <w:tcPr>
            <w:tcW w:w="1185" w:type="dxa"/>
            <w:tcBorders>
              <w:top w:val="nil"/>
              <w:left w:val="nil"/>
              <w:bottom w:val="single" w:sz="4" w:space="0" w:color="auto"/>
              <w:right w:val="single" w:sz="4" w:space="0" w:color="auto"/>
            </w:tcBorders>
            <w:shd w:val="clear" w:color="auto" w:fill="auto"/>
            <w:vAlign w:val="bottom"/>
          </w:tcPr>
          <w:p w:rsidR="003432B5" w:rsidRPr="00725E2E" w:rsidRDefault="003E1A49" w:rsidP="003432B5">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97,3</w:t>
            </w:r>
          </w:p>
        </w:tc>
        <w:tc>
          <w:tcPr>
            <w:tcW w:w="1843" w:type="dxa"/>
            <w:tcBorders>
              <w:top w:val="nil"/>
              <w:left w:val="nil"/>
              <w:bottom w:val="single" w:sz="4" w:space="0" w:color="auto"/>
              <w:right w:val="single" w:sz="4" w:space="0" w:color="auto"/>
            </w:tcBorders>
            <w:shd w:val="clear" w:color="auto" w:fill="auto"/>
            <w:vAlign w:val="bottom"/>
          </w:tcPr>
          <w:p w:rsidR="003432B5" w:rsidRPr="00725E2E" w:rsidRDefault="003E1A49" w:rsidP="003432B5">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93,7</w:t>
            </w:r>
          </w:p>
        </w:tc>
      </w:tr>
      <w:tr w:rsidR="003432B5" w:rsidRPr="00725E2E" w:rsidTr="00725E2E">
        <w:trPr>
          <w:trHeight w:val="6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3432B5" w:rsidRPr="00725E2E" w:rsidRDefault="003432B5" w:rsidP="003432B5">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46.</w:t>
            </w:r>
          </w:p>
        </w:tc>
        <w:tc>
          <w:tcPr>
            <w:tcW w:w="2351" w:type="dxa"/>
            <w:tcBorders>
              <w:top w:val="nil"/>
              <w:left w:val="nil"/>
              <w:bottom w:val="single" w:sz="4" w:space="0" w:color="auto"/>
              <w:right w:val="single" w:sz="4" w:space="0" w:color="auto"/>
            </w:tcBorders>
            <w:shd w:val="clear" w:color="auto" w:fill="auto"/>
            <w:hideMark/>
          </w:tcPr>
          <w:p w:rsidR="003432B5" w:rsidRPr="00725E2E" w:rsidRDefault="003432B5" w:rsidP="003432B5">
            <w:pPr>
              <w:spacing w:after="0" w:line="240" w:lineRule="auto"/>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Количество граждан, получивших социальную поддержку</w:t>
            </w:r>
          </w:p>
        </w:tc>
        <w:tc>
          <w:tcPr>
            <w:tcW w:w="1202" w:type="dxa"/>
            <w:tcBorders>
              <w:top w:val="nil"/>
              <w:left w:val="nil"/>
              <w:bottom w:val="single" w:sz="4" w:space="0" w:color="auto"/>
              <w:right w:val="single" w:sz="4" w:space="0" w:color="auto"/>
            </w:tcBorders>
            <w:shd w:val="clear" w:color="auto" w:fill="auto"/>
            <w:vAlign w:val="center"/>
            <w:hideMark/>
          </w:tcPr>
          <w:p w:rsidR="003432B5" w:rsidRPr="00725E2E" w:rsidRDefault="003432B5" w:rsidP="00566A00">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чел.</w:t>
            </w:r>
          </w:p>
        </w:tc>
        <w:tc>
          <w:tcPr>
            <w:tcW w:w="1192" w:type="dxa"/>
            <w:tcBorders>
              <w:top w:val="nil"/>
              <w:left w:val="nil"/>
              <w:bottom w:val="single" w:sz="4" w:space="0" w:color="auto"/>
              <w:right w:val="single" w:sz="4" w:space="0" w:color="auto"/>
            </w:tcBorders>
            <w:shd w:val="clear" w:color="auto" w:fill="auto"/>
            <w:vAlign w:val="bottom"/>
            <w:hideMark/>
          </w:tcPr>
          <w:p w:rsidR="003432B5" w:rsidRPr="00725E2E" w:rsidRDefault="003E1A49" w:rsidP="003C3F3B">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8410</w:t>
            </w:r>
          </w:p>
        </w:tc>
        <w:tc>
          <w:tcPr>
            <w:tcW w:w="994" w:type="dxa"/>
            <w:tcBorders>
              <w:top w:val="nil"/>
              <w:left w:val="nil"/>
              <w:bottom w:val="single" w:sz="4" w:space="0" w:color="auto"/>
              <w:right w:val="single" w:sz="4" w:space="0" w:color="auto"/>
            </w:tcBorders>
            <w:shd w:val="clear" w:color="auto" w:fill="auto"/>
            <w:vAlign w:val="bottom"/>
            <w:hideMark/>
          </w:tcPr>
          <w:p w:rsidR="003432B5" w:rsidRPr="00725E2E" w:rsidRDefault="003E1A49" w:rsidP="003432B5">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8100</w:t>
            </w:r>
          </w:p>
        </w:tc>
        <w:tc>
          <w:tcPr>
            <w:tcW w:w="1225" w:type="dxa"/>
            <w:tcBorders>
              <w:top w:val="nil"/>
              <w:left w:val="nil"/>
              <w:bottom w:val="single" w:sz="4" w:space="0" w:color="auto"/>
              <w:right w:val="single" w:sz="4" w:space="0" w:color="auto"/>
            </w:tcBorders>
            <w:shd w:val="clear" w:color="auto" w:fill="auto"/>
            <w:vAlign w:val="bottom"/>
            <w:hideMark/>
          </w:tcPr>
          <w:p w:rsidR="003432B5" w:rsidRPr="00725E2E" w:rsidRDefault="003E1A49" w:rsidP="003432B5">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7880</w:t>
            </w:r>
          </w:p>
        </w:tc>
        <w:tc>
          <w:tcPr>
            <w:tcW w:w="1185" w:type="dxa"/>
            <w:tcBorders>
              <w:top w:val="nil"/>
              <w:left w:val="nil"/>
              <w:bottom w:val="single" w:sz="4" w:space="0" w:color="auto"/>
              <w:right w:val="single" w:sz="4" w:space="0" w:color="auto"/>
            </w:tcBorders>
            <w:shd w:val="clear" w:color="auto" w:fill="auto"/>
            <w:vAlign w:val="bottom"/>
          </w:tcPr>
          <w:p w:rsidR="003432B5" w:rsidRPr="00725E2E" w:rsidRDefault="003E1A49" w:rsidP="003C3F3B">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97,3</w:t>
            </w:r>
          </w:p>
        </w:tc>
        <w:tc>
          <w:tcPr>
            <w:tcW w:w="1843" w:type="dxa"/>
            <w:tcBorders>
              <w:top w:val="nil"/>
              <w:left w:val="nil"/>
              <w:bottom w:val="single" w:sz="4" w:space="0" w:color="auto"/>
              <w:right w:val="single" w:sz="4" w:space="0" w:color="auto"/>
            </w:tcBorders>
            <w:shd w:val="clear" w:color="auto" w:fill="auto"/>
            <w:vAlign w:val="bottom"/>
          </w:tcPr>
          <w:p w:rsidR="003432B5" w:rsidRPr="00725E2E" w:rsidRDefault="003E1A49" w:rsidP="003C3F3B">
            <w:pPr>
              <w:spacing w:after="0" w:line="240" w:lineRule="auto"/>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93,7</w:t>
            </w:r>
          </w:p>
        </w:tc>
      </w:tr>
      <w:tr w:rsidR="003432B5" w:rsidRPr="00725E2E" w:rsidTr="00725E2E">
        <w:trPr>
          <w:trHeight w:val="3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3432B5" w:rsidRPr="00725E2E" w:rsidRDefault="003432B5" w:rsidP="003432B5">
            <w:pPr>
              <w:spacing w:after="0" w:line="240" w:lineRule="auto"/>
              <w:jc w:val="center"/>
              <w:rPr>
                <w:rFonts w:ascii="Times New Roman" w:eastAsia="Times New Roman" w:hAnsi="Times New Roman" w:cs="Times New Roman"/>
                <w:b/>
                <w:bCs/>
                <w:color w:val="000000" w:themeColor="text1"/>
                <w:sz w:val="20"/>
                <w:szCs w:val="20"/>
              </w:rPr>
            </w:pPr>
            <w:r w:rsidRPr="00725E2E">
              <w:rPr>
                <w:rFonts w:ascii="Times New Roman" w:eastAsia="Times New Roman" w:hAnsi="Times New Roman" w:cs="Times New Roman"/>
                <w:b/>
                <w:bCs/>
                <w:color w:val="000000" w:themeColor="text1"/>
                <w:sz w:val="20"/>
                <w:szCs w:val="20"/>
              </w:rPr>
              <w:t> </w:t>
            </w:r>
          </w:p>
        </w:tc>
        <w:tc>
          <w:tcPr>
            <w:tcW w:w="9992" w:type="dxa"/>
            <w:gridSpan w:val="7"/>
            <w:tcBorders>
              <w:top w:val="single" w:sz="4" w:space="0" w:color="auto"/>
              <w:left w:val="nil"/>
              <w:bottom w:val="single" w:sz="4" w:space="0" w:color="auto"/>
              <w:right w:val="single" w:sz="4" w:space="0" w:color="auto"/>
            </w:tcBorders>
            <w:shd w:val="clear" w:color="auto" w:fill="auto"/>
            <w:hideMark/>
          </w:tcPr>
          <w:p w:rsidR="003432B5" w:rsidRPr="00725E2E" w:rsidRDefault="003432B5" w:rsidP="003432B5">
            <w:pPr>
              <w:spacing w:after="0" w:line="240" w:lineRule="auto"/>
              <w:jc w:val="center"/>
              <w:rPr>
                <w:rFonts w:ascii="Times New Roman" w:eastAsia="Times New Roman" w:hAnsi="Times New Roman" w:cs="Times New Roman"/>
                <w:b/>
                <w:bCs/>
                <w:color w:val="000000" w:themeColor="text1"/>
                <w:sz w:val="20"/>
                <w:szCs w:val="20"/>
              </w:rPr>
            </w:pPr>
            <w:r w:rsidRPr="00725E2E">
              <w:rPr>
                <w:rFonts w:ascii="Times New Roman" w:eastAsia="Times New Roman" w:hAnsi="Times New Roman" w:cs="Times New Roman"/>
                <w:b/>
                <w:bCs/>
                <w:color w:val="000000" w:themeColor="text1"/>
                <w:sz w:val="20"/>
                <w:szCs w:val="20"/>
              </w:rPr>
              <w:t>Жилищно-коммунальное хозяйство</w:t>
            </w:r>
          </w:p>
        </w:tc>
      </w:tr>
      <w:tr w:rsidR="008C0454" w:rsidRPr="00725E2E" w:rsidTr="00725E2E">
        <w:trPr>
          <w:trHeight w:val="12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3432B5" w:rsidRPr="00725E2E" w:rsidRDefault="003432B5" w:rsidP="003432B5">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47.</w:t>
            </w:r>
          </w:p>
        </w:tc>
        <w:tc>
          <w:tcPr>
            <w:tcW w:w="2351" w:type="dxa"/>
            <w:tcBorders>
              <w:top w:val="nil"/>
              <w:left w:val="nil"/>
              <w:bottom w:val="single" w:sz="4" w:space="0" w:color="auto"/>
              <w:right w:val="single" w:sz="4" w:space="0" w:color="auto"/>
            </w:tcBorders>
            <w:shd w:val="clear" w:color="auto" w:fill="auto"/>
            <w:hideMark/>
          </w:tcPr>
          <w:p w:rsidR="003432B5" w:rsidRPr="00725E2E" w:rsidRDefault="003432B5" w:rsidP="003432B5">
            <w:pPr>
              <w:spacing w:after="0" w:line="240" w:lineRule="auto"/>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Средняя обеспеченность населения жильем, в том числе благоустроенным и частично благоустроенным</w:t>
            </w:r>
          </w:p>
        </w:tc>
        <w:tc>
          <w:tcPr>
            <w:tcW w:w="1202" w:type="dxa"/>
            <w:tcBorders>
              <w:top w:val="nil"/>
              <w:left w:val="nil"/>
              <w:bottom w:val="single" w:sz="4" w:space="0" w:color="auto"/>
              <w:right w:val="single" w:sz="4" w:space="0" w:color="auto"/>
            </w:tcBorders>
            <w:shd w:val="clear" w:color="auto" w:fill="auto"/>
            <w:vAlign w:val="center"/>
            <w:hideMark/>
          </w:tcPr>
          <w:p w:rsidR="003432B5" w:rsidRPr="00725E2E" w:rsidRDefault="003432B5" w:rsidP="00566A00">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кв. м.</w:t>
            </w:r>
          </w:p>
        </w:tc>
        <w:tc>
          <w:tcPr>
            <w:tcW w:w="1192" w:type="dxa"/>
            <w:tcBorders>
              <w:top w:val="nil"/>
              <w:left w:val="nil"/>
              <w:bottom w:val="single" w:sz="4" w:space="0" w:color="auto"/>
              <w:right w:val="single" w:sz="4" w:space="0" w:color="auto"/>
            </w:tcBorders>
            <w:shd w:val="clear" w:color="auto" w:fill="auto"/>
            <w:vAlign w:val="center"/>
          </w:tcPr>
          <w:p w:rsidR="003432B5" w:rsidRPr="00725E2E" w:rsidRDefault="00AC76F0" w:rsidP="00DF3879">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22,93</w:t>
            </w:r>
          </w:p>
        </w:tc>
        <w:tc>
          <w:tcPr>
            <w:tcW w:w="994" w:type="dxa"/>
            <w:tcBorders>
              <w:top w:val="nil"/>
              <w:left w:val="nil"/>
              <w:bottom w:val="single" w:sz="4" w:space="0" w:color="auto"/>
              <w:right w:val="single" w:sz="4" w:space="0" w:color="auto"/>
            </w:tcBorders>
            <w:shd w:val="clear" w:color="auto" w:fill="auto"/>
            <w:vAlign w:val="bottom"/>
          </w:tcPr>
          <w:p w:rsidR="003432B5" w:rsidRPr="00725E2E" w:rsidRDefault="003432B5" w:rsidP="003432B5">
            <w:pPr>
              <w:spacing w:after="0" w:line="240" w:lineRule="auto"/>
              <w:jc w:val="center"/>
              <w:rPr>
                <w:rFonts w:ascii="Times New Roman" w:eastAsia="Times New Roman" w:hAnsi="Times New Roman" w:cs="Times New Roman"/>
                <w:color w:val="000000" w:themeColor="text1"/>
                <w:sz w:val="20"/>
                <w:szCs w:val="20"/>
              </w:rPr>
            </w:pPr>
          </w:p>
        </w:tc>
        <w:tc>
          <w:tcPr>
            <w:tcW w:w="1225" w:type="dxa"/>
            <w:tcBorders>
              <w:top w:val="nil"/>
              <w:left w:val="nil"/>
              <w:bottom w:val="single" w:sz="4" w:space="0" w:color="auto"/>
              <w:right w:val="single" w:sz="4" w:space="0" w:color="auto"/>
            </w:tcBorders>
            <w:shd w:val="clear" w:color="auto" w:fill="auto"/>
            <w:vAlign w:val="center"/>
          </w:tcPr>
          <w:p w:rsidR="003432B5" w:rsidRPr="00725E2E" w:rsidRDefault="00034CAB" w:rsidP="00034CAB">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23,28</w:t>
            </w:r>
          </w:p>
        </w:tc>
        <w:tc>
          <w:tcPr>
            <w:tcW w:w="1185" w:type="dxa"/>
            <w:tcBorders>
              <w:top w:val="nil"/>
              <w:left w:val="nil"/>
              <w:bottom w:val="single" w:sz="4" w:space="0" w:color="auto"/>
              <w:right w:val="single" w:sz="4" w:space="0" w:color="auto"/>
            </w:tcBorders>
            <w:shd w:val="clear" w:color="auto" w:fill="auto"/>
            <w:vAlign w:val="bottom"/>
          </w:tcPr>
          <w:p w:rsidR="003432B5" w:rsidRPr="00725E2E" w:rsidRDefault="003432B5" w:rsidP="003432B5">
            <w:pPr>
              <w:spacing w:after="0" w:line="240" w:lineRule="auto"/>
              <w:jc w:val="center"/>
              <w:rPr>
                <w:rFonts w:ascii="Times New Roman" w:eastAsia="Times New Roman" w:hAnsi="Times New Roman" w:cs="Times New Roman"/>
                <w:color w:val="000000" w:themeColor="text1"/>
                <w:sz w:val="20"/>
                <w:szCs w:val="20"/>
              </w:rPr>
            </w:pPr>
          </w:p>
        </w:tc>
        <w:tc>
          <w:tcPr>
            <w:tcW w:w="1843" w:type="dxa"/>
            <w:tcBorders>
              <w:top w:val="nil"/>
              <w:left w:val="nil"/>
              <w:bottom w:val="single" w:sz="4" w:space="0" w:color="auto"/>
              <w:right w:val="single" w:sz="4" w:space="0" w:color="auto"/>
            </w:tcBorders>
            <w:shd w:val="clear" w:color="auto" w:fill="auto"/>
            <w:vAlign w:val="center"/>
          </w:tcPr>
          <w:p w:rsidR="003432B5" w:rsidRPr="00725E2E" w:rsidRDefault="00034CAB" w:rsidP="00E32B79">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101,5</w:t>
            </w:r>
          </w:p>
        </w:tc>
      </w:tr>
      <w:tr w:rsidR="003432B5" w:rsidRPr="00725E2E" w:rsidTr="00725E2E">
        <w:trPr>
          <w:trHeight w:val="9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3432B5" w:rsidRPr="00725E2E" w:rsidRDefault="003432B5" w:rsidP="003432B5">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48.</w:t>
            </w:r>
          </w:p>
        </w:tc>
        <w:tc>
          <w:tcPr>
            <w:tcW w:w="2351" w:type="dxa"/>
            <w:tcBorders>
              <w:top w:val="nil"/>
              <w:left w:val="nil"/>
              <w:bottom w:val="single" w:sz="4" w:space="0" w:color="auto"/>
              <w:right w:val="single" w:sz="4" w:space="0" w:color="auto"/>
            </w:tcBorders>
            <w:shd w:val="clear" w:color="auto" w:fill="auto"/>
            <w:hideMark/>
          </w:tcPr>
          <w:p w:rsidR="003432B5" w:rsidRPr="00725E2E" w:rsidRDefault="003432B5" w:rsidP="003432B5">
            <w:pPr>
              <w:spacing w:after="0" w:line="240" w:lineRule="auto"/>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Количество семей, состоящих в очереди на улучшение жилищных условий по договорам соц. найма</w:t>
            </w:r>
          </w:p>
        </w:tc>
        <w:tc>
          <w:tcPr>
            <w:tcW w:w="1202" w:type="dxa"/>
            <w:tcBorders>
              <w:top w:val="nil"/>
              <w:left w:val="nil"/>
              <w:bottom w:val="single" w:sz="4" w:space="0" w:color="auto"/>
              <w:right w:val="single" w:sz="4" w:space="0" w:color="auto"/>
            </w:tcBorders>
            <w:shd w:val="clear" w:color="auto" w:fill="auto"/>
            <w:vAlign w:val="center"/>
            <w:hideMark/>
          </w:tcPr>
          <w:p w:rsidR="003432B5" w:rsidRPr="00725E2E" w:rsidRDefault="003432B5" w:rsidP="00566A00">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семей</w:t>
            </w:r>
          </w:p>
        </w:tc>
        <w:tc>
          <w:tcPr>
            <w:tcW w:w="1192" w:type="dxa"/>
            <w:tcBorders>
              <w:top w:val="nil"/>
              <w:left w:val="nil"/>
              <w:bottom w:val="single" w:sz="4" w:space="0" w:color="auto"/>
              <w:right w:val="single" w:sz="4" w:space="0" w:color="auto"/>
            </w:tcBorders>
            <w:shd w:val="clear" w:color="auto" w:fill="auto"/>
            <w:vAlign w:val="center"/>
          </w:tcPr>
          <w:p w:rsidR="003432B5" w:rsidRPr="00725E2E" w:rsidRDefault="00AC76F0" w:rsidP="00DF3879">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119</w:t>
            </w:r>
          </w:p>
        </w:tc>
        <w:tc>
          <w:tcPr>
            <w:tcW w:w="994" w:type="dxa"/>
            <w:tcBorders>
              <w:top w:val="nil"/>
              <w:left w:val="nil"/>
              <w:bottom w:val="single" w:sz="4" w:space="0" w:color="auto"/>
              <w:right w:val="single" w:sz="4" w:space="0" w:color="auto"/>
            </w:tcBorders>
            <w:shd w:val="clear" w:color="auto" w:fill="auto"/>
            <w:vAlign w:val="bottom"/>
          </w:tcPr>
          <w:p w:rsidR="003432B5" w:rsidRPr="00725E2E" w:rsidRDefault="003432B5" w:rsidP="003432B5">
            <w:pPr>
              <w:spacing w:after="0" w:line="240" w:lineRule="auto"/>
              <w:rPr>
                <w:rFonts w:ascii="Times New Roman" w:eastAsia="Times New Roman" w:hAnsi="Times New Roman" w:cs="Times New Roman"/>
                <w:color w:val="000000" w:themeColor="text1"/>
                <w:sz w:val="20"/>
                <w:szCs w:val="20"/>
              </w:rPr>
            </w:pPr>
          </w:p>
        </w:tc>
        <w:tc>
          <w:tcPr>
            <w:tcW w:w="1225" w:type="dxa"/>
            <w:tcBorders>
              <w:top w:val="nil"/>
              <w:left w:val="nil"/>
              <w:bottom w:val="single" w:sz="4" w:space="0" w:color="auto"/>
              <w:right w:val="single" w:sz="4" w:space="0" w:color="auto"/>
            </w:tcBorders>
            <w:shd w:val="clear" w:color="auto" w:fill="auto"/>
            <w:vAlign w:val="center"/>
          </w:tcPr>
          <w:p w:rsidR="003432B5" w:rsidRPr="00725E2E" w:rsidRDefault="003432B5" w:rsidP="004933AD">
            <w:pPr>
              <w:spacing w:after="0" w:line="240" w:lineRule="auto"/>
              <w:jc w:val="center"/>
              <w:rPr>
                <w:rFonts w:ascii="Times New Roman" w:eastAsia="Times New Roman" w:hAnsi="Times New Roman" w:cs="Times New Roman"/>
                <w:color w:val="000000" w:themeColor="text1"/>
                <w:sz w:val="20"/>
                <w:szCs w:val="20"/>
              </w:rPr>
            </w:pPr>
          </w:p>
        </w:tc>
        <w:tc>
          <w:tcPr>
            <w:tcW w:w="1185" w:type="dxa"/>
            <w:tcBorders>
              <w:top w:val="nil"/>
              <w:left w:val="nil"/>
              <w:bottom w:val="single" w:sz="4" w:space="0" w:color="auto"/>
              <w:right w:val="single" w:sz="4" w:space="0" w:color="auto"/>
            </w:tcBorders>
            <w:shd w:val="clear" w:color="auto" w:fill="auto"/>
            <w:vAlign w:val="bottom"/>
          </w:tcPr>
          <w:p w:rsidR="003432B5" w:rsidRPr="00725E2E" w:rsidRDefault="003432B5" w:rsidP="003432B5">
            <w:pPr>
              <w:spacing w:after="0" w:line="240" w:lineRule="auto"/>
              <w:jc w:val="center"/>
              <w:rPr>
                <w:rFonts w:ascii="Times New Roman" w:eastAsia="Times New Roman" w:hAnsi="Times New Roman" w:cs="Times New Roman"/>
                <w:color w:val="000000" w:themeColor="text1"/>
                <w:sz w:val="20"/>
                <w:szCs w:val="20"/>
              </w:rPr>
            </w:pPr>
          </w:p>
        </w:tc>
        <w:tc>
          <w:tcPr>
            <w:tcW w:w="1843" w:type="dxa"/>
            <w:tcBorders>
              <w:top w:val="nil"/>
              <w:left w:val="nil"/>
              <w:bottom w:val="single" w:sz="4" w:space="0" w:color="auto"/>
              <w:right w:val="single" w:sz="4" w:space="0" w:color="auto"/>
            </w:tcBorders>
            <w:shd w:val="clear" w:color="auto" w:fill="auto"/>
            <w:vAlign w:val="center"/>
          </w:tcPr>
          <w:p w:rsidR="003432B5" w:rsidRPr="00725E2E" w:rsidRDefault="003432B5" w:rsidP="004933AD">
            <w:pPr>
              <w:spacing w:after="0" w:line="240" w:lineRule="auto"/>
              <w:jc w:val="center"/>
              <w:rPr>
                <w:rFonts w:ascii="Times New Roman" w:eastAsia="Times New Roman" w:hAnsi="Times New Roman" w:cs="Times New Roman"/>
                <w:color w:val="000000" w:themeColor="text1"/>
                <w:sz w:val="20"/>
                <w:szCs w:val="20"/>
              </w:rPr>
            </w:pPr>
          </w:p>
        </w:tc>
      </w:tr>
      <w:tr w:rsidR="003432B5" w:rsidRPr="00725E2E" w:rsidTr="00725E2E">
        <w:trPr>
          <w:trHeight w:val="9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3432B5" w:rsidRPr="00725E2E" w:rsidRDefault="003432B5" w:rsidP="003432B5">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49.</w:t>
            </w:r>
          </w:p>
        </w:tc>
        <w:tc>
          <w:tcPr>
            <w:tcW w:w="2351" w:type="dxa"/>
            <w:tcBorders>
              <w:top w:val="nil"/>
              <w:left w:val="nil"/>
              <w:bottom w:val="single" w:sz="4" w:space="0" w:color="auto"/>
              <w:right w:val="single" w:sz="4" w:space="0" w:color="auto"/>
            </w:tcBorders>
            <w:shd w:val="clear" w:color="auto" w:fill="auto"/>
            <w:hideMark/>
          </w:tcPr>
          <w:p w:rsidR="003432B5" w:rsidRPr="00725E2E" w:rsidRDefault="003432B5" w:rsidP="003432B5">
            <w:pPr>
              <w:spacing w:after="0" w:line="240" w:lineRule="auto"/>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Уровень собираемости платежей за предоставленные жилищно-коммунальные услуги</w:t>
            </w:r>
          </w:p>
        </w:tc>
        <w:tc>
          <w:tcPr>
            <w:tcW w:w="1202" w:type="dxa"/>
            <w:tcBorders>
              <w:top w:val="nil"/>
              <w:left w:val="nil"/>
              <w:bottom w:val="single" w:sz="4" w:space="0" w:color="auto"/>
              <w:right w:val="single" w:sz="4" w:space="0" w:color="auto"/>
            </w:tcBorders>
            <w:shd w:val="clear" w:color="auto" w:fill="auto"/>
            <w:vAlign w:val="center"/>
            <w:hideMark/>
          </w:tcPr>
          <w:p w:rsidR="003432B5" w:rsidRPr="00725E2E" w:rsidRDefault="003432B5" w:rsidP="00566A00">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w:t>
            </w:r>
          </w:p>
        </w:tc>
        <w:tc>
          <w:tcPr>
            <w:tcW w:w="1192" w:type="dxa"/>
            <w:tcBorders>
              <w:top w:val="nil"/>
              <w:left w:val="nil"/>
              <w:bottom w:val="single" w:sz="4" w:space="0" w:color="auto"/>
              <w:right w:val="single" w:sz="4" w:space="0" w:color="auto"/>
            </w:tcBorders>
            <w:shd w:val="clear" w:color="auto" w:fill="auto"/>
            <w:vAlign w:val="center"/>
          </w:tcPr>
          <w:p w:rsidR="003432B5" w:rsidRPr="00725E2E" w:rsidRDefault="00AC76F0" w:rsidP="00DF3879">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89,95</w:t>
            </w:r>
          </w:p>
        </w:tc>
        <w:tc>
          <w:tcPr>
            <w:tcW w:w="994" w:type="dxa"/>
            <w:tcBorders>
              <w:top w:val="nil"/>
              <w:left w:val="nil"/>
              <w:bottom w:val="single" w:sz="4" w:space="0" w:color="auto"/>
              <w:right w:val="single" w:sz="4" w:space="0" w:color="auto"/>
            </w:tcBorders>
            <w:shd w:val="clear" w:color="auto" w:fill="auto"/>
            <w:vAlign w:val="center"/>
          </w:tcPr>
          <w:p w:rsidR="003432B5" w:rsidRPr="00725E2E" w:rsidRDefault="00AC76F0" w:rsidP="00AC76F0">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89,95</w:t>
            </w:r>
          </w:p>
        </w:tc>
        <w:tc>
          <w:tcPr>
            <w:tcW w:w="1225" w:type="dxa"/>
            <w:tcBorders>
              <w:top w:val="nil"/>
              <w:left w:val="nil"/>
              <w:bottom w:val="single" w:sz="4" w:space="0" w:color="auto"/>
              <w:right w:val="single" w:sz="4" w:space="0" w:color="auto"/>
            </w:tcBorders>
            <w:shd w:val="clear" w:color="auto" w:fill="auto"/>
            <w:vAlign w:val="center"/>
          </w:tcPr>
          <w:p w:rsidR="003432B5" w:rsidRPr="00725E2E" w:rsidRDefault="00AC76F0" w:rsidP="00DF3879">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79,05</w:t>
            </w:r>
          </w:p>
        </w:tc>
        <w:tc>
          <w:tcPr>
            <w:tcW w:w="1185" w:type="dxa"/>
            <w:tcBorders>
              <w:top w:val="nil"/>
              <w:left w:val="nil"/>
              <w:bottom w:val="single" w:sz="4" w:space="0" w:color="auto"/>
              <w:right w:val="single" w:sz="4" w:space="0" w:color="auto"/>
            </w:tcBorders>
            <w:shd w:val="clear" w:color="auto" w:fill="auto"/>
            <w:vAlign w:val="center"/>
          </w:tcPr>
          <w:p w:rsidR="003432B5" w:rsidRPr="00725E2E" w:rsidRDefault="003432B5" w:rsidP="00DF3879">
            <w:pPr>
              <w:spacing w:after="0" w:line="240" w:lineRule="auto"/>
              <w:jc w:val="center"/>
              <w:rPr>
                <w:rFonts w:ascii="Times New Roman" w:eastAsia="Times New Roman" w:hAnsi="Times New Roman" w:cs="Times New Roman"/>
                <w:color w:val="000000" w:themeColor="text1"/>
                <w:sz w:val="20"/>
                <w:szCs w:val="20"/>
              </w:rPr>
            </w:pPr>
          </w:p>
        </w:tc>
        <w:tc>
          <w:tcPr>
            <w:tcW w:w="1843" w:type="dxa"/>
            <w:tcBorders>
              <w:top w:val="nil"/>
              <w:left w:val="nil"/>
              <w:bottom w:val="single" w:sz="4" w:space="0" w:color="auto"/>
              <w:right w:val="single" w:sz="4" w:space="0" w:color="auto"/>
            </w:tcBorders>
            <w:shd w:val="clear" w:color="auto" w:fill="auto"/>
            <w:vAlign w:val="center"/>
          </w:tcPr>
          <w:p w:rsidR="003432B5" w:rsidRPr="00725E2E" w:rsidRDefault="00C96178" w:rsidP="0048333F">
            <w:pPr>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97,8</w:t>
            </w:r>
          </w:p>
        </w:tc>
      </w:tr>
      <w:tr w:rsidR="003432B5" w:rsidRPr="00725E2E" w:rsidTr="00725E2E">
        <w:trPr>
          <w:trHeight w:val="9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3432B5" w:rsidRPr="00725E2E" w:rsidRDefault="003432B5" w:rsidP="003432B5">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50.</w:t>
            </w:r>
          </w:p>
        </w:tc>
        <w:tc>
          <w:tcPr>
            <w:tcW w:w="2351" w:type="dxa"/>
            <w:tcBorders>
              <w:top w:val="nil"/>
              <w:left w:val="nil"/>
              <w:bottom w:val="single" w:sz="4" w:space="0" w:color="auto"/>
              <w:right w:val="single" w:sz="4" w:space="0" w:color="auto"/>
            </w:tcBorders>
            <w:shd w:val="clear" w:color="auto" w:fill="auto"/>
            <w:vAlign w:val="bottom"/>
            <w:hideMark/>
          </w:tcPr>
          <w:p w:rsidR="003432B5" w:rsidRPr="00725E2E" w:rsidRDefault="003432B5" w:rsidP="003432B5">
            <w:pPr>
              <w:spacing w:after="0" w:line="240" w:lineRule="auto"/>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Доля убыточных организаций жилищно-коммунального хозяйства</w:t>
            </w:r>
          </w:p>
        </w:tc>
        <w:tc>
          <w:tcPr>
            <w:tcW w:w="1202" w:type="dxa"/>
            <w:tcBorders>
              <w:top w:val="nil"/>
              <w:left w:val="nil"/>
              <w:bottom w:val="single" w:sz="4" w:space="0" w:color="auto"/>
              <w:right w:val="single" w:sz="4" w:space="0" w:color="auto"/>
            </w:tcBorders>
            <w:shd w:val="clear" w:color="auto" w:fill="auto"/>
            <w:vAlign w:val="center"/>
            <w:hideMark/>
          </w:tcPr>
          <w:p w:rsidR="003432B5" w:rsidRPr="00725E2E" w:rsidRDefault="003432B5" w:rsidP="00566A00">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w:t>
            </w:r>
          </w:p>
        </w:tc>
        <w:tc>
          <w:tcPr>
            <w:tcW w:w="1192" w:type="dxa"/>
            <w:tcBorders>
              <w:top w:val="nil"/>
              <w:left w:val="nil"/>
              <w:bottom w:val="single" w:sz="4" w:space="0" w:color="auto"/>
              <w:right w:val="single" w:sz="4" w:space="0" w:color="auto"/>
            </w:tcBorders>
            <w:shd w:val="clear" w:color="auto" w:fill="auto"/>
            <w:vAlign w:val="center"/>
          </w:tcPr>
          <w:p w:rsidR="003432B5" w:rsidRPr="00725E2E" w:rsidRDefault="00AC76F0" w:rsidP="00DF3879">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85,71</w:t>
            </w:r>
          </w:p>
        </w:tc>
        <w:tc>
          <w:tcPr>
            <w:tcW w:w="994" w:type="dxa"/>
            <w:tcBorders>
              <w:top w:val="nil"/>
              <w:left w:val="nil"/>
              <w:bottom w:val="single" w:sz="4" w:space="0" w:color="auto"/>
              <w:right w:val="single" w:sz="4" w:space="0" w:color="auto"/>
            </w:tcBorders>
            <w:shd w:val="clear" w:color="auto" w:fill="auto"/>
            <w:vAlign w:val="center"/>
          </w:tcPr>
          <w:p w:rsidR="003432B5" w:rsidRPr="00725E2E" w:rsidRDefault="00AC76F0" w:rsidP="00AC76F0">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85,71</w:t>
            </w:r>
          </w:p>
        </w:tc>
        <w:tc>
          <w:tcPr>
            <w:tcW w:w="1225" w:type="dxa"/>
            <w:tcBorders>
              <w:top w:val="nil"/>
              <w:left w:val="nil"/>
              <w:bottom w:val="single" w:sz="4" w:space="0" w:color="auto"/>
              <w:right w:val="single" w:sz="4" w:space="0" w:color="auto"/>
            </w:tcBorders>
            <w:shd w:val="clear" w:color="auto" w:fill="auto"/>
            <w:vAlign w:val="center"/>
          </w:tcPr>
          <w:p w:rsidR="003432B5" w:rsidRPr="00725E2E" w:rsidRDefault="00AC76F0" w:rsidP="00AC76F0">
            <w:pPr>
              <w:spacing w:after="0" w:line="240" w:lineRule="auto"/>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 xml:space="preserve">      50</w:t>
            </w:r>
          </w:p>
        </w:tc>
        <w:tc>
          <w:tcPr>
            <w:tcW w:w="1185" w:type="dxa"/>
            <w:tcBorders>
              <w:top w:val="nil"/>
              <w:left w:val="nil"/>
              <w:bottom w:val="single" w:sz="4" w:space="0" w:color="auto"/>
              <w:right w:val="single" w:sz="4" w:space="0" w:color="auto"/>
            </w:tcBorders>
            <w:shd w:val="clear" w:color="auto" w:fill="auto"/>
            <w:vAlign w:val="center"/>
          </w:tcPr>
          <w:p w:rsidR="003432B5" w:rsidRPr="00725E2E" w:rsidRDefault="003432B5" w:rsidP="00DF3879">
            <w:pPr>
              <w:spacing w:after="0" w:line="240" w:lineRule="auto"/>
              <w:jc w:val="center"/>
              <w:rPr>
                <w:rFonts w:ascii="Times New Roman" w:eastAsia="Times New Roman" w:hAnsi="Times New Roman" w:cs="Times New Roman"/>
                <w:color w:val="000000" w:themeColor="text1"/>
                <w:sz w:val="20"/>
                <w:szCs w:val="20"/>
              </w:rPr>
            </w:pPr>
          </w:p>
        </w:tc>
        <w:tc>
          <w:tcPr>
            <w:tcW w:w="1843" w:type="dxa"/>
            <w:tcBorders>
              <w:top w:val="nil"/>
              <w:left w:val="nil"/>
              <w:bottom w:val="single" w:sz="4" w:space="0" w:color="auto"/>
              <w:right w:val="single" w:sz="4" w:space="0" w:color="auto"/>
            </w:tcBorders>
            <w:shd w:val="clear" w:color="auto" w:fill="auto"/>
            <w:vAlign w:val="center"/>
          </w:tcPr>
          <w:p w:rsidR="003432B5" w:rsidRPr="00725E2E" w:rsidRDefault="00C96178" w:rsidP="00AD12D7">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58,3</w:t>
            </w:r>
          </w:p>
        </w:tc>
      </w:tr>
      <w:tr w:rsidR="003432B5" w:rsidRPr="00725E2E" w:rsidTr="00725E2E">
        <w:trPr>
          <w:trHeight w:val="3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3432B5" w:rsidRPr="00725E2E" w:rsidRDefault="003432B5" w:rsidP="003432B5">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51.</w:t>
            </w:r>
          </w:p>
        </w:tc>
        <w:tc>
          <w:tcPr>
            <w:tcW w:w="2351" w:type="dxa"/>
            <w:tcBorders>
              <w:top w:val="nil"/>
              <w:left w:val="nil"/>
              <w:bottom w:val="single" w:sz="4" w:space="0" w:color="auto"/>
              <w:right w:val="single" w:sz="4" w:space="0" w:color="auto"/>
            </w:tcBorders>
            <w:shd w:val="clear" w:color="auto" w:fill="auto"/>
            <w:vAlign w:val="bottom"/>
            <w:hideMark/>
          </w:tcPr>
          <w:p w:rsidR="003432B5" w:rsidRPr="00725E2E" w:rsidRDefault="003432B5" w:rsidP="003432B5">
            <w:pPr>
              <w:spacing w:after="0" w:line="240" w:lineRule="auto"/>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Численность занятых</w:t>
            </w:r>
          </w:p>
        </w:tc>
        <w:tc>
          <w:tcPr>
            <w:tcW w:w="1202" w:type="dxa"/>
            <w:tcBorders>
              <w:top w:val="nil"/>
              <w:left w:val="nil"/>
              <w:bottom w:val="single" w:sz="4" w:space="0" w:color="auto"/>
              <w:right w:val="single" w:sz="4" w:space="0" w:color="auto"/>
            </w:tcBorders>
            <w:shd w:val="clear" w:color="auto" w:fill="auto"/>
            <w:vAlign w:val="center"/>
            <w:hideMark/>
          </w:tcPr>
          <w:p w:rsidR="003432B5" w:rsidRPr="00725E2E" w:rsidRDefault="003432B5" w:rsidP="00566A00">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чел.</w:t>
            </w:r>
          </w:p>
        </w:tc>
        <w:tc>
          <w:tcPr>
            <w:tcW w:w="1192" w:type="dxa"/>
            <w:tcBorders>
              <w:top w:val="nil"/>
              <w:left w:val="nil"/>
              <w:bottom w:val="single" w:sz="4" w:space="0" w:color="auto"/>
              <w:right w:val="single" w:sz="4" w:space="0" w:color="auto"/>
            </w:tcBorders>
            <w:shd w:val="clear" w:color="auto" w:fill="auto"/>
            <w:vAlign w:val="center"/>
          </w:tcPr>
          <w:p w:rsidR="003432B5" w:rsidRPr="00725E2E" w:rsidRDefault="00AC76F0" w:rsidP="00DF3879">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503</w:t>
            </w:r>
          </w:p>
        </w:tc>
        <w:tc>
          <w:tcPr>
            <w:tcW w:w="994" w:type="dxa"/>
            <w:tcBorders>
              <w:top w:val="nil"/>
              <w:left w:val="nil"/>
              <w:bottom w:val="single" w:sz="4" w:space="0" w:color="auto"/>
              <w:right w:val="single" w:sz="4" w:space="0" w:color="auto"/>
            </w:tcBorders>
            <w:shd w:val="clear" w:color="auto" w:fill="auto"/>
            <w:vAlign w:val="bottom"/>
          </w:tcPr>
          <w:p w:rsidR="003432B5" w:rsidRPr="00725E2E" w:rsidRDefault="00AC76F0" w:rsidP="00DF3879">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503</w:t>
            </w:r>
          </w:p>
        </w:tc>
        <w:tc>
          <w:tcPr>
            <w:tcW w:w="1225" w:type="dxa"/>
            <w:tcBorders>
              <w:top w:val="nil"/>
              <w:left w:val="nil"/>
              <w:bottom w:val="single" w:sz="4" w:space="0" w:color="auto"/>
              <w:right w:val="single" w:sz="4" w:space="0" w:color="auto"/>
            </w:tcBorders>
            <w:shd w:val="clear" w:color="auto" w:fill="auto"/>
            <w:vAlign w:val="center"/>
          </w:tcPr>
          <w:p w:rsidR="003432B5" w:rsidRPr="00725E2E" w:rsidRDefault="00AC76F0" w:rsidP="00DF3879">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315</w:t>
            </w:r>
          </w:p>
        </w:tc>
        <w:tc>
          <w:tcPr>
            <w:tcW w:w="1185" w:type="dxa"/>
            <w:tcBorders>
              <w:top w:val="nil"/>
              <w:left w:val="nil"/>
              <w:bottom w:val="single" w:sz="4" w:space="0" w:color="auto"/>
              <w:right w:val="single" w:sz="4" w:space="0" w:color="auto"/>
            </w:tcBorders>
            <w:shd w:val="clear" w:color="auto" w:fill="auto"/>
            <w:vAlign w:val="center"/>
          </w:tcPr>
          <w:p w:rsidR="003432B5" w:rsidRPr="00725E2E" w:rsidRDefault="003432B5" w:rsidP="00DF3879">
            <w:pPr>
              <w:spacing w:after="0" w:line="240" w:lineRule="auto"/>
              <w:jc w:val="center"/>
              <w:rPr>
                <w:rFonts w:ascii="Times New Roman" w:eastAsia="Times New Roman" w:hAnsi="Times New Roman" w:cs="Times New Roman"/>
                <w:color w:val="000000" w:themeColor="text1"/>
                <w:sz w:val="20"/>
                <w:szCs w:val="20"/>
              </w:rPr>
            </w:pPr>
          </w:p>
        </w:tc>
        <w:tc>
          <w:tcPr>
            <w:tcW w:w="1843" w:type="dxa"/>
            <w:tcBorders>
              <w:top w:val="nil"/>
              <w:left w:val="nil"/>
              <w:bottom w:val="single" w:sz="4" w:space="0" w:color="auto"/>
              <w:right w:val="single" w:sz="4" w:space="0" w:color="auto"/>
            </w:tcBorders>
            <w:shd w:val="clear" w:color="auto" w:fill="auto"/>
            <w:vAlign w:val="center"/>
          </w:tcPr>
          <w:p w:rsidR="003432B5" w:rsidRPr="00725E2E" w:rsidRDefault="00C96178" w:rsidP="00AD12D7">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62,6</w:t>
            </w:r>
          </w:p>
        </w:tc>
      </w:tr>
      <w:tr w:rsidR="003432B5" w:rsidRPr="00725E2E" w:rsidTr="00725E2E">
        <w:trPr>
          <w:trHeight w:val="6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3432B5" w:rsidRPr="00725E2E" w:rsidRDefault="003432B5" w:rsidP="003432B5">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52.</w:t>
            </w:r>
          </w:p>
        </w:tc>
        <w:tc>
          <w:tcPr>
            <w:tcW w:w="2351" w:type="dxa"/>
            <w:tcBorders>
              <w:top w:val="nil"/>
              <w:left w:val="nil"/>
              <w:bottom w:val="single" w:sz="4" w:space="0" w:color="auto"/>
              <w:right w:val="single" w:sz="4" w:space="0" w:color="auto"/>
            </w:tcBorders>
            <w:shd w:val="clear" w:color="auto" w:fill="auto"/>
            <w:vAlign w:val="bottom"/>
            <w:hideMark/>
          </w:tcPr>
          <w:p w:rsidR="003432B5" w:rsidRPr="00725E2E" w:rsidRDefault="003432B5" w:rsidP="003432B5">
            <w:pPr>
              <w:spacing w:after="0" w:line="240" w:lineRule="auto"/>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Среднемесячная заработная плата</w:t>
            </w:r>
          </w:p>
        </w:tc>
        <w:tc>
          <w:tcPr>
            <w:tcW w:w="1202" w:type="dxa"/>
            <w:tcBorders>
              <w:top w:val="nil"/>
              <w:left w:val="nil"/>
              <w:bottom w:val="single" w:sz="4" w:space="0" w:color="auto"/>
              <w:right w:val="single" w:sz="4" w:space="0" w:color="auto"/>
            </w:tcBorders>
            <w:shd w:val="clear" w:color="auto" w:fill="auto"/>
            <w:vAlign w:val="center"/>
            <w:hideMark/>
          </w:tcPr>
          <w:p w:rsidR="003432B5" w:rsidRPr="00725E2E" w:rsidRDefault="003432B5" w:rsidP="00566A00">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тыс. руб.</w:t>
            </w:r>
          </w:p>
        </w:tc>
        <w:tc>
          <w:tcPr>
            <w:tcW w:w="1192" w:type="dxa"/>
            <w:tcBorders>
              <w:top w:val="nil"/>
              <w:left w:val="nil"/>
              <w:bottom w:val="single" w:sz="4" w:space="0" w:color="auto"/>
              <w:right w:val="single" w:sz="4" w:space="0" w:color="auto"/>
            </w:tcBorders>
            <w:shd w:val="clear" w:color="auto" w:fill="auto"/>
            <w:vAlign w:val="center"/>
          </w:tcPr>
          <w:p w:rsidR="003432B5" w:rsidRPr="00725E2E" w:rsidRDefault="00AC76F0" w:rsidP="00DF3879">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25,8</w:t>
            </w:r>
          </w:p>
        </w:tc>
        <w:tc>
          <w:tcPr>
            <w:tcW w:w="994" w:type="dxa"/>
            <w:tcBorders>
              <w:top w:val="nil"/>
              <w:left w:val="nil"/>
              <w:bottom w:val="single" w:sz="4" w:space="0" w:color="auto"/>
              <w:right w:val="single" w:sz="4" w:space="0" w:color="auto"/>
            </w:tcBorders>
            <w:shd w:val="clear" w:color="auto" w:fill="auto"/>
            <w:vAlign w:val="center"/>
          </w:tcPr>
          <w:p w:rsidR="003432B5" w:rsidRPr="00725E2E" w:rsidRDefault="00AC76F0" w:rsidP="00C96178">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25,8</w:t>
            </w:r>
          </w:p>
        </w:tc>
        <w:tc>
          <w:tcPr>
            <w:tcW w:w="1225" w:type="dxa"/>
            <w:tcBorders>
              <w:top w:val="nil"/>
              <w:left w:val="nil"/>
              <w:bottom w:val="single" w:sz="4" w:space="0" w:color="auto"/>
              <w:right w:val="single" w:sz="4" w:space="0" w:color="auto"/>
            </w:tcBorders>
            <w:shd w:val="clear" w:color="auto" w:fill="auto"/>
            <w:vAlign w:val="center"/>
          </w:tcPr>
          <w:p w:rsidR="003432B5" w:rsidRPr="00725E2E" w:rsidRDefault="00AC76F0" w:rsidP="00DF3879">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24,7</w:t>
            </w:r>
          </w:p>
        </w:tc>
        <w:tc>
          <w:tcPr>
            <w:tcW w:w="1185" w:type="dxa"/>
            <w:tcBorders>
              <w:top w:val="nil"/>
              <w:left w:val="nil"/>
              <w:bottom w:val="single" w:sz="4" w:space="0" w:color="auto"/>
              <w:right w:val="single" w:sz="4" w:space="0" w:color="auto"/>
            </w:tcBorders>
            <w:shd w:val="clear" w:color="auto" w:fill="auto"/>
            <w:vAlign w:val="center"/>
          </w:tcPr>
          <w:p w:rsidR="003432B5" w:rsidRPr="00725E2E" w:rsidRDefault="003432B5" w:rsidP="00DF3879">
            <w:pPr>
              <w:spacing w:after="0" w:line="240" w:lineRule="auto"/>
              <w:jc w:val="center"/>
              <w:rPr>
                <w:rFonts w:ascii="Times New Roman" w:eastAsia="Times New Roman" w:hAnsi="Times New Roman" w:cs="Times New Roman"/>
                <w:color w:val="000000" w:themeColor="text1"/>
                <w:sz w:val="20"/>
                <w:szCs w:val="20"/>
              </w:rPr>
            </w:pPr>
          </w:p>
        </w:tc>
        <w:tc>
          <w:tcPr>
            <w:tcW w:w="1843" w:type="dxa"/>
            <w:tcBorders>
              <w:top w:val="nil"/>
              <w:left w:val="nil"/>
              <w:bottom w:val="single" w:sz="4" w:space="0" w:color="auto"/>
              <w:right w:val="single" w:sz="4" w:space="0" w:color="auto"/>
            </w:tcBorders>
            <w:shd w:val="clear" w:color="auto" w:fill="auto"/>
            <w:vAlign w:val="center"/>
          </w:tcPr>
          <w:p w:rsidR="003432B5" w:rsidRPr="00725E2E" w:rsidRDefault="00C96178" w:rsidP="00AD12D7">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95,7</w:t>
            </w:r>
          </w:p>
        </w:tc>
      </w:tr>
      <w:tr w:rsidR="00AA0C78" w:rsidRPr="00725E2E" w:rsidTr="00725E2E">
        <w:trPr>
          <w:trHeight w:val="300"/>
        </w:trPr>
        <w:tc>
          <w:tcPr>
            <w:tcW w:w="513" w:type="dxa"/>
            <w:tcBorders>
              <w:top w:val="nil"/>
              <w:left w:val="single" w:sz="4" w:space="0" w:color="auto"/>
              <w:bottom w:val="nil"/>
              <w:right w:val="single" w:sz="4" w:space="0" w:color="auto"/>
            </w:tcBorders>
            <w:shd w:val="clear" w:color="auto" w:fill="auto"/>
            <w:vAlign w:val="bottom"/>
            <w:hideMark/>
          </w:tcPr>
          <w:p w:rsidR="003432B5" w:rsidRPr="00725E2E" w:rsidRDefault="003432B5" w:rsidP="003432B5">
            <w:pPr>
              <w:spacing w:after="0" w:line="240" w:lineRule="auto"/>
              <w:jc w:val="center"/>
              <w:rPr>
                <w:rFonts w:ascii="Times New Roman" w:eastAsia="Times New Roman" w:hAnsi="Times New Roman" w:cs="Times New Roman"/>
                <w:b/>
                <w:bCs/>
                <w:color w:val="000000" w:themeColor="text1"/>
                <w:sz w:val="20"/>
                <w:szCs w:val="20"/>
              </w:rPr>
            </w:pPr>
            <w:r w:rsidRPr="00725E2E">
              <w:rPr>
                <w:rFonts w:ascii="Times New Roman" w:eastAsia="Times New Roman" w:hAnsi="Times New Roman" w:cs="Times New Roman"/>
                <w:b/>
                <w:bCs/>
                <w:color w:val="000000" w:themeColor="text1"/>
                <w:sz w:val="20"/>
                <w:szCs w:val="20"/>
              </w:rPr>
              <w:t> </w:t>
            </w:r>
          </w:p>
        </w:tc>
        <w:tc>
          <w:tcPr>
            <w:tcW w:w="9992" w:type="dxa"/>
            <w:gridSpan w:val="7"/>
            <w:tcBorders>
              <w:top w:val="single" w:sz="4" w:space="0" w:color="auto"/>
              <w:left w:val="nil"/>
              <w:bottom w:val="nil"/>
              <w:right w:val="single" w:sz="4" w:space="0" w:color="auto"/>
            </w:tcBorders>
            <w:shd w:val="clear" w:color="auto" w:fill="auto"/>
            <w:hideMark/>
          </w:tcPr>
          <w:p w:rsidR="003432B5" w:rsidRPr="00725E2E" w:rsidRDefault="003432B5" w:rsidP="003432B5">
            <w:pPr>
              <w:spacing w:after="0" w:line="240" w:lineRule="auto"/>
              <w:jc w:val="center"/>
              <w:rPr>
                <w:rFonts w:ascii="Times New Roman" w:eastAsia="Times New Roman" w:hAnsi="Times New Roman" w:cs="Times New Roman"/>
                <w:b/>
                <w:bCs/>
                <w:color w:val="000000" w:themeColor="text1"/>
                <w:sz w:val="20"/>
                <w:szCs w:val="20"/>
              </w:rPr>
            </w:pPr>
            <w:r w:rsidRPr="00725E2E">
              <w:rPr>
                <w:rFonts w:ascii="Times New Roman" w:eastAsia="Times New Roman" w:hAnsi="Times New Roman" w:cs="Times New Roman"/>
                <w:b/>
                <w:bCs/>
                <w:color w:val="000000" w:themeColor="text1"/>
                <w:sz w:val="20"/>
                <w:szCs w:val="20"/>
              </w:rPr>
              <w:t>Финансы</w:t>
            </w:r>
          </w:p>
        </w:tc>
      </w:tr>
      <w:tr w:rsidR="00AA0C78" w:rsidRPr="00725E2E" w:rsidTr="00725E2E">
        <w:trPr>
          <w:trHeight w:val="416"/>
        </w:trPr>
        <w:tc>
          <w:tcPr>
            <w:tcW w:w="51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432B5" w:rsidRPr="00725E2E" w:rsidRDefault="003432B5" w:rsidP="003432B5">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53.</w:t>
            </w:r>
          </w:p>
        </w:tc>
        <w:tc>
          <w:tcPr>
            <w:tcW w:w="2351" w:type="dxa"/>
            <w:tcBorders>
              <w:top w:val="single" w:sz="4" w:space="0" w:color="auto"/>
              <w:left w:val="nil"/>
              <w:bottom w:val="single" w:sz="4" w:space="0" w:color="auto"/>
              <w:right w:val="single" w:sz="4" w:space="0" w:color="auto"/>
            </w:tcBorders>
            <w:shd w:val="clear" w:color="auto" w:fill="auto"/>
            <w:hideMark/>
          </w:tcPr>
          <w:p w:rsidR="003432B5" w:rsidRPr="00725E2E" w:rsidRDefault="003432B5" w:rsidP="003432B5">
            <w:pPr>
              <w:spacing w:after="0" w:line="240" w:lineRule="auto"/>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 xml:space="preserve">Доля налоговых и неналоговых доходов </w:t>
            </w:r>
            <w:r w:rsidRPr="00725E2E">
              <w:rPr>
                <w:rFonts w:ascii="Times New Roman" w:eastAsia="Times New Roman" w:hAnsi="Times New Roman" w:cs="Times New Roman"/>
                <w:color w:val="000000" w:themeColor="text1"/>
                <w:sz w:val="20"/>
                <w:szCs w:val="20"/>
              </w:rPr>
              <w:lastRenderedPageBreak/>
              <w:t>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
        </w:tc>
        <w:tc>
          <w:tcPr>
            <w:tcW w:w="1202" w:type="dxa"/>
            <w:tcBorders>
              <w:top w:val="single" w:sz="4" w:space="0" w:color="auto"/>
              <w:left w:val="nil"/>
              <w:bottom w:val="single" w:sz="4" w:space="0" w:color="auto"/>
              <w:right w:val="single" w:sz="4" w:space="0" w:color="auto"/>
            </w:tcBorders>
            <w:shd w:val="clear" w:color="auto" w:fill="auto"/>
            <w:vAlign w:val="center"/>
            <w:hideMark/>
          </w:tcPr>
          <w:p w:rsidR="003432B5" w:rsidRPr="00725E2E" w:rsidRDefault="003432B5" w:rsidP="00DF3330">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lastRenderedPageBreak/>
              <w:t>%</w:t>
            </w:r>
          </w:p>
        </w:tc>
        <w:tc>
          <w:tcPr>
            <w:tcW w:w="1192" w:type="dxa"/>
            <w:tcBorders>
              <w:top w:val="single" w:sz="4" w:space="0" w:color="auto"/>
              <w:left w:val="nil"/>
              <w:bottom w:val="single" w:sz="4" w:space="0" w:color="auto"/>
              <w:right w:val="single" w:sz="4" w:space="0" w:color="auto"/>
            </w:tcBorders>
            <w:shd w:val="clear" w:color="auto" w:fill="auto"/>
            <w:vAlign w:val="center"/>
            <w:hideMark/>
          </w:tcPr>
          <w:p w:rsidR="003432B5" w:rsidRPr="00725E2E" w:rsidRDefault="00EB6738" w:rsidP="00DF3330">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26,4</w:t>
            </w:r>
          </w:p>
        </w:tc>
        <w:tc>
          <w:tcPr>
            <w:tcW w:w="994" w:type="dxa"/>
            <w:tcBorders>
              <w:top w:val="single" w:sz="4" w:space="0" w:color="auto"/>
              <w:left w:val="nil"/>
              <w:bottom w:val="single" w:sz="4" w:space="0" w:color="auto"/>
              <w:right w:val="single" w:sz="4" w:space="0" w:color="auto"/>
            </w:tcBorders>
            <w:shd w:val="clear" w:color="auto" w:fill="auto"/>
            <w:vAlign w:val="center"/>
          </w:tcPr>
          <w:p w:rsidR="003432B5" w:rsidRPr="00725E2E" w:rsidRDefault="00EB6738" w:rsidP="00DF3330">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17,9</w:t>
            </w:r>
          </w:p>
        </w:tc>
        <w:tc>
          <w:tcPr>
            <w:tcW w:w="1225" w:type="dxa"/>
            <w:tcBorders>
              <w:top w:val="single" w:sz="4" w:space="0" w:color="auto"/>
              <w:left w:val="nil"/>
              <w:bottom w:val="single" w:sz="4" w:space="0" w:color="auto"/>
              <w:right w:val="single" w:sz="4" w:space="0" w:color="auto"/>
            </w:tcBorders>
            <w:shd w:val="clear" w:color="auto" w:fill="auto"/>
            <w:vAlign w:val="center"/>
          </w:tcPr>
          <w:p w:rsidR="003432B5" w:rsidRPr="00725E2E" w:rsidRDefault="00EB6738" w:rsidP="00DF3330">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18,9</w:t>
            </w:r>
          </w:p>
        </w:tc>
        <w:tc>
          <w:tcPr>
            <w:tcW w:w="1185" w:type="dxa"/>
            <w:tcBorders>
              <w:top w:val="single" w:sz="4" w:space="0" w:color="auto"/>
              <w:left w:val="nil"/>
              <w:bottom w:val="single" w:sz="4" w:space="0" w:color="auto"/>
              <w:right w:val="single" w:sz="4" w:space="0" w:color="auto"/>
            </w:tcBorders>
            <w:shd w:val="clear" w:color="auto" w:fill="auto"/>
            <w:vAlign w:val="center"/>
          </w:tcPr>
          <w:p w:rsidR="003432B5" w:rsidRPr="00725E2E" w:rsidRDefault="00EB6738" w:rsidP="00DF3330">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5,6</w:t>
            </w:r>
          </w:p>
        </w:tc>
        <w:tc>
          <w:tcPr>
            <w:tcW w:w="1843" w:type="dxa"/>
            <w:tcBorders>
              <w:top w:val="single" w:sz="4" w:space="0" w:color="auto"/>
              <w:left w:val="nil"/>
              <w:bottom w:val="single" w:sz="4" w:space="0" w:color="auto"/>
              <w:right w:val="single" w:sz="4" w:space="0" w:color="auto"/>
            </w:tcBorders>
            <w:shd w:val="clear" w:color="auto" w:fill="auto"/>
            <w:vAlign w:val="center"/>
          </w:tcPr>
          <w:p w:rsidR="003432B5" w:rsidRPr="00725E2E" w:rsidRDefault="00EB6738" w:rsidP="00DF3330">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Снижение на 28,4%</w:t>
            </w:r>
          </w:p>
        </w:tc>
      </w:tr>
      <w:tr w:rsidR="00A02B22" w:rsidRPr="00725E2E" w:rsidTr="00725E2E">
        <w:trPr>
          <w:trHeight w:val="15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3432B5" w:rsidRPr="00725E2E" w:rsidRDefault="003432B5" w:rsidP="003432B5">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lastRenderedPageBreak/>
              <w:t>54.</w:t>
            </w:r>
          </w:p>
        </w:tc>
        <w:tc>
          <w:tcPr>
            <w:tcW w:w="2351" w:type="dxa"/>
            <w:tcBorders>
              <w:top w:val="nil"/>
              <w:left w:val="nil"/>
              <w:bottom w:val="single" w:sz="4" w:space="0" w:color="auto"/>
              <w:right w:val="single" w:sz="4" w:space="0" w:color="auto"/>
            </w:tcBorders>
            <w:shd w:val="clear" w:color="auto" w:fill="auto"/>
            <w:hideMark/>
          </w:tcPr>
          <w:p w:rsidR="003432B5" w:rsidRPr="00725E2E" w:rsidRDefault="003432B5" w:rsidP="003432B5">
            <w:pPr>
              <w:spacing w:after="0" w:line="240" w:lineRule="auto"/>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Доля просроченной кредиторской задолженности по оплате труда (включая начисления на оплату труда) муниципальных бюджетных учреждений</w:t>
            </w:r>
          </w:p>
        </w:tc>
        <w:tc>
          <w:tcPr>
            <w:tcW w:w="1202" w:type="dxa"/>
            <w:tcBorders>
              <w:top w:val="nil"/>
              <w:left w:val="nil"/>
              <w:bottom w:val="single" w:sz="4" w:space="0" w:color="auto"/>
              <w:right w:val="single" w:sz="4" w:space="0" w:color="auto"/>
            </w:tcBorders>
            <w:shd w:val="clear" w:color="auto" w:fill="auto"/>
            <w:vAlign w:val="center"/>
            <w:hideMark/>
          </w:tcPr>
          <w:p w:rsidR="003432B5" w:rsidRPr="00725E2E" w:rsidRDefault="003432B5" w:rsidP="00DF3330">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w:t>
            </w:r>
          </w:p>
        </w:tc>
        <w:tc>
          <w:tcPr>
            <w:tcW w:w="1192" w:type="dxa"/>
            <w:tcBorders>
              <w:top w:val="nil"/>
              <w:left w:val="nil"/>
              <w:bottom w:val="single" w:sz="4" w:space="0" w:color="auto"/>
              <w:right w:val="single" w:sz="4" w:space="0" w:color="auto"/>
            </w:tcBorders>
            <w:shd w:val="clear" w:color="auto" w:fill="auto"/>
            <w:vAlign w:val="center"/>
            <w:hideMark/>
          </w:tcPr>
          <w:p w:rsidR="003432B5" w:rsidRPr="00725E2E" w:rsidRDefault="003432B5" w:rsidP="00DF3330">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0,00</w:t>
            </w:r>
          </w:p>
        </w:tc>
        <w:tc>
          <w:tcPr>
            <w:tcW w:w="994" w:type="dxa"/>
            <w:tcBorders>
              <w:top w:val="nil"/>
              <w:left w:val="nil"/>
              <w:bottom w:val="single" w:sz="4" w:space="0" w:color="auto"/>
              <w:right w:val="single" w:sz="4" w:space="0" w:color="auto"/>
            </w:tcBorders>
            <w:shd w:val="clear" w:color="auto" w:fill="auto"/>
            <w:vAlign w:val="center"/>
            <w:hideMark/>
          </w:tcPr>
          <w:p w:rsidR="003432B5" w:rsidRPr="00725E2E" w:rsidRDefault="003432B5" w:rsidP="00DF3330">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0,00</w:t>
            </w:r>
          </w:p>
        </w:tc>
        <w:tc>
          <w:tcPr>
            <w:tcW w:w="1225" w:type="dxa"/>
            <w:tcBorders>
              <w:top w:val="nil"/>
              <w:left w:val="nil"/>
              <w:bottom w:val="single" w:sz="4" w:space="0" w:color="auto"/>
              <w:right w:val="single" w:sz="4" w:space="0" w:color="auto"/>
            </w:tcBorders>
            <w:shd w:val="clear" w:color="auto" w:fill="auto"/>
            <w:vAlign w:val="center"/>
            <w:hideMark/>
          </w:tcPr>
          <w:p w:rsidR="003432B5" w:rsidRPr="00725E2E" w:rsidRDefault="003432B5" w:rsidP="00DF3330">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0,00</w:t>
            </w:r>
          </w:p>
        </w:tc>
        <w:tc>
          <w:tcPr>
            <w:tcW w:w="1185" w:type="dxa"/>
            <w:tcBorders>
              <w:top w:val="nil"/>
              <w:left w:val="nil"/>
              <w:bottom w:val="single" w:sz="4" w:space="0" w:color="auto"/>
              <w:right w:val="single" w:sz="4" w:space="0" w:color="auto"/>
            </w:tcBorders>
            <w:shd w:val="clear" w:color="auto" w:fill="auto"/>
            <w:vAlign w:val="center"/>
            <w:hideMark/>
          </w:tcPr>
          <w:p w:rsidR="003432B5" w:rsidRPr="00725E2E" w:rsidRDefault="003432B5" w:rsidP="00DF3330">
            <w:pPr>
              <w:spacing w:after="0" w:line="240" w:lineRule="auto"/>
              <w:jc w:val="center"/>
              <w:rPr>
                <w:rFonts w:ascii="Times New Roman" w:eastAsia="Times New Roman" w:hAnsi="Times New Roman" w:cs="Times New Roman"/>
                <w:color w:val="000000" w:themeColor="text1"/>
                <w:sz w:val="20"/>
                <w:szCs w:val="20"/>
              </w:rPr>
            </w:pPr>
          </w:p>
        </w:tc>
        <w:tc>
          <w:tcPr>
            <w:tcW w:w="1843" w:type="dxa"/>
            <w:tcBorders>
              <w:top w:val="nil"/>
              <w:left w:val="nil"/>
              <w:bottom w:val="single" w:sz="4" w:space="0" w:color="auto"/>
              <w:right w:val="single" w:sz="4" w:space="0" w:color="auto"/>
            </w:tcBorders>
            <w:shd w:val="clear" w:color="auto" w:fill="auto"/>
            <w:vAlign w:val="center"/>
            <w:hideMark/>
          </w:tcPr>
          <w:p w:rsidR="003432B5" w:rsidRPr="00725E2E" w:rsidRDefault="003432B5" w:rsidP="00DF3330">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0,00</w:t>
            </w:r>
          </w:p>
        </w:tc>
      </w:tr>
      <w:tr w:rsidR="00AA0C78" w:rsidRPr="00725E2E" w:rsidTr="00725E2E">
        <w:trPr>
          <w:trHeight w:val="3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3432B5" w:rsidRPr="00725E2E" w:rsidRDefault="003432B5" w:rsidP="003432B5">
            <w:pPr>
              <w:spacing w:after="0" w:line="240" w:lineRule="auto"/>
              <w:jc w:val="center"/>
              <w:rPr>
                <w:rFonts w:ascii="Times New Roman" w:eastAsia="Times New Roman" w:hAnsi="Times New Roman" w:cs="Times New Roman"/>
                <w:b/>
                <w:bCs/>
                <w:color w:val="000000" w:themeColor="text1"/>
                <w:sz w:val="20"/>
                <w:szCs w:val="20"/>
              </w:rPr>
            </w:pPr>
            <w:r w:rsidRPr="00725E2E">
              <w:rPr>
                <w:rFonts w:ascii="Times New Roman" w:eastAsia="Times New Roman" w:hAnsi="Times New Roman" w:cs="Times New Roman"/>
                <w:b/>
                <w:bCs/>
                <w:color w:val="000000" w:themeColor="text1"/>
                <w:sz w:val="20"/>
                <w:szCs w:val="20"/>
              </w:rPr>
              <w:t> </w:t>
            </w:r>
          </w:p>
        </w:tc>
        <w:tc>
          <w:tcPr>
            <w:tcW w:w="9992" w:type="dxa"/>
            <w:gridSpan w:val="7"/>
            <w:tcBorders>
              <w:top w:val="single" w:sz="4" w:space="0" w:color="auto"/>
              <w:left w:val="nil"/>
              <w:bottom w:val="single" w:sz="4" w:space="0" w:color="auto"/>
              <w:right w:val="single" w:sz="4" w:space="0" w:color="auto"/>
            </w:tcBorders>
            <w:shd w:val="clear" w:color="auto" w:fill="auto"/>
            <w:hideMark/>
          </w:tcPr>
          <w:p w:rsidR="003432B5" w:rsidRPr="00725E2E" w:rsidRDefault="003432B5" w:rsidP="003432B5">
            <w:pPr>
              <w:spacing w:after="0" w:line="240" w:lineRule="auto"/>
              <w:jc w:val="center"/>
              <w:rPr>
                <w:rFonts w:ascii="Times New Roman" w:eastAsia="Times New Roman" w:hAnsi="Times New Roman" w:cs="Times New Roman"/>
                <w:b/>
                <w:bCs/>
                <w:color w:val="000000" w:themeColor="text1"/>
                <w:sz w:val="20"/>
                <w:szCs w:val="20"/>
              </w:rPr>
            </w:pPr>
            <w:r w:rsidRPr="00725E2E">
              <w:rPr>
                <w:rFonts w:ascii="Times New Roman" w:eastAsia="Times New Roman" w:hAnsi="Times New Roman" w:cs="Times New Roman"/>
                <w:b/>
                <w:bCs/>
                <w:color w:val="000000" w:themeColor="text1"/>
                <w:sz w:val="20"/>
                <w:szCs w:val="20"/>
              </w:rPr>
              <w:t xml:space="preserve"> Транспорт </w:t>
            </w:r>
          </w:p>
        </w:tc>
      </w:tr>
      <w:tr w:rsidR="00AA0C78" w:rsidRPr="00725E2E" w:rsidTr="00725E2E">
        <w:trPr>
          <w:trHeight w:val="6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3432B5" w:rsidRPr="00725E2E" w:rsidRDefault="003432B5" w:rsidP="003432B5">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55.</w:t>
            </w:r>
          </w:p>
        </w:tc>
        <w:tc>
          <w:tcPr>
            <w:tcW w:w="2351" w:type="dxa"/>
            <w:tcBorders>
              <w:top w:val="nil"/>
              <w:left w:val="nil"/>
              <w:bottom w:val="single" w:sz="4" w:space="0" w:color="auto"/>
              <w:right w:val="single" w:sz="4" w:space="0" w:color="auto"/>
            </w:tcBorders>
            <w:shd w:val="clear" w:color="auto" w:fill="auto"/>
            <w:hideMark/>
          </w:tcPr>
          <w:p w:rsidR="003432B5" w:rsidRPr="00725E2E" w:rsidRDefault="003432B5" w:rsidP="003432B5">
            <w:pPr>
              <w:spacing w:after="0" w:line="240" w:lineRule="auto"/>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Количество отремонтированных дорог, в том числе:</w:t>
            </w:r>
          </w:p>
        </w:tc>
        <w:tc>
          <w:tcPr>
            <w:tcW w:w="1202" w:type="dxa"/>
            <w:tcBorders>
              <w:top w:val="nil"/>
              <w:left w:val="nil"/>
              <w:bottom w:val="single" w:sz="4" w:space="0" w:color="auto"/>
              <w:right w:val="single" w:sz="4" w:space="0" w:color="auto"/>
            </w:tcBorders>
            <w:shd w:val="clear" w:color="auto" w:fill="auto"/>
            <w:vAlign w:val="bottom"/>
            <w:hideMark/>
          </w:tcPr>
          <w:p w:rsidR="003432B5" w:rsidRPr="00725E2E" w:rsidRDefault="003432B5" w:rsidP="003432B5">
            <w:pPr>
              <w:spacing w:after="0" w:line="240" w:lineRule="auto"/>
              <w:jc w:val="center"/>
              <w:rPr>
                <w:rFonts w:ascii="Times New Roman" w:eastAsia="Times New Roman" w:hAnsi="Times New Roman" w:cs="Times New Roman"/>
                <w:color w:val="000000" w:themeColor="text1"/>
                <w:sz w:val="20"/>
                <w:szCs w:val="20"/>
              </w:rPr>
            </w:pPr>
            <w:proofErr w:type="spellStart"/>
            <w:r w:rsidRPr="00725E2E">
              <w:rPr>
                <w:rFonts w:ascii="Times New Roman" w:eastAsia="Times New Roman" w:hAnsi="Times New Roman" w:cs="Times New Roman"/>
                <w:color w:val="000000" w:themeColor="text1"/>
                <w:sz w:val="20"/>
                <w:szCs w:val="20"/>
              </w:rPr>
              <w:t>кв.м</w:t>
            </w:r>
            <w:proofErr w:type="spellEnd"/>
          </w:p>
        </w:tc>
        <w:tc>
          <w:tcPr>
            <w:tcW w:w="1192" w:type="dxa"/>
            <w:tcBorders>
              <w:top w:val="nil"/>
              <w:left w:val="nil"/>
              <w:bottom w:val="single" w:sz="4" w:space="0" w:color="auto"/>
              <w:right w:val="single" w:sz="4" w:space="0" w:color="auto"/>
            </w:tcBorders>
            <w:shd w:val="clear" w:color="auto" w:fill="auto"/>
            <w:vAlign w:val="bottom"/>
            <w:hideMark/>
          </w:tcPr>
          <w:p w:rsidR="003432B5" w:rsidRPr="00725E2E" w:rsidRDefault="003432B5" w:rsidP="003432B5">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0</w:t>
            </w:r>
          </w:p>
        </w:tc>
        <w:tc>
          <w:tcPr>
            <w:tcW w:w="994" w:type="dxa"/>
            <w:tcBorders>
              <w:top w:val="nil"/>
              <w:left w:val="nil"/>
              <w:bottom w:val="single" w:sz="4" w:space="0" w:color="auto"/>
              <w:right w:val="single" w:sz="4" w:space="0" w:color="auto"/>
            </w:tcBorders>
            <w:shd w:val="clear" w:color="auto" w:fill="auto"/>
            <w:vAlign w:val="bottom"/>
            <w:hideMark/>
          </w:tcPr>
          <w:p w:rsidR="003432B5" w:rsidRPr="00725E2E" w:rsidRDefault="003432B5" w:rsidP="003432B5">
            <w:pPr>
              <w:spacing w:after="0" w:line="240" w:lineRule="auto"/>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 </w:t>
            </w:r>
          </w:p>
        </w:tc>
        <w:tc>
          <w:tcPr>
            <w:tcW w:w="1225" w:type="dxa"/>
            <w:tcBorders>
              <w:top w:val="nil"/>
              <w:left w:val="nil"/>
              <w:bottom w:val="single" w:sz="4" w:space="0" w:color="auto"/>
              <w:right w:val="single" w:sz="4" w:space="0" w:color="auto"/>
            </w:tcBorders>
            <w:shd w:val="clear" w:color="auto" w:fill="auto"/>
            <w:vAlign w:val="bottom"/>
            <w:hideMark/>
          </w:tcPr>
          <w:p w:rsidR="003432B5" w:rsidRPr="00725E2E" w:rsidRDefault="003432B5" w:rsidP="003432B5">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 </w:t>
            </w:r>
          </w:p>
        </w:tc>
        <w:tc>
          <w:tcPr>
            <w:tcW w:w="1185" w:type="dxa"/>
            <w:tcBorders>
              <w:top w:val="nil"/>
              <w:left w:val="nil"/>
              <w:bottom w:val="single" w:sz="4" w:space="0" w:color="auto"/>
              <w:right w:val="single" w:sz="4" w:space="0" w:color="auto"/>
            </w:tcBorders>
            <w:shd w:val="clear" w:color="auto" w:fill="auto"/>
            <w:vAlign w:val="bottom"/>
            <w:hideMark/>
          </w:tcPr>
          <w:p w:rsidR="003432B5" w:rsidRPr="00725E2E" w:rsidRDefault="003432B5" w:rsidP="003432B5">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 </w:t>
            </w:r>
          </w:p>
        </w:tc>
        <w:tc>
          <w:tcPr>
            <w:tcW w:w="1843" w:type="dxa"/>
            <w:tcBorders>
              <w:top w:val="nil"/>
              <w:left w:val="nil"/>
              <w:bottom w:val="single" w:sz="4" w:space="0" w:color="auto"/>
              <w:right w:val="single" w:sz="4" w:space="0" w:color="auto"/>
            </w:tcBorders>
            <w:shd w:val="clear" w:color="auto" w:fill="auto"/>
            <w:vAlign w:val="bottom"/>
            <w:hideMark/>
          </w:tcPr>
          <w:p w:rsidR="003432B5" w:rsidRPr="00725E2E" w:rsidRDefault="003432B5" w:rsidP="003432B5">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 </w:t>
            </w:r>
          </w:p>
        </w:tc>
      </w:tr>
      <w:tr w:rsidR="00AA0C78" w:rsidRPr="00725E2E" w:rsidTr="00725E2E">
        <w:trPr>
          <w:trHeight w:val="3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3432B5" w:rsidRPr="00725E2E" w:rsidRDefault="003432B5" w:rsidP="003432B5">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56.</w:t>
            </w:r>
          </w:p>
        </w:tc>
        <w:tc>
          <w:tcPr>
            <w:tcW w:w="2351" w:type="dxa"/>
            <w:tcBorders>
              <w:top w:val="nil"/>
              <w:left w:val="nil"/>
              <w:bottom w:val="single" w:sz="4" w:space="0" w:color="auto"/>
              <w:right w:val="single" w:sz="4" w:space="0" w:color="auto"/>
            </w:tcBorders>
            <w:shd w:val="clear" w:color="auto" w:fill="auto"/>
            <w:hideMark/>
          </w:tcPr>
          <w:p w:rsidR="003432B5" w:rsidRPr="00725E2E" w:rsidRDefault="003432B5" w:rsidP="003432B5">
            <w:pPr>
              <w:spacing w:after="0" w:line="240" w:lineRule="auto"/>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районного значения</w:t>
            </w:r>
          </w:p>
        </w:tc>
        <w:tc>
          <w:tcPr>
            <w:tcW w:w="1202" w:type="dxa"/>
            <w:tcBorders>
              <w:top w:val="nil"/>
              <w:left w:val="nil"/>
              <w:bottom w:val="single" w:sz="4" w:space="0" w:color="auto"/>
              <w:right w:val="single" w:sz="4" w:space="0" w:color="auto"/>
            </w:tcBorders>
            <w:shd w:val="clear" w:color="auto" w:fill="auto"/>
            <w:vAlign w:val="bottom"/>
            <w:hideMark/>
          </w:tcPr>
          <w:p w:rsidR="003432B5" w:rsidRPr="00725E2E" w:rsidRDefault="003432B5" w:rsidP="003432B5">
            <w:pPr>
              <w:spacing w:after="0" w:line="240" w:lineRule="auto"/>
              <w:jc w:val="center"/>
              <w:rPr>
                <w:rFonts w:ascii="Times New Roman" w:eastAsia="Times New Roman" w:hAnsi="Times New Roman" w:cs="Times New Roman"/>
                <w:color w:val="000000" w:themeColor="text1"/>
                <w:sz w:val="20"/>
                <w:szCs w:val="20"/>
              </w:rPr>
            </w:pPr>
            <w:proofErr w:type="spellStart"/>
            <w:r w:rsidRPr="00725E2E">
              <w:rPr>
                <w:rFonts w:ascii="Times New Roman" w:eastAsia="Times New Roman" w:hAnsi="Times New Roman" w:cs="Times New Roman"/>
                <w:color w:val="000000" w:themeColor="text1"/>
                <w:sz w:val="20"/>
                <w:szCs w:val="20"/>
              </w:rPr>
              <w:t>кв.м</w:t>
            </w:r>
            <w:proofErr w:type="spellEnd"/>
          </w:p>
        </w:tc>
        <w:tc>
          <w:tcPr>
            <w:tcW w:w="1192" w:type="dxa"/>
            <w:tcBorders>
              <w:top w:val="nil"/>
              <w:left w:val="nil"/>
              <w:bottom w:val="single" w:sz="4" w:space="0" w:color="auto"/>
              <w:right w:val="single" w:sz="4" w:space="0" w:color="auto"/>
            </w:tcBorders>
            <w:shd w:val="clear" w:color="auto" w:fill="auto"/>
            <w:vAlign w:val="bottom"/>
            <w:hideMark/>
          </w:tcPr>
          <w:p w:rsidR="003432B5" w:rsidRPr="00725E2E" w:rsidRDefault="003432B5" w:rsidP="003432B5">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0</w:t>
            </w:r>
          </w:p>
        </w:tc>
        <w:tc>
          <w:tcPr>
            <w:tcW w:w="994" w:type="dxa"/>
            <w:tcBorders>
              <w:top w:val="nil"/>
              <w:left w:val="nil"/>
              <w:bottom w:val="single" w:sz="4" w:space="0" w:color="auto"/>
              <w:right w:val="single" w:sz="4" w:space="0" w:color="auto"/>
            </w:tcBorders>
            <w:shd w:val="clear" w:color="auto" w:fill="auto"/>
            <w:vAlign w:val="bottom"/>
            <w:hideMark/>
          </w:tcPr>
          <w:p w:rsidR="003432B5" w:rsidRPr="00725E2E" w:rsidRDefault="003432B5" w:rsidP="003432B5">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 </w:t>
            </w:r>
          </w:p>
        </w:tc>
        <w:tc>
          <w:tcPr>
            <w:tcW w:w="1225" w:type="dxa"/>
            <w:tcBorders>
              <w:top w:val="nil"/>
              <w:left w:val="nil"/>
              <w:bottom w:val="single" w:sz="4" w:space="0" w:color="auto"/>
              <w:right w:val="single" w:sz="4" w:space="0" w:color="auto"/>
            </w:tcBorders>
            <w:shd w:val="clear" w:color="auto" w:fill="auto"/>
            <w:vAlign w:val="bottom"/>
            <w:hideMark/>
          </w:tcPr>
          <w:p w:rsidR="003432B5" w:rsidRPr="00725E2E" w:rsidRDefault="003432B5" w:rsidP="003432B5">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 </w:t>
            </w:r>
          </w:p>
        </w:tc>
        <w:tc>
          <w:tcPr>
            <w:tcW w:w="1185" w:type="dxa"/>
            <w:tcBorders>
              <w:top w:val="nil"/>
              <w:left w:val="nil"/>
              <w:bottom w:val="single" w:sz="4" w:space="0" w:color="auto"/>
              <w:right w:val="single" w:sz="4" w:space="0" w:color="auto"/>
            </w:tcBorders>
            <w:shd w:val="clear" w:color="auto" w:fill="auto"/>
            <w:vAlign w:val="bottom"/>
            <w:hideMark/>
          </w:tcPr>
          <w:p w:rsidR="003432B5" w:rsidRPr="00725E2E" w:rsidRDefault="003432B5" w:rsidP="003432B5">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 </w:t>
            </w:r>
          </w:p>
        </w:tc>
        <w:tc>
          <w:tcPr>
            <w:tcW w:w="1843" w:type="dxa"/>
            <w:tcBorders>
              <w:top w:val="nil"/>
              <w:left w:val="nil"/>
              <w:bottom w:val="single" w:sz="4" w:space="0" w:color="auto"/>
              <w:right w:val="single" w:sz="4" w:space="0" w:color="auto"/>
            </w:tcBorders>
            <w:shd w:val="clear" w:color="auto" w:fill="auto"/>
            <w:vAlign w:val="bottom"/>
            <w:hideMark/>
          </w:tcPr>
          <w:p w:rsidR="003432B5" w:rsidRPr="00725E2E" w:rsidRDefault="003432B5" w:rsidP="003432B5">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 </w:t>
            </w:r>
          </w:p>
        </w:tc>
      </w:tr>
      <w:tr w:rsidR="00AA0C78" w:rsidRPr="00725E2E" w:rsidTr="00725E2E">
        <w:trPr>
          <w:trHeight w:val="3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3432B5" w:rsidRPr="00725E2E" w:rsidRDefault="003432B5" w:rsidP="003432B5">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57.</w:t>
            </w:r>
          </w:p>
        </w:tc>
        <w:tc>
          <w:tcPr>
            <w:tcW w:w="2351" w:type="dxa"/>
            <w:tcBorders>
              <w:top w:val="nil"/>
              <w:left w:val="nil"/>
              <w:bottom w:val="single" w:sz="4" w:space="0" w:color="auto"/>
              <w:right w:val="single" w:sz="4" w:space="0" w:color="auto"/>
            </w:tcBorders>
            <w:shd w:val="clear" w:color="auto" w:fill="auto"/>
            <w:hideMark/>
          </w:tcPr>
          <w:p w:rsidR="003432B5" w:rsidRPr="00725E2E" w:rsidRDefault="003432B5" w:rsidP="003432B5">
            <w:pPr>
              <w:spacing w:after="0" w:line="240" w:lineRule="auto"/>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поселкового значения</w:t>
            </w:r>
          </w:p>
        </w:tc>
        <w:tc>
          <w:tcPr>
            <w:tcW w:w="1202" w:type="dxa"/>
            <w:tcBorders>
              <w:top w:val="nil"/>
              <w:left w:val="nil"/>
              <w:bottom w:val="single" w:sz="4" w:space="0" w:color="auto"/>
              <w:right w:val="single" w:sz="4" w:space="0" w:color="auto"/>
            </w:tcBorders>
            <w:shd w:val="clear" w:color="auto" w:fill="auto"/>
            <w:vAlign w:val="bottom"/>
            <w:hideMark/>
          </w:tcPr>
          <w:p w:rsidR="003432B5" w:rsidRPr="00725E2E" w:rsidRDefault="003432B5" w:rsidP="003432B5">
            <w:pPr>
              <w:spacing w:after="0" w:line="240" w:lineRule="auto"/>
              <w:jc w:val="center"/>
              <w:rPr>
                <w:rFonts w:ascii="Times New Roman" w:eastAsia="Times New Roman" w:hAnsi="Times New Roman" w:cs="Times New Roman"/>
                <w:color w:val="000000" w:themeColor="text1"/>
                <w:sz w:val="20"/>
                <w:szCs w:val="20"/>
              </w:rPr>
            </w:pPr>
            <w:proofErr w:type="spellStart"/>
            <w:r w:rsidRPr="00725E2E">
              <w:rPr>
                <w:rFonts w:ascii="Times New Roman" w:eastAsia="Times New Roman" w:hAnsi="Times New Roman" w:cs="Times New Roman"/>
                <w:color w:val="000000" w:themeColor="text1"/>
                <w:sz w:val="20"/>
                <w:szCs w:val="20"/>
              </w:rPr>
              <w:t>кв.м</w:t>
            </w:r>
            <w:proofErr w:type="spellEnd"/>
          </w:p>
        </w:tc>
        <w:tc>
          <w:tcPr>
            <w:tcW w:w="1192" w:type="dxa"/>
            <w:tcBorders>
              <w:top w:val="nil"/>
              <w:left w:val="nil"/>
              <w:bottom w:val="single" w:sz="4" w:space="0" w:color="auto"/>
              <w:right w:val="single" w:sz="4" w:space="0" w:color="auto"/>
            </w:tcBorders>
            <w:shd w:val="clear" w:color="auto" w:fill="auto"/>
            <w:vAlign w:val="bottom"/>
            <w:hideMark/>
          </w:tcPr>
          <w:p w:rsidR="003432B5" w:rsidRPr="00725E2E" w:rsidRDefault="003432B5" w:rsidP="003432B5">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0</w:t>
            </w:r>
          </w:p>
        </w:tc>
        <w:tc>
          <w:tcPr>
            <w:tcW w:w="994" w:type="dxa"/>
            <w:tcBorders>
              <w:top w:val="nil"/>
              <w:left w:val="nil"/>
              <w:bottom w:val="single" w:sz="4" w:space="0" w:color="auto"/>
              <w:right w:val="single" w:sz="4" w:space="0" w:color="auto"/>
            </w:tcBorders>
            <w:shd w:val="clear" w:color="auto" w:fill="auto"/>
            <w:vAlign w:val="bottom"/>
            <w:hideMark/>
          </w:tcPr>
          <w:p w:rsidR="003432B5" w:rsidRPr="00725E2E" w:rsidRDefault="003432B5" w:rsidP="003432B5">
            <w:pPr>
              <w:spacing w:after="0" w:line="240" w:lineRule="auto"/>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 </w:t>
            </w:r>
          </w:p>
        </w:tc>
        <w:tc>
          <w:tcPr>
            <w:tcW w:w="1225" w:type="dxa"/>
            <w:tcBorders>
              <w:top w:val="nil"/>
              <w:left w:val="nil"/>
              <w:bottom w:val="single" w:sz="4" w:space="0" w:color="auto"/>
              <w:right w:val="single" w:sz="4" w:space="0" w:color="auto"/>
            </w:tcBorders>
            <w:shd w:val="clear" w:color="auto" w:fill="auto"/>
            <w:vAlign w:val="bottom"/>
            <w:hideMark/>
          </w:tcPr>
          <w:p w:rsidR="003432B5" w:rsidRPr="00725E2E" w:rsidRDefault="003432B5" w:rsidP="003432B5">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 </w:t>
            </w:r>
          </w:p>
        </w:tc>
        <w:tc>
          <w:tcPr>
            <w:tcW w:w="1185" w:type="dxa"/>
            <w:tcBorders>
              <w:top w:val="nil"/>
              <w:left w:val="nil"/>
              <w:bottom w:val="single" w:sz="4" w:space="0" w:color="auto"/>
              <w:right w:val="single" w:sz="4" w:space="0" w:color="auto"/>
            </w:tcBorders>
            <w:shd w:val="clear" w:color="auto" w:fill="auto"/>
            <w:vAlign w:val="bottom"/>
            <w:hideMark/>
          </w:tcPr>
          <w:p w:rsidR="003432B5" w:rsidRPr="00725E2E" w:rsidRDefault="003432B5" w:rsidP="003432B5">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 </w:t>
            </w:r>
          </w:p>
        </w:tc>
        <w:tc>
          <w:tcPr>
            <w:tcW w:w="1843" w:type="dxa"/>
            <w:tcBorders>
              <w:top w:val="nil"/>
              <w:left w:val="nil"/>
              <w:bottom w:val="single" w:sz="4" w:space="0" w:color="auto"/>
              <w:right w:val="single" w:sz="4" w:space="0" w:color="auto"/>
            </w:tcBorders>
            <w:shd w:val="clear" w:color="auto" w:fill="auto"/>
            <w:vAlign w:val="bottom"/>
            <w:hideMark/>
          </w:tcPr>
          <w:p w:rsidR="003432B5" w:rsidRPr="00725E2E" w:rsidRDefault="003432B5" w:rsidP="003432B5">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 </w:t>
            </w:r>
          </w:p>
        </w:tc>
      </w:tr>
      <w:tr w:rsidR="00AA0C78" w:rsidRPr="00725E2E" w:rsidTr="00725E2E">
        <w:trPr>
          <w:trHeight w:val="3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3432B5" w:rsidRPr="00725E2E" w:rsidRDefault="003432B5" w:rsidP="003432B5">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58.</w:t>
            </w:r>
          </w:p>
        </w:tc>
        <w:tc>
          <w:tcPr>
            <w:tcW w:w="2351" w:type="dxa"/>
            <w:tcBorders>
              <w:top w:val="nil"/>
              <w:left w:val="nil"/>
              <w:bottom w:val="single" w:sz="4" w:space="0" w:color="auto"/>
              <w:right w:val="single" w:sz="4" w:space="0" w:color="auto"/>
            </w:tcBorders>
            <w:shd w:val="clear" w:color="auto" w:fill="auto"/>
            <w:hideMark/>
          </w:tcPr>
          <w:p w:rsidR="003432B5" w:rsidRPr="00725E2E" w:rsidRDefault="003432B5" w:rsidP="003432B5">
            <w:pPr>
              <w:spacing w:after="0" w:line="240" w:lineRule="auto"/>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межпоселкового значения</w:t>
            </w:r>
          </w:p>
        </w:tc>
        <w:tc>
          <w:tcPr>
            <w:tcW w:w="1202" w:type="dxa"/>
            <w:tcBorders>
              <w:top w:val="nil"/>
              <w:left w:val="nil"/>
              <w:bottom w:val="single" w:sz="4" w:space="0" w:color="auto"/>
              <w:right w:val="single" w:sz="4" w:space="0" w:color="auto"/>
            </w:tcBorders>
            <w:shd w:val="clear" w:color="auto" w:fill="auto"/>
            <w:vAlign w:val="bottom"/>
            <w:hideMark/>
          </w:tcPr>
          <w:p w:rsidR="003432B5" w:rsidRPr="00725E2E" w:rsidRDefault="003432B5" w:rsidP="003432B5">
            <w:pPr>
              <w:spacing w:after="0" w:line="240" w:lineRule="auto"/>
              <w:jc w:val="center"/>
              <w:rPr>
                <w:rFonts w:ascii="Times New Roman" w:eastAsia="Times New Roman" w:hAnsi="Times New Roman" w:cs="Times New Roman"/>
                <w:color w:val="000000" w:themeColor="text1"/>
                <w:sz w:val="20"/>
                <w:szCs w:val="20"/>
              </w:rPr>
            </w:pPr>
            <w:proofErr w:type="spellStart"/>
            <w:r w:rsidRPr="00725E2E">
              <w:rPr>
                <w:rFonts w:ascii="Times New Roman" w:eastAsia="Times New Roman" w:hAnsi="Times New Roman" w:cs="Times New Roman"/>
                <w:color w:val="000000" w:themeColor="text1"/>
                <w:sz w:val="20"/>
                <w:szCs w:val="20"/>
              </w:rPr>
              <w:t>кв.м</w:t>
            </w:r>
            <w:proofErr w:type="spellEnd"/>
          </w:p>
        </w:tc>
        <w:tc>
          <w:tcPr>
            <w:tcW w:w="1192" w:type="dxa"/>
            <w:tcBorders>
              <w:top w:val="nil"/>
              <w:left w:val="nil"/>
              <w:bottom w:val="single" w:sz="4" w:space="0" w:color="auto"/>
              <w:right w:val="single" w:sz="4" w:space="0" w:color="auto"/>
            </w:tcBorders>
            <w:shd w:val="clear" w:color="auto" w:fill="auto"/>
            <w:vAlign w:val="bottom"/>
            <w:hideMark/>
          </w:tcPr>
          <w:p w:rsidR="003432B5" w:rsidRPr="00725E2E" w:rsidRDefault="003432B5" w:rsidP="003432B5">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0</w:t>
            </w:r>
          </w:p>
        </w:tc>
        <w:tc>
          <w:tcPr>
            <w:tcW w:w="994" w:type="dxa"/>
            <w:tcBorders>
              <w:top w:val="nil"/>
              <w:left w:val="nil"/>
              <w:bottom w:val="single" w:sz="4" w:space="0" w:color="auto"/>
              <w:right w:val="single" w:sz="4" w:space="0" w:color="auto"/>
            </w:tcBorders>
            <w:shd w:val="clear" w:color="auto" w:fill="auto"/>
            <w:vAlign w:val="bottom"/>
            <w:hideMark/>
          </w:tcPr>
          <w:p w:rsidR="003432B5" w:rsidRPr="00725E2E" w:rsidRDefault="003432B5" w:rsidP="003432B5">
            <w:pPr>
              <w:spacing w:after="0" w:line="240" w:lineRule="auto"/>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 </w:t>
            </w:r>
          </w:p>
        </w:tc>
        <w:tc>
          <w:tcPr>
            <w:tcW w:w="1225" w:type="dxa"/>
            <w:tcBorders>
              <w:top w:val="nil"/>
              <w:left w:val="nil"/>
              <w:bottom w:val="single" w:sz="4" w:space="0" w:color="auto"/>
              <w:right w:val="single" w:sz="4" w:space="0" w:color="auto"/>
            </w:tcBorders>
            <w:shd w:val="clear" w:color="auto" w:fill="auto"/>
            <w:vAlign w:val="bottom"/>
            <w:hideMark/>
          </w:tcPr>
          <w:p w:rsidR="003432B5" w:rsidRPr="00725E2E" w:rsidRDefault="003432B5" w:rsidP="003432B5">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 </w:t>
            </w:r>
          </w:p>
        </w:tc>
        <w:tc>
          <w:tcPr>
            <w:tcW w:w="1185" w:type="dxa"/>
            <w:tcBorders>
              <w:top w:val="nil"/>
              <w:left w:val="nil"/>
              <w:bottom w:val="single" w:sz="4" w:space="0" w:color="auto"/>
              <w:right w:val="single" w:sz="4" w:space="0" w:color="auto"/>
            </w:tcBorders>
            <w:shd w:val="clear" w:color="auto" w:fill="auto"/>
            <w:vAlign w:val="bottom"/>
            <w:hideMark/>
          </w:tcPr>
          <w:p w:rsidR="003432B5" w:rsidRPr="00725E2E" w:rsidRDefault="003432B5" w:rsidP="003432B5">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 </w:t>
            </w:r>
          </w:p>
        </w:tc>
        <w:tc>
          <w:tcPr>
            <w:tcW w:w="1843" w:type="dxa"/>
            <w:tcBorders>
              <w:top w:val="nil"/>
              <w:left w:val="nil"/>
              <w:bottom w:val="single" w:sz="4" w:space="0" w:color="auto"/>
              <w:right w:val="single" w:sz="4" w:space="0" w:color="auto"/>
            </w:tcBorders>
            <w:shd w:val="clear" w:color="auto" w:fill="auto"/>
            <w:vAlign w:val="bottom"/>
            <w:hideMark/>
          </w:tcPr>
          <w:p w:rsidR="003432B5" w:rsidRPr="00725E2E" w:rsidRDefault="003432B5" w:rsidP="003432B5">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 </w:t>
            </w:r>
          </w:p>
        </w:tc>
      </w:tr>
      <w:tr w:rsidR="00AA0C78" w:rsidRPr="00725E2E" w:rsidTr="00725E2E">
        <w:trPr>
          <w:trHeight w:val="9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3432B5" w:rsidRPr="00725E2E" w:rsidRDefault="003432B5" w:rsidP="003432B5">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59.</w:t>
            </w:r>
          </w:p>
        </w:tc>
        <w:tc>
          <w:tcPr>
            <w:tcW w:w="2351" w:type="dxa"/>
            <w:tcBorders>
              <w:top w:val="nil"/>
              <w:left w:val="nil"/>
              <w:bottom w:val="single" w:sz="4" w:space="0" w:color="auto"/>
              <w:right w:val="single" w:sz="4" w:space="0" w:color="auto"/>
            </w:tcBorders>
            <w:shd w:val="clear" w:color="auto" w:fill="auto"/>
            <w:hideMark/>
          </w:tcPr>
          <w:p w:rsidR="003432B5" w:rsidRPr="00725E2E" w:rsidRDefault="003432B5" w:rsidP="003432B5">
            <w:pPr>
              <w:spacing w:after="0" w:line="240" w:lineRule="auto"/>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Доля отремонтированных дорог от общей протяженности, в том числе:</w:t>
            </w:r>
          </w:p>
        </w:tc>
        <w:tc>
          <w:tcPr>
            <w:tcW w:w="1202" w:type="dxa"/>
            <w:tcBorders>
              <w:top w:val="nil"/>
              <w:left w:val="nil"/>
              <w:bottom w:val="single" w:sz="4" w:space="0" w:color="auto"/>
              <w:right w:val="single" w:sz="4" w:space="0" w:color="auto"/>
            </w:tcBorders>
            <w:shd w:val="clear" w:color="auto" w:fill="auto"/>
            <w:vAlign w:val="bottom"/>
            <w:hideMark/>
          </w:tcPr>
          <w:p w:rsidR="003432B5" w:rsidRPr="00725E2E" w:rsidRDefault="003432B5" w:rsidP="003432B5">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w:t>
            </w:r>
          </w:p>
        </w:tc>
        <w:tc>
          <w:tcPr>
            <w:tcW w:w="1192" w:type="dxa"/>
            <w:tcBorders>
              <w:top w:val="nil"/>
              <w:left w:val="nil"/>
              <w:bottom w:val="single" w:sz="4" w:space="0" w:color="auto"/>
              <w:right w:val="single" w:sz="4" w:space="0" w:color="auto"/>
            </w:tcBorders>
            <w:shd w:val="clear" w:color="auto" w:fill="auto"/>
            <w:vAlign w:val="bottom"/>
            <w:hideMark/>
          </w:tcPr>
          <w:p w:rsidR="003432B5" w:rsidRPr="00725E2E" w:rsidRDefault="003432B5" w:rsidP="003432B5">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0</w:t>
            </w:r>
          </w:p>
        </w:tc>
        <w:tc>
          <w:tcPr>
            <w:tcW w:w="994" w:type="dxa"/>
            <w:tcBorders>
              <w:top w:val="nil"/>
              <w:left w:val="nil"/>
              <w:bottom w:val="single" w:sz="4" w:space="0" w:color="auto"/>
              <w:right w:val="single" w:sz="4" w:space="0" w:color="auto"/>
            </w:tcBorders>
            <w:shd w:val="clear" w:color="auto" w:fill="auto"/>
            <w:vAlign w:val="bottom"/>
            <w:hideMark/>
          </w:tcPr>
          <w:p w:rsidR="003432B5" w:rsidRPr="00725E2E" w:rsidRDefault="003432B5" w:rsidP="003432B5">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 </w:t>
            </w:r>
          </w:p>
        </w:tc>
        <w:tc>
          <w:tcPr>
            <w:tcW w:w="1225" w:type="dxa"/>
            <w:tcBorders>
              <w:top w:val="nil"/>
              <w:left w:val="nil"/>
              <w:bottom w:val="single" w:sz="4" w:space="0" w:color="auto"/>
              <w:right w:val="single" w:sz="4" w:space="0" w:color="auto"/>
            </w:tcBorders>
            <w:shd w:val="clear" w:color="auto" w:fill="auto"/>
            <w:vAlign w:val="bottom"/>
            <w:hideMark/>
          </w:tcPr>
          <w:p w:rsidR="003432B5" w:rsidRPr="00725E2E" w:rsidRDefault="003432B5" w:rsidP="003432B5">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 </w:t>
            </w:r>
          </w:p>
        </w:tc>
        <w:tc>
          <w:tcPr>
            <w:tcW w:w="1185" w:type="dxa"/>
            <w:tcBorders>
              <w:top w:val="nil"/>
              <w:left w:val="nil"/>
              <w:bottom w:val="single" w:sz="4" w:space="0" w:color="auto"/>
              <w:right w:val="single" w:sz="4" w:space="0" w:color="auto"/>
            </w:tcBorders>
            <w:shd w:val="clear" w:color="auto" w:fill="auto"/>
            <w:vAlign w:val="bottom"/>
            <w:hideMark/>
          </w:tcPr>
          <w:p w:rsidR="003432B5" w:rsidRPr="00725E2E" w:rsidRDefault="003432B5" w:rsidP="003432B5">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 </w:t>
            </w:r>
          </w:p>
        </w:tc>
        <w:tc>
          <w:tcPr>
            <w:tcW w:w="1843" w:type="dxa"/>
            <w:tcBorders>
              <w:top w:val="nil"/>
              <w:left w:val="nil"/>
              <w:bottom w:val="single" w:sz="4" w:space="0" w:color="auto"/>
              <w:right w:val="single" w:sz="4" w:space="0" w:color="auto"/>
            </w:tcBorders>
            <w:shd w:val="clear" w:color="auto" w:fill="auto"/>
            <w:vAlign w:val="bottom"/>
            <w:hideMark/>
          </w:tcPr>
          <w:p w:rsidR="003432B5" w:rsidRPr="00725E2E" w:rsidRDefault="003432B5" w:rsidP="003432B5">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 </w:t>
            </w:r>
          </w:p>
        </w:tc>
      </w:tr>
      <w:tr w:rsidR="00AA0C78" w:rsidRPr="00725E2E" w:rsidTr="00725E2E">
        <w:trPr>
          <w:trHeight w:val="3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3432B5" w:rsidRPr="00725E2E" w:rsidRDefault="003432B5" w:rsidP="003432B5">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60.</w:t>
            </w:r>
          </w:p>
        </w:tc>
        <w:tc>
          <w:tcPr>
            <w:tcW w:w="2351" w:type="dxa"/>
            <w:tcBorders>
              <w:top w:val="nil"/>
              <w:left w:val="nil"/>
              <w:bottom w:val="single" w:sz="4" w:space="0" w:color="auto"/>
              <w:right w:val="single" w:sz="4" w:space="0" w:color="auto"/>
            </w:tcBorders>
            <w:shd w:val="clear" w:color="auto" w:fill="auto"/>
            <w:hideMark/>
          </w:tcPr>
          <w:p w:rsidR="003432B5" w:rsidRPr="00725E2E" w:rsidRDefault="003432B5" w:rsidP="003432B5">
            <w:pPr>
              <w:spacing w:after="0" w:line="240" w:lineRule="auto"/>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районного значения</w:t>
            </w:r>
          </w:p>
        </w:tc>
        <w:tc>
          <w:tcPr>
            <w:tcW w:w="1202" w:type="dxa"/>
            <w:tcBorders>
              <w:top w:val="nil"/>
              <w:left w:val="nil"/>
              <w:bottom w:val="single" w:sz="4" w:space="0" w:color="auto"/>
              <w:right w:val="single" w:sz="4" w:space="0" w:color="auto"/>
            </w:tcBorders>
            <w:shd w:val="clear" w:color="auto" w:fill="auto"/>
            <w:vAlign w:val="bottom"/>
            <w:hideMark/>
          </w:tcPr>
          <w:p w:rsidR="003432B5" w:rsidRPr="00725E2E" w:rsidRDefault="003432B5" w:rsidP="003432B5">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w:t>
            </w:r>
          </w:p>
        </w:tc>
        <w:tc>
          <w:tcPr>
            <w:tcW w:w="1192" w:type="dxa"/>
            <w:tcBorders>
              <w:top w:val="nil"/>
              <w:left w:val="nil"/>
              <w:bottom w:val="single" w:sz="4" w:space="0" w:color="auto"/>
              <w:right w:val="single" w:sz="4" w:space="0" w:color="auto"/>
            </w:tcBorders>
            <w:shd w:val="clear" w:color="auto" w:fill="auto"/>
            <w:vAlign w:val="bottom"/>
            <w:hideMark/>
          </w:tcPr>
          <w:p w:rsidR="003432B5" w:rsidRPr="00725E2E" w:rsidRDefault="003432B5" w:rsidP="003432B5">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0</w:t>
            </w:r>
          </w:p>
        </w:tc>
        <w:tc>
          <w:tcPr>
            <w:tcW w:w="994" w:type="dxa"/>
            <w:tcBorders>
              <w:top w:val="nil"/>
              <w:left w:val="nil"/>
              <w:bottom w:val="single" w:sz="4" w:space="0" w:color="auto"/>
              <w:right w:val="single" w:sz="4" w:space="0" w:color="auto"/>
            </w:tcBorders>
            <w:shd w:val="clear" w:color="auto" w:fill="auto"/>
            <w:vAlign w:val="bottom"/>
            <w:hideMark/>
          </w:tcPr>
          <w:p w:rsidR="003432B5" w:rsidRPr="00725E2E" w:rsidRDefault="003432B5" w:rsidP="003432B5">
            <w:pPr>
              <w:spacing w:after="0" w:line="240" w:lineRule="auto"/>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 </w:t>
            </w:r>
          </w:p>
        </w:tc>
        <w:tc>
          <w:tcPr>
            <w:tcW w:w="1225" w:type="dxa"/>
            <w:tcBorders>
              <w:top w:val="nil"/>
              <w:left w:val="nil"/>
              <w:bottom w:val="single" w:sz="4" w:space="0" w:color="auto"/>
              <w:right w:val="single" w:sz="4" w:space="0" w:color="auto"/>
            </w:tcBorders>
            <w:shd w:val="clear" w:color="auto" w:fill="auto"/>
            <w:vAlign w:val="bottom"/>
            <w:hideMark/>
          </w:tcPr>
          <w:p w:rsidR="003432B5" w:rsidRPr="00725E2E" w:rsidRDefault="003432B5" w:rsidP="003432B5">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 </w:t>
            </w:r>
          </w:p>
        </w:tc>
        <w:tc>
          <w:tcPr>
            <w:tcW w:w="1185" w:type="dxa"/>
            <w:tcBorders>
              <w:top w:val="nil"/>
              <w:left w:val="nil"/>
              <w:bottom w:val="single" w:sz="4" w:space="0" w:color="auto"/>
              <w:right w:val="single" w:sz="4" w:space="0" w:color="auto"/>
            </w:tcBorders>
            <w:shd w:val="clear" w:color="auto" w:fill="auto"/>
            <w:vAlign w:val="bottom"/>
            <w:hideMark/>
          </w:tcPr>
          <w:p w:rsidR="003432B5" w:rsidRPr="00725E2E" w:rsidRDefault="003432B5" w:rsidP="003432B5">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 </w:t>
            </w:r>
          </w:p>
        </w:tc>
        <w:tc>
          <w:tcPr>
            <w:tcW w:w="1843" w:type="dxa"/>
            <w:tcBorders>
              <w:top w:val="nil"/>
              <w:left w:val="nil"/>
              <w:bottom w:val="single" w:sz="4" w:space="0" w:color="auto"/>
              <w:right w:val="single" w:sz="4" w:space="0" w:color="auto"/>
            </w:tcBorders>
            <w:shd w:val="clear" w:color="auto" w:fill="auto"/>
            <w:vAlign w:val="bottom"/>
            <w:hideMark/>
          </w:tcPr>
          <w:p w:rsidR="003432B5" w:rsidRPr="00725E2E" w:rsidRDefault="003432B5" w:rsidP="003432B5">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 </w:t>
            </w:r>
          </w:p>
        </w:tc>
      </w:tr>
      <w:tr w:rsidR="00AA0C78" w:rsidRPr="00725E2E" w:rsidTr="00725E2E">
        <w:trPr>
          <w:trHeight w:val="3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3432B5" w:rsidRPr="00725E2E" w:rsidRDefault="003432B5" w:rsidP="003432B5">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61.</w:t>
            </w:r>
          </w:p>
        </w:tc>
        <w:tc>
          <w:tcPr>
            <w:tcW w:w="2351" w:type="dxa"/>
            <w:tcBorders>
              <w:top w:val="nil"/>
              <w:left w:val="nil"/>
              <w:bottom w:val="single" w:sz="4" w:space="0" w:color="auto"/>
              <w:right w:val="single" w:sz="4" w:space="0" w:color="auto"/>
            </w:tcBorders>
            <w:shd w:val="clear" w:color="auto" w:fill="auto"/>
            <w:hideMark/>
          </w:tcPr>
          <w:p w:rsidR="003432B5" w:rsidRPr="00725E2E" w:rsidRDefault="003432B5" w:rsidP="003432B5">
            <w:pPr>
              <w:spacing w:after="0" w:line="240" w:lineRule="auto"/>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поселкового значения</w:t>
            </w:r>
          </w:p>
        </w:tc>
        <w:tc>
          <w:tcPr>
            <w:tcW w:w="1202" w:type="dxa"/>
            <w:tcBorders>
              <w:top w:val="nil"/>
              <w:left w:val="nil"/>
              <w:bottom w:val="single" w:sz="4" w:space="0" w:color="auto"/>
              <w:right w:val="single" w:sz="4" w:space="0" w:color="auto"/>
            </w:tcBorders>
            <w:shd w:val="clear" w:color="auto" w:fill="auto"/>
            <w:vAlign w:val="bottom"/>
            <w:hideMark/>
          </w:tcPr>
          <w:p w:rsidR="003432B5" w:rsidRPr="00725E2E" w:rsidRDefault="003432B5" w:rsidP="003432B5">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w:t>
            </w:r>
          </w:p>
        </w:tc>
        <w:tc>
          <w:tcPr>
            <w:tcW w:w="1192" w:type="dxa"/>
            <w:tcBorders>
              <w:top w:val="nil"/>
              <w:left w:val="nil"/>
              <w:bottom w:val="single" w:sz="4" w:space="0" w:color="auto"/>
              <w:right w:val="single" w:sz="4" w:space="0" w:color="auto"/>
            </w:tcBorders>
            <w:shd w:val="clear" w:color="auto" w:fill="auto"/>
            <w:vAlign w:val="bottom"/>
            <w:hideMark/>
          </w:tcPr>
          <w:p w:rsidR="003432B5" w:rsidRPr="00725E2E" w:rsidRDefault="003432B5" w:rsidP="003432B5">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0</w:t>
            </w:r>
          </w:p>
        </w:tc>
        <w:tc>
          <w:tcPr>
            <w:tcW w:w="994" w:type="dxa"/>
            <w:tcBorders>
              <w:top w:val="nil"/>
              <w:left w:val="nil"/>
              <w:bottom w:val="single" w:sz="4" w:space="0" w:color="auto"/>
              <w:right w:val="single" w:sz="4" w:space="0" w:color="auto"/>
            </w:tcBorders>
            <w:shd w:val="clear" w:color="auto" w:fill="auto"/>
            <w:vAlign w:val="bottom"/>
            <w:hideMark/>
          </w:tcPr>
          <w:p w:rsidR="003432B5" w:rsidRPr="00725E2E" w:rsidRDefault="003432B5" w:rsidP="003432B5">
            <w:pPr>
              <w:spacing w:after="0" w:line="240" w:lineRule="auto"/>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 </w:t>
            </w:r>
          </w:p>
        </w:tc>
        <w:tc>
          <w:tcPr>
            <w:tcW w:w="1225" w:type="dxa"/>
            <w:tcBorders>
              <w:top w:val="nil"/>
              <w:left w:val="nil"/>
              <w:bottom w:val="single" w:sz="4" w:space="0" w:color="auto"/>
              <w:right w:val="single" w:sz="4" w:space="0" w:color="auto"/>
            </w:tcBorders>
            <w:shd w:val="clear" w:color="auto" w:fill="auto"/>
            <w:vAlign w:val="bottom"/>
            <w:hideMark/>
          </w:tcPr>
          <w:p w:rsidR="003432B5" w:rsidRPr="00725E2E" w:rsidRDefault="003432B5" w:rsidP="003432B5">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 </w:t>
            </w:r>
          </w:p>
        </w:tc>
        <w:tc>
          <w:tcPr>
            <w:tcW w:w="1185" w:type="dxa"/>
            <w:tcBorders>
              <w:top w:val="nil"/>
              <w:left w:val="nil"/>
              <w:bottom w:val="single" w:sz="4" w:space="0" w:color="auto"/>
              <w:right w:val="single" w:sz="4" w:space="0" w:color="auto"/>
            </w:tcBorders>
            <w:shd w:val="clear" w:color="auto" w:fill="auto"/>
            <w:vAlign w:val="bottom"/>
            <w:hideMark/>
          </w:tcPr>
          <w:p w:rsidR="003432B5" w:rsidRPr="00725E2E" w:rsidRDefault="003432B5" w:rsidP="003432B5">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 </w:t>
            </w:r>
          </w:p>
        </w:tc>
        <w:tc>
          <w:tcPr>
            <w:tcW w:w="1843" w:type="dxa"/>
            <w:tcBorders>
              <w:top w:val="nil"/>
              <w:left w:val="nil"/>
              <w:bottom w:val="single" w:sz="4" w:space="0" w:color="auto"/>
              <w:right w:val="single" w:sz="4" w:space="0" w:color="auto"/>
            </w:tcBorders>
            <w:shd w:val="clear" w:color="auto" w:fill="auto"/>
            <w:vAlign w:val="bottom"/>
            <w:hideMark/>
          </w:tcPr>
          <w:p w:rsidR="003432B5" w:rsidRPr="00725E2E" w:rsidRDefault="003432B5" w:rsidP="003432B5">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 </w:t>
            </w:r>
          </w:p>
        </w:tc>
      </w:tr>
      <w:tr w:rsidR="00AA0C78" w:rsidRPr="00725E2E" w:rsidTr="00725E2E">
        <w:trPr>
          <w:trHeight w:val="3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3432B5" w:rsidRPr="00725E2E" w:rsidRDefault="003432B5" w:rsidP="003432B5">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62.</w:t>
            </w:r>
          </w:p>
        </w:tc>
        <w:tc>
          <w:tcPr>
            <w:tcW w:w="2351" w:type="dxa"/>
            <w:tcBorders>
              <w:top w:val="nil"/>
              <w:left w:val="nil"/>
              <w:bottom w:val="single" w:sz="4" w:space="0" w:color="auto"/>
              <w:right w:val="single" w:sz="4" w:space="0" w:color="auto"/>
            </w:tcBorders>
            <w:shd w:val="clear" w:color="auto" w:fill="auto"/>
            <w:hideMark/>
          </w:tcPr>
          <w:p w:rsidR="003432B5" w:rsidRPr="00725E2E" w:rsidRDefault="003432B5" w:rsidP="003432B5">
            <w:pPr>
              <w:spacing w:after="0" w:line="240" w:lineRule="auto"/>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межпоселкового значения</w:t>
            </w:r>
          </w:p>
        </w:tc>
        <w:tc>
          <w:tcPr>
            <w:tcW w:w="1202" w:type="dxa"/>
            <w:tcBorders>
              <w:top w:val="nil"/>
              <w:left w:val="nil"/>
              <w:bottom w:val="single" w:sz="4" w:space="0" w:color="auto"/>
              <w:right w:val="single" w:sz="4" w:space="0" w:color="auto"/>
            </w:tcBorders>
            <w:shd w:val="clear" w:color="auto" w:fill="auto"/>
            <w:vAlign w:val="bottom"/>
            <w:hideMark/>
          </w:tcPr>
          <w:p w:rsidR="003432B5" w:rsidRPr="00725E2E" w:rsidRDefault="003432B5" w:rsidP="003432B5">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w:t>
            </w:r>
          </w:p>
        </w:tc>
        <w:tc>
          <w:tcPr>
            <w:tcW w:w="1192" w:type="dxa"/>
            <w:tcBorders>
              <w:top w:val="nil"/>
              <w:left w:val="nil"/>
              <w:bottom w:val="single" w:sz="4" w:space="0" w:color="auto"/>
              <w:right w:val="single" w:sz="4" w:space="0" w:color="auto"/>
            </w:tcBorders>
            <w:shd w:val="clear" w:color="auto" w:fill="auto"/>
            <w:vAlign w:val="bottom"/>
            <w:hideMark/>
          </w:tcPr>
          <w:p w:rsidR="003432B5" w:rsidRPr="00725E2E" w:rsidRDefault="003432B5" w:rsidP="003432B5">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0</w:t>
            </w:r>
          </w:p>
        </w:tc>
        <w:tc>
          <w:tcPr>
            <w:tcW w:w="994" w:type="dxa"/>
            <w:tcBorders>
              <w:top w:val="nil"/>
              <w:left w:val="nil"/>
              <w:bottom w:val="single" w:sz="4" w:space="0" w:color="auto"/>
              <w:right w:val="single" w:sz="4" w:space="0" w:color="auto"/>
            </w:tcBorders>
            <w:shd w:val="clear" w:color="auto" w:fill="auto"/>
            <w:vAlign w:val="bottom"/>
            <w:hideMark/>
          </w:tcPr>
          <w:p w:rsidR="003432B5" w:rsidRPr="00725E2E" w:rsidRDefault="003432B5" w:rsidP="003432B5">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 </w:t>
            </w:r>
          </w:p>
        </w:tc>
        <w:tc>
          <w:tcPr>
            <w:tcW w:w="1225" w:type="dxa"/>
            <w:tcBorders>
              <w:top w:val="nil"/>
              <w:left w:val="nil"/>
              <w:bottom w:val="single" w:sz="4" w:space="0" w:color="auto"/>
              <w:right w:val="single" w:sz="4" w:space="0" w:color="auto"/>
            </w:tcBorders>
            <w:shd w:val="clear" w:color="auto" w:fill="auto"/>
            <w:vAlign w:val="bottom"/>
            <w:hideMark/>
          </w:tcPr>
          <w:p w:rsidR="003432B5" w:rsidRPr="00725E2E" w:rsidRDefault="003432B5" w:rsidP="003432B5">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 </w:t>
            </w:r>
          </w:p>
        </w:tc>
        <w:tc>
          <w:tcPr>
            <w:tcW w:w="1185" w:type="dxa"/>
            <w:tcBorders>
              <w:top w:val="nil"/>
              <w:left w:val="nil"/>
              <w:bottom w:val="single" w:sz="4" w:space="0" w:color="auto"/>
              <w:right w:val="single" w:sz="4" w:space="0" w:color="auto"/>
            </w:tcBorders>
            <w:shd w:val="clear" w:color="auto" w:fill="auto"/>
            <w:vAlign w:val="bottom"/>
            <w:hideMark/>
          </w:tcPr>
          <w:p w:rsidR="003432B5" w:rsidRPr="00725E2E" w:rsidRDefault="003432B5" w:rsidP="003432B5">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 </w:t>
            </w:r>
          </w:p>
        </w:tc>
        <w:tc>
          <w:tcPr>
            <w:tcW w:w="1843" w:type="dxa"/>
            <w:tcBorders>
              <w:top w:val="nil"/>
              <w:left w:val="nil"/>
              <w:bottom w:val="single" w:sz="4" w:space="0" w:color="auto"/>
              <w:right w:val="single" w:sz="4" w:space="0" w:color="auto"/>
            </w:tcBorders>
            <w:shd w:val="clear" w:color="auto" w:fill="auto"/>
            <w:vAlign w:val="bottom"/>
            <w:hideMark/>
          </w:tcPr>
          <w:p w:rsidR="003432B5" w:rsidRPr="00725E2E" w:rsidRDefault="003432B5" w:rsidP="003432B5">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 </w:t>
            </w:r>
          </w:p>
        </w:tc>
      </w:tr>
    </w:tbl>
    <w:p w:rsidR="003432B5" w:rsidRPr="00725E2E" w:rsidRDefault="003432B5" w:rsidP="00452A71">
      <w:pPr>
        <w:spacing w:after="0" w:line="240" w:lineRule="auto"/>
        <w:contextualSpacing/>
        <w:rPr>
          <w:rFonts w:ascii="Times New Roman" w:hAnsi="Times New Roman" w:cs="Times New Roman"/>
          <w:b/>
          <w:color w:val="000000" w:themeColor="text1"/>
          <w:sz w:val="20"/>
          <w:szCs w:val="20"/>
        </w:rPr>
      </w:pPr>
    </w:p>
    <w:p w:rsidR="002A09D9" w:rsidRPr="00725E2E" w:rsidRDefault="002A09D9" w:rsidP="00B12492">
      <w:pPr>
        <w:shd w:val="clear" w:color="auto" w:fill="FFFFFF" w:themeFill="background1"/>
        <w:spacing w:after="0" w:line="240" w:lineRule="auto"/>
        <w:contextualSpacing/>
        <w:rPr>
          <w:rFonts w:ascii="Times New Roman" w:hAnsi="Times New Roman" w:cs="Times New Roman"/>
          <w:b/>
          <w:color w:val="000000" w:themeColor="text1"/>
          <w:sz w:val="20"/>
          <w:szCs w:val="20"/>
        </w:rPr>
      </w:pPr>
    </w:p>
    <w:p w:rsidR="00071F1E" w:rsidRPr="00725E2E" w:rsidRDefault="00071F1E" w:rsidP="006C31C9">
      <w:pPr>
        <w:pStyle w:val="a6"/>
        <w:numPr>
          <w:ilvl w:val="0"/>
          <w:numId w:val="25"/>
        </w:numPr>
        <w:shd w:val="clear" w:color="auto" w:fill="FFFFFF" w:themeFill="background1"/>
        <w:jc w:val="center"/>
        <w:rPr>
          <w:rFonts w:ascii="Times New Roman" w:hAnsi="Times New Roman" w:cs="Times New Roman"/>
          <w:b/>
          <w:color w:val="000000" w:themeColor="text1"/>
          <w:sz w:val="20"/>
          <w:szCs w:val="20"/>
        </w:rPr>
      </w:pPr>
      <w:r w:rsidRPr="00725E2E">
        <w:rPr>
          <w:rFonts w:ascii="Times New Roman" w:hAnsi="Times New Roman" w:cs="Times New Roman"/>
          <w:b/>
          <w:color w:val="000000" w:themeColor="text1"/>
          <w:sz w:val="20"/>
          <w:szCs w:val="20"/>
        </w:rPr>
        <w:t>Демографические показатели</w:t>
      </w:r>
    </w:p>
    <w:p w:rsidR="00EF7ACA" w:rsidRPr="00725E2E" w:rsidRDefault="00452A71" w:rsidP="00F71108">
      <w:pPr>
        <w:shd w:val="clear" w:color="auto" w:fill="FFFFFF" w:themeFill="background1"/>
        <w:spacing w:after="0" w:line="240" w:lineRule="auto"/>
        <w:ind w:firstLine="709"/>
        <w:contextualSpacing/>
        <w:jc w:val="both"/>
        <w:rPr>
          <w:rFonts w:ascii="Times New Roman" w:hAnsi="Times New Roman" w:cs="Times New Roman"/>
          <w:color w:val="000000" w:themeColor="text1"/>
          <w:sz w:val="20"/>
          <w:szCs w:val="20"/>
        </w:rPr>
      </w:pPr>
      <w:r w:rsidRPr="00725E2E">
        <w:rPr>
          <w:rFonts w:ascii="Times New Roman" w:hAnsi="Times New Roman" w:cs="Times New Roman"/>
          <w:color w:val="000000" w:themeColor="text1"/>
          <w:sz w:val="20"/>
          <w:szCs w:val="20"/>
        </w:rPr>
        <w:t>Ч</w:t>
      </w:r>
      <w:r w:rsidR="00071F1E" w:rsidRPr="00725E2E">
        <w:rPr>
          <w:rFonts w:ascii="Times New Roman" w:hAnsi="Times New Roman" w:cs="Times New Roman"/>
          <w:color w:val="000000" w:themeColor="text1"/>
          <w:sz w:val="20"/>
          <w:szCs w:val="20"/>
        </w:rPr>
        <w:t>исленность населения Чернышевского</w:t>
      </w:r>
      <w:r w:rsidRPr="00725E2E">
        <w:rPr>
          <w:rFonts w:ascii="Times New Roman" w:hAnsi="Times New Roman" w:cs="Times New Roman"/>
          <w:color w:val="000000" w:themeColor="text1"/>
          <w:sz w:val="20"/>
          <w:szCs w:val="20"/>
        </w:rPr>
        <w:t xml:space="preserve"> района </w:t>
      </w:r>
      <w:r w:rsidR="00071F1E" w:rsidRPr="00725E2E">
        <w:rPr>
          <w:rFonts w:ascii="Times New Roman" w:hAnsi="Times New Roman" w:cs="Times New Roman"/>
          <w:color w:val="000000" w:themeColor="text1"/>
          <w:sz w:val="20"/>
          <w:szCs w:val="20"/>
        </w:rPr>
        <w:t xml:space="preserve">  на 01.</w:t>
      </w:r>
      <w:r w:rsidRPr="00725E2E">
        <w:rPr>
          <w:rFonts w:ascii="Times New Roman" w:hAnsi="Times New Roman" w:cs="Times New Roman"/>
          <w:color w:val="000000" w:themeColor="text1"/>
          <w:sz w:val="20"/>
          <w:szCs w:val="20"/>
        </w:rPr>
        <w:t>07</w:t>
      </w:r>
      <w:r w:rsidR="00071F1E" w:rsidRPr="00725E2E">
        <w:rPr>
          <w:rFonts w:ascii="Times New Roman" w:hAnsi="Times New Roman" w:cs="Times New Roman"/>
          <w:color w:val="000000" w:themeColor="text1"/>
          <w:sz w:val="20"/>
          <w:szCs w:val="20"/>
        </w:rPr>
        <w:t>.20</w:t>
      </w:r>
      <w:r w:rsidR="006F273F" w:rsidRPr="00725E2E">
        <w:rPr>
          <w:rFonts w:ascii="Times New Roman" w:hAnsi="Times New Roman" w:cs="Times New Roman"/>
          <w:color w:val="000000" w:themeColor="text1"/>
          <w:sz w:val="20"/>
          <w:szCs w:val="20"/>
        </w:rPr>
        <w:t>2</w:t>
      </w:r>
      <w:r w:rsidR="0023464D" w:rsidRPr="00725E2E">
        <w:rPr>
          <w:rFonts w:ascii="Times New Roman" w:hAnsi="Times New Roman" w:cs="Times New Roman"/>
          <w:color w:val="000000" w:themeColor="text1"/>
          <w:sz w:val="20"/>
          <w:szCs w:val="20"/>
        </w:rPr>
        <w:t>2</w:t>
      </w:r>
      <w:r w:rsidR="00071F1E" w:rsidRPr="00725E2E">
        <w:rPr>
          <w:rFonts w:ascii="Times New Roman" w:hAnsi="Times New Roman" w:cs="Times New Roman"/>
          <w:color w:val="000000" w:themeColor="text1"/>
          <w:sz w:val="20"/>
          <w:szCs w:val="20"/>
        </w:rPr>
        <w:t xml:space="preserve"> года составила </w:t>
      </w:r>
      <w:r w:rsidR="00A3399E" w:rsidRPr="00725E2E">
        <w:rPr>
          <w:rFonts w:ascii="Times New Roman" w:hAnsi="Times New Roman" w:cs="Times New Roman"/>
          <w:color w:val="000000" w:themeColor="text1"/>
          <w:sz w:val="20"/>
          <w:szCs w:val="20"/>
        </w:rPr>
        <w:t>31270</w:t>
      </w:r>
      <w:r w:rsidR="00B04096" w:rsidRPr="00725E2E">
        <w:rPr>
          <w:rFonts w:ascii="Times New Roman" w:hAnsi="Times New Roman" w:cs="Times New Roman"/>
          <w:color w:val="000000" w:themeColor="text1"/>
          <w:sz w:val="20"/>
          <w:szCs w:val="20"/>
        </w:rPr>
        <w:t xml:space="preserve"> </w:t>
      </w:r>
      <w:r w:rsidR="00B9024B" w:rsidRPr="00725E2E">
        <w:rPr>
          <w:rFonts w:ascii="Times New Roman" w:hAnsi="Times New Roman" w:cs="Times New Roman"/>
          <w:color w:val="000000" w:themeColor="text1"/>
          <w:sz w:val="20"/>
          <w:szCs w:val="20"/>
        </w:rPr>
        <w:t>чел.</w:t>
      </w:r>
      <w:r w:rsidRPr="00725E2E">
        <w:rPr>
          <w:rFonts w:ascii="Times New Roman" w:hAnsi="Times New Roman" w:cs="Times New Roman"/>
          <w:color w:val="000000" w:themeColor="text1"/>
          <w:sz w:val="20"/>
          <w:szCs w:val="20"/>
        </w:rPr>
        <w:t xml:space="preserve">, что </w:t>
      </w:r>
      <w:r w:rsidR="0023464D" w:rsidRPr="00725E2E">
        <w:rPr>
          <w:rFonts w:ascii="Times New Roman" w:hAnsi="Times New Roman" w:cs="Times New Roman"/>
          <w:color w:val="000000" w:themeColor="text1"/>
          <w:sz w:val="20"/>
          <w:szCs w:val="20"/>
        </w:rPr>
        <w:t>99,31</w:t>
      </w:r>
      <w:r w:rsidR="00B04096" w:rsidRPr="00725E2E">
        <w:rPr>
          <w:rFonts w:ascii="Times New Roman" w:hAnsi="Times New Roman" w:cs="Times New Roman"/>
          <w:color w:val="000000" w:themeColor="text1"/>
          <w:sz w:val="20"/>
          <w:szCs w:val="20"/>
        </w:rPr>
        <w:t xml:space="preserve"> </w:t>
      </w:r>
      <w:r w:rsidR="00142158" w:rsidRPr="00725E2E">
        <w:rPr>
          <w:rFonts w:ascii="Times New Roman" w:hAnsi="Times New Roman" w:cs="Times New Roman"/>
          <w:color w:val="000000" w:themeColor="text1"/>
          <w:sz w:val="20"/>
          <w:szCs w:val="20"/>
        </w:rPr>
        <w:t xml:space="preserve">% к </w:t>
      </w:r>
      <w:r w:rsidR="00B9024B" w:rsidRPr="00725E2E">
        <w:rPr>
          <w:rFonts w:ascii="Times New Roman" w:hAnsi="Times New Roman" w:cs="Times New Roman"/>
          <w:color w:val="000000" w:themeColor="text1"/>
          <w:sz w:val="20"/>
          <w:szCs w:val="20"/>
        </w:rPr>
        <w:t xml:space="preserve">АППГ </w:t>
      </w:r>
      <w:r w:rsidRPr="00725E2E">
        <w:rPr>
          <w:rFonts w:ascii="Times New Roman" w:hAnsi="Times New Roman" w:cs="Times New Roman"/>
          <w:color w:val="000000" w:themeColor="text1"/>
          <w:sz w:val="20"/>
          <w:szCs w:val="20"/>
        </w:rPr>
        <w:t>(</w:t>
      </w:r>
      <w:r w:rsidR="00B04096" w:rsidRPr="00725E2E">
        <w:rPr>
          <w:rFonts w:ascii="Times New Roman" w:hAnsi="Times New Roman" w:cs="Times New Roman"/>
          <w:color w:val="000000" w:themeColor="text1"/>
          <w:sz w:val="20"/>
          <w:szCs w:val="20"/>
        </w:rPr>
        <w:t>на 01.07.202</w:t>
      </w:r>
      <w:r w:rsidR="00A3399E" w:rsidRPr="00725E2E">
        <w:rPr>
          <w:rFonts w:ascii="Times New Roman" w:hAnsi="Times New Roman" w:cs="Times New Roman"/>
          <w:color w:val="000000" w:themeColor="text1"/>
          <w:sz w:val="20"/>
          <w:szCs w:val="20"/>
        </w:rPr>
        <w:t>1</w:t>
      </w:r>
      <w:r w:rsidR="006F273F" w:rsidRPr="00725E2E">
        <w:rPr>
          <w:rFonts w:ascii="Times New Roman" w:hAnsi="Times New Roman" w:cs="Times New Roman"/>
          <w:color w:val="000000" w:themeColor="text1"/>
          <w:sz w:val="20"/>
          <w:szCs w:val="20"/>
        </w:rPr>
        <w:t>г-</w:t>
      </w:r>
      <w:r w:rsidR="00A3399E" w:rsidRPr="00725E2E">
        <w:rPr>
          <w:rFonts w:ascii="Times New Roman" w:hAnsi="Times New Roman" w:cs="Times New Roman"/>
          <w:color w:val="000000" w:themeColor="text1"/>
          <w:sz w:val="20"/>
          <w:szCs w:val="20"/>
        </w:rPr>
        <w:t>31487</w:t>
      </w:r>
      <w:r w:rsidR="006F273F" w:rsidRPr="00725E2E">
        <w:rPr>
          <w:rFonts w:ascii="Times New Roman" w:hAnsi="Times New Roman" w:cs="Times New Roman"/>
          <w:color w:val="000000" w:themeColor="text1"/>
          <w:sz w:val="20"/>
          <w:szCs w:val="20"/>
        </w:rPr>
        <w:t xml:space="preserve"> чел., </w:t>
      </w:r>
      <w:r w:rsidR="00A3399E" w:rsidRPr="00725E2E">
        <w:rPr>
          <w:rFonts w:ascii="Times New Roman" w:hAnsi="Times New Roman" w:cs="Times New Roman"/>
          <w:color w:val="000000" w:themeColor="text1"/>
          <w:sz w:val="20"/>
          <w:szCs w:val="20"/>
        </w:rPr>
        <w:t>на 01.07.2020</w:t>
      </w:r>
      <w:r w:rsidR="00142158" w:rsidRPr="00725E2E">
        <w:rPr>
          <w:rFonts w:ascii="Times New Roman" w:hAnsi="Times New Roman" w:cs="Times New Roman"/>
          <w:color w:val="000000" w:themeColor="text1"/>
          <w:sz w:val="20"/>
          <w:szCs w:val="20"/>
        </w:rPr>
        <w:t xml:space="preserve">г. </w:t>
      </w:r>
      <w:r w:rsidR="00B9024B" w:rsidRPr="00725E2E">
        <w:rPr>
          <w:rFonts w:ascii="Times New Roman" w:hAnsi="Times New Roman" w:cs="Times New Roman"/>
          <w:color w:val="000000" w:themeColor="text1"/>
          <w:sz w:val="20"/>
          <w:szCs w:val="20"/>
        </w:rPr>
        <w:t xml:space="preserve">- </w:t>
      </w:r>
      <w:r w:rsidR="00A3399E" w:rsidRPr="00725E2E">
        <w:rPr>
          <w:rFonts w:ascii="Times New Roman" w:hAnsi="Times New Roman" w:cs="Times New Roman"/>
          <w:color w:val="000000" w:themeColor="text1"/>
          <w:sz w:val="20"/>
          <w:szCs w:val="20"/>
        </w:rPr>
        <w:t>32084</w:t>
      </w:r>
      <w:r w:rsidR="00071F1E" w:rsidRPr="00725E2E">
        <w:rPr>
          <w:rFonts w:ascii="Times New Roman" w:hAnsi="Times New Roman" w:cs="Times New Roman"/>
          <w:color w:val="000000" w:themeColor="text1"/>
          <w:sz w:val="20"/>
          <w:szCs w:val="20"/>
        </w:rPr>
        <w:t xml:space="preserve"> чел</w:t>
      </w:r>
      <w:r w:rsidR="00B9024B" w:rsidRPr="00725E2E">
        <w:rPr>
          <w:rFonts w:ascii="Times New Roman" w:hAnsi="Times New Roman" w:cs="Times New Roman"/>
          <w:color w:val="000000" w:themeColor="text1"/>
          <w:sz w:val="20"/>
          <w:szCs w:val="20"/>
        </w:rPr>
        <w:t>.)</w:t>
      </w:r>
      <w:r w:rsidR="001F0AB2" w:rsidRPr="00725E2E">
        <w:rPr>
          <w:rFonts w:ascii="Times New Roman" w:hAnsi="Times New Roman" w:cs="Times New Roman"/>
          <w:color w:val="000000" w:themeColor="text1"/>
          <w:sz w:val="20"/>
          <w:szCs w:val="20"/>
        </w:rPr>
        <w:t>.</w:t>
      </w:r>
    </w:p>
    <w:p w:rsidR="00AD2176" w:rsidRPr="00725E2E" w:rsidRDefault="00071F1E" w:rsidP="00F71108">
      <w:pPr>
        <w:shd w:val="clear" w:color="auto" w:fill="FFFFFF" w:themeFill="background1"/>
        <w:spacing w:line="240" w:lineRule="auto"/>
        <w:ind w:firstLine="709"/>
        <w:contextualSpacing/>
        <w:jc w:val="both"/>
        <w:rPr>
          <w:rFonts w:ascii="Times New Roman" w:hAnsi="Times New Roman" w:cs="Times New Roman"/>
          <w:color w:val="000000" w:themeColor="text1"/>
          <w:sz w:val="20"/>
          <w:szCs w:val="20"/>
        </w:rPr>
      </w:pPr>
      <w:r w:rsidRPr="00725E2E">
        <w:rPr>
          <w:rFonts w:ascii="Times New Roman" w:hAnsi="Times New Roman" w:cs="Times New Roman"/>
          <w:color w:val="000000" w:themeColor="text1"/>
          <w:sz w:val="20"/>
          <w:szCs w:val="20"/>
        </w:rPr>
        <w:t>Ро</w:t>
      </w:r>
      <w:r w:rsidR="009B5DCB" w:rsidRPr="00725E2E">
        <w:rPr>
          <w:rFonts w:ascii="Times New Roman" w:hAnsi="Times New Roman" w:cs="Times New Roman"/>
          <w:color w:val="000000" w:themeColor="text1"/>
          <w:sz w:val="20"/>
          <w:szCs w:val="20"/>
        </w:rPr>
        <w:t xml:space="preserve">дилось в </w:t>
      </w:r>
      <w:r w:rsidR="004B108C" w:rsidRPr="00725E2E">
        <w:rPr>
          <w:rFonts w:ascii="Times New Roman" w:hAnsi="Times New Roman" w:cs="Times New Roman"/>
          <w:color w:val="000000" w:themeColor="text1"/>
          <w:sz w:val="20"/>
          <w:szCs w:val="20"/>
        </w:rPr>
        <w:t>1 полугоди</w:t>
      </w:r>
      <w:r w:rsidR="009B5DCB" w:rsidRPr="00725E2E">
        <w:rPr>
          <w:rFonts w:ascii="Times New Roman" w:hAnsi="Times New Roman" w:cs="Times New Roman"/>
          <w:color w:val="000000" w:themeColor="text1"/>
          <w:sz w:val="20"/>
          <w:szCs w:val="20"/>
        </w:rPr>
        <w:t>и</w:t>
      </w:r>
      <w:r w:rsidR="008B165D" w:rsidRPr="00725E2E">
        <w:rPr>
          <w:rFonts w:ascii="Times New Roman" w:hAnsi="Times New Roman" w:cs="Times New Roman"/>
          <w:color w:val="000000" w:themeColor="text1"/>
          <w:sz w:val="20"/>
          <w:szCs w:val="20"/>
        </w:rPr>
        <w:t xml:space="preserve"> 20</w:t>
      </w:r>
      <w:r w:rsidR="00B04096" w:rsidRPr="00725E2E">
        <w:rPr>
          <w:rFonts w:ascii="Times New Roman" w:hAnsi="Times New Roman" w:cs="Times New Roman"/>
          <w:color w:val="000000" w:themeColor="text1"/>
          <w:sz w:val="20"/>
          <w:szCs w:val="20"/>
        </w:rPr>
        <w:t>2</w:t>
      </w:r>
      <w:r w:rsidR="008D2405" w:rsidRPr="00725E2E">
        <w:rPr>
          <w:rFonts w:ascii="Times New Roman" w:hAnsi="Times New Roman" w:cs="Times New Roman"/>
          <w:color w:val="000000" w:themeColor="text1"/>
          <w:sz w:val="20"/>
          <w:szCs w:val="20"/>
        </w:rPr>
        <w:t>2</w:t>
      </w:r>
      <w:r w:rsidR="004F5A29" w:rsidRPr="00725E2E">
        <w:rPr>
          <w:rFonts w:ascii="Times New Roman" w:hAnsi="Times New Roman" w:cs="Times New Roman"/>
          <w:color w:val="000000" w:themeColor="text1"/>
          <w:sz w:val="20"/>
          <w:szCs w:val="20"/>
        </w:rPr>
        <w:t>г.</w:t>
      </w:r>
      <w:r w:rsidRPr="00725E2E">
        <w:rPr>
          <w:rFonts w:ascii="Times New Roman" w:hAnsi="Times New Roman" w:cs="Times New Roman"/>
          <w:color w:val="000000" w:themeColor="text1"/>
          <w:sz w:val="20"/>
          <w:szCs w:val="20"/>
        </w:rPr>
        <w:t xml:space="preserve"> </w:t>
      </w:r>
      <w:r w:rsidR="008D2405" w:rsidRPr="00725E2E">
        <w:rPr>
          <w:rFonts w:ascii="Times New Roman" w:hAnsi="Times New Roman" w:cs="Times New Roman"/>
          <w:color w:val="000000" w:themeColor="text1"/>
          <w:sz w:val="20"/>
          <w:szCs w:val="20"/>
        </w:rPr>
        <w:t>185</w:t>
      </w:r>
      <w:r w:rsidR="00142158" w:rsidRPr="00725E2E">
        <w:rPr>
          <w:rFonts w:ascii="Times New Roman" w:hAnsi="Times New Roman" w:cs="Times New Roman"/>
          <w:color w:val="000000" w:themeColor="text1"/>
          <w:sz w:val="20"/>
          <w:szCs w:val="20"/>
        </w:rPr>
        <w:t xml:space="preserve"> </w:t>
      </w:r>
      <w:r w:rsidR="001A5AD6" w:rsidRPr="00725E2E">
        <w:rPr>
          <w:rFonts w:ascii="Times New Roman" w:hAnsi="Times New Roman" w:cs="Times New Roman"/>
          <w:color w:val="000000" w:themeColor="text1"/>
          <w:sz w:val="20"/>
          <w:szCs w:val="20"/>
        </w:rPr>
        <w:t xml:space="preserve">чел. </w:t>
      </w:r>
      <w:r w:rsidR="00B751A1" w:rsidRPr="00725E2E">
        <w:rPr>
          <w:rFonts w:ascii="Times New Roman" w:hAnsi="Times New Roman" w:cs="Times New Roman"/>
          <w:color w:val="000000" w:themeColor="text1"/>
          <w:sz w:val="20"/>
          <w:szCs w:val="20"/>
        </w:rPr>
        <w:t xml:space="preserve">или </w:t>
      </w:r>
      <w:r w:rsidR="008D2405" w:rsidRPr="00725E2E">
        <w:rPr>
          <w:rFonts w:ascii="Times New Roman" w:hAnsi="Times New Roman" w:cs="Times New Roman"/>
          <w:color w:val="000000" w:themeColor="text1"/>
          <w:sz w:val="20"/>
          <w:szCs w:val="20"/>
        </w:rPr>
        <w:t>108,82</w:t>
      </w:r>
      <w:r w:rsidR="005F2268" w:rsidRPr="00725E2E">
        <w:rPr>
          <w:rFonts w:ascii="Times New Roman" w:hAnsi="Times New Roman" w:cs="Times New Roman"/>
          <w:color w:val="000000" w:themeColor="text1"/>
          <w:sz w:val="20"/>
          <w:szCs w:val="20"/>
        </w:rPr>
        <w:t xml:space="preserve"> </w:t>
      </w:r>
      <w:r w:rsidR="00DD5728" w:rsidRPr="00725E2E">
        <w:rPr>
          <w:rFonts w:ascii="Times New Roman" w:hAnsi="Times New Roman" w:cs="Times New Roman"/>
          <w:color w:val="000000" w:themeColor="text1"/>
          <w:sz w:val="20"/>
          <w:szCs w:val="20"/>
        </w:rPr>
        <w:t>%</w:t>
      </w:r>
      <w:r w:rsidRPr="00725E2E">
        <w:rPr>
          <w:rFonts w:ascii="Times New Roman" w:hAnsi="Times New Roman" w:cs="Times New Roman"/>
          <w:color w:val="000000" w:themeColor="text1"/>
          <w:sz w:val="20"/>
          <w:szCs w:val="20"/>
        </w:rPr>
        <w:t xml:space="preserve"> к </w:t>
      </w:r>
      <w:r w:rsidR="001A5AD6" w:rsidRPr="00725E2E">
        <w:rPr>
          <w:rFonts w:ascii="Times New Roman" w:hAnsi="Times New Roman" w:cs="Times New Roman"/>
          <w:color w:val="000000" w:themeColor="text1"/>
          <w:sz w:val="20"/>
          <w:szCs w:val="20"/>
        </w:rPr>
        <w:t>АППГ</w:t>
      </w:r>
      <w:r w:rsidR="00452A71" w:rsidRPr="00725E2E">
        <w:rPr>
          <w:rFonts w:ascii="Times New Roman" w:hAnsi="Times New Roman" w:cs="Times New Roman"/>
          <w:color w:val="000000" w:themeColor="text1"/>
          <w:sz w:val="20"/>
          <w:szCs w:val="20"/>
        </w:rPr>
        <w:t xml:space="preserve"> (</w:t>
      </w:r>
      <w:r w:rsidR="006F273F" w:rsidRPr="00725E2E">
        <w:rPr>
          <w:rFonts w:ascii="Times New Roman" w:hAnsi="Times New Roman" w:cs="Times New Roman"/>
          <w:color w:val="000000" w:themeColor="text1"/>
          <w:sz w:val="20"/>
          <w:szCs w:val="20"/>
        </w:rPr>
        <w:t>1 полугодие 20</w:t>
      </w:r>
      <w:r w:rsidR="005F2268" w:rsidRPr="00725E2E">
        <w:rPr>
          <w:rFonts w:ascii="Times New Roman" w:hAnsi="Times New Roman" w:cs="Times New Roman"/>
          <w:color w:val="000000" w:themeColor="text1"/>
          <w:sz w:val="20"/>
          <w:szCs w:val="20"/>
        </w:rPr>
        <w:t>2</w:t>
      </w:r>
      <w:r w:rsidR="008D2405" w:rsidRPr="00725E2E">
        <w:rPr>
          <w:rFonts w:ascii="Times New Roman" w:hAnsi="Times New Roman" w:cs="Times New Roman"/>
          <w:color w:val="000000" w:themeColor="text1"/>
          <w:sz w:val="20"/>
          <w:szCs w:val="20"/>
        </w:rPr>
        <w:t>1</w:t>
      </w:r>
      <w:r w:rsidR="006F273F" w:rsidRPr="00725E2E">
        <w:rPr>
          <w:rFonts w:ascii="Times New Roman" w:hAnsi="Times New Roman" w:cs="Times New Roman"/>
          <w:color w:val="000000" w:themeColor="text1"/>
          <w:sz w:val="20"/>
          <w:szCs w:val="20"/>
        </w:rPr>
        <w:t>г-</w:t>
      </w:r>
      <w:r w:rsidR="008D2405" w:rsidRPr="00725E2E">
        <w:rPr>
          <w:rFonts w:ascii="Times New Roman" w:hAnsi="Times New Roman" w:cs="Times New Roman"/>
          <w:color w:val="000000" w:themeColor="text1"/>
          <w:sz w:val="20"/>
          <w:szCs w:val="20"/>
        </w:rPr>
        <w:t>170</w:t>
      </w:r>
      <w:r w:rsidR="006F273F" w:rsidRPr="00725E2E">
        <w:rPr>
          <w:rFonts w:ascii="Times New Roman" w:hAnsi="Times New Roman" w:cs="Times New Roman"/>
          <w:color w:val="000000" w:themeColor="text1"/>
          <w:sz w:val="20"/>
          <w:szCs w:val="20"/>
        </w:rPr>
        <w:t xml:space="preserve"> чел.,</w:t>
      </w:r>
      <w:r w:rsidR="00452A71" w:rsidRPr="00725E2E">
        <w:rPr>
          <w:rFonts w:ascii="Times New Roman" w:hAnsi="Times New Roman" w:cs="Times New Roman"/>
          <w:color w:val="000000" w:themeColor="text1"/>
          <w:sz w:val="20"/>
          <w:szCs w:val="20"/>
        </w:rPr>
        <w:t>1 полугодие 20</w:t>
      </w:r>
      <w:r w:rsidR="008D2405" w:rsidRPr="00725E2E">
        <w:rPr>
          <w:rFonts w:ascii="Times New Roman" w:hAnsi="Times New Roman" w:cs="Times New Roman"/>
          <w:color w:val="000000" w:themeColor="text1"/>
          <w:sz w:val="20"/>
          <w:szCs w:val="20"/>
        </w:rPr>
        <w:t>20</w:t>
      </w:r>
      <w:r w:rsidR="00452A71" w:rsidRPr="00725E2E">
        <w:rPr>
          <w:rFonts w:ascii="Times New Roman" w:hAnsi="Times New Roman" w:cs="Times New Roman"/>
          <w:color w:val="000000" w:themeColor="text1"/>
          <w:sz w:val="20"/>
          <w:szCs w:val="20"/>
        </w:rPr>
        <w:t xml:space="preserve">г. - </w:t>
      </w:r>
      <w:r w:rsidR="008D2405" w:rsidRPr="00725E2E">
        <w:rPr>
          <w:rFonts w:ascii="Times New Roman" w:hAnsi="Times New Roman" w:cs="Times New Roman"/>
          <w:color w:val="000000" w:themeColor="text1"/>
          <w:sz w:val="20"/>
          <w:szCs w:val="20"/>
        </w:rPr>
        <w:t>197</w:t>
      </w:r>
      <w:r w:rsidR="00142158" w:rsidRPr="00725E2E">
        <w:rPr>
          <w:rFonts w:ascii="Times New Roman" w:hAnsi="Times New Roman" w:cs="Times New Roman"/>
          <w:color w:val="000000" w:themeColor="text1"/>
          <w:sz w:val="20"/>
          <w:szCs w:val="20"/>
        </w:rPr>
        <w:t>)</w:t>
      </w:r>
      <w:r w:rsidR="00EF7ACA" w:rsidRPr="00725E2E">
        <w:rPr>
          <w:rFonts w:ascii="Times New Roman" w:hAnsi="Times New Roman" w:cs="Times New Roman"/>
          <w:color w:val="000000" w:themeColor="text1"/>
          <w:sz w:val="20"/>
          <w:szCs w:val="20"/>
        </w:rPr>
        <w:t xml:space="preserve">. </w:t>
      </w:r>
    </w:p>
    <w:p w:rsidR="004563FF" w:rsidRPr="00725E2E" w:rsidRDefault="00EF7ACA" w:rsidP="00F71108">
      <w:pPr>
        <w:shd w:val="clear" w:color="auto" w:fill="FFFFFF" w:themeFill="background1"/>
        <w:spacing w:line="240" w:lineRule="auto"/>
        <w:ind w:firstLine="709"/>
        <w:contextualSpacing/>
        <w:jc w:val="both"/>
        <w:rPr>
          <w:rFonts w:ascii="Times New Roman" w:hAnsi="Times New Roman" w:cs="Times New Roman"/>
          <w:color w:val="000000" w:themeColor="text1"/>
          <w:sz w:val="20"/>
          <w:szCs w:val="20"/>
        </w:rPr>
      </w:pPr>
      <w:r w:rsidRPr="00725E2E">
        <w:rPr>
          <w:rFonts w:ascii="Times New Roman" w:hAnsi="Times New Roman" w:cs="Times New Roman"/>
          <w:color w:val="000000" w:themeColor="text1"/>
          <w:sz w:val="20"/>
          <w:szCs w:val="20"/>
        </w:rPr>
        <w:t xml:space="preserve">Число умерших за </w:t>
      </w:r>
      <w:r w:rsidR="00D42183" w:rsidRPr="00725E2E">
        <w:rPr>
          <w:rFonts w:ascii="Times New Roman" w:hAnsi="Times New Roman" w:cs="Times New Roman"/>
          <w:color w:val="000000" w:themeColor="text1"/>
          <w:sz w:val="20"/>
          <w:szCs w:val="20"/>
        </w:rPr>
        <w:t>1 полугодие 202</w:t>
      </w:r>
      <w:r w:rsidR="00642FEF" w:rsidRPr="00725E2E">
        <w:rPr>
          <w:rFonts w:ascii="Times New Roman" w:hAnsi="Times New Roman" w:cs="Times New Roman"/>
          <w:color w:val="000000" w:themeColor="text1"/>
          <w:sz w:val="20"/>
          <w:szCs w:val="20"/>
        </w:rPr>
        <w:t>2</w:t>
      </w:r>
      <w:r w:rsidR="00142158" w:rsidRPr="00725E2E">
        <w:rPr>
          <w:rFonts w:ascii="Times New Roman" w:hAnsi="Times New Roman" w:cs="Times New Roman"/>
          <w:color w:val="000000" w:themeColor="text1"/>
          <w:sz w:val="20"/>
          <w:szCs w:val="20"/>
        </w:rPr>
        <w:t xml:space="preserve">г. </w:t>
      </w:r>
      <w:r w:rsidRPr="00725E2E">
        <w:rPr>
          <w:rFonts w:ascii="Times New Roman" w:hAnsi="Times New Roman" w:cs="Times New Roman"/>
          <w:color w:val="000000" w:themeColor="text1"/>
          <w:sz w:val="20"/>
          <w:szCs w:val="20"/>
        </w:rPr>
        <w:t xml:space="preserve">года </w:t>
      </w:r>
      <w:r w:rsidR="009B5DCB" w:rsidRPr="00725E2E">
        <w:rPr>
          <w:rFonts w:ascii="Times New Roman" w:hAnsi="Times New Roman" w:cs="Times New Roman"/>
          <w:color w:val="000000" w:themeColor="text1"/>
          <w:sz w:val="20"/>
          <w:szCs w:val="20"/>
        </w:rPr>
        <w:t>-</w:t>
      </w:r>
      <w:r w:rsidR="00642FEF" w:rsidRPr="00725E2E">
        <w:rPr>
          <w:rFonts w:ascii="Times New Roman" w:hAnsi="Times New Roman" w:cs="Times New Roman"/>
          <w:color w:val="000000" w:themeColor="text1"/>
          <w:sz w:val="20"/>
          <w:szCs w:val="20"/>
        </w:rPr>
        <w:t>283</w:t>
      </w:r>
      <w:r w:rsidR="00142158" w:rsidRPr="00725E2E">
        <w:rPr>
          <w:rFonts w:ascii="Times New Roman" w:hAnsi="Times New Roman" w:cs="Times New Roman"/>
          <w:color w:val="000000" w:themeColor="text1"/>
          <w:sz w:val="20"/>
          <w:szCs w:val="20"/>
        </w:rPr>
        <w:t xml:space="preserve"> </w:t>
      </w:r>
      <w:r w:rsidRPr="00725E2E">
        <w:rPr>
          <w:rFonts w:ascii="Times New Roman" w:hAnsi="Times New Roman" w:cs="Times New Roman"/>
          <w:color w:val="000000" w:themeColor="text1"/>
          <w:sz w:val="20"/>
          <w:szCs w:val="20"/>
        </w:rPr>
        <w:t xml:space="preserve"> человек </w:t>
      </w:r>
      <w:r w:rsidR="004563FF" w:rsidRPr="00725E2E">
        <w:rPr>
          <w:rFonts w:ascii="Times New Roman" w:hAnsi="Times New Roman" w:cs="Times New Roman"/>
          <w:color w:val="000000" w:themeColor="text1"/>
          <w:sz w:val="20"/>
          <w:szCs w:val="20"/>
        </w:rPr>
        <w:t xml:space="preserve">или </w:t>
      </w:r>
      <w:r w:rsidR="00642FEF" w:rsidRPr="00725E2E">
        <w:rPr>
          <w:rFonts w:ascii="Times New Roman" w:hAnsi="Times New Roman" w:cs="Times New Roman"/>
          <w:color w:val="000000" w:themeColor="text1"/>
          <w:sz w:val="20"/>
          <w:szCs w:val="20"/>
        </w:rPr>
        <w:t>113,65</w:t>
      </w:r>
      <w:r w:rsidR="00142158" w:rsidRPr="00725E2E">
        <w:rPr>
          <w:rFonts w:ascii="Times New Roman" w:hAnsi="Times New Roman" w:cs="Times New Roman"/>
          <w:color w:val="000000" w:themeColor="text1"/>
          <w:sz w:val="20"/>
          <w:szCs w:val="20"/>
        </w:rPr>
        <w:t>% к  АППГ (</w:t>
      </w:r>
      <w:r w:rsidR="00D42183" w:rsidRPr="00725E2E">
        <w:rPr>
          <w:rFonts w:ascii="Times New Roman" w:hAnsi="Times New Roman" w:cs="Times New Roman"/>
          <w:color w:val="000000" w:themeColor="text1"/>
          <w:sz w:val="20"/>
          <w:szCs w:val="20"/>
        </w:rPr>
        <w:t>1 полугодие 202</w:t>
      </w:r>
      <w:r w:rsidR="00642FEF" w:rsidRPr="00725E2E">
        <w:rPr>
          <w:rFonts w:ascii="Times New Roman" w:hAnsi="Times New Roman" w:cs="Times New Roman"/>
          <w:color w:val="000000" w:themeColor="text1"/>
          <w:sz w:val="20"/>
          <w:szCs w:val="20"/>
        </w:rPr>
        <w:t>1</w:t>
      </w:r>
      <w:r w:rsidR="006F273F" w:rsidRPr="00725E2E">
        <w:rPr>
          <w:rFonts w:ascii="Times New Roman" w:hAnsi="Times New Roman" w:cs="Times New Roman"/>
          <w:color w:val="000000" w:themeColor="text1"/>
          <w:sz w:val="20"/>
          <w:szCs w:val="20"/>
        </w:rPr>
        <w:t>г-</w:t>
      </w:r>
      <w:r w:rsidR="00135F1B" w:rsidRPr="00725E2E">
        <w:rPr>
          <w:rFonts w:ascii="Times New Roman" w:hAnsi="Times New Roman" w:cs="Times New Roman"/>
          <w:color w:val="000000" w:themeColor="text1"/>
          <w:sz w:val="20"/>
          <w:szCs w:val="20"/>
        </w:rPr>
        <w:t>249</w:t>
      </w:r>
      <w:r w:rsidR="006F273F" w:rsidRPr="00725E2E">
        <w:rPr>
          <w:rFonts w:ascii="Times New Roman" w:hAnsi="Times New Roman" w:cs="Times New Roman"/>
          <w:color w:val="000000" w:themeColor="text1"/>
          <w:sz w:val="20"/>
          <w:szCs w:val="20"/>
        </w:rPr>
        <w:t xml:space="preserve"> чел., </w:t>
      </w:r>
      <w:r w:rsidR="00D42183" w:rsidRPr="00725E2E">
        <w:rPr>
          <w:rFonts w:ascii="Times New Roman" w:hAnsi="Times New Roman" w:cs="Times New Roman"/>
          <w:color w:val="000000" w:themeColor="text1"/>
          <w:sz w:val="20"/>
          <w:szCs w:val="20"/>
        </w:rPr>
        <w:t>1 полу</w:t>
      </w:r>
      <w:r w:rsidR="00642FEF" w:rsidRPr="00725E2E">
        <w:rPr>
          <w:rFonts w:ascii="Times New Roman" w:hAnsi="Times New Roman" w:cs="Times New Roman"/>
          <w:color w:val="000000" w:themeColor="text1"/>
          <w:sz w:val="20"/>
          <w:szCs w:val="20"/>
        </w:rPr>
        <w:t>годие 2020</w:t>
      </w:r>
      <w:r w:rsidR="00142158" w:rsidRPr="00725E2E">
        <w:rPr>
          <w:rFonts w:ascii="Times New Roman" w:hAnsi="Times New Roman" w:cs="Times New Roman"/>
          <w:color w:val="000000" w:themeColor="text1"/>
          <w:sz w:val="20"/>
          <w:szCs w:val="20"/>
        </w:rPr>
        <w:t xml:space="preserve">г. - </w:t>
      </w:r>
      <w:r w:rsidR="00642FEF" w:rsidRPr="00725E2E">
        <w:rPr>
          <w:rFonts w:ascii="Times New Roman" w:hAnsi="Times New Roman" w:cs="Times New Roman"/>
          <w:color w:val="000000" w:themeColor="text1"/>
          <w:sz w:val="20"/>
          <w:szCs w:val="20"/>
        </w:rPr>
        <w:t>249</w:t>
      </w:r>
      <w:r w:rsidR="00142158" w:rsidRPr="00725E2E">
        <w:rPr>
          <w:rFonts w:ascii="Times New Roman" w:hAnsi="Times New Roman" w:cs="Times New Roman"/>
          <w:color w:val="000000" w:themeColor="text1"/>
          <w:sz w:val="20"/>
          <w:szCs w:val="20"/>
        </w:rPr>
        <w:t>).</w:t>
      </w:r>
    </w:p>
    <w:p w:rsidR="00071F1E" w:rsidRPr="00725E2E" w:rsidRDefault="00EF7ACA" w:rsidP="00F71108">
      <w:pPr>
        <w:shd w:val="clear" w:color="auto" w:fill="FFFFFF" w:themeFill="background1"/>
        <w:spacing w:line="240" w:lineRule="auto"/>
        <w:ind w:firstLine="709"/>
        <w:contextualSpacing/>
        <w:jc w:val="both"/>
        <w:rPr>
          <w:rFonts w:ascii="Times New Roman" w:hAnsi="Times New Roman" w:cs="Times New Roman"/>
          <w:color w:val="000000" w:themeColor="text1"/>
          <w:sz w:val="20"/>
          <w:szCs w:val="20"/>
        </w:rPr>
      </w:pPr>
      <w:r w:rsidRPr="00725E2E">
        <w:rPr>
          <w:rFonts w:ascii="Times New Roman" w:hAnsi="Times New Roman" w:cs="Times New Roman"/>
          <w:color w:val="000000" w:themeColor="text1"/>
          <w:sz w:val="20"/>
          <w:szCs w:val="20"/>
        </w:rPr>
        <w:t xml:space="preserve"> </w:t>
      </w:r>
      <w:r w:rsidR="006E4559" w:rsidRPr="00725E2E">
        <w:rPr>
          <w:rFonts w:ascii="Times New Roman" w:hAnsi="Times New Roman" w:cs="Times New Roman"/>
          <w:color w:val="000000" w:themeColor="text1"/>
          <w:sz w:val="20"/>
          <w:szCs w:val="20"/>
        </w:rPr>
        <w:t xml:space="preserve">Смертность населения в </w:t>
      </w:r>
      <w:r w:rsidR="00DD3315" w:rsidRPr="00725E2E">
        <w:rPr>
          <w:rFonts w:ascii="Times New Roman" w:hAnsi="Times New Roman" w:cs="Times New Roman"/>
          <w:color w:val="000000" w:themeColor="text1"/>
          <w:sz w:val="20"/>
          <w:szCs w:val="20"/>
        </w:rPr>
        <w:t>1 полугодии 20</w:t>
      </w:r>
      <w:r w:rsidR="006F273F" w:rsidRPr="00725E2E">
        <w:rPr>
          <w:rFonts w:ascii="Times New Roman" w:hAnsi="Times New Roman" w:cs="Times New Roman"/>
          <w:color w:val="000000" w:themeColor="text1"/>
          <w:sz w:val="20"/>
          <w:szCs w:val="20"/>
        </w:rPr>
        <w:t>2</w:t>
      </w:r>
      <w:r w:rsidR="00642FEF" w:rsidRPr="00725E2E">
        <w:rPr>
          <w:rFonts w:ascii="Times New Roman" w:hAnsi="Times New Roman" w:cs="Times New Roman"/>
          <w:color w:val="000000" w:themeColor="text1"/>
          <w:sz w:val="20"/>
          <w:szCs w:val="20"/>
        </w:rPr>
        <w:t>2</w:t>
      </w:r>
      <w:r w:rsidR="00135F1B" w:rsidRPr="00725E2E">
        <w:rPr>
          <w:rFonts w:ascii="Times New Roman" w:hAnsi="Times New Roman" w:cs="Times New Roman"/>
          <w:color w:val="000000" w:themeColor="text1"/>
          <w:sz w:val="20"/>
          <w:szCs w:val="20"/>
        </w:rPr>
        <w:t xml:space="preserve"> </w:t>
      </w:r>
      <w:r w:rsidR="00DD3315" w:rsidRPr="00725E2E">
        <w:rPr>
          <w:rFonts w:ascii="Times New Roman" w:hAnsi="Times New Roman" w:cs="Times New Roman"/>
          <w:color w:val="000000" w:themeColor="text1"/>
          <w:sz w:val="20"/>
          <w:szCs w:val="20"/>
        </w:rPr>
        <w:t xml:space="preserve">г. года в </w:t>
      </w:r>
      <w:r w:rsidR="006E4559" w:rsidRPr="00725E2E">
        <w:rPr>
          <w:rFonts w:ascii="Times New Roman" w:hAnsi="Times New Roman" w:cs="Times New Roman"/>
          <w:color w:val="000000" w:themeColor="text1"/>
          <w:sz w:val="20"/>
          <w:szCs w:val="20"/>
        </w:rPr>
        <w:t xml:space="preserve">Чернышевском районе превысила рождаемость на </w:t>
      </w:r>
      <w:r w:rsidR="00642FEF" w:rsidRPr="00725E2E">
        <w:rPr>
          <w:rFonts w:ascii="Times New Roman" w:hAnsi="Times New Roman" w:cs="Times New Roman"/>
          <w:color w:val="000000" w:themeColor="text1"/>
          <w:sz w:val="20"/>
          <w:szCs w:val="20"/>
        </w:rPr>
        <w:t>98</w:t>
      </w:r>
      <w:r w:rsidRPr="00725E2E">
        <w:rPr>
          <w:rFonts w:ascii="Times New Roman" w:hAnsi="Times New Roman" w:cs="Times New Roman"/>
          <w:color w:val="000000" w:themeColor="text1"/>
          <w:sz w:val="20"/>
          <w:szCs w:val="20"/>
        </w:rPr>
        <w:t xml:space="preserve"> человек</w:t>
      </w:r>
      <w:r w:rsidR="006F273F" w:rsidRPr="00725E2E">
        <w:rPr>
          <w:rFonts w:ascii="Times New Roman" w:hAnsi="Times New Roman" w:cs="Times New Roman"/>
          <w:color w:val="000000" w:themeColor="text1"/>
          <w:sz w:val="20"/>
          <w:szCs w:val="20"/>
        </w:rPr>
        <w:t>а</w:t>
      </w:r>
      <w:r w:rsidR="004563FF" w:rsidRPr="00725E2E">
        <w:rPr>
          <w:rFonts w:ascii="Times New Roman" w:hAnsi="Times New Roman" w:cs="Times New Roman"/>
          <w:color w:val="000000" w:themeColor="text1"/>
          <w:sz w:val="20"/>
          <w:szCs w:val="20"/>
        </w:rPr>
        <w:t xml:space="preserve"> (</w:t>
      </w:r>
      <w:r w:rsidR="00135F1B" w:rsidRPr="00725E2E">
        <w:rPr>
          <w:rFonts w:ascii="Times New Roman" w:hAnsi="Times New Roman" w:cs="Times New Roman"/>
          <w:color w:val="000000" w:themeColor="text1"/>
          <w:sz w:val="20"/>
          <w:szCs w:val="20"/>
        </w:rPr>
        <w:t>1 полугодие 202</w:t>
      </w:r>
      <w:r w:rsidR="00642FEF" w:rsidRPr="00725E2E">
        <w:rPr>
          <w:rFonts w:ascii="Times New Roman" w:hAnsi="Times New Roman" w:cs="Times New Roman"/>
          <w:color w:val="000000" w:themeColor="text1"/>
          <w:sz w:val="20"/>
          <w:szCs w:val="20"/>
        </w:rPr>
        <w:t>1</w:t>
      </w:r>
      <w:r w:rsidR="006F273F" w:rsidRPr="00725E2E">
        <w:rPr>
          <w:rFonts w:ascii="Times New Roman" w:hAnsi="Times New Roman" w:cs="Times New Roman"/>
          <w:color w:val="000000" w:themeColor="text1"/>
          <w:sz w:val="20"/>
          <w:szCs w:val="20"/>
        </w:rPr>
        <w:t xml:space="preserve"> года</w:t>
      </w:r>
      <w:r w:rsidR="00135F1B" w:rsidRPr="00725E2E">
        <w:rPr>
          <w:rFonts w:ascii="Times New Roman" w:hAnsi="Times New Roman" w:cs="Times New Roman"/>
          <w:color w:val="000000" w:themeColor="text1"/>
          <w:sz w:val="20"/>
          <w:szCs w:val="20"/>
        </w:rPr>
        <w:t xml:space="preserve"> </w:t>
      </w:r>
      <w:r w:rsidR="006F273F" w:rsidRPr="00725E2E">
        <w:rPr>
          <w:rFonts w:ascii="Times New Roman" w:hAnsi="Times New Roman" w:cs="Times New Roman"/>
          <w:color w:val="000000" w:themeColor="text1"/>
          <w:sz w:val="20"/>
          <w:szCs w:val="20"/>
        </w:rPr>
        <w:t>-</w:t>
      </w:r>
      <w:r w:rsidR="00135F1B" w:rsidRPr="00725E2E">
        <w:rPr>
          <w:rFonts w:ascii="Times New Roman" w:hAnsi="Times New Roman" w:cs="Times New Roman"/>
          <w:color w:val="000000" w:themeColor="text1"/>
          <w:sz w:val="20"/>
          <w:szCs w:val="20"/>
        </w:rPr>
        <w:t xml:space="preserve"> </w:t>
      </w:r>
      <w:r w:rsidR="00642FEF" w:rsidRPr="00725E2E">
        <w:rPr>
          <w:rFonts w:ascii="Times New Roman" w:hAnsi="Times New Roman" w:cs="Times New Roman"/>
          <w:color w:val="000000" w:themeColor="text1"/>
          <w:sz w:val="20"/>
          <w:szCs w:val="20"/>
        </w:rPr>
        <w:t>79</w:t>
      </w:r>
      <w:r w:rsidR="006F273F" w:rsidRPr="00725E2E">
        <w:rPr>
          <w:rFonts w:ascii="Times New Roman" w:hAnsi="Times New Roman" w:cs="Times New Roman"/>
          <w:color w:val="000000" w:themeColor="text1"/>
          <w:sz w:val="20"/>
          <w:szCs w:val="20"/>
        </w:rPr>
        <w:t xml:space="preserve"> человек</w:t>
      </w:r>
      <w:r w:rsidR="00135F1B" w:rsidRPr="00725E2E">
        <w:rPr>
          <w:rFonts w:ascii="Times New Roman" w:hAnsi="Times New Roman" w:cs="Times New Roman"/>
          <w:color w:val="000000" w:themeColor="text1"/>
          <w:sz w:val="20"/>
          <w:szCs w:val="20"/>
        </w:rPr>
        <w:t xml:space="preserve">, </w:t>
      </w:r>
      <w:r w:rsidR="00642FEF" w:rsidRPr="00725E2E">
        <w:rPr>
          <w:rFonts w:ascii="Times New Roman" w:hAnsi="Times New Roman" w:cs="Times New Roman"/>
          <w:color w:val="000000" w:themeColor="text1"/>
          <w:sz w:val="20"/>
          <w:szCs w:val="20"/>
        </w:rPr>
        <w:t>1 полугодие 2020</w:t>
      </w:r>
      <w:r w:rsidR="00135F1B" w:rsidRPr="00725E2E">
        <w:rPr>
          <w:rFonts w:ascii="Times New Roman" w:hAnsi="Times New Roman" w:cs="Times New Roman"/>
          <w:color w:val="000000" w:themeColor="text1"/>
          <w:sz w:val="20"/>
          <w:szCs w:val="20"/>
        </w:rPr>
        <w:t>г- 5</w:t>
      </w:r>
      <w:r w:rsidR="00642FEF" w:rsidRPr="00725E2E">
        <w:rPr>
          <w:rFonts w:ascii="Times New Roman" w:hAnsi="Times New Roman" w:cs="Times New Roman"/>
          <w:color w:val="000000" w:themeColor="text1"/>
          <w:sz w:val="20"/>
          <w:szCs w:val="20"/>
        </w:rPr>
        <w:t>2</w:t>
      </w:r>
      <w:r w:rsidR="00C0354C" w:rsidRPr="00725E2E">
        <w:rPr>
          <w:rFonts w:ascii="Times New Roman" w:hAnsi="Times New Roman" w:cs="Times New Roman"/>
          <w:color w:val="000000" w:themeColor="text1"/>
          <w:sz w:val="20"/>
          <w:szCs w:val="20"/>
        </w:rPr>
        <w:t xml:space="preserve"> человек</w:t>
      </w:r>
      <w:r w:rsidR="00642FEF" w:rsidRPr="00725E2E">
        <w:rPr>
          <w:rFonts w:ascii="Times New Roman" w:hAnsi="Times New Roman" w:cs="Times New Roman"/>
          <w:color w:val="000000" w:themeColor="text1"/>
          <w:sz w:val="20"/>
          <w:szCs w:val="20"/>
        </w:rPr>
        <w:t>а</w:t>
      </w:r>
      <w:r w:rsidR="004563FF" w:rsidRPr="00725E2E">
        <w:rPr>
          <w:rFonts w:ascii="Times New Roman" w:hAnsi="Times New Roman" w:cs="Times New Roman"/>
          <w:color w:val="000000" w:themeColor="text1"/>
          <w:sz w:val="20"/>
          <w:szCs w:val="20"/>
        </w:rPr>
        <w:t>)</w:t>
      </w:r>
      <w:r w:rsidR="00B751A1" w:rsidRPr="00725E2E">
        <w:rPr>
          <w:rFonts w:ascii="Times New Roman" w:hAnsi="Times New Roman" w:cs="Times New Roman"/>
          <w:color w:val="000000" w:themeColor="text1"/>
          <w:sz w:val="20"/>
          <w:szCs w:val="20"/>
        </w:rPr>
        <w:t xml:space="preserve">. </w:t>
      </w:r>
    </w:p>
    <w:p w:rsidR="00DD3315" w:rsidRPr="00725E2E" w:rsidRDefault="004563FF" w:rsidP="00F71108">
      <w:pPr>
        <w:shd w:val="clear" w:color="auto" w:fill="FFFFFF" w:themeFill="background1"/>
        <w:spacing w:line="240" w:lineRule="auto"/>
        <w:ind w:firstLine="709"/>
        <w:contextualSpacing/>
        <w:jc w:val="both"/>
        <w:rPr>
          <w:rFonts w:ascii="Times New Roman" w:hAnsi="Times New Roman" w:cs="Times New Roman"/>
          <w:color w:val="000000" w:themeColor="text1"/>
          <w:sz w:val="20"/>
          <w:szCs w:val="20"/>
        </w:rPr>
      </w:pPr>
      <w:r w:rsidRPr="00725E2E">
        <w:rPr>
          <w:rFonts w:ascii="Times New Roman" w:hAnsi="Times New Roman" w:cs="Times New Roman"/>
          <w:color w:val="000000" w:themeColor="text1"/>
          <w:sz w:val="20"/>
          <w:szCs w:val="20"/>
        </w:rPr>
        <w:t>Прибыли в район  в 1 полугодии 20</w:t>
      </w:r>
      <w:r w:rsidR="00C0354C" w:rsidRPr="00725E2E">
        <w:rPr>
          <w:rFonts w:ascii="Times New Roman" w:hAnsi="Times New Roman" w:cs="Times New Roman"/>
          <w:color w:val="000000" w:themeColor="text1"/>
          <w:sz w:val="20"/>
          <w:szCs w:val="20"/>
        </w:rPr>
        <w:t>2</w:t>
      </w:r>
      <w:r w:rsidR="00642FEF" w:rsidRPr="00725E2E">
        <w:rPr>
          <w:rFonts w:ascii="Times New Roman" w:hAnsi="Times New Roman" w:cs="Times New Roman"/>
          <w:color w:val="000000" w:themeColor="text1"/>
          <w:sz w:val="20"/>
          <w:szCs w:val="20"/>
        </w:rPr>
        <w:t>2</w:t>
      </w:r>
      <w:r w:rsidR="00C0354C" w:rsidRPr="00725E2E">
        <w:rPr>
          <w:rFonts w:ascii="Times New Roman" w:hAnsi="Times New Roman" w:cs="Times New Roman"/>
          <w:color w:val="000000" w:themeColor="text1"/>
          <w:sz w:val="20"/>
          <w:szCs w:val="20"/>
        </w:rPr>
        <w:t xml:space="preserve"> </w:t>
      </w:r>
      <w:r w:rsidRPr="00725E2E">
        <w:rPr>
          <w:rFonts w:ascii="Times New Roman" w:hAnsi="Times New Roman" w:cs="Times New Roman"/>
          <w:color w:val="000000" w:themeColor="text1"/>
          <w:sz w:val="20"/>
          <w:szCs w:val="20"/>
        </w:rPr>
        <w:t xml:space="preserve">г. </w:t>
      </w:r>
      <w:r w:rsidR="00642FEF" w:rsidRPr="00725E2E">
        <w:rPr>
          <w:rFonts w:ascii="Times New Roman" w:hAnsi="Times New Roman" w:cs="Times New Roman"/>
          <w:color w:val="000000" w:themeColor="text1"/>
          <w:sz w:val="20"/>
          <w:szCs w:val="20"/>
        </w:rPr>
        <w:t>450</w:t>
      </w:r>
      <w:r w:rsidRPr="00725E2E">
        <w:rPr>
          <w:rFonts w:ascii="Times New Roman" w:hAnsi="Times New Roman" w:cs="Times New Roman"/>
          <w:color w:val="000000" w:themeColor="text1"/>
          <w:sz w:val="20"/>
          <w:szCs w:val="20"/>
        </w:rPr>
        <w:t xml:space="preserve"> человек (</w:t>
      </w:r>
      <w:r w:rsidR="00C0354C" w:rsidRPr="00725E2E">
        <w:rPr>
          <w:rFonts w:ascii="Times New Roman" w:hAnsi="Times New Roman" w:cs="Times New Roman"/>
          <w:color w:val="000000" w:themeColor="text1"/>
          <w:sz w:val="20"/>
          <w:szCs w:val="20"/>
        </w:rPr>
        <w:t>1 полугодие 202</w:t>
      </w:r>
      <w:r w:rsidR="00642FEF" w:rsidRPr="00725E2E">
        <w:rPr>
          <w:rFonts w:ascii="Times New Roman" w:hAnsi="Times New Roman" w:cs="Times New Roman"/>
          <w:color w:val="000000" w:themeColor="text1"/>
          <w:sz w:val="20"/>
          <w:szCs w:val="20"/>
        </w:rPr>
        <w:t>1</w:t>
      </w:r>
      <w:r w:rsidR="00C0354C" w:rsidRPr="00725E2E">
        <w:rPr>
          <w:rFonts w:ascii="Times New Roman" w:hAnsi="Times New Roman" w:cs="Times New Roman"/>
          <w:color w:val="000000" w:themeColor="text1"/>
          <w:sz w:val="20"/>
          <w:szCs w:val="20"/>
        </w:rPr>
        <w:t xml:space="preserve"> </w:t>
      </w:r>
      <w:r w:rsidR="001876BA" w:rsidRPr="00725E2E">
        <w:rPr>
          <w:rFonts w:ascii="Times New Roman" w:hAnsi="Times New Roman" w:cs="Times New Roman"/>
          <w:color w:val="000000" w:themeColor="text1"/>
          <w:sz w:val="20"/>
          <w:szCs w:val="20"/>
        </w:rPr>
        <w:t>г</w:t>
      </w:r>
      <w:r w:rsidR="00C0354C" w:rsidRPr="00725E2E">
        <w:rPr>
          <w:rFonts w:ascii="Times New Roman" w:hAnsi="Times New Roman" w:cs="Times New Roman"/>
          <w:color w:val="000000" w:themeColor="text1"/>
          <w:sz w:val="20"/>
          <w:szCs w:val="20"/>
        </w:rPr>
        <w:t xml:space="preserve">. </w:t>
      </w:r>
      <w:r w:rsidR="001876BA" w:rsidRPr="00725E2E">
        <w:rPr>
          <w:rFonts w:ascii="Times New Roman" w:hAnsi="Times New Roman" w:cs="Times New Roman"/>
          <w:color w:val="000000" w:themeColor="text1"/>
          <w:sz w:val="20"/>
          <w:szCs w:val="20"/>
        </w:rPr>
        <w:t>-</w:t>
      </w:r>
      <w:r w:rsidR="00C0354C" w:rsidRPr="00725E2E">
        <w:rPr>
          <w:rFonts w:ascii="Times New Roman" w:hAnsi="Times New Roman" w:cs="Times New Roman"/>
          <w:color w:val="000000" w:themeColor="text1"/>
          <w:sz w:val="20"/>
          <w:szCs w:val="20"/>
        </w:rPr>
        <w:t xml:space="preserve"> 2</w:t>
      </w:r>
      <w:r w:rsidR="00642FEF" w:rsidRPr="00725E2E">
        <w:rPr>
          <w:rFonts w:ascii="Times New Roman" w:hAnsi="Times New Roman" w:cs="Times New Roman"/>
          <w:color w:val="000000" w:themeColor="text1"/>
          <w:sz w:val="20"/>
          <w:szCs w:val="20"/>
        </w:rPr>
        <w:t>58</w:t>
      </w:r>
      <w:r w:rsidR="001876BA" w:rsidRPr="00725E2E">
        <w:rPr>
          <w:rFonts w:ascii="Times New Roman" w:hAnsi="Times New Roman" w:cs="Times New Roman"/>
          <w:color w:val="000000" w:themeColor="text1"/>
          <w:sz w:val="20"/>
          <w:szCs w:val="20"/>
        </w:rPr>
        <w:t xml:space="preserve"> чел., </w:t>
      </w:r>
      <w:r w:rsidR="00642FEF" w:rsidRPr="00725E2E">
        <w:rPr>
          <w:rFonts w:ascii="Times New Roman" w:hAnsi="Times New Roman" w:cs="Times New Roman"/>
          <w:color w:val="000000" w:themeColor="text1"/>
          <w:sz w:val="20"/>
          <w:szCs w:val="20"/>
        </w:rPr>
        <w:t>1 полугодие 2020</w:t>
      </w:r>
      <w:r w:rsidR="00C0354C" w:rsidRPr="00725E2E">
        <w:rPr>
          <w:rFonts w:ascii="Times New Roman" w:hAnsi="Times New Roman" w:cs="Times New Roman"/>
          <w:color w:val="000000" w:themeColor="text1"/>
          <w:sz w:val="20"/>
          <w:szCs w:val="20"/>
        </w:rPr>
        <w:t xml:space="preserve">г.- </w:t>
      </w:r>
      <w:r w:rsidR="00642FEF" w:rsidRPr="00725E2E">
        <w:rPr>
          <w:rFonts w:ascii="Times New Roman" w:hAnsi="Times New Roman" w:cs="Times New Roman"/>
          <w:color w:val="000000" w:themeColor="text1"/>
          <w:sz w:val="20"/>
          <w:szCs w:val="20"/>
        </w:rPr>
        <w:t>234</w:t>
      </w:r>
      <w:r w:rsidRPr="00725E2E">
        <w:rPr>
          <w:rFonts w:ascii="Times New Roman" w:hAnsi="Times New Roman" w:cs="Times New Roman"/>
          <w:color w:val="000000" w:themeColor="text1"/>
          <w:sz w:val="20"/>
          <w:szCs w:val="20"/>
        </w:rPr>
        <w:t xml:space="preserve"> чел.</w:t>
      </w:r>
      <w:r w:rsidR="00B75565" w:rsidRPr="00725E2E">
        <w:rPr>
          <w:rFonts w:ascii="Times New Roman" w:hAnsi="Times New Roman" w:cs="Times New Roman"/>
          <w:color w:val="000000" w:themeColor="text1"/>
          <w:sz w:val="20"/>
          <w:szCs w:val="20"/>
        </w:rPr>
        <w:t>).</w:t>
      </w:r>
    </w:p>
    <w:p w:rsidR="006F040E" w:rsidRPr="00725E2E" w:rsidRDefault="006E4559" w:rsidP="00B12492">
      <w:pPr>
        <w:shd w:val="clear" w:color="auto" w:fill="FFFFFF" w:themeFill="background1"/>
        <w:spacing w:line="240" w:lineRule="auto"/>
        <w:ind w:firstLine="709"/>
        <w:contextualSpacing/>
        <w:jc w:val="both"/>
        <w:rPr>
          <w:rFonts w:ascii="Times New Roman" w:hAnsi="Times New Roman" w:cs="Times New Roman"/>
          <w:color w:val="000000" w:themeColor="text1"/>
          <w:sz w:val="20"/>
          <w:szCs w:val="20"/>
        </w:rPr>
      </w:pPr>
      <w:r w:rsidRPr="00725E2E">
        <w:rPr>
          <w:rFonts w:ascii="Times New Roman" w:hAnsi="Times New Roman" w:cs="Times New Roman"/>
          <w:color w:val="000000" w:themeColor="text1"/>
          <w:sz w:val="20"/>
          <w:szCs w:val="20"/>
        </w:rPr>
        <w:t xml:space="preserve">За пределы района выбыло </w:t>
      </w:r>
      <w:r w:rsidR="00642FEF" w:rsidRPr="00725E2E">
        <w:rPr>
          <w:rFonts w:ascii="Times New Roman" w:hAnsi="Times New Roman" w:cs="Times New Roman"/>
          <w:color w:val="000000" w:themeColor="text1"/>
          <w:sz w:val="20"/>
          <w:szCs w:val="20"/>
        </w:rPr>
        <w:t>450</w:t>
      </w:r>
      <w:r w:rsidR="004563FF" w:rsidRPr="00725E2E">
        <w:rPr>
          <w:rFonts w:ascii="Times New Roman" w:hAnsi="Times New Roman" w:cs="Times New Roman"/>
          <w:color w:val="000000" w:themeColor="text1"/>
          <w:sz w:val="20"/>
          <w:szCs w:val="20"/>
        </w:rPr>
        <w:t xml:space="preserve"> чел. (</w:t>
      </w:r>
      <w:r w:rsidR="0047189C" w:rsidRPr="00725E2E">
        <w:rPr>
          <w:rFonts w:ascii="Times New Roman" w:hAnsi="Times New Roman" w:cs="Times New Roman"/>
          <w:color w:val="000000" w:themeColor="text1"/>
          <w:sz w:val="20"/>
          <w:szCs w:val="20"/>
        </w:rPr>
        <w:t>1 полугодие 202</w:t>
      </w:r>
      <w:r w:rsidR="00642FEF" w:rsidRPr="00725E2E">
        <w:rPr>
          <w:rFonts w:ascii="Times New Roman" w:hAnsi="Times New Roman" w:cs="Times New Roman"/>
          <w:color w:val="000000" w:themeColor="text1"/>
          <w:sz w:val="20"/>
          <w:szCs w:val="20"/>
        </w:rPr>
        <w:t>1</w:t>
      </w:r>
      <w:r w:rsidR="0047189C" w:rsidRPr="00725E2E">
        <w:rPr>
          <w:rFonts w:ascii="Times New Roman" w:hAnsi="Times New Roman" w:cs="Times New Roman"/>
          <w:color w:val="000000" w:themeColor="text1"/>
          <w:sz w:val="20"/>
          <w:szCs w:val="20"/>
        </w:rPr>
        <w:t xml:space="preserve"> </w:t>
      </w:r>
      <w:r w:rsidR="001876BA" w:rsidRPr="00725E2E">
        <w:rPr>
          <w:rFonts w:ascii="Times New Roman" w:hAnsi="Times New Roman" w:cs="Times New Roman"/>
          <w:color w:val="000000" w:themeColor="text1"/>
          <w:sz w:val="20"/>
          <w:szCs w:val="20"/>
        </w:rPr>
        <w:t>г</w:t>
      </w:r>
      <w:r w:rsidR="0047189C" w:rsidRPr="00725E2E">
        <w:rPr>
          <w:rFonts w:ascii="Times New Roman" w:hAnsi="Times New Roman" w:cs="Times New Roman"/>
          <w:color w:val="000000" w:themeColor="text1"/>
          <w:sz w:val="20"/>
          <w:szCs w:val="20"/>
        </w:rPr>
        <w:t xml:space="preserve">. </w:t>
      </w:r>
      <w:r w:rsidR="001876BA" w:rsidRPr="00725E2E">
        <w:rPr>
          <w:rFonts w:ascii="Times New Roman" w:hAnsi="Times New Roman" w:cs="Times New Roman"/>
          <w:color w:val="000000" w:themeColor="text1"/>
          <w:sz w:val="20"/>
          <w:szCs w:val="20"/>
        </w:rPr>
        <w:t>-</w:t>
      </w:r>
      <w:r w:rsidR="00642FEF" w:rsidRPr="00725E2E">
        <w:rPr>
          <w:rFonts w:ascii="Times New Roman" w:hAnsi="Times New Roman" w:cs="Times New Roman"/>
          <w:color w:val="000000" w:themeColor="text1"/>
          <w:sz w:val="20"/>
          <w:szCs w:val="20"/>
        </w:rPr>
        <w:t xml:space="preserve"> 455</w:t>
      </w:r>
      <w:r w:rsidR="001876BA" w:rsidRPr="00725E2E">
        <w:rPr>
          <w:rFonts w:ascii="Times New Roman" w:hAnsi="Times New Roman" w:cs="Times New Roman"/>
          <w:color w:val="000000" w:themeColor="text1"/>
          <w:sz w:val="20"/>
          <w:szCs w:val="20"/>
        </w:rPr>
        <w:t xml:space="preserve"> чел</w:t>
      </w:r>
      <w:r w:rsidR="0047189C" w:rsidRPr="00725E2E">
        <w:rPr>
          <w:rFonts w:ascii="Times New Roman" w:hAnsi="Times New Roman" w:cs="Times New Roman"/>
          <w:color w:val="000000" w:themeColor="text1"/>
          <w:sz w:val="20"/>
          <w:szCs w:val="20"/>
        </w:rPr>
        <w:t xml:space="preserve">., </w:t>
      </w:r>
      <w:r w:rsidR="001876BA" w:rsidRPr="00725E2E">
        <w:rPr>
          <w:rFonts w:ascii="Times New Roman" w:hAnsi="Times New Roman" w:cs="Times New Roman"/>
          <w:color w:val="000000" w:themeColor="text1"/>
          <w:sz w:val="20"/>
          <w:szCs w:val="20"/>
        </w:rPr>
        <w:t xml:space="preserve"> </w:t>
      </w:r>
      <w:r w:rsidR="004563FF" w:rsidRPr="00725E2E">
        <w:rPr>
          <w:rFonts w:ascii="Times New Roman" w:hAnsi="Times New Roman" w:cs="Times New Roman"/>
          <w:color w:val="000000" w:themeColor="text1"/>
          <w:sz w:val="20"/>
          <w:szCs w:val="20"/>
        </w:rPr>
        <w:t>1 полуг</w:t>
      </w:r>
      <w:r w:rsidR="00B3377B" w:rsidRPr="00725E2E">
        <w:rPr>
          <w:rFonts w:ascii="Times New Roman" w:hAnsi="Times New Roman" w:cs="Times New Roman"/>
          <w:color w:val="000000" w:themeColor="text1"/>
          <w:sz w:val="20"/>
          <w:szCs w:val="20"/>
        </w:rPr>
        <w:t xml:space="preserve">одие </w:t>
      </w:r>
      <w:r w:rsidR="00642FEF" w:rsidRPr="00725E2E">
        <w:rPr>
          <w:rFonts w:ascii="Times New Roman" w:hAnsi="Times New Roman" w:cs="Times New Roman"/>
          <w:color w:val="000000" w:themeColor="text1"/>
          <w:sz w:val="20"/>
          <w:szCs w:val="20"/>
        </w:rPr>
        <w:t>2020</w:t>
      </w:r>
      <w:r w:rsidR="004563FF" w:rsidRPr="00725E2E">
        <w:rPr>
          <w:rFonts w:ascii="Times New Roman" w:hAnsi="Times New Roman" w:cs="Times New Roman"/>
          <w:color w:val="000000" w:themeColor="text1"/>
          <w:sz w:val="20"/>
          <w:szCs w:val="20"/>
        </w:rPr>
        <w:t xml:space="preserve">г.- </w:t>
      </w:r>
      <w:r w:rsidR="00642FEF" w:rsidRPr="00725E2E">
        <w:rPr>
          <w:rFonts w:ascii="Times New Roman" w:hAnsi="Times New Roman" w:cs="Times New Roman"/>
          <w:color w:val="000000" w:themeColor="text1"/>
          <w:sz w:val="20"/>
          <w:szCs w:val="20"/>
        </w:rPr>
        <w:t>318</w:t>
      </w:r>
      <w:r w:rsidR="0047189C" w:rsidRPr="00725E2E">
        <w:rPr>
          <w:rFonts w:ascii="Times New Roman" w:hAnsi="Times New Roman" w:cs="Times New Roman"/>
          <w:color w:val="000000" w:themeColor="text1"/>
          <w:sz w:val="20"/>
          <w:szCs w:val="20"/>
        </w:rPr>
        <w:t xml:space="preserve"> чел.</w:t>
      </w:r>
      <w:r w:rsidR="00B75565" w:rsidRPr="00725E2E">
        <w:rPr>
          <w:rFonts w:ascii="Times New Roman" w:hAnsi="Times New Roman" w:cs="Times New Roman"/>
          <w:color w:val="000000" w:themeColor="text1"/>
          <w:sz w:val="20"/>
          <w:szCs w:val="20"/>
        </w:rPr>
        <w:t>).</w:t>
      </w:r>
    </w:p>
    <w:p w:rsidR="00C15B86" w:rsidRPr="00725E2E" w:rsidRDefault="00C15B86" w:rsidP="00B12492">
      <w:pPr>
        <w:shd w:val="clear" w:color="auto" w:fill="FFFFFF" w:themeFill="background1"/>
        <w:spacing w:line="240" w:lineRule="auto"/>
        <w:ind w:firstLine="709"/>
        <w:contextualSpacing/>
        <w:jc w:val="both"/>
        <w:rPr>
          <w:rFonts w:ascii="Times New Roman" w:hAnsi="Times New Roman" w:cs="Times New Roman"/>
          <w:color w:val="000000" w:themeColor="text1"/>
          <w:sz w:val="20"/>
          <w:szCs w:val="20"/>
        </w:rPr>
      </w:pPr>
    </w:p>
    <w:p w:rsidR="008A35D8" w:rsidRPr="00725E2E" w:rsidRDefault="008A35D8" w:rsidP="006C31C9">
      <w:pPr>
        <w:pStyle w:val="a6"/>
        <w:numPr>
          <w:ilvl w:val="0"/>
          <w:numId w:val="25"/>
        </w:numPr>
        <w:shd w:val="clear" w:color="auto" w:fill="FFFFFF" w:themeFill="background1"/>
        <w:jc w:val="center"/>
        <w:rPr>
          <w:rFonts w:ascii="Times New Roman" w:hAnsi="Times New Roman" w:cs="Times New Roman"/>
          <w:b/>
          <w:color w:val="000000" w:themeColor="text1"/>
          <w:sz w:val="20"/>
          <w:szCs w:val="20"/>
        </w:rPr>
      </w:pPr>
      <w:r w:rsidRPr="00725E2E">
        <w:rPr>
          <w:rFonts w:ascii="Times New Roman" w:hAnsi="Times New Roman" w:cs="Times New Roman"/>
          <w:b/>
          <w:color w:val="000000" w:themeColor="text1"/>
          <w:sz w:val="20"/>
          <w:szCs w:val="20"/>
        </w:rPr>
        <w:t>Потребительский рынок</w:t>
      </w:r>
    </w:p>
    <w:p w:rsidR="0049209B" w:rsidRPr="00725E2E" w:rsidRDefault="008A35D8" w:rsidP="00F71108">
      <w:pPr>
        <w:shd w:val="clear" w:color="auto" w:fill="FFFFFF" w:themeFill="background1"/>
        <w:spacing w:after="0" w:line="240" w:lineRule="auto"/>
        <w:ind w:firstLine="709"/>
        <w:contextualSpacing/>
        <w:jc w:val="both"/>
        <w:rPr>
          <w:rFonts w:ascii="Times New Roman" w:hAnsi="Times New Roman" w:cs="Times New Roman"/>
          <w:color w:val="000000" w:themeColor="text1"/>
          <w:sz w:val="20"/>
          <w:szCs w:val="20"/>
        </w:rPr>
      </w:pPr>
      <w:r w:rsidRPr="00725E2E">
        <w:rPr>
          <w:rFonts w:ascii="Times New Roman" w:hAnsi="Times New Roman" w:cs="Times New Roman"/>
          <w:color w:val="000000" w:themeColor="text1"/>
          <w:sz w:val="20"/>
          <w:szCs w:val="20"/>
        </w:rPr>
        <w:t>В отчетном периоде развитие потребительского рынка характеризуется следующими показателями:</w:t>
      </w:r>
      <w:r w:rsidR="0049209B" w:rsidRPr="00725E2E">
        <w:rPr>
          <w:rFonts w:ascii="Times New Roman" w:hAnsi="Times New Roman" w:cs="Times New Roman"/>
          <w:color w:val="000000" w:themeColor="text1"/>
          <w:sz w:val="20"/>
          <w:szCs w:val="20"/>
        </w:rPr>
        <w:t xml:space="preserve"> </w:t>
      </w:r>
    </w:p>
    <w:p w:rsidR="008A35D8" w:rsidRPr="00725E2E" w:rsidRDefault="008A35D8" w:rsidP="00F71108">
      <w:pPr>
        <w:shd w:val="clear" w:color="auto" w:fill="FFFFFF" w:themeFill="background1"/>
        <w:spacing w:after="0" w:line="240" w:lineRule="auto"/>
        <w:ind w:firstLine="709"/>
        <w:contextualSpacing/>
        <w:jc w:val="both"/>
        <w:rPr>
          <w:rFonts w:ascii="Times New Roman" w:hAnsi="Times New Roman" w:cs="Times New Roman"/>
          <w:color w:val="000000" w:themeColor="text1"/>
          <w:sz w:val="20"/>
          <w:szCs w:val="20"/>
        </w:rPr>
      </w:pPr>
      <w:r w:rsidRPr="00725E2E">
        <w:rPr>
          <w:rFonts w:ascii="Times New Roman" w:hAnsi="Times New Roman" w:cs="Times New Roman"/>
          <w:color w:val="000000" w:themeColor="text1"/>
          <w:sz w:val="20"/>
          <w:szCs w:val="20"/>
        </w:rPr>
        <w:t xml:space="preserve">- оборот розничной торговли </w:t>
      </w:r>
      <w:r w:rsidR="0058677A" w:rsidRPr="00725E2E">
        <w:rPr>
          <w:rFonts w:ascii="Times New Roman" w:hAnsi="Times New Roman" w:cs="Times New Roman"/>
          <w:color w:val="000000" w:themeColor="text1"/>
          <w:sz w:val="20"/>
          <w:szCs w:val="20"/>
        </w:rPr>
        <w:t xml:space="preserve">– </w:t>
      </w:r>
      <w:r w:rsidR="00D00488" w:rsidRPr="00725E2E">
        <w:rPr>
          <w:rFonts w:ascii="Times New Roman" w:hAnsi="Times New Roman" w:cs="Times New Roman"/>
          <w:color w:val="000000" w:themeColor="text1"/>
          <w:sz w:val="20"/>
          <w:szCs w:val="20"/>
        </w:rPr>
        <w:t>1488,0</w:t>
      </w:r>
      <w:r w:rsidR="0058677A" w:rsidRPr="00725E2E">
        <w:rPr>
          <w:rFonts w:ascii="Times New Roman" w:hAnsi="Times New Roman" w:cs="Times New Roman"/>
          <w:color w:val="000000" w:themeColor="text1"/>
          <w:sz w:val="20"/>
          <w:szCs w:val="20"/>
        </w:rPr>
        <w:t xml:space="preserve"> млн. руб. или </w:t>
      </w:r>
      <w:r w:rsidR="00D00488" w:rsidRPr="00725E2E">
        <w:rPr>
          <w:rFonts w:ascii="Times New Roman" w:hAnsi="Times New Roman" w:cs="Times New Roman"/>
          <w:color w:val="000000" w:themeColor="text1"/>
          <w:sz w:val="20"/>
          <w:szCs w:val="20"/>
        </w:rPr>
        <w:t>106,8</w:t>
      </w:r>
      <w:r w:rsidR="00356E09" w:rsidRPr="00725E2E">
        <w:rPr>
          <w:rFonts w:ascii="Times New Roman" w:hAnsi="Times New Roman" w:cs="Times New Roman"/>
          <w:color w:val="000000" w:themeColor="text1"/>
          <w:sz w:val="20"/>
          <w:szCs w:val="20"/>
        </w:rPr>
        <w:t>% к АППГ (</w:t>
      </w:r>
      <w:r w:rsidR="00C33A4E" w:rsidRPr="00725E2E">
        <w:rPr>
          <w:rFonts w:ascii="Times New Roman" w:hAnsi="Times New Roman" w:cs="Times New Roman"/>
          <w:color w:val="000000" w:themeColor="text1"/>
          <w:sz w:val="20"/>
          <w:szCs w:val="20"/>
        </w:rPr>
        <w:t>1 полугодие 202</w:t>
      </w:r>
      <w:r w:rsidR="00D00488" w:rsidRPr="00725E2E">
        <w:rPr>
          <w:rFonts w:ascii="Times New Roman" w:hAnsi="Times New Roman" w:cs="Times New Roman"/>
          <w:color w:val="000000" w:themeColor="text1"/>
          <w:sz w:val="20"/>
          <w:szCs w:val="20"/>
        </w:rPr>
        <w:t>1</w:t>
      </w:r>
      <w:r w:rsidR="00C33A4E" w:rsidRPr="00725E2E">
        <w:rPr>
          <w:rFonts w:ascii="Times New Roman" w:hAnsi="Times New Roman" w:cs="Times New Roman"/>
          <w:color w:val="000000" w:themeColor="text1"/>
          <w:sz w:val="20"/>
          <w:szCs w:val="20"/>
        </w:rPr>
        <w:t>г-</w:t>
      </w:r>
      <w:r w:rsidR="00D00488" w:rsidRPr="00725E2E">
        <w:rPr>
          <w:rFonts w:ascii="Times New Roman" w:hAnsi="Times New Roman" w:cs="Times New Roman"/>
          <w:color w:val="000000" w:themeColor="text1"/>
          <w:sz w:val="20"/>
          <w:szCs w:val="20"/>
        </w:rPr>
        <w:t>1392,9</w:t>
      </w:r>
      <w:r w:rsidR="00C33A4E" w:rsidRPr="00725E2E">
        <w:rPr>
          <w:rFonts w:ascii="Times New Roman" w:hAnsi="Times New Roman" w:cs="Times New Roman"/>
          <w:color w:val="000000" w:themeColor="text1"/>
          <w:sz w:val="20"/>
          <w:szCs w:val="20"/>
        </w:rPr>
        <w:t xml:space="preserve"> </w:t>
      </w:r>
      <w:r w:rsidR="007223C3" w:rsidRPr="00725E2E">
        <w:rPr>
          <w:rFonts w:ascii="Times New Roman" w:hAnsi="Times New Roman" w:cs="Times New Roman"/>
          <w:color w:val="000000" w:themeColor="text1"/>
          <w:sz w:val="20"/>
          <w:szCs w:val="20"/>
        </w:rPr>
        <w:t xml:space="preserve"> млн. руб., </w:t>
      </w:r>
      <w:r w:rsidR="004B108C" w:rsidRPr="00725E2E">
        <w:rPr>
          <w:rFonts w:ascii="Times New Roman" w:hAnsi="Times New Roman" w:cs="Times New Roman"/>
          <w:color w:val="000000" w:themeColor="text1"/>
          <w:sz w:val="20"/>
          <w:szCs w:val="20"/>
        </w:rPr>
        <w:t>1 полуг</w:t>
      </w:r>
      <w:r w:rsidR="00356E09" w:rsidRPr="00725E2E">
        <w:rPr>
          <w:rFonts w:ascii="Times New Roman" w:hAnsi="Times New Roman" w:cs="Times New Roman"/>
          <w:color w:val="000000" w:themeColor="text1"/>
          <w:sz w:val="20"/>
          <w:szCs w:val="20"/>
        </w:rPr>
        <w:t>.</w:t>
      </w:r>
      <w:r w:rsidR="00D00488" w:rsidRPr="00725E2E">
        <w:rPr>
          <w:rFonts w:ascii="Times New Roman" w:hAnsi="Times New Roman" w:cs="Times New Roman"/>
          <w:color w:val="000000" w:themeColor="text1"/>
          <w:sz w:val="20"/>
          <w:szCs w:val="20"/>
        </w:rPr>
        <w:t>2020</w:t>
      </w:r>
      <w:r w:rsidR="008B165D" w:rsidRPr="00725E2E">
        <w:rPr>
          <w:rFonts w:ascii="Times New Roman" w:hAnsi="Times New Roman" w:cs="Times New Roman"/>
          <w:color w:val="000000" w:themeColor="text1"/>
          <w:sz w:val="20"/>
          <w:szCs w:val="20"/>
        </w:rPr>
        <w:t>г.</w:t>
      </w:r>
      <w:r w:rsidR="00356E09" w:rsidRPr="00725E2E">
        <w:rPr>
          <w:rFonts w:ascii="Times New Roman" w:hAnsi="Times New Roman" w:cs="Times New Roman"/>
          <w:color w:val="000000" w:themeColor="text1"/>
          <w:sz w:val="20"/>
          <w:szCs w:val="20"/>
        </w:rPr>
        <w:t xml:space="preserve"> </w:t>
      </w:r>
      <w:r w:rsidR="0058677A" w:rsidRPr="00725E2E">
        <w:rPr>
          <w:rFonts w:ascii="Times New Roman" w:hAnsi="Times New Roman" w:cs="Times New Roman"/>
          <w:color w:val="000000" w:themeColor="text1"/>
          <w:sz w:val="20"/>
          <w:szCs w:val="20"/>
        </w:rPr>
        <w:t>–</w:t>
      </w:r>
      <w:r w:rsidR="00356E09" w:rsidRPr="00725E2E">
        <w:rPr>
          <w:rFonts w:ascii="Times New Roman" w:hAnsi="Times New Roman" w:cs="Times New Roman"/>
          <w:color w:val="000000" w:themeColor="text1"/>
          <w:sz w:val="20"/>
          <w:szCs w:val="20"/>
        </w:rPr>
        <w:t xml:space="preserve"> </w:t>
      </w:r>
      <w:r w:rsidR="00D00488" w:rsidRPr="00725E2E">
        <w:rPr>
          <w:rFonts w:ascii="Times New Roman" w:hAnsi="Times New Roman" w:cs="Times New Roman"/>
          <w:color w:val="000000" w:themeColor="text1"/>
          <w:sz w:val="20"/>
          <w:szCs w:val="20"/>
        </w:rPr>
        <w:t>1010,0</w:t>
      </w:r>
      <w:r w:rsidR="001D12CB" w:rsidRPr="00725E2E">
        <w:rPr>
          <w:rFonts w:ascii="Times New Roman" w:hAnsi="Times New Roman" w:cs="Times New Roman"/>
          <w:color w:val="000000" w:themeColor="text1"/>
          <w:sz w:val="20"/>
          <w:szCs w:val="20"/>
        </w:rPr>
        <w:t xml:space="preserve"> млн. руб.</w:t>
      </w:r>
      <w:r w:rsidR="00356E09" w:rsidRPr="00725E2E">
        <w:rPr>
          <w:rFonts w:ascii="Times New Roman" w:hAnsi="Times New Roman" w:cs="Times New Roman"/>
          <w:color w:val="000000" w:themeColor="text1"/>
          <w:sz w:val="20"/>
          <w:szCs w:val="20"/>
        </w:rPr>
        <w:t>)</w:t>
      </w:r>
      <w:r w:rsidRPr="00725E2E">
        <w:rPr>
          <w:rFonts w:ascii="Times New Roman" w:hAnsi="Times New Roman" w:cs="Times New Roman"/>
          <w:color w:val="000000" w:themeColor="text1"/>
          <w:sz w:val="20"/>
          <w:szCs w:val="20"/>
        </w:rPr>
        <w:t>;</w:t>
      </w:r>
    </w:p>
    <w:p w:rsidR="008A35D8" w:rsidRPr="00725E2E" w:rsidRDefault="008A35D8" w:rsidP="00F71108">
      <w:pPr>
        <w:shd w:val="clear" w:color="auto" w:fill="FFFFFF" w:themeFill="background1"/>
        <w:spacing w:after="0" w:line="240" w:lineRule="auto"/>
        <w:ind w:firstLine="709"/>
        <w:contextualSpacing/>
        <w:jc w:val="both"/>
        <w:rPr>
          <w:rFonts w:ascii="Times New Roman" w:hAnsi="Times New Roman" w:cs="Times New Roman"/>
          <w:color w:val="000000" w:themeColor="text1"/>
          <w:sz w:val="20"/>
          <w:szCs w:val="20"/>
        </w:rPr>
      </w:pPr>
      <w:r w:rsidRPr="00725E2E">
        <w:rPr>
          <w:rFonts w:ascii="Times New Roman" w:hAnsi="Times New Roman" w:cs="Times New Roman"/>
          <w:color w:val="000000" w:themeColor="text1"/>
          <w:sz w:val="20"/>
          <w:szCs w:val="20"/>
        </w:rPr>
        <w:t xml:space="preserve">- оборот общественного питания </w:t>
      </w:r>
      <w:r w:rsidR="0058677A" w:rsidRPr="00725E2E">
        <w:rPr>
          <w:rFonts w:ascii="Times New Roman" w:hAnsi="Times New Roman" w:cs="Times New Roman"/>
          <w:color w:val="000000" w:themeColor="text1"/>
          <w:sz w:val="20"/>
          <w:szCs w:val="20"/>
        </w:rPr>
        <w:t>–</w:t>
      </w:r>
      <w:r w:rsidR="00E9345B" w:rsidRPr="00725E2E">
        <w:rPr>
          <w:rFonts w:ascii="Times New Roman" w:hAnsi="Times New Roman" w:cs="Times New Roman"/>
          <w:color w:val="000000" w:themeColor="text1"/>
          <w:sz w:val="20"/>
          <w:szCs w:val="20"/>
        </w:rPr>
        <w:t xml:space="preserve"> </w:t>
      </w:r>
      <w:r w:rsidR="00D00488" w:rsidRPr="00725E2E">
        <w:rPr>
          <w:rFonts w:ascii="Times New Roman" w:hAnsi="Times New Roman" w:cs="Times New Roman"/>
          <w:color w:val="000000" w:themeColor="text1"/>
          <w:sz w:val="20"/>
          <w:szCs w:val="20"/>
        </w:rPr>
        <w:t>47,0</w:t>
      </w:r>
      <w:r w:rsidR="00356E09" w:rsidRPr="00725E2E">
        <w:rPr>
          <w:rFonts w:ascii="Times New Roman" w:hAnsi="Times New Roman" w:cs="Times New Roman"/>
          <w:color w:val="000000" w:themeColor="text1"/>
          <w:sz w:val="20"/>
          <w:szCs w:val="20"/>
        </w:rPr>
        <w:t xml:space="preserve"> млн. руб. или </w:t>
      </w:r>
      <w:r w:rsidR="00D00488" w:rsidRPr="00725E2E">
        <w:rPr>
          <w:rFonts w:ascii="Times New Roman" w:hAnsi="Times New Roman" w:cs="Times New Roman"/>
          <w:color w:val="000000" w:themeColor="text1"/>
          <w:sz w:val="20"/>
          <w:szCs w:val="20"/>
        </w:rPr>
        <w:t>115,8</w:t>
      </w:r>
      <w:r w:rsidR="0058677A" w:rsidRPr="00725E2E">
        <w:rPr>
          <w:rFonts w:ascii="Times New Roman" w:hAnsi="Times New Roman" w:cs="Times New Roman"/>
          <w:color w:val="000000" w:themeColor="text1"/>
          <w:sz w:val="20"/>
          <w:szCs w:val="20"/>
        </w:rPr>
        <w:t>% к АППГ (</w:t>
      </w:r>
      <w:r w:rsidR="00C33A4E" w:rsidRPr="00725E2E">
        <w:rPr>
          <w:rFonts w:ascii="Times New Roman" w:hAnsi="Times New Roman" w:cs="Times New Roman"/>
          <w:color w:val="000000" w:themeColor="text1"/>
          <w:sz w:val="20"/>
          <w:szCs w:val="20"/>
        </w:rPr>
        <w:t>1 полугодие 202</w:t>
      </w:r>
      <w:r w:rsidR="00D00488" w:rsidRPr="00725E2E">
        <w:rPr>
          <w:rFonts w:ascii="Times New Roman" w:hAnsi="Times New Roman" w:cs="Times New Roman"/>
          <w:color w:val="000000" w:themeColor="text1"/>
          <w:sz w:val="20"/>
          <w:szCs w:val="20"/>
        </w:rPr>
        <w:t>1</w:t>
      </w:r>
      <w:r w:rsidR="007223C3" w:rsidRPr="00725E2E">
        <w:rPr>
          <w:rFonts w:ascii="Times New Roman" w:hAnsi="Times New Roman" w:cs="Times New Roman"/>
          <w:color w:val="000000" w:themeColor="text1"/>
          <w:sz w:val="20"/>
          <w:szCs w:val="20"/>
        </w:rPr>
        <w:t xml:space="preserve"> года-</w:t>
      </w:r>
      <w:r w:rsidR="00D00488" w:rsidRPr="00725E2E">
        <w:rPr>
          <w:rFonts w:ascii="Times New Roman" w:hAnsi="Times New Roman" w:cs="Times New Roman"/>
          <w:color w:val="000000" w:themeColor="text1"/>
          <w:sz w:val="20"/>
          <w:szCs w:val="20"/>
        </w:rPr>
        <w:t>40,6</w:t>
      </w:r>
      <w:r w:rsidR="00C33A4E" w:rsidRPr="00725E2E">
        <w:rPr>
          <w:rFonts w:ascii="Times New Roman" w:hAnsi="Times New Roman" w:cs="Times New Roman"/>
          <w:color w:val="000000" w:themeColor="text1"/>
          <w:sz w:val="20"/>
          <w:szCs w:val="20"/>
        </w:rPr>
        <w:t xml:space="preserve"> </w:t>
      </w:r>
      <w:r w:rsidR="007223C3" w:rsidRPr="00725E2E">
        <w:rPr>
          <w:rFonts w:ascii="Times New Roman" w:hAnsi="Times New Roman" w:cs="Times New Roman"/>
          <w:color w:val="000000" w:themeColor="text1"/>
          <w:sz w:val="20"/>
          <w:szCs w:val="20"/>
        </w:rPr>
        <w:t xml:space="preserve"> млн. руб.,</w:t>
      </w:r>
      <w:r w:rsidR="00D00488" w:rsidRPr="00725E2E">
        <w:rPr>
          <w:rFonts w:ascii="Times New Roman" w:hAnsi="Times New Roman" w:cs="Times New Roman"/>
          <w:color w:val="000000" w:themeColor="text1"/>
          <w:sz w:val="20"/>
          <w:szCs w:val="20"/>
        </w:rPr>
        <w:t>1 полуг.2020</w:t>
      </w:r>
      <w:r w:rsidR="00356E09" w:rsidRPr="00725E2E">
        <w:rPr>
          <w:rFonts w:ascii="Times New Roman" w:hAnsi="Times New Roman" w:cs="Times New Roman"/>
          <w:color w:val="000000" w:themeColor="text1"/>
          <w:sz w:val="20"/>
          <w:szCs w:val="20"/>
        </w:rPr>
        <w:t xml:space="preserve">г. </w:t>
      </w:r>
      <w:r w:rsidR="0058677A" w:rsidRPr="00725E2E">
        <w:rPr>
          <w:rFonts w:ascii="Times New Roman" w:hAnsi="Times New Roman" w:cs="Times New Roman"/>
          <w:color w:val="000000" w:themeColor="text1"/>
          <w:sz w:val="20"/>
          <w:szCs w:val="20"/>
        </w:rPr>
        <w:t>–</w:t>
      </w:r>
      <w:r w:rsidR="00356E09" w:rsidRPr="00725E2E">
        <w:rPr>
          <w:rFonts w:ascii="Times New Roman" w:hAnsi="Times New Roman" w:cs="Times New Roman"/>
          <w:color w:val="000000" w:themeColor="text1"/>
          <w:sz w:val="20"/>
          <w:szCs w:val="20"/>
        </w:rPr>
        <w:t xml:space="preserve"> </w:t>
      </w:r>
      <w:r w:rsidR="00D00488" w:rsidRPr="00725E2E">
        <w:rPr>
          <w:rFonts w:ascii="Times New Roman" w:hAnsi="Times New Roman" w:cs="Times New Roman"/>
          <w:color w:val="000000" w:themeColor="text1"/>
          <w:sz w:val="20"/>
          <w:szCs w:val="20"/>
        </w:rPr>
        <w:t>30,0</w:t>
      </w:r>
      <w:r w:rsidR="00C33A4E" w:rsidRPr="00725E2E">
        <w:rPr>
          <w:rFonts w:ascii="Times New Roman" w:hAnsi="Times New Roman" w:cs="Times New Roman"/>
          <w:color w:val="000000" w:themeColor="text1"/>
          <w:sz w:val="20"/>
          <w:szCs w:val="20"/>
        </w:rPr>
        <w:t xml:space="preserve"> </w:t>
      </w:r>
      <w:r w:rsidRPr="00725E2E">
        <w:rPr>
          <w:rFonts w:ascii="Times New Roman" w:hAnsi="Times New Roman" w:cs="Times New Roman"/>
          <w:color w:val="000000" w:themeColor="text1"/>
          <w:sz w:val="20"/>
          <w:szCs w:val="20"/>
        </w:rPr>
        <w:t xml:space="preserve"> млн. руб.</w:t>
      </w:r>
      <w:r w:rsidR="00E9345B" w:rsidRPr="00725E2E">
        <w:rPr>
          <w:rFonts w:ascii="Times New Roman" w:hAnsi="Times New Roman" w:cs="Times New Roman"/>
          <w:color w:val="000000" w:themeColor="text1"/>
          <w:sz w:val="20"/>
          <w:szCs w:val="20"/>
        </w:rPr>
        <w:t>)</w:t>
      </w:r>
      <w:r w:rsidRPr="00725E2E">
        <w:rPr>
          <w:rFonts w:ascii="Times New Roman" w:hAnsi="Times New Roman" w:cs="Times New Roman"/>
          <w:color w:val="000000" w:themeColor="text1"/>
          <w:sz w:val="20"/>
          <w:szCs w:val="20"/>
        </w:rPr>
        <w:t>;</w:t>
      </w:r>
    </w:p>
    <w:p w:rsidR="00C33A4E" w:rsidRPr="00725E2E" w:rsidRDefault="00C33A4E" w:rsidP="00C33A4E">
      <w:pPr>
        <w:pStyle w:val="a6"/>
        <w:shd w:val="clear" w:color="auto" w:fill="FFFFFF" w:themeFill="background1"/>
        <w:ind w:left="1069" w:firstLine="0"/>
        <w:rPr>
          <w:rFonts w:ascii="Times New Roman" w:hAnsi="Times New Roman" w:cs="Times New Roman"/>
          <w:color w:val="000000" w:themeColor="text1"/>
          <w:sz w:val="20"/>
          <w:szCs w:val="20"/>
        </w:rPr>
      </w:pPr>
    </w:p>
    <w:p w:rsidR="00C33A4E" w:rsidRPr="00725E2E" w:rsidRDefault="00C33A4E" w:rsidP="00C33A4E">
      <w:pPr>
        <w:shd w:val="clear" w:color="auto" w:fill="FFFFFF" w:themeFill="background1"/>
        <w:ind w:left="709"/>
        <w:rPr>
          <w:rFonts w:ascii="Times New Roman" w:hAnsi="Times New Roman" w:cs="Times New Roman"/>
          <w:b/>
          <w:color w:val="000000" w:themeColor="text1"/>
          <w:sz w:val="20"/>
          <w:szCs w:val="20"/>
        </w:rPr>
      </w:pPr>
    </w:p>
    <w:p w:rsidR="00C33A4E" w:rsidRPr="00725E2E" w:rsidRDefault="00C33A4E" w:rsidP="00C33A4E">
      <w:pPr>
        <w:shd w:val="clear" w:color="auto" w:fill="FFFFFF" w:themeFill="background1"/>
        <w:rPr>
          <w:rFonts w:ascii="Times New Roman" w:hAnsi="Times New Roman" w:cs="Times New Roman"/>
          <w:b/>
          <w:color w:val="000000" w:themeColor="text1"/>
          <w:sz w:val="20"/>
          <w:szCs w:val="20"/>
        </w:rPr>
      </w:pPr>
    </w:p>
    <w:p w:rsidR="0046169A" w:rsidRPr="00725E2E" w:rsidRDefault="0046169A" w:rsidP="006C31C9">
      <w:pPr>
        <w:pStyle w:val="a6"/>
        <w:numPr>
          <w:ilvl w:val="0"/>
          <w:numId w:val="25"/>
        </w:numPr>
        <w:shd w:val="clear" w:color="auto" w:fill="FFFFFF" w:themeFill="background1"/>
        <w:jc w:val="center"/>
        <w:rPr>
          <w:rFonts w:ascii="Times New Roman" w:hAnsi="Times New Roman" w:cs="Times New Roman"/>
          <w:b/>
          <w:color w:val="000000" w:themeColor="text1"/>
          <w:sz w:val="20"/>
          <w:szCs w:val="20"/>
        </w:rPr>
      </w:pPr>
      <w:r w:rsidRPr="00725E2E">
        <w:rPr>
          <w:rFonts w:ascii="Times New Roman" w:hAnsi="Times New Roman" w:cs="Times New Roman"/>
          <w:b/>
          <w:color w:val="000000" w:themeColor="text1"/>
          <w:sz w:val="20"/>
          <w:szCs w:val="20"/>
        </w:rPr>
        <w:t>Малое и среднее предпринимательство</w:t>
      </w:r>
    </w:p>
    <w:p w:rsidR="00C15EE5" w:rsidRPr="00725E2E" w:rsidRDefault="00C15EE5" w:rsidP="00C15EE5">
      <w:pPr>
        <w:pStyle w:val="a6"/>
        <w:shd w:val="clear" w:color="auto" w:fill="FFFFFF" w:themeFill="background1"/>
        <w:ind w:left="1069" w:firstLine="0"/>
        <w:rPr>
          <w:rFonts w:ascii="Times New Roman" w:hAnsi="Times New Roman" w:cs="Times New Roman"/>
          <w:b/>
          <w:color w:val="000000" w:themeColor="text1"/>
          <w:sz w:val="20"/>
          <w:szCs w:val="20"/>
        </w:rPr>
      </w:pPr>
      <w:r w:rsidRPr="00725E2E">
        <w:rPr>
          <w:rFonts w:ascii="Times New Roman" w:hAnsi="Times New Roman" w:cs="Times New Roman"/>
          <w:b/>
          <w:color w:val="000000" w:themeColor="text1"/>
          <w:sz w:val="20"/>
          <w:szCs w:val="20"/>
        </w:rPr>
        <w:t>\</w:t>
      </w:r>
    </w:p>
    <w:tbl>
      <w:tblPr>
        <w:tblStyle w:val="ac"/>
        <w:tblW w:w="12275" w:type="dxa"/>
        <w:tblLayout w:type="fixed"/>
        <w:tblLook w:val="04A0" w:firstRow="1" w:lastRow="0" w:firstColumn="1" w:lastColumn="0" w:noHBand="0" w:noVBand="1"/>
      </w:tblPr>
      <w:tblGrid>
        <w:gridCol w:w="675"/>
        <w:gridCol w:w="1991"/>
        <w:gridCol w:w="1128"/>
        <w:gridCol w:w="2126"/>
        <w:gridCol w:w="1779"/>
        <w:gridCol w:w="64"/>
        <w:gridCol w:w="1843"/>
        <w:gridCol w:w="1143"/>
        <w:gridCol w:w="1526"/>
      </w:tblGrid>
      <w:tr w:rsidR="00F4052A" w:rsidRPr="00725E2E" w:rsidTr="00F4052A">
        <w:trPr>
          <w:gridAfter w:val="2"/>
          <w:wAfter w:w="2669" w:type="dxa"/>
        </w:trPr>
        <w:tc>
          <w:tcPr>
            <w:tcW w:w="675" w:type="dxa"/>
          </w:tcPr>
          <w:p w:rsidR="00F4052A" w:rsidRPr="00725E2E" w:rsidRDefault="00F4052A" w:rsidP="00F4052A">
            <w:pPr>
              <w:shd w:val="clear" w:color="auto" w:fill="FFFFFF" w:themeFill="background1"/>
              <w:ind w:firstLine="709"/>
              <w:contextualSpacing/>
              <w:jc w:val="both"/>
              <w:rPr>
                <w:rFonts w:ascii="Times New Roman" w:hAnsi="Times New Roman" w:cs="Times New Roman"/>
                <w:color w:val="000000" w:themeColor="text1"/>
                <w:sz w:val="20"/>
                <w:szCs w:val="20"/>
              </w:rPr>
            </w:pPr>
            <w:r w:rsidRPr="00725E2E">
              <w:rPr>
                <w:rFonts w:ascii="Times New Roman" w:hAnsi="Times New Roman" w:cs="Times New Roman"/>
                <w:color w:val="000000" w:themeColor="text1"/>
                <w:sz w:val="20"/>
                <w:szCs w:val="20"/>
              </w:rPr>
              <w:t>№</w:t>
            </w:r>
            <w:r w:rsidRPr="00725E2E">
              <w:rPr>
                <w:rFonts w:ascii="Times New Roman" w:hAnsi="Times New Roman" w:cs="Times New Roman"/>
                <w:color w:val="000000" w:themeColor="text1"/>
                <w:sz w:val="20"/>
                <w:szCs w:val="20"/>
              </w:rPr>
              <w:lastRenderedPageBreak/>
              <w:t xml:space="preserve"> п\п</w:t>
            </w:r>
          </w:p>
        </w:tc>
        <w:tc>
          <w:tcPr>
            <w:tcW w:w="1991" w:type="dxa"/>
          </w:tcPr>
          <w:p w:rsidR="00F4052A" w:rsidRPr="00725E2E" w:rsidRDefault="00F4052A" w:rsidP="00F4052A">
            <w:pPr>
              <w:shd w:val="clear" w:color="auto" w:fill="FFFFFF" w:themeFill="background1"/>
              <w:ind w:firstLine="709"/>
              <w:contextualSpacing/>
              <w:jc w:val="both"/>
              <w:rPr>
                <w:rFonts w:ascii="Times New Roman" w:hAnsi="Times New Roman" w:cs="Times New Roman"/>
                <w:color w:val="000000" w:themeColor="text1"/>
                <w:sz w:val="20"/>
                <w:szCs w:val="20"/>
              </w:rPr>
            </w:pPr>
            <w:r w:rsidRPr="00725E2E">
              <w:rPr>
                <w:rFonts w:ascii="Times New Roman" w:hAnsi="Times New Roman" w:cs="Times New Roman"/>
                <w:color w:val="000000" w:themeColor="text1"/>
                <w:sz w:val="20"/>
                <w:szCs w:val="20"/>
              </w:rPr>
              <w:lastRenderedPageBreak/>
              <w:t>Наименован</w:t>
            </w:r>
            <w:r w:rsidRPr="00725E2E">
              <w:rPr>
                <w:rFonts w:ascii="Times New Roman" w:hAnsi="Times New Roman" w:cs="Times New Roman"/>
                <w:color w:val="000000" w:themeColor="text1"/>
                <w:sz w:val="20"/>
                <w:szCs w:val="20"/>
              </w:rPr>
              <w:lastRenderedPageBreak/>
              <w:t>ие показателя</w:t>
            </w:r>
          </w:p>
        </w:tc>
        <w:tc>
          <w:tcPr>
            <w:tcW w:w="1128" w:type="dxa"/>
          </w:tcPr>
          <w:p w:rsidR="00F4052A" w:rsidRPr="00725E2E" w:rsidRDefault="00F4052A" w:rsidP="00F4052A">
            <w:pPr>
              <w:shd w:val="clear" w:color="auto" w:fill="FFFFFF" w:themeFill="background1"/>
              <w:ind w:firstLine="709"/>
              <w:contextualSpacing/>
              <w:jc w:val="both"/>
              <w:rPr>
                <w:rFonts w:ascii="Times New Roman" w:hAnsi="Times New Roman" w:cs="Times New Roman"/>
                <w:color w:val="000000" w:themeColor="text1"/>
                <w:sz w:val="20"/>
                <w:szCs w:val="20"/>
              </w:rPr>
            </w:pPr>
            <w:r w:rsidRPr="00725E2E">
              <w:rPr>
                <w:rFonts w:ascii="Times New Roman" w:hAnsi="Times New Roman" w:cs="Times New Roman"/>
                <w:color w:val="000000" w:themeColor="text1"/>
                <w:sz w:val="20"/>
                <w:szCs w:val="20"/>
              </w:rPr>
              <w:lastRenderedPageBreak/>
              <w:t>Е</w:t>
            </w:r>
            <w:r w:rsidRPr="00725E2E">
              <w:rPr>
                <w:rFonts w:ascii="Times New Roman" w:hAnsi="Times New Roman" w:cs="Times New Roman"/>
                <w:color w:val="000000" w:themeColor="text1"/>
                <w:sz w:val="20"/>
                <w:szCs w:val="20"/>
              </w:rPr>
              <w:lastRenderedPageBreak/>
              <w:t>д. изм.</w:t>
            </w:r>
          </w:p>
        </w:tc>
        <w:tc>
          <w:tcPr>
            <w:tcW w:w="2126" w:type="dxa"/>
          </w:tcPr>
          <w:p w:rsidR="00F4052A" w:rsidRPr="00725E2E" w:rsidRDefault="00F4052A" w:rsidP="00F4052A">
            <w:pPr>
              <w:shd w:val="clear" w:color="auto" w:fill="FFFFFF" w:themeFill="background1"/>
              <w:ind w:firstLine="709"/>
              <w:contextualSpacing/>
              <w:jc w:val="both"/>
              <w:rPr>
                <w:rFonts w:ascii="Times New Roman" w:hAnsi="Times New Roman" w:cs="Times New Roman"/>
                <w:color w:val="000000" w:themeColor="text1"/>
                <w:sz w:val="20"/>
                <w:szCs w:val="20"/>
              </w:rPr>
            </w:pPr>
            <w:r w:rsidRPr="00725E2E">
              <w:rPr>
                <w:rFonts w:ascii="Times New Roman" w:hAnsi="Times New Roman" w:cs="Times New Roman"/>
                <w:color w:val="000000" w:themeColor="text1"/>
                <w:sz w:val="20"/>
                <w:szCs w:val="20"/>
              </w:rPr>
              <w:lastRenderedPageBreak/>
              <w:t xml:space="preserve">1 полугодие </w:t>
            </w:r>
            <w:r w:rsidRPr="00725E2E">
              <w:rPr>
                <w:rFonts w:ascii="Times New Roman" w:hAnsi="Times New Roman" w:cs="Times New Roman"/>
                <w:color w:val="000000" w:themeColor="text1"/>
                <w:sz w:val="20"/>
                <w:szCs w:val="20"/>
              </w:rPr>
              <w:lastRenderedPageBreak/>
              <w:t>2021 год</w:t>
            </w:r>
          </w:p>
        </w:tc>
        <w:tc>
          <w:tcPr>
            <w:tcW w:w="1843" w:type="dxa"/>
            <w:gridSpan w:val="2"/>
          </w:tcPr>
          <w:p w:rsidR="00F4052A" w:rsidRPr="00725E2E" w:rsidRDefault="00F4052A" w:rsidP="00F4052A">
            <w:pPr>
              <w:shd w:val="clear" w:color="auto" w:fill="FFFFFF" w:themeFill="background1"/>
              <w:ind w:firstLine="709"/>
              <w:contextualSpacing/>
              <w:jc w:val="both"/>
              <w:rPr>
                <w:rFonts w:ascii="Times New Roman" w:hAnsi="Times New Roman" w:cs="Times New Roman"/>
                <w:color w:val="000000" w:themeColor="text1"/>
                <w:sz w:val="20"/>
                <w:szCs w:val="20"/>
              </w:rPr>
            </w:pPr>
            <w:r w:rsidRPr="00725E2E">
              <w:rPr>
                <w:rFonts w:ascii="Times New Roman" w:hAnsi="Times New Roman" w:cs="Times New Roman"/>
                <w:color w:val="000000" w:themeColor="text1"/>
                <w:sz w:val="20"/>
                <w:szCs w:val="20"/>
              </w:rPr>
              <w:lastRenderedPageBreak/>
              <w:t xml:space="preserve">1 </w:t>
            </w:r>
            <w:r w:rsidRPr="00725E2E">
              <w:rPr>
                <w:rFonts w:ascii="Times New Roman" w:hAnsi="Times New Roman" w:cs="Times New Roman"/>
                <w:color w:val="000000" w:themeColor="text1"/>
                <w:sz w:val="20"/>
                <w:szCs w:val="20"/>
              </w:rPr>
              <w:lastRenderedPageBreak/>
              <w:t>полугодие 2022 год</w:t>
            </w:r>
          </w:p>
        </w:tc>
        <w:tc>
          <w:tcPr>
            <w:tcW w:w="1843" w:type="dxa"/>
          </w:tcPr>
          <w:p w:rsidR="00F4052A" w:rsidRPr="00725E2E" w:rsidRDefault="00F4052A" w:rsidP="00F4052A">
            <w:pPr>
              <w:shd w:val="clear" w:color="auto" w:fill="FFFFFF" w:themeFill="background1"/>
              <w:ind w:firstLine="709"/>
              <w:contextualSpacing/>
              <w:jc w:val="both"/>
              <w:rPr>
                <w:rFonts w:ascii="Times New Roman" w:hAnsi="Times New Roman" w:cs="Times New Roman"/>
                <w:color w:val="000000" w:themeColor="text1"/>
                <w:sz w:val="20"/>
                <w:szCs w:val="20"/>
              </w:rPr>
            </w:pPr>
            <w:r w:rsidRPr="00725E2E">
              <w:rPr>
                <w:rFonts w:ascii="Times New Roman" w:hAnsi="Times New Roman" w:cs="Times New Roman"/>
                <w:color w:val="000000" w:themeColor="text1"/>
                <w:sz w:val="20"/>
                <w:szCs w:val="20"/>
              </w:rPr>
              <w:lastRenderedPageBreak/>
              <w:t xml:space="preserve">2022 в % к </w:t>
            </w:r>
            <w:r w:rsidRPr="00725E2E">
              <w:rPr>
                <w:rFonts w:ascii="Times New Roman" w:hAnsi="Times New Roman" w:cs="Times New Roman"/>
                <w:color w:val="000000" w:themeColor="text1"/>
                <w:sz w:val="20"/>
                <w:szCs w:val="20"/>
              </w:rPr>
              <w:lastRenderedPageBreak/>
              <w:t>2021</w:t>
            </w:r>
          </w:p>
        </w:tc>
      </w:tr>
      <w:tr w:rsidR="00F4052A" w:rsidRPr="00725E2E" w:rsidTr="00F4052A">
        <w:trPr>
          <w:gridAfter w:val="2"/>
          <w:wAfter w:w="2669" w:type="dxa"/>
          <w:trHeight w:val="930"/>
        </w:trPr>
        <w:tc>
          <w:tcPr>
            <w:tcW w:w="675" w:type="dxa"/>
            <w:vMerge w:val="restart"/>
          </w:tcPr>
          <w:p w:rsidR="00F4052A" w:rsidRPr="00725E2E" w:rsidRDefault="00F4052A" w:rsidP="00F4052A">
            <w:pPr>
              <w:shd w:val="clear" w:color="auto" w:fill="FFFFFF" w:themeFill="background1"/>
              <w:ind w:firstLine="709"/>
              <w:contextualSpacing/>
              <w:jc w:val="both"/>
              <w:rPr>
                <w:rFonts w:ascii="Times New Roman" w:hAnsi="Times New Roman" w:cs="Times New Roman"/>
                <w:color w:val="000000" w:themeColor="text1"/>
                <w:sz w:val="20"/>
                <w:szCs w:val="20"/>
              </w:rPr>
            </w:pPr>
            <w:r w:rsidRPr="00725E2E">
              <w:rPr>
                <w:rFonts w:ascii="Times New Roman" w:hAnsi="Times New Roman" w:cs="Times New Roman"/>
                <w:color w:val="000000" w:themeColor="text1"/>
                <w:sz w:val="20"/>
                <w:szCs w:val="20"/>
              </w:rPr>
              <w:lastRenderedPageBreak/>
              <w:t>1</w:t>
            </w:r>
          </w:p>
        </w:tc>
        <w:tc>
          <w:tcPr>
            <w:tcW w:w="1991" w:type="dxa"/>
            <w:tcBorders>
              <w:bottom w:val="single" w:sz="4" w:space="0" w:color="auto"/>
            </w:tcBorders>
          </w:tcPr>
          <w:p w:rsidR="00F4052A" w:rsidRPr="00725E2E" w:rsidRDefault="00F4052A" w:rsidP="00F4052A">
            <w:pPr>
              <w:shd w:val="clear" w:color="auto" w:fill="FFFFFF" w:themeFill="background1"/>
              <w:ind w:firstLine="709"/>
              <w:contextualSpacing/>
              <w:jc w:val="both"/>
              <w:rPr>
                <w:rFonts w:ascii="Times New Roman" w:hAnsi="Times New Roman" w:cs="Times New Roman"/>
                <w:color w:val="000000" w:themeColor="text1"/>
                <w:sz w:val="20"/>
                <w:szCs w:val="20"/>
              </w:rPr>
            </w:pPr>
            <w:r w:rsidRPr="00725E2E">
              <w:rPr>
                <w:rFonts w:ascii="Times New Roman" w:hAnsi="Times New Roman" w:cs="Times New Roman"/>
                <w:color w:val="000000" w:themeColor="text1"/>
                <w:sz w:val="20"/>
                <w:szCs w:val="20"/>
              </w:rPr>
              <w:t>Количество субъектов малого и среднего предпринимательства</w:t>
            </w:r>
          </w:p>
        </w:tc>
        <w:tc>
          <w:tcPr>
            <w:tcW w:w="1128" w:type="dxa"/>
            <w:tcBorders>
              <w:bottom w:val="single" w:sz="4" w:space="0" w:color="auto"/>
            </w:tcBorders>
          </w:tcPr>
          <w:p w:rsidR="00F4052A" w:rsidRPr="00725E2E" w:rsidRDefault="00F4052A" w:rsidP="00F4052A">
            <w:pPr>
              <w:shd w:val="clear" w:color="auto" w:fill="FFFFFF" w:themeFill="background1"/>
              <w:ind w:firstLine="709"/>
              <w:contextualSpacing/>
              <w:jc w:val="both"/>
              <w:rPr>
                <w:rFonts w:ascii="Times New Roman" w:hAnsi="Times New Roman" w:cs="Times New Roman"/>
                <w:color w:val="000000" w:themeColor="text1"/>
                <w:sz w:val="20"/>
                <w:szCs w:val="20"/>
              </w:rPr>
            </w:pPr>
            <w:r w:rsidRPr="00725E2E">
              <w:rPr>
                <w:rFonts w:ascii="Times New Roman" w:hAnsi="Times New Roman" w:cs="Times New Roman"/>
                <w:color w:val="000000" w:themeColor="text1"/>
                <w:sz w:val="20"/>
                <w:szCs w:val="20"/>
              </w:rPr>
              <w:t>ед.</w:t>
            </w:r>
          </w:p>
        </w:tc>
        <w:tc>
          <w:tcPr>
            <w:tcW w:w="2126" w:type="dxa"/>
            <w:tcBorders>
              <w:bottom w:val="single" w:sz="4" w:space="0" w:color="auto"/>
            </w:tcBorders>
          </w:tcPr>
          <w:p w:rsidR="00F4052A" w:rsidRPr="00725E2E" w:rsidRDefault="00F4052A" w:rsidP="00F4052A">
            <w:pPr>
              <w:shd w:val="clear" w:color="auto" w:fill="FFFFFF" w:themeFill="background1"/>
              <w:ind w:firstLine="709"/>
              <w:contextualSpacing/>
              <w:jc w:val="both"/>
              <w:rPr>
                <w:rFonts w:ascii="Times New Roman" w:hAnsi="Times New Roman" w:cs="Times New Roman"/>
                <w:color w:val="000000" w:themeColor="text1"/>
                <w:sz w:val="20"/>
                <w:szCs w:val="20"/>
              </w:rPr>
            </w:pPr>
            <w:r w:rsidRPr="00725E2E">
              <w:rPr>
                <w:rFonts w:ascii="Times New Roman" w:hAnsi="Times New Roman" w:cs="Times New Roman"/>
                <w:color w:val="000000" w:themeColor="text1"/>
                <w:sz w:val="20"/>
                <w:szCs w:val="20"/>
              </w:rPr>
              <w:t>400</w:t>
            </w:r>
          </w:p>
        </w:tc>
        <w:tc>
          <w:tcPr>
            <w:tcW w:w="1843" w:type="dxa"/>
            <w:gridSpan w:val="2"/>
            <w:tcBorders>
              <w:bottom w:val="single" w:sz="4" w:space="0" w:color="auto"/>
            </w:tcBorders>
          </w:tcPr>
          <w:p w:rsidR="00F4052A" w:rsidRPr="00725E2E" w:rsidRDefault="00F4052A" w:rsidP="00F4052A">
            <w:pPr>
              <w:shd w:val="clear" w:color="auto" w:fill="FFFFFF" w:themeFill="background1"/>
              <w:ind w:firstLine="709"/>
              <w:contextualSpacing/>
              <w:jc w:val="both"/>
              <w:rPr>
                <w:rFonts w:ascii="Times New Roman" w:hAnsi="Times New Roman" w:cs="Times New Roman"/>
                <w:color w:val="000000" w:themeColor="text1"/>
                <w:sz w:val="20"/>
                <w:szCs w:val="20"/>
              </w:rPr>
            </w:pPr>
            <w:r w:rsidRPr="00725E2E">
              <w:rPr>
                <w:rFonts w:ascii="Times New Roman" w:hAnsi="Times New Roman" w:cs="Times New Roman"/>
                <w:color w:val="000000" w:themeColor="text1"/>
                <w:sz w:val="20"/>
                <w:szCs w:val="20"/>
              </w:rPr>
              <w:t>365</w:t>
            </w:r>
          </w:p>
        </w:tc>
        <w:tc>
          <w:tcPr>
            <w:tcW w:w="1843" w:type="dxa"/>
            <w:tcBorders>
              <w:bottom w:val="single" w:sz="4" w:space="0" w:color="auto"/>
            </w:tcBorders>
          </w:tcPr>
          <w:p w:rsidR="00F4052A" w:rsidRPr="00725E2E" w:rsidRDefault="00F4052A" w:rsidP="00F4052A">
            <w:pPr>
              <w:shd w:val="clear" w:color="auto" w:fill="FFFFFF" w:themeFill="background1"/>
              <w:ind w:firstLine="709"/>
              <w:contextualSpacing/>
              <w:jc w:val="both"/>
              <w:rPr>
                <w:rFonts w:ascii="Times New Roman" w:hAnsi="Times New Roman" w:cs="Times New Roman"/>
                <w:color w:val="000000" w:themeColor="text1"/>
                <w:sz w:val="20"/>
                <w:szCs w:val="20"/>
              </w:rPr>
            </w:pPr>
            <w:r w:rsidRPr="00725E2E">
              <w:rPr>
                <w:rFonts w:ascii="Times New Roman" w:hAnsi="Times New Roman" w:cs="Times New Roman"/>
                <w:color w:val="000000" w:themeColor="text1"/>
                <w:sz w:val="20"/>
                <w:szCs w:val="20"/>
              </w:rPr>
              <w:t>91</w:t>
            </w:r>
          </w:p>
        </w:tc>
      </w:tr>
      <w:tr w:rsidR="00F4052A" w:rsidRPr="00725E2E" w:rsidTr="00F4052A">
        <w:trPr>
          <w:gridAfter w:val="2"/>
          <w:wAfter w:w="2669" w:type="dxa"/>
          <w:trHeight w:val="1047"/>
        </w:trPr>
        <w:tc>
          <w:tcPr>
            <w:tcW w:w="675" w:type="dxa"/>
            <w:vMerge/>
          </w:tcPr>
          <w:p w:rsidR="00F4052A" w:rsidRPr="00725E2E" w:rsidRDefault="00F4052A" w:rsidP="00F4052A">
            <w:pPr>
              <w:shd w:val="clear" w:color="auto" w:fill="FFFFFF" w:themeFill="background1"/>
              <w:ind w:firstLine="709"/>
              <w:contextualSpacing/>
              <w:jc w:val="both"/>
              <w:rPr>
                <w:rFonts w:ascii="Times New Roman" w:hAnsi="Times New Roman" w:cs="Times New Roman"/>
                <w:color w:val="000000" w:themeColor="text1"/>
                <w:sz w:val="20"/>
                <w:szCs w:val="20"/>
              </w:rPr>
            </w:pPr>
          </w:p>
        </w:tc>
        <w:tc>
          <w:tcPr>
            <w:tcW w:w="1991" w:type="dxa"/>
            <w:tcBorders>
              <w:top w:val="single" w:sz="4" w:space="0" w:color="auto"/>
              <w:bottom w:val="single" w:sz="4" w:space="0" w:color="auto"/>
            </w:tcBorders>
          </w:tcPr>
          <w:p w:rsidR="00F4052A" w:rsidRPr="00725E2E" w:rsidRDefault="00F4052A" w:rsidP="00F4052A">
            <w:pPr>
              <w:shd w:val="clear" w:color="auto" w:fill="FFFFFF" w:themeFill="background1"/>
              <w:ind w:firstLine="709"/>
              <w:contextualSpacing/>
              <w:jc w:val="both"/>
              <w:rPr>
                <w:rFonts w:ascii="Times New Roman" w:hAnsi="Times New Roman" w:cs="Times New Roman"/>
                <w:color w:val="000000" w:themeColor="text1"/>
                <w:sz w:val="20"/>
                <w:szCs w:val="20"/>
              </w:rPr>
            </w:pPr>
            <w:r w:rsidRPr="00725E2E">
              <w:rPr>
                <w:rFonts w:ascii="Times New Roman" w:hAnsi="Times New Roman" w:cs="Times New Roman"/>
                <w:color w:val="000000" w:themeColor="text1"/>
                <w:sz w:val="20"/>
                <w:szCs w:val="20"/>
              </w:rPr>
              <w:t>в том числе:</w:t>
            </w:r>
          </w:p>
          <w:p w:rsidR="00F4052A" w:rsidRPr="00725E2E" w:rsidRDefault="00F4052A" w:rsidP="00F4052A">
            <w:pPr>
              <w:shd w:val="clear" w:color="auto" w:fill="FFFFFF" w:themeFill="background1"/>
              <w:ind w:firstLine="709"/>
              <w:contextualSpacing/>
              <w:jc w:val="both"/>
              <w:rPr>
                <w:rFonts w:ascii="Times New Roman" w:hAnsi="Times New Roman" w:cs="Times New Roman"/>
                <w:color w:val="000000" w:themeColor="text1"/>
                <w:sz w:val="20"/>
                <w:szCs w:val="20"/>
              </w:rPr>
            </w:pPr>
            <w:r w:rsidRPr="00725E2E">
              <w:rPr>
                <w:rFonts w:ascii="Times New Roman" w:hAnsi="Times New Roman" w:cs="Times New Roman"/>
                <w:color w:val="000000" w:themeColor="text1"/>
                <w:sz w:val="20"/>
                <w:szCs w:val="20"/>
              </w:rPr>
              <w:t>количество средних предприятий</w:t>
            </w:r>
          </w:p>
        </w:tc>
        <w:tc>
          <w:tcPr>
            <w:tcW w:w="1128" w:type="dxa"/>
            <w:tcBorders>
              <w:top w:val="single" w:sz="4" w:space="0" w:color="auto"/>
              <w:bottom w:val="single" w:sz="4" w:space="0" w:color="auto"/>
            </w:tcBorders>
          </w:tcPr>
          <w:p w:rsidR="00F4052A" w:rsidRPr="00725E2E" w:rsidRDefault="00F4052A" w:rsidP="00F4052A">
            <w:pPr>
              <w:shd w:val="clear" w:color="auto" w:fill="FFFFFF" w:themeFill="background1"/>
              <w:ind w:firstLine="709"/>
              <w:contextualSpacing/>
              <w:jc w:val="both"/>
              <w:rPr>
                <w:rFonts w:ascii="Times New Roman" w:hAnsi="Times New Roman" w:cs="Times New Roman"/>
                <w:color w:val="000000" w:themeColor="text1"/>
                <w:sz w:val="20"/>
                <w:szCs w:val="20"/>
              </w:rPr>
            </w:pPr>
            <w:r w:rsidRPr="00725E2E">
              <w:rPr>
                <w:rFonts w:ascii="Times New Roman" w:hAnsi="Times New Roman" w:cs="Times New Roman"/>
                <w:color w:val="000000" w:themeColor="text1"/>
                <w:sz w:val="20"/>
                <w:szCs w:val="20"/>
              </w:rPr>
              <w:t>ед.</w:t>
            </w:r>
          </w:p>
        </w:tc>
        <w:tc>
          <w:tcPr>
            <w:tcW w:w="2126" w:type="dxa"/>
            <w:tcBorders>
              <w:top w:val="single" w:sz="4" w:space="0" w:color="auto"/>
              <w:bottom w:val="single" w:sz="4" w:space="0" w:color="auto"/>
            </w:tcBorders>
          </w:tcPr>
          <w:p w:rsidR="00F4052A" w:rsidRPr="00725E2E" w:rsidRDefault="00F4052A" w:rsidP="00F4052A">
            <w:pPr>
              <w:shd w:val="clear" w:color="auto" w:fill="FFFFFF" w:themeFill="background1"/>
              <w:ind w:firstLine="709"/>
              <w:contextualSpacing/>
              <w:jc w:val="both"/>
              <w:rPr>
                <w:rFonts w:ascii="Times New Roman" w:hAnsi="Times New Roman" w:cs="Times New Roman"/>
                <w:color w:val="000000" w:themeColor="text1"/>
                <w:sz w:val="20"/>
                <w:szCs w:val="20"/>
              </w:rPr>
            </w:pPr>
            <w:r w:rsidRPr="00725E2E">
              <w:rPr>
                <w:rFonts w:ascii="Times New Roman" w:hAnsi="Times New Roman" w:cs="Times New Roman"/>
                <w:color w:val="000000" w:themeColor="text1"/>
                <w:sz w:val="20"/>
                <w:szCs w:val="20"/>
              </w:rPr>
              <w:t>1</w:t>
            </w:r>
          </w:p>
        </w:tc>
        <w:tc>
          <w:tcPr>
            <w:tcW w:w="1843" w:type="dxa"/>
            <w:gridSpan w:val="2"/>
            <w:tcBorders>
              <w:top w:val="single" w:sz="4" w:space="0" w:color="auto"/>
              <w:bottom w:val="single" w:sz="4" w:space="0" w:color="auto"/>
            </w:tcBorders>
          </w:tcPr>
          <w:p w:rsidR="00F4052A" w:rsidRPr="00725E2E" w:rsidRDefault="00F4052A" w:rsidP="00F4052A">
            <w:pPr>
              <w:shd w:val="clear" w:color="auto" w:fill="FFFFFF" w:themeFill="background1"/>
              <w:ind w:firstLine="709"/>
              <w:contextualSpacing/>
              <w:jc w:val="both"/>
              <w:rPr>
                <w:rFonts w:ascii="Times New Roman" w:hAnsi="Times New Roman" w:cs="Times New Roman"/>
                <w:color w:val="000000" w:themeColor="text1"/>
                <w:sz w:val="20"/>
                <w:szCs w:val="20"/>
              </w:rPr>
            </w:pPr>
            <w:r w:rsidRPr="00725E2E">
              <w:rPr>
                <w:rFonts w:ascii="Times New Roman" w:hAnsi="Times New Roman" w:cs="Times New Roman"/>
                <w:color w:val="000000" w:themeColor="text1"/>
                <w:sz w:val="20"/>
                <w:szCs w:val="20"/>
              </w:rPr>
              <w:t>1</w:t>
            </w:r>
          </w:p>
        </w:tc>
        <w:tc>
          <w:tcPr>
            <w:tcW w:w="1843" w:type="dxa"/>
            <w:tcBorders>
              <w:top w:val="single" w:sz="4" w:space="0" w:color="auto"/>
              <w:bottom w:val="single" w:sz="4" w:space="0" w:color="auto"/>
            </w:tcBorders>
          </w:tcPr>
          <w:p w:rsidR="00F4052A" w:rsidRPr="00725E2E" w:rsidRDefault="00F4052A" w:rsidP="00F4052A">
            <w:pPr>
              <w:shd w:val="clear" w:color="auto" w:fill="FFFFFF" w:themeFill="background1"/>
              <w:ind w:firstLine="709"/>
              <w:contextualSpacing/>
              <w:jc w:val="both"/>
              <w:rPr>
                <w:rFonts w:ascii="Times New Roman" w:hAnsi="Times New Roman" w:cs="Times New Roman"/>
                <w:color w:val="000000" w:themeColor="text1"/>
                <w:sz w:val="20"/>
                <w:szCs w:val="20"/>
              </w:rPr>
            </w:pPr>
            <w:r w:rsidRPr="00725E2E">
              <w:rPr>
                <w:rFonts w:ascii="Times New Roman" w:hAnsi="Times New Roman" w:cs="Times New Roman"/>
                <w:color w:val="000000" w:themeColor="text1"/>
                <w:sz w:val="20"/>
                <w:szCs w:val="20"/>
              </w:rPr>
              <w:t>100</w:t>
            </w:r>
          </w:p>
        </w:tc>
      </w:tr>
      <w:tr w:rsidR="00F4052A" w:rsidRPr="00725E2E" w:rsidTr="00F4052A">
        <w:trPr>
          <w:gridAfter w:val="2"/>
          <w:wAfter w:w="2669" w:type="dxa"/>
          <w:trHeight w:val="500"/>
        </w:trPr>
        <w:tc>
          <w:tcPr>
            <w:tcW w:w="675" w:type="dxa"/>
            <w:vMerge/>
          </w:tcPr>
          <w:p w:rsidR="00F4052A" w:rsidRPr="00725E2E" w:rsidRDefault="00F4052A" w:rsidP="00F4052A">
            <w:pPr>
              <w:shd w:val="clear" w:color="auto" w:fill="FFFFFF" w:themeFill="background1"/>
              <w:ind w:firstLine="709"/>
              <w:contextualSpacing/>
              <w:jc w:val="both"/>
              <w:rPr>
                <w:rFonts w:ascii="Times New Roman" w:hAnsi="Times New Roman" w:cs="Times New Roman"/>
                <w:color w:val="000000" w:themeColor="text1"/>
                <w:sz w:val="20"/>
                <w:szCs w:val="20"/>
              </w:rPr>
            </w:pPr>
          </w:p>
        </w:tc>
        <w:tc>
          <w:tcPr>
            <w:tcW w:w="1991" w:type="dxa"/>
            <w:tcBorders>
              <w:top w:val="single" w:sz="4" w:space="0" w:color="auto"/>
              <w:bottom w:val="single" w:sz="4" w:space="0" w:color="auto"/>
            </w:tcBorders>
          </w:tcPr>
          <w:p w:rsidR="00F4052A" w:rsidRPr="00725E2E" w:rsidRDefault="00F4052A" w:rsidP="00F4052A">
            <w:pPr>
              <w:shd w:val="clear" w:color="auto" w:fill="FFFFFF" w:themeFill="background1"/>
              <w:ind w:firstLine="709"/>
              <w:contextualSpacing/>
              <w:jc w:val="both"/>
              <w:rPr>
                <w:rFonts w:ascii="Times New Roman" w:hAnsi="Times New Roman" w:cs="Times New Roman"/>
                <w:color w:val="000000" w:themeColor="text1"/>
                <w:sz w:val="20"/>
                <w:szCs w:val="20"/>
              </w:rPr>
            </w:pPr>
            <w:r w:rsidRPr="00725E2E">
              <w:rPr>
                <w:rFonts w:ascii="Times New Roman" w:hAnsi="Times New Roman" w:cs="Times New Roman"/>
                <w:color w:val="000000" w:themeColor="text1"/>
                <w:sz w:val="20"/>
                <w:szCs w:val="20"/>
              </w:rPr>
              <w:t>количество малых предприятий</w:t>
            </w:r>
          </w:p>
        </w:tc>
        <w:tc>
          <w:tcPr>
            <w:tcW w:w="1128" w:type="dxa"/>
            <w:tcBorders>
              <w:top w:val="single" w:sz="4" w:space="0" w:color="auto"/>
              <w:bottom w:val="single" w:sz="4" w:space="0" w:color="auto"/>
            </w:tcBorders>
          </w:tcPr>
          <w:p w:rsidR="00F4052A" w:rsidRPr="00725E2E" w:rsidRDefault="00F4052A" w:rsidP="00F4052A">
            <w:pPr>
              <w:shd w:val="clear" w:color="auto" w:fill="FFFFFF" w:themeFill="background1"/>
              <w:ind w:firstLine="709"/>
              <w:contextualSpacing/>
              <w:jc w:val="both"/>
              <w:rPr>
                <w:rFonts w:ascii="Times New Roman" w:hAnsi="Times New Roman" w:cs="Times New Roman"/>
                <w:color w:val="000000" w:themeColor="text1"/>
                <w:sz w:val="20"/>
                <w:szCs w:val="20"/>
              </w:rPr>
            </w:pPr>
            <w:r w:rsidRPr="00725E2E">
              <w:rPr>
                <w:rFonts w:ascii="Times New Roman" w:hAnsi="Times New Roman" w:cs="Times New Roman"/>
                <w:color w:val="000000" w:themeColor="text1"/>
                <w:sz w:val="20"/>
                <w:szCs w:val="20"/>
              </w:rPr>
              <w:t>ед.</w:t>
            </w:r>
          </w:p>
        </w:tc>
        <w:tc>
          <w:tcPr>
            <w:tcW w:w="2126" w:type="dxa"/>
            <w:tcBorders>
              <w:top w:val="single" w:sz="4" w:space="0" w:color="auto"/>
              <w:bottom w:val="single" w:sz="4" w:space="0" w:color="auto"/>
            </w:tcBorders>
          </w:tcPr>
          <w:p w:rsidR="00F4052A" w:rsidRPr="00725E2E" w:rsidRDefault="00F4052A" w:rsidP="00F4052A">
            <w:pPr>
              <w:shd w:val="clear" w:color="auto" w:fill="FFFFFF" w:themeFill="background1"/>
              <w:ind w:firstLine="709"/>
              <w:contextualSpacing/>
              <w:jc w:val="both"/>
              <w:rPr>
                <w:rFonts w:ascii="Times New Roman" w:hAnsi="Times New Roman" w:cs="Times New Roman"/>
                <w:color w:val="000000" w:themeColor="text1"/>
                <w:sz w:val="20"/>
                <w:szCs w:val="20"/>
              </w:rPr>
            </w:pPr>
            <w:r w:rsidRPr="00725E2E">
              <w:rPr>
                <w:rFonts w:ascii="Times New Roman" w:hAnsi="Times New Roman" w:cs="Times New Roman"/>
                <w:color w:val="000000" w:themeColor="text1"/>
                <w:sz w:val="20"/>
                <w:szCs w:val="20"/>
              </w:rPr>
              <w:t>19</w:t>
            </w:r>
          </w:p>
        </w:tc>
        <w:tc>
          <w:tcPr>
            <w:tcW w:w="1843" w:type="dxa"/>
            <w:gridSpan w:val="2"/>
            <w:tcBorders>
              <w:top w:val="single" w:sz="4" w:space="0" w:color="auto"/>
              <w:bottom w:val="single" w:sz="4" w:space="0" w:color="auto"/>
            </w:tcBorders>
          </w:tcPr>
          <w:p w:rsidR="00F4052A" w:rsidRPr="00725E2E" w:rsidRDefault="00F4052A" w:rsidP="00F4052A">
            <w:pPr>
              <w:shd w:val="clear" w:color="auto" w:fill="FFFFFF" w:themeFill="background1"/>
              <w:ind w:firstLine="709"/>
              <w:contextualSpacing/>
              <w:jc w:val="both"/>
              <w:rPr>
                <w:rFonts w:ascii="Times New Roman" w:hAnsi="Times New Roman" w:cs="Times New Roman"/>
                <w:color w:val="000000" w:themeColor="text1"/>
                <w:sz w:val="20"/>
                <w:szCs w:val="20"/>
              </w:rPr>
            </w:pPr>
            <w:r w:rsidRPr="00725E2E">
              <w:rPr>
                <w:rFonts w:ascii="Times New Roman" w:hAnsi="Times New Roman" w:cs="Times New Roman"/>
                <w:color w:val="000000" w:themeColor="text1"/>
                <w:sz w:val="20"/>
                <w:szCs w:val="20"/>
              </w:rPr>
              <w:t>17</w:t>
            </w:r>
          </w:p>
        </w:tc>
        <w:tc>
          <w:tcPr>
            <w:tcW w:w="1843" w:type="dxa"/>
            <w:tcBorders>
              <w:top w:val="single" w:sz="4" w:space="0" w:color="auto"/>
              <w:bottom w:val="single" w:sz="4" w:space="0" w:color="auto"/>
            </w:tcBorders>
          </w:tcPr>
          <w:p w:rsidR="00F4052A" w:rsidRPr="00725E2E" w:rsidRDefault="00F4052A" w:rsidP="00F4052A">
            <w:pPr>
              <w:shd w:val="clear" w:color="auto" w:fill="FFFFFF" w:themeFill="background1"/>
              <w:ind w:firstLine="709"/>
              <w:contextualSpacing/>
              <w:jc w:val="both"/>
              <w:rPr>
                <w:rFonts w:ascii="Times New Roman" w:hAnsi="Times New Roman" w:cs="Times New Roman"/>
                <w:color w:val="000000" w:themeColor="text1"/>
                <w:sz w:val="20"/>
                <w:szCs w:val="20"/>
              </w:rPr>
            </w:pPr>
            <w:r w:rsidRPr="00725E2E">
              <w:rPr>
                <w:rFonts w:ascii="Times New Roman" w:hAnsi="Times New Roman" w:cs="Times New Roman"/>
                <w:color w:val="000000" w:themeColor="text1"/>
                <w:sz w:val="20"/>
                <w:szCs w:val="20"/>
              </w:rPr>
              <w:t>89</w:t>
            </w:r>
          </w:p>
        </w:tc>
      </w:tr>
      <w:tr w:rsidR="00F4052A" w:rsidRPr="00725E2E" w:rsidTr="00F4052A">
        <w:trPr>
          <w:gridAfter w:val="2"/>
          <w:wAfter w:w="2669" w:type="dxa"/>
          <w:trHeight w:val="1013"/>
        </w:trPr>
        <w:tc>
          <w:tcPr>
            <w:tcW w:w="675" w:type="dxa"/>
            <w:vMerge/>
          </w:tcPr>
          <w:p w:rsidR="00F4052A" w:rsidRPr="00725E2E" w:rsidRDefault="00F4052A" w:rsidP="00F4052A">
            <w:pPr>
              <w:shd w:val="clear" w:color="auto" w:fill="FFFFFF" w:themeFill="background1"/>
              <w:ind w:firstLine="709"/>
              <w:contextualSpacing/>
              <w:jc w:val="both"/>
              <w:rPr>
                <w:rFonts w:ascii="Times New Roman" w:hAnsi="Times New Roman" w:cs="Times New Roman"/>
                <w:color w:val="000000" w:themeColor="text1"/>
                <w:sz w:val="20"/>
                <w:szCs w:val="20"/>
              </w:rPr>
            </w:pPr>
          </w:p>
        </w:tc>
        <w:tc>
          <w:tcPr>
            <w:tcW w:w="1991" w:type="dxa"/>
            <w:tcBorders>
              <w:top w:val="single" w:sz="4" w:space="0" w:color="auto"/>
            </w:tcBorders>
          </w:tcPr>
          <w:p w:rsidR="00F4052A" w:rsidRPr="00725E2E" w:rsidRDefault="00F4052A" w:rsidP="00F4052A">
            <w:pPr>
              <w:shd w:val="clear" w:color="auto" w:fill="FFFFFF" w:themeFill="background1"/>
              <w:ind w:firstLine="709"/>
              <w:contextualSpacing/>
              <w:jc w:val="both"/>
              <w:rPr>
                <w:rFonts w:ascii="Times New Roman" w:hAnsi="Times New Roman" w:cs="Times New Roman"/>
                <w:color w:val="000000" w:themeColor="text1"/>
                <w:sz w:val="20"/>
                <w:szCs w:val="20"/>
              </w:rPr>
            </w:pPr>
            <w:r w:rsidRPr="00725E2E">
              <w:rPr>
                <w:rFonts w:ascii="Times New Roman" w:hAnsi="Times New Roman" w:cs="Times New Roman"/>
                <w:color w:val="000000" w:themeColor="text1"/>
                <w:sz w:val="20"/>
                <w:szCs w:val="20"/>
              </w:rPr>
              <w:t>количество индивидуальных предпринимателей</w:t>
            </w:r>
          </w:p>
        </w:tc>
        <w:tc>
          <w:tcPr>
            <w:tcW w:w="1128" w:type="dxa"/>
            <w:tcBorders>
              <w:top w:val="single" w:sz="4" w:space="0" w:color="auto"/>
            </w:tcBorders>
          </w:tcPr>
          <w:p w:rsidR="00F4052A" w:rsidRPr="00725E2E" w:rsidRDefault="00F4052A" w:rsidP="00F4052A">
            <w:pPr>
              <w:shd w:val="clear" w:color="auto" w:fill="FFFFFF" w:themeFill="background1"/>
              <w:ind w:firstLine="709"/>
              <w:contextualSpacing/>
              <w:jc w:val="both"/>
              <w:rPr>
                <w:rFonts w:ascii="Times New Roman" w:hAnsi="Times New Roman" w:cs="Times New Roman"/>
                <w:color w:val="000000" w:themeColor="text1"/>
                <w:sz w:val="20"/>
                <w:szCs w:val="20"/>
              </w:rPr>
            </w:pPr>
            <w:r w:rsidRPr="00725E2E">
              <w:rPr>
                <w:rFonts w:ascii="Times New Roman" w:hAnsi="Times New Roman" w:cs="Times New Roman"/>
                <w:color w:val="000000" w:themeColor="text1"/>
                <w:sz w:val="20"/>
                <w:szCs w:val="20"/>
              </w:rPr>
              <w:t>ед.</w:t>
            </w:r>
          </w:p>
        </w:tc>
        <w:tc>
          <w:tcPr>
            <w:tcW w:w="2126" w:type="dxa"/>
            <w:tcBorders>
              <w:top w:val="single" w:sz="4" w:space="0" w:color="auto"/>
            </w:tcBorders>
          </w:tcPr>
          <w:p w:rsidR="00F4052A" w:rsidRPr="00725E2E" w:rsidRDefault="00F4052A" w:rsidP="00F4052A">
            <w:pPr>
              <w:shd w:val="clear" w:color="auto" w:fill="FFFFFF" w:themeFill="background1"/>
              <w:ind w:firstLine="709"/>
              <w:contextualSpacing/>
              <w:jc w:val="both"/>
              <w:rPr>
                <w:rFonts w:ascii="Times New Roman" w:hAnsi="Times New Roman" w:cs="Times New Roman"/>
                <w:color w:val="000000" w:themeColor="text1"/>
                <w:sz w:val="20"/>
                <w:szCs w:val="20"/>
              </w:rPr>
            </w:pPr>
            <w:r w:rsidRPr="00725E2E">
              <w:rPr>
                <w:rFonts w:ascii="Times New Roman" w:hAnsi="Times New Roman" w:cs="Times New Roman"/>
                <w:color w:val="000000" w:themeColor="text1"/>
                <w:sz w:val="20"/>
                <w:szCs w:val="20"/>
              </w:rPr>
              <w:t>380</w:t>
            </w:r>
          </w:p>
        </w:tc>
        <w:tc>
          <w:tcPr>
            <w:tcW w:w="1843" w:type="dxa"/>
            <w:gridSpan w:val="2"/>
            <w:tcBorders>
              <w:top w:val="single" w:sz="4" w:space="0" w:color="auto"/>
            </w:tcBorders>
          </w:tcPr>
          <w:p w:rsidR="00F4052A" w:rsidRPr="00725E2E" w:rsidRDefault="00F4052A" w:rsidP="00F4052A">
            <w:pPr>
              <w:shd w:val="clear" w:color="auto" w:fill="FFFFFF" w:themeFill="background1"/>
              <w:ind w:firstLine="709"/>
              <w:contextualSpacing/>
              <w:jc w:val="both"/>
              <w:rPr>
                <w:rFonts w:ascii="Times New Roman" w:hAnsi="Times New Roman" w:cs="Times New Roman"/>
                <w:color w:val="000000" w:themeColor="text1"/>
                <w:sz w:val="20"/>
                <w:szCs w:val="20"/>
              </w:rPr>
            </w:pPr>
            <w:r w:rsidRPr="00725E2E">
              <w:rPr>
                <w:rFonts w:ascii="Times New Roman" w:hAnsi="Times New Roman" w:cs="Times New Roman"/>
                <w:color w:val="000000" w:themeColor="text1"/>
                <w:sz w:val="20"/>
                <w:szCs w:val="20"/>
              </w:rPr>
              <w:t>347</w:t>
            </w:r>
          </w:p>
        </w:tc>
        <w:tc>
          <w:tcPr>
            <w:tcW w:w="1843" w:type="dxa"/>
            <w:tcBorders>
              <w:top w:val="single" w:sz="4" w:space="0" w:color="auto"/>
            </w:tcBorders>
          </w:tcPr>
          <w:p w:rsidR="00F4052A" w:rsidRPr="00725E2E" w:rsidRDefault="00F4052A" w:rsidP="00F4052A">
            <w:pPr>
              <w:shd w:val="clear" w:color="auto" w:fill="FFFFFF" w:themeFill="background1"/>
              <w:ind w:firstLine="709"/>
              <w:contextualSpacing/>
              <w:jc w:val="both"/>
              <w:rPr>
                <w:rFonts w:ascii="Times New Roman" w:hAnsi="Times New Roman" w:cs="Times New Roman"/>
                <w:color w:val="000000" w:themeColor="text1"/>
                <w:sz w:val="20"/>
                <w:szCs w:val="20"/>
              </w:rPr>
            </w:pPr>
            <w:r w:rsidRPr="00725E2E">
              <w:rPr>
                <w:rFonts w:ascii="Times New Roman" w:hAnsi="Times New Roman" w:cs="Times New Roman"/>
                <w:color w:val="000000" w:themeColor="text1"/>
                <w:sz w:val="20"/>
                <w:szCs w:val="20"/>
              </w:rPr>
              <w:t>91</w:t>
            </w:r>
          </w:p>
        </w:tc>
      </w:tr>
      <w:tr w:rsidR="00F4052A" w:rsidRPr="00725E2E" w:rsidTr="00F4052A">
        <w:trPr>
          <w:gridAfter w:val="2"/>
          <w:wAfter w:w="2669" w:type="dxa"/>
        </w:trPr>
        <w:tc>
          <w:tcPr>
            <w:tcW w:w="675" w:type="dxa"/>
            <w:vMerge w:val="restart"/>
          </w:tcPr>
          <w:p w:rsidR="00F4052A" w:rsidRPr="00725E2E" w:rsidRDefault="00F4052A" w:rsidP="00F4052A">
            <w:pPr>
              <w:shd w:val="clear" w:color="auto" w:fill="FFFFFF" w:themeFill="background1"/>
              <w:ind w:firstLine="709"/>
              <w:contextualSpacing/>
              <w:jc w:val="both"/>
              <w:rPr>
                <w:rFonts w:ascii="Times New Roman" w:hAnsi="Times New Roman" w:cs="Times New Roman"/>
                <w:color w:val="000000" w:themeColor="text1"/>
                <w:sz w:val="20"/>
                <w:szCs w:val="20"/>
              </w:rPr>
            </w:pPr>
            <w:r w:rsidRPr="00725E2E">
              <w:rPr>
                <w:rFonts w:ascii="Times New Roman" w:hAnsi="Times New Roman" w:cs="Times New Roman"/>
                <w:color w:val="000000" w:themeColor="text1"/>
                <w:sz w:val="20"/>
                <w:szCs w:val="20"/>
              </w:rPr>
              <w:t>2</w:t>
            </w:r>
          </w:p>
        </w:tc>
        <w:tc>
          <w:tcPr>
            <w:tcW w:w="1991" w:type="dxa"/>
          </w:tcPr>
          <w:p w:rsidR="00F4052A" w:rsidRPr="00725E2E" w:rsidRDefault="00F4052A" w:rsidP="00F4052A">
            <w:pPr>
              <w:shd w:val="clear" w:color="auto" w:fill="FFFFFF" w:themeFill="background1"/>
              <w:ind w:firstLine="709"/>
              <w:contextualSpacing/>
              <w:jc w:val="both"/>
              <w:rPr>
                <w:rFonts w:ascii="Times New Roman" w:hAnsi="Times New Roman" w:cs="Times New Roman"/>
                <w:color w:val="000000" w:themeColor="text1"/>
                <w:sz w:val="20"/>
                <w:szCs w:val="20"/>
              </w:rPr>
            </w:pPr>
            <w:r w:rsidRPr="00725E2E">
              <w:rPr>
                <w:rFonts w:ascii="Times New Roman" w:hAnsi="Times New Roman" w:cs="Times New Roman"/>
                <w:color w:val="000000" w:themeColor="text1"/>
                <w:sz w:val="20"/>
                <w:szCs w:val="20"/>
              </w:rPr>
              <w:t xml:space="preserve">Среднесписочная численность работников субъектов малого и среднего предпринимательства </w:t>
            </w:r>
          </w:p>
        </w:tc>
        <w:tc>
          <w:tcPr>
            <w:tcW w:w="1128" w:type="dxa"/>
          </w:tcPr>
          <w:p w:rsidR="00F4052A" w:rsidRPr="00725E2E" w:rsidRDefault="00F4052A" w:rsidP="00F4052A">
            <w:pPr>
              <w:shd w:val="clear" w:color="auto" w:fill="FFFFFF" w:themeFill="background1"/>
              <w:ind w:firstLine="709"/>
              <w:contextualSpacing/>
              <w:jc w:val="both"/>
              <w:rPr>
                <w:rFonts w:ascii="Times New Roman" w:hAnsi="Times New Roman" w:cs="Times New Roman"/>
                <w:color w:val="000000" w:themeColor="text1"/>
                <w:sz w:val="20"/>
                <w:szCs w:val="20"/>
              </w:rPr>
            </w:pPr>
            <w:r w:rsidRPr="00725E2E">
              <w:rPr>
                <w:rFonts w:ascii="Times New Roman" w:hAnsi="Times New Roman" w:cs="Times New Roman"/>
                <w:color w:val="000000" w:themeColor="text1"/>
                <w:sz w:val="20"/>
                <w:szCs w:val="20"/>
              </w:rPr>
              <w:t>чел.</w:t>
            </w:r>
          </w:p>
        </w:tc>
        <w:tc>
          <w:tcPr>
            <w:tcW w:w="2126" w:type="dxa"/>
          </w:tcPr>
          <w:p w:rsidR="00F4052A" w:rsidRPr="00725E2E" w:rsidRDefault="00F4052A" w:rsidP="00F4052A">
            <w:pPr>
              <w:shd w:val="clear" w:color="auto" w:fill="FFFFFF" w:themeFill="background1"/>
              <w:ind w:firstLine="709"/>
              <w:contextualSpacing/>
              <w:jc w:val="both"/>
              <w:rPr>
                <w:rFonts w:ascii="Times New Roman" w:hAnsi="Times New Roman" w:cs="Times New Roman"/>
                <w:color w:val="000000" w:themeColor="text1"/>
                <w:sz w:val="20"/>
                <w:szCs w:val="20"/>
              </w:rPr>
            </w:pPr>
            <w:r w:rsidRPr="00725E2E">
              <w:rPr>
                <w:rFonts w:ascii="Times New Roman" w:hAnsi="Times New Roman" w:cs="Times New Roman"/>
                <w:color w:val="000000" w:themeColor="text1"/>
                <w:sz w:val="20"/>
                <w:szCs w:val="20"/>
              </w:rPr>
              <w:t>2560</w:t>
            </w:r>
          </w:p>
        </w:tc>
        <w:tc>
          <w:tcPr>
            <w:tcW w:w="1843" w:type="dxa"/>
            <w:gridSpan w:val="2"/>
          </w:tcPr>
          <w:p w:rsidR="00F4052A" w:rsidRPr="00725E2E" w:rsidRDefault="00F4052A" w:rsidP="00F4052A">
            <w:pPr>
              <w:shd w:val="clear" w:color="auto" w:fill="FFFFFF" w:themeFill="background1"/>
              <w:ind w:firstLine="709"/>
              <w:contextualSpacing/>
              <w:jc w:val="both"/>
              <w:rPr>
                <w:rFonts w:ascii="Times New Roman" w:hAnsi="Times New Roman" w:cs="Times New Roman"/>
                <w:color w:val="000000" w:themeColor="text1"/>
                <w:sz w:val="20"/>
                <w:szCs w:val="20"/>
              </w:rPr>
            </w:pPr>
            <w:r w:rsidRPr="00725E2E">
              <w:rPr>
                <w:rFonts w:ascii="Times New Roman" w:hAnsi="Times New Roman" w:cs="Times New Roman"/>
                <w:color w:val="000000" w:themeColor="text1"/>
                <w:sz w:val="20"/>
                <w:szCs w:val="20"/>
              </w:rPr>
              <w:t>2373</w:t>
            </w:r>
          </w:p>
        </w:tc>
        <w:tc>
          <w:tcPr>
            <w:tcW w:w="1843" w:type="dxa"/>
          </w:tcPr>
          <w:p w:rsidR="00F4052A" w:rsidRPr="00725E2E" w:rsidRDefault="00F4052A" w:rsidP="00F4052A">
            <w:pPr>
              <w:shd w:val="clear" w:color="auto" w:fill="FFFFFF" w:themeFill="background1"/>
              <w:ind w:firstLine="709"/>
              <w:contextualSpacing/>
              <w:jc w:val="both"/>
              <w:rPr>
                <w:rFonts w:ascii="Times New Roman" w:hAnsi="Times New Roman" w:cs="Times New Roman"/>
                <w:color w:val="000000" w:themeColor="text1"/>
                <w:sz w:val="20"/>
                <w:szCs w:val="20"/>
              </w:rPr>
            </w:pPr>
            <w:r w:rsidRPr="00725E2E">
              <w:rPr>
                <w:rFonts w:ascii="Times New Roman" w:hAnsi="Times New Roman" w:cs="Times New Roman"/>
                <w:color w:val="000000" w:themeColor="text1"/>
                <w:sz w:val="20"/>
                <w:szCs w:val="20"/>
              </w:rPr>
              <w:t>93</w:t>
            </w:r>
          </w:p>
        </w:tc>
      </w:tr>
      <w:tr w:rsidR="00F4052A" w:rsidRPr="00725E2E" w:rsidTr="00F4052A">
        <w:trPr>
          <w:gridAfter w:val="2"/>
          <w:wAfter w:w="2669" w:type="dxa"/>
        </w:trPr>
        <w:tc>
          <w:tcPr>
            <w:tcW w:w="675" w:type="dxa"/>
            <w:vMerge/>
          </w:tcPr>
          <w:p w:rsidR="00F4052A" w:rsidRPr="00725E2E" w:rsidRDefault="00F4052A" w:rsidP="00F4052A">
            <w:pPr>
              <w:shd w:val="clear" w:color="auto" w:fill="FFFFFF" w:themeFill="background1"/>
              <w:ind w:firstLine="709"/>
              <w:contextualSpacing/>
              <w:jc w:val="both"/>
              <w:rPr>
                <w:rFonts w:ascii="Times New Roman" w:hAnsi="Times New Roman" w:cs="Times New Roman"/>
                <w:color w:val="000000" w:themeColor="text1"/>
                <w:sz w:val="20"/>
                <w:szCs w:val="20"/>
              </w:rPr>
            </w:pPr>
          </w:p>
        </w:tc>
        <w:tc>
          <w:tcPr>
            <w:tcW w:w="1991" w:type="dxa"/>
          </w:tcPr>
          <w:p w:rsidR="00F4052A" w:rsidRPr="00725E2E" w:rsidRDefault="00F4052A" w:rsidP="00F4052A">
            <w:pPr>
              <w:shd w:val="clear" w:color="auto" w:fill="FFFFFF" w:themeFill="background1"/>
              <w:ind w:firstLine="709"/>
              <w:contextualSpacing/>
              <w:jc w:val="both"/>
              <w:rPr>
                <w:rFonts w:ascii="Times New Roman" w:hAnsi="Times New Roman" w:cs="Times New Roman"/>
                <w:color w:val="000000" w:themeColor="text1"/>
                <w:sz w:val="20"/>
                <w:szCs w:val="20"/>
              </w:rPr>
            </w:pPr>
            <w:r w:rsidRPr="00725E2E">
              <w:rPr>
                <w:rFonts w:ascii="Times New Roman" w:hAnsi="Times New Roman" w:cs="Times New Roman"/>
                <w:color w:val="000000" w:themeColor="text1"/>
                <w:sz w:val="20"/>
                <w:szCs w:val="20"/>
              </w:rPr>
              <w:t xml:space="preserve">в том числе </w:t>
            </w:r>
          </w:p>
        </w:tc>
        <w:tc>
          <w:tcPr>
            <w:tcW w:w="1128" w:type="dxa"/>
          </w:tcPr>
          <w:p w:rsidR="00F4052A" w:rsidRPr="00725E2E" w:rsidRDefault="00F4052A" w:rsidP="00F4052A">
            <w:pPr>
              <w:shd w:val="clear" w:color="auto" w:fill="FFFFFF" w:themeFill="background1"/>
              <w:ind w:firstLine="709"/>
              <w:contextualSpacing/>
              <w:jc w:val="both"/>
              <w:rPr>
                <w:rFonts w:ascii="Times New Roman" w:hAnsi="Times New Roman" w:cs="Times New Roman"/>
                <w:color w:val="000000" w:themeColor="text1"/>
                <w:sz w:val="20"/>
                <w:szCs w:val="20"/>
              </w:rPr>
            </w:pPr>
          </w:p>
        </w:tc>
        <w:tc>
          <w:tcPr>
            <w:tcW w:w="2126" w:type="dxa"/>
          </w:tcPr>
          <w:p w:rsidR="00F4052A" w:rsidRPr="00725E2E" w:rsidRDefault="00F4052A" w:rsidP="00F4052A">
            <w:pPr>
              <w:shd w:val="clear" w:color="auto" w:fill="FFFFFF" w:themeFill="background1"/>
              <w:ind w:firstLine="709"/>
              <w:contextualSpacing/>
              <w:jc w:val="both"/>
              <w:rPr>
                <w:rFonts w:ascii="Times New Roman" w:hAnsi="Times New Roman" w:cs="Times New Roman"/>
                <w:color w:val="000000" w:themeColor="text1"/>
                <w:sz w:val="20"/>
                <w:szCs w:val="20"/>
              </w:rPr>
            </w:pPr>
          </w:p>
        </w:tc>
        <w:tc>
          <w:tcPr>
            <w:tcW w:w="1843" w:type="dxa"/>
            <w:gridSpan w:val="2"/>
          </w:tcPr>
          <w:p w:rsidR="00F4052A" w:rsidRPr="00725E2E" w:rsidRDefault="00F4052A" w:rsidP="00F4052A">
            <w:pPr>
              <w:shd w:val="clear" w:color="auto" w:fill="FFFFFF" w:themeFill="background1"/>
              <w:ind w:firstLine="709"/>
              <w:contextualSpacing/>
              <w:jc w:val="both"/>
              <w:rPr>
                <w:rFonts w:ascii="Times New Roman" w:hAnsi="Times New Roman" w:cs="Times New Roman"/>
                <w:color w:val="000000" w:themeColor="text1"/>
                <w:sz w:val="20"/>
                <w:szCs w:val="20"/>
              </w:rPr>
            </w:pPr>
          </w:p>
        </w:tc>
        <w:tc>
          <w:tcPr>
            <w:tcW w:w="1843" w:type="dxa"/>
          </w:tcPr>
          <w:p w:rsidR="00F4052A" w:rsidRPr="00725E2E" w:rsidRDefault="00F4052A" w:rsidP="00F4052A">
            <w:pPr>
              <w:shd w:val="clear" w:color="auto" w:fill="FFFFFF" w:themeFill="background1"/>
              <w:ind w:firstLine="709"/>
              <w:contextualSpacing/>
              <w:jc w:val="both"/>
              <w:rPr>
                <w:rFonts w:ascii="Times New Roman" w:hAnsi="Times New Roman" w:cs="Times New Roman"/>
                <w:color w:val="000000" w:themeColor="text1"/>
                <w:sz w:val="20"/>
                <w:szCs w:val="20"/>
              </w:rPr>
            </w:pPr>
          </w:p>
        </w:tc>
      </w:tr>
      <w:tr w:rsidR="00F4052A" w:rsidRPr="00725E2E" w:rsidTr="00F4052A">
        <w:trPr>
          <w:gridAfter w:val="2"/>
          <w:wAfter w:w="2669" w:type="dxa"/>
          <w:trHeight w:val="516"/>
        </w:trPr>
        <w:tc>
          <w:tcPr>
            <w:tcW w:w="675" w:type="dxa"/>
            <w:vMerge w:val="restart"/>
          </w:tcPr>
          <w:p w:rsidR="00F4052A" w:rsidRPr="00725E2E" w:rsidRDefault="00F4052A" w:rsidP="00F4052A">
            <w:pPr>
              <w:shd w:val="clear" w:color="auto" w:fill="FFFFFF" w:themeFill="background1"/>
              <w:ind w:firstLine="709"/>
              <w:contextualSpacing/>
              <w:jc w:val="both"/>
              <w:rPr>
                <w:rFonts w:ascii="Times New Roman" w:hAnsi="Times New Roman" w:cs="Times New Roman"/>
                <w:color w:val="000000" w:themeColor="text1"/>
                <w:sz w:val="20"/>
                <w:szCs w:val="20"/>
              </w:rPr>
            </w:pPr>
          </w:p>
        </w:tc>
        <w:tc>
          <w:tcPr>
            <w:tcW w:w="1991" w:type="dxa"/>
          </w:tcPr>
          <w:p w:rsidR="00F4052A" w:rsidRPr="00725E2E" w:rsidRDefault="00F4052A" w:rsidP="00F4052A">
            <w:pPr>
              <w:shd w:val="clear" w:color="auto" w:fill="FFFFFF" w:themeFill="background1"/>
              <w:ind w:firstLine="709"/>
              <w:contextualSpacing/>
              <w:jc w:val="both"/>
              <w:rPr>
                <w:rFonts w:ascii="Times New Roman" w:hAnsi="Times New Roman" w:cs="Times New Roman"/>
                <w:color w:val="000000" w:themeColor="text1"/>
                <w:sz w:val="20"/>
                <w:szCs w:val="20"/>
              </w:rPr>
            </w:pPr>
            <w:r w:rsidRPr="00725E2E">
              <w:rPr>
                <w:rFonts w:ascii="Times New Roman" w:hAnsi="Times New Roman" w:cs="Times New Roman"/>
                <w:color w:val="000000" w:themeColor="text1"/>
                <w:sz w:val="20"/>
                <w:szCs w:val="20"/>
              </w:rPr>
              <w:t>на средних предприятиях</w:t>
            </w:r>
          </w:p>
        </w:tc>
        <w:tc>
          <w:tcPr>
            <w:tcW w:w="1128" w:type="dxa"/>
          </w:tcPr>
          <w:p w:rsidR="00F4052A" w:rsidRPr="00725E2E" w:rsidRDefault="00F4052A" w:rsidP="00F4052A">
            <w:pPr>
              <w:shd w:val="clear" w:color="auto" w:fill="FFFFFF" w:themeFill="background1"/>
              <w:ind w:firstLine="709"/>
              <w:contextualSpacing/>
              <w:jc w:val="both"/>
              <w:rPr>
                <w:rFonts w:ascii="Times New Roman" w:hAnsi="Times New Roman" w:cs="Times New Roman"/>
                <w:color w:val="000000" w:themeColor="text1"/>
                <w:sz w:val="20"/>
                <w:szCs w:val="20"/>
              </w:rPr>
            </w:pPr>
            <w:r w:rsidRPr="00725E2E">
              <w:rPr>
                <w:rFonts w:ascii="Times New Roman" w:hAnsi="Times New Roman" w:cs="Times New Roman"/>
                <w:color w:val="000000" w:themeColor="text1"/>
                <w:sz w:val="20"/>
                <w:szCs w:val="20"/>
              </w:rPr>
              <w:t>чел.</w:t>
            </w:r>
          </w:p>
        </w:tc>
        <w:tc>
          <w:tcPr>
            <w:tcW w:w="2126" w:type="dxa"/>
          </w:tcPr>
          <w:p w:rsidR="00F4052A" w:rsidRPr="00725E2E" w:rsidRDefault="00F4052A" w:rsidP="00F4052A">
            <w:pPr>
              <w:shd w:val="clear" w:color="auto" w:fill="FFFFFF" w:themeFill="background1"/>
              <w:ind w:firstLine="709"/>
              <w:contextualSpacing/>
              <w:jc w:val="both"/>
              <w:rPr>
                <w:rFonts w:ascii="Times New Roman" w:hAnsi="Times New Roman" w:cs="Times New Roman"/>
                <w:color w:val="000000" w:themeColor="text1"/>
                <w:sz w:val="20"/>
                <w:szCs w:val="20"/>
              </w:rPr>
            </w:pPr>
            <w:r w:rsidRPr="00725E2E">
              <w:rPr>
                <w:rFonts w:ascii="Times New Roman" w:hAnsi="Times New Roman" w:cs="Times New Roman"/>
                <w:color w:val="000000" w:themeColor="text1"/>
                <w:sz w:val="20"/>
                <w:szCs w:val="20"/>
              </w:rPr>
              <w:t>183</w:t>
            </w:r>
          </w:p>
        </w:tc>
        <w:tc>
          <w:tcPr>
            <w:tcW w:w="1843" w:type="dxa"/>
            <w:gridSpan w:val="2"/>
          </w:tcPr>
          <w:p w:rsidR="00F4052A" w:rsidRPr="00725E2E" w:rsidRDefault="00F4052A" w:rsidP="00F4052A">
            <w:pPr>
              <w:shd w:val="clear" w:color="auto" w:fill="FFFFFF" w:themeFill="background1"/>
              <w:ind w:firstLine="709"/>
              <w:contextualSpacing/>
              <w:jc w:val="both"/>
              <w:rPr>
                <w:rFonts w:ascii="Times New Roman" w:hAnsi="Times New Roman" w:cs="Times New Roman"/>
                <w:color w:val="000000" w:themeColor="text1"/>
                <w:sz w:val="20"/>
                <w:szCs w:val="20"/>
              </w:rPr>
            </w:pPr>
            <w:r w:rsidRPr="00725E2E">
              <w:rPr>
                <w:rFonts w:ascii="Times New Roman" w:hAnsi="Times New Roman" w:cs="Times New Roman"/>
                <w:color w:val="000000" w:themeColor="text1"/>
                <w:sz w:val="20"/>
                <w:szCs w:val="20"/>
              </w:rPr>
              <w:t>183</w:t>
            </w:r>
          </w:p>
        </w:tc>
        <w:tc>
          <w:tcPr>
            <w:tcW w:w="1843" w:type="dxa"/>
          </w:tcPr>
          <w:p w:rsidR="00F4052A" w:rsidRPr="00725E2E" w:rsidRDefault="00F4052A" w:rsidP="00F4052A">
            <w:pPr>
              <w:shd w:val="clear" w:color="auto" w:fill="FFFFFF" w:themeFill="background1"/>
              <w:ind w:firstLine="709"/>
              <w:contextualSpacing/>
              <w:jc w:val="both"/>
              <w:rPr>
                <w:rFonts w:ascii="Times New Roman" w:hAnsi="Times New Roman" w:cs="Times New Roman"/>
                <w:color w:val="000000" w:themeColor="text1"/>
                <w:sz w:val="20"/>
                <w:szCs w:val="20"/>
              </w:rPr>
            </w:pPr>
            <w:r w:rsidRPr="00725E2E">
              <w:rPr>
                <w:rFonts w:ascii="Times New Roman" w:hAnsi="Times New Roman" w:cs="Times New Roman"/>
                <w:color w:val="000000" w:themeColor="text1"/>
                <w:sz w:val="20"/>
                <w:szCs w:val="20"/>
              </w:rPr>
              <w:t>100</w:t>
            </w:r>
          </w:p>
        </w:tc>
      </w:tr>
      <w:tr w:rsidR="00F4052A" w:rsidRPr="00725E2E" w:rsidTr="00F4052A">
        <w:trPr>
          <w:gridAfter w:val="2"/>
          <w:wAfter w:w="2669" w:type="dxa"/>
          <w:trHeight w:val="200"/>
        </w:trPr>
        <w:tc>
          <w:tcPr>
            <w:tcW w:w="675" w:type="dxa"/>
            <w:vMerge/>
          </w:tcPr>
          <w:p w:rsidR="00F4052A" w:rsidRPr="00725E2E" w:rsidRDefault="00F4052A" w:rsidP="00F4052A">
            <w:pPr>
              <w:shd w:val="clear" w:color="auto" w:fill="FFFFFF" w:themeFill="background1"/>
              <w:ind w:firstLine="709"/>
              <w:contextualSpacing/>
              <w:jc w:val="both"/>
              <w:rPr>
                <w:rFonts w:ascii="Times New Roman" w:hAnsi="Times New Roman" w:cs="Times New Roman"/>
                <w:color w:val="000000" w:themeColor="text1"/>
                <w:sz w:val="20"/>
                <w:szCs w:val="20"/>
              </w:rPr>
            </w:pPr>
          </w:p>
        </w:tc>
        <w:tc>
          <w:tcPr>
            <w:tcW w:w="1991" w:type="dxa"/>
            <w:tcBorders>
              <w:bottom w:val="single" w:sz="4" w:space="0" w:color="auto"/>
            </w:tcBorders>
          </w:tcPr>
          <w:p w:rsidR="00F4052A" w:rsidRPr="00725E2E" w:rsidRDefault="00F4052A" w:rsidP="00F4052A">
            <w:pPr>
              <w:shd w:val="clear" w:color="auto" w:fill="FFFFFF" w:themeFill="background1"/>
              <w:ind w:firstLine="709"/>
              <w:contextualSpacing/>
              <w:jc w:val="both"/>
              <w:rPr>
                <w:rFonts w:ascii="Times New Roman" w:hAnsi="Times New Roman" w:cs="Times New Roman"/>
                <w:color w:val="000000" w:themeColor="text1"/>
                <w:sz w:val="20"/>
                <w:szCs w:val="20"/>
              </w:rPr>
            </w:pPr>
            <w:r w:rsidRPr="00725E2E">
              <w:rPr>
                <w:rFonts w:ascii="Times New Roman" w:hAnsi="Times New Roman" w:cs="Times New Roman"/>
                <w:color w:val="000000" w:themeColor="text1"/>
                <w:sz w:val="20"/>
                <w:szCs w:val="20"/>
              </w:rPr>
              <w:t>на малых предприятиях</w:t>
            </w:r>
          </w:p>
        </w:tc>
        <w:tc>
          <w:tcPr>
            <w:tcW w:w="1128" w:type="dxa"/>
            <w:tcBorders>
              <w:bottom w:val="single" w:sz="4" w:space="0" w:color="auto"/>
            </w:tcBorders>
          </w:tcPr>
          <w:p w:rsidR="00F4052A" w:rsidRPr="00725E2E" w:rsidRDefault="00F4052A" w:rsidP="00F4052A">
            <w:pPr>
              <w:shd w:val="clear" w:color="auto" w:fill="FFFFFF" w:themeFill="background1"/>
              <w:ind w:firstLine="709"/>
              <w:contextualSpacing/>
              <w:jc w:val="both"/>
              <w:rPr>
                <w:rFonts w:ascii="Times New Roman" w:hAnsi="Times New Roman" w:cs="Times New Roman"/>
                <w:color w:val="000000" w:themeColor="text1"/>
                <w:sz w:val="20"/>
                <w:szCs w:val="20"/>
              </w:rPr>
            </w:pPr>
            <w:r w:rsidRPr="00725E2E">
              <w:rPr>
                <w:rFonts w:ascii="Times New Roman" w:hAnsi="Times New Roman" w:cs="Times New Roman"/>
                <w:color w:val="000000" w:themeColor="text1"/>
                <w:sz w:val="20"/>
                <w:szCs w:val="20"/>
              </w:rPr>
              <w:t>чел.</w:t>
            </w:r>
          </w:p>
        </w:tc>
        <w:tc>
          <w:tcPr>
            <w:tcW w:w="2126" w:type="dxa"/>
            <w:tcBorders>
              <w:bottom w:val="single" w:sz="4" w:space="0" w:color="auto"/>
            </w:tcBorders>
          </w:tcPr>
          <w:p w:rsidR="00F4052A" w:rsidRPr="00725E2E" w:rsidRDefault="00F4052A" w:rsidP="00F4052A">
            <w:pPr>
              <w:shd w:val="clear" w:color="auto" w:fill="FFFFFF" w:themeFill="background1"/>
              <w:ind w:firstLine="709"/>
              <w:contextualSpacing/>
              <w:jc w:val="both"/>
              <w:rPr>
                <w:rFonts w:ascii="Times New Roman" w:hAnsi="Times New Roman" w:cs="Times New Roman"/>
                <w:color w:val="000000" w:themeColor="text1"/>
                <w:sz w:val="20"/>
                <w:szCs w:val="20"/>
              </w:rPr>
            </w:pPr>
            <w:r w:rsidRPr="00725E2E">
              <w:rPr>
                <w:rFonts w:ascii="Times New Roman" w:hAnsi="Times New Roman" w:cs="Times New Roman"/>
                <w:color w:val="000000" w:themeColor="text1"/>
                <w:sz w:val="20"/>
                <w:szCs w:val="20"/>
              </w:rPr>
              <w:t>342</w:t>
            </w:r>
          </w:p>
        </w:tc>
        <w:tc>
          <w:tcPr>
            <w:tcW w:w="1843" w:type="dxa"/>
            <w:gridSpan w:val="2"/>
            <w:tcBorders>
              <w:bottom w:val="single" w:sz="4" w:space="0" w:color="auto"/>
            </w:tcBorders>
          </w:tcPr>
          <w:p w:rsidR="00F4052A" w:rsidRPr="00725E2E" w:rsidRDefault="00F4052A" w:rsidP="00F4052A">
            <w:pPr>
              <w:shd w:val="clear" w:color="auto" w:fill="FFFFFF" w:themeFill="background1"/>
              <w:ind w:firstLine="709"/>
              <w:contextualSpacing/>
              <w:jc w:val="both"/>
              <w:rPr>
                <w:rFonts w:ascii="Times New Roman" w:hAnsi="Times New Roman" w:cs="Times New Roman"/>
                <w:color w:val="000000" w:themeColor="text1"/>
                <w:sz w:val="20"/>
                <w:szCs w:val="20"/>
              </w:rPr>
            </w:pPr>
            <w:r w:rsidRPr="00725E2E">
              <w:rPr>
                <w:rFonts w:ascii="Times New Roman" w:hAnsi="Times New Roman" w:cs="Times New Roman"/>
                <w:color w:val="000000" w:themeColor="text1"/>
                <w:sz w:val="20"/>
                <w:szCs w:val="20"/>
              </w:rPr>
              <w:t>305</w:t>
            </w:r>
          </w:p>
        </w:tc>
        <w:tc>
          <w:tcPr>
            <w:tcW w:w="1843" w:type="dxa"/>
            <w:tcBorders>
              <w:bottom w:val="single" w:sz="4" w:space="0" w:color="auto"/>
            </w:tcBorders>
          </w:tcPr>
          <w:p w:rsidR="00F4052A" w:rsidRPr="00725E2E" w:rsidRDefault="00F4052A" w:rsidP="00F4052A">
            <w:pPr>
              <w:shd w:val="clear" w:color="auto" w:fill="FFFFFF" w:themeFill="background1"/>
              <w:ind w:firstLine="709"/>
              <w:contextualSpacing/>
              <w:jc w:val="both"/>
              <w:rPr>
                <w:rFonts w:ascii="Times New Roman" w:hAnsi="Times New Roman" w:cs="Times New Roman"/>
                <w:color w:val="000000" w:themeColor="text1"/>
                <w:sz w:val="20"/>
                <w:szCs w:val="20"/>
              </w:rPr>
            </w:pPr>
            <w:r w:rsidRPr="00725E2E">
              <w:rPr>
                <w:rFonts w:ascii="Times New Roman" w:hAnsi="Times New Roman" w:cs="Times New Roman"/>
                <w:color w:val="000000" w:themeColor="text1"/>
                <w:sz w:val="20"/>
                <w:szCs w:val="20"/>
              </w:rPr>
              <w:t>89</w:t>
            </w:r>
          </w:p>
        </w:tc>
      </w:tr>
      <w:tr w:rsidR="00F4052A" w:rsidRPr="00725E2E" w:rsidTr="00F4052A">
        <w:trPr>
          <w:gridAfter w:val="2"/>
          <w:wAfter w:w="2669" w:type="dxa"/>
          <w:trHeight w:val="165"/>
        </w:trPr>
        <w:tc>
          <w:tcPr>
            <w:tcW w:w="675" w:type="dxa"/>
            <w:vMerge/>
            <w:tcBorders>
              <w:bottom w:val="single" w:sz="4" w:space="0" w:color="auto"/>
            </w:tcBorders>
          </w:tcPr>
          <w:p w:rsidR="00F4052A" w:rsidRPr="00725E2E" w:rsidRDefault="00F4052A" w:rsidP="00F4052A">
            <w:pPr>
              <w:shd w:val="clear" w:color="auto" w:fill="FFFFFF" w:themeFill="background1"/>
              <w:ind w:firstLine="709"/>
              <w:contextualSpacing/>
              <w:jc w:val="both"/>
              <w:rPr>
                <w:rFonts w:ascii="Times New Roman" w:hAnsi="Times New Roman" w:cs="Times New Roman"/>
                <w:color w:val="000000" w:themeColor="text1"/>
                <w:sz w:val="20"/>
                <w:szCs w:val="20"/>
              </w:rPr>
            </w:pPr>
          </w:p>
        </w:tc>
        <w:tc>
          <w:tcPr>
            <w:tcW w:w="1991" w:type="dxa"/>
            <w:tcBorders>
              <w:top w:val="single" w:sz="4" w:space="0" w:color="auto"/>
              <w:bottom w:val="single" w:sz="4" w:space="0" w:color="auto"/>
            </w:tcBorders>
          </w:tcPr>
          <w:p w:rsidR="00F4052A" w:rsidRPr="00725E2E" w:rsidRDefault="00F4052A" w:rsidP="00F4052A">
            <w:pPr>
              <w:shd w:val="clear" w:color="auto" w:fill="FFFFFF" w:themeFill="background1"/>
              <w:ind w:firstLine="709"/>
              <w:contextualSpacing/>
              <w:jc w:val="both"/>
              <w:rPr>
                <w:rFonts w:ascii="Times New Roman" w:hAnsi="Times New Roman" w:cs="Times New Roman"/>
                <w:color w:val="000000" w:themeColor="text1"/>
                <w:sz w:val="20"/>
                <w:szCs w:val="20"/>
              </w:rPr>
            </w:pPr>
            <w:r w:rsidRPr="00725E2E">
              <w:rPr>
                <w:rFonts w:ascii="Times New Roman" w:hAnsi="Times New Roman" w:cs="Times New Roman"/>
                <w:color w:val="000000" w:themeColor="text1"/>
                <w:sz w:val="20"/>
                <w:szCs w:val="20"/>
              </w:rPr>
              <w:t>доля в общем объеме среднесписочной численности малых и средних предприятий  к среднесписочной численности работников всех предприятий</w:t>
            </w:r>
          </w:p>
        </w:tc>
        <w:tc>
          <w:tcPr>
            <w:tcW w:w="1128" w:type="dxa"/>
            <w:tcBorders>
              <w:top w:val="single" w:sz="4" w:space="0" w:color="auto"/>
              <w:bottom w:val="single" w:sz="4" w:space="0" w:color="auto"/>
            </w:tcBorders>
          </w:tcPr>
          <w:p w:rsidR="00F4052A" w:rsidRPr="00725E2E" w:rsidRDefault="00F4052A" w:rsidP="00F4052A">
            <w:pPr>
              <w:shd w:val="clear" w:color="auto" w:fill="FFFFFF" w:themeFill="background1"/>
              <w:ind w:firstLine="709"/>
              <w:contextualSpacing/>
              <w:jc w:val="both"/>
              <w:rPr>
                <w:rFonts w:ascii="Times New Roman" w:hAnsi="Times New Roman" w:cs="Times New Roman"/>
                <w:color w:val="000000" w:themeColor="text1"/>
                <w:sz w:val="20"/>
                <w:szCs w:val="20"/>
              </w:rPr>
            </w:pPr>
            <w:r w:rsidRPr="00725E2E">
              <w:rPr>
                <w:rFonts w:ascii="Times New Roman" w:hAnsi="Times New Roman" w:cs="Times New Roman"/>
                <w:color w:val="000000" w:themeColor="text1"/>
                <w:sz w:val="20"/>
                <w:szCs w:val="20"/>
              </w:rPr>
              <w:t>%</w:t>
            </w:r>
          </w:p>
        </w:tc>
        <w:tc>
          <w:tcPr>
            <w:tcW w:w="2126" w:type="dxa"/>
            <w:tcBorders>
              <w:top w:val="single" w:sz="4" w:space="0" w:color="auto"/>
              <w:bottom w:val="single" w:sz="4" w:space="0" w:color="auto"/>
            </w:tcBorders>
          </w:tcPr>
          <w:p w:rsidR="00F4052A" w:rsidRPr="00725E2E" w:rsidRDefault="00F4052A" w:rsidP="00F4052A">
            <w:pPr>
              <w:shd w:val="clear" w:color="auto" w:fill="FFFFFF" w:themeFill="background1"/>
              <w:ind w:firstLine="709"/>
              <w:contextualSpacing/>
              <w:jc w:val="both"/>
              <w:rPr>
                <w:rFonts w:ascii="Times New Roman" w:hAnsi="Times New Roman" w:cs="Times New Roman"/>
                <w:color w:val="000000" w:themeColor="text1"/>
                <w:sz w:val="20"/>
                <w:szCs w:val="20"/>
              </w:rPr>
            </w:pPr>
            <w:r w:rsidRPr="00725E2E">
              <w:rPr>
                <w:rFonts w:ascii="Times New Roman" w:hAnsi="Times New Roman" w:cs="Times New Roman"/>
                <w:color w:val="000000" w:themeColor="text1"/>
                <w:sz w:val="20"/>
                <w:szCs w:val="20"/>
              </w:rPr>
              <w:t>20,5</w:t>
            </w:r>
          </w:p>
        </w:tc>
        <w:tc>
          <w:tcPr>
            <w:tcW w:w="1843" w:type="dxa"/>
            <w:gridSpan w:val="2"/>
            <w:tcBorders>
              <w:top w:val="single" w:sz="4" w:space="0" w:color="auto"/>
              <w:bottom w:val="single" w:sz="4" w:space="0" w:color="auto"/>
            </w:tcBorders>
          </w:tcPr>
          <w:p w:rsidR="00F4052A" w:rsidRPr="00725E2E" w:rsidRDefault="00F4052A" w:rsidP="00F4052A">
            <w:pPr>
              <w:shd w:val="clear" w:color="auto" w:fill="FFFFFF" w:themeFill="background1"/>
              <w:ind w:firstLine="709"/>
              <w:contextualSpacing/>
              <w:jc w:val="both"/>
              <w:rPr>
                <w:rFonts w:ascii="Times New Roman" w:hAnsi="Times New Roman" w:cs="Times New Roman"/>
                <w:color w:val="000000" w:themeColor="text1"/>
                <w:sz w:val="20"/>
                <w:szCs w:val="20"/>
              </w:rPr>
            </w:pPr>
            <w:r w:rsidRPr="00725E2E">
              <w:rPr>
                <w:rFonts w:ascii="Times New Roman" w:hAnsi="Times New Roman" w:cs="Times New Roman"/>
                <w:color w:val="000000" w:themeColor="text1"/>
                <w:sz w:val="20"/>
                <w:szCs w:val="20"/>
              </w:rPr>
              <w:t>20,5</w:t>
            </w:r>
          </w:p>
        </w:tc>
        <w:tc>
          <w:tcPr>
            <w:tcW w:w="1843" w:type="dxa"/>
            <w:tcBorders>
              <w:top w:val="single" w:sz="4" w:space="0" w:color="auto"/>
              <w:bottom w:val="single" w:sz="4" w:space="0" w:color="auto"/>
            </w:tcBorders>
          </w:tcPr>
          <w:p w:rsidR="00F4052A" w:rsidRPr="00725E2E" w:rsidRDefault="00F4052A" w:rsidP="00F4052A">
            <w:pPr>
              <w:shd w:val="clear" w:color="auto" w:fill="FFFFFF" w:themeFill="background1"/>
              <w:ind w:firstLine="709"/>
              <w:contextualSpacing/>
              <w:jc w:val="both"/>
              <w:rPr>
                <w:rFonts w:ascii="Times New Roman" w:hAnsi="Times New Roman" w:cs="Times New Roman"/>
                <w:color w:val="000000" w:themeColor="text1"/>
                <w:sz w:val="20"/>
                <w:szCs w:val="20"/>
              </w:rPr>
            </w:pPr>
            <w:r w:rsidRPr="00725E2E">
              <w:rPr>
                <w:rFonts w:ascii="Times New Roman" w:hAnsi="Times New Roman" w:cs="Times New Roman"/>
                <w:color w:val="000000" w:themeColor="text1"/>
                <w:sz w:val="20"/>
                <w:szCs w:val="20"/>
              </w:rPr>
              <w:t>-</w:t>
            </w:r>
          </w:p>
        </w:tc>
      </w:tr>
      <w:tr w:rsidR="00F4052A" w:rsidRPr="00725E2E" w:rsidTr="00F4052A">
        <w:trPr>
          <w:gridAfter w:val="2"/>
          <w:wAfter w:w="2669" w:type="dxa"/>
          <w:trHeight w:val="195"/>
        </w:trPr>
        <w:tc>
          <w:tcPr>
            <w:tcW w:w="675" w:type="dxa"/>
            <w:tcBorders>
              <w:top w:val="single" w:sz="4" w:space="0" w:color="auto"/>
              <w:bottom w:val="single" w:sz="4" w:space="0" w:color="auto"/>
            </w:tcBorders>
          </w:tcPr>
          <w:p w:rsidR="00F4052A" w:rsidRPr="00725E2E" w:rsidRDefault="00F4052A" w:rsidP="00F4052A">
            <w:pPr>
              <w:shd w:val="clear" w:color="auto" w:fill="FFFFFF" w:themeFill="background1"/>
              <w:ind w:firstLine="709"/>
              <w:contextualSpacing/>
              <w:jc w:val="both"/>
              <w:rPr>
                <w:rFonts w:ascii="Times New Roman" w:hAnsi="Times New Roman" w:cs="Times New Roman"/>
                <w:color w:val="000000" w:themeColor="text1"/>
                <w:sz w:val="20"/>
                <w:szCs w:val="20"/>
              </w:rPr>
            </w:pPr>
            <w:r w:rsidRPr="00725E2E">
              <w:rPr>
                <w:rFonts w:ascii="Times New Roman" w:hAnsi="Times New Roman" w:cs="Times New Roman"/>
                <w:color w:val="000000" w:themeColor="text1"/>
                <w:sz w:val="20"/>
                <w:szCs w:val="20"/>
              </w:rPr>
              <w:t>4</w:t>
            </w:r>
          </w:p>
        </w:tc>
        <w:tc>
          <w:tcPr>
            <w:tcW w:w="1991" w:type="dxa"/>
            <w:tcBorders>
              <w:top w:val="single" w:sz="4" w:space="0" w:color="auto"/>
              <w:bottom w:val="single" w:sz="4" w:space="0" w:color="auto"/>
            </w:tcBorders>
          </w:tcPr>
          <w:p w:rsidR="00F4052A" w:rsidRPr="00725E2E" w:rsidRDefault="00F4052A" w:rsidP="00F4052A">
            <w:pPr>
              <w:shd w:val="clear" w:color="auto" w:fill="FFFFFF" w:themeFill="background1"/>
              <w:ind w:firstLine="709"/>
              <w:contextualSpacing/>
              <w:jc w:val="both"/>
              <w:rPr>
                <w:rFonts w:ascii="Times New Roman" w:hAnsi="Times New Roman" w:cs="Times New Roman"/>
                <w:color w:val="000000" w:themeColor="text1"/>
                <w:sz w:val="20"/>
                <w:szCs w:val="20"/>
              </w:rPr>
            </w:pPr>
            <w:r w:rsidRPr="00725E2E">
              <w:rPr>
                <w:rFonts w:ascii="Times New Roman" w:hAnsi="Times New Roman" w:cs="Times New Roman"/>
                <w:color w:val="000000" w:themeColor="text1"/>
                <w:sz w:val="20"/>
                <w:szCs w:val="20"/>
              </w:rPr>
              <w:t>Среднемесячная заработная плата</w:t>
            </w:r>
          </w:p>
        </w:tc>
        <w:tc>
          <w:tcPr>
            <w:tcW w:w="1128" w:type="dxa"/>
            <w:tcBorders>
              <w:top w:val="single" w:sz="4" w:space="0" w:color="auto"/>
              <w:bottom w:val="single" w:sz="4" w:space="0" w:color="auto"/>
            </w:tcBorders>
          </w:tcPr>
          <w:p w:rsidR="00F4052A" w:rsidRPr="00725E2E" w:rsidRDefault="00F4052A" w:rsidP="00F4052A">
            <w:pPr>
              <w:shd w:val="clear" w:color="auto" w:fill="FFFFFF" w:themeFill="background1"/>
              <w:ind w:firstLine="709"/>
              <w:contextualSpacing/>
              <w:jc w:val="both"/>
              <w:rPr>
                <w:rFonts w:ascii="Times New Roman" w:hAnsi="Times New Roman" w:cs="Times New Roman"/>
                <w:color w:val="000000" w:themeColor="text1"/>
                <w:sz w:val="20"/>
                <w:szCs w:val="20"/>
              </w:rPr>
            </w:pPr>
            <w:r w:rsidRPr="00725E2E">
              <w:rPr>
                <w:rFonts w:ascii="Times New Roman" w:hAnsi="Times New Roman" w:cs="Times New Roman"/>
                <w:color w:val="000000" w:themeColor="text1"/>
                <w:sz w:val="20"/>
                <w:szCs w:val="20"/>
              </w:rPr>
              <w:t>руб.</w:t>
            </w:r>
          </w:p>
        </w:tc>
        <w:tc>
          <w:tcPr>
            <w:tcW w:w="2126" w:type="dxa"/>
            <w:tcBorders>
              <w:top w:val="single" w:sz="4" w:space="0" w:color="auto"/>
              <w:bottom w:val="single" w:sz="4" w:space="0" w:color="auto"/>
            </w:tcBorders>
          </w:tcPr>
          <w:p w:rsidR="00F4052A" w:rsidRPr="00725E2E" w:rsidRDefault="00F4052A" w:rsidP="00F4052A">
            <w:pPr>
              <w:shd w:val="clear" w:color="auto" w:fill="FFFFFF" w:themeFill="background1"/>
              <w:ind w:firstLine="709"/>
              <w:contextualSpacing/>
              <w:jc w:val="both"/>
              <w:rPr>
                <w:rFonts w:ascii="Times New Roman" w:hAnsi="Times New Roman" w:cs="Times New Roman"/>
                <w:color w:val="000000" w:themeColor="text1"/>
                <w:sz w:val="20"/>
                <w:szCs w:val="20"/>
              </w:rPr>
            </w:pPr>
            <w:r w:rsidRPr="00725E2E">
              <w:rPr>
                <w:rFonts w:ascii="Times New Roman" w:hAnsi="Times New Roman" w:cs="Times New Roman"/>
                <w:color w:val="000000" w:themeColor="text1"/>
                <w:sz w:val="20"/>
                <w:szCs w:val="20"/>
              </w:rPr>
              <w:t>19188</w:t>
            </w:r>
          </w:p>
        </w:tc>
        <w:tc>
          <w:tcPr>
            <w:tcW w:w="1843" w:type="dxa"/>
            <w:gridSpan w:val="2"/>
            <w:tcBorders>
              <w:top w:val="single" w:sz="4" w:space="0" w:color="auto"/>
              <w:bottom w:val="single" w:sz="4" w:space="0" w:color="auto"/>
            </w:tcBorders>
          </w:tcPr>
          <w:p w:rsidR="00F4052A" w:rsidRPr="00725E2E" w:rsidRDefault="00F4052A" w:rsidP="00F4052A">
            <w:pPr>
              <w:shd w:val="clear" w:color="auto" w:fill="FFFFFF" w:themeFill="background1"/>
              <w:ind w:firstLine="709"/>
              <w:contextualSpacing/>
              <w:jc w:val="both"/>
              <w:rPr>
                <w:rFonts w:ascii="Times New Roman" w:hAnsi="Times New Roman" w:cs="Times New Roman"/>
                <w:color w:val="000000" w:themeColor="text1"/>
                <w:sz w:val="20"/>
                <w:szCs w:val="20"/>
              </w:rPr>
            </w:pPr>
            <w:r w:rsidRPr="00725E2E">
              <w:rPr>
                <w:rFonts w:ascii="Times New Roman" w:hAnsi="Times New Roman" w:cs="Times New Roman"/>
                <w:color w:val="000000" w:themeColor="text1"/>
                <w:sz w:val="20"/>
                <w:szCs w:val="20"/>
              </w:rPr>
              <w:t>20835</w:t>
            </w:r>
          </w:p>
        </w:tc>
        <w:tc>
          <w:tcPr>
            <w:tcW w:w="1843" w:type="dxa"/>
            <w:tcBorders>
              <w:top w:val="single" w:sz="4" w:space="0" w:color="auto"/>
              <w:bottom w:val="single" w:sz="4" w:space="0" w:color="auto"/>
            </w:tcBorders>
          </w:tcPr>
          <w:p w:rsidR="00F4052A" w:rsidRPr="00725E2E" w:rsidRDefault="00F4052A" w:rsidP="00F4052A">
            <w:pPr>
              <w:shd w:val="clear" w:color="auto" w:fill="FFFFFF" w:themeFill="background1"/>
              <w:ind w:firstLine="709"/>
              <w:contextualSpacing/>
              <w:jc w:val="both"/>
              <w:rPr>
                <w:rFonts w:ascii="Times New Roman" w:hAnsi="Times New Roman" w:cs="Times New Roman"/>
                <w:color w:val="000000" w:themeColor="text1"/>
                <w:sz w:val="20"/>
                <w:szCs w:val="20"/>
              </w:rPr>
            </w:pPr>
            <w:r w:rsidRPr="00725E2E">
              <w:rPr>
                <w:rFonts w:ascii="Times New Roman" w:hAnsi="Times New Roman" w:cs="Times New Roman"/>
                <w:color w:val="000000" w:themeColor="text1"/>
                <w:sz w:val="20"/>
                <w:szCs w:val="20"/>
              </w:rPr>
              <w:t>109</w:t>
            </w:r>
          </w:p>
        </w:tc>
      </w:tr>
      <w:tr w:rsidR="00F4052A" w:rsidRPr="00725E2E" w:rsidTr="00F4052A">
        <w:trPr>
          <w:gridAfter w:val="2"/>
          <w:wAfter w:w="2669" w:type="dxa"/>
          <w:trHeight w:val="195"/>
        </w:trPr>
        <w:tc>
          <w:tcPr>
            <w:tcW w:w="675" w:type="dxa"/>
            <w:vMerge w:val="restart"/>
            <w:tcBorders>
              <w:top w:val="single" w:sz="4" w:space="0" w:color="auto"/>
            </w:tcBorders>
          </w:tcPr>
          <w:p w:rsidR="00F4052A" w:rsidRPr="00725E2E" w:rsidRDefault="00F4052A" w:rsidP="00F4052A">
            <w:pPr>
              <w:shd w:val="clear" w:color="auto" w:fill="FFFFFF" w:themeFill="background1"/>
              <w:ind w:firstLine="709"/>
              <w:contextualSpacing/>
              <w:jc w:val="both"/>
              <w:rPr>
                <w:rFonts w:ascii="Times New Roman" w:hAnsi="Times New Roman" w:cs="Times New Roman"/>
                <w:color w:val="000000" w:themeColor="text1"/>
                <w:sz w:val="20"/>
                <w:szCs w:val="20"/>
              </w:rPr>
            </w:pPr>
            <w:r w:rsidRPr="00725E2E">
              <w:rPr>
                <w:rFonts w:ascii="Times New Roman" w:hAnsi="Times New Roman" w:cs="Times New Roman"/>
                <w:color w:val="000000" w:themeColor="text1"/>
                <w:sz w:val="20"/>
                <w:szCs w:val="20"/>
              </w:rPr>
              <w:t>5</w:t>
            </w:r>
          </w:p>
        </w:tc>
        <w:tc>
          <w:tcPr>
            <w:tcW w:w="1991" w:type="dxa"/>
            <w:tcBorders>
              <w:top w:val="single" w:sz="4" w:space="0" w:color="auto"/>
              <w:bottom w:val="single" w:sz="4" w:space="0" w:color="auto"/>
            </w:tcBorders>
          </w:tcPr>
          <w:p w:rsidR="00F4052A" w:rsidRPr="00725E2E" w:rsidRDefault="00F4052A" w:rsidP="00F4052A">
            <w:pPr>
              <w:shd w:val="clear" w:color="auto" w:fill="FFFFFF" w:themeFill="background1"/>
              <w:ind w:firstLine="709"/>
              <w:contextualSpacing/>
              <w:jc w:val="both"/>
              <w:rPr>
                <w:rFonts w:ascii="Times New Roman" w:hAnsi="Times New Roman" w:cs="Times New Roman"/>
                <w:color w:val="000000" w:themeColor="text1"/>
                <w:sz w:val="20"/>
                <w:szCs w:val="20"/>
              </w:rPr>
            </w:pPr>
            <w:r w:rsidRPr="00725E2E">
              <w:rPr>
                <w:rFonts w:ascii="Times New Roman" w:hAnsi="Times New Roman" w:cs="Times New Roman"/>
                <w:color w:val="000000" w:themeColor="text1"/>
                <w:sz w:val="20"/>
                <w:szCs w:val="20"/>
              </w:rPr>
              <w:t>Оборот организаций</w:t>
            </w:r>
          </w:p>
        </w:tc>
        <w:tc>
          <w:tcPr>
            <w:tcW w:w="1128" w:type="dxa"/>
            <w:tcBorders>
              <w:top w:val="single" w:sz="4" w:space="0" w:color="auto"/>
              <w:bottom w:val="single" w:sz="4" w:space="0" w:color="auto"/>
            </w:tcBorders>
          </w:tcPr>
          <w:p w:rsidR="00F4052A" w:rsidRPr="00725E2E" w:rsidRDefault="00F4052A" w:rsidP="00F4052A">
            <w:pPr>
              <w:shd w:val="clear" w:color="auto" w:fill="FFFFFF" w:themeFill="background1"/>
              <w:ind w:firstLine="709"/>
              <w:contextualSpacing/>
              <w:jc w:val="both"/>
              <w:rPr>
                <w:rFonts w:ascii="Times New Roman" w:hAnsi="Times New Roman" w:cs="Times New Roman"/>
                <w:color w:val="000000" w:themeColor="text1"/>
                <w:sz w:val="20"/>
                <w:szCs w:val="20"/>
              </w:rPr>
            </w:pPr>
            <w:r w:rsidRPr="00725E2E">
              <w:rPr>
                <w:rFonts w:ascii="Times New Roman" w:hAnsi="Times New Roman" w:cs="Times New Roman"/>
                <w:color w:val="000000" w:themeColor="text1"/>
                <w:sz w:val="20"/>
                <w:szCs w:val="20"/>
              </w:rPr>
              <w:t>млн. руб.</w:t>
            </w:r>
          </w:p>
        </w:tc>
        <w:tc>
          <w:tcPr>
            <w:tcW w:w="2126" w:type="dxa"/>
            <w:tcBorders>
              <w:top w:val="single" w:sz="4" w:space="0" w:color="auto"/>
              <w:bottom w:val="single" w:sz="4" w:space="0" w:color="auto"/>
            </w:tcBorders>
          </w:tcPr>
          <w:p w:rsidR="00F4052A" w:rsidRPr="00725E2E" w:rsidRDefault="00F4052A" w:rsidP="00F4052A">
            <w:pPr>
              <w:shd w:val="clear" w:color="auto" w:fill="FFFFFF" w:themeFill="background1"/>
              <w:ind w:firstLine="709"/>
              <w:contextualSpacing/>
              <w:jc w:val="both"/>
              <w:rPr>
                <w:rFonts w:ascii="Times New Roman" w:hAnsi="Times New Roman" w:cs="Times New Roman"/>
                <w:color w:val="000000" w:themeColor="text1"/>
                <w:sz w:val="20"/>
                <w:szCs w:val="20"/>
              </w:rPr>
            </w:pPr>
            <w:r w:rsidRPr="00725E2E">
              <w:rPr>
                <w:rFonts w:ascii="Times New Roman" w:hAnsi="Times New Roman" w:cs="Times New Roman"/>
                <w:color w:val="000000" w:themeColor="text1"/>
                <w:sz w:val="20"/>
                <w:szCs w:val="20"/>
              </w:rPr>
              <w:t>493,3</w:t>
            </w:r>
          </w:p>
        </w:tc>
        <w:tc>
          <w:tcPr>
            <w:tcW w:w="1843" w:type="dxa"/>
            <w:gridSpan w:val="2"/>
            <w:tcBorders>
              <w:top w:val="single" w:sz="4" w:space="0" w:color="auto"/>
              <w:bottom w:val="single" w:sz="4" w:space="0" w:color="auto"/>
            </w:tcBorders>
          </w:tcPr>
          <w:p w:rsidR="00F4052A" w:rsidRPr="00725E2E" w:rsidRDefault="00F4052A" w:rsidP="00F4052A">
            <w:pPr>
              <w:shd w:val="clear" w:color="auto" w:fill="FFFFFF" w:themeFill="background1"/>
              <w:ind w:firstLine="709"/>
              <w:contextualSpacing/>
              <w:jc w:val="both"/>
              <w:rPr>
                <w:rFonts w:ascii="Times New Roman" w:hAnsi="Times New Roman" w:cs="Times New Roman"/>
                <w:color w:val="000000" w:themeColor="text1"/>
                <w:sz w:val="20"/>
                <w:szCs w:val="20"/>
              </w:rPr>
            </w:pPr>
            <w:r w:rsidRPr="00725E2E">
              <w:rPr>
                <w:rFonts w:ascii="Times New Roman" w:hAnsi="Times New Roman" w:cs="Times New Roman"/>
                <w:color w:val="000000" w:themeColor="text1"/>
                <w:sz w:val="20"/>
                <w:szCs w:val="20"/>
              </w:rPr>
              <w:t>538,8</w:t>
            </w:r>
          </w:p>
        </w:tc>
        <w:tc>
          <w:tcPr>
            <w:tcW w:w="1843" w:type="dxa"/>
            <w:tcBorders>
              <w:top w:val="single" w:sz="4" w:space="0" w:color="auto"/>
              <w:bottom w:val="single" w:sz="4" w:space="0" w:color="auto"/>
            </w:tcBorders>
          </w:tcPr>
          <w:p w:rsidR="00F4052A" w:rsidRPr="00725E2E" w:rsidRDefault="00F4052A" w:rsidP="00F4052A">
            <w:pPr>
              <w:shd w:val="clear" w:color="auto" w:fill="FFFFFF" w:themeFill="background1"/>
              <w:ind w:firstLine="709"/>
              <w:contextualSpacing/>
              <w:jc w:val="both"/>
              <w:rPr>
                <w:rFonts w:ascii="Times New Roman" w:hAnsi="Times New Roman" w:cs="Times New Roman"/>
                <w:color w:val="000000" w:themeColor="text1"/>
                <w:sz w:val="20"/>
                <w:szCs w:val="20"/>
              </w:rPr>
            </w:pPr>
            <w:r w:rsidRPr="00725E2E">
              <w:rPr>
                <w:rFonts w:ascii="Times New Roman" w:hAnsi="Times New Roman" w:cs="Times New Roman"/>
                <w:color w:val="000000" w:themeColor="text1"/>
                <w:sz w:val="20"/>
                <w:szCs w:val="20"/>
              </w:rPr>
              <w:t>109</w:t>
            </w:r>
          </w:p>
        </w:tc>
      </w:tr>
      <w:tr w:rsidR="00F4052A" w:rsidRPr="00725E2E" w:rsidTr="00F4052A">
        <w:trPr>
          <w:gridAfter w:val="2"/>
          <w:wAfter w:w="2669" w:type="dxa"/>
          <w:trHeight w:val="210"/>
        </w:trPr>
        <w:tc>
          <w:tcPr>
            <w:tcW w:w="675" w:type="dxa"/>
            <w:vMerge/>
          </w:tcPr>
          <w:p w:rsidR="00F4052A" w:rsidRPr="00725E2E" w:rsidRDefault="00F4052A" w:rsidP="00F4052A">
            <w:pPr>
              <w:shd w:val="clear" w:color="auto" w:fill="FFFFFF" w:themeFill="background1"/>
              <w:ind w:firstLine="709"/>
              <w:contextualSpacing/>
              <w:jc w:val="both"/>
              <w:rPr>
                <w:rFonts w:ascii="Times New Roman" w:hAnsi="Times New Roman" w:cs="Times New Roman"/>
                <w:color w:val="000000" w:themeColor="text1"/>
                <w:sz w:val="20"/>
                <w:szCs w:val="20"/>
              </w:rPr>
            </w:pPr>
          </w:p>
        </w:tc>
        <w:tc>
          <w:tcPr>
            <w:tcW w:w="1991" w:type="dxa"/>
            <w:tcBorders>
              <w:top w:val="single" w:sz="4" w:space="0" w:color="auto"/>
              <w:bottom w:val="single" w:sz="4" w:space="0" w:color="auto"/>
            </w:tcBorders>
          </w:tcPr>
          <w:p w:rsidR="00F4052A" w:rsidRPr="00725E2E" w:rsidRDefault="00F4052A" w:rsidP="00F4052A">
            <w:pPr>
              <w:shd w:val="clear" w:color="auto" w:fill="FFFFFF" w:themeFill="background1"/>
              <w:ind w:firstLine="709"/>
              <w:contextualSpacing/>
              <w:jc w:val="both"/>
              <w:rPr>
                <w:rFonts w:ascii="Times New Roman" w:hAnsi="Times New Roman" w:cs="Times New Roman"/>
                <w:color w:val="000000" w:themeColor="text1"/>
                <w:sz w:val="20"/>
                <w:szCs w:val="20"/>
              </w:rPr>
            </w:pPr>
            <w:r w:rsidRPr="00725E2E">
              <w:rPr>
                <w:rFonts w:ascii="Times New Roman" w:hAnsi="Times New Roman" w:cs="Times New Roman"/>
                <w:color w:val="000000" w:themeColor="text1"/>
                <w:sz w:val="20"/>
                <w:szCs w:val="20"/>
              </w:rPr>
              <w:t>в том числе</w:t>
            </w:r>
          </w:p>
        </w:tc>
        <w:tc>
          <w:tcPr>
            <w:tcW w:w="1128" w:type="dxa"/>
            <w:tcBorders>
              <w:top w:val="single" w:sz="4" w:space="0" w:color="auto"/>
              <w:bottom w:val="single" w:sz="4" w:space="0" w:color="auto"/>
            </w:tcBorders>
          </w:tcPr>
          <w:p w:rsidR="00F4052A" w:rsidRPr="00725E2E" w:rsidRDefault="00F4052A" w:rsidP="00F4052A">
            <w:pPr>
              <w:shd w:val="clear" w:color="auto" w:fill="FFFFFF" w:themeFill="background1"/>
              <w:ind w:firstLine="709"/>
              <w:contextualSpacing/>
              <w:jc w:val="both"/>
              <w:rPr>
                <w:rFonts w:ascii="Times New Roman" w:hAnsi="Times New Roman" w:cs="Times New Roman"/>
                <w:color w:val="000000" w:themeColor="text1"/>
                <w:sz w:val="20"/>
                <w:szCs w:val="20"/>
              </w:rPr>
            </w:pPr>
          </w:p>
        </w:tc>
        <w:tc>
          <w:tcPr>
            <w:tcW w:w="2126" w:type="dxa"/>
            <w:tcBorders>
              <w:top w:val="single" w:sz="4" w:space="0" w:color="auto"/>
              <w:bottom w:val="single" w:sz="4" w:space="0" w:color="auto"/>
            </w:tcBorders>
          </w:tcPr>
          <w:p w:rsidR="00F4052A" w:rsidRPr="00725E2E" w:rsidRDefault="00F4052A" w:rsidP="00F4052A">
            <w:pPr>
              <w:shd w:val="clear" w:color="auto" w:fill="FFFFFF" w:themeFill="background1"/>
              <w:ind w:firstLine="709"/>
              <w:contextualSpacing/>
              <w:jc w:val="both"/>
              <w:rPr>
                <w:rFonts w:ascii="Times New Roman" w:hAnsi="Times New Roman" w:cs="Times New Roman"/>
                <w:color w:val="000000" w:themeColor="text1"/>
                <w:sz w:val="20"/>
                <w:szCs w:val="20"/>
              </w:rPr>
            </w:pPr>
          </w:p>
        </w:tc>
        <w:tc>
          <w:tcPr>
            <w:tcW w:w="1843" w:type="dxa"/>
            <w:gridSpan w:val="2"/>
            <w:tcBorders>
              <w:top w:val="single" w:sz="4" w:space="0" w:color="auto"/>
              <w:bottom w:val="single" w:sz="4" w:space="0" w:color="auto"/>
            </w:tcBorders>
          </w:tcPr>
          <w:p w:rsidR="00F4052A" w:rsidRPr="00725E2E" w:rsidRDefault="00F4052A" w:rsidP="00F4052A">
            <w:pPr>
              <w:shd w:val="clear" w:color="auto" w:fill="FFFFFF" w:themeFill="background1"/>
              <w:ind w:firstLine="709"/>
              <w:contextualSpacing/>
              <w:jc w:val="both"/>
              <w:rPr>
                <w:rFonts w:ascii="Times New Roman" w:hAnsi="Times New Roman" w:cs="Times New Roman"/>
                <w:color w:val="000000" w:themeColor="text1"/>
                <w:sz w:val="20"/>
                <w:szCs w:val="20"/>
              </w:rPr>
            </w:pPr>
          </w:p>
        </w:tc>
        <w:tc>
          <w:tcPr>
            <w:tcW w:w="1843" w:type="dxa"/>
            <w:tcBorders>
              <w:top w:val="single" w:sz="4" w:space="0" w:color="auto"/>
              <w:bottom w:val="single" w:sz="4" w:space="0" w:color="auto"/>
            </w:tcBorders>
          </w:tcPr>
          <w:p w:rsidR="00F4052A" w:rsidRPr="00725E2E" w:rsidRDefault="00F4052A" w:rsidP="00F4052A">
            <w:pPr>
              <w:shd w:val="clear" w:color="auto" w:fill="FFFFFF" w:themeFill="background1"/>
              <w:ind w:firstLine="709"/>
              <w:contextualSpacing/>
              <w:jc w:val="both"/>
              <w:rPr>
                <w:rFonts w:ascii="Times New Roman" w:hAnsi="Times New Roman" w:cs="Times New Roman"/>
                <w:color w:val="000000" w:themeColor="text1"/>
                <w:sz w:val="20"/>
                <w:szCs w:val="20"/>
              </w:rPr>
            </w:pPr>
          </w:p>
        </w:tc>
      </w:tr>
      <w:tr w:rsidR="00F4052A" w:rsidRPr="00725E2E" w:rsidTr="00F4052A">
        <w:trPr>
          <w:gridAfter w:val="2"/>
          <w:wAfter w:w="2669" w:type="dxa"/>
          <w:trHeight w:val="180"/>
        </w:trPr>
        <w:tc>
          <w:tcPr>
            <w:tcW w:w="675" w:type="dxa"/>
            <w:vMerge/>
            <w:tcBorders>
              <w:bottom w:val="single" w:sz="4" w:space="0" w:color="auto"/>
            </w:tcBorders>
          </w:tcPr>
          <w:p w:rsidR="00F4052A" w:rsidRPr="00725E2E" w:rsidRDefault="00F4052A" w:rsidP="00F4052A">
            <w:pPr>
              <w:shd w:val="clear" w:color="auto" w:fill="FFFFFF" w:themeFill="background1"/>
              <w:ind w:firstLine="709"/>
              <w:contextualSpacing/>
              <w:jc w:val="both"/>
              <w:rPr>
                <w:rFonts w:ascii="Times New Roman" w:hAnsi="Times New Roman" w:cs="Times New Roman"/>
                <w:color w:val="000000" w:themeColor="text1"/>
                <w:sz w:val="20"/>
                <w:szCs w:val="20"/>
              </w:rPr>
            </w:pPr>
          </w:p>
        </w:tc>
        <w:tc>
          <w:tcPr>
            <w:tcW w:w="1991" w:type="dxa"/>
            <w:tcBorders>
              <w:top w:val="single" w:sz="4" w:space="0" w:color="auto"/>
              <w:bottom w:val="single" w:sz="4" w:space="0" w:color="auto"/>
            </w:tcBorders>
          </w:tcPr>
          <w:p w:rsidR="00F4052A" w:rsidRPr="00725E2E" w:rsidRDefault="00F4052A" w:rsidP="00F4052A">
            <w:pPr>
              <w:shd w:val="clear" w:color="auto" w:fill="FFFFFF" w:themeFill="background1"/>
              <w:ind w:firstLine="709"/>
              <w:contextualSpacing/>
              <w:jc w:val="both"/>
              <w:rPr>
                <w:rFonts w:ascii="Times New Roman" w:hAnsi="Times New Roman" w:cs="Times New Roman"/>
                <w:color w:val="000000" w:themeColor="text1"/>
                <w:sz w:val="20"/>
                <w:szCs w:val="20"/>
              </w:rPr>
            </w:pPr>
            <w:r w:rsidRPr="00725E2E">
              <w:rPr>
                <w:rFonts w:ascii="Times New Roman" w:hAnsi="Times New Roman" w:cs="Times New Roman"/>
                <w:color w:val="000000" w:themeColor="text1"/>
                <w:sz w:val="20"/>
                <w:szCs w:val="20"/>
              </w:rPr>
              <w:t>розничный товарооборот</w:t>
            </w:r>
          </w:p>
        </w:tc>
        <w:tc>
          <w:tcPr>
            <w:tcW w:w="1128" w:type="dxa"/>
            <w:tcBorders>
              <w:top w:val="single" w:sz="4" w:space="0" w:color="auto"/>
              <w:bottom w:val="single" w:sz="4" w:space="0" w:color="auto"/>
            </w:tcBorders>
          </w:tcPr>
          <w:p w:rsidR="00F4052A" w:rsidRPr="00725E2E" w:rsidRDefault="00F4052A" w:rsidP="00F4052A">
            <w:pPr>
              <w:shd w:val="clear" w:color="auto" w:fill="FFFFFF" w:themeFill="background1"/>
              <w:ind w:firstLine="709"/>
              <w:contextualSpacing/>
              <w:jc w:val="both"/>
              <w:rPr>
                <w:rFonts w:ascii="Times New Roman" w:hAnsi="Times New Roman" w:cs="Times New Roman"/>
                <w:color w:val="000000" w:themeColor="text1"/>
                <w:sz w:val="20"/>
                <w:szCs w:val="20"/>
              </w:rPr>
            </w:pPr>
            <w:r w:rsidRPr="00725E2E">
              <w:rPr>
                <w:rFonts w:ascii="Times New Roman" w:hAnsi="Times New Roman" w:cs="Times New Roman"/>
                <w:color w:val="000000" w:themeColor="text1"/>
                <w:sz w:val="20"/>
                <w:szCs w:val="20"/>
              </w:rPr>
              <w:t>млн. руб.</w:t>
            </w:r>
          </w:p>
        </w:tc>
        <w:tc>
          <w:tcPr>
            <w:tcW w:w="2126" w:type="dxa"/>
            <w:tcBorders>
              <w:top w:val="single" w:sz="4" w:space="0" w:color="auto"/>
              <w:bottom w:val="single" w:sz="4" w:space="0" w:color="auto"/>
            </w:tcBorders>
          </w:tcPr>
          <w:p w:rsidR="00F4052A" w:rsidRPr="00725E2E" w:rsidRDefault="00F4052A" w:rsidP="00F4052A">
            <w:pPr>
              <w:shd w:val="clear" w:color="auto" w:fill="FFFFFF" w:themeFill="background1"/>
              <w:ind w:firstLine="709"/>
              <w:contextualSpacing/>
              <w:jc w:val="both"/>
              <w:rPr>
                <w:rFonts w:ascii="Times New Roman" w:hAnsi="Times New Roman" w:cs="Times New Roman"/>
                <w:color w:val="000000" w:themeColor="text1"/>
                <w:sz w:val="20"/>
                <w:szCs w:val="20"/>
              </w:rPr>
            </w:pPr>
            <w:r w:rsidRPr="00725E2E">
              <w:rPr>
                <w:rFonts w:ascii="Times New Roman" w:hAnsi="Times New Roman" w:cs="Times New Roman"/>
                <w:color w:val="000000" w:themeColor="text1"/>
                <w:sz w:val="20"/>
                <w:szCs w:val="20"/>
              </w:rPr>
              <w:t>417,9</w:t>
            </w:r>
          </w:p>
        </w:tc>
        <w:tc>
          <w:tcPr>
            <w:tcW w:w="1843" w:type="dxa"/>
            <w:gridSpan w:val="2"/>
            <w:tcBorders>
              <w:top w:val="single" w:sz="4" w:space="0" w:color="auto"/>
              <w:bottom w:val="single" w:sz="4" w:space="0" w:color="auto"/>
            </w:tcBorders>
          </w:tcPr>
          <w:p w:rsidR="00F4052A" w:rsidRPr="00725E2E" w:rsidRDefault="00F4052A" w:rsidP="00F4052A">
            <w:pPr>
              <w:shd w:val="clear" w:color="auto" w:fill="FFFFFF" w:themeFill="background1"/>
              <w:ind w:firstLine="709"/>
              <w:contextualSpacing/>
              <w:jc w:val="both"/>
              <w:rPr>
                <w:rFonts w:ascii="Times New Roman" w:hAnsi="Times New Roman" w:cs="Times New Roman"/>
                <w:color w:val="000000" w:themeColor="text1"/>
                <w:sz w:val="20"/>
                <w:szCs w:val="20"/>
              </w:rPr>
            </w:pPr>
            <w:r w:rsidRPr="00725E2E">
              <w:rPr>
                <w:rFonts w:ascii="Times New Roman" w:hAnsi="Times New Roman" w:cs="Times New Roman"/>
                <w:color w:val="000000" w:themeColor="text1"/>
                <w:sz w:val="20"/>
                <w:szCs w:val="20"/>
              </w:rPr>
              <w:t>446,4</w:t>
            </w:r>
          </w:p>
        </w:tc>
        <w:tc>
          <w:tcPr>
            <w:tcW w:w="1843" w:type="dxa"/>
            <w:tcBorders>
              <w:top w:val="single" w:sz="4" w:space="0" w:color="auto"/>
              <w:bottom w:val="single" w:sz="4" w:space="0" w:color="auto"/>
            </w:tcBorders>
          </w:tcPr>
          <w:p w:rsidR="00F4052A" w:rsidRPr="00725E2E" w:rsidRDefault="00F4052A" w:rsidP="00F4052A">
            <w:pPr>
              <w:shd w:val="clear" w:color="auto" w:fill="FFFFFF" w:themeFill="background1"/>
              <w:ind w:firstLine="709"/>
              <w:contextualSpacing/>
              <w:jc w:val="both"/>
              <w:rPr>
                <w:rFonts w:ascii="Times New Roman" w:hAnsi="Times New Roman" w:cs="Times New Roman"/>
                <w:color w:val="000000" w:themeColor="text1"/>
                <w:sz w:val="20"/>
                <w:szCs w:val="20"/>
              </w:rPr>
            </w:pPr>
            <w:r w:rsidRPr="00725E2E">
              <w:rPr>
                <w:rFonts w:ascii="Times New Roman" w:hAnsi="Times New Roman" w:cs="Times New Roman"/>
                <w:color w:val="000000" w:themeColor="text1"/>
                <w:sz w:val="20"/>
                <w:szCs w:val="20"/>
              </w:rPr>
              <w:t>107</w:t>
            </w:r>
          </w:p>
        </w:tc>
      </w:tr>
      <w:tr w:rsidR="00F4052A" w:rsidRPr="00725E2E" w:rsidTr="00F4052A">
        <w:trPr>
          <w:gridAfter w:val="2"/>
          <w:wAfter w:w="2669" w:type="dxa"/>
          <w:trHeight w:val="998"/>
        </w:trPr>
        <w:tc>
          <w:tcPr>
            <w:tcW w:w="675" w:type="dxa"/>
            <w:vMerge w:val="restart"/>
            <w:tcBorders>
              <w:top w:val="single" w:sz="4" w:space="0" w:color="auto"/>
            </w:tcBorders>
          </w:tcPr>
          <w:p w:rsidR="00F4052A" w:rsidRPr="00725E2E" w:rsidRDefault="00F4052A" w:rsidP="00F4052A">
            <w:pPr>
              <w:shd w:val="clear" w:color="auto" w:fill="FFFFFF" w:themeFill="background1"/>
              <w:ind w:firstLine="709"/>
              <w:contextualSpacing/>
              <w:jc w:val="both"/>
              <w:rPr>
                <w:rFonts w:ascii="Times New Roman" w:hAnsi="Times New Roman" w:cs="Times New Roman"/>
                <w:color w:val="000000" w:themeColor="text1"/>
                <w:sz w:val="20"/>
                <w:szCs w:val="20"/>
              </w:rPr>
            </w:pPr>
          </w:p>
        </w:tc>
        <w:tc>
          <w:tcPr>
            <w:tcW w:w="1991" w:type="dxa"/>
            <w:tcBorders>
              <w:top w:val="single" w:sz="4" w:space="0" w:color="auto"/>
            </w:tcBorders>
          </w:tcPr>
          <w:p w:rsidR="00F4052A" w:rsidRPr="00725E2E" w:rsidRDefault="00F4052A" w:rsidP="00F4052A">
            <w:pPr>
              <w:shd w:val="clear" w:color="auto" w:fill="FFFFFF" w:themeFill="background1"/>
              <w:ind w:firstLine="709"/>
              <w:contextualSpacing/>
              <w:jc w:val="both"/>
              <w:rPr>
                <w:rFonts w:ascii="Times New Roman" w:hAnsi="Times New Roman" w:cs="Times New Roman"/>
                <w:color w:val="000000" w:themeColor="text1"/>
                <w:sz w:val="20"/>
                <w:szCs w:val="20"/>
              </w:rPr>
            </w:pPr>
            <w:r w:rsidRPr="00725E2E">
              <w:rPr>
                <w:rFonts w:ascii="Times New Roman" w:hAnsi="Times New Roman" w:cs="Times New Roman"/>
                <w:color w:val="000000" w:themeColor="text1"/>
                <w:sz w:val="20"/>
                <w:szCs w:val="20"/>
              </w:rPr>
              <w:t>услуги общественного питания</w:t>
            </w:r>
          </w:p>
        </w:tc>
        <w:tc>
          <w:tcPr>
            <w:tcW w:w="1128" w:type="dxa"/>
            <w:tcBorders>
              <w:top w:val="single" w:sz="4" w:space="0" w:color="auto"/>
            </w:tcBorders>
          </w:tcPr>
          <w:p w:rsidR="00F4052A" w:rsidRPr="00725E2E" w:rsidRDefault="00F4052A" w:rsidP="00F4052A">
            <w:pPr>
              <w:shd w:val="clear" w:color="auto" w:fill="FFFFFF" w:themeFill="background1"/>
              <w:ind w:firstLine="709"/>
              <w:contextualSpacing/>
              <w:jc w:val="both"/>
              <w:rPr>
                <w:rFonts w:ascii="Times New Roman" w:hAnsi="Times New Roman" w:cs="Times New Roman"/>
                <w:color w:val="000000" w:themeColor="text1"/>
                <w:sz w:val="20"/>
                <w:szCs w:val="20"/>
              </w:rPr>
            </w:pPr>
            <w:r w:rsidRPr="00725E2E">
              <w:rPr>
                <w:rFonts w:ascii="Times New Roman" w:hAnsi="Times New Roman" w:cs="Times New Roman"/>
                <w:color w:val="000000" w:themeColor="text1"/>
                <w:sz w:val="20"/>
                <w:szCs w:val="20"/>
              </w:rPr>
              <w:t>млн. руб.</w:t>
            </w:r>
          </w:p>
        </w:tc>
        <w:tc>
          <w:tcPr>
            <w:tcW w:w="2126" w:type="dxa"/>
            <w:tcBorders>
              <w:top w:val="single" w:sz="4" w:space="0" w:color="auto"/>
            </w:tcBorders>
          </w:tcPr>
          <w:p w:rsidR="00F4052A" w:rsidRPr="00725E2E" w:rsidRDefault="00F4052A" w:rsidP="00F4052A">
            <w:pPr>
              <w:shd w:val="clear" w:color="auto" w:fill="FFFFFF" w:themeFill="background1"/>
              <w:ind w:firstLine="709"/>
              <w:contextualSpacing/>
              <w:jc w:val="both"/>
              <w:rPr>
                <w:rFonts w:ascii="Times New Roman" w:hAnsi="Times New Roman" w:cs="Times New Roman"/>
                <w:color w:val="000000" w:themeColor="text1"/>
                <w:sz w:val="20"/>
                <w:szCs w:val="20"/>
              </w:rPr>
            </w:pPr>
            <w:r w:rsidRPr="00725E2E">
              <w:rPr>
                <w:rFonts w:ascii="Times New Roman" w:hAnsi="Times New Roman" w:cs="Times New Roman"/>
                <w:color w:val="000000" w:themeColor="text1"/>
                <w:sz w:val="20"/>
                <w:szCs w:val="20"/>
              </w:rPr>
              <w:t>40,6</w:t>
            </w:r>
          </w:p>
        </w:tc>
        <w:tc>
          <w:tcPr>
            <w:tcW w:w="1843" w:type="dxa"/>
            <w:gridSpan w:val="2"/>
            <w:tcBorders>
              <w:top w:val="single" w:sz="4" w:space="0" w:color="auto"/>
            </w:tcBorders>
          </w:tcPr>
          <w:p w:rsidR="00F4052A" w:rsidRPr="00725E2E" w:rsidRDefault="00F4052A" w:rsidP="00F4052A">
            <w:pPr>
              <w:shd w:val="clear" w:color="auto" w:fill="FFFFFF" w:themeFill="background1"/>
              <w:ind w:firstLine="709"/>
              <w:contextualSpacing/>
              <w:jc w:val="both"/>
              <w:rPr>
                <w:rFonts w:ascii="Times New Roman" w:hAnsi="Times New Roman" w:cs="Times New Roman"/>
                <w:color w:val="000000" w:themeColor="text1"/>
                <w:sz w:val="20"/>
                <w:szCs w:val="20"/>
              </w:rPr>
            </w:pPr>
            <w:r w:rsidRPr="00725E2E">
              <w:rPr>
                <w:rFonts w:ascii="Times New Roman" w:hAnsi="Times New Roman" w:cs="Times New Roman"/>
                <w:color w:val="000000" w:themeColor="text1"/>
                <w:sz w:val="20"/>
                <w:szCs w:val="20"/>
              </w:rPr>
              <w:t>47</w:t>
            </w:r>
          </w:p>
        </w:tc>
        <w:tc>
          <w:tcPr>
            <w:tcW w:w="1843" w:type="dxa"/>
            <w:tcBorders>
              <w:top w:val="single" w:sz="4" w:space="0" w:color="auto"/>
            </w:tcBorders>
          </w:tcPr>
          <w:p w:rsidR="00F4052A" w:rsidRPr="00725E2E" w:rsidRDefault="00F4052A" w:rsidP="00F4052A">
            <w:pPr>
              <w:shd w:val="clear" w:color="auto" w:fill="FFFFFF" w:themeFill="background1"/>
              <w:ind w:firstLine="709"/>
              <w:contextualSpacing/>
              <w:jc w:val="both"/>
              <w:rPr>
                <w:rFonts w:ascii="Times New Roman" w:hAnsi="Times New Roman" w:cs="Times New Roman"/>
                <w:color w:val="000000" w:themeColor="text1"/>
                <w:sz w:val="20"/>
                <w:szCs w:val="20"/>
              </w:rPr>
            </w:pPr>
            <w:r w:rsidRPr="00725E2E">
              <w:rPr>
                <w:rFonts w:ascii="Times New Roman" w:hAnsi="Times New Roman" w:cs="Times New Roman"/>
                <w:color w:val="000000" w:themeColor="text1"/>
                <w:sz w:val="20"/>
                <w:szCs w:val="20"/>
              </w:rPr>
              <w:t>116</w:t>
            </w:r>
          </w:p>
        </w:tc>
      </w:tr>
      <w:tr w:rsidR="00F4052A" w:rsidRPr="00725E2E" w:rsidTr="00F4052A">
        <w:trPr>
          <w:gridAfter w:val="2"/>
          <w:wAfter w:w="2669" w:type="dxa"/>
          <w:trHeight w:val="759"/>
        </w:trPr>
        <w:tc>
          <w:tcPr>
            <w:tcW w:w="675" w:type="dxa"/>
            <w:vMerge/>
          </w:tcPr>
          <w:p w:rsidR="00F4052A" w:rsidRPr="00725E2E" w:rsidRDefault="00F4052A" w:rsidP="00F4052A">
            <w:pPr>
              <w:shd w:val="clear" w:color="auto" w:fill="FFFFFF" w:themeFill="background1"/>
              <w:ind w:firstLine="709"/>
              <w:contextualSpacing/>
              <w:jc w:val="both"/>
              <w:rPr>
                <w:rFonts w:ascii="Times New Roman" w:hAnsi="Times New Roman" w:cs="Times New Roman"/>
                <w:color w:val="000000" w:themeColor="text1"/>
                <w:sz w:val="20"/>
                <w:szCs w:val="20"/>
              </w:rPr>
            </w:pPr>
          </w:p>
        </w:tc>
        <w:tc>
          <w:tcPr>
            <w:tcW w:w="1991" w:type="dxa"/>
            <w:tcBorders>
              <w:top w:val="single" w:sz="4" w:space="0" w:color="auto"/>
            </w:tcBorders>
          </w:tcPr>
          <w:p w:rsidR="00F4052A" w:rsidRPr="00725E2E" w:rsidRDefault="00F4052A" w:rsidP="00F4052A">
            <w:pPr>
              <w:shd w:val="clear" w:color="auto" w:fill="FFFFFF" w:themeFill="background1"/>
              <w:ind w:firstLine="709"/>
              <w:contextualSpacing/>
              <w:jc w:val="both"/>
              <w:rPr>
                <w:rFonts w:ascii="Times New Roman" w:hAnsi="Times New Roman" w:cs="Times New Roman"/>
                <w:color w:val="000000" w:themeColor="text1"/>
                <w:sz w:val="20"/>
                <w:szCs w:val="20"/>
              </w:rPr>
            </w:pPr>
            <w:r w:rsidRPr="00725E2E">
              <w:rPr>
                <w:rFonts w:ascii="Times New Roman" w:hAnsi="Times New Roman" w:cs="Times New Roman"/>
                <w:color w:val="000000" w:themeColor="text1"/>
                <w:sz w:val="20"/>
                <w:szCs w:val="20"/>
              </w:rPr>
              <w:t>объем товаров собственного производства</w:t>
            </w:r>
          </w:p>
        </w:tc>
        <w:tc>
          <w:tcPr>
            <w:tcW w:w="1128" w:type="dxa"/>
            <w:tcBorders>
              <w:top w:val="single" w:sz="4" w:space="0" w:color="auto"/>
            </w:tcBorders>
          </w:tcPr>
          <w:p w:rsidR="00F4052A" w:rsidRPr="00725E2E" w:rsidRDefault="00F4052A" w:rsidP="00F4052A">
            <w:pPr>
              <w:shd w:val="clear" w:color="auto" w:fill="FFFFFF" w:themeFill="background1"/>
              <w:ind w:firstLine="709"/>
              <w:contextualSpacing/>
              <w:jc w:val="both"/>
              <w:rPr>
                <w:rFonts w:ascii="Times New Roman" w:hAnsi="Times New Roman" w:cs="Times New Roman"/>
                <w:color w:val="000000" w:themeColor="text1"/>
                <w:sz w:val="20"/>
                <w:szCs w:val="20"/>
              </w:rPr>
            </w:pPr>
            <w:r w:rsidRPr="00725E2E">
              <w:rPr>
                <w:rFonts w:ascii="Times New Roman" w:hAnsi="Times New Roman" w:cs="Times New Roman"/>
                <w:color w:val="000000" w:themeColor="text1"/>
                <w:sz w:val="20"/>
                <w:szCs w:val="20"/>
              </w:rPr>
              <w:t>млн. руб.</w:t>
            </w:r>
          </w:p>
        </w:tc>
        <w:tc>
          <w:tcPr>
            <w:tcW w:w="2126" w:type="dxa"/>
            <w:tcBorders>
              <w:top w:val="single" w:sz="4" w:space="0" w:color="auto"/>
            </w:tcBorders>
          </w:tcPr>
          <w:p w:rsidR="00F4052A" w:rsidRPr="00725E2E" w:rsidRDefault="00F4052A" w:rsidP="00F4052A">
            <w:pPr>
              <w:shd w:val="clear" w:color="auto" w:fill="FFFFFF" w:themeFill="background1"/>
              <w:ind w:firstLine="709"/>
              <w:contextualSpacing/>
              <w:jc w:val="both"/>
              <w:rPr>
                <w:rFonts w:ascii="Times New Roman" w:hAnsi="Times New Roman" w:cs="Times New Roman"/>
                <w:color w:val="000000" w:themeColor="text1"/>
                <w:sz w:val="20"/>
                <w:szCs w:val="20"/>
              </w:rPr>
            </w:pPr>
            <w:r w:rsidRPr="00725E2E">
              <w:rPr>
                <w:rFonts w:ascii="Times New Roman" w:hAnsi="Times New Roman" w:cs="Times New Roman"/>
                <w:color w:val="000000" w:themeColor="text1"/>
                <w:sz w:val="20"/>
                <w:szCs w:val="20"/>
              </w:rPr>
              <w:t>34,8</w:t>
            </w:r>
          </w:p>
        </w:tc>
        <w:tc>
          <w:tcPr>
            <w:tcW w:w="1843" w:type="dxa"/>
            <w:gridSpan w:val="2"/>
            <w:tcBorders>
              <w:top w:val="single" w:sz="4" w:space="0" w:color="auto"/>
            </w:tcBorders>
          </w:tcPr>
          <w:p w:rsidR="00F4052A" w:rsidRPr="00725E2E" w:rsidRDefault="00F4052A" w:rsidP="00F4052A">
            <w:pPr>
              <w:shd w:val="clear" w:color="auto" w:fill="FFFFFF" w:themeFill="background1"/>
              <w:ind w:firstLine="709"/>
              <w:contextualSpacing/>
              <w:jc w:val="both"/>
              <w:rPr>
                <w:rFonts w:ascii="Times New Roman" w:hAnsi="Times New Roman" w:cs="Times New Roman"/>
                <w:color w:val="000000" w:themeColor="text1"/>
                <w:sz w:val="20"/>
                <w:szCs w:val="20"/>
              </w:rPr>
            </w:pPr>
            <w:r w:rsidRPr="00725E2E">
              <w:rPr>
                <w:rFonts w:ascii="Times New Roman" w:hAnsi="Times New Roman" w:cs="Times New Roman"/>
                <w:color w:val="000000" w:themeColor="text1"/>
                <w:sz w:val="20"/>
                <w:szCs w:val="20"/>
              </w:rPr>
              <w:t>45,4</w:t>
            </w:r>
          </w:p>
        </w:tc>
        <w:tc>
          <w:tcPr>
            <w:tcW w:w="1843" w:type="dxa"/>
            <w:tcBorders>
              <w:top w:val="single" w:sz="4" w:space="0" w:color="auto"/>
            </w:tcBorders>
          </w:tcPr>
          <w:p w:rsidR="00F4052A" w:rsidRPr="00725E2E" w:rsidRDefault="00F4052A" w:rsidP="00F4052A">
            <w:pPr>
              <w:shd w:val="clear" w:color="auto" w:fill="FFFFFF" w:themeFill="background1"/>
              <w:ind w:firstLine="709"/>
              <w:contextualSpacing/>
              <w:jc w:val="both"/>
              <w:rPr>
                <w:rFonts w:ascii="Times New Roman" w:hAnsi="Times New Roman" w:cs="Times New Roman"/>
                <w:color w:val="000000" w:themeColor="text1"/>
                <w:sz w:val="20"/>
                <w:szCs w:val="20"/>
              </w:rPr>
            </w:pPr>
            <w:r w:rsidRPr="00725E2E">
              <w:rPr>
                <w:rFonts w:ascii="Times New Roman" w:hAnsi="Times New Roman" w:cs="Times New Roman"/>
                <w:color w:val="000000" w:themeColor="text1"/>
                <w:sz w:val="20"/>
                <w:szCs w:val="20"/>
              </w:rPr>
              <w:t>130</w:t>
            </w:r>
          </w:p>
        </w:tc>
      </w:tr>
      <w:tr w:rsidR="00F4052A" w:rsidRPr="00725E2E" w:rsidTr="00F4052A">
        <w:trPr>
          <w:gridAfter w:val="2"/>
          <w:wAfter w:w="2669" w:type="dxa"/>
          <w:trHeight w:val="1530"/>
        </w:trPr>
        <w:tc>
          <w:tcPr>
            <w:tcW w:w="675" w:type="dxa"/>
            <w:vMerge w:val="restart"/>
            <w:tcBorders>
              <w:top w:val="single" w:sz="4" w:space="0" w:color="auto"/>
            </w:tcBorders>
          </w:tcPr>
          <w:p w:rsidR="00F4052A" w:rsidRPr="00725E2E" w:rsidRDefault="00F4052A" w:rsidP="00F4052A">
            <w:pPr>
              <w:shd w:val="clear" w:color="auto" w:fill="FFFFFF" w:themeFill="background1"/>
              <w:ind w:firstLine="709"/>
              <w:contextualSpacing/>
              <w:jc w:val="both"/>
              <w:rPr>
                <w:rFonts w:ascii="Times New Roman" w:hAnsi="Times New Roman" w:cs="Times New Roman"/>
                <w:color w:val="000000" w:themeColor="text1"/>
                <w:sz w:val="20"/>
                <w:szCs w:val="20"/>
              </w:rPr>
            </w:pPr>
            <w:r w:rsidRPr="00725E2E">
              <w:rPr>
                <w:rFonts w:ascii="Times New Roman" w:hAnsi="Times New Roman" w:cs="Times New Roman"/>
                <w:color w:val="000000" w:themeColor="text1"/>
                <w:sz w:val="20"/>
                <w:szCs w:val="20"/>
              </w:rPr>
              <w:t>6</w:t>
            </w:r>
          </w:p>
        </w:tc>
        <w:tc>
          <w:tcPr>
            <w:tcW w:w="1991" w:type="dxa"/>
            <w:tcBorders>
              <w:top w:val="single" w:sz="4" w:space="0" w:color="auto"/>
              <w:bottom w:val="single" w:sz="4" w:space="0" w:color="auto"/>
            </w:tcBorders>
          </w:tcPr>
          <w:p w:rsidR="00F4052A" w:rsidRPr="00725E2E" w:rsidRDefault="00F4052A" w:rsidP="00F4052A">
            <w:pPr>
              <w:shd w:val="clear" w:color="auto" w:fill="FFFFFF" w:themeFill="background1"/>
              <w:ind w:firstLine="709"/>
              <w:contextualSpacing/>
              <w:jc w:val="both"/>
              <w:rPr>
                <w:rFonts w:ascii="Times New Roman" w:hAnsi="Times New Roman" w:cs="Times New Roman"/>
                <w:color w:val="000000" w:themeColor="text1"/>
                <w:sz w:val="20"/>
                <w:szCs w:val="20"/>
              </w:rPr>
            </w:pPr>
            <w:r w:rsidRPr="00725E2E">
              <w:rPr>
                <w:rFonts w:ascii="Times New Roman" w:hAnsi="Times New Roman" w:cs="Times New Roman"/>
                <w:color w:val="000000" w:themeColor="text1"/>
                <w:sz w:val="20"/>
                <w:szCs w:val="20"/>
              </w:rPr>
              <w:t>Поступление налоговых платежей в бюджет МР «Чернышевский район»</w:t>
            </w:r>
          </w:p>
        </w:tc>
        <w:tc>
          <w:tcPr>
            <w:tcW w:w="1128" w:type="dxa"/>
            <w:tcBorders>
              <w:top w:val="single" w:sz="4" w:space="0" w:color="auto"/>
              <w:bottom w:val="single" w:sz="4" w:space="0" w:color="auto"/>
            </w:tcBorders>
          </w:tcPr>
          <w:p w:rsidR="00F4052A" w:rsidRPr="00725E2E" w:rsidRDefault="00F4052A" w:rsidP="00F4052A">
            <w:pPr>
              <w:shd w:val="clear" w:color="auto" w:fill="FFFFFF" w:themeFill="background1"/>
              <w:ind w:firstLine="709"/>
              <w:contextualSpacing/>
              <w:jc w:val="both"/>
              <w:rPr>
                <w:rFonts w:ascii="Times New Roman" w:hAnsi="Times New Roman" w:cs="Times New Roman"/>
                <w:color w:val="000000" w:themeColor="text1"/>
                <w:sz w:val="20"/>
                <w:szCs w:val="20"/>
              </w:rPr>
            </w:pPr>
            <w:r w:rsidRPr="00725E2E">
              <w:rPr>
                <w:rFonts w:ascii="Times New Roman" w:hAnsi="Times New Roman" w:cs="Times New Roman"/>
                <w:color w:val="000000" w:themeColor="text1"/>
                <w:sz w:val="20"/>
                <w:szCs w:val="20"/>
              </w:rPr>
              <w:t>тыс. руб.</w:t>
            </w:r>
          </w:p>
        </w:tc>
        <w:tc>
          <w:tcPr>
            <w:tcW w:w="2126" w:type="dxa"/>
            <w:tcBorders>
              <w:top w:val="single" w:sz="4" w:space="0" w:color="auto"/>
              <w:bottom w:val="single" w:sz="4" w:space="0" w:color="auto"/>
            </w:tcBorders>
          </w:tcPr>
          <w:p w:rsidR="00F4052A" w:rsidRPr="00725E2E" w:rsidRDefault="00F4052A" w:rsidP="00F4052A">
            <w:pPr>
              <w:shd w:val="clear" w:color="auto" w:fill="FFFFFF" w:themeFill="background1"/>
              <w:ind w:firstLine="709"/>
              <w:contextualSpacing/>
              <w:jc w:val="both"/>
              <w:rPr>
                <w:rFonts w:ascii="Times New Roman" w:hAnsi="Times New Roman" w:cs="Times New Roman"/>
                <w:color w:val="000000" w:themeColor="text1"/>
                <w:sz w:val="20"/>
                <w:szCs w:val="20"/>
              </w:rPr>
            </w:pPr>
            <w:r w:rsidRPr="00725E2E">
              <w:rPr>
                <w:rFonts w:ascii="Times New Roman" w:hAnsi="Times New Roman" w:cs="Times New Roman"/>
                <w:color w:val="000000" w:themeColor="text1"/>
                <w:sz w:val="20"/>
                <w:szCs w:val="20"/>
              </w:rPr>
              <w:t>6183,9</w:t>
            </w:r>
          </w:p>
        </w:tc>
        <w:tc>
          <w:tcPr>
            <w:tcW w:w="1843" w:type="dxa"/>
            <w:gridSpan w:val="2"/>
            <w:tcBorders>
              <w:top w:val="single" w:sz="4" w:space="0" w:color="auto"/>
              <w:bottom w:val="single" w:sz="4" w:space="0" w:color="auto"/>
            </w:tcBorders>
          </w:tcPr>
          <w:p w:rsidR="00F4052A" w:rsidRPr="00725E2E" w:rsidRDefault="00F4052A" w:rsidP="00F4052A">
            <w:pPr>
              <w:shd w:val="clear" w:color="auto" w:fill="FFFFFF" w:themeFill="background1"/>
              <w:ind w:firstLine="709"/>
              <w:contextualSpacing/>
              <w:jc w:val="both"/>
              <w:rPr>
                <w:rFonts w:ascii="Times New Roman" w:hAnsi="Times New Roman" w:cs="Times New Roman"/>
                <w:color w:val="000000" w:themeColor="text1"/>
                <w:sz w:val="20"/>
                <w:szCs w:val="20"/>
              </w:rPr>
            </w:pPr>
            <w:r w:rsidRPr="00725E2E">
              <w:rPr>
                <w:rFonts w:ascii="Times New Roman" w:hAnsi="Times New Roman" w:cs="Times New Roman"/>
                <w:color w:val="000000" w:themeColor="text1"/>
                <w:sz w:val="20"/>
                <w:szCs w:val="20"/>
              </w:rPr>
              <w:t>5809</w:t>
            </w:r>
          </w:p>
        </w:tc>
        <w:tc>
          <w:tcPr>
            <w:tcW w:w="1843" w:type="dxa"/>
            <w:tcBorders>
              <w:top w:val="single" w:sz="4" w:space="0" w:color="auto"/>
              <w:bottom w:val="single" w:sz="4" w:space="0" w:color="auto"/>
            </w:tcBorders>
          </w:tcPr>
          <w:p w:rsidR="00F4052A" w:rsidRPr="00725E2E" w:rsidRDefault="00F4052A" w:rsidP="00F4052A">
            <w:pPr>
              <w:shd w:val="clear" w:color="auto" w:fill="FFFFFF" w:themeFill="background1"/>
              <w:ind w:firstLine="709"/>
              <w:contextualSpacing/>
              <w:jc w:val="both"/>
              <w:rPr>
                <w:rFonts w:ascii="Times New Roman" w:hAnsi="Times New Roman" w:cs="Times New Roman"/>
                <w:color w:val="000000" w:themeColor="text1"/>
                <w:sz w:val="20"/>
                <w:szCs w:val="20"/>
              </w:rPr>
            </w:pPr>
            <w:r w:rsidRPr="00725E2E">
              <w:rPr>
                <w:rFonts w:ascii="Times New Roman" w:hAnsi="Times New Roman" w:cs="Times New Roman"/>
                <w:color w:val="000000" w:themeColor="text1"/>
                <w:sz w:val="20"/>
                <w:szCs w:val="20"/>
              </w:rPr>
              <w:t>94</w:t>
            </w:r>
          </w:p>
        </w:tc>
      </w:tr>
      <w:tr w:rsidR="00F4052A" w:rsidRPr="00725E2E" w:rsidTr="00F4052A">
        <w:trPr>
          <w:gridAfter w:val="2"/>
          <w:wAfter w:w="2669" w:type="dxa"/>
          <w:trHeight w:val="195"/>
        </w:trPr>
        <w:tc>
          <w:tcPr>
            <w:tcW w:w="675" w:type="dxa"/>
            <w:vMerge/>
          </w:tcPr>
          <w:p w:rsidR="00F4052A" w:rsidRPr="00725E2E" w:rsidRDefault="00F4052A" w:rsidP="00F4052A">
            <w:pPr>
              <w:shd w:val="clear" w:color="auto" w:fill="FFFFFF" w:themeFill="background1"/>
              <w:ind w:firstLine="709"/>
              <w:contextualSpacing/>
              <w:jc w:val="both"/>
              <w:rPr>
                <w:rFonts w:ascii="Times New Roman" w:hAnsi="Times New Roman" w:cs="Times New Roman"/>
                <w:color w:val="000000" w:themeColor="text1"/>
                <w:sz w:val="20"/>
                <w:szCs w:val="20"/>
              </w:rPr>
            </w:pPr>
          </w:p>
        </w:tc>
        <w:tc>
          <w:tcPr>
            <w:tcW w:w="1991" w:type="dxa"/>
            <w:tcBorders>
              <w:top w:val="single" w:sz="4" w:space="0" w:color="auto"/>
              <w:bottom w:val="single" w:sz="4" w:space="0" w:color="auto"/>
            </w:tcBorders>
          </w:tcPr>
          <w:p w:rsidR="00F4052A" w:rsidRPr="00725E2E" w:rsidRDefault="00F4052A" w:rsidP="00F4052A">
            <w:pPr>
              <w:shd w:val="clear" w:color="auto" w:fill="FFFFFF" w:themeFill="background1"/>
              <w:ind w:firstLine="709"/>
              <w:contextualSpacing/>
              <w:jc w:val="both"/>
              <w:rPr>
                <w:rFonts w:ascii="Times New Roman" w:hAnsi="Times New Roman" w:cs="Times New Roman"/>
                <w:color w:val="000000" w:themeColor="text1"/>
                <w:sz w:val="20"/>
                <w:szCs w:val="20"/>
              </w:rPr>
            </w:pPr>
            <w:r w:rsidRPr="00725E2E">
              <w:rPr>
                <w:rFonts w:ascii="Times New Roman" w:hAnsi="Times New Roman" w:cs="Times New Roman"/>
                <w:color w:val="000000" w:themeColor="text1"/>
                <w:sz w:val="20"/>
                <w:szCs w:val="20"/>
              </w:rPr>
              <w:t>плательщики ЕНВД</w:t>
            </w:r>
          </w:p>
        </w:tc>
        <w:tc>
          <w:tcPr>
            <w:tcW w:w="1128" w:type="dxa"/>
            <w:tcBorders>
              <w:top w:val="single" w:sz="4" w:space="0" w:color="auto"/>
              <w:bottom w:val="single" w:sz="4" w:space="0" w:color="auto"/>
            </w:tcBorders>
          </w:tcPr>
          <w:p w:rsidR="00F4052A" w:rsidRPr="00725E2E" w:rsidRDefault="00F4052A" w:rsidP="00F4052A">
            <w:pPr>
              <w:shd w:val="clear" w:color="auto" w:fill="FFFFFF" w:themeFill="background1"/>
              <w:ind w:firstLine="709"/>
              <w:contextualSpacing/>
              <w:jc w:val="both"/>
              <w:rPr>
                <w:rFonts w:ascii="Times New Roman" w:hAnsi="Times New Roman" w:cs="Times New Roman"/>
                <w:color w:val="000000" w:themeColor="text1"/>
                <w:sz w:val="20"/>
                <w:szCs w:val="20"/>
              </w:rPr>
            </w:pPr>
            <w:r w:rsidRPr="00725E2E">
              <w:rPr>
                <w:rFonts w:ascii="Times New Roman" w:hAnsi="Times New Roman" w:cs="Times New Roman"/>
                <w:color w:val="000000" w:themeColor="text1"/>
                <w:sz w:val="20"/>
                <w:szCs w:val="20"/>
              </w:rPr>
              <w:t>тыс. руб.</w:t>
            </w:r>
          </w:p>
        </w:tc>
        <w:tc>
          <w:tcPr>
            <w:tcW w:w="2126" w:type="dxa"/>
            <w:tcBorders>
              <w:top w:val="single" w:sz="4" w:space="0" w:color="auto"/>
              <w:bottom w:val="single" w:sz="4" w:space="0" w:color="auto"/>
            </w:tcBorders>
          </w:tcPr>
          <w:p w:rsidR="00F4052A" w:rsidRPr="00725E2E" w:rsidRDefault="00F4052A" w:rsidP="00F4052A">
            <w:pPr>
              <w:shd w:val="clear" w:color="auto" w:fill="FFFFFF" w:themeFill="background1"/>
              <w:ind w:firstLine="709"/>
              <w:contextualSpacing/>
              <w:jc w:val="both"/>
              <w:rPr>
                <w:rFonts w:ascii="Times New Roman" w:hAnsi="Times New Roman" w:cs="Times New Roman"/>
                <w:color w:val="000000" w:themeColor="text1"/>
                <w:sz w:val="20"/>
                <w:szCs w:val="20"/>
              </w:rPr>
            </w:pPr>
            <w:r w:rsidRPr="00725E2E">
              <w:rPr>
                <w:rFonts w:ascii="Times New Roman" w:hAnsi="Times New Roman" w:cs="Times New Roman"/>
                <w:color w:val="000000" w:themeColor="text1"/>
                <w:sz w:val="20"/>
                <w:szCs w:val="20"/>
              </w:rPr>
              <w:t>2385,7</w:t>
            </w:r>
          </w:p>
        </w:tc>
        <w:tc>
          <w:tcPr>
            <w:tcW w:w="1843" w:type="dxa"/>
            <w:gridSpan w:val="2"/>
            <w:tcBorders>
              <w:top w:val="single" w:sz="4" w:space="0" w:color="auto"/>
              <w:bottom w:val="single" w:sz="4" w:space="0" w:color="auto"/>
            </w:tcBorders>
          </w:tcPr>
          <w:p w:rsidR="00F4052A" w:rsidRPr="00725E2E" w:rsidRDefault="00F4052A" w:rsidP="00F4052A">
            <w:pPr>
              <w:shd w:val="clear" w:color="auto" w:fill="FFFFFF" w:themeFill="background1"/>
              <w:ind w:firstLine="709"/>
              <w:contextualSpacing/>
              <w:jc w:val="both"/>
              <w:rPr>
                <w:rFonts w:ascii="Times New Roman" w:hAnsi="Times New Roman" w:cs="Times New Roman"/>
                <w:color w:val="000000" w:themeColor="text1"/>
                <w:sz w:val="20"/>
                <w:szCs w:val="20"/>
              </w:rPr>
            </w:pPr>
            <w:r w:rsidRPr="00725E2E">
              <w:rPr>
                <w:rFonts w:ascii="Times New Roman" w:hAnsi="Times New Roman" w:cs="Times New Roman"/>
                <w:color w:val="000000" w:themeColor="text1"/>
                <w:sz w:val="20"/>
                <w:szCs w:val="20"/>
              </w:rPr>
              <w:t>88,4</w:t>
            </w:r>
          </w:p>
        </w:tc>
        <w:tc>
          <w:tcPr>
            <w:tcW w:w="1843" w:type="dxa"/>
            <w:tcBorders>
              <w:top w:val="single" w:sz="4" w:space="0" w:color="auto"/>
              <w:bottom w:val="single" w:sz="4" w:space="0" w:color="auto"/>
            </w:tcBorders>
          </w:tcPr>
          <w:p w:rsidR="00F4052A" w:rsidRPr="00725E2E" w:rsidRDefault="00F4052A" w:rsidP="00F4052A">
            <w:pPr>
              <w:shd w:val="clear" w:color="auto" w:fill="FFFFFF" w:themeFill="background1"/>
              <w:ind w:firstLine="709"/>
              <w:contextualSpacing/>
              <w:jc w:val="both"/>
              <w:rPr>
                <w:rFonts w:ascii="Times New Roman" w:hAnsi="Times New Roman" w:cs="Times New Roman"/>
                <w:color w:val="000000" w:themeColor="text1"/>
                <w:sz w:val="20"/>
                <w:szCs w:val="20"/>
              </w:rPr>
            </w:pPr>
            <w:r w:rsidRPr="00725E2E">
              <w:rPr>
                <w:rFonts w:ascii="Times New Roman" w:hAnsi="Times New Roman" w:cs="Times New Roman"/>
                <w:color w:val="000000" w:themeColor="text1"/>
                <w:sz w:val="20"/>
                <w:szCs w:val="20"/>
              </w:rPr>
              <w:t>3,7</w:t>
            </w:r>
          </w:p>
        </w:tc>
      </w:tr>
      <w:tr w:rsidR="00F4052A" w:rsidRPr="00725E2E" w:rsidTr="00F4052A">
        <w:trPr>
          <w:gridAfter w:val="2"/>
          <w:wAfter w:w="2669" w:type="dxa"/>
          <w:trHeight w:val="195"/>
        </w:trPr>
        <w:tc>
          <w:tcPr>
            <w:tcW w:w="675" w:type="dxa"/>
            <w:vMerge/>
          </w:tcPr>
          <w:p w:rsidR="00F4052A" w:rsidRPr="00725E2E" w:rsidRDefault="00F4052A" w:rsidP="00F4052A">
            <w:pPr>
              <w:shd w:val="clear" w:color="auto" w:fill="FFFFFF" w:themeFill="background1"/>
              <w:ind w:firstLine="709"/>
              <w:contextualSpacing/>
              <w:jc w:val="both"/>
              <w:rPr>
                <w:rFonts w:ascii="Times New Roman" w:hAnsi="Times New Roman" w:cs="Times New Roman"/>
                <w:color w:val="000000" w:themeColor="text1"/>
                <w:sz w:val="20"/>
                <w:szCs w:val="20"/>
              </w:rPr>
            </w:pPr>
          </w:p>
        </w:tc>
        <w:tc>
          <w:tcPr>
            <w:tcW w:w="1991" w:type="dxa"/>
            <w:tcBorders>
              <w:top w:val="single" w:sz="4" w:space="0" w:color="auto"/>
              <w:bottom w:val="single" w:sz="4" w:space="0" w:color="auto"/>
            </w:tcBorders>
          </w:tcPr>
          <w:p w:rsidR="00F4052A" w:rsidRPr="00725E2E" w:rsidRDefault="00F4052A" w:rsidP="00F4052A">
            <w:pPr>
              <w:shd w:val="clear" w:color="auto" w:fill="FFFFFF" w:themeFill="background1"/>
              <w:ind w:firstLine="709"/>
              <w:contextualSpacing/>
              <w:jc w:val="both"/>
              <w:rPr>
                <w:rFonts w:ascii="Times New Roman" w:hAnsi="Times New Roman" w:cs="Times New Roman"/>
                <w:color w:val="000000" w:themeColor="text1"/>
                <w:sz w:val="20"/>
                <w:szCs w:val="20"/>
              </w:rPr>
            </w:pPr>
            <w:r w:rsidRPr="00725E2E">
              <w:rPr>
                <w:rFonts w:ascii="Times New Roman" w:hAnsi="Times New Roman" w:cs="Times New Roman"/>
                <w:color w:val="000000" w:themeColor="text1"/>
                <w:sz w:val="20"/>
                <w:szCs w:val="20"/>
              </w:rPr>
              <w:t>доходы по налогу, взимаемого в связи с применением патентной системы налогообложения</w:t>
            </w:r>
          </w:p>
        </w:tc>
        <w:tc>
          <w:tcPr>
            <w:tcW w:w="1128" w:type="dxa"/>
            <w:tcBorders>
              <w:top w:val="single" w:sz="4" w:space="0" w:color="auto"/>
              <w:bottom w:val="single" w:sz="4" w:space="0" w:color="auto"/>
            </w:tcBorders>
          </w:tcPr>
          <w:p w:rsidR="00F4052A" w:rsidRPr="00725E2E" w:rsidRDefault="00F4052A" w:rsidP="00F4052A">
            <w:pPr>
              <w:shd w:val="clear" w:color="auto" w:fill="FFFFFF" w:themeFill="background1"/>
              <w:ind w:firstLine="709"/>
              <w:contextualSpacing/>
              <w:jc w:val="both"/>
              <w:rPr>
                <w:rFonts w:ascii="Times New Roman" w:hAnsi="Times New Roman" w:cs="Times New Roman"/>
                <w:color w:val="000000" w:themeColor="text1"/>
                <w:sz w:val="20"/>
                <w:szCs w:val="20"/>
              </w:rPr>
            </w:pPr>
            <w:r w:rsidRPr="00725E2E">
              <w:rPr>
                <w:rFonts w:ascii="Times New Roman" w:hAnsi="Times New Roman" w:cs="Times New Roman"/>
                <w:color w:val="000000" w:themeColor="text1"/>
                <w:sz w:val="20"/>
                <w:szCs w:val="20"/>
              </w:rPr>
              <w:t>тыс. руб.</w:t>
            </w:r>
          </w:p>
        </w:tc>
        <w:tc>
          <w:tcPr>
            <w:tcW w:w="2126" w:type="dxa"/>
            <w:tcBorders>
              <w:top w:val="single" w:sz="4" w:space="0" w:color="auto"/>
              <w:bottom w:val="single" w:sz="4" w:space="0" w:color="auto"/>
            </w:tcBorders>
          </w:tcPr>
          <w:p w:rsidR="00F4052A" w:rsidRPr="00725E2E" w:rsidRDefault="00F4052A" w:rsidP="00F4052A">
            <w:pPr>
              <w:shd w:val="clear" w:color="auto" w:fill="FFFFFF" w:themeFill="background1"/>
              <w:ind w:firstLine="709"/>
              <w:contextualSpacing/>
              <w:jc w:val="both"/>
              <w:rPr>
                <w:rFonts w:ascii="Times New Roman" w:hAnsi="Times New Roman" w:cs="Times New Roman"/>
                <w:color w:val="000000" w:themeColor="text1"/>
                <w:sz w:val="20"/>
                <w:szCs w:val="20"/>
              </w:rPr>
            </w:pPr>
            <w:r w:rsidRPr="00725E2E">
              <w:rPr>
                <w:rFonts w:ascii="Times New Roman" w:hAnsi="Times New Roman" w:cs="Times New Roman"/>
                <w:color w:val="000000" w:themeColor="text1"/>
                <w:sz w:val="20"/>
                <w:szCs w:val="20"/>
              </w:rPr>
              <w:t>1405,3</w:t>
            </w:r>
          </w:p>
        </w:tc>
        <w:tc>
          <w:tcPr>
            <w:tcW w:w="1843" w:type="dxa"/>
            <w:gridSpan w:val="2"/>
            <w:tcBorders>
              <w:top w:val="single" w:sz="4" w:space="0" w:color="auto"/>
              <w:bottom w:val="single" w:sz="4" w:space="0" w:color="auto"/>
            </w:tcBorders>
          </w:tcPr>
          <w:p w:rsidR="00F4052A" w:rsidRPr="00725E2E" w:rsidRDefault="00F4052A" w:rsidP="00F4052A">
            <w:pPr>
              <w:shd w:val="clear" w:color="auto" w:fill="FFFFFF" w:themeFill="background1"/>
              <w:ind w:firstLine="709"/>
              <w:contextualSpacing/>
              <w:jc w:val="both"/>
              <w:rPr>
                <w:rFonts w:ascii="Times New Roman" w:hAnsi="Times New Roman" w:cs="Times New Roman"/>
                <w:color w:val="000000" w:themeColor="text1"/>
                <w:sz w:val="20"/>
                <w:szCs w:val="20"/>
              </w:rPr>
            </w:pPr>
            <w:r w:rsidRPr="00725E2E">
              <w:rPr>
                <w:rFonts w:ascii="Times New Roman" w:hAnsi="Times New Roman" w:cs="Times New Roman"/>
                <w:color w:val="000000" w:themeColor="text1"/>
                <w:sz w:val="20"/>
                <w:szCs w:val="20"/>
              </w:rPr>
              <w:t>2280,1</w:t>
            </w:r>
          </w:p>
        </w:tc>
        <w:tc>
          <w:tcPr>
            <w:tcW w:w="1843" w:type="dxa"/>
            <w:tcBorders>
              <w:top w:val="single" w:sz="4" w:space="0" w:color="auto"/>
              <w:bottom w:val="single" w:sz="4" w:space="0" w:color="auto"/>
            </w:tcBorders>
          </w:tcPr>
          <w:p w:rsidR="00F4052A" w:rsidRPr="00725E2E" w:rsidRDefault="00F4052A" w:rsidP="00F4052A">
            <w:pPr>
              <w:shd w:val="clear" w:color="auto" w:fill="FFFFFF" w:themeFill="background1"/>
              <w:ind w:firstLine="709"/>
              <w:contextualSpacing/>
              <w:jc w:val="both"/>
              <w:rPr>
                <w:rFonts w:ascii="Times New Roman" w:hAnsi="Times New Roman" w:cs="Times New Roman"/>
                <w:color w:val="000000" w:themeColor="text1"/>
                <w:sz w:val="20"/>
                <w:szCs w:val="20"/>
              </w:rPr>
            </w:pPr>
            <w:r w:rsidRPr="00725E2E">
              <w:rPr>
                <w:rFonts w:ascii="Times New Roman" w:hAnsi="Times New Roman" w:cs="Times New Roman"/>
                <w:color w:val="000000" w:themeColor="text1"/>
                <w:sz w:val="20"/>
                <w:szCs w:val="20"/>
              </w:rPr>
              <w:t>162</w:t>
            </w:r>
          </w:p>
        </w:tc>
      </w:tr>
      <w:tr w:rsidR="00F4052A" w:rsidRPr="00725E2E" w:rsidTr="00F4052A">
        <w:trPr>
          <w:gridAfter w:val="2"/>
          <w:wAfter w:w="2669" w:type="dxa"/>
          <w:trHeight w:val="195"/>
        </w:trPr>
        <w:tc>
          <w:tcPr>
            <w:tcW w:w="675" w:type="dxa"/>
            <w:vMerge/>
            <w:tcBorders>
              <w:bottom w:val="single" w:sz="4" w:space="0" w:color="auto"/>
            </w:tcBorders>
          </w:tcPr>
          <w:p w:rsidR="00F4052A" w:rsidRPr="00725E2E" w:rsidRDefault="00F4052A" w:rsidP="00F4052A">
            <w:pPr>
              <w:shd w:val="clear" w:color="auto" w:fill="FFFFFF" w:themeFill="background1"/>
              <w:ind w:firstLine="709"/>
              <w:contextualSpacing/>
              <w:jc w:val="both"/>
              <w:rPr>
                <w:rFonts w:ascii="Times New Roman" w:hAnsi="Times New Roman" w:cs="Times New Roman"/>
                <w:color w:val="000000" w:themeColor="text1"/>
                <w:sz w:val="20"/>
                <w:szCs w:val="20"/>
              </w:rPr>
            </w:pPr>
          </w:p>
        </w:tc>
        <w:tc>
          <w:tcPr>
            <w:tcW w:w="1991" w:type="dxa"/>
            <w:tcBorders>
              <w:top w:val="single" w:sz="4" w:space="0" w:color="auto"/>
              <w:bottom w:val="single" w:sz="4" w:space="0" w:color="auto"/>
            </w:tcBorders>
          </w:tcPr>
          <w:p w:rsidR="00F4052A" w:rsidRPr="00725E2E" w:rsidRDefault="00F4052A" w:rsidP="00F4052A">
            <w:pPr>
              <w:shd w:val="clear" w:color="auto" w:fill="FFFFFF" w:themeFill="background1"/>
              <w:ind w:firstLine="709"/>
              <w:contextualSpacing/>
              <w:jc w:val="both"/>
              <w:rPr>
                <w:rFonts w:ascii="Times New Roman" w:hAnsi="Times New Roman" w:cs="Times New Roman"/>
                <w:color w:val="000000" w:themeColor="text1"/>
                <w:sz w:val="20"/>
                <w:szCs w:val="20"/>
              </w:rPr>
            </w:pPr>
            <w:r w:rsidRPr="00725E2E">
              <w:rPr>
                <w:rFonts w:ascii="Times New Roman" w:hAnsi="Times New Roman" w:cs="Times New Roman"/>
                <w:color w:val="000000" w:themeColor="text1"/>
                <w:sz w:val="20"/>
                <w:szCs w:val="20"/>
              </w:rPr>
              <w:t xml:space="preserve">доходы по налогу, взимаемого в связи с применением упрощенной системы налогообложения </w:t>
            </w:r>
          </w:p>
        </w:tc>
        <w:tc>
          <w:tcPr>
            <w:tcW w:w="1128" w:type="dxa"/>
            <w:tcBorders>
              <w:top w:val="single" w:sz="4" w:space="0" w:color="auto"/>
              <w:bottom w:val="single" w:sz="4" w:space="0" w:color="auto"/>
            </w:tcBorders>
          </w:tcPr>
          <w:p w:rsidR="00F4052A" w:rsidRPr="00725E2E" w:rsidRDefault="00F4052A" w:rsidP="00F4052A">
            <w:pPr>
              <w:shd w:val="clear" w:color="auto" w:fill="FFFFFF" w:themeFill="background1"/>
              <w:ind w:firstLine="709"/>
              <w:contextualSpacing/>
              <w:jc w:val="both"/>
              <w:rPr>
                <w:rFonts w:ascii="Times New Roman" w:hAnsi="Times New Roman" w:cs="Times New Roman"/>
                <w:color w:val="000000" w:themeColor="text1"/>
                <w:sz w:val="20"/>
                <w:szCs w:val="20"/>
              </w:rPr>
            </w:pPr>
            <w:r w:rsidRPr="00725E2E">
              <w:rPr>
                <w:rFonts w:ascii="Times New Roman" w:hAnsi="Times New Roman" w:cs="Times New Roman"/>
                <w:color w:val="000000" w:themeColor="text1"/>
                <w:sz w:val="20"/>
                <w:szCs w:val="20"/>
              </w:rPr>
              <w:t>тыс. руб.</w:t>
            </w:r>
          </w:p>
        </w:tc>
        <w:tc>
          <w:tcPr>
            <w:tcW w:w="2126" w:type="dxa"/>
            <w:tcBorders>
              <w:top w:val="single" w:sz="4" w:space="0" w:color="auto"/>
              <w:bottom w:val="single" w:sz="4" w:space="0" w:color="auto"/>
            </w:tcBorders>
          </w:tcPr>
          <w:p w:rsidR="00F4052A" w:rsidRPr="00725E2E" w:rsidRDefault="00F4052A" w:rsidP="00F4052A">
            <w:pPr>
              <w:shd w:val="clear" w:color="auto" w:fill="FFFFFF" w:themeFill="background1"/>
              <w:ind w:firstLine="709"/>
              <w:contextualSpacing/>
              <w:jc w:val="both"/>
              <w:rPr>
                <w:rFonts w:ascii="Times New Roman" w:hAnsi="Times New Roman" w:cs="Times New Roman"/>
                <w:color w:val="000000" w:themeColor="text1"/>
                <w:sz w:val="20"/>
                <w:szCs w:val="20"/>
              </w:rPr>
            </w:pPr>
            <w:r w:rsidRPr="00725E2E">
              <w:rPr>
                <w:rFonts w:ascii="Times New Roman" w:hAnsi="Times New Roman" w:cs="Times New Roman"/>
                <w:color w:val="000000" w:themeColor="text1"/>
                <w:sz w:val="20"/>
                <w:szCs w:val="20"/>
              </w:rPr>
              <w:t>2392,9</w:t>
            </w:r>
          </w:p>
        </w:tc>
        <w:tc>
          <w:tcPr>
            <w:tcW w:w="1843" w:type="dxa"/>
            <w:gridSpan w:val="2"/>
            <w:tcBorders>
              <w:top w:val="single" w:sz="4" w:space="0" w:color="auto"/>
              <w:bottom w:val="single" w:sz="4" w:space="0" w:color="auto"/>
            </w:tcBorders>
          </w:tcPr>
          <w:p w:rsidR="00F4052A" w:rsidRPr="00725E2E" w:rsidRDefault="00F4052A" w:rsidP="00F4052A">
            <w:pPr>
              <w:shd w:val="clear" w:color="auto" w:fill="FFFFFF" w:themeFill="background1"/>
              <w:ind w:firstLine="709"/>
              <w:contextualSpacing/>
              <w:jc w:val="both"/>
              <w:rPr>
                <w:rFonts w:ascii="Times New Roman" w:hAnsi="Times New Roman" w:cs="Times New Roman"/>
                <w:color w:val="000000" w:themeColor="text1"/>
                <w:sz w:val="20"/>
                <w:szCs w:val="20"/>
              </w:rPr>
            </w:pPr>
            <w:r w:rsidRPr="00725E2E">
              <w:rPr>
                <w:rFonts w:ascii="Times New Roman" w:hAnsi="Times New Roman" w:cs="Times New Roman"/>
                <w:color w:val="000000" w:themeColor="text1"/>
                <w:sz w:val="20"/>
                <w:szCs w:val="20"/>
              </w:rPr>
              <w:t>3440,5</w:t>
            </w:r>
          </w:p>
        </w:tc>
        <w:tc>
          <w:tcPr>
            <w:tcW w:w="1843" w:type="dxa"/>
            <w:tcBorders>
              <w:top w:val="single" w:sz="4" w:space="0" w:color="auto"/>
              <w:bottom w:val="single" w:sz="4" w:space="0" w:color="auto"/>
            </w:tcBorders>
          </w:tcPr>
          <w:p w:rsidR="00F4052A" w:rsidRPr="00725E2E" w:rsidRDefault="00F4052A" w:rsidP="00F4052A">
            <w:pPr>
              <w:shd w:val="clear" w:color="auto" w:fill="FFFFFF" w:themeFill="background1"/>
              <w:ind w:firstLine="709"/>
              <w:contextualSpacing/>
              <w:jc w:val="both"/>
              <w:rPr>
                <w:rFonts w:ascii="Times New Roman" w:hAnsi="Times New Roman" w:cs="Times New Roman"/>
                <w:color w:val="000000" w:themeColor="text1"/>
                <w:sz w:val="20"/>
                <w:szCs w:val="20"/>
              </w:rPr>
            </w:pPr>
            <w:r w:rsidRPr="00725E2E">
              <w:rPr>
                <w:rFonts w:ascii="Times New Roman" w:hAnsi="Times New Roman" w:cs="Times New Roman"/>
                <w:color w:val="000000" w:themeColor="text1"/>
                <w:sz w:val="20"/>
                <w:szCs w:val="20"/>
              </w:rPr>
              <w:t>144</w:t>
            </w:r>
          </w:p>
        </w:tc>
      </w:tr>
      <w:tr w:rsidR="00F4052A" w:rsidRPr="00725E2E" w:rsidTr="00F4052A">
        <w:trPr>
          <w:gridAfter w:val="2"/>
          <w:wAfter w:w="2669" w:type="dxa"/>
          <w:trHeight w:val="255"/>
        </w:trPr>
        <w:tc>
          <w:tcPr>
            <w:tcW w:w="675" w:type="dxa"/>
            <w:vMerge w:val="restart"/>
            <w:tcBorders>
              <w:top w:val="single" w:sz="4" w:space="0" w:color="auto"/>
            </w:tcBorders>
          </w:tcPr>
          <w:p w:rsidR="00F4052A" w:rsidRPr="00725E2E" w:rsidRDefault="00F4052A" w:rsidP="00F4052A">
            <w:pPr>
              <w:shd w:val="clear" w:color="auto" w:fill="FFFFFF" w:themeFill="background1"/>
              <w:ind w:firstLine="709"/>
              <w:contextualSpacing/>
              <w:jc w:val="both"/>
              <w:rPr>
                <w:rFonts w:ascii="Times New Roman" w:hAnsi="Times New Roman" w:cs="Times New Roman"/>
                <w:color w:val="000000" w:themeColor="text1"/>
                <w:sz w:val="20"/>
                <w:szCs w:val="20"/>
              </w:rPr>
            </w:pPr>
            <w:r w:rsidRPr="00725E2E">
              <w:rPr>
                <w:rFonts w:ascii="Times New Roman" w:hAnsi="Times New Roman" w:cs="Times New Roman"/>
                <w:color w:val="000000" w:themeColor="text1"/>
                <w:sz w:val="20"/>
                <w:szCs w:val="20"/>
              </w:rPr>
              <w:t>7</w:t>
            </w:r>
          </w:p>
        </w:tc>
        <w:tc>
          <w:tcPr>
            <w:tcW w:w="1991" w:type="dxa"/>
            <w:tcBorders>
              <w:top w:val="single" w:sz="4" w:space="0" w:color="auto"/>
              <w:bottom w:val="single" w:sz="4" w:space="0" w:color="auto"/>
            </w:tcBorders>
          </w:tcPr>
          <w:p w:rsidR="00F4052A" w:rsidRPr="00725E2E" w:rsidRDefault="00F4052A" w:rsidP="00F4052A">
            <w:pPr>
              <w:shd w:val="clear" w:color="auto" w:fill="FFFFFF" w:themeFill="background1"/>
              <w:ind w:firstLine="709"/>
              <w:contextualSpacing/>
              <w:jc w:val="both"/>
              <w:rPr>
                <w:rFonts w:ascii="Times New Roman" w:hAnsi="Times New Roman" w:cs="Times New Roman"/>
                <w:color w:val="000000" w:themeColor="text1"/>
                <w:sz w:val="20"/>
                <w:szCs w:val="20"/>
              </w:rPr>
            </w:pPr>
            <w:r w:rsidRPr="00725E2E">
              <w:rPr>
                <w:rFonts w:ascii="Times New Roman" w:hAnsi="Times New Roman" w:cs="Times New Roman"/>
                <w:color w:val="000000" w:themeColor="text1"/>
                <w:sz w:val="20"/>
                <w:szCs w:val="20"/>
              </w:rPr>
              <w:t>Количество субъектов малого предпринимательства получивших поддержку  в том числе:</w:t>
            </w:r>
          </w:p>
        </w:tc>
        <w:tc>
          <w:tcPr>
            <w:tcW w:w="1128" w:type="dxa"/>
            <w:tcBorders>
              <w:top w:val="single" w:sz="4" w:space="0" w:color="auto"/>
              <w:bottom w:val="single" w:sz="4" w:space="0" w:color="auto"/>
            </w:tcBorders>
          </w:tcPr>
          <w:p w:rsidR="00F4052A" w:rsidRPr="00725E2E" w:rsidRDefault="00F4052A" w:rsidP="00F4052A">
            <w:pPr>
              <w:shd w:val="clear" w:color="auto" w:fill="FFFFFF" w:themeFill="background1"/>
              <w:ind w:firstLine="709"/>
              <w:contextualSpacing/>
              <w:jc w:val="both"/>
              <w:rPr>
                <w:rFonts w:ascii="Times New Roman" w:hAnsi="Times New Roman" w:cs="Times New Roman"/>
                <w:color w:val="000000" w:themeColor="text1"/>
                <w:sz w:val="20"/>
                <w:szCs w:val="20"/>
              </w:rPr>
            </w:pPr>
            <w:r w:rsidRPr="00725E2E">
              <w:rPr>
                <w:rFonts w:ascii="Times New Roman" w:hAnsi="Times New Roman" w:cs="Times New Roman"/>
                <w:color w:val="000000" w:themeColor="text1"/>
                <w:sz w:val="20"/>
                <w:szCs w:val="20"/>
              </w:rPr>
              <w:t>чел.</w:t>
            </w:r>
          </w:p>
        </w:tc>
        <w:tc>
          <w:tcPr>
            <w:tcW w:w="2126" w:type="dxa"/>
            <w:tcBorders>
              <w:top w:val="single" w:sz="4" w:space="0" w:color="auto"/>
              <w:bottom w:val="single" w:sz="4" w:space="0" w:color="auto"/>
            </w:tcBorders>
          </w:tcPr>
          <w:p w:rsidR="00F4052A" w:rsidRPr="00725E2E" w:rsidRDefault="00F4052A" w:rsidP="00F4052A">
            <w:pPr>
              <w:shd w:val="clear" w:color="auto" w:fill="FFFFFF" w:themeFill="background1"/>
              <w:ind w:firstLine="709"/>
              <w:contextualSpacing/>
              <w:jc w:val="both"/>
              <w:rPr>
                <w:rFonts w:ascii="Times New Roman" w:hAnsi="Times New Roman" w:cs="Times New Roman"/>
                <w:color w:val="000000" w:themeColor="text1"/>
                <w:sz w:val="20"/>
                <w:szCs w:val="20"/>
              </w:rPr>
            </w:pPr>
            <w:r w:rsidRPr="00725E2E">
              <w:rPr>
                <w:rFonts w:ascii="Times New Roman" w:hAnsi="Times New Roman" w:cs="Times New Roman"/>
                <w:color w:val="000000" w:themeColor="text1"/>
                <w:sz w:val="20"/>
                <w:szCs w:val="20"/>
              </w:rPr>
              <w:t>12</w:t>
            </w:r>
          </w:p>
        </w:tc>
        <w:tc>
          <w:tcPr>
            <w:tcW w:w="1843" w:type="dxa"/>
            <w:gridSpan w:val="2"/>
            <w:tcBorders>
              <w:top w:val="single" w:sz="4" w:space="0" w:color="auto"/>
              <w:bottom w:val="single" w:sz="4" w:space="0" w:color="auto"/>
            </w:tcBorders>
          </w:tcPr>
          <w:p w:rsidR="00F4052A" w:rsidRPr="00725E2E" w:rsidRDefault="00F4052A" w:rsidP="00F4052A">
            <w:pPr>
              <w:shd w:val="clear" w:color="auto" w:fill="FFFFFF" w:themeFill="background1"/>
              <w:ind w:firstLine="709"/>
              <w:contextualSpacing/>
              <w:jc w:val="both"/>
              <w:rPr>
                <w:rFonts w:ascii="Times New Roman" w:hAnsi="Times New Roman" w:cs="Times New Roman"/>
                <w:color w:val="000000" w:themeColor="text1"/>
                <w:sz w:val="20"/>
                <w:szCs w:val="20"/>
              </w:rPr>
            </w:pPr>
            <w:r w:rsidRPr="00725E2E">
              <w:rPr>
                <w:rFonts w:ascii="Times New Roman" w:hAnsi="Times New Roman" w:cs="Times New Roman"/>
                <w:color w:val="000000" w:themeColor="text1"/>
                <w:sz w:val="20"/>
                <w:szCs w:val="20"/>
              </w:rPr>
              <w:t>21</w:t>
            </w:r>
          </w:p>
        </w:tc>
        <w:tc>
          <w:tcPr>
            <w:tcW w:w="1843" w:type="dxa"/>
            <w:tcBorders>
              <w:top w:val="single" w:sz="4" w:space="0" w:color="auto"/>
              <w:bottom w:val="single" w:sz="4" w:space="0" w:color="auto"/>
            </w:tcBorders>
          </w:tcPr>
          <w:p w:rsidR="00F4052A" w:rsidRPr="00725E2E" w:rsidRDefault="00F4052A" w:rsidP="00F4052A">
            <w:pPr>
              <w:shd w:val="clear" w:color="auto" w:fill="FFFFFF" w:themeFill="background1"/>
              <w:ind w:firstLine="709"/>
              <w:contextualSpacing/>
              <w:jc w:val="both"/>
              <w:rPr>
                <w:rFonts w:ascii="Times New Roman" w:hAnsi="Times New Roman" w:cs="Times New Roman"/>
                <w:color w:val="000000" w:themeColor="text1"/>
                <w:sz w:val="20"/>
                <w:szCs w:val="20"/>
              </w:rPr>
            </w:pPr>
            <w:r w:rsidRPr="00725E2E">
              <w:rPr>
                <w:rFonts w:ascii="Times New Roman" w:hAnsi="Times New Roman" w:cs="Times New Roman"/>
                <w:color w:val="000000" w:themeColor="text1"/>
                <w:sz w:val="20"/>
                <w:szCs w:val="20"/>
              </w:rPr>
              <w:t>175</w:t>
            </w:r>
          </w:p>
        </w:tc>
      </w:tr>
      <w:tr w:rsidR="00F4052A" w:rsidRPr="00725E2E" w:rsidTr="00F4052A">
        <w:trPr>
          <w:gridAfter w:val="2"/>
          <w:wAfter w:w="2669" w:type="dxa"/>
          <w:trHeight w:val="240"/>
        </w:trPr>
        <w:tc>
          <w:tcPr>
            <w:tcW w:w="675" w:type="dxa"/>
            <w:vMerge/>
          </w:tcPr>
          <w:p w:rsidR="00F4052A" w:rsidRPr="00725E2E" w:rsidRDefault="00F4052A" w:rsidP="00F4052A">
            <w:pPr>
              <w:shd w:val="clear" w:color="auto" w:fill="FFFFFF" w:themeFill="background1"/>
              <w:ind w:firstLine="709"/>
              <w:contextualSpacing/>
              <w:jc w:val="both"/>
              <w:rPr>
                <w:rFonts w:ascii="Times New Roman" w:hAnsi="Times New Roman" w:cs="Times New Roman"/>
                <w:color w:val="000000" w:themeColor="text1"/>
                <w:sz w:val="20"/>
                <w:szCs w:val="20"/>
              </w:rPr>
            </w:pPr>
          </w:p>
        </w:tc>
        <w:tc>
          <w:tcPr>
            <w:tcW w:w="1991" w:type="dxa"/>
            <w:tcBorders>
              <w:top w:val="single" w:sz="4" w:space="0" w:color="auto"/>
              <w:bottom w:val="single" w:sz="4" w:space="0" w:color="auto"/>
            </w:tcBorders>
          </w:tcPr>
          <w:p w:rsidR="00F4052A" w:rsidRPr="00725E2E" w:rsidRDefault="00F4052A" w:rsidP="00F4052A">
            <w:pPr>
              <w:shd w:val="clear" w:color="auto" w:fill="FFFFFF" w:themeFill="background1"/>
              <w:ind w:firstLine="709"/>
              <w:contextualSpacing/>
              <w:jc w:val="both"/>
              <w:rPr>
                <w:rFonts w:ascii="Times New Roman" w:hAnsi="Times New Roman" w:cs="Times New Roman"/>
                <w:color w:val="000000" w:themeColor="text1"/>
                <w:sz w:val="20"/>
                <w:szCs w:val="20"/>
              </w:rPr>
            </w:pPr>
            <w:r w:rsidRPr="00725E2E">
              <w:rPr>
                <w:rFonts w:ascii="Times New Roman" w:hAnsi="Times New Roman" w:cs="Times New Roman"/>
                <w:color w:val="000000" w:themeColor="text1"/>
                <w:sz w:val="20"/>
                <w:szCs w:val="20"/>
              </w:rPr>
              <w:t>финансовую</w:t>
            </w:r>
          </w:p>
        </w:tc>
        <w:tc>
          <w:tcPr>
            <w:tcW w:w="1128" w:type="dxa"/>
            <w:tcBorders>
              <w:top w:val="single" w:sz="4" w:space="0" w:color="auto"/>
              <w:bottom w:val="single" w:sz="4" w:space="0" w:color="auto"/>
            </w:tcBorders>
          </w:tcPr>
          <w:p w:rsidR="00F4052A" w:rsidRPr="00725E2E" w:rsidRDefault="00F4052A" w:rsidP="00F4052A">
            <w:pPr>
              <w:shd w:val="clear" w:color="auto" w:fill="FFFFFF" w:themeFill="background1"/>
              <w:ind w:firstLine="709"/>
              <w:contextualSpacing/>
              <w:jc w:val="both"/>
              <w:rPr>
                <w:rFonts w:ascii="Times New Roman" w:hAnsi="Times New Roman" w:cs="Times New Roman"/>
                <w:color w:val="000000" w:themeColor="text1"/>
                <w:sz w:val="20"/>
                <w:szCs w:val="20"/>
              </w:rPr>
            </w:pPr>
            <w:r w:rsidRPr="00725E2E">
              <w:rPr>
                <w:rFonts w:ascii="Times New Roman" w:hAnsi="Times New Roman" w:cs="Times New Roman"/>
                <w:color w:val="000000" w:themeColor="text1"/>
                <w:sz w:val="20"/>
                <w:szCs w:val="20"/>
              </w:rPr>
              <w:t>чел.</w:t>
            </w:r>
          </w:p>
        </w:tc>
        <w:tc>
          <w:tcPr>
            <w:tcW w:w="2126" w:type="dxa"/>
            <w:tcBorders>
              <w:top w:val="single" w:sz="4" w:space="0" w:color="auto"/>
              <w:bottom w:val="single" w:sz="4" w:space="0" w:color="auto"/>
            </w:tcBorders>
          </w:tcPr>
          <w:p w:rsidR="00F4052A" w:rsidRPr="00725E2E" w:rsidRDefault="00F4052A" w:rsidP="00F4052A">
            <w:pPr>
              <w:shd w:val="clear" w:color="auto" w:fill="FFFFFF" w:themeFill="background1"/>
              <w:ind w:firstLine="709"/>
              <w:contextualSpacing/>
              <w:jc w:val="both"/>
              <w:rPr>
                <w:rFonts w:ascii="Times New Roman" w:hAnsi="Times New Roman" w:cs="Times New Roman"/>
                <w:color w:val="000000" w:themeColor="text1"/>
                <w:sz w:val="20"/>
                <w:szCs w:val="20"/>
              </w:rPr>
            </w:pPr>
            <w:r w:rsidRPr="00725E2E">
              <w:rPr>
                <w:rFonts w:ascii="Times New Roman" w:hAnsi="Times New Roman" w:cs="Times New Roman"/>
                <w:color w:val="000000" w:themeColor="text1"/>
                <w:sz w:val="20"/>
                <w:szCs w:val="20"/>
              </w:rPr>
              <w:t>0</w:t>
            </w:r>
          </w:p>
        </w:tc>
        <w:tc>
          <w:tcPr>
            <w:tcW w:w="1843" w:type="dxa"/>
            <w:gridSpan w:val="2"/>
            <w:tcBorders>
              <w:top w:val="single" w:sz="4" w:space="0" w:color="auto"/>
              <w:bottom w:val="single" w:sz="4" w:space="0" w:color="auto"/>
            </w:tcBorders>
          </w:tcPr>
          <w:p w:rsidR="00F4052A" w:rsidRPr="00725E2E" w:rsidRDefault="00F4052A" w:rsidP="00F4052A">
            <w:pPr>
              <w:shd w:val="clear" w:color="auto" w:fill="FFFFFF" w:themeFill="background1"/>
              <w:ind w:firstLine="709"/>
              <w:contextualSpacing/>
              <w:jc w:val="both"/>
              <w:rPr>
                <w:rFonts w:ascii="Times New Roman" w:hAnsi="Times New Roman" w:cs="Times New Roman"/>
                <w:color w:val="000000" w:themeColor="text1"/>
                <w:sz w:val="20"/>
                <w:szCs w:val="20"/>
              </w:rPr>
            </w:pPr>
            <w:r w:rsidRPr="00725E2E">
              <w:rPr>
                <w:rFonts w:ascii="Times New Roman" w:hAnsi="Times New Roman" w:cs="Times New Roman"/>
                <w:color w:val="000000" w:themeColor="text1"/>
                <w:sz w:val="20"/>
                <w:szCs w:val="20"/>
              </w:rPr>
              <w:t>0</w:t>
            </w:r>
          </w:p>
        </w:tc>
        <w:tc>
          <w:tcPr>
            <w:tcW w:w="1843" w:type="dxa"/>
            <w:tcBorders>
              <w:top w:val="single" w:sz="4" w:space="0" w:color="auto"/>
              <w:bottom w:val="single" w:sz="4" w:space="0" w:color="auto"/>
            </w:tcBorders>
          </w:tcPr>
          <w:p w:rsidR="00F4052A" w:rsidRPr="00725E2E" w:rsidRDefault="00F4052A" w:rsidP="00F4052A">
            <w:pPr>
              <w:shd w:val="clear" w:color="auto" w:fill="FFFFFF" w:themeFill="background1"/>
              <w:ind w:firstLine="709"/>
              <w:contextualSpacing/>
              <w:jc w:val="both"/>
              <w:rPr>
                <w:rFonts w:ascii="Times New Roman" w:hAnsi="Times New Roman" w:cs="Times New Roman"/>
                <w:color w:val="000000" w:themeColor="text1"/>
                <w:sz w:val="20"/>
                <w:szCs w:val="20"/>
              </w:rPr>
            </w:pPr>
            <w:r w:rsidRPr="00725E2E">
              <w:rPr>
                <w:rFonts w:ascii="Times New Roman" w:hAnsi="Times New Roman" w:cs="Times New Roman"/>
                <w:color w:val="000000" w:themeColor="text1"/>
                <w:sz w:val="20"/>
                <w:szCs w:val="20"/>
              </w:rPr>
              <w:t>100</w:t>
            </w:r>
          </w:p>
        </w:tc>
      </w:tr>
      <w:tr w:rsidR="00F4052A" w:rsidRPr="00725E2E" w:rsidTr="00F4052A">
        <w:trPr>
          <w:gridAfter w:val="2"/>
          <w:wAfter w:w="2669" w:type="dxa"/>
          <w:trHeight w:val="210"/>
        </w:trPr>
        <w:tc>
          <w:tcPr>
            <w:tcW w:w="675" w:type="dxa"/>
            <w:vMerge/>
            <w:tcBorders>
              <w:bottom w:val="single" w:sz="4" w:space="0" w:color="auto"/>
            </w:tcBorders>
          </w:tcPr>
          <w:p w:rsidR="00F4052A" w:rsidRPr="00725E2E" w:rsidRDefault="00F4052A" w:rsidP="00F4052A">
            <w:pPr>
              <w:shd w:val="clear" w:color="auto" w:fill="FFFFFF" w:themeFill="background1"/>
              <w:ind w:firstLine="709"/>
              <w:contextualSpacing/>
              <w:jc w:val="both"/>
              <w:rPr>
                <w:rFonts w:ascii="Times New Roman" w:hAnsi="Times New Roman" w:cs="Times New Roman"/>
                <w:color w:val="000000" w:themeColor="text1"/>
                <w:sz w:val="20"/>
                <w:szCs w:val="20"/>
              </w:rPr>
            </w:pPr>
          </w:p>
        </w:tc>
        <w:tc>
          <w:tcPr>
            <w:tcW w:w="1991" w:type="dxa"/>
            <w:tcBorders>
              <w:top w:val="single" w:sz="4" w:space="0" w:color="auto"/>
              <w:bottom w:val="single" w:sz="4" w:space="0" w:color="auto"/>
            </w:tcBorders>
          </w:tcPr>
          <w:p w:rsidR="00F4052A" w:rsidRPr="00725E2E" w:rsidRDefault="00F4052A" w:rsidP="00F4052A">
            <w:pPr>
              <w:shd w:val="clear" w:color="auto" w:fill="FFFFFF" w:themeFill="background1"/>
              <w:ind w:firstLine="709"/>
              <w:contextualSpacing/>
              <w:jc w:val="both"/>
              <w:rPr>
                <w:rFonts w:ascii="Times New Roman" w:hAnsi="Times New Roman" w:cs="Times New Roman"/>
                <w:color w:val="000000" w:themeColor="text1"/>
                <w:sz w:val="20"/>
                <w:szCs w:val="20"/>
              </w:rPr>
            </w:pPr>
            <w:r w:rsidRPr="00725E2E">
              <w:rPr>
                <w:rFonts w:ascii="Times New Roman" w:hAnsi="Times New Roman" w:cs="Times New Roman"/>
                <w:color w:val="000000" w:themeColor="text1"/>
                <w:sz w:val="20"/>
                <w:szCs w:val="20"/>
              </w:rPr>
              <w:t>консультативно- информационною</w:t>
            </w:r>
          </w:p>
        </w:tc>
        <w:tc>
          <w:tcPr>
            <w:tcW w:w="1128" w:type="dxa"/>
            <w:tcBorders>
              <w:top w:val="single" w:sz="4" w:space="0" w:color="auto"/>
              <w:bottom w:val="single" w:sz="4" w:space="0" w:color="auto"/>
            </w:tcBorders>
          </w:tcPr>
          <w:p w:rsidR="00F4052A" w:rsidRPr="00725E2E" w:rsidRDefault="00F4052A" w:rsidP="00F4052A">
            <w:pPr>
              <w:shd w:val="clear" w:color="auto" w:fill="FFFFFF" w:themeFill="background1"/>
              <w:ind w:firstLine="709"/>
              <w:contextualSpacing/>
              <w:jc w:val="both"/>
              <w:rPr>
                <w:rFonts w:ascii="Times New Roman" w:hAnsi="Times New Roman" w:cs="Times New Roman"/>
                <w:color w:val="000000" w:themeColor="text1"/>
                <w:sz w:val="20"/>
                <w:szCs w:val="20"/>
              </w:rPr>
            </w:pPr>
            <w:r w:rsidRPr="00725E2E">
              <w:rPr>
                <w:rFonts w:ascii="Times New Roman" w:hAnsi="Times New Roman" w:cs="Times New Roman"/>
                <w:color w:val="000000" w:themeColor="text1"/>
                <w:sz w:val="20"/>
                <w:szCs w:val="20"/>
              </w:rPr>
              <w:t>чел.</w:t>
            </w:r>
          </w:p>
        </w:tc>
        <w:tc>
          <w:tcPr>
            <w:tcW w:w="2126" w:type="dxa"/>
            <w:tcBorders>
              <w:top w:val="single" w:sz="4" w:space="0" w:color="auto"/>
              <w:bottom w:val="single" w:sz="4" w:space="0" w:color="auto"/>
            </w:tcBorders>
          </w:tcPr>
          <w:p w:rsidR="00F4052A" w:rsidRPr="00725E2E" w:rsidRDefault="00F4052A" w:rsidP="00F4052A">
            <w:pPr>
              <w:shd w:val="clear" w:color="auto" w:fill="FFFFFF" w:themeFill="background1"/>
              <w:ind w:firstLine="709"/>
              <w:contextualSpacing/>
              <w:jc w:val="both"/>
              <w:rPr>
                <w:rFonts w:ascii="Times New Roman" w:hAnsi="Times New Roman" w:cs="Times New Roman"/>
                <w:color w:val="000000" w:themeColor="text1"/>
                <w:sz w:val="20"/>
                <w:szCs w:val="20"/>
              </w:rPr>
            </w:pPr>
            <w:r w:rsidRPr="00725E2E">
              <w:rPr>
                <w:rFonts w:ascii="Times New Roman" w:hAnsi="Times New Roman" w:cs="Times New Roman"/>
                <w:color w:val="000000" w:themeColor="text1"/>
                <w:sz w:val="20"/>
                <w:szCs w:val="20"/>
              </w:rPr>
              <w:t>12</w:t>
            </w:r>
          </w:p>
        </w:tc>
        <w:tc>
          <w:tcPr>
            <w:tcW w:w="1843" w:type="dxa"/>
            <w:gridSpan w:val="2"/>
            <w:tcBorders>
              <w:top w:val="single" w:sz="4" w:space="0" w:color="auto"/>
              <w:bottom w:val="single" w:sz="4" w:space="0" w:color="auto"/>
            </w:tcBorders>
          </w:tcPr>
          <w:p w:rsidR="00F4052A" w:rsidRPr="00725E2E" w:rsidRDefault="00F4052A" w:rsidP="00F4052A">
            <w:pPr>
              <w:shd w:val="clear" w:color="auto" w:fill="FFFFFF" w:themeFill="background1"/>
              <w:ind w:firstLine="709"/>
              <w:contextualSpacing/>
              <w:jc w:val="both"/>
              <w:rPr>
                <w:rFonts w:ascii="Times New Roman" w:hAnsi="Times New Roman" w:cs="Times New Roman"/>
                <w:color w:val="000000" w:themeColor="text1"/>
                <w:sz w:val="20"/>
                <w:szCs w:val="20"/>
              </w:rPr>
            </w:pPr>
            <w:r w:rsidRPr="00725E2E">
              <w:rPr>
                <w:rFonts w:ascii="Times New Roman" w:hAnsi="Times New Roman" w:cs="Times New Roman"/>
                <w:color w:val="000000" w:themeColor="text1"/>
                <w:sz w:val="20"/>
                <w:szCs w:val="20"/>
              </w:rPr>
              <w:t>21</w:t>
            </w:r>
          </w:p>
        </w:tc>
        <w:tc>
          <w:tcPr>
            <w:tcW w:w="1843" w:type="dxa"/>
            <w:tcBorders>
              <w:top w:val="single" w:sz="4" w:space="0" w:color="auto"/>
              <w:bottom w:val="single" w:sz="4" w:space="0" w:color="auto"/>
            </w:tcBorders>
          </w:tcPr>
          <w:p w:rsidR="00F4052A" w:rsidRPr="00725E2E" w:rsidRDefault="00F4052A" w:rsidP="00F4052A">
            <w:pPr>
              <w:shd w:val="clear" w:color="auto" w:fill="FFFFFF" w:themeFill="background1"/>
              <w:ind w:firstLine="709"/>
              <w:contextualSpacing/>
              <w:jc w:val="both"/>
              <w:rPr>
                <w:rFonts w:ascii="Times New Roman" w:hAnsi="Times New Roman" w:cs="Times New Roman"/>
                <w:color w:val="000000" w:themeColor="text1"/>
                <w:sz w:val="20"/>
                <w:szCs w:val="20"/>
              </w:rPr>
            </w:pPr>
            <w:r w:rsidRPr="00725E2E">
              <w:rPr>
                <w:rFonts w:ascii="Times New Roman" w:hAnsi="Times New Roman" w:cs="Times New Roman"/>
                <w:color w:val="000000" w:themeColor="text1"/>
                <w:sz w:val="20"/>
                <w:szCs w:val="20"/>
              </w:rPr>
              <w:t>175</w:t>
            </w:r>
          </w:p>
        </w:tc>
      </w:tr>
      <w:tr w:rsidR="00F4052A" w:rsidRPr="00725E2E" w:rsidTr="00F4052A">
        <w:trPr>
          <w:gridAfter w:val="2"/>
          <w:wAfter w:w="2669" w:type="dxa"/>
          <w:trHeight w:val="1620"/>
        </w:trPr>
        <w:tc>
          <w:tcPr>
            <w:tcW w:w="675" w:type="dxa"/>
            <w:tcBorders>
              <w:top w:val="single" w:sz="4" w:space="0" w:color="auto"/>
              <w:bottom w:val="single" w:sz="4" w:space="0" w:color="auto"/>
            </w:tcBorders>
          </w:tcPr>
          <w:p w:rsidR="00F4052A" w:rsidRPr="00725E2E" w:rsidRDefault="00F4052A" w:rsidP="00F4052A">
            <w:pPr>
              <w:shd w:val="clear" w:color="auto" w:fill="FFFFFF" w:themeFill="background1"/>
              <w:ind w:firstLine="709"/>
              <w:contextualSpacing/>
              <w:jc w:val="both"/>
              <w:rPr>
                <w:rFonts w:ascii="Times New Roman" w:hAnsi="Times New Roman" w:cs="Times New Roman"/>
                <w:color w:val="000000" w:themeColor="text1"/>
                <w:sz w:val="20"/>
                <w:szCs w:val="20"/>
              </w:rPr>
            </w:pPr>
            <w:r w:rsidRPr="00725E2E">
              <w:rPr>
                <w:rFonts w:ascii="Times New Roman" w:hAnsi="Times New Roman" w:cs="Times New Roman"/>
                <w:color w:val="000000" w:themeColor="text1"/>
                <w:sz w:val="20"/>
                <w:szCs w:val="20"/>
              </w:rPr>
              <w:t>9</w:t>
            </w:r>
          </w:p>
        </w:tc>
        <w:tc>
          <w:tcPr>
            <w:tcW w:w="1991" w:type="dxa"/>
            <w:tcBorders>
              <w:top w:val="single" w:sz="4" w:space="0" w:color="auto"/>
              <w:bottom w:val="single" w:sz="4" w:space="0" w:color="auto"/>
            </w:tcBorders>
          </w:tcPr>
          <w:p w:rsidR="00F4052A" w:rsidRPr="00725E2E" w:rsidRDefault="00F4052A" w:rsidP="00F4052A">
            <w:pPr>
              <w:shd w:val="clear" w:color="auto" w:fill="FFFFFF" w:themeFill="background1"/>
              <w:ind w:firstLine="709"/>
              <w:contextualSpacing/>
              <w:jc w:val="both"/>
              <w:rPr>
                <w:rFonts w:ascii="Times New Roman" w:hAnsi="Times New Roman" w:cs="Times New Roman"/>
                <w:color w:val="000000" w:themeColor="text1"/>
                <w:sz w:val="20"/>
                <w:szCs w:val="20"/>
              </w:rPr>
            </w:pPr>
            <w:r w:rsidRPr="00725E2E">
              <w:rPr>
                <w:rFonts w:ascii="Times New Roman" w:hAnsi="Times New Roman" w:cs="Times New Roman"/>
                <w:color w:val="000000" w:themeColor="text1"/>
                <w:sz w:val="20"/>
                <w:szCs w:val="20"/>
              </w:rPr>
              <w:t>Количество субъектов малого предпринимательства, арендующих муниципальное имущество</w:t>
            </w:r>
          </w:p>
        </w:tc>
        <w:tc>
          <w:tcPr>
            <w:tcW w:w="1128" w:type="dxa"/>
            <w:tcBorders>
              <w:top w:val="single" w:sz="4" w:space="0" w:color="auto"/>
              <w:bottom w:val="single" w:sz="4" w:space="0" w:color="auto"/>
            </w:tcBorders>
          </w:tcPr>
          <w:p w:rsidR="00F4052A" w:rsidRPr="00725E2E" w:rsidRDefault="00F4052A" w:rsidP="00F4052A">
            <w:pPr>
              <w:shd w:val="clear" w:color="auto" w:fill="FFFFFF" w:themeFill="background1"/>
              <w:ind w:firstLine="709"/>
              <w:contextualSpacing/>
              <w:jc w:val="both"/>
              <w:rPr>
                <w:rFonts w:ascii="Times New Roman" w:hAnsi="Times New Roman" w:cs="Times New Roman"/>
                <w:color w:val="000000" w:themeColor="text1"/>
                <w:sz w:val="20"/>
                <w:szCs w:val="20"/>
              </w:rPr>
            </w:pPr>
            <w:r w:rsidRPr="00725E2E">
              <w:rPr>
                <w:rFonts w:ascii="Times New Roman" w:hAnsi="Times New Roman" w:cs="Times New Roman"/>
                <w:color w:val="000000" w:themeColor="text1"/>
                <w:sz w:val="20"/>
                <w:szCs w:val="20"/>
              </w:rPr>
              <w:t>ед.</w:t>
            </w:r>
          </w:p>
        </w:tc>
        <w:tc>
          <w:tcPr>
            <w:tcW w:w="2126" w:type="dxa"/>
            <w:tcBorders>
              <w:top w:val="single" w:sz="4" w:space="0" w:color="auto"/>
              <w:bottom w:val="single" w:sz="4" w:space="0" w:color="auto"/>
            </w:tcBorders>
          </w:tcPr>
          <w:p w:rsidR="00F4052A" w:rsidRPr="00725E2E" w:rsidRDefault="00F4052A" w:rsidP="00F4052A">
            <w:pPr>
              <w:shd w:val="clear" w:color="auto" w:fill="FFFFFF" w:themeFill="background1"/>
              <w:ind w:firstLine="709"/>
              <w:contextualSpacing/>
              <w:jc w:val="both"/>
              <w:rPr>
                <w:rFonts w:ascii="Times New Roman" w:hAnsi="Times New Roman" w:cs="Times New Roman"/>
                <w:color w:val="000000" w:themeColor="text1"/>
                <w:sz w:val="20"/>
                <w:szCs w:val="20"/>
              </w:rPr>
            </w:pPr>
            <w:r w:rsidRPr="00725E2E">
              <w:rPr>
                <w:rFonts w:ascii="Times New Roman" w:hAnsi="Times New Roman" w:cs="Times New Roman"/>
                <w:color w:val="000000" w:themeColor="text1"/>
                <w:sz w:val="20"/>
                <w:szCs w:val="20"/>
              </w:rPr>
              <w:t>7</w:t>
            </w:r>
          </w:p>
        </w:tc>
        <w:tc>
          <w:tcPr>
            <w:tcW w:w="1843" w:type="dxa"/>
            <w:gridSpan w:val="2"/>
            <w:tcBorders>
              <w:top w:val="single" w:sz="4" w:space="0" w:color="auto"/>
              <w:bottom w:val="single" w:sz="4" w:space="0" w:color="auto"/>
            </w:tcBorders>
          </w:tcPr>
          <w:p w:rsidR="00F4052A" w:rsidRPr="00725E2E" w:rsidRDefault="00F4052A" w:rsidP="00F4052A">
            <w:pPr>
              <w:shd w:val="clear" w:color="auto" w:fill="FFFFFF" w:themeFill="background1"/>
              <w:ind w:firstLine="709"/>
              <w:contextualSpacing/>
              <w:jc w:val="both"/>
              <w:rPr>
                <w:rFonts w:ascii="Times New Roman" w:hAnsi="Times New Roman" w:cs="Times New Roman"/>
                <w:color w:val="000000" w:themeColor="text1"/>
                <w:sz w:val="20"/>
                <w:szCs w:val="20"/>
              </w:rPr>
            </w:pPr>
            <w:r w:rsidRPr="00725E2E">
              <w:rPr>
                <w:rFonts w:ascii="Times New Roman" w:hAnsi="Times New Roman" w:cs="Times New Roman"/>
                <w:color w:val="000000" w:themeColor="text1"/>
                <w:sz w:val="20"/>
                <w:szCs w:val="20"/>
              </w:rPr>
              <w:t>7</w:t>
            </w:r>
          </w:p>
        </w:tc>
        <w:tc>
          <w:tcPr>
            <w:tcW w:w="1843" w:type="dxa"/>
            <w:tcBorders>
              <w:top w:val="single" w:sz="4" w:space="0" w:color="auto"/>
              <w:bottom w:val="single" w:sz="4" w:space="0" w:color="auto"/>
            </w:tcBorders>
          </w:tcPr>
          <w:p w:rsidR="00F4052A" w:rsidRPr="00725E2E" w:rsidRDefault="00F4052A" w:rsidP="00F4052A">
            <w:pPr>
              <w:shd w:val="clear" w:color="auto" w:fill="FFFFFF" w:themeFill="background1"/>
              <w:ind w:firstLine="709"/>
              <w:contextualSpacing/>
              <w:jc w:val="both"/>
              <w:rPr>
                <w:rFonts w:ascii="Times New Roman" w:hAnsi="Times New Roman" w:cs="Times New Roman"/>
                <w:color w:val="000000" w:themeColor="text1"/>
                <w:sz w:val="20"/>
                <w:szCs w:val="20"/>
              </w:rPr>
            </w:pPr>
            <w:r w:rsidRPr="00725E2E">
              <w:rPr>
                <w:rFonts w:ascii="Times New Roman" w:hAnsi="Times New Roman" w:cs="Times New Roman"/>
                <w:color w:val="000000" w:themeColor="text1"/>
                <w:sz w:val="20"/>
                <w:szCs w:val="20"/>
              </w:rPr>
              <w:t>100</w:t>
            </w:r>
          </w:p>
        </w:tc>
      </w:tr>
      <w:tr w:rsidR="00F4052A" w:rsidRPr="00725E2E" w:rsidTr="00F4052A">
        <w:trPr>
          <w:gridAfter w:val="2"/>
          <w:wAfter w:w="2669" w:type="dxa"/>
          <w:trHeight w:val="1620"/>
        </w:trPr>
        <w:tc>
          <w:tcPr>
            <w:tcW w:w="675" w:type="dxa"/>
            <w:tcBorders>
              <w:top w:val="single" w:sz="4" w:space="0" w:color="auto"/>
              <w:bottom w:val="single" w:sz="4" w:space="0" w:color="auto"/>
            </w:tcBorders>
          </w:tcPr>
          <w:p w:rsidR="00F4052A" w:rsidRPr="00725E2E" w:rsidRDefault="00F4052A" w:rsidP="00F4052A">
            <w:pPr>
              <w:shd w:val="clear" w:color="auto" w:fill="FFFFFF" w:themeFill="background1"/>
              <w:ind w:firstLine="709"/>
              <w:contextualSpacing/>
              <w:jc w:val="both"/>
              <w:rPr>
                <w:rFonts w:ascii="Times New Roman" w:hAnsi="Times New Roman" w:cs="Times New Roman"/>
                <w:color w:val="000000" w:themeColor="text1"/>
                <w:sz w:val="20"/>
                <w:szCs w:val="20"/>
              </w:rPr>
            </w:pPr>
            <w:r w:rsidRPr="00725E2E">
              <w:rPr>
                <w:rFonts w:ascii="Times New Roman" w:hAnsi="Times New Roman" w:cs="Times New Roman"/>
                <w:color w:val="000000" w:themeColor="text1"/>
                <w:sz w:val="20"/>
                <w:szCs w:val="20"/>
              </w:rPr>
              <w:t>10</w:t>
            </w:r>
          </w:p>
        </w:tc>
        <w:tc>
          <w:tcPr>
            <w:tcW w:w="1991" w:type="dxa"/>
            <w:tcBorders>
              <w:top w:val="single" w:sz="4" w:space="0" w:color="auto"/>
              <w:bottom w:val="single" w:sz="4" w:space="0" w:color="auto"/>
            </w:tcBorders>
          </w:tcPr>
          <w:p w:rsidR="00F4052A" w:rsidRPr="00725E2E" w:rsidRDefault="00F4052A" w:rsidP="00F4052A">
            <w:pPr>
              <w:shd w:val="clear" w:color="auto" w:fill="FFFFFF" w:themeFill="background1"/>
              <w:ind w:firstLine="709"/>
              <w:contextualSpacing/>
              <w:jc w:val="both"/>
              <w:rPr>
                <w:rFonts w:ascii="Times New Roman" w:hAnsi="Times New Roman" w:cs="Times New Roman"/>
                <w:color w:val="000000" w:themeColor="text1"/>
                <w:sz w:val="20"/>
                <w:szCs w:val="20"/>
              </w:rPr>
            </w:pPr>
            <w:r w:rsidRPr="00725E2E">
              <w:rPr>
                <w:rFonts w:ascii="Times New Roman" w:hAnsi="Times New Roman" w:cs="Times New Roman"/>
                <w:color w:val="000000" w:themeColor="text1"/>
                <w:sz w:val="20"/>
                <w:szCs w:val="20"/>
              </w:rPr>
              <w:t>Количество субъектов малого и среднего предпринимательства, арендующих земельные участки</w:t>
            </w:r>
          </w:p>
        </w:tc>
        <w:tc>
          <w:tcPr>
            <w:tcW w:w="1128" w:type="dxa"/>
            <w:tcBorders>
              <w:top w:val="single" w:sz="4" w:space="0" w:color="auto"/>
              <w:bottom w:val="single" w:sz="4" w:space="0" w:color="auto"/>
            </w:tcBorders>
          </w:tcPr>
          <w:p w:rsidR="00F4052A" w:rsidRPr="00725E2E" w:rsidRDefault="00F4052A" w:rsidP="00F4052A">
            <w:pPr>
              <w:shd w:val="clear" w:color="auto" w:fill="FFFFFF" w:themeFill="background1"/>
              <w:ind w:firstLine="709"/>
              <w:contextualSpacing/>
              <w:jc w:val="both"/>
              <w:rPr>
                <w:rFonts w:ascii="Times New Roman" w:hAnsi="Times New Roman" w:cs="Times New Roman"/>
                <w:color w:val="000000" w:themeColor="text1"/>
                <w:sz w:val="20"/>
                <w:szCs w:val="20"/>
              </w:rPr>
            </w:pPr>
            <w:r w:rsidRPr="00725E2E">
              <w:rPr>
                <w:rFonts w:ascii="Times New Roman" w:hAnsi="Times New Roman" w:cs="Times New Roman"/>
                <w:color w:val="000000" w:themeColor="text1"/>
                <w:sz w:val="20"/>
                <w:szCs w:val="20"/>
              </w:rPr>
              <w:t>ед.</w:t>
            </w:r>
          </w:p>
        </w:tc>
        <w:tc>
          <w:tcPr>
            <w:tcW w:w="2126" w:type="dxa"/>
            <w:tcBorders>
              <w:top w:val="single" w:sz="4" w:space="0" w:color="auto"/>
              <w:bottom w:val="single" w:sz="4" w:space="0" w:color="auto"/>
            </w:tcBorders>
          </w:tcPr>
          <w:p w:rsidR="00F4052A" w:rsidRPr="00725E2E" w:rsidRDefault="00F4052A" w:rsidP="00F4052A">
            <w:pPr>
              <w:shd w:val="clear" w:color="auto" w:fill="FFFFFF" w:themeFill="background1"/>
              <w:ind w:firstLine="709"/>
              <w:contextualSpacing/>
              <w:jc w:val="both"/>
              <w:rPr>
                <w:rFonts w:ascii="Times New Roman" w:hAnsi="Times New Roman" w:cs="Times New Roman"/>
                <w:color w:val="000000" w:themeColor="text1"/>
                <w:sz w:val="20"/>
                <w:szCs w:val="20"/>
              </w:rPr>
            </w:pPr>
            <w:r w:rsidRPr="00725E2E">
              <w:rPr>
                <w:rFonts w:ascii="Times New Roman" w:hAnsi="Times New Roman" w:cs="Times New Roman"/>
                <w:color w:val="000000" w:themeColor="text1"/>
                <w:sz w:val="20"/>
                <w:szCs w:val="20"/>
              </w:rPr>
              <w:t>20</w:t>
            </w:r>
          </w:p>
        </w:tc>
        <w:tc>
          <w:tcPr>
            <w:tcW w:w="1843" w:type="dxa"/>
            <w:gridSpan w:val="2"/>
            <w:tcBorders>
              <w:top w:val="single" w:sz="4" w:space="0" w:color="auto"/>
              <w:bottom w:val="single" w:sz="4" w:space="0" w:color="auto"/>
            </w:tcBorders>
          </w:tcPr>
          <w:p w:rsidR="00F4052A" w:rsidRPr="00725E2E" w:rsidRDefault="00F4052A" w:rsidP="00F4052A">
            <w:pPr>
              <w:shd w:val="clear" w:color="auto" w:fill="FFFFFF" w:themeFill="background1"/>
              <w:ind w:firstLine="709"/>
              <w:contextualSpacing/>
              <w:jc w:val="both"/>
              <w:rPr>
                <w:rFonts w:ascii="Times New Roman" w:hAnsi="Times New Roman" w:cs="Times New Roman"/>
                <w:color w:val="000000" w:themeColor="text1"/>
                <w:sz w:val="20"/>
                <w:szCs w:val="20"/>
              </w:rPr>
            </w:pPr>
            <w:r w:rsidRPr="00725E2E">
              <w:rPr>
                <w:rFonts w:ascii="Times New Roman" w:hAnsi="Times New Roman" w:cs="Times New Roman"/>
                <w:color w:val="000000" w:themeColor="text1"/>
                <w:sz w:val="20"/>
                <w:szCs w:val="20"/>
              </w:rPr>
              <w:t>20</w:t>
            </w:r>
          </w:p>
        </w:tc>
        <w:tc>
          <w:tcPr>
            <w:tcW w:w="1843" w:type="dxa"/>
            <w:tcBorders>
              <w:top w:val="single" w:sz="4" w:space="0" w:color="auto"/>
              <w:bottom w:val="single" w:sz="4" w:space="0" w:color="auto"/>
            </w:tcBorders>
          </w:tcPr>
          <w:p w:rsidR="00F4052A" w:rsidRPr="00725E2E" w:rsidRDefault="00F4052A" w:rsidP="00F4052A">
            <w:pPr>
              <w:shd w:val="clear" w:color="auto" w:fill="FFFFFF" w:themeFill="background1"/>
              <w:ind w:firstLine="709"/>
              <w:contextualSpacing/>
              <w:jc w:val="both"/>
              <w:rPr>
                <w:rFonts w:ascii="Times New Roman" w:hAnsi="Times New Roman" w:cs="Times New Roman"/>
                <w:color w:val="000000" w:themeColor="text1"/>
                <w:sz w:val="20"/>
                <w:szCs w:val="20"/>
              </w:rPr>
            </w:pPr>
            <w:r w:rsidRPr="00725E2E">
              <w:rPr>
                <w:rFonts w:ascii="Times New Roman" w:hAnsi="Times New Roman" w:cs="Times New Roman"/>
                <w:color w:val="000000" w:themeColor="text1"/>
                <w:sz w:val="20"/>
                <w:szCs w:val="20"/>
              </w:rPr>
              <w:t>100</w:t>
            </w:r>
          </w:p>
        </w:tc>
      </w:tr>
      <w:tr w:rsidR="00F4052A" w:rsidRPr="00725E2E" w:rsidTr="00F4052A">
        <w:trPr>
          <w:gridAfter w:val="2"/>
          <w:wAfter w:w="2669" w:type="dxa"/>
          <w:trHeight w:val="300"/>
        </w:trPr>
        <w:tc>
          <w:tcPr>
            <w:tcW w:w="675" w:type="dxa"/>
            <w:tcBorders>
              <w:top w:val="single" w:sz="4" w:space="0" w:color="auto"/>
              <w:bottom w:val="single" w:sz="4" w:space="0" w:color="auto"/>
            </w:tcBorders>
          </w:tcPr>
          <w:p w:rsidR="00F4052A" w:rsidRPr="00725E2E" w:rsidRDefault="00F4052A" w:rsidP="00F4052A">
            <w:pPr>
              <w:shd w:val="clear" w:color="auto" w:fill="FFFFFF" w:themeFill="background1"/>
              <w:ind w:firstLine="709"/>
              <w:contextualSpacing/>
              <w:jc w:val="both"/>
              <w:rPr>
                <w:rFonts w:ascii="Times New Roman" w:hAnsi="Times New Roman" w:cs="Times New Roman"/>
                <w:color w:val="000000" w:themeColor="text1"/>
                <w:sz w:val="20"/>
                <w:szCs w:val="20"/>
              </w:rPr>
            </w:pPr>
            <w:r w:rsidRPr="00725E2E">
              <w:rPr>
                <w:rFonts w:ascii="Times New Roman" w:hAnsi="Times New Roman" w:cs="Times New Roman"/>
                <w:color w:val="000000" w:themeColor="text1"/>
                <w:sz w:val="20"/>
                <w:szCs w:val="20"/>
              </w:rPr>
              <w:t>11</w:t>
            </w:r>
          </w:p>
        </w:tc>
        <w:tc>
          <w:tcPr>
            <w:tcW w:w="1991" w:type="dxa"/>
            <w:tcBorders>
              <w:top w:val="single" w:sz="4" w:space="0" w:color="auto"/>
              <w:bottom w:val="single" w:sz="4" w:space="0" w:color="auto"/>
            </w:tcBorders>
          </w:tcPr>
          <w:p w:rsidR="00F4052A" w:rsidRPr="00725E2E" w:rsidRDefault="00F4052A" w:rsidP="00F4052A">
            <w:pPr>
              <w:shd w:val="clear" w:color="auto" w:fill="FFFFFF" w:themeFill="background1"/>
              <w:ind w:firstLine="709"/>
              <w:contextualSpacing/>
              <w:jc w:val="both"/>
              <w:rPr>
                <w:rFonts w:ascii="Times New Roman" w:hAnsi="Times New Roman" w:cs="Times New Roman"/>
                <w:color w:val="000000" w:themeColor="text1"/>
                <w:sz w:val="20"/>
                <w:szCs w:val="20"/>
              </w:rPr>
            </w:pPr>
            <w:r w:rsidRPr="00725E2E">
              <w:rPr>
                <w:rFonts w:ascii="Times New Roman" w:hAnsi="Times New Roman" w:cs="Times New Roman"/>
                <w:color w:val="000000" w:themeColor="text1"/>
                <w:sz w:val="20"/>
                <w:szCs w:val="20"/>
              </w:rPr>
              <w:t>Количество субъектов малого предпринимательства, заключивших контракты на поставку товаров и услуг для муниципальных нужд</w:t>
            </w:r>
          </w:p>
        </w:tc>
        <w:tc>
          <w:tcPr>
            <w:tcW w:w="1128" w:type="dxa"/>
            <w:tcBorders>
              <w:top w:val="single" w:sz="4" w:space="0" w:color="auto"/>
              <w:bottom w:val="single" w:sz="4" w:space="0" w:color="auto"/>
            </w:tcBorders>
          </w:tcPr>
          <w:p w:rsidR="00F4052A" w:rsidRPr="00725E2E" w:rsidRDefault="00F4052A" w:rsidP="00F4052A">
            <w:pPr>
              <w:shd w:val="clear" w:color="auto" w:fill="FFFFFF" w:themeFill="background1"/>
              <w:ind w:firstLine="709"/>
              <w:contextualSpacing/>
              <w:jc w:val="both"/>
              <w:rPr>
                <w:rFonts w:ascii="Times New Roman" w:hAnsi="Times New Roman" w:cs="Times New Roman"/>
                <w:color w:val="000000" w:themeColor="text1"/>
                <w:sz w:val="20"/>
                <w:szCs w:val="20"/>
              </w:rPr>
            </w:pPr>
            <w:r w:rsidRPr="00725E2E">
              <w:rPr>
                <w:rFonts w:ascii="Times New Roman" w:hAnsi="Times New Roman" w:cs="Times New Roman"/>
                <w:color w:val="000000" w:themeColor="text1"/>
                <w:sz w:val="20"/>
                <w:szCs w:val="20"/>
              </w:rPr>
              <w:t>ед.</w:t>
            </w:r>
          </w:p>
        </w:tc>
        <w:tc>
          <w:tcPr>
            <w:tcW w:w="2126" w:type="dxa"/>
            <w:tcBorders>
              <w:top w:val="single" w:sz="4" w:space="0" w:color="auto"/>
              <w:bottom w:val="single" w:sz="4" w:space="0" w:color="auto"/>
            </w:tcBorders>
          </w:tcPr>
          <w:p w:rsidR="00F4052A" w:rsidRPr="00725E2E" w:rsidRDefault="00F4052A" w:rsidP="00F4052A">
            <w:pPr>
              <w:shd w:val="clear" w:color="auto" w:fill="FFFFFF" w:themeFill="background1"/>
              <w:ind w:firstLine="709"/>
              <w:contextualSpacing/>
              <w:jc w:val="both"/>
              <w:rPr>
                <w:rFonts w:ascii="Times New Roman" w:hAnsi="Times New Roman" w:cs="Times New Roman"/>
                <w:color w:val="000000" w:themeColor="text1"/>
                <w:sz w:val="20"/>
                <w:szCs w:val="20"/>
              </w:rPr>
            </w:pPr>
            <w:r w:rsidRPr="00725E2E">
              <w:rPr>
                <w:rFonts w:ascii="Times New Roman" w:hAnsi="Times New Roman" w:cs="Times New Roman"/>
                <w:color w:val="000000" w:themeColor="text1"/>
                <w:sz w:val="20"/>
                <w:szCs w:val="20"/>
              </w:rPr>
              <w:t>3</w:t>
            </w:r>
          </w:p>
        </w:tc>
        <w:tc>
          <w:tcPr>
            <w:tcW w:w="1843" w:type="dxa"/>
            <w:gridSpan w:val="2"/>
            <w:tcBorders>
              <w:top w:val="single" w:sz="4" w:space="0" w:color="auto"/>
              <w:bottom w:val="single" w:sz="4" w:space="0" w:color="auto"/>
            </w:tcBorders>
          </w:tcPr>
          <w:p w:rsidR="00F4052A" w:rsidRPr="00725E2E" w:rsidRDefault="00F4052A" w:rsidP="00F4052A">
            <w:pPr>
              <w:shd w:val="clear" w:color="auto" w:fill="FFFFFF" w:themeFill="background1"/>
              <w:ind w:firstLine="709"/>
              <w:contextualSpacing/>
              <w:jc w:val="both"/>
              <w:rPr>
                <w:rFonts w:ascii="Times New Roman" w:hAnsi="Times New Roman" w:cs="Times New Roman"/>
                <w:color w:val="000000" w:themeColor="text1"/>
                <w:sz w:val="20"/>
                <w:szCs w:val="20"/>
              </w:rPr>
            </w:pPr>
          </w:p>
        </w:tc>
        <w:tc>
          <w:tcPr>
            <w:tcW w:w="1843" w:type="dxa"/>
            <w:tcBorders>
              <w:top w:val="single" w:sz="4" w:space="0" w:color="auto"/>
              <w:bottom w:val="single" w:sz="4" w:space="0" w:color="auto"/>
            </w:tcBorders>
          </w:tcPr>
          <w:p w:rsidR="00F4052A" w:rsidRPr="00725E2E" w:rsidRDefault="00F4052A" w:rsidP="00F4052A">
            <w:pPr>
              <w:shd w:val="clear" w:color="auto" w:fill="FFFFFF" w:themeFill="background1"/>
              <w:ind w:firstLine="709"/>
              <w:contextualSpacing/>
              <w:jc w:val="both"/>
              <w:rPr>
                <w:rFonts w:ascii="Times New Roman" w:hAnsi="Times New Roman" w:cs="Times New Roman"/>
                <w:color w:val="000000" w:themeColor="text1"/>
                <w:sz w:val="20"/>
                <w:szCs w:val="20"/>
              </w:rPr>
            </w:pPr>
          </w:p>
        </w:tc>
      </w:tr>
      <w:tr w:rsidR="00F4052A" w:rsidRPr="00725E2E" w:rsidTr="00F4052A">
        <w:trPr>
          <w:gridBefore w:val="3"/>
          <w:wBefore w:w="3794" w:type="dxa"/>
          <w:trHeight w:val="210"/>
        </w:trPr>
        <w:tc>
          <w:tcPr>
            <w:tcW w:w="3905" w:type="dxa"/>
            <w:gridSpan w:val="2"/>
            <w:vMerge w:val="restart"/>
            <w:tcBorders>
              <w:top w:val="single" w:sz="4" w:space="0" w:color="auto"/>
              <w:left w:val="nil"/>
              <w:right w:val="nil"/>
            </w:tcBorders>
          </w:tcPr>
          <w:p w:rsidR="00F4052A" w:rsidRPr="00725E2E" w:rsidRDefault="00F4052A" w:rsidP="00F4052A">
            <w:pPr>
              <w:shd w:val="clear" w:color="auto" w:fill="FFFFFF" w:themeFill="background1"/>
              <w:contextualSpacing/>
              <w:jc w:val="both"/>
              <w:rPr>
                <w:rFonts w:ascii="Times New Roman" w:hAnsi="Times New Roman" w:cs="Times New Roman"/>
                <w:color w:val="000000" w:themeColor="text1"/>
                <w:sz w:val="20"/>
                <w:szCs w:val="20"/>
              </w:rPr>
            </w:pPr>
          </w:p>
        </w:tc>
        <w:tc>
          <w:tcPr>
            <w:tcW w:w="3050" w:type="dxa"/>
            <w:gridSpan w:val="3"/>
            <w:vMerge w:val="restart"/>
            <w:tcBorders>
              <w:top w:val="nil"/>
              <w:left w:val="nil"/>
            </w:tcBorders>
          </w:tcPr>
          <w:p w:rsidR="00F4052A" w:rsidRPr="00725E2E" w:rsidRDefault="00F4052A" w:rsidP="00F4052A">
            <w:pPr>
              <w:shd w:val="clear" w:color="auto" w:fill="FFFFFF" w:themeFill="background1"/>
              <w:ind w:firstLine="709"/>
              <w:contextualSpacing/>
              <w:jc w:val="both"/>
              <w:rPr>
                <w:rFonts w:ascii="Times New Roman" w:hAnsi="Times New Roman" w:cs="Times New Roman"/>
                <w:color w:val="000000" w:themeColor="text1"/>
                <w:sz w:val="20"/>
                <w:szCs w:val="20"/>
              </w:rPr>
            </w:pPr>
          </w:p>
        </w:tc>
        <w:tc>
          <w:tcPr>
            <w:tcW w:w="1526" w:type="dxa"/>
            <w:tcBorders>
              <w:top w:val="single" w:sz="4" w:space="0" w:color="auto"/>
              <w:bottom w:val="single" w:sz="4" w:space="0" w:color="auto"/>
            </w:tcBorders>
          </w:tcPr>
          <w:p w:rsidR="00F4052A" w:rsidRPr="00725E2E" w:rsidRDefault="00F4052A" w:rsidP="00F4052A">
            <w:pPr>
              <w:shd w:val="clear" w:color="auto" w:fill="FFFFFF" w:themeFill="background1"/>
              <w:ind w:firstLine="709"/>
              <w:contextualSpacing/>
              <w:jc w:val="both"/>
              <w:rPr>
                <w:rFonts w:ascii="Times New Roman" w:hAnsi="Times New Roman" w:cs="Times New Roman"/>
                <w:color w:val="000000" w:themeColor="text1"/>
                <w:sz w:val="20"/>
                <w:szCs w:val="20"/>
              </w:rPr>
            </w:pPr>
          </w:p>
        </w:tc>
      </w:tr>
      <w:tr w:rsidR="00F4052A" w:rsidRPr="00725E2E" w:rsidTr="00F4052A">
        <w:trPr>
          <w:gridBefore w:val="3"/>
          <w:wBefore w:w="3794" w:type="dxa"/>
          <w:trHeight w:val="225"/>
        </w:trPr>
        <w:tc>
          <w:tcPr>
            <w:tcW w:w="3905" w:type="dxa"/>
            <w:gridSpan w:val="2"/>
            <w:vMerge/>
            <w:tcBorders>
              <w:left w:val="nil"/>
              <w:bottom w:val="nil"/>
              <w:right w:val="nil"/>
            </w:tcBorders>
          </w:tcPr>
          <w:p w:rsidR="00F4052A" w:rsidRPr="00725E2E" w:rsidRDefault="00F4052A" w:rsidP="00F4052A">
            <w:pPr>
              <w:shd w:val="clear" w:color="auto" w:fill="FFFFFF" w:themeFill="background1"/>
              <w:ind w:firstLine="709"/>
              <w:contextualSpacing/>
              <w:jc w:val="both"/>
              <w:rPr>
                <w:rFonts w:ascii="Times New Roman" w:hAnsi="Times New Roman" w:cs="Times New Roman"/>
                <w:color w:val="000000" w:themeColor="text1"/>
                <w:sz w:val="20"/>
                <w:szCs w:val="20"/>
              </w:rPr>
            </w:pPr>
          </w:p>
        </w:tc>
        <w:tc>
          <w:tcPr>
            <w:tcW w:w="3050" w:type="dxa"/>
            <w:gridSpan w:val="3"/>
            <w:vMerge/>
            <w:tcBorders>
              <w:left w:val="nil"/>
              <w:bottom w:val="nil"/>
            </w:tcBorders>
          </w:tcPr>
          <w:p w:rsidR="00F4052A" w:rsidRPr="00725E2E" w:rsidRDefault="00F4052A" w:rsidP="00F4052A">
            <w:pPr>
              <w:shd w:val="clear" w:color="auto" w:fill="FFFFFF" w:themeFill="background1"/>
              <w:ind w:firstLine="709"/>
              <w:contextualSpacing/>
              <w:jc w:val="both"/>
              <w:rPr>
                <w:rFonts w:ascii="Times New Roman" w:hAnsi="Times New Roman" w:cs="Times New Roman"/>
                <w:color w:val="000000" w:themeColor="text1"/>
                <w:sz w:val="20"/>
                <w:szCs w:val="20"/>
              </w:rPr>
            </w:pPr>
          </w:p>
        </w:tc>
        <w:tc>
          <w:tcPr>
            <w:tcW w:w="1526" w:type="dxa"/>
            <w:tcBorders>
              <w:top w:val="single" w:sz="4" w:space="0" w:color="auto"/>
              <w:bottom w:val="single" w:sz="4" w:space="0" w:color="auto"/>
            </w:tcBorders>
          </w:tcPr>
          <w:p w:rsidR="00F4052A" w:rsidRPr="00725E2E" w:rsidRDefault="00F4052A" w:rsidP="00F4052A">
            <w:pPr>
              <w:shd w:val="clear" w:color="auto" w:fill="FFFFFF" w:themeFill="background1"/>
              <w:ind w:firstLine="709"/>
              <w:contextualSpacing/>
              <w:jc w:val="both"/>
              <w:rPr>
                <w:rFonts w:ascii="Times New Roman" w:hAnsi="Times New Roman" w:cs="Times New Roman"/>
                <w:color w:val="000000" w:themeColor="text1"/>
                <w:sz w:val="20"/>
                <w:szCs w:val="20"/>
              </w:rPr>
            </w:pPr>
          </w:p>
        </w:tc>
      </w:tr>
    </w:tbl>
    <w:p w:rsidR="00F4052A" w:rsidRPr="00725E2E" w:rsidRDefault="00F4052A" w:rsidP="00F4052A">
      <w:pPr>
        <w:shd w:val="clear" w:color="auto" w:fill="FFFFFF" w:themeFill="background1"/>
        <w:spacing w:after="0" w:line="240" w:lineRule="auto"/>
        <w:ind w:firstLine="709"/>
        <w:contextualSpacing/>
        <w:jc w:val="both"/>
        <w:rPr>
          <w:rFonts w:ascii="Times New Roman" w:hAnsi="Times New Roman" w:cs="Times New Roman"/>
          <w:color w:val="000000" w:themeColor="text1"/>
          <w:sz w:val="20"/>
          <w:szCs w:val="20"/>
        </w:rPr>
      </w:pPr>
      <w:r w:rsidRPr="00725E2E">
        <w:rPr>
          <w:rFonts w:ascii="Times New Roman" w:hAnsi="Times New Roman" w:cs="Times New Roman"/>
          <w:color w:val="000000" w:themeColor="text1"/>
          <w:sz w:val="20"/>
          <w:szCs w:val="20"/>
        </w:rPr>
        <w:t xml:space="preserve">     По данным государственной Федеральной налоговой службы по Забайкальскому краю количество субъектов малого и среднего предпринимательства в 1 полугодии 2022 года составило 365 единиц,  по сравнению с аналогичным периодом 2021 года произошло уменьшение количества индивидуальных предпринимателей на 9 %. </w:t>
      </w:r>
    </w:p>
    <w:p w:rsidR="00F4052A" w:rsidRPr="00725E2E" w:rsidRDefault="00F4052A" w:rsidP="00F4052A">
      <w:pPr>
        <w:shd w:val="clear" w:color="auto" w:fill="FFFFFF" w:themeFill="background1"/>
        <w:spacing w:after="0" w:line="240" w:lineRule="auto"/>
        <w:ind w:firstLine="709"/>
        <w:contextualSpacing/>
        <w:jc w:val="both"/>
        <w:rPr>
          <w:rFonts w:ascii="Times New Roman" w:hAnsi="Times New Roman" w:cs="Times New Roman"/>
          <w:color w:val="000000" w:themeColor="text1"/>
          <w:sz w:val="20"/>
          <w:szCs w:val="20"/>
        </w:rPr>
      </w:pPr>
      <w:r w:rsidRPr="00725E2E">
        <w:rPr>
          <w:rFonts w:ascii="Times New Roman" w:hAnsi="Times New Roman" w:cs="Times New Roman"/>
          <w:color w:val="000000" w:themeColor="text1"/>
          <w:sz w:val="20"/>
          <w:szCs w:val="20"/>
        </w:rPr>
        <w:t xml:space="preserve">За 1 полугодие 2022 года зарегистрировалось в качестве индивидуальных предпринимателей 28 человек. </w:t>
      </w:r>
    </w:p>
    <w:p w:rsidR="00F4052A" w:rsidRPr="00725E2E" w:rsidRDefault="00F4052A" w:rsidP="00F4052A">
      <w:pPr>
        <w:shd w:val="clear" w:color="auto" w:fill="FFFFFF" w:themeFill="background1"/>
        <w:spacing w:after="0" w:line="240" w:lineRule="auto"/>
        <w:ind w:firstLine="709"/>
        <w:contextualSpacing/>
        <w:jc w:val="both"/>
        <w:rPr>
          <w:rFonts w:ascii="Times New Roman" w:hAnsi="Times New Roman" w:cs="Times New Roman"/>
          <w:color w:val="000000" w:themeColor="text1"/>
          <w:sz w:val="20"/>
          <w:szCs w:val="20"/>
        </w:rPr>
      </w:pPr>
      <w:r w:rsidRPr="00725E2E">
        <w:rPr>
          <w:rFonts w:ascii="Times New Roman" w:hAnsi="Times New Roman" w:cs="Times New Roman"/>
          <w:color w:val="000000" w:themeColor="text1"/>
          <w:sz w:val="20"/>
          <w:szCs w:val="20"/>
        </w:rPr>
        <w:t>По видам деятельности количество ИП состоит: сельское хозяйство - 24 ед. (6,58 %); добыча полезных ископаемых -2 ед. (0,55 %); обрабатывающие производства - 15 ед. (4,12 %); обеспечение электрической энергией, паром - 4 ед.(1,09 %); водоснабжение, водоотведение - 2 ед. (0,55%); строительство - 8 ед. (2,19 %); торговля  - 249 (68,22 %); транспортировка и хранение - 21 ед. (5,76 %); деятельность гостиниц - 7 ед. (1,92 %); деятельность по операциям с недвижимостью - 4 ед. (1,09 %); научная деятельность, профессиональная- 5 ед.(1,37 %); административная деятельность – 4 ед. (1,09%); деятельность в области здравоохранения- 1 ед. (0,27 %); деятельность в области культуры и спорта- 1 ед. (0,27 %); предоставление прочих видов услуг- 18 ед. (4,93 %).</w:t>
      </w:r>
    </w:p>
    <w:p w:rsidR="00F4052A" w:rsidRPr="00725E2E" w:rsidRDefault="00F4052A" w:rsidP="00F4052A">
      <w:pPr>
        <w:shd w:val="clear" w:color="auto" w:fill="FFFFFF" w:themeFill="background1"/>
        <w:spacing w:after="0" w:line="240" w:lineRule="auto"/>
        <w:ind w:firstLine="709"/>
        <w:contextualSpacing/>
        <w:jc w:val="both"/>
        <w:rPr>
          <w:rFonts w:ascii="Times New Roman" w:hAnsi="Times New Roman" w:cs="Times New Roman"/>
          <w:color w:val="000000" w:themeColor="text1"/>
          <w:sz w:val="20"/>
          <w:szCs w:val="20"/>
        </w:rPr>
      </w:pPr>
      <w:r w:rsidRPr="00725E2E">
        <w:rPr>
          <w:rFonts w:ascii="Times New Roman" w:hAnsi="Times New Roman" w:cs="Times New Roman"/>
          <w:color w:val="000000" w:themeColor="text1"/>
          <w:sz w:val="20"/>
          <w:szCs w:val="20"/>
        </w:rPr>
        <w:t>На конец 1 полугодия 2022 года средняя численность занятых на предприятиях субъектов МСП без внешних совместителей составила 2373 человек, что ниже уровня аналогичного периода 2021 года на 7%. В связи с закрытием ИП (развитие конкуренции).</w:t>
      </w:r>
    </w:p>
    <w:p w:rsidR="00F4052A" w:rsidRPr="00725E2E" w:rsidRDefault="00F4052A" w:rsidP="00F4052A">
      <w:pPr>
        <w:shd w:val="clear" w:color="auto" w:fill="FFFFFF" w:themeFill="background1"/>
        <w:spacing w:after="0" w:line="240" w:lineRule="auto"/>
        <w:ind w:firstLine="709"/>
        <w:contextualSpacing/>
        <w:jc w:val="both"/>
        <w:rPr>
          <w:rFonts w:ascii="Times New Roman" w:hAnsi="Times New Roman" w:cs="Times New Roman"/>
          <w:color w:val="000000" w:themeColor="text1"/>
          <w:sz w:val="20"/>
          <w:szCs w:val="20"/>
        </w:rPr>
      </w:pPr>
      <w:r w:rsidRPr="00725E2E">
        <w:rPr>
          <w:rFonts w:ascii="Times New Roman" w:hAnsi="Times New Roman" w:cs="Times New Roman"/>
          <w:color w:val="000000" w:themeColor="text1"/>
          <w:sz w:val="20"/>
          <w:szCs w:val="20"/>
        </w:rPr>
        <w:t>Размер средней заработной платы работников списочного состава малых предприятий в 1 полугодии 2022 года увеличился по сравнению с 1 кварталом 2021 года на 9 % за счет увеличения МРОТ.</w:t>
      </w:r>
    </w:p>
    <w:p w:rsidR="00F4052A" w:rsidRPr="00725E2E" w:rsidRDefault="00F4052A" w:rsidP="00F4052A">
      <w:pPr>
        <w:shd w:val="clear" w:color="auto" w:fill="FFFFFF" w:themeFill="background1"/>
        <w:spacing w:after="0" w:line="240" w:lineRule="auto"/>
        <w:ind w:firstLine="709"/>
        <w:contextualSpacing/>
        <w:jc w:val="both"/>
        <w:rPr>
          <w:rFonts w:ascii="Times New Roman" w:hAnsi="Times New Roman" w:cs="Times New Roman"/>
          <w:color w:val="000000" w:themeColor="text1"/>
          <w:sz w:val="20"/>
          <w:szCs w:val="20"/>
        </w:rPr>
      </w:pPr>
      <w:r w:rsidRPr="00725E2E">
        <w:rPr>
          <w:rFonts w:ascii="Times New Roman" w:hAnsi="Times New Roman" w:cs="Times New Roman"/>
          <w:color w:val="000000" w:themeColor="text1"/>
          <w:sz w:val="20"/>
          <w:szCs w:val="20"/>
        </w:rPr>
        <w:lastRenderedPageBreak/>
        <w:t>За 1 полугодие 2022 года отгружено товаров собственного производства, выполнено работ и услуг собственными силами по основным видам экономической деятельности на сумму 45,4 млн. рублей, что на 30% больше по сравнению с аналогичным периодом прошлого года. Увеличение произошло  за счет открытия в магазине «</w:t>
      </w:r>
      <w:proofErr w:type="spellStart"/>
      <w:r w:rsidRPr="00725E2E">
        <w:rPr>
          <w:rFonts w:ascii="Times New Roman" w:hAnsi="Times New Roman" w:cs="Times New Roman"/>
          <w:color w:val="000000" w:themeColor="text1"/>
          <w:sz w:val="20"/>
          <w:szCs w:val="20"/>
        </w:rPr>
        <w:t>Читинка</w:t>
      </w:r>
      <w:proofErr w:type="spellEnd"/>
      <w:r w:rsidRPr="00725E2E">
        <w:rPr>
          <w:rFonts w:ascii="Times New Roman" w:hAnsi="Times New Roman" w:cs="Times New Roman"/>
          <w:color w:val="000000" w:themeColor="text1"/>
          <w:sz w:val="20"/>
          <w:szCs w:val="20"/>
        </w:rPr>
        <w:t xml:space="preserve">» отделов по производству хлебобулочных, кондитерских изделий и салатов собственного производства. Возобновлено производство  и реализация молочной продукции ИП </w:t>
      </w:r>
      <w:proofErr w:type="spellStart"/>
      <w:r w:rsidRPr="00725E2E">
        <w:rPr>
          <w:rFonts w:ascii="Times New Roman" w:hAnsi="Times New Roman" w:cs="Times New Roman"/>
          <w:color w:val="000000" w:themeColor="text1"/>
          <w:sz w:val="20"/>
          <w:szCs w:val="20"/>
        </w:rPr>
        <w:t>Пьянникова</w:t>
      </w:r>
      <w:proofErr w:type="spellEnd"/>
      <w:r w:rsidRPr="00725E2E">
        <w:rPr>
          <w:rFonts w:ascii="Times New Roman" w:hAnsi="Times New Roman" w:cs="Times New Roman"/>
          <w:color w:val="000000" w:themeColor="text1"/>
          <w:sz w:val="20"/>
          <w:szCs w:val="20"/>
        </w:rPr>
        <w:t xml:space="preserve"> Н.В.</w:t>
      </w:r>
    </w:p>
    <w:p w:rsidR="00F4052A" w:rsidRPr="00725E2E" w:rsidRDefault="00F4052A" w:rsidP="00F4052A">
      <w:pPr>
        <w:shd w:val="clear" w:color="auto" w:fill="FFFFFF" w:themeFill="background1"/>
        <w:spacing w:after="0" w:line="240" w:lineRule="auto"/>
        <w:ind w:firstLine="709"/>
        <w:contextualSpacing/>
        <w:jc w:val="both"/>
        <w:rPr>
          <w:rFonts w:ascii="Times New Roman" w:hAnsi="Times New Roman" w:cs="Times New Roman"/>
          <w:color w:val="000000" w:themeColor="text1"/>
          <w:sz w:val="20"/>
          <w:szCs w:val="20"/>
        </w:rPr>
      </w:pPr>
      <w:r w:rsidRPr="00725E2E">
        <w:rPr>
          <w:rFonts w:ascii="Times New Roman" w:hAnsi="Times New Roman" w:cs="Times New Roman"/>
          <w:color w:val="000000" w:themeColor="text1"/>
          <w:sz w:val="20"/>
          <w:szCs w:val="20"/>
        </w:rPr>
        <w:t xml:space="preserve">В Центр поддержки предпринимательства за 1 полугодие 2022 года обратилось за информационно-консультационными услугами 21 субъект МСП, которым были оказаны консультации по вопросам поддержки СМСП, аспекты регистрации в качестве </w:t>
      </w:r>
      <w:proofErr w:type="spellStart"/>
      <w:r w:rsidRPr="00725E2E">
        <w:rPr>
          <w:rFonts w:ascii="Times New Roman" w:hAnsi="Times New Roman" w:cs="Times New Roman"/>
          <w:color w:val="000000" w:themeColor="text1"/>
          <w:sz w:val="20"/>
          <w:szCs w:val="20"/>
        </w:rPr>
        <w:t>самозанятого</w:t>
      </w:r>
      <w:proofErr w:type="spellEnd"/>
      <w:r w:rsidRPr="00725E2E">
        <w:rPr>
          <w:rFonts w:ascii="Times New Roman" w:hAnsi="Times New Roman" w:cs="Times New Roman"/>
          <w:color w:val="000000" w:themeColor="text1"/>
          <w:sz w:val="20"/>
          <w:szCs w:val="20"/>
        </w:rPr>
        <w:t xml:space="preserve">, открытие дополнительных </w:t>
      </w:r>
      <w:proofErr w:type="spellStart"/>
      <w:r w:rsidRPr="00725E2E">
        <w:rPr>
          <w:rFonts w:ascii="Times New Roman" w:hAnsi="Times New Roman" w:cs="Times New Roman"/>
          <w:color w:val="000000" w:themeColor="text1"/>
          <w:sz w:val="20"/>
          <w:szCs w:val="20"/>
        </w:rPr>
        <w:t>ОКВЭДов</w:t>
      </w:r>
      <w:proofErr w:type="spellEnd"/>
      <w:r w:rsidRPr="00725E2E">
        <w:rPr>
          <w:rFonts w:ascii="Times New Roman" w:hAnsi="Times New Roman" w:cs="Times New Roman"/>
          <w:color w:val="000000" w:themeColor="text1"/>
          <w:sz w:val="20"/>
          <w:szCs w:val="20"/>
        </w:rPr>
        <w:t xml:space="preserve">. Оказана помощь в написании бизнес планов для потенциальных предпринимателей и </w:t>
      </w:r>
      <w:proofErr w:type="spellStart"/>
      <w:r w:rsidRPr="00725E2E">
        <w:rPr>
          <w:rFonts w:ascii="Times New Roman" w:hAnsi="Times New Roman" w:cs="Times New Roman"/>
          <w:color w:val="000000" w:themeColor="text1"/>
          <w:sz w:val="20"/>
          <w:szCs w:val="20"/>
        </w:rPr>
        <w:t>самозанятых</w:t>
      </w:r>
      <w:proofErr w:type="spellEnd"/>
      <w:r w:rsidRPr="00725E2E">
        <w:rPr>
          <w:rFonts w:ascii="Times New Roman" w:hAnsi="Times New Roman" w:cs="Times New Roman"/>
          <w:color w:val="000000" w:themeColor="text1"/>
          <w:sz w:val="20"/>
          <w:szCs w:val="20"/>
        </w:rPr>
        <w:t xml:space="preserve">, желающих воспользовавшись социальной помощью на основании социального контракта. Так же в группе «Предприниматели района» в мессенджере </w:t>
      </w:r>
      <w:proofErr w:type="spellStart"/>
      <w:r w:rsidRPr="00725E2E">
        <w:rPr>
          <w:rFonts w:ascii="Times New Roman" w:hAnsi="Times New Roman" w:cs="Times New Roman"/>
          <w:color w:val="000000" w:themeColor="text1"/>
          <w:sz w:val="20"/>
          <w:szCs w:val="20"/>
        </w:rPr>
        <w:t>WhatsApp</w:t>
      </w:r>
      <w:proofErr w:type="spellEnd"/>
      <w:r w:rsidRPr="00725E2E">
        <w:rPr>
          <w:rFonts w:ascii="Times New Roman" w:hAnsi="Times New Roman" w:cs="Times New Roman"/>
          <w:color w:val="000000" w:themeColor="text1"/>
          <w:sz w:val="20"/>
          <w:szCs w:val="20"/>
        </w:rPr>
        <w:t xml:space="preserve"> предприниматели оперативно информируются о мерах государственной поддержки, об изменениях в законодательстве, размещаются методические рекомендации, памятки, объявления о соблюдении противоэпидемиологического режима, даются ответы на возникающие вопросы. Для СМПС было опубликовано 10 статей в средствах массовой информации, на постоянной основе актуализируется информация на официальном сайте администрации Чернышевского района.</w:t>
      </w:r>
    </w:p>
    <w:p w:rsidR="00F4052A" w:rsidRPr="00725E2E" w:rsidRDefault="00F4052A" w:rsidP="00F4052A">
      <w:pPr>
        <w:shd w:val="clear" w:color="auto" w:fill="FFFFFF" w:themeFill="background1"/>
        <w:spacing w:after="0" w:line="240" w:lineRule="auto"/>
        <w:ind w:firstLine="709"/>
        <w:contextualSpacing/>
        <w:jc w:val="both"/>
        <w:rPr>
          <w:rFonts w:ascii="Times New Roman" w:hAnsi="Times New Roman" w:cs="Times New Roman"/>
          <w:color w:val="000000" w:themeColor="text1"/>
          <w:sz w:val="20"/>
          <w:szCs w:val="20"/>
        </w:rPr>
      </w:pPr>
      <w:r w:rsidRPr="00725E2E">
        <w:rPr>
          <w:rFonts w:ascii="Times New Roman" w:hAnsi="Times New Roman" w:cs="Times New Roman"/>
          <w:color w:val="000000" w:themeColor="text1"/>
          <w:sz w:val="20"/>
          <w:szCs w:val="20"/>
        </w:rPr>
        <w:t xml:space="preserve">За 1 полугодие 2022 года ООО «Гарантийным фондом Забайкальского края» был заключен 1 договор поручительства с предпринимателем, зарегистрированным в Чернышевском районе на сумму 1 500,00 тыс. руб. Фондом поддержки малого предпринимательства Забайкальского края за аналогичный период подписан 1 договор </w:t>
      </w:r>
      <w:proofErr w:type="spellStart"/>
      <w:r w:rsidRPr="00725E2E">
        <w:rPr>
          <w:rFonts w:ascii="Times New Roman" w:hAnsi="Times New Roman" w:cs="Times New Roman"/>
          <w:color w:val="000000" w:themeColor="text1"/>
          <w:sz w:val="20"/>
          <w:szCs w:val="20"/>
        </w:rPr>
        <w:t>микрозайма</w:t>
      </w:r>
      <w:proofErr w:type="spellEnd"/>
      <w:r w:rsidRPr="00725E2E">
        <w:rPr>
          <w:rFonts w:ascii="Times New Roman" w:hAnsi="Times New Roman" w:cs="Times New Roman"/>
          <w:color w:val="000000" w:themeColor="text1"/>
          <w:sz w:val="20"/>
          <w:szCs w:val="20"/>
        </w:rPr>
        <w:t xml:space="preserve"> с СМП Чернышевского района на сумму      2 000 тыс. рублей, за финансовой поддержкой обратились 3 СМП Чернышевского района, сумма 7500 тыс. рублей. В 1 полугодии 2022 года в </w:t>
      </w:r>
      <w:proofErr w:type="spellStart"/>
      <w:r w:rsidRPr="00725E2E">
        <w:rPr>
          <w:rFonts w:ascii="Times New Roman" w:hAnsi="Times New Roman" w:cs="Times New Roman"/>
          <w:color w:val="000000" w:themeColor="text1"/>
          <w:sz w:val="20"/>
          <w:szCs w:val="20"/>
        </w:rPr>
        <w:t>Микрокредитную</w:t>
      </w:r>
      <w:proofErr w:type="spellEnd"/>
      <w:r w:rsidRPr="00725E2E">
        <w:rPr>
          <w:rFonts w:ascii="Times New Roman" w:hAnsi="Times New Roman" w:cs="Times New Roman"/>
          <w:color w:val="000000" w:themeColor="text1"/>
          <w:sz w:val="20"/>
          <w:szCs w:val="20"/>
        </w:rPr>
        <w:t xml:space="preserve"> компанию Забайкальский </w:t>
      </w:r>
      <w:proofErr w:type="spellStart"/>
      <w:r w:rsidRPr="00725E2E">
        <w:rPr>
          <w:rFonts w:ascii="Times New Roman" w:hAnsi="Times New Roman" w:cs="Times New Roman"/>
          <w:color w:val="000000" w:themeColor="text1"/>
          <w:sz w:val="20"/>
          <w:szCs w:val="20"/>
        </w:rPr>
        <w:t>микрофинансовый</w:t>
      </w:r>
      <w:proofErr w:type="spellEnd"/>
      <w:r w:rsidRPr="00725E2E">
        <w:rPr>
          <w:rFonts w:ascii="Times New Roman" w:hAnsi="Times New Roman" w:cs="Times New Roman"/>
          <w:color w:val="000000" w:themeColor="text1"/>
          <w:sz w:val="20"/>
          <w:szCs w:val="20"/>
        </w:rPr>
        <w:t xml:space="preserve"> центр за финансовой поддержкой обратилось 3 СМП Чернышевского района на сумму 12 000 тыс. рублей, подписано 2 договора </w:t>
      </w:r>
      <w:proofErr w:type="spellStart"/>
      <w:r w:rsidRPr="00725E2E">
        <w:rPr>
          <w:rFonts w:ascii="Times New Roman" w:hAnsi="Times New Roman" w:cs="Times New Roman"/>
          <w:color w:val="000000" w:themeColor="text1"/>
          <w:sz w:val="20"/>
          <w:szCs w:val="20"/>
        </w:rPr>
        <w:t>микрозайма</w:t>
      </w:r>
      <w:proofErr w:type="spellEnd"/>
      <w:r w:rsidRPr="00725E2E">
        <w:rPr>
          <w:rFonts w:ascii="Times New Roman" w:hAnsi="Times New Roman" w:cs="Times New Roman"/>
          <w:color w:val="000000" w:themeColor="text1"/>
          <w:sz w:val="20"/>
          <w:szCs w:val="20"/>
        </w:rPr>
        <w:t xml:space="preserve"> на льготных условиях на общую сумму 10 000 тыс. рублей. </w:t>
      </w:r>
    </w:p>
    <w:p w:rsidR="00F4052A" w:rsidRPr="00725E2E" w:rsidRDefault="00F4052A" w:rsidP="00F4052A">
      <w:pPr>
        <w:shd w:val="clear" w:color="auto" w:fill="FFFFFF" w:themeFill="background1"/>
        <w:spacing w:after="0" w:line="240" w:lineRule="auto"/>
        <w:ind w:firstLine="709"/>
        <w:contextualSpacing/>
        <w:jc w:val="both"/>
        <w:rPr>
          <w:rFonts w:ascii="Times New Roman" w:hAnsi="Times New Roman" w:cs="Times New Roman"/>
          <w:color w:val="000000" w:themeColor="text1"/>
          <w:sz w:val="20"/>
          <w:szCs w:val="20"/>
        </w:rPr>
      </w:pPr>
      <w:r w:rsidRPr="00725E2E">
        <w:rPr>
          <w:rFonts w:ascii="Times New Roman" w:hAnsi="Times New Roman" w:cs="Times New Roman"/>
          <w:color w:val="000000" w:themeColor="text1"/>
          <w:sz w:val="20"/>
          <w:szCs w:val="20"/>
        </w:rPr>
        <w:t xml:space="preserve">В 1 полугодии 2022 года проведено 1 заседание Совета по развитию предпринимательской деятельности при администрации МР «Чернышевский район». Были рассмотрены вопросы: основные проблемы поставок сельскохозяйственной продукции в организации бюджетной сферы, проблемы, возникающие при организации питания в учреждениях образования, о переводе образовательных учреждений района на </w:t>
      </w:r>
      <w:proofErr w:type="spellStart"/>
      <w:r w:rsidRPr="00725E2E">
        <w:rPr>
          <w:rFonts w:ascii="Times New Roman" w:hAnsi="Times New Roman" w:cs="Times New Roman"/>
          <w:color w:val="000000" w:themeColor="text1"/>
          <w:sz w:val="20"/>
          <w:szCs w:val="20"/>
        </w:rPr>
        <w:t>аутсортинг</w:t>
      </w:r>
      <w:proofErr w:type="spellEnd"/>
      <w:r w:rsidRPr="00725E2E">
        <w:rPr>
          <w:rFonts w:ascii="Times New Roman" w:hAnsi="Times New Roman" w:cs="Times New Roman"/>
          <w:color w:val="000000" w:themeColor="text1"/>
          <w:sz w:val="20"/>
          <w:szCs w:val="20"/>
        </w:rPr>
        <w:t xml:space="preserve"> и о развитии сельскохозяйственного производства, перерабатывающих производств на территории района. </w:t>
      </w:r>
    </w:p>
    <w:p w:rsidR="00F4052A" w:rsidRPr="00725E2E" w:rsidRDefault="00F4052A" w:rsidP="00F4052A">
      <w:pPr>
        <w:shd w:val="clear" w:color="auto" w:fill="FFFFFF" w:themeFill="background1"/>
        <w:spacing w:after="0" w:line="240" w:lineRule="auto"/>
        <w:ind w:firstLine="708"/>
        <w:contextualSpacing/>
        <w:jc w:val="both"/>
        <w:rPr>
          <w:rFonts w:ascii="Times New Roman" w:hAnsi="Times New Roman" w:cs="Times New Roman"/>
          <w:color w:val="000000" w:themeColor="text1"/>
          <w:sz w:val="20"/>
          <w:szCs w:val="20"/>
        </w:rPr>
      </w:pPr>
      <w:r w:rsidRPr="00725E2E">
        <w:rPr>
          <w:rFonts w:ascii="Times New Roman" w:hAnsi="Times New Roman" w:cs="Times New Roman"/>
          <w:color w:val="000000" w:themeColor="text1"/>
          <w:sz w:val="20"/>
          <w:szCs w:val="20"/>
        </w:rPr>
        <w:t xml:space="preserve">В соответствии с требованиями статьи 30 Федерального закона № 44 – ФЗ «О контрактной системе в сфере закупок товаров, работ, услуг для обеспечения государственных и муниципальных нужд» 3 субъекта малого предпринимательства за 1 квартал 2022 год заключили </w:t>
      </w:r>
      <w:proofErr w:type="spellStart"/>
      <w:r w:rsidRPr="00725E2E">
        <w:rPr>
          <w:rFonts w:ascii="Times New Roman" w:hAnsi="Times New Roman" w:cs="Times New Roman"/>
          <w:color w:val="000000" w:themeColor="text1"/>
          <w:sz w:val="20"/>
          <w:szCs w:val="20"/>
        </w:rPr>
        <w:t>коньракты</w:t>
      </w:r>
      <w:proofErr w:type="spellEnd"/>
      <w:r w:rsidRPr="00725E2E">
        <w:rPr>
          <w:rFonts w:ascii="Times New Roman" w:hAnsi="Times New Roman" w:cs="Times New Roman"/>
          <w:color w:val="000000" w:themeColor="text1"/>
          <w:sz w:val="20"/>
          <w:szCs w:val="20"/>
        </w:rPr>
        <w:t xml:space="preserve"> на поставку товаров и услуг для муниципальных нужд, что составляет 100% от общей суммы заключенных контрактов.</w:t>
      </w:r>
    </w:p>
    <w:p w:rsidR="00F4052A" w:rsidRPr="00725E2E" w:rsidRDefault="00F4052A" w:rsidP="00F4052A">
      <w:pPr>
        <w:shd w:val="clear" w:color="auto" w:fill="FFFFFF" w:themeFill="background1"/>
        <w:spacing w:after="0" w:line="240" w:lineRule="auto"/>
        <w:ind w:firstLine="709"/>
        <w:contextualSpacing/>
        <w:jc w:val="both"/>
        <w:rPr>
          <w:rFonts w:ascii="Times New Roman" w:hAnsi="Times New Roman" w:cs="Times New Roman"/>
          <w:color w:val="000000" w:themeColor="text1"/>
          <w:sz w:val="20"/>
          <w:szCs w:val="20"/>
        </w:rPr>
      </w:pPr>
    </w:p>
    <w:p w:rsidR="006C31C9" w:rsidRPr="00725E2E" w:rsidRDefault="006C31C9" w:rsidP="00F71108">
      <w:pPr>
        <w:shd w:val="clear" w:color="auto" w:fill="FFFFFF" w:themeFill="background1"/>
        <w:spacing w:after="0" w:line="240" w:lineRule="auto"/>
        <w:ind w:firstLine="709"/>
        <w:contextualSpacing/>
        <w:jc w:val="both"/>
        <w:rPr>
          <w:rFonts w:ascii="Times New Roman" w:hAnsi="Times New Roman" w:cs="Times New Roman"/>
          <w:color w:val="000000" w:themeColor="text1"/>
          <w:sz w:val="20"/>
          <w:szCs w:val="20"/>
        </w:rPr>
      </w:pPr>
    </w:p>
    <w:p w:rsidR="00C32C9C" w:rsidRPr="00725E2E" w:rsidRDefault="00C32C9C" w:rsidP="006C31C9">
      <w:pPr>
        <w:pStyle w:val="a6"/>
        <w:numPr>
          <w:ilvl w:val="0"/>
          <w:numId w:val="25"/>
        </w:numPr>
        <w:shd w:val="clear" w:color="auto" w:fill="FFFFFF" w:themeFill="background1"/>
        <w:jc w:val="center"/>
        <w:rPr>
          <w:rFonts w:ascii="Times New Roman" w:hAnsi="Times New Roman" w:cs="Times New Roman"/>
          <w:b/>
          <w:color w:val="000000" w:themeColor="text1"/>
          <w:sz w:val="20"/>
          <w:szCs w:val="20"/>
        </w:rPr>
      </w:pPr>
      <w:r w:rsidRPr="00725E2E">
        <w:rPr>
          <w:rFonts w:ascii="Times New Roman" w:hAnsi="Times New Roman" w:cs="Times New Roman"/>
          <w:b/>
          <w:color w:val="000000" w:themeColor="text1"/>
          <w:sz w:val="20"/>
          <w:szCs w:val="20"/>
        </w:rPr>
        <w:t>Инвестиционная и строительная деятельность</w:t>
      </w:r>
    </w:p>
    <w:p w:rsidR="00C32C9C" w:rsidRPr="00725E2E" w:rsidRDefault="00C32C9C" w:rsidP="00F71108">
      <w:pPr>
        <w:shd w:val="clear" w:color="auto" w:fill="FFFFFF" w:themeFill="background1"/>
        <w:spacing w:after="0" w:line="240" w:lineRule="auto"/>
        <w:ind w:firstLine="709"/>
        <w:contextualSpacing/>
        <w:jc w:val="both"/>
        <w:rPr>
          <w:rFonts w:ascii="Times New Roman" w:hAnsi="Times New Roman" w:cs="Times New Roman"/>
          <w:color w:val="000000" w:themeColor="text1"/>
          <w:sz w:val="20"/>
          <w:szCs w:val="20"/>
        </w:rPr>
      </w:pPr>
      <w:r w:rsidRPr="00725E2E">
        <w:rPr>
          <w:rFonts w:ascii="Times New Roman" w:hAnsi="Times New Roman" w:cs="Times New Roman"/>
          <w:color w:val="000000" w:themeColor="text1"/>
          <w:sz w:val="20"/>
          <w:szCs w:val="20"/>
        </w:rPr>
        <w:t>Объем инвестиций в основной капитал за 1 полугодие 20</w:t>
      </w:r>
      <w:r w:rsidR="00827986" w:rsidRPr="00725E2E">
        <w:rPr>
          <w:rFonts w:ascii="Times New Roman" w:hAnsi="Times New Roman" w:cs="Times New Roman"/>
          <w:color w:val="000000" w:themeColor="text1"/>
          <w:sz w:val="20"/>
          <w:szCs w:val="20"/>
        </w:rPr>
        <w:t>2</w:t>
      </w:r>
      <w:r w:rsidR="00166B19" w:rsidRPr="00725E2E">
        <w:rPr>
          <w:rFonts w:ascii="Times New Roman" w:hAnsi="Times New Roman" w:cs="Times New Roman"/>
          <w:color w:val="000000" w:themeColor="text1"/>
          <w:sz w:val="20"/>
          <w:szCs w:val="20"/>
        </w:rPr>
        <w:t>2</w:t>
      </w:r>
      <w:r w:rsidRPr="00725E2E">
        <w:rPr>
          <w:rFonts w:ascii="Times New Roman" w:hAnsi="Times New Roman" w:cs="Times New Roman"/>
          <w:color w:val="000000" w:themeColor="text1"/>
          <w:sz w:val="20"/>
          <w:szCs w:val="20"/>
        </w:rPr>
        <w:t xml:space="preserve"> года составил </w:t>
      </w:r>
      <w:r w:rsidR="00166B19" w:rsidRPr="00725E2E">
        <w:rPr>
          <w:rFonts w:ascii="Times New Roman" w:hAnsi="Times New Roman" w:cs="Times New Roman"/>
          <w:color w:val="000000" w:themeColor="text1"/>
          <w:sz w:val="20"/>
          <w:szCs w:val="20"/>
        </w:rPr>
        <w:t>765,0</w:t>
      </w:r>
      <w:r w:rsidRPr="00725E2E">
        <w:rPr>
          <w:rFonts w:ascii="Times New Roman" w:hAnsi="Times New Roman" w:cs="Times New Roman"/>
          <w:color w:val="000000" w:themeColor="text1"/>
          <w:sz w:val="20"/>
          <w:szCs w:val="20"/>
        </w:rPr>
        <w:t xml:space="preserve"> млн. руб., или </w:t>
      </w:r>
      <w:r w:rsidR="00166B19" w:rsidRPr="00725E2E">
        <w:rPr>
          <w:rFonts w:ascii="Times New Roman" w:hAnsi="Times New Roman" w:cs="Times New Roman"/>
          <w:color w:val="000000" w:themeColor="text1"/>
          <w:sz w:val="20"/>
          <w:szCs w:val="20"/>
        </w:rPr>
        <w:t>81,1</w:t>
      </w:r>
      <w:r w:rsidRPr="00725E2E">
        <w:rPr>
          <w:rFonts w:ascii="Times New Roman" w:hAnsi="Times New Roman" w:cs="Times New Roman"/>
          <w:color w:val="000000" w:themeColor="text1"/>
          <w:sz w:val="20"/>
          <w:szCs w:val="20"/>
        </w:rPr>
        <w:t xml:space="preserve">% к АППГ. </w:t>
      </w:r>
    </w:p>
    <w:p w:rsidR="00827986" w:rsidRPr="00725E2E" w:rsidRDefault="00827986" w:rsidP="00F71108">
      <w:pPr>
        <w:shd w:val="clear" w:color="auto" w:fill="FFFFFF" w:themeFill="background1"/>
        <w:spacing w:after="0" w:line="240" w:lineRule="auto"/>
        <w:ind w:firstLine="709"/>
        <w:contextualSpacing/>
        <w:jc w:val="both"/>
        <w:rPr>
          <w:rFonts w:ascii="Times New Roman" w:hAnsi="Times New Roman" w:cs="Times New Roman"/>
          <w:color w:val="000000" w:themeColor="text1"/>
          <w:sz w:val="20"/>
          <w:szCs w:val="20"/>
        </w:rPr>
      </w:pPr>
      <w:r w:rsidRPr="00725E2E">
        <w:rPr>
          <w:rFonts w:ascii="Times New Roman" w:hAnsi="Times New Roman" w:cs="Times New Roman"/>
          <w:color w:val="000000" w:themeColor="text1"/>
          <w:sz w:val="20"/>
          <w:szCs w:val="20"/>
        </w:rPr>
        <w:t>Объём выполненных работ по виду «Строительство» за 1 полугодие 202</w:t>
      </w:r>
      <w:r w:rsidR="00166B19" w:rsidRPr="00725E2E">
        <w:rPr>
          <w:rFonts w:ascii="Times New Roman" w:hAnsi="Times New Roman" w:cs="Times New Roman"/>
          <w:color w:val="000000" w:themeColor="text1"/>
          <w:sz w:val="20"/>
          <w:szCs w:val="20"/>
        </w:rPr>
        <w:t>2</w:t>
      </w:r>
      <w:r w:rsidRPr="00725E2E">
        <w:rPr>
          <w:rFonts w:ascii="Times New Roman" w:hAnsi="Times New Roman" w:cs="Times New Roman"/>
          <w:color w:val="000000" w:themeColor="text1"/>
          <w:sz w:val="20"/>
          <w:szCs w:val="20"/>
        </w:rPr>
        <w:t xml:space="preserve"> года составил </w:t>
      </w:r>
      <w:r w:rsidR="00166B19" w:rsidRPr="00725E2E">
        <w:rPr>
          <w:rFonts w:ascii="Times New Roman" w:hAnsi="Times New Roman" w:cs="Times New Roman"/>
          <w:color w:val="000000" w:themeColor="text1"/>
          <w:sz w:val="20"/>
          <w:szCs w:val="20"/>
        </w:rPr>
        <w:t>81,0</w:t>
      </w:r>
      <w:r w:rsidRPr="00725E2E">
        <w:rPr>
          <w:rFonts w:ascii="Times New Roman" w:hAnsi="Times New Roman" w:cs="Times New Roman"/>
          <w:color w:val="000000" w:themeColor="text1"/>
          <w:sz w:val="20"/>
          <w:szCs w:val="20"/>
        </w:rPr>
        <w:t xml:space="preserve"> млн. руб.</w:t>
      </w:r>
      <w:r w:rsidR="00447DC4" w:rsidRPr="00725E2E">
        <w:rPr>
          <w:rFonts w:ascii="Times New Roman" w:hAnsi="Times New Roman" w:cs="Times New Roman"/>
          <w:color w:val="000000" w:themeColor="text1"/>
          <w:sz w:val="20"/>
          <w:szCs w:val="20"/>
        </w:rPr>
        <w:t xml:space="preserve">, </w:t>
      </w:r>
      <w:r w:rsidRPr="00725E2E">
        <w:rPr>
          <w:rFonts w:ascii="Times New Roman" w:hAnsi="Times New Roman" w:cs="Times New Roman"/>
          <w:color w:val="000000" w:themeColor="text1"/>
          <w:sz w:val="20"/>
          <w:szCs w:val="20"/>
        </w:rPr>
        <w:t xml:space="preserve">рост по сравнению с АППГ составил </w:t>
      </w:r>
      <w:r w:rsidR="00166B19" w:rsidRPr="00725E2E">
        <w:rPr>
          <w:rFonts w:ascii="Times New Roman" w:hAnsi="Times New Roman" w:cs="Times New Roman"/>
          <w:color w:val="000000" w:themeColor="text1"/>
          <w:sz w:val="20"/>
          <w:szCs w:val="20"/>
        </w:rPr>
        <w:t>69,1</w:t>
      </w:r>
      <w:r w:rsidRPr="00725E2E">
        <w:rPr>
          <w:rFonts w:ascii="Times New Roman" w:hAnsi="Times New Roman" w:cs="Times New Roman"/>
          <w:color w:val="000000" w:themeColor="text1"/>
          <w:sz w:val="20"/>
          <w:szCs w:val="20"/>
        </w:rPr>
        <w:t xml:space="preserve">%. </w:t>
      </w:r>
    </w:p>
    <w:p w:rsidR="00FC3C8A" w:rsidRPr="00725E2E" w:rsidRDefault="00FC3C8A" w:rsidP="00FC3C8A">
      <w:pPr>
        <w:shd w:val="clear" w:color="auto" w:fill="FFFFFF" w:themeFill="background1"/>
        <w:spacing w:after="0" w:line="240" w:lineRule="auto"/>
        <w:ind w:firstLine="709"/>
        <w:contextualSpacing/>
        <w:jc w:val="both"/>
        <w:rPr>
          <w:rFonts w:ascii="Times New Roman" w:hAnsi="Times New Roman" w:cs="Times New Roman"/>
          <w:color w:val="000000" w:themeColor="text1"/>
          <w:sz w:val="20"/>
          <w:szCs w:val="20"/>
        </w:rPr>
      </w:pPr>
      <w:r w:rsidRPr="00725E2E">
        <w:rPr>
          <w:rFonts w:ascii="Times New Roman" w:hAnsi="Times New Roman" w:cs="Times New Roman"/>
          <w:color w:val="000000" w:themeColor="text1"/>
          <w:sz w:val="20"/>
          <w:szCs w:val="20"/>
        </w:rPr>
        <w:t>За 1 полугодие 2022 года  по Чернышевскому району выдано 11 разрешений на строительство/реконструкцию  и   76 уведомлений ИЖС. Их них начато строительство:</w:t>
      </w:r>
    </w:p>
    <w:p w:rsidR="00FC3C8A" w:rsidRPr="00725E2E" w:rsidRDefault="00FC3C8A" w:rsidP="00FC3C8A">
      <w:pPr>
        <w:shd w:val="clear" w:color="auto" w:fill="FFFFFF" w:themeFill="background1"/>
        <w:spacing w:after="0" w:line="240" w:lineRule="auto"/>
        <w:ind w:firstLine="709"/>
        <w:contextualSpacing/>
        <w:jc w:val="both"/>
        <w:rPr>
          <w:rFonts w:ascii="Times New Roman" w:hAnsi="Times New Roman" w:cs="Times New Roman"/>
          <w:color w:val="000000" w:themeColor="text1"/>
          <w:sz w:val="20"/>
          <w:szCs w:val="20"/>
        </w:rPr>
      </w:pPr>
    </w:p>
    <w:p w:rsidR="00FC3C8A" w:rsidRPr="00725E2E" w:rsidRDefault="00FC3C8A" w:rsidP="00377025">
      <w:pPr>
        <w:shd w:val="clear" w:color="auto" w:fill="FFFFFF" w:themeFill="background1"/>
        <w:spacing w:after="0" w:line="240" w:lineRule="auto"/>
        <w:contextualSpacing/>
        <w:jc w:val="both"/>
        <w:rPr>
          <w:rFonts w:ascii="Times New Roman" w:hAnsi="Times New Roman" w:cs="Times New Roman"/>
          <w:color w:val="000000" w:themeColor="text1"/>
          <w:sz w:val="20"/>
          <w:szCs w:val="20"/>
        </w:rPr>
      </w:pPr>
      <w:r w:rsidRPr="00725E2E">
        <w:rPr>
          <w:rFonts w:ascii="Times New Roman" w:hAnsi="Times New Roman" w:cs="Times New Roman"/>
          <w:b/>
          <w:color w:val="000000" w:themeColor="text1"/>
          <w:sz w:val="20"/>
          <w:szCs w:val="20"/>
        </w:rPr>
        <w:t>Администрация МР «Чернышевский район»</w:t>
      </w:r>
      <w:r w:rsidRPr="00725E2E">
        <w:rPr>
          <w:rFonts w:ascii="Times New Roman" w:hAnsi="Times New Roman" w:cs="Times New Roman"/>
          <w:color w:val="000000" w:themeColor="text1"/>
          <w:sz w:val="20"/>
          <w:szCs w:val="20"/>
        </w:rPr>
        <w:t xml:space="preserve"> - 0 +  26 уведомлений ИЖС</w:t>
      </w:r>
    </w:p>
    <w:p w:rsidR="00FC3C8A" w:rsidRPr="00725E2E" w:rsidRDefault="00FC3C8A" w:rsidP="00377025">
      <w:pPr>
        <w:shd w:val="clear" w:color="auto" w:fill="FFFFFF" w:themeFill="background1"/>
        <w:spacing w:after="0" w:line="240" w:lineRule="auto"/>
        <w:contextualSpacing/>
        <w:jc w:val="both"/>
        <w:rPr>
          <w:rFonts w:ascii="Times New Roman" w:hAnsi="Times New Roman" w:cs="Times New Roman"/>
          <w:color w:val="000000" w:themeColor="text1"/>
          <w:sz w:val="20"/>
          <w:szCs w:val="20"/>
        </w:rPr>
      </w:pPr>
      <w:r w:rsidRPr="00725E2E">
        <w:rPr>
          <w:rFonts w:ascii="Times New Roman" w:hAnsi="Times New Roman" w:cs="Times New Roman"/>
          <w:color w:val="000000" w:themeColor="text1"/>
          <w:sz w:val="20"/>
          <w:szCs w:val="20"/>
        </w:rPr>
        <w:t>ИЖС – строительство – 26 – 1388,56 м2</w:t>
      </w:r>
    </w:p>
    <w:p w:rsidR="00FC3C8A" w:rsidRPr="00725E2E" w:rsidRDefault="00FC3C8A" w:rsidP="00377025">
      <w:pPr>
        <w:shd w:val="clear" w:color="auto" w:fill="FFFFFF" w:themeFill="background1"/>
        <w:spacing w:after="0" w:line="240" w:lineRule="auto"/>
        <w:contextualSpacing/>
        <w:jc w:val="both"/>
        <w:rPr>
          <w:rFonts w:ascii="Times New Roman" w:hAnsi="Times New Roman" w:cs="Times New Roman"/>
          <w:b/>
          <w:color w:val="000000" w:themeColor="text1"/>
          <w:sz w:val="20"/>
          <w:szCs w:val="20"/>
        </w:rPr>
      </w:pPr>
      <w:r w:rsidRPr="00725E2E">
        <w:rPr>
          <w:rFonts w:ascii="Times New Roman" w:hAnsi="Times New Roman" w:cs="Times New Roman"/>
          <w:b/>
          <w:color w:val="000000" w:themeColor="text1"/>
          <w:sz w:val="20"/>
          <w:szCs w:val="20"/>
        </w:rPr>
        <w:t>Городское поселение «</w:t>
      </w:r>
      <w:proofErr w:type="spellStart"/>
      <w:r w:rsidRPr="00725E2E">
        <w:rPr>
          <w:rFonts w:ascii="Times New Roman" w:hAnsi="Times New Roman" w:cs="Times New Roman"/>
          <w:b/>
          <w:color w:val="000000" w:themeColor="text1"/>
          <w:sz w:val="20"/>
          <w:szCs w:val="20"/>
        </w:rPr>
        <w:t>Чернышевское</w:t>
      </w:r>
      <w:proofErr w:type="spellEnd"/>
      <w:r w:rsidRPr="00725E2E">
        <w:rPr>
          <w:rFonts w:ascii="Times New Roman" w:hAnsi="Times New Roman" w:cs="Times New Roman"/>
          <w:b/>
          <w:color w:val="000000" w:themeColor="text1"/>
          <w:sz w:val="20"/>
          <w:szCs w:val="20"/>
        </w:rPr>
        <w:t xml:space="preserve">»   </w:t>
      </w:r>
      <w:r w:rsidRPr="00725E2E">
        <w:rPr>
          <w:rFonts w:ascii="Times New Roman" w:hAnsi="Times New Roman" w:cs="Times New Roman"/>
          <w:color w:val="000000" w:themeColor="text1"/>
          <w:sz w:val="20"/>
          <w:szCs w:val="20"/>
        </w:rPr>
        <w:t>-  9 + 48 уведомлений</w:t>
      </w:r>
    </w:p>
    <w:p w:rsidR="00FC3C8A" w:rsidRPr="00725E2E" w:rsidRDefault="00FC3C8A" w:rsidP="00377025">
      <w:pPr>
        <w:shd w:val="clear" w:color="auto" w:fill="FFFFFF" w:themeFill="background1"/>
        <w:spacing w:after="0" w:line="240" w:lineRule="auto"/>
        <w:contextualSpacing/>
        <w:jc w:val="both"/>
        <w:rPr>
          <w:rFonts w:ascii="Times New Roman" w:hAnsi="Times New Roman" w:cs="Times New Roman"/>
          <w:color w:val="000000" w:themeColor="text1"/>
          <w:sz w:val="20"/>
          <w:szCs w:val="20"/>
        </w:rPr>
      </w:pPr>
      <w:r w:rsidRPr="00725E2E">
        <w:rPr>
          <w:rFonts w:ascii="Times New Roman" w:hAnsi="Times New Roman" w:cs="Times New Roman"/>
          <w:color w:val="000000" w:themeColor="text1"/>
          <w:sz w:val="20"/>
          <w:szCs w:val="20"/>
        </w:rPr>
        <w:t>Реконструкция МКД – 4 – 483,3 м2</w:t>
      </w:r>
    </w:p>
    <w:p w:rsidR="00FC3C8A" w:rsidRPr="00725E2E" w:rsidRDefault="00FC3C8A" w:rsidP="00377025">
      <w:pPr>
        <w:shd w:val="clear" w:color="auto" w:fill="FFFFFF" w:themeFill="background1"/>
        <w:spacing w:after="0" w:line="240" w:lineRule="auto"/>
        <w:contextualSpacing/>
        <w:jc w:val="both"/>
        <w:rPr>
          <w:rFonts w:ascii="Times New Roman" w:hAnsi="Times New Roman" w:cs="Times New Roman"/>
          <w:color w:val="000000" w:themeColor="text1"/>
          <w:sz w:val="20"/>
          <w:szCs w:val="20"/>
        </w:rPr>
      </w:pPr>
      <w:r w:rsidRPr="00725E2E">
        <w:rPr>
          <w:rFonts w:ascii="Times New Roman" w:hAnsi="Times New Roman" w:cs="Times New Roman"/>
          <w:color w:val="000000" w:themeColor="text1"/>
          <w:sz w:val="20"/>
          <w:szCs w:val="20"/>
        </w:rPr>
        <w:t>ИЖС (строительство) – 44 шт. – 3564,5 м2</w:t>
      </w:r>
    </w:p>
    <w:p w:rsidR="00FC3C8A" w:rsidRPr="00725E2E" w:rsidRDefault="00FC3C8A" w:rsidP="00377025">
      <w:pPr>
        <w:shd w:val="clear" w:color="auto" w:fill="FFFFFF" w:themeFill="background1"/>
        <w:spacing w:after="0" w:line="240" w:lineRule="auto"/>
        <w:contextualSpacing/>
        <w:jc w:val="both"/>
        <w:rPr>
          <w:rFonts w:ascii="Times New Roman" w:hAnsi="Times New Roman" w:cs="Times New Roman"/>
          <w:color w:val="000000" w:themeColor="text1"/>
          <w:sz w:val="20"/>
          <w:szCs w:val="20"/>
        </w:rPr>
      </w:pPr>
      <w:r w:rsidRPr="00725E2E">
        <w:rPr>
          <w:rFonts w:ascii="Times New Roman" w:hAnsi="Times New Roman" w:cs="Times New Roman"/>
          <w:color w:val="000000" w:themeColor="text1"/>
          <w:sz w:val="20"/>
          <w:szCs w:val="20"/>
        </w:rPr>
        <w:t xml:space="preserve">ИЖС (реконструкция) – 4 </w:t>
      </w:r>
      <w:proofErr w:type="spellStart"/>
      <w:r w:rsidRPr="00725E2E">
        <w:rPr>
          <w:rFonts w:ascii="Times New Roman" w:hAnsi="Times New Roman" w:cs="Times New Roman"/>
          <w:color w:val="000000" w:themeColor="text1"/>
          <w:sz w:val="20"/>
          <w:szCs w:val="20"/>
        </w:rPr>
        <w:t>шт</w:t>
      </w:r>
      <w:proofErr w:type="spellEnd"/>
      <w:r w:rsidRPr="00725E2E">
        <w:rPr>
          <w:rFonts w:ascii="Times New Roman" w:hAnsi="Times New Roman" w:cs="Times New Roman"/>
          <w:color w:val="000000" w:themeColor="text1"/>
          <w:sz w:val="20"/>
          <w:szCs w:val="20"/>
        </w:rPr>
        <w:t xml:space="preserve"> – 292,5 м2</w:t>
      </w:r>
    </w:p>
    <w:p w:rsidR="00FC3C8A" w:rsidRPr="00725E2E" w:rsidRDefault="00FC3C8A" w:rsidP="00377025">
      <w:pPr>
        <w:shd w:val="clear" w:color="auto" w:fill="FFFFFF" w:themeFill="background1"/>
        <w:spacing w:after="0" w:line="240" w:lineRule="auto"/>
        <w:contextualSpacing/>
        <w:jc w:val="both"/>
        <w:rPr>
          <w:rFonts w:ascii="Times New Roman" w:hAnsi="Times New Roman" w:cs="Times New Roman"/>
          <w:color w:val="000000" w:themeColor="text1"/>
          <w:sz w:val="20"/>
          <w:szCs w:val="20"/>
        </w:rPr>
      </w:pPr>
      <w:r w:rsidRPr="00725E2E">
        <w:rPr>
          <w:rFonts w:ascii="Times New Roman" w:hAnsi="Times New Roman" w:cs="Times New Roman"/>
          <w:color w:val="000000" w:themeColor="text1"/>
          <w:sz w:val="20"/>
          <w:szCs w:val="20"/>
        </w:rPr>
        <w:t>Реконструкция магазина 2 шт. – 930,45</w:t>
      </w:r>
    </w:p>
    <w:p w:rsidR="00FC3C8A" w:rsidRPr="00725E2E" w:rsidRDefault="00FC3C8A" w:rsidP="00377025">
      <w:pPr>
        <w:shd w:val="clear" w:color="auto" w:fill="FFFFFF" w:themeFill="background1"/>
        <w:spacing w:after="0" w:line="240" w:lineRule="auto"/>
        <w:contextualSpacing/>
        <w:jc w:val="both"/>
        <w:rPr>
          <w:rFonts w:ascii="Times New Roman" w:hAnsi="Times New Roman" w:cs="Times New Roman"/>
          <w:color w:val="000000" w:themeColor="text1"/>
          <w:sz w:val="20"/>
          <w:szCs w:val="20"/>
        </w:rPr>
      </w:pPr>
      <w:r w:rsidRPr="00725E2E">
        <w:rPr>
          <w:rFonts w:ascii="Times New Roman" w:hAnsi="Times New Roman" w:cs="Times New Roman"/>
          <w:color w:val="000000" w:themeColor="text1"/>
          <w:sz w:val="20"/>
          <w:szCs w:val="20"/>
        </w:rPr>
        <w:t>Строительство МКД 59 кв. – 3155,0 м2</w:t>
      </w:r>
    </w:p>
    <w:p w:rsidR="00FC3C8A" w:rsidRPr="00725E2E" w:rsidRDefault="00FC3C8A" w:rsidP="00377025">
      <w:pPr>
        <w:shd w:val="clear" w:color="auto" w:fill="FFFFFF" w:themeFill="background1"/>
        <w:spacing w:after="0" w:line="240" w:lineRule="auto"/>
        <w:contextualSpacing/>
        <w:jc w:val="both"/>
        <w:rPr>
          <w:rFonts w:ascii="Times New Roman" w:hAnsi="Times New Roman" w:cs="Times New Roman"/>
          <w:color w:val="000000" w:themeColor="text1"/>
          <w:sz w:val="20"/>
          <w:szCs w:val="20"/>
        </w:rPr>
      </w:pPr>
      <w:r w:rsidRPr="00725E2E">
        <w:rPr>
          <w:rFonts w:ascii="Times New Roman" w:hAnsi="Times New Roman" w:cs="Times New Roman"/>
          <w:color w:val="000000" w:themeColor="text1"/>
          <w:sz w:val="20"/>
          <w:szCs w:val="20"/>
        </w:rPr>
        <w:t>Строительство МКД 30 кв. – 1507,8 м2</w:t>
      </w:r>
    </w:p>
    <w:p w:rsidR="00FC3C8A" w:rsidRPr="00725E2E" w:rsidRDefault="00FC3C8A" w:rsidP="00377025">
      <w:pPr>
        <w:shd w:val="clear" w:color="auto" w:fill="FFFFFF" w:themeFill="background1"/>
        <w:spacing w:after="0" w:line="240" w:lineRule="auto"/>
        <w:contextualSpacing/>
        <w:jc w:val="both"/>
        <w:rPr>
          <w:rFonts w:ascii="Times New Roman" w:hAnsi="Times New Roman" w:cs="Times New Roman"/>
          <w:color w:val="000000" w:themeColor="text1"/>
          <w:sz w:val="20"/>
          <w:szCs w:val="20"/>
        </w:rPr>
      </w:pPr>
      <w:r w:rsidRPr="00725E2E">
        <w:rPr>
          <w:rFonts w:ascii="Times New Roman" w:hAnsi="Times New Roman" w:cs="Times New Roman"/>
          <w:color w:val="000000" w:themeColor="text1"/>
          <w:sz w:val="20"/>
          <w:szCs w:val="20"/>
        </w:rPr>
        <w:t>Строительство гаража – 117,81,м2</w:t>
      </w:r>
    </w:p>
    <w:p w:rsidR="00FC3C8A" w:rsidRPr="00725E2E" w:rsidRDefault="00FC3C8A" w:rsidP="00377025">
      <w:pPr>
        <w:shd w:val="clear" w:color="auto" w:fill="FFFFFF" w:themeFill="background1"/>
        <w:spacing w:after="0" w:line="240" w:lineRule="auto"/>
        <w:contextualSpacing/>
        <w:jc w:val="both"/>
        <w:rPr>
          <w:rFonts w:ascii="Times New Roman" w:hAnsi="Times New Roman" w:cs="Times New Roman"/>
          <w:color w:val="000000" w:themeColor="text1"/>
          <w:sz w:val="20"/>
          <w:szCs w:val="20"/>
        </w:rPr>
      </w:pPr>
      <w:r w:rsidRPr="00725E2E">
        <w:rPr>
          <w:rFonts w:ascii="Times New Roman" w:hAnsi="Times New Roman" w:cs="Times New Roman"/>
          <w:b/>
          <w:color w:val="000000" w:themeColor="text1"/>
          <w:sz w:val="20"/>
          <w:szCs w:val="20"/>
        </w:rPr>
        <w:t>Городское поселение «Аксеново-Зиловское»</w:t>
      </w:r>
      <w:r w:rsidRPr="00725E2E">
        <w:rPr>
          <w:rFonts w:ascii="Times New Roman" w:hAnsi="Times New Roman" w:cs="Times New Roman"/>
          <w:color w:val="000000" w:themeColor="text1"/>
          <w:sz w:val="20"/>
          <w:szCs w:val="20"/>
        </w:rPr>
        <w:t xml:space="preserve">  - 2 + 1 уведомлений</w:t>
      </w:r>
    </w:p>
    <w:p w:rsidR="00FC3C8A" w:rsidRPr="00725E2E" w:rsidRDefault="00FC3C8A" w:rsidP="00377025">
      <w:pPr>
        <w:shd w:val="clear" w:color="auto" w:fill="FFFFFF" w:themeFill="background1"/>
        <w:spacing w:after="0" w:line="240" w:lineRule="auto"/>
        <w:contextualSpacing/>
        <w:jc w:val="both"/>
        <w:rPr>
          <w:rFonts w:ascii="Times New Roman" w:hAnsi="Times New Roman" w:cs="Times New Roman"/>
          <w:color w:val="000000" w:themeColor="text1"/>
          <w:sz w:val="20"/>
          <w:szCs w:val="20"/>
        </w:rPr>
      </w:pPr>
      <w:r w:rsidRPr="00725E2E">
        <w:rPr>
          <w:rFonts w:ascii="Times New Roman" w:hAnsi="Times New Roman" w:cs="Times New Roman"/>
          <w:color w:val="000000" w:themeColor="text1"/>
          <w:sz w:val="20"/>
          <w:szCs w:val="20"/>
        </w:rPr>
        <w:t>Строительство сельского Дома Культуры – 748,67 м2</w:t>
      </w:r>
    </w:p>
    <w:p w:rsidR="00FC3C8A" w:rsidRPr="00725E2E" w:rsidRDefault="00FC3C8A" w:rsidP="00377025">
      <w:pPr>
        <w:shd w:val="clear" w:color="auto" w:fill="FFFFFF" w:themeFill="background1"/>
        <w:spacing w:after="0" w:line="240" w:lineRule="auto"/>
        <w:contextualSpacing/>
        <w:jc w:val="both"/>
        <w:rPr>
          <w:rFonts w:ascii="Times New Roman" w:hAnsi="Times New Roman" w:cs="Times New Roman"/>
          <w:color w:val="000000" w:themeColor="text1"/>
          <w:sz w:val="20"/>
          <w:szCs w:val="20"/>
        </w:rPr>
      </w:pPr>
      <w:r w:rsidRPr="00725E2E">
        <w:rPr>
          <w:rFonts w:ascii="Times New Roman" w:hAnsi="Times New Roman" w:cs="Times New Roman"/>
          <w:color w:val="000000" w:themeColor="text1"/>
          <w:sz w:val="20"/>
          <w:szCs w:val="20"/>
        </w:rPr>
        <w:t xml:space="preserve">Расходный склад горюче-смазочных материалов – </w:t>
      </w:r>
      <w:r w:rsidRPr="00725E2E">
        <w:rPr>
          <w:rFonts w:ascii="Times New Roman" w:hAnsi="Times New Roman" w:cs="Times New Roman"/>
          <w:color w:val="000000" w:themeColor="text1"/>
          <w:sz w:val="20"/>
          <w:szCs w:val="20"/>
          <w:lang w:val="en-US"/>
        </w:rPr>
        <w:t>V</w:t>
      </w:r>
      <w:r w:rsidRPr="00725E2E">
        <w:rPr>
          <w:rFonts w:ascii="Times New Roman" w:hAnsi="Times New Roman" w:cs="Times New Roman"/>
          <w:color w:val="000000" w:themeColor="text1"/>
          <w:sz w:val="20"/>
          <w:szCs w:val="20"/>
        </w:rPr>
        <w:t xml:space="preserve"> – 552 </w:t>
      </w:r>
      <w:r w:rsidRPr="00725E2E">
        <w:rPr>
          <w:rFonts w:ascii="Times New Roman" w:hAnsi="Times New Roman" w:cs="Times New Roman"/>
          <w:color w:val="000000" w:themeColor="text1"/>
          <w:sz w:val="20"/>
          <w:szCs w:val="20"/>
          <w:lang w:val="en-US"/>
        </w:rPr>
        <w:t>v</w:t>
      </w:r>
      <w:r w:rsidRPr="00725E2E">
        <w:rPr>
          <w:rFonts w:ascii="Times New Roman" w:hAnsi="Times New Roman" w:cs="Times New Roman"/>
          <w:color w:val="000000" w:themeColor="text1"/>
          <w:sz w:val="20"/>
          <w:szCs w:val="20"/>
        </w:rPr>
        <w:t>3</w:t>
      </w:r>
    </w:p>
    <w:p w:rsidR="00FC3C8A" w:rsidRPr="00725E2E" w:rsidRDefault="00FC3C8A" w:rsidP="00377025">
      <w:pPr>
        <w:shd w:val="clear" w:color="auto" w:fill="FFFFFF" w:themeFill="background1"/>
        <w:spacing w:after="0" w:line="240" w:lineRule="auto"/>
        <w:contextualSpacing/>
        <w:jc w:val="both"/>
        <w:rPr>
          <w:rFonts w:ascii="Times New Roman" w:hAnsi="Times New Roman" w:cs="Times New Roman"/>
          <w:color w:val="000000" w:themeColor="text1"/>
          <w:sz w:val="20"/>
          <w:szCs w:val="20"/>
        </w:rPr>
      </w:pPr>
      <w:r w:rsidRPr="00725E2E">
        <w:rPr>
          <w:rFonts w:ascii="Times New Roman" w:hAnsi="Times New Roman" w:cs="Times New Roman"/>
          <w:color w:val="000000" w:themeColor="text1"/>
          <w:sz w:val="20"/>
          <w:szCs w:val="20"/>
        </w:rPr>
        <w:t>ИЖС – 1 – 56 м2</w:t>
      </w:r>
    </w:p>
    <w:p w:rsidR="00FC3C8A" w:rsidRPr="00725E2E" w:rsidRDefault="00FC3C8A" w:rsidP="00377025">
      <w:pPr>
        <w:shd w:val="clear" w:color="auto" w:fill="FFFFFF" w:themeFill="background1"/>
        <w:spacing w:after="0" w:line="240" w:lineRule="auto"/>
        <w:contextualSpacing/>
        <w:jc w:val="both"/>
        <w:rPr>
          <w:rFonts w:ascii="Times New Roman" w:hAnsi="Times New Roman" w:cs="Times New Roman"/>
          <w:color w:val="000000" w:themeColor="text1"/>
          <w:sz w:val="20"/>
          <w:szCs w:val="20"/>
        </w:rPr>
      </w:pPr>
      <w:r w:rsidRPr="00725E2E">
        <w:rPr>
          <w:rFonts w:ascii="Times New Roman" w:hAnsi="Times New Roman" w:cs="Times New Roman"/>
          <w:b/>
          <w:color w:val="000000" w:themeColor="text1"/>
          <w:sz w:val="20"/>
          <w:szCs w:val="20"/>
        </w:rPr>
        <w:t>Городское поселение «</w:t>
      </w:r>
      <w:proofErr w:type="spellStart"/>
      <w:r w:rsidRPr="00725E2E">
        <w:rPr>
          <w:rFonts w:ascii="Times New Roman" w:hAnsi="Times New Roman" w:cs="Times New Roman"/>
          <w:b/>
          <w:color w:val="000000" w:themeColor="text1"/>
          <w:sz w:val="20"/>
          <w:szCs w:val="20"/>
        </w:rPr>
        <w:t>Жирекенское</w:t>
      </w:r>
      <w:proofErr w:type="spellEnd"/>
      <w:r w:rsidRPr="00725E2E">
        <w:rPr>
          <w:rFonts w:ascii="Times New Roman" w:hAnsi="Times New Roman" w:cs="Times New Roman"/>
          <w:b/>
          <w:color w:val="000000" w:themeColor="text1"/>
          <w:sz w:val="20"/>
          <w:szCs w:val="20"/>
        </w:rPr>
        <w:t>»</w:t>
      </w:r>
      <w:r w:rsidRPr="00725E2E">
        <w:rPr>
          <w:rFonts w:ascii="Times New Roman" w:hAnsi="Times New Roman" w:cs="Times New Roman"/>
          <w:color w:val="000000" w:themeColor="text1"/>
          <w:sz w:val="20"/>
          <w:szCs w:val="20"/>
        </w:rPr>
        <w:t>-   0 + 1уведомление</w:t>
      </w:r>
    </w:p>
    <w:p w:rsidR="00FC3C8A" w:rsidRPr="00725E2E" w:rsidRDefault="00FC3C8A" w:rsidP="00377025">
      <w:pPr>
        <w:shd w:val="clear" w:color="auto" w:fill="FFFFFF" w:themeFill="background1"/>
        <w:spacing w:after="0" w:line="240" w:lineRule="auto"/>
        <w:contextualSpacing/>
        <w:jc w:val="both"/>
        <w:rPr>
          <w:rFonts w:ascii="Times New Roman" w:hAnsi="Times New Roman" w:cs="Times New Roman"/>
          <w:color w:val="000000" w:themeColor="text1"/>
          <w:sz w:val="20"/>
          <w:szCs w:val="20"/>
        </w:rPr>
      </w:pPr>
      <w:r w:rsidRPr="00725E2E">
        <w:rPr>
          <w:rFonts w:ascii="Times New Roman" w:hAnsi="Times New Roman" w:cs="Times New Roman"/>
          <w:color w:val="000000" w:themeColor="text1"/>
          <w:sz w:val="20"/>
          <w:szCs w:val="20"/>
        </w:rPr>
        <w:t>ИЖС (строительство) – 1 – 94,0 м2</w:t>
      </w:r>
    </w:p>
    <w:p w:rsidR="00FC3C8A" w:rsidRPr="00725E2E" w:rsidRDefault="00FC3C8A" w:rsidP="00377025">
      <w:pPr>
        <w:shd w:val="clear" w:color="auto" w:fill="FFFFFF" w:themeFill="background1"/>
        <w:spacing w:after="0" w:line="240" w:lineRule="auto"/>
        <w:contextualSpacing/>
        <w:jc w:val="both"/>
        <w:rPr>
          <w:rFonts w:ascii="Times New Roman" w:hAnsi="Times New Roman" w:cs="Times New Roman"/>
          <w:b/>
          <w:color w:val="000000" w:themeColor="text1"/>
          <w:sz w:val="20"/>
          <w:szCs w:val="20"/>
        </w:rPr>
      </w:pPr>
      <w:r w:rsidRPr="00725E2E">
        <w:rPr>
          <w:rFonts w:ascii="Times New Roman" w:hAnsi="Times New Roman" w:cs="Times New Roman"/>
          <w:b/>
          <w:color w:val="000000" w:themeColor="text1"/>
          <w:sz w:val="20"/>
          <w:szCs w:val="20"/>
        </w:rPr>
        <w:t>Городское поселение «</w:t>
      </w:r>
      <w:proofErr w:type="spellStart"/>
      <w:r w:rsidRPr="00725E2E">
        <w:rPr>
          <w:rFonts w:ascii="Times New Roman" w:hAnsi="Times New Roman" w:cs="Times New Roman"/>
          <w:b/>
          <w:color w:val="000000" w:themeColor="text1"/>
          <w:sz w:val="20"/>
          <w:szCs w:val="20"/>
        </w:rPr>
        <w:t>Букачачинское</w:t>
      </w:r>
      <w:proofErr w:type="spellEnd"/>
      <w:r w:rsidRPr="00725E2E">
        <w:rPr>
          <w:rFonts w:ascii="Times New Roman" w:hAnsi="Times New Roman" w:cs="Times New Roman"/>
          <w:b/>
          <w:color w:val="000000" w:themeColor="text1"/>
          <w:sz w:val="20"/>
          <w:szCs w:val="20"/>
        </w:rPr>
        <w:t>» - 0</w:t>
      </w:r>
    </w:p>
    <w:p w:rsidR="00FC3C8A" w:rsidRPr="00725E2E" w:rsidRDefault="00FC3C8A" w:rsidP="00FC3C8A">
      <w:pPr>
        <w:shd w:val="clear" w:color="auto" w:fill="FFFFFF" w:themeFill="background1"/>
        <w:spacing w:after="0" w:line="240" w:lineRule="auto"/>
        <w:ind w:firstLine="709"/>
        <w:contextualSpacing/>
        <w:jc w:val="both"/>
        <w:rPr>
          <w:rFonts w:ascii="Times New Roman" w:hAnsi="Times New Roman" w:cs="Times New Roman"/>
          <w:color w:val="000000" w:themeColor="text1"/>
          <w:sz w:val="20"/>
          <w:szCs w:val="20"/>
        </w:rPr>
      </w:pPr>
      <w:r w:rsidRPr="00725E2E">
        <w:rPr>
          <w:rFonts w:ascii="Times New Roman" w:hAnsi="Times New Roman" w:cs="Times New Roman"/>
          <w:color w:val="000000" w:themeColor="text1"/>
          <w:sz w:val="20"/>
          <w:szCs w:val="20"/>
        </w:rPr>
        <w:t>За  1 полугодие   2021 год выдано 8  разрешений на строительство и 30 уведомлений ИЖС.</w:t>
      </w:r>
    </w:p>
    <w:p w:rsidR="00FC3C8A" w:rsidRPr="00725E2E" w:rsidRDefault="00FC3C8A" w:rsidP="00087938">
      <w:pPr>
        <w:shd w:val="clear" w:color="auto" w:fill="FFFFFF" w:themeFill="background1"/>
        <w:spacing w:after="0" w:line="240" w:lineRule="auto"/>
        <w:contextualSpacing/>
        <w:jc w:val="both"/>
        <w:rPr>
          <w:rFonts w:ascii="Times New Roman" w:hAnsi="Times New Roman" w:cs="Times New Roman"/>
          <w:b/>
          <w:color w:val="000000" w:themeColor="text1"/>
          <w:sz w:val="20"/>
          <w:szCs w:val="20"/>
        </w:rPr>
      </w:pPr>
      <w:r w:rsidRPr="00725E2E">
        <w:rPr>
          <w:rFonts w:ascii="Times New Roman" w:hAnsi="Times New Roman" w:cs="Times New Roman"/>
          <w:b/>
          <w:color w:val="000000" w:themeColor="text1"/>
          <w:sz w:val="20"/>
          <w:szCs w:val="20"/>
        </w:rPr>
        <w:t>За 1 полугодие 2022 года  выдано   6 разрешений  на ввод объекта в эксплуатацию и   19   уведомлений  ИЖС.</w:t>
      </w:r>
    </w:p>
    <w:p w:rsidR="00FC3C8A" w:rsidRPr="00725E2E" w:rsidRDefault="00FC3C8A" w:rsidP="00FC3C8A">
      <w:pPr>
        <w:shd w:val="clear" w:color="auto" w:fill="FFFFFF" w:themeFill="background1"/>
        <w:spacing w:after="0" w:line="240" w:lineRule="auto"/>
        <w:ind w:firstLine="709"/>
        <w:contextualSpacing/>
        <w:jc w:val="both"/>
        <w:rPr>
          <w:rFonts w:ascii="Times New Roman" w:hAnsi="Times New Roman" w:cs="Times New Roman"/>
          <w:b/>
          <w:color w:val="000000" w:themeColor="text1"/>
          <w:sz w:val="20"/>
          <w:szCs w:val="20"/>
        </w:rPr>
      </w:pPr>
      <w:r w:rsidRPr="00725E2E">
        <w:rPr>
          <w:rFonts w:ascii="Times New Roman" w:hAnsi="Times New Roman" w:cs="Times New Roman"/>
          <w:b/>
          <w:color w:val="000000" w:themeColor="text1"/>
          <w:sz w:val="20"/>
          <w:szCs w:val="20"/>
        </w:rPr>
        <w:t>Из них:</w:t>
      </w:r>
    </w:p>
    <w:p w:rsidR="00FC3C8A" w:rsidRPr="00725E2E" w:rsidRDefault="00FC3C8A" w:rsidP="00087938">
      <w:pPr>
        <w:shd w:val="clear" w:color="auto" w:fill="FFFFFF" w:themeFill="background1"/>
        <w:spacing w:after="0" w:line="240" w:lineRule="auto"/>
        <w:contextualSpacing/>
        <w:jc w:val="both"/>
        <w:rPr>
          <w:rFonts w:ascii="Times New Roman" w:hAnsi="Times New Roman" w:cs="Times New Roman"/>
          <w:color w:val="000000" w:themeColor="text1"/>
          <w:sz w:val="20"/>
          <w:szCs w:val="20"/>
        </w:rPr>
      </w:pPr>
      <w:r w:rsidRPr="00725E2E">
        <w:rPr>
          <w:rFonts w:ascii="Times New Roman" w:hAnsi="Times New Roman" w:cs="Times New Roman"/>
          <w:b/>
          <w:color w:val="000000" w:themeColor="text1"/>
          <w:sz w:val="20"/>
          <w:szCs w:val="20"/>
        </w:rPr>
        <w:t>Администрация МР «Чернышевский район»</w:t>
      </w:r>
      <w:r w:rsidRPr="00725E2E">
        <w:rPr>
          <w:rFonts w:ascii="Times New Roman" w:hAnsi="Times New Roman" w:cs="Times New Roman"/>
          <w:color w:val="000000" w:themeColor="text1"/>
          <w:sz w:val="20"/>
          <w:szCs w:val="20"/>
        </w:rPr>
        <w:t xml:space="preserve"> - 0 +   3 уведомления ИЖС</w:t>
      </w:r>
    </w:p>
    <w:p w:rsidR="00FC3C8A" w:rsidRPr="00725E2E" w:rsidRDefault="00FC3C8A" w:rsidP="00087938">
      <w:pPr>
        <w:shd w:val="clear" w:color="auto" w:fill="FFFFFF" w:themeFill="background1"/>
        <w:spacing w:after="0" w:line="240" w:lineRule="auto"/>
        <w:contextualSpacing/>
        <w:jc w:val="both"/>
        <w:rPr>
          <w:rFonts w:ascii="Times New Roman" w:hAnsi="Times New Roman" w:cs="Times New Roman"/>
          <w:color w:val="000000" w:themeColor="text1"/>
          <w:sz w:val="20"/>
          <w:szCs w:val="20"/>
        </w:rPr>
      </w:pPr>
      <w:r w:rsidRPr="00725E2E">
        <w:rPr>
          <w:rFonts w:ascii="Times New Roman" w:hAnsi="Times New Roman" w:cs="Times New Roman"/>
          <w:color w:val="000000" w:themeColor="text1"/>
          <w:sz w:val="20"/>
          <w:szCs w:val="20"/>
        </w:rPr>
        <w:t>ИЖС – 3 – 203,6  м2</w:t>
      </w:r>
    </w:p>
    <w:p w:rsidR="00FC3C8A" w:rsidRPr="00725E2E" w:rsidRDefault="00FC3C8A" w:rsidP="00087938">
      <w:pPr>
        <w:shd w:val="clear" w:color="auto" w:fill="FFFFFF" w:themeFill="background1"/>
        <w:spacing w:after="0" w:line="240" w:lineRule="auto"/>
        <w:contextualSpacing/>
        <w:jc w:val="both"/>
        <w:rPr>
          <w:rFonts w:ascii="Times New Roman" w:hAnsi="Times New Roman" w:cs="Times New Roman"/>
          <w:color w:val="000000" w:themeColor="text1"/>
          <w:sz w:val="20"/>
          <w:szCs w:val="20"/>
        </w:rPr>
      </w:pPr>
      <w:r w:rsidRPr="00725E2E">
        <w:rPr>
          <w:rFonts w:ascii="Times New Roman" w:hAnsi="Times New Roman" w:cs="Times New Roman"/>
          <w:b/>
          <w:color w:val="000000" w:themeColor="text1"/>
          <w:sz w:val="20"/>
          <w:szCs w:val="20"/>
        </w:rPr>
        <w:t>Городское поселение «Аксеново-Зиловское»</w:t>
      </w:r>
      <w:r w:rsidRPr="00725E2E">
        <w:rPr>
          <w:rFonts w:ascii="Times New Roman" w:hAnsi="Times New Roman" w:cs="Times New Roman"/>
          <w:color w:val="000000" w:themeColor="text1"/>
          <w:sz w:val="20"/>
          <w:szCs w:val="20"/>
        </w:rPr>
        <w:t xml:space="preserve"> -  1 + 0 уведомление ИЖС</w:t>
      </w:r>
    </w:p>
    <w:p w:rsidR="00FC3C8A" w:rsidRPr="00725E2E" w:rsidRDefault="00FC3C8A" w:rsidP="00087938">
      <w:pPr>
        <w:shd w:val="clear" w:color="auto" w:fill="FFFFFF" w:themeFill="background1"/>
        <w:spacing w:after="0" w:line="240" w:lineRule="auto"/>
        <w:contextualSpacing/>
        <w:jc w:val="both"/>
        <w:rPr>
          <w:rFonts w:ascii="Times New Roman" w:hAnsi="Times New Roman" w:cs="Times New Roman"/>
          <w:color w:val="000000" w:themeColor="text1"/>
          <w:sz w:val="20"/>
          <w:szCs w:val="20"/>
        </w:rPr>
      </w:pPr>
      <w:r w:rsidRPr="00725E2E">
        <w:rPr>
          <w:rFonts w:ascii="Times New Roman" w:hAnsi="Times New Roman" w:cs="Times New Roman"/>
          <w:color w:val="000000" w:themeColor="text1"/>
          <w:sz w:val="20"/>
          <w:szCs w:val="20"/>
        </w:rPr>
        <w:t>Реконструкция МКД- 1 – 375 м2</w:t>
      </w:r>
    </w:p>
    <w:p w:rsidR="00FC3C8A" w:rsidRPr="00725E2E" w:rsidRDefault="00FC3C8A" w:rsidP="00087938">
      <w:pPr>
        <w:shd w:val="clear" w:color="auto" w:fill="FFFFFF" w:themeFill="background1"/>
        <w:spacing w:after="0" w:line="240" w:lineRule="auto"/>
        <w:contextualSpacing/>
        <w:jc w:val="both"/>
        <w:rPr>
          <w:rFonts w:ascii="Times New Roman" w:hAnsi="Times New Roman" w:cs="Times New Roman"/>
          <w:color w:val="000000" w:themeColor="text1"/>
          <w:sz w:val="20"/>
          <w:szCs w:val="20"/>
        </w:rPr>
      </w:pPr>
      <w:r w:rsidRPr="00725E2E">
        <w:rPr>
          <w:rFonts w:ascii="Times New Roman" w:hAnsi="Times New Roman" w:cs="Times New Roman"/>
          <w:b/>
          <w:color w:val="000000" w:themeColor="text1"/>
          <w:sz w:val="20"/>
          <w:szCs w:val="20"/>
        </w:rPr>
        <w:t>Городское поселение «</w:t>
      </w:r>
      <w:proofErr w:type="spellStart"/>
      <w:r w:rsidRPr="00725E2E">
        <w:rPr>
          <w:rFonts w:ascii="Times New Roman" w:hAnsi="Times New Roman" w:cs="Times New Roman"/>
          <w:b/>
          <w:color w:val="000000" w:themeColor="text1"/>
          <w:sz w:val="20"/>
          <w:szCs w:val="20"/>
        </w:rPr>
        <w:t>Жирекенское</w:t>
      </w:r>
      <w:proofErr w:type="spellEnd"/>
      <w:r w:rsidRPr="00725E2E">
        <w:rPr>
          <w:rFonts w:ascii="Times New Roman" w:hAnsi="Times New Roman" w:cs="Times New Roman"/>
          <w:b/>
          <w:color w:val="000000" w:themeColor="text1"/>
          <w:sz w:val="20"/>
          <w:szCs w:val="20"/>
        </w:rPr>
        <w:t>»</w:t>
      </w:r>
      <w:r w:rsidRPr="00725E2E">
        <w:rPr>
          <w:rFonts w:ascii="Times New Roman" w:hAnsi="Times New Roman" w:cs="Times New Roman"/>
          <w:color w:val="000000" w:themeColor="text1"/>
          <w:sz w:val="20"/>
          <w:szCs w:val="20"/>
        </w:rPr>
        <w:t xml:space="preserve">  - 0 + 0 уведомление ИЖС</w:t>
      </w:r>
    </w:p>
    <w:p w:rsidR="00FC3C8A" w:rsidRPr="00725E2E" w:rsidRDefault="00FC3C8A" w:rsidP="00087938">
      <w:pPr>
        <w:shd w:val="clear" w:color="auto" w:fill="FFFFFF" w:themeFill="background1"/>
        <w:spacing w:after="0" w:line="240" w:lineRule="auto"/>
        <w:contextualSpacing/>
        <w:jc w:val="both"/>
        <w:rPr>
          <w:rFonts w:ascii="Times New Roman" w:hAnsi="Times New Roman" w:cs="Times New Roman"/>
          <w:color w:val="000000" w:themeColor="text1"/>
          <w:sz w:val="20"/>
          <w:szCs w:val="20"/>
        </w:rPr>
      </w:pPr>
      <w:r w:rsidRPr="00725E2E">
        <w:rPr>
          <w:rFonts w:ascii="Times New Roman" w:hAnsi="Times New Roman" w:cs="Times New Roman"/>
          <w:b/>
          <w:color w:val="000000" w:themeColor="text1"/>
          <w:sz w:val="20"/>
          <w:szCs w:val="20"/>
        </w:rPr>
        <w:t>Городское поселение «</w:t>
      </w:r>
      <w:proofErr w:type="spellStart"/>
      <w:r w:rsidRPr="00725E2E">
        <w:rPr>
          <w:rFonts w:ascii="Times New Roman" w:hAnsi="Times New Roman" w:cs="Times New Roman"/>
          <w:b/>
          <w:color w:val="000000" w:themeColor="text1"/>
          <w:sz w:val="20"/>
          <w:szCs w:val="20"/>
        </w:rPr>
        <w:t>Чернышевское</w:t>
      </w:r>
      <w:proofErr w:type="spellEnd"/>
      <w:r w:rsidRPr="00725E2E">
        <w:rPr>
          <w:rFonts w:ascii="Times New Roman" w:hAnsi="Times New Roman" w:cs="Times New Roman"/>
          <w:b/>
          <w:color w:val="000000" w:themeColor="text1"/>
          <w:sz w:val="20"/>
          <w:szCs w:val="20"/>
        </w:rPr>
        <w:t>»</w:t>
      </w:r>
      <w:r w:rsidRPr="00725E2E">
        <w:rPr>
          <w:rFonts w:ascii="Times New Roman" w:hAnsi="Times New Roman" w:cs="Times New Roman"/>
          <w:color w:val="000000" w:themeColor="text1"/>
          <w:sz w:val="20"/>
          <w:szCs w:val="20"/>
        </w:rPr>
        <w:t xml:space="preserve"> - 5  +  16  уведомлений ИЖС</w:t>
      </w:r>
    </w:p>
    <w:p w:rsidR="00FC3C8A" w:rsidRPr="00725E2E" w:rsidRDefault="00FC3C8A" w:rsidP="00087938">
      <w:pPr>
        <w:shd w:val="clear" w:color="auto" w:fill="FFFFFF" w:themeFill="background1"/>
        <w:spacing w:after="0" w:line="240" w:lineRule="auto"/>
        <w:contextualSpacing/>
        <w:jc w:val="both"/>
        <w:rPr>
          <w:rFonts w:ascii="Times New Roman" w:hAnsi="Times New Roman" w:cs="Times New Roman"/>
          <w:color w:val="000000" w:themeColor="text1"/>
          <w:sz w:val="20"/>
          <w:szCs w:val="20"/>
        </w:rPr>
      </w:pPr>
      <w:r w:rsidRPr="00725E2E">
        <w:rPr>
          <w:rFonts w:ascii="Times New Roman" w:hAnsi="Times New Roman" w:cs="Times New Roman"/>
          <w:color w:val="000000" w:themeColor="text1"/>
          <w:sz w:val="20"/>
          <w:szCs w:val="20"/>
        </w:rPr>
        <w:t>Реконструкция МКД – 3 – 417,2  м2</w:t>
      </w:r>
    </w:p>
    <w:p w:rsidR="00FC3C8A" w:rsidRPr="00725E2E" w:rsidRDefault="00FC3C8A" w:rsidP="00087938">
      <w:pPr>
        <w:shd w:val="clear" w:color="auto" w:fill="FFFFFF" w:themeFill="background1"/>
        <w:spacing w:after="0" w:line="240" w:lineRule="auto"/>
        <w:contextualSpacing/>
        <w:jc w:val="both"/>
        <w:rPr>
          <w:rFonts w:ascii="Times New Roman" w:hAnsi="Times New Roman" w:cs="Times New Roman"/>
          <w:color w:val="000000" w:themeColor="text1"/>
          <w:sz w:val="20"/>
          <w:szCs w:val="20"/>
        </w:rPr>
      </w:pPr>
      <w:r w:rsidRPr="00725E2E">
        <w:rPr>
          <w:rFonts w:ascii="Times New Roman" w:hAnsi="Times New Roman" w:cs="Times New Roman"/>
          <w:color w:val="000000" w:themeColor="text1"/>
          <w:sz w:val="20"/>
          <w:szCs w:val="20"/>
        </w:rPr>
        <w:lastRenderedPageBreak/>
        <w:t>Гаражи  - 1 – 573,0 м2</w:t>
      </w:r>
    </w:p>
    <w:p w:rsidR="00FC3C8A" w:rsidRPr="00725E2E" w:rsidRDefault="00FC3C8A" w:rsidP="00087938">
      <w:pPr>
        <w:shd w:val="clear" w:color="auto" w:fill="FFFFFF" w:themeFill="background1"/>
        <w:spacing w:after="0" w:line="240" w:lineRule="auto"/>
        <w:contextualSpacing/>
        <w:jc w:val="both"/>
        <w:rPr>
          <w:rFonts w:ascii="Times New Roman" w:hAnsi="Times New Roman" w:cs="Times New Roman"/>
          <w:color w:val="000000" w:themeColor="text1"/>
          <w:sz w:val="20"/>
          <w:szCs w:val="20"/>
        </w:rPr>
      </w:pPr>
      <w:r w:rsidRPr="00725E2E">
        <w:rPr>
          <w:rFonts w:ascii="Times New Roman" w:hAnsi="Times New Roman" w:cs="Times New Roman"/>
          <w:color w:val="000000" w:themeColor="text1"/>
          <w:sz w:val="20"/>
          <w:szCs w:val="20"/>
        </w:rPr>
        <w:t>Строительство ливневой канализации – 626 м</w:t>
      </w:r>
    </w:p>
    <w:p w:rsidR="00FC3C8A" w:rsidRPr="00725E2E" w:rsidRDefault="00FC3C8A" w:rsidP="00087938">
      <w:pPr>
        <w:shd w:val="clear" w:color="auto" w:fill="FFFFFF" w:themeFill="background1"/>
        <w:spacing w:after="0" w:line="240" w:lineRule="auto"/>
        <w:contextualSpacing/>
        <w:jc w:val="both"/>
        <w:rPr>
          <w:rFonts w:ascii="Times New Roman" w:hAnsi="Times New Roman" w:cs="Times New Roman"/>
          <w:color w:val="000000" w:themeColor="text1"/>
          <w:sz w:val="20"/>
          <w:szCs w:val="20"/>
        </w:rPr>
      </w:pPr>
      <w:r w:rsidRPr="00725E2E">
        <w:rPr>
          <w:rFonts w:ascii="Times New Roman" w:hAnsi="Times New Roman" w:cs="Times New Roman"/>
          <w:color w:val="000000" w:themeColor="text1"/>
          <w:sz w:val="20"/>
          <w:szCs w:val="20"/>
        </w:rPr>
        <w:t xml:space="preserve">ИЖС (строительство)  16 – 1828,7 м2 </w:t>
      </w:r>
      <w:proofErr w:type="spellStart"/>
      <w:r w:rsidRPr="00725E2E">
        <w:rPr>
          <w:rFonts w:ascii="Times New Roman" w:hAnsi="Times New Roman" w:cs="Times New Roman"/>
          <w:color w:val="000000" w:themeColor="text1"/>
          <w:sz w:val="20"/>
          <w:szCs w:val="20"/>
        </w:rPr>
        <w:t>м2</w:t>
      </w:r>
      <w:proofErr w:type="spellEnd"/>
    </w:p>
    <w:p w:rsidR="00FC3C8A" w:rsidRPr="00725E2E" w:rsidRDefault="00FC3C8A" w:rsidP="00087938">
      <w:pPr>
        <w:shd w:val="clear" w:color="auto" w:fill="FFFFFF" w:themeFill="background1"/>
        <w:spacing w:after="0" w:line="240" w:lineRule="auto"/>
        <w:contextualSpacing/>
        <w:jc w:val="both"/>
        <w:rPr>
          <w:rFonts w:ascii="Times New Roman" w:hAnsi="Times New Roman" w:cs="Times New Roman"/>
          <w:color w:val="000000" w:themeColor="text1"/>
          <w:sz w:val="20"/>
          <w:szCs w:val="20"/>
        </w:rPr>
      </w:pPr>
      <w:r w:rsidRPr="00725E2E">
        <w:rPr>
          <w:rFonts w:ascii="Times New Roman" w:hAnsi="Times New Roman" w:cs="Times New Roman"/>
          <w:b/>
          <w:color w:val="000000" w:themeColor="text1"/>
          <w:sz w:val="20"/>
          <w:szCs w:val="20"/>
        </w:rPr>
        <w:t>Городское поселение «</w:t>
      </w:r>
      <w:proofErr w:type="spellStart"/>
      <w:r w:rsidRPr="00725E2E">
        <w:rPr>
          <w:rFonts w:ascii="Times New Roman" w:hAnsi="Times New Roman" w:cs="Times New Roman"/>
          <w:b/>
          <w:color w:val="000000" w:themeColor="text1"/>
          <w:sz w:val="20"/>
          <w:szCs w:val="20"/>
        </w:rPr>
        <w:t>Букачачинское</w:t>
      </w:r>
      <w:proofErr w:type="spellEnd"/>
      <w:r w:rsidRPr="00725E2E">
        <w:rPr>
          <w:rFonts w:ascii="Times New Roman" w:hAnsi="Times New Roman" w:cs="Times New Roman"/>
          <w:b/>
          <w:color w:val="000000" w:themeColor="text1"/>
          <w:sz w:val="20"/>
          <w:szCs w:val="20"/>
        </w:rPr>
        <w:t>»</w:t>
      </w:r>
      <w:r w:rsidRPr="00725E2E">
        <w:rPr>
          <w:rFonts w:ascii="Times New Roman" w:hAnsi="Times New Roman" w:cs="Times New Roman"/>
          <w:color w:val="000000" w:themeColor="text1"/>
          <w:sz w:val="20"/>
          <w:szCs w:val="20"/>
        </w:rPr>
        <w:t xml:space="preserve"> - 0</w:t>
      </w:r>
    </w:p>
    <w:p w:rsidR="00FC3C8A" w:rsidRPr="00725E2E" w:rsidRDefault="00FC3C8A" w:rsidP="00FC3C8A">
      <w:pPr>
        <w:shd w:val="clear" w:color="auto" w:fill="FFFFFF" w:themeFill="background1"/>
        <w:spacing w:after="0" w:line="240" w:lineRule="auto"/>
        <w:ind w:firstLine="709"/>
        <w:contextualSpacing/>
        <w:jc w:val="both"/>
        <w:rPr>
          <w:rFonts w:ascii="Times New Roman" w:hAnsi="Times New Roman" w:cs="Times New Roman"/>
          <w:b/>
          <w:i/>
          <w:color w:val="000000" w:themeColor="text1"/>
          <w:sz w:val="20"/>
          <w:szCs w:val="20"/>
          <w:u w:val="single"/>
        </w:rPr>
      </w:pPr>
      <w:r w:rsidRPr="00725E2E">
        <w:rPr>
          <w:rFonts w:ascii="Times New Roman" w:hAnsi="Times New Roman" w:cs="Times New Roman"/>
          <w:b/>
          <w:i/>
          <w:color w:val="000000" w:themeColor="text1"/>
          <w:sz w:val="20"/>
          <w:szCs w:val="20"/>
          <w:u w:val="single"/>
        </w:rPr>
        <w:t>Всего за 1 полугодие 2022 год введено в эксплуатацию  2032,3  м2 жилья (ИЖС)</w:t>
      </w:r>
    </w:p>
    <w:p w:rsidR="00FC3C8A" w:rsidRPr="00725E2E" w:rsidRDefault="00FC3C8A" w:rsidP="00FC3C8A">
      <w:pPr>
        <w:shd w:val="clear" w:color="auto" w:fill="FFFFFF" w:themeFill="background1"/>
        <w:spacing w:after="0" w:line="240" w:lineRule="auto"/>
        <w:ind w:firstLine="709"/>
        <w:contextualSpacing/>
        <w:jc w:val="both"/>
        <w:rPr>
          <w:rFonts w:ascii="Times New Roman" w:hAnsi="Times New Roman" w:cs="Times New Roman"/>
          <w:color w:val="000000" w:themeColor="text1"/>
          <w:sz w:val="20"/>
          <w:szCs w:val="20"/>
        </w:rPr>
      </w:pPr>
      <w:r w:rsidRPr="00725E2E">
        <w:rPr>
          <w:rFonts w:ascii="Times New Roman" w:hAnsi="Times New Roman" w:cs="Times New Roman"/>
          <w:color w:val="000000" w:themeColor="text1"/>
          <w:sz w:val="20"/>
          <w:szCs w:val="20"/>
        </w:rPr>
        <w:t>За 1 квартал 2021 года  выдано 8 разрешений на ввод в эксплуатацию и 15 уведомлений ИЖС.</w:t>
      </w:r>
    </w:p>
    <w:p w:rsidR="008D1097" w:rsidRPr="00725E2E" w:rsidRDefault="008D1097" w:rsidP="008D1097">
      <w:pPr>
        <w:shd w:val="clear" w:color="auto" w:fill="FFFFFF" w:themeFill="background1"/>
        <w:spacing w:after="0" w:line="240" w:lineRule="auto"/>
        <w:ind w:firstLine="709"/>
        <w:contextualSpacing/>
        <w:jc w:val="both"/>
        <w:rPr>
          <w:rFonts w:ascii="Times New Roman" w:hAnsi="Times New Roman" w:cs="Times New Roman"/>
          <w:color w:val="000000" w:themeColor="text1"/>
          <w:sz w:val="20"/>
          <w:szCs w:val="20"/>
        </w:rPr>
      </w:pPr>
      <w:r w:rsidRPr="00725E2E">
        <w:rPr>
          <w:rFonts w:ascii="Times New Roman" w:hAnsi="Times New Roman" w:cs="Times New Roman"/>
          <w:color w:val="000000" w:themeColor="text1"/>
          <w:sz w:val="20"/>
          <w:szCs w:val="20"/>
        </w:rPr>
        <w:t xml:space="preserve">Площадь земельных участков, предоставленных под строительство – 3,6 га, в </w:t>
      </w:r>
      <w:proofErr w:type="spellStart"/>
      <w:r w:rsidRPr="00725E2E">
        <w:rPr>
          <w:rFonts w:ascii="Times New Roman" w:hAnsi="Times New Roman" w:cs="Times New Roman"/>
          <w:color w:val="000000" w:themeColor="text1"/>
          <w:sz w:val="20"/>
          <w:szCs w:val="20"/>
        </w:rPr>
        <w:t>т.ч</w:t>
      </w:r>
      <w:proofErr w:type="spellEnd"/>
      <w:r w:rsidRPr="00725E2E">
        <w:rPr>
          <w:rFonts w:ascii="Times New Roman" w:hAnsi="Times New Roman" w:cs="Times New Roman"/>
          <w:color w:val="000000" w:themeColor="text1"/>
          <w:sz w:val="20"/>
          <w:szCs w:val="20"/>
        </w:rPr>
        <w:t>. земельные участки, предоставленные для ИЖС – 2,88 га;</w:t>
      </w:r>
    </w:p>
    <w:p w:rsidR="008D1097" w:rsidRPr="00725E2E" w:rsidRDefault="008D1097" w:rsidP="008D1097">
      <w:pPr>
        <w:shd w:val="clear" w:color="auto" w:fill="FFFFFF" w:themeFill="background1"/>
        <w:spacing w:after="0" w:line="240" w:lineRule="auto"/>
        <w:ind w:firstLine="709"/>
        <w:contextualSpacing/>
        <w:jc w:val="both"/>
        <w:rPr>
          <w:rFonts w:ascii="Times New Roman" w:hAnsi="Times New Roman" w:cs="Times New Roman"/>
          <w:color w:val="000000" w:themeColor="text1"/>
          <w:sz w:val="20"/>
          <w:szCs w:val="20"/>
        </w:rPr>
      </w:pPr>
      <w:r w:rsidRPr="00725E2E">
        <w:rPr>
          <w:rFonts w:ascii="Times New Roman" w:hAnsi="Times New Roman" w:cs="Times New Roman"/>
          <w:color w:val="000000" w:themeColor="text1"/>
          <w:sz w:val="20"/>
          <w:szCs w:val="20"/>
        </w:rPr>
        <w:t>Исковые заявления о признании права муниципальной собственности на площади невостребованных земельных долей городских и сельских поселений в 2022 году не подавались.</w:t>
      </w:r>
    </w:p>
    <w:p w:rsidR="008D1097" w:rsidRPr="00725E2E" w:rsidRDefault="008D1097" w:rsidP="008D1097">
      <w:pPr>
        <w:shd w:val="clear" w:color="auto" w:fill="FFFFFF" w:themeFill="background1"/>
        <w:spacing w:after="0" w:line="240" w:lineRule="auto"/>
        <w:ind w:firstLine="709"/>
        <w:contextualSpacing/>
        <w:jc w:val="both"/>
        <w:rPr>
          <w:rFonts w:ascii="Times New Roman" w:hAnsi="Times New Roman" w:cs="Times New Roman"/>
          <w:color w:val="000000" w:themeColor="text1"/>
          <w:sz w:val="20"/>
          <w:szCs w:val="20"/>
        </w:rPr>
      </w:pPr>
      <w:r w:rsidRPr="00725E2E">
        <w:rPr>
          <w:rFonts w:ascii="Times New Roman" w:hAnsi="Times New Roman" w:cs="Times New Roman"/>
          <w:color w:val="000000" w:themeColor="text1"/>
          <w:sz w:val="20"/>
          <w:szCs w:val="20"/>
        </w:rPr>
        <w:t>Доля площади земельных  долей в праве общей собственности на земельные участки из земель сельскохозяйственного назначения, расположенных в границах муниципального образования, признанных в установленном порядке, невостребованными, в отношении которых судом принято решение об их передаче в муниципальную собственность всего 21849,2 га, что соответствует 10,02%  площадей, расположенных в границах муниципального образования, признанных в установленном порядке невостребованными, из них общая площадь земельных долей, оформленная в муниципальную собственность за счет отказов от права собственности на земельные доли – 13325,7 га, общая площадь земельных долей, оформленная в муниципальную собственность по решению суда – 21849,2  га.</w:t>
      </w:r>
    </w:p>
    <w:p w:rsidR="006C31C9" w:rsidRPr="00725E2E" w:rsidRDefault="006C31C9" w:rsidP="006C31C9">
      <w:pPr>
        <w:shd w:val="clear" w:color="auto" w:fill="FFFFFF" w:themeFill="background1"/>
        <w:spacing w:after="0" w:line="240" w:lineRule="auto"/>
        <w:ind w:firstLine="709"/>
        <w:contextualSpacing/>
        <w:jc w:val="both"/>
        <w:rPr>
          <w:rFonts w:ascii="Times New Roman" w:hAnsi="Times New Roman" w:cs="Times New Roman"/>
          <w:color w:val="000000" w:themeColor="text1"/>
          <w:sz w:val="20"/>
          <w:szCs w:val="20"/>
        </w:rPr>
      </w:pPr>
      <w:r w:rsidRPr="00725E2E">
        <w:rPr>
          <w:rFonts w:ascii="Times New Roman" w:hAnsi="Times New Roman" w:cs="Times New Roman"/>
          <w:color w:val="000000" w:themeColor="text1"/>
          <w:sz w:val="20"/>
          <w:szCs w:val="20"/>
        </w:rPr>
        <w:t xml:space="preserve"> </w:t>
      </w:r>
    </w:p>
    <w:p w:rsidR="0046169A" w:rsidRPr="00725E2E" w:rsidRDefault="006C31C9" w:rsidP="006C31C9">
      <w:pPr>
        <w:shd w:val="clear" w:color="auto" w:fill="FFFFFF" w:themeFill="background1"/>
        <w:spacing w:after="0" w:line="240" w:lineRule="auto"/>
        <w:ind w:firstLine="709"/>
        <w:contextualSpacing/>
        <w:jc w:val="center"/>
        <w:rPr>
          <w:rFonts w:ascii="Times New Roman" w:hAnsi="Times New Roman" w:cs="Times New Roman"/>
          <w:color w:val="000000" w:themeColor="text1"/>
          <w:sz w:val="20"/>
          <w:szCs w:val="20"/>
        </w:rPr>
      </w:pPr>
      <w:r w:rsidRPr="00725E2E">
        <w:rPr>
          <w:rFonts w:ascii="Times New Roman" w:hAnsi="Times New Roman" w:cs="Times New Roman"/>
          <w:b/>
          <w:color w:val="000000" w:themeColor="text1"/>
          <w:sz w:val="20"/>
          <w:szCs w:val="20"/>
        </w:rPr>
        <w:t>5.</w:t>
      </w:r>
      <w:r w:rsidR="0046169A" w:rsidRPr="00725E2E">
        <w:rPr>
          <w:rFonts w:ascii="Times New Roman" w:hAnsi="Times New Roman" w:cs="Times New Roman"/>
          <w:b/>
          <w:color w:val="000000" w:themeColor="text1"/>
          <w:sz w:val="20"/>
          <w:szCs w:val="20"/>
        </w:rPr>
        <w:t>Сельское хозяйство</w:t>
      </w:r>
      <w:r w:rsidR="0046169A" w:rsidRPr="00725E2E">
        <w:rPr>
          <w:rFonts w:ascii="Times New Roman" w:hAnsi="Times New Roman" w:cs="Times New Roman"/>
          <w:color w:val="000000" w:themeColor="text1"/>
          <w:sz w:val="20"/>
          <w:szCs w:val="20"/>
        </w:rPr>
        <w:t>.</w:t>
      </w:r>
    </w:p>
    <w:p w:rsidR="003D1132" w:rsidRPr="00725E2E" w:rsidRDefault="003D1132" w:rsidP="0073466C">
      <w:pPr>
        <w:spacing w:after="0" w:line="240" w:lineRule="auto"/>
        <w:ind w:firstLine="709"/>
        <w:contextualSpacing/>
        <w:jc w:val="both"/>
        <w:rPr>
          <w:rFonts w:ascii="Times New Roman" w:hAnsi="Times New Roman" w:cs="Times New Roman"/>
          <w:color w:val="000000" w:themeColor="text1"/>
          <w:sz w:val="20"/>
          <w:szCs w:val="20"/>
        </w:rPr>
      </w:pPr>
      <w:r w:rsidRPr="00725E2E">
        <w:rPr>
          <w:rFonts w:ascii="Times New Roman" w:hAnsi="Times New Roman" w:cs="Times New Roman"/>
          <w:color w:val="000000" w:themeColor="text1"/>
          <w:sz w:val="20"/>
          <w:szCs w:val="20"/>
        </w:rPr>
        <w:t>По состоянию на 1 полугодие 2021г</w:t>
      </w:r>
      <w:r w:rsidR="0073466C" w:rsidRPr="00725E2E">
        <w:rPr>
          <w:rFonts w:ascii="Times New Roman" w:hAnsi="Times New Roman" w:cs="Times New Roman"/>
          <w:color w:val="000000" w:themeColor="text1"/>
          <w:sz w:val="20"/>
          <w:szCs w:val="20"/>
        </w:rPr>
        <w:t>.</w:t>
      </w:r>
      <w:r w:rsidRPr="00725E2E">
        <w:rPr>
          <w:rFonts w:ascii="Times New Roman" w:hAnsi="Times New Roman" w:cs="Times New Roman"/>
          <w:color w:val="000000" w:themeColor="text1"/>
          <w:sz w:val="20"/>
          <w:szCs w:val="20"/>
        </w:rPr>
        <w:t xml:space="preserve"> на территории Чернышевского района осуществляют деятельность 5 сельскохозяйственных предприятий: СПК «</w:t>
      </w:r>
      <w:proofErr w:type="spellStart"/>
      <w:r w:rsidRPr="00725E2E">
        <w:rPr>
          <w:rFonts w:ascii="Times New Roman" w:hAnsi="Times New Roman" w:cs="Times New Roman"/>
          <w:color w:val="000000" w:themeColor="text1"/>
          <w:sz w:val="20"/>
          <w:szCs w:val="20"/>
        </w:rPr>
        <w:t>Кадаинский</w:t>
      </w:r>
      <w:proofErr w:type="spellEnd"/>
      <w:r w:rsidRPr="00725E2E">
        <w:rPr>
          <w:rFonts w:ascii="Times New Roman" w:hAnsi="Times New Roman" w:cs="Times New Roman"/>
          <w:color w:val="000000" w:themeColor="text1"/>
          <w:sz w:val="20"/>
          <w:szCs w:val="20"/>
        </w:rPr>
        <w:t>», АО «Племенной завод «Комсомолец», ООО «Зерно», ООО «</w:t>
      </w:r>
      <w:proofErr w:type="spellStart"/>
      <w:r w:rsidRPr="00725E2E">
        <w:rPr>
          <w:rFonts w:ascii="Times New Roman" w:hAnsi="Times New Roman" w:cs="Times New Roman"/>
          <w:color w:val="000000" w:themeColor="text1"/>
          <w:sz w:val="20"/>
          <w:szCs w:val="20"/>
        </w:rPr>
        <w:t>Чернышевское</w:t>
      </w:r>
      <w:proofErr w:type="spellEnd"/>
      <w:r w:rsidRPr="00725E2E">
        <w:rPr>
          <w:rFonts w:ascii="Times New Roman" w:hAnsi="Times New Roman" w:cs="Times New Roman"/>
          <w:color w:val="000000" w:themeColor="text1"/>
          <w:sz w:val="20"/>
          <w:szCs w:val="20"/>
        </w:rPr>
        <w:t xml:space="preserve"> поле», СПК "Имени И. Ф. </w:t>
      </w:r>
      <w:proofErr w:type="spellStart"/>
      <w:r w:rsidRPr="00725E2E">
        <w:rPr>
          <w:rFonts w:ascii="Times New Roman" w:hAnsi="Times New Roman" w:cs="Times New Roman"/>
          <w:color w:val="000000" w:themeColor="text1"/>
          <w:sz w:val="20"/>
          <w:szCs w:val="20"/>
        </w:rPr>
        <w:t>Деменского</w:t>
      </w:r>
      <w:proofErr w:type="spellEnd"/>
      <w:r w:rsidRPr="00725E2E">
        <w:rPr>
          <w:rFonts w:ascii="Times New Roman" w:hAnsi="Times New Roman" w:cs="Times New Roman"/>
          <w:color w:val="000000" w:themeColor="text1"/>
          <w:sz w:val="20"/>
          <w:szCs w:val="20"/>
        </w:rPr>
        <w:t xml:space="preserve">", </w:t>
      </w:r>
      <w:r w:rsidR="001D6A0E" w:rsidRPr="00725E2E">
        <w:rPr>
          <w:rFonts w:ascii="Times New Roman" w:hAnsi="Times New Roman" w:cs="Times New Roman"/>
          <w:color w:val="000000" w:themeColor="text1"/>
          <w:sz w:val="20"/>
          <w:szCs w:val="20"/>
        </w:rPr>
        <w:t>16</w:t>
      </w:r>
      <w:r w:rsidRPr="00725E2E">
        <w:rPr>
          <w:rFonts w:ascii="Times New Roman" w:hAnsi="Times New Roman" w:cs="Times New Roman"/>
          <w:color w:val="000000" w:themeColor="text1"/>
          <w:sz w:val="20"/>
          <w:szCs w:val="20"/>
        </w:rPr>
        <w:t xml:space="preserve"> крестьянско-фермерских хозяйств (202</w:t>
      </w:r>
      <w:r w:rsidR="001D6A0E" w:rsidRPr="00725E2E">
        <w:rPr>
          <w:rFonts w:ascii="Times New Roman" w:hAnsi="Times New Roman" w:cs="Times New Roman"/>
          <w:color w:val="000000" w:themeColor="text1"/>
          <w:sz w:val="20"/>
          <w:szCs w:val="20"/>
        </w:rPr>
        <w:t>1</w:t>
      </w:r>
      <w:r w:rsidRPr="00725E2E">
        <w:rPr>
          <w:rFonts w:ascii="Times New Roman" w:hAnsi="Times New Roman" w:cs="Times New Roman"/>
          <w:color w:val="000000" w:themeColor="text1"/>
          <w:sz w:val="20"/>
          <w:szCs w:val="20"/>
        </w:rPr>
        <w:t>г-2</w:t>
      </w:r>
      <w:r w:rsidR="001D6A0E" w:rsidRPr="00725E2E">
        <w:rPr>
          <w:rFonts w:ascii="Times New Roman" w:hAnsi="Times New Roman" w:cs="Times New Roman"/>
          <w:color w:val="000000" w:themeColor="text1"/>
          <w:sz w:val="20"/>
          <w:szCs w:val="20"/>
        </w:rPr>
        <w:t>2</w:t>
      </w:r>
      <w:r w:rsidRPr="00725E2E">
        <w:rPr>
          <w:rFonts w:ascii="Times New Roman" w:hAnsi="Times New Roman" w:cs="Times New Roman"/>
          <w:color w:val="000000" w:themeColor="text1"/>
          <w:sz w:val="20"/>
          <w:szCs w:val="20"/>
        </w:rPr>
        <w:t>)</w:t>
      </w:r>
      <w:r w:rsidRPr="00725E2E">
        <w:rPr>
          <w:rFonts w:ascii="Times New Roman" w:hAnsi="Times New Roman" w:cs="Times New Roman"/>
          <w:b/>
          <w:color w:val="000000" w:themeColor="text1"/>
          <w:sz w:val="20"/>
          <w:szCs w:val="20"/>
        </w:rPr>
        <w:t>.</w:t>
      </w:r>
      <w:r w:rsidRPr="00725E2E">
        <w:rPr>
          <w:rFonts w:ascii="Times New Roman" w:hAnsi="Times New Roman" w:cs="Times New Roman"/>
          <w:color w:val="000000" w:themeColor="text1"/>
          <w:sz w:val="20"/>
          <w:szCs w:val="20"/>
        </w:rPr>
        <w:t xml:space="preserve"> </w:t>
      </w:r>
    </w:p>
    <w:p w:rsidR="0073466C" w:rsidRPr="00725E2E" w:rsidRDefault="003D1132" w:rsidP="006715E0">
      <w:pPr>
        <w:pStyle w:val="msonormalbullet2gif"/>
        <w:spacing w:before="0" w:beforeAutospacing="0" w:after="0" w:afterAutospacing="0"/>
        <w:ind w:firstLine="708"/>
        <w:contextualSpacing/>
        <w:jc w:val="both"/>
        <w:rPr>
          <w:b/>
          <w:color w:val="000000" w:themeColor="text1"/>
          <w:sz w:val="20"/>
          <w:szCs w:val="20"/>
        </w:rPr>
      </w:pPr>
      <w:r w:rsidRPr="00725E2E">
        <w:rPr>
          <w:color w:val="000000" w:themeColor="text1"/>
          <w:sz w:val="20"/>
          <w:szCs w:val="20"/>
        </w:rPr>
        <w:t>Объем валовой продукции  сельского хозяйства по оценке 1 полугодие  202</w:t>
      </w:r>
      <w:r w:rsidR="006715E0" w:rsidRPr="00725E2E">
        <w:rPr>
          <w:color w:val="000000" w:themeColor="text1"/>
          <w:sz w:val="20"/>
          <w:szCs w:val="20"/>
        </w:rPr>
        <w:t>2</w:t>
      </w:r>
      <w:r w:rsidRPr="00725E2E">
        <w:rPr>
          <w:color w:val="000000" w:themeColor="text1"/>
          <w:sz w:val="20"/>
          <w:szCs w:val="20"/>
        </w:rPr>
        <w:t xml:space="preserve"> года составил 41</w:t>
      </w:r>
      <w:r w:rsidR="006715E0" w:rsidRPr="00725E2E">
        <w:rPr>
          <w:color w:val="000000" w:themeColor="text1"/>
          <w:sz w:val="20"/>
          <w:szCs w:val="20"/>
        </w:rPr>
        <w:t>0</w:t>
      </w:r>
      <w:r w:rsidRPr="00725E2E">
        <w:rPr>
          <w:color w:val="000000" w:themeColor="text1"/>
          <w:sz w:val="20"/>
          <w:szCs w:val="20"/>
        </w:rPr>
        <w:t>,</w:t>
      </w:r>
      <w:r w:rsidR="006715E0" w:rsidRPr="00725E2E">
        <w:rPr>
          <w:color w:val="000000" w:themeColor="text1"/>
          <w:sz w:val="20"/>
          <w:szCs w:val="20"/>
        </w:rPr>
        <w:t>5</w:t>
      </w:r>
      <w:r w:rsidRPr="00725E2E">
        <w:rPr>
          <w:color w:val="000000" w:themeColor="text1"/>
          <w:sz w:val="20"/>
          <w:szCs w:val="20"/>
        </w:rPr>
        <w:t xml:space="preserve"> млн. руб. или </w:t>
      </w:r>
      <w:r w:rsidR="006715E0" w:rsidRPr="00725E2E">
        <w:rPr>
          <w:color w:val="000000" w:themeColor="text1"/>
          <w:sz w:val="20"/>
          <w:szCs w:val="20"/>
        </w:rPr>
        <w:t>102,27</w:t>
      </w:r>
      <w:r w:rsidRPr="00725E2E">
        <w:rPr>
          <w:color w:val="000000" w:themeColor="text1"/>
          <w:sz w:val="20"/>
          <w:szCs w:val="20"/>
        </w:rPr>
        <w:t>% к АППГ в действующих ценах (за 202</w:t>
      </w:r>
      <w:r w:rsidR="006715E0" w:rsidRPr="00725E2E">
        <w:rPr>
          <w:color w:val="000000" w:themeColor="text1"/>
          <w:sz w:val="20"/>
          <w:szCs w:val="20"/>
        </w:rPr>
        <w:t>1</w:t>
      </w:r>
      <w:r w:rsidRPr="00725E2E">
        <w:rPr>
          <w:color w:val="000000" w:themeColor="text1"/>
          <w:sz w:val="20"/>
          <w:szCs w:val="20"/>
        </w:rPr>
        <w:t xml:space="preserve"> г.  – </w:t>
      </w:r>
      <w:r w:rsidR="006715E0" w:rsidRPr="00725E2E">
        <w:rPr>
          <w:color w:val="000000" w:themeColor="text1"/>
          <w:sz w:val="20"/>
          <w:szCs w:val="20"/>
        </w:rPr>
        <w:t>401,4</w:t>
      </w:r>
      <w:r w:rsidRPr="00725E2E">
        <w:rPr>
          <w:color w:val="000000" w:themeColor="text1"/>
          <w:sz w:val="20"/>
          <w:szCs w:val="20"/>
        </w:rPr>
        <w:t xml:space="preserve"> млн. руб.), </w:t>
      </w:r>
      <w:r w:rsidR="006715E0" w:rsidRPr="00725E2E">
        <w:rPr>
          <w:color w:val="000000" w:themeColor="text1"/>
          <w:sz w:val="20"/>
          <w:szCs w:val="20"/>
        </w:rPr>
        <w:t>увеличение связано с увеличением посевных площадей в АО «</w:t>
      </w:r>
      <w:proofErr w:type="spellStart"/>
      <w:r w:rsidR="006715E0" w:rsidRPr="00725E2E">
        <w:rPr>
          <w:color w:val="000000" w:themeColor="text1"/>
          <w:sz w:val="20"/>
          <w:szCs w:val="20"/>
        </w:rPr>
        <w:t>Племзавод</w:t>
      </w:r>
      <w:proofErr w:type="spellEnd"/>
      <w:r w:rsidR="006715E0" w:rsidRPr="00725E2E">
        <w:rPr>
          <w:color w:val="000000" w:themeColor="text1"/>
          <w:sz w:val="20"/>
          <w:szCs w:val="20"/>
        </w:rPr>
        <w:t xml:space="preserve"> «Комсомолец»</w:t>
      </w:r>
    </w:p>
    <w:p w:rsidR="0073466C" w:rsidRPr="00725E2E" w:rsidRDefault="0073466C" w:rsidP="003D1132">
      <w:pPr>
        <w:spacing w:after="0" w:line="240" w:lineRule="auto"/>
        <w:ind w:firstLine="709"/>
        <w:contextualSpacing/>
        <w:jc w:val="both"/>
        <w:rPr>
          <w:rFonts w:ascii="Times New Roman" w:hAnsi="Times New Roman" w:cs="Times New Roman"/>
          <w:b/>
          <w:color w:val="000000" w:themeColor="text1"/>
          <w:sz w:val="20"/>
          <w:szCs w:val="20"/>
        </w:rPr>
      </w:pPr>
    </w:p>
    <w:p w:rsidR="00711AFD" w:rsidRPr="00725E2E" w:rsidRDefault="00711AFD" w:rsidP="003D1132">
      <w:pPr>
        <w:spacing w:after="0" w:line="240" w:lineRule="auto"/>
        <w:ind w:firstLine="709"/>
        <w:contextualSpacing/>
        <w:jc w:val="both"/>
        <w:rPr>
          <w:rFonts w:ascii="Times New Roman" w:hAnsi="Times New Roman" w:cs="Times New Roman"/>
          <w:b/>
          <w:color w:val="000000" w:themeColor="text1"/>
          <w:sz w:val="20"/>
          <w:szCs w:val="20"/>
        </w:rPr>
      </w:pPr>
    </w:p>
    <w:p w:rsidR="003D1132" w:rsidRPr="00725E2E" w:rsidRDefault="003D1132" w:rsidP="003D1132">
      <w:pPr>
        <w:spacing w:after="0" w:line="240" w:lineRule="auto"/>
        <w:ind w:firstLine="709"/>
        <w:contextualSpacing/>
        <w:jc w:val="both"/>
        <w:rPr>
          <w:rFonts w:ascii="Times New Roman" w:hAnsi="Times New Roman" w:cs="Times New Roman"/>
          <w:b/>
          <w:color w:val="000000" w:themeColor="text1"/>
          <w:sz w:val="20"/>
          <w:szCs w:val="20"/>
        </w:rPr>
      </w:pPr>
      <w:r w:rsidRPr="00725E2E">
        <w:rPr>
          <w:rFonts w:ascii="Times New Roman" w:hAnsi="Times New Roman" w:cs="Times New Roman"/>
          <w:b/>
          <w:color w:val="000000" w:themeColor="text1"/>
          <w:sz w:val="20"/>
          <w:szCs w:val="20"/>
        </w:rPr>
        <w:t>Растениеводство.</w:t>
      </w:r>
    </w:p>
    <w:p w:rsidR="003D1132" w:rsidRPr="00725E2E" w:rsidRDefault="003D1132" w:rsidP="003D1132">
      <w:pPr>
        <w:spacing w:after="0" w:line="240" w:lineRule="auto"/>
        <w:ind w:firstLine="851"/>
        <w:contextualSpacing/>
        <w:jc w:val="both"/>
        <w:rPr>
          <w:rFonts w:ascii="Times New Roman" w:hAnsi="Times New Roman" w:cs="Times New Roman"/>
          <w:color w:val="000000" w:themeColor="text1"/>
          <w:sz w:val="20"/>
          <w:szCs w:val="20"/>
        </w:rPr>
      </w:pPr>
      <w:r w:rsidRPr="00725E2E">
        <w:rPr>
          <w:rFonts w:ascii="Times New Roman" w:hAnsi="Times New Roman" w:cs="Times New Roman"/>
          <w:color w:val="000000" w:themeColor="text1"/>
          <w:sz w:val="20"/>
          <w:szCs w:val="20"/>
        </w:rPr>
        <w:t xml:space="preserve">Согласно прогнозу  структуры посевных площадей вся </w:t>
      </w:r>
      <w:r w:rsidR="006715E0" w:rsidRPr="00725E2E">
        <w:rPr>
          <w:rFonts w:ascii="Times New Roman" w:hAnsi="Times New Roman" w:cs="Times New Roman"/>
          <w:color w:val="000000" w:themeColor="text1"/>
          <w:sz w:val="20"/>
          <w:szCs w:val="20"/>
        </w:rPr>
        <w:t>посевная площадь под урожай 2022</w:t>
      </w:r>
      <w:r w:rsidRPr="00725E2E">
        <w:rPr>
          <w:rFonts w:ascii="Times New Roman" w:hAnsi="Times New Roman" w:cs="Times New Roman"/>
          <w:color w:val="000000" w:themeColor="text1"/>
          <w:sz w:val="20"/>
          <w:szCs w:val="20"/>
        </w:rPr>
        <w:t xml:space="preserve"> года  во всех категориях хозяйств (сельскохозяйственные организации, крестьянские (фермерские) хозяйства составит </w:t>
      </w:r>
      <w:r w:rsidR="006715E0" w:rsidRPr="00725E2E">
        <w:rPr>
          <w:rFonts w:ascii="Times New Roman" w:hAnsi="Times New Roman" w:cs="Times New Roman"/>
          <w:color w:val="000000" w:themeColor="text1"/>
          <w:sz w:val="20"/>
          <w:szCs w:val="20"/>
        </w:rPr>
        <w:t>31547</w:t>
      </w:r>
      <w:r w:rsidRPr="00725E2E">
        <w:rPr>
          <w:rFonts w:ascii="Times New Roman" w:hAnsi="Times New Roman" w:cs="Times New Roman"/>
          <w:color w:val="000000" w:themeColor="text1"/>
          <w:sz w:val="20"/>
          <w:szCs w:val="20"/>
        </w:rPr>
        <w:t xml:space="preserve"> га (202</w:t>
      </w:r>
      <w:r w:rsidR="006715E0" w:rsidRPr="00725E2E">
        <w:rPr>
          <w:rFonts w:ascii="Times New Roman" w:hAnsi="Times New Roman" w:cs="Times New Roman"/>
          <w:color w:val="000000" w:themeColor="text1"/>
          <w:sz w:val="20"/>
          <w:szCs w:val="20"/>
        </w:rPr>
        <w:t>1</w:t>
      </w:r>
      <w:r w:rsidRPr="00725E2E">
        <w:rPr>
          <w:rFonts w:ascii="Times New Roman" w:hAnsi="Times New Roman" w:cs="Times New Roman"/>
          <w:color w:val="000000" w:themeColor="text1"/>
          <w:sz w:val="20"/>
          <w:szCs w:val="20"/>
        </w:rPr>
        <w:t>г-</w:t>
      </w:r>
      <w:r w:rsidR="006715E0" w:rsidRPr="00725E2E">
        <w:rPr>
          <w:rFonts w:ascii="Times New Roman" w:hAnsi="Times New Roman" w:cs="Times New Roman"/>
          <w:color w:val="000000" w:themeColor="text1"/>
          <w:sz w:val="20"/>
          <w:szCs w:val="20"/>
        </w:rPr>
        <w:t>21125</w:t>
      </w:r>
      <w:r w:rsidRPr="00725E2E">
        <w:rPr>
          <w:rFonts w:ascii="Times New Roman" w:hAnsi="Times New Roman" w:cs="Times New Roman"/>
          <w:color w:val="000000" w:themeColor="text1"/>
          <w:sz w:val="20"/>
          <w:szCs w:val="20"/>
        </w:rPr>
        <w:t xml:space="preserve"> га), прирост к прошлому году составит </w:t>
      </w:r>
      <w:r w:rsidR="006715E0" w:rsidRPr="00725E2E">
        <w:rPr>
          <w:rFonts w:ascii="Times New Roman" w:hAnsi="Times New Roman" w:cs="Times New Roman"/>
          <w:color w:val="000000" w:themeColor="text1"/>
          <w:sz w:val="20"/>
          <w:szCs w:val="20"/>
        </w:rPr>
        <w:t>10422</w:t>
      </w:r>
      <w:r w:rsidRPr="00725E2E">
        <w:rPr>
          <w:rFonts w:ascii="Times New Roman" w:hAnsi="Times New Roman" w:cs="Times New Roman"/>
          <w:color w:val="000000" w:themeColor="text1"/>
          <w:sz w:val="20"/>
          <w:szCs w:val="20"/>
        </w:rPr>
        <w:t xml:space="preserve"> га. Из общей площади посевных площадей  сельскохозяйственные организации – </w:t>
      </w:r>
      <w:r w:rsidR="006715E0" w:rsidRPr="00725E2E">
        <w:rPr>
          <w:rFonts w:ascii="Times New Roman" w:hAnsi="Times New Roman" w:cs="Times New Roman"/>
          <w:color w:val="000000" w:themeColor="text1"/>
          <w:sz w:val="20"/>
          <w:szCs w:val="20"/>
        </w:rPr>
        <w:t>30263,3</w:t>
      </w:r>
      <w:r w:rsidRPr="00725E2E">
        <w:rPr>
          <w:rFonts w:ascii="Times New Roman" w:hAnsi="Times New Roman" w:cs="Times New Roman"/>
          <w:color w:val="000000" w:themeColor="text1"/>
          <w:sz w:val="20"/>
          <w:szCs w:val="20"/>
        </w:rPr>
        <w:t xml:space="preserve"> га, КФХ- </w:t>
      </w:r>
      <w:r w:rsidR="006715E0" w:rsidRPr="00725E2E">
        <w:rPr>
          <w:rFonts w:ascii="Times New Roman" w:hAnsi="Times New Roman" w:cs="Times New Roman"/>
          <w:color w:val="000000" w:themeColor="text1"/>
          <w:sz w:val="20"/>
          <w:szCs w:val="20"/>
        </w:rPr>
        <w:t>1311</w:t>
      </w:r>
      <w:r w:rsidRPr="00725E2E">
        <w:rPr>
          <w:rFonts w:ascii="Times New Roman" w:hAnsi="Times New Roman" w:cs="Times New Roman"/>
          <w:color w:val="000000" w:themeColor="text1"/>
          <w:sz w:val="20"/>
          <w:szCs w:val="20"/>
        </w:rPr>
        <w:t xml:space="preserve"> га. </w:t>
      </w:r>
    </w:p>
    <w:p w:rsidR="003D1132" w:rsidRPr="00725E2E" w:rsidRDefault="003D1132" w:rsidP="003D1132">
      <w:pPr>
        <w:spacing w:after="0" w:line="240" w:lineRule="auto"/>
        <w:ind w:firstLine="851"/>
        <w:contextualSpacing/>
        <w:jc w:val="both"/>
        <w:rPr>
          <w:rFonts w:ascii="Times New Roman" w:hAnsi="Times New Roman" w:cs="Times New Roman"/>
          <w:color w:val="000000" w:themeColor="text1"/>
          <w:sz w:val="20"/>
          <w:szCs w:val="20"/>
        </w:rPr>
      </w:pPr>
      <w:r w:rsidRPr="00725E2E">
        <w:rPr>
          <w:rFonts w:ascii="Times New Roman" w:hAnsi="Times New Roman" w:cs="Times New Roman"/>
          <w:color w:val="000000" w:themeColor="text1"/>
          <w:sz w:val="20"/>
          <w:szCs w:val="20"/>
        </w:rPr>
        <w:t xml:space="preserve"> План посевной выполнен на </w:t>
      </w:r>
      <w:r w:rsidR="006715E0" w:rsidRPr="00725E2E">
        <w:rPr>
          <w:rFonts w:ascii="Times New Roman" w:hAnsi="Times New Roman" w:cs="Times New Roman"/>
          <w:color w:val="000000" w:themeColor="text1"/>
          <w:sz w:val="20"/>
          <w:szCs w:val="20"/>
        </w:rPr>
        <w:t>74</w:t>
      </w:r>
      <w:r w:rsidRPr="00725E2E">
        <w:rPr>
          <w:rFonts w:ascii="Times New Roman" w:hAnsi="Times New Roman" w:cs="Times New Roman"/>
          <w:color w:val="000000" w:themeColor="text1"/>
          <w:sz w:val="20"/>
          <w:szCs w:val="20"/>
        </w:rPr>
        <w:t xml:space="preserve">% в связи </w:t>
      </w:r>
      <w:proofErr w:type="spellStart"/>
      <w:r w:rsidR="006715E0" w:rsidRPr="00725E2E">
        <w:rPr>
          <w:rFonts w:ascii="Times New Roman" w:hAnsi="Times New Roman" w:cs="Times New Roman"/>
          <w:color w:val="000000" w:themeColor="text1"/>
          <w:sz w:val="20"/>
          <w:szCs w:val="20"/>
        </w:rPr>
        <w:t>переувлажненностью</w:t>
      </w:r>
      <w:proofErr w:type="spellEnd"/>
      <w:r w:rsidR="006715E0" w:rsidRPr="00725E2E">
        <w:rPr>
          <w:rFonts w:ascii="Times New Roman" w:hAnsi="Times New Roman" w:cs="Times New Roman"/>
          <w:color w:val="000000" w:themeColor="text1"/>
          <w:sz w:val="20"/>
          <w:szCs w:val="20"/>
        </w:rPr>
        <w:t xml:space="preserve"> почвы</w:t>
      </w:r>
      <w:r w:rsidRPr="00725E2E">
        <w:rPr>
          <w:rFonts w:ascii="Times New Roman" w:hAnsi="Times New Roman" w:cs="Times New Roman"/>
          <w:color w:val="000000" w:themeColor="text1"/>
          <w:sz w:val="20"/>
          <w:szCs w:val="20"/>
        </w:rPr>
        <w:t>.  Планируют вспахать и обработать паровой клин 1</w:t>
      </w:r>
      <w:r w:rsidR="006715E0" w:rsidRPr="00725E2E">
        <w:rPr>
          <w:rFonts w:ascii="Times New Roman" w:hAnsi="Times New Roman" w:cs="Times New Roman"/>
          <w:color w:val="000000" w:themeColor="text1"/>
          <w:sz w:val="20"/>
          <w:szCs w:val="20"/>
        </w:rPr>
        <w:t>3</w:t>
      </w:r>
      <w:r w:rsidRPr="00725E2E">
        <w:rPr>
          <w:rFonts w:ascii="Times New Roman" w:hAnsi="Times New Roman" w:cs="Times New Roman"/>
          <w:color w:val="000000" w:themeColor="text1"/>
          <w:sz w:val="20"/>
          <w:szCs w:val="20"/>
        </w:rPr>
        <w:t>000 га. По состоянию на 01.07.202</w:t>
      </w:r>
      <w:r w:rsidR="006715E0" w:rsidRPr="00725E2E">
        <w:rPr>
          <w:rFonts w:ascii="Times New Roman" w:hAnsi="Times New Roman" w:cs="Times New Roman"/>
          <w:color w:val="000000" w:themeColor="text1"/>
          <w:sz w:val="20"/>
          <w:szCs w:val="20"/>
        </w:rPr>
        <w:t>2</w:t>
      </w:r>
      <w:r w:rsidRPr="00725E2E">
        <w:rPr>
          <w:rFonts w:ascii="Times New Roman" w:hAnsi="Times New Roman" w:cs="Times New Roman"/>
          <w:color w:val="000000" w:themeColor="text1"/>
          <w:sz w:val="20"/>
          <w:szCs w:val="20"/>
        </w:rPr>
        <w:t xml:space="preserve">г план по парам выполнен на </w:t>
      </w:r>
      <w:r w:rsidR="006715E0" w:rsidRPr="00725E2E">
        <w:rPr>
          <w:rFonts w:ascii="Times New Roman" w:hAnsi="Times New Roman" w:cs="Times New Roman"/>
          <w:color w:val="000000" w:themeColor="text1"/>
          <w:sz w:val="20"/>
          <w:szCs w:val="20"/>
        </w:rPr>
        <w:t>16</w:t>
      </w:r>
      <w:r w:rsidRPr="00725E2E">
        <w:rPr>
          <w:rFonts w:ascii="Times New Roman" w:hAnsi="Times New Roman" w:cs="Times New Roman"/>
          <w:color w:val="000000" w:themeColor="text1"/>
          <w:sz w:val="20"/>
          <w:szCs w:val="20"/>
        </w:rPr>
        <w:t xml:space="preserve">%. Работы продолжаются. </w:t>
      </w:r>
    </w:p>
    <w:p w:rsidR="003D1132" w:rsidRPr="00725E2E" w:rsidRDefault="003D1132" w:rsidP="003D1132">
      <w:pPr>
        <w:spacing w:after="0" w:line="240" w:lineRule="auto"/>
        <w:ind w:firstLine="851"/>
        <w:contextualSpacing/>
        <w:jc w:val="both"/>
        <w:rPr>
          <w:rFonts w:ascii="Times New Roman" w:hAnsi="Times New Roman" w:cs="Times New Roman"/>
          <w:color w:val="000000" w:themeColor="text1"/>
          <w:sz w:val="20"/>
          <w:szCs w:val="20"/>
        </w:rPr>
      </w:pPr>
      <w:r w:rsidRPr="00725E2E">
        <w:rPr>
          <w:rFonts w:ascii="Times New Roman" w:hAnsi="Times New Roman" w:cs="Times New Roman"/>
          <w:color w:val="000000" w:themeColor="text1"/>
          <w:sz w:val="20"/>
          <w:szCs w:val="20"/>
        </w:rPr>
        <w:t>В посевной принимают участие 6 хозяйств района - 2 организации (АО «Племенной завод «Комсомолец», СПК «</w:t>
      </w:r>
      <w:proofErr w:type="spellStart"/>
      <w:r w:rsidRPr="00725E2E">
        <w:rPr>
          <w:rFonts w:ascii="Times New Roman" w:hAnsi="Times New Roman" w:cs="Times New Roman"/>
          <w:color w:val="000000" w:themeColor="text1"/>
          <w:sz w:val="20"/>
          <w:szCs w:val="20"/>
        </w:rPr>
        <w:t>Кадаинский</w:t>
      </w:r>
      <w:proofErr w:type="spellEnd"/>
      <w:r w:rsidRPr="00725E2E">
        <w:rPr>
          <w:rFonts w:ascii="Times New Roman" w:hAnsi="Times New Roman" w:cs="Times New Roman"/>
          <w:color w:val="000000" w:themeColor="text1"/>
          <w:sz w:val="20"/>
          <w:szCs w:val="20"/>
        </w:rPr>
        <w:t>») и 4 крестьянских (фермерских) хозяйства.</w:t>
      </w:r>
    </w:p>
    <w:p w:rsidR="003D1132" w:rsidRPr="00725E2E" w:rsidRDefault="003D1132" w:rsidP="003D1132">
      <w:pPr>
        <w:spacing w:after="0" w:line="240" w:lineRule="auto"/>
        <w:ind w:firstLine="851"/>
        <w:contextualSpacing/>
        <w:jc w:val="both"/>
        <w:rPr>
          <w:rFonts w:ascii="Times New Roman" w:hAnsi="Times New Roman" w:cs="Times New Roman"/>
          <w:color w:val="000000" w:themeColor="text1"/>
          <w:sz w:val="20"/>
          <w:szCs w:val="20"/>
        </w:rPr>
      </w:pPr>
      <w:r w:rsidRPr="00725E2E">
        <w:rPr>
          <w:rFonts w:ascii="Times New Roman" w:hAnsi="Times New Roman" w:cs="Times New Roman"/>
          <w:color w:val="000000" w:themeColor="text1"/>
          <w:sz w:val="20"/>
          <w:szCs w:val="20"/>
        </w:rPr>
        <w:t>В структуре посевной площади 48,7% занимают зерновые культуры, рапс-49,7%, лён -1,4%,  кормовые культуры -0,3%.</w:t>
      </w:r>
    </w:p>
    <w:p w:rsidR="003D1132" w:rsidRPr="00725E2E" w:rsidRDefault="003D1132" w:rsidP="003D1132">
      <w:pPr>
        <w:spacing w:after="0" w:line="240" w:lineRule="auto"/>
        <w:ind w:firstLine="851"/>
        <w:contextualSpacing/>
        <w:jc w:val="both"/>
        <w:rPr>
          <w:rFonts w:ascii="Times New Roman" w:hAnsi="Times New Roman" w:cs="Times New Roman"/>
          <w:color w:val="000000" w:themeColor="text1"/>
          <w:sz w:val="20"/>
          <w:szCs w:val="20"/>
        </w:rPr>
      </w:pPr>
      <w:r w:rsidRPr="00725E2E">
        <w:rPr>
          <w:rFonts w:ascii="Times New Roman" w:hAnsi="Times New Roman" w:cs="Times New Roman"/>
          <w:color w:val="000000" w:themeColor="text1"/>
          <w:sz w:val="20"/>
          <w:szCs w:val="20"/>
        </w:rPr>
        <w:t xml:space="preserve">План посевной по  зерновым и зернобобовым культурам выполнен на </w:t>
      </w:r>
      <w:r w:rsidR="006715E0" w:rsidRPr="00725E2E">
        <w:rPr>
          <w:rFonts w:ascii="Times New Roman" w:hAnsi="Times New Roman" w:cs="Times New Roman"/>
          <w:color w:val="000000" w:themeColor="text1"/>
          <w:sz w:val="20"/>
          <w:szCs w:val="20"/>
        </w:rPr>
        <w:t>62</w:t>
      </w:r>
      <w:r w:rsidRPr="00725E2E">
        <w:rPr>
          <w:rFonts w:ascii="Times New Roman" w:hAnsi="Times New Roman" w:cs="Times New Roman"/>
          <w:color w:val="000000" w:themeColor="text1"/>
          <w:sz w:val="20"/>
          <w:szCs w:val="20"/>
        </w:rPr>
        <w:t>%.</w:t>
      </w:r>
    </w:p>
    <w:p w:rsidR="003D1132" w:rsidRPr="00725E2E" w:rsidRDefault="003D1132" w:rsidP="003D1132">
      <w:pPr>
        <w:spacing w:after="0" w:line="240" w:lineRule="auto"/>
        <w:ind w:firstLine="851"/>
        <w:contextualSpacing/>
        <w:jc w:val="both"/>
        <w:rPr>
          <w:rFonts w:ascii="Times New Roman" w:hAnsi="Times New Roman" w:cs="Times New Roman"/>
          <w:color w:val="000000" w:themeColor="text1"/>
          <w:sz w:val="20"/>
          <w:szCs w:val="20"/>
        </w:rPr>
      </w:pPr>
      <w:r w:rsidRPr="00725E2E">
        <w:rPr>
          <w:rFonts w:ascii="Times New Roman" w:hAnsi="Times New Roman" w:cs="Times New Roman"/>
          <w:color w:val="000000" w:themeColor="text1"/>
          <w:sz w:val="20"/>
          <w:szCs w:val="20"/>
        </w:rPr>
        <w:t xml:space="preserve">План посевной  по рапсу выполнен на </w:t>
      </w:r>
      <w:r w:rsidR="006715E0" w:rsidRPr="00725E2E">
        <w:rPr>
          <w:rFonts w:ascii="Times New Roman" w:hAnsi="Times New Roman" w:cs="Times New Roman"/>
          <w:color w:val="000000" w:themeColor="text1"/>
          <w:sz w:val="20"/>
          <w:szCs w:val="20"/>
        </w:rPr>
        <w:t>74</w:t>
      </w:r>
      <w:r w:rsidRPr="00725E2E">
        <w:rPr>
          <w:rFonts w:ascii="Times New Roman" w:hAnsi="Times New Roman" w:cs="Times New Roman"/>
          <w:color w:val="000000" w:themeColor="text1"/>
          <w:sz w:val="20"/>
          <w:szCs w:val="20"/>
        </w:rPr>
        <w:t>%.</w:t>
      </w:r>
    </w:p>
    <w:p w:rsidR="003D1132" w:rsidRPr="00725E2E" w:rsidRDefault="003D1132" w:rsidP="003D1132">
      <w:pPr>
        <w:spacing w:after="0" w:line="240" w:lineRule="auto"/>
        <w:ind w:firstLine="851"/>
        <w:contextualSpacing/>
        <w:jc w:val="both"/>
        <w:rPr>
          <w:rFonts w:ascii="Times New Roman" w:hAnsi="Times New Roman" w:cs="Times New Roman"/>
          <w:color w:val="000000" w:themeColor="text1"/>
          <w:sz w:val="20"/>
          <w:szCs w:val="20"/>
        </w:rPr>
      </w:pPr>
      <w:r w:rsidRPr="00725E2E">
        <w:rPr>
          <w:rFonts w:ascii="Times New Roman" w:hAnsi="Times New Roman" w:cs="Times New Roman"/>
          <w:color w:val="000000" w:themeColor="text1"/>
          <w:sz w:val="20"/>
          <w:szCs w:val="20"/>
        </w:rPr>
        <w:t xml:space="preserve">План посевной по льну выполнен на </w:t>
      </w:r>
      <w:r w:rsidR="006715E0" w:rsidRPr="00725E2E">
        <w:rPr>
          <w:rFonts w:ascii="Times New Roman" w:hAnsi="Times New Roman" w:cs="Times New Roman"/>
          <w:color w:val="000000" w:themeColor="text1"/>
          <w:sz w:val="20"/>
          <w:szCs w:val="20"/>
        </w:rPr>
        <w:t>60</w:t>
      </w:r>
      <w:r w:rsidRPr="00725E2E">
        <w:rPr>
          <w:rFonts w:ascii="Times New Roman" w:hAnsi="Times New Roman" w:cs="Times New Roman"/>
          <w:color w:val="000000" w:themeColor="text1"/>
          <w:sz w:val="20"/>
          <w:szCs w:val="20"/>
        </w:rPr>
        <w:t>%.</w:t>
      </w:r>
    </w:p>
    <w:p w:rsidR="006715E0" w:rsidRPr="00725E2E" w:rsidRDefault="003D1132" w:rsidP="003D1132">
      <w:pPr>
        <w:spacing w:after="0" w:line="240" w:lineRule="auto"/>
        <w:ind w:firstLine="709"/>
        <w:contextualSpacing/>
        <w:jc w:val="both"/>
        <w:rPr>
          <w:rFonts w:ascii="Times New Roman" w:hAnsi="Times New Roman" w:cs="Times New Roman"/>
          <w:color w:val="000000" w:themeColor="text1"/>
          <w:sz w:val="20"/>
          <w:szCs w:val="20"/>
        </w:rPr>
      </w:pPr>
      <w:r w:rsidRPr="00725E2E">
        <w:rPr>
          <w:rFonts w:ascii="Times New Roman" w:hAnsi="Times New Roman" w:cs="Times New Roman"/>
          <w:color w:val="000000" w:themeColor="text1"/>
          <w:sz w:val="20"/>
          <w:szCs w:val="20"/>
        </w:rPr>
        <w:t xml:space="preserve">В хозяйствах района проведена работа по </w:t>
      </w:r>
      <w:proofErr w:type="spellStart"/>
      <w:r w:rsidRPr="00725E2E">
        <w:rPr>
          <w:rFonts w:ascii="Times New Roman" w:hAnsi="Times New Roman" w:cs="Times New Roman"/>
          <w:color w:val="000000" w:themeColor="text1"/>
          <w:sz w:val="20"/>
          <w:szCs w:val="20"/>
        </w:rPr>
        <w:t>сортообновлению</w:t>
      </w:r>
      <w:proofErr w:type="spellEnd"/>
      <w:r w:rsidRPr="00725E2E">
        <w:rPr>
          <w:rFonts w:ascii="Times New Roman" w:hAnsi="Times New Roman" w:cs="Times New Roman"/>
          <w:color w:val="000000" w:themeColor="text1"/>
          <w:sz w:val="20"/>
          <w:szCs w:val="20"/>
        </w:rPr>
        <w:t xml:space="preserve">, как по зерновым культурам, так и по рапсу. </w:t>
      </w:r>
    </w:p>
    <w:p w:rsidR="003D1132" w:rsidRPr="00725E2E" w:rsidRDefault="006715E0" w:rsidP="006715E0">
      <w:pPr>
        <w:spacing w:after="0" w:line="240" w:lineRule="auto"/>
        <w:ind w:firstLine="709"/>
        <w:contextualSpacing/>
        <w:jc w:val="both"/>
        <w:rPr>
          <w:rFonts w:ascii="Times New Roman" w:hAnsi="Times New Roman" w:cs="Times New Roman"/>
          <w:color w:val="000000" w:themeColor="text1"/>
          <w:sz w:val="20"/>
          <w:szCs w:val="20"/>
        </w:rPr>
      </w:pPr>
      <w:r w:rsidRPr="00725E2E">
        <w:rPr>
          <w:rFonts w:ascii="Times New Roman" w:hAnsi="Times New Roman" w:cs="Times New Roman"/>
          <w:color w:val="000000" w:themeColor="text1"/>
          <w:sz w:val="20"/>
          <w:szCs w:val="20"/>
        </w:rPr>
        <w:t xml:space="preserve">Аграрии района получили почти 75 </w:t>
      </w:r>
      <w:proofErr w:type="spellStart"/>
      <w:r w:rsidRPr="00725E2E">
        <w:rPr>
          <w:rFonts w:ascii="Times New Roman" w:hAnsi="Times New Roman" w:cs="Times New Roman"/>
          <w:color w:val="000000" w:themeColor="text1"/>
          <w:sz w:val="20"/>
          <w:szCs w:val="20"/>
        </w:rPr>
        <w:t>мллн</w:t>
      </w:r>
      <w:proofErr w:type="spellEnd"/>
      <w:r w:rsidRPr="00725E2E">
        <w:rPr>
          <w:rFonts w:ascii="Times New Roman" w:hAnsi="Times New Roman" w:cs="Times New Roman"/>
          <w:color w:val="000000" w:themeColor="text1"/>
          <w:sz w:val="20"/>
          <w:szCs w:val="20"/>
        </w:rPr>
        <w:t>. руб. поддержки из бюджета разных уровней на реализацию агротехнических мероприятий.</w:t>
      </w:r>
      <w:r w:rsidR="003D1132" w:rsidRPr="00725E2E">
        <w:rPr>
          <w:rFonts w:ascii="Times New Roman" w:hAnsi="Times New Roman" w:cs="Times New Roman"/>
          <w:color w:val="000000" w:themeColor="text1"/>
          <w:sz w:val="20"/>
          <w:szCs w:val="20"/>
        </w:rPr>
        <w:t xml:space="preserve"> </w:t>
      </w:r>
    </w:p>
    <w:p w:rsidR="003D1132" w:rsidRPr="00725E2E" w:rsidRDefault="003D1132" w:rsidP="003D1132">
      <w:pPr>
        <w:spacing w:after="0" w:line="240" w:lineRule="auto"/>
        <w:ind w:firstLine="709"/>
        <w:contextualSpacing/>
        <w:jc w:val="both"/>
        <w:rPr>
          <w:rFonts w:ascii="Times New Roman" w:hAnsi="Times New Roman" w:cs="Times New Roman"/>
          <w:color w:val="000000" w:themeColor="text1"/>
          <w:sz w:val="20"/>
          <w:szCs w:val="20"/>
        </w:rPr>
      </w:pPr>
    </w:p>
    <w:p w:rsidR="003D1132" w:rsidRPr="00725E2E" w:rsidRDefault="003D1132" w:rsidP="003D1132">
      <w:pPr>
        <w:spacing w:after="0" w:line="240" w:lineRule="auto"/>
        <w:ind w:firstLine="709"/>
        <w:contextualSpacing/>
        <w:jc w:val="both"/>
        <w:rPr>
          <w:rFonts w:ascii="Times New Roman" w:hAnsi="Times New Roman" w:cs="Times New Roman"/>
          <w:b/>
          <w:color w:val="000000" w:themeColor="text1"/>
          <w:sz w:val="20"/>
          <w:szCs w:val="20"/>
        </w:rPr>
      </w:pPr>
      <w:r w:rsidRPr="00725E2E">
        <w:rPr>
          <w:rFonts w:ascii="Times New Roman" w:hAnsi="Times New Roman" w:cs="Times New Roman"/>
          <w:b/>
          <w:color w:val="000000" w:themeColor="text1"/>
          <w:sz w:val="20"/>
          <w:szCs w:val="20"/>
        </w:rPr>
        <w:t>Животноводство.</w:t>
      </w:r>
    </w:p>
    <w:p w:rsidR="003D1132" w:rsidRPr="00725E2E" w:rsidRDefault="003D1132" w:rsidP="0073466C">
      <w:pPr>
        <w:spacing w:after="0" w:line="240" w:lineRule="auto"/>
        <w:ind w:firstLine="708"/>
        <w:contextualSpacing/>
        <w:jc w:val="both"/>
        <w:rPr>
          <w:rFonts w:ascii="Times New Roman" w:hAnsi="Times New Roman" w:cs="Times New Roman"/>
          <w:color w:val="000000" w:themeColor="text1"/>
          <w:sz w:val="20"/>
          <w:szCs w:val="20"/>
        </w:rPr>
      </w:pPr>
      <w:r w:rsidRPr="00725E2E">
        <w:rPr>
          <w:rFonts w:ascii="Times New Roman" w:hAnsi="Times New Roman" w:cs="Times New Roman"/>
          <w:color w:val="000000" w:themeColor="text1"/>
          <w:sz w:val="20"/>
          <w:szCs w:val="20"/>
        </w:rPr>
        <w:t>Поголовье КРС во всех хозяйствах (по состоянию на 01.07.202</w:t>
      </w:r>
      <w:r w:rsidR="006715E0" w:rsidRPr="00725E2E">
        <w:rPr>
          <w:rFonts w:ascii="Times New Roman" w:hAnsi="Times New Roman" w:cs="Times New Roman"/>
          <w:color w:val="000000" w:themeColor="text1"/>
          <w:sz w:val="20"/>
          <w:szCs w:val="20"/>
        </w:rPr>
        <w:t>2</w:t>
      </w:r>
      <w:r w:rsidRPr="00725E2E">
        <w:rPr>
          <w:rFonts w:ascii="Times New Roman" w:hAnsi="Times New Roman" w:cs="Times New Roman"/>
          <w:color w:val="000000" w:themeColor="text1"/>
          <w:sz w:val="20"/>
          <w:szCs w:val="20"/>
        </w:rPr>
        <w:t xml:space="preserve">г) составило </w:t>
      </w:r>
      <w:r w:rsidR="006715E0" w:rsidRPr="00725E2E">
        <w:rPr>
          <w:rFonts w:ascii="Times New Roman" w:hAnsi="Times New Roman" w:cs="Times New Roman"/>
          <w:color w:val="000000" w:themeColor="text1"/>
          <w:sz w:val="20"/>
          <w:szCs w:val="20"/>
        </w:rPr>
        <w:t xml:space="preserve">11125 </w:t>
      </w:r>
      <w:r w:rsidRPr="00725E2E">
        <w:rPr>
          <w:rFonts w:ascii="Times New Roman" w:hAnsi="Times New Roman" w:cs="Times New Roman"/>
          <w:color w:val="000000" w:themeColor="text1"/>
          <w:sz w:val="20"/>
          <w:szCs w:val="20"/>
        </w:rPr>
        <w:t>голов или 9</w:t>
      </w:r>
      <w:r w:rsidR="006715E0" w:rsidRPr="00725E2E">
        <w:rPr>
          <w:rFonts w:ascii="Times New Roman" w:hAnsi="Times New Roman" w:cs="Times New Roman"/>
          <w:color w:val="000000" w:themeColor="text1"/>
          <w:sz w:val="20"/>
          <w:szCs w:val="20"/>
        </w:rPr>
        <w:t>8</w:t>
      </w:r>
      <w:r w:rsidRPr="00725E2E">
        <w:rPr>
          <w:rFonts w:ascii="Times New Roman" w:hAnsi="Times New Roman" w:cs="Times New Roman"/>
          <w:color w:val="000000" w:themeColor="text1"/>
          <w:sz w:val="20"/>
          <w:szCs w:val="20"/>
        </w:rPr>
        <w:t>,9% к АППГ.</w:t>
      </w:r>
    </w:p>
    <w:p w:rsidR="003D1132" w:rsidRPr="00725E2E" w:rsidRDefault="003D1132" w:rsidP="003D1132">
      <w:pPr>
        <w:spacing w:after="0" w:line="240" w:lineRule="auto"/>
        <w:ind w:firstLine="709"/>
        <w:contextualSpacing/>
        <w:jc w:val="both"/>
        <w:rPr>
          <w:rFonts w:ascii="Times New Roman" w:hAnsi="Times New Roman" w:cs="Times New Roman"/>
          <w:color w:val="000000" w:themeColor="text1"/>
          <w:sz w:val="20"/>
          <w:szCs w:val="20"/>
        </w:rPr>
      </w:pPr>
      <w:r w:rsidRPr="00725E2E">
        <w:rPr>
          <w:rFonts w:ascii="Times New Roman" w:hAnsi="Times New Roman" w:cs="Times New Roman"/>
          <w:color w:val="000000" w:themeColor="text1"/>
          <w:sz w:val="20"/>
          <w:szCs w:val="20"/>
        </w:rPr>
        <w:t>В сельскохозяйственных предприятиях численность КРС составила 24 головы или 13,4% к уровню прошлого года. Снижение поголовья произошло в связи тем, что  АО «Племенной завод «Комсомолец» прекратил деятельность по развитию животноводства.</w:t>
      </w:r>
    </w:p>
    <w:p w:rsidR="003D1132" w:rsidRPr="00725E2E" w:rsidRDefault="003D1132" w:rsidP="003D1132">
      <w:pPr>
        <w:spacing w:after="0" w:line="240" w:lineRule="auto"/>
        <w:ind w:firstLine="709"/>
        <w:contextualSpacing/>
        <w:jc w:val="both"/>
        <w:rPr>
          <w:rFonts w:ascii="Times New Roman" w:hAnsi="Times New Roman" w:cs="Times New Roman"/>
          <w:color w:val="000000" w:themeColor="text1"/>
          <w:sz w:val="20"/>
          <w:szCs w:val="20"/>
        </w:rPr>
      </w:pPr>
      <w:r w:rsidRPr="00725E2E">
        <w:rPr>
          <w:rFonts w:ascii="Times New Roman" w:hAnsi="Times New Roman" w:cs="Times New Roman"/>
          <w:color w:val="000000" w:themeColor="text1"/>
          <w:sz w:val="20"/>
          <w:szCs w:val="20"/>
        </w:rPr>
        <w:t xml:space="preserve">По К(Ф)Х снижение  поголовья КРС составило 95,9% к АППГ. По состоянию на 01.07.2021г поголовье составило </w:t>
      </w:r>
      <w:r w:rsidR="006715E0" w:rsidRPr="00725E2E">
        <w:rPr>
          <w:rFonts w:ascii="Times New Roman" w:hAnsi="Times New Roman" w:cs="Times New Roman"/>
          <w:color w:val="000000" w:themeColor="text1"/>
          <w:sz w:val="20"/>
          <w:szCs w:val="20"/>
        </w:rPr>
        <w:t>1512</w:t>
      </w:r>
      <w:r w:rsidRPr="00725E2E">
        <w:rPr>
          <w:rFonts w:ascii="Times New Roman" w:hAnsi="Times New Roman" w:cs="Times New Roman"/>
          <w:color w:val="000000" w:themeColor="text1"/>
          <w:sz w:val="20"/>
          <w:szCs w:val="20"/>
        </w:rPr>
        <w:t xml:space="preserve"> голов. Снижение связано с закрытием  1 КФХ, продажа на сторону МРС в количестве 112 голов, КРС 62 головы. Падёж 44 головы, в том числе молодняк текущего года 20 голов.</w:t>
      </w:r>
    </w:p>
    <w:p w:rsidR="003D1132" w:rsidRPr="00725E2E" w:rsidRDefault="003D1132" w:rsidP="003D1132">
      <w:pPr>
        <w:spacing w:after="0" w:line="240" w:lineRule="auto"/>
        <w:ind w:firstLine="709"/>
        <w:contextualSpacing/>
        <w:jc w:val="both"/>
        <w:rPr>
          <w:rFonts w:ascii="Times New Roman" w:hAnsi="Times New Roman" w:cs="Times New Roman"/>
          <w:color w:val="000000" w:themeColor="text1"/>
          <w:sz w:val="20"/>
          <w:szCs w:val="20"/>
        </w:rPr>
      </w:pPr>
      <w:r w:rsidRPr="00725E2E">
        <w:rPr>
          <w:rFonts w:ascii="Times New Roman" w:hAnsi="Times New Roman" w:cs="Times New Roman"/>
          <w:color w:val="000000" w:themeColor="text1"/>
          <w:sz w:val="20"/>
          <w:szCs w:val="20"/>
        </w:rPr>
        <w:t>В овцеводческих хозяйствах  (К(Ф)Х) так же наблюдается также снижение поголовья на 37% к АППГ . По состоянию на 01.07.202</w:t>
      </w:r>
      <w:r w:rsidR="006715E0" w:rsidRPr="00725E2E">
        <w:rPr>
          <w:rFonts w:ascii="Times New Roman" w:hAnsi="Times New Roman" w:cs="Times New Roman"/>
          <w:color w:val="000000" w:themeColor="text1"/>
          <w:sz w:val="20"/>
          <w:szCs w:val="20"/>
        </w:rPr>
        <w:t>2</w:t>
      </w:r>
      <w:r w:rsidRPr="00725E2E">
        <w:rPr>
          <w:rFonts w:ascii="Times New Roman" w:hAnsi="Times New Roman" w:cs="Times New Roman"/>
          <w:color w:val="000000" w:themeColor="text1"/>
          <w:sz w:val="20"/>
          <w:szCs w:val="20"/>
        </w:rPr>
        <w:t xml:space="preserve"> года составило  614 голов. Снижение связано с закрытием КФХ и продажей на сторону.</w:t>
      </w:r>
    </w:p>
    <w:p w:rsidR="003D1132" w:rsidRPr="00725E2E" w:rsidRDefault="003D1132" w:rsidP="003D1132">
      <w:pPr>
        <w:spacing w:after="0" w:line="240" w:lineRule="auto"/>
        <w:ind w:firstLine="709"/>
        <w:contextualSpacing/>
        <w:jc w:val="both"/>
        <w:rPr>
          <w:rFonts w:ascii="Times New Roman" w:hAnsi="Times New Roman" w:cs="Times New Roman"/>
          <w:color w:val="000000" w:themeColor="text1"/>
          <w:sz w:val="20"/>
          <w:szCs w:val="20"/>
        </w:rPr>
      </w:pPr>
      <w:r w:rsidRPr="00725E2E">
        <w:rPr>
          <w:rFonts w:ascii="Times New Roman" w:hAnsi="Times New Roman" w:cs="Times New Roman"/>
          <w:color w:val="000000" w:themeColor="text1"/>
          <w:sz w:val="20"/>
          <w:szCs w:val="20"/>
        </w:rPr>
        <w:t xml:space="preserve">Стрижка овец. Наличие овец на начало стрижки </w:t>
      </w:r>
      <w:r w:rsidR="006715E0" w:rsidRPr="00725E2E">
        <w:rPr>
          <w:rFonts w:ascii="Times New Roman" w:hAnsi="Times New Roman" w:cs="Times New Roman"/>
          <w:color w:val="000000" w:themeColor="text1"/>
          <w:sz w:val="20"/>
          <w:szCs w:val="20"/>
        </w:rPr>
        <w:t>182</w:t>
      </w:r>
      <w:r w:rsidRPr="00725E2E">
        <w:rPr>
          <w:rFonts w:ascii="Times New Roman" w:hAnsi="Times New Roman" w:cs="Times New Roman"/>
          <w:color w:val="000000" w:themeColor="text1"/>
          <w:sz w:val="20"/>
          <w:szCs w:val="20"/>
        </w:rPr>
        <w:t xml:space="preserve"> головы, острижено </w:t>
      </w:r>
      <w:r w:rsidR="006715E0" w:rsidRPr="00725E2E">
        <w:rPr>
          <w:rFonts w:ascii="Times New Roman" w:hAnsi="Times New Roman" w:cs="Times New Roman"/>
          <w:color w:val="000000" w:themeColor="text1"/>
          <w:sz w:val="20"/>
          <w:szCs w:val="20"/>
        </w:rPr>
        <w:t>182</w:t>
      </w:r>
      <w:r w:rsidRPr="00725E2E">
        <w:rPr>
          <w:rFonts w:ascii="Times New Roman" w:hAnsi="Times New Roman" w:cs="Times New Roman"/>
          <w:color w:val="000000" w:themeColor="text1"/>
          <w:sz w:val="20"/>
          <w:szCs w:val="20"/>
        </w:rPr>
        <w:t xml:space="preserve"> головы, настриг шерсти </w:t>
      </w:r>
      <w:r w:rsidR="006715E0" w:rsidRPr="00725E2E">
        <w:rPr>
          <w:rFonts w:ascii="Times New Roman" w:hAnsi="Times New Roman" w:cs="Times New Roman"/>
          <w:color w:val="000000" w:themeColor="text1"/>
          <w:sz w:val="20"/>
          <w:szCs w:val="20"/>
        </w:rPr>
        <w:t>0,597</w:t>
      </w:r>
      <w:r w:rsidRPr="00725E2E">
        <w:rPr>
          <w:rFonts w:ascii="Times New Roman" w:hAnsi="Times New Roman" w:cs="Times New Roman"/>
          <w:color w:val="000000" w:themeColor="text1"/>
          <w:sz w:val="20"/>
          <w:szCs w:val="20"/>
        </w:rPr>
        <w:t xml:space="preserve"> тонны, средний настриг шерсти с одной головы 3,</w:t>
      </w:r>
      <w:r w:rsidR="006715E0" w:rsidRPr="00725E2E">
        <w:rPr>
          <w:rFonts w:ascii="Times New Roman" w:hAnsi="Times New Roman" w:cs="Times New Roman"/>
          <w:color w:val="000000" w:themeColor="text1"/>
          <w:sz w:val="20"/>
          <w:szCs w:val="20"/>
        </w:rPr>
        <w:t>3</w:t>
      </w:r>
      <w:r w:rsidRPr="00725E2E">
        <w:rPr>
          <w:rFonts w:ascii="Times New Roman" w:hAnsi="Times New Roman" w:cs="Times New Roman"/>
          <w:color w:val="000000" w:themeColor="text1"/>
          <w:sz w:val="20"/>
          <w:szCs w:val="20"/>
        </w:rPr>
        <w:t xml:space="preserve"> кг.</w:t>
      </w:r>
    </w:p>
    <w:p w:rsidR="003D1132" w:rsidRPr="00725E2E" w:rsidRDefault="003D1132" w:rsidP="003D1132">
      <w:pPr>
        <w:spacing w:after="0" w:line="240" w:lineRule="auto"/>
        <w:ind w:firstLine="709"/>
        <w:contextualSpacing/>
        <w:jc w:val="both"/>
        <w:rPr>
          <w:rFonts w:ascii="Times New Roman" w:hAnsi="Times New Roman" w:cs="Times New Roman"/>
          <w:color w:val="000000" w:themeColor="text1"/>
          <w:sz w:val="20"/>
          <w:szCs w:val="20"/>
        </w:rPr>
      </w:pPr>
      <w:r w:rsidRPr="00725E2E">
        <w:rPr>
          <w:rFonts w:ascii="Times New Roman" w:hAnsi="Times New Roman" w:cs="Times New Roman"/>
          <w:color w:val="000000" w:themeColor="text1"/>
          <w:sz w:val="20"/>
          <w:szCs w:val="20"/>
        </w:rPr>
        <w:t>В связи с закрытием СПК «Кировский» производством молока сельскохозяйственные организации на территории района не занимаются.  Н</w:t>
      </w:r>
      <w:r w:rsidR="006715E0" w:rsidRPr="00725E2E">
        <w:rPr>
          <w:rFonts w:ascii="Times New Roman" w:hAnsi="Times New Roman" w:cs="Times New Roman"/>
          <w:color w:val="000000" w:themeColor="text1"/>
          <w:sz w:val="20"/>
          <w:szCs w:val="20"/>
        </w:rPr>
        <w:t>адой молока по КФХ на 01.07.2022</w:t>
      </w:r>
      <w:r w:rsidRPr="00725E2E">
        <w:rPr>
          <w:rFonts w:ascii="Times New Roman" w:hAnsi="Times New Roman" w:cs="Times New Roman"/>
          <w:color w:val="000000" w:themeColor="text1"/>
          <w:sz w:val="20"/>
          <w:szCs w:val="20"/>
        </w:rPr>
        <w:t>г составил 159,7 тонны или 86,5% к АППГ. Производством молока на территории ра</w:t>
      </w:r>
      <w:r w:rsidR="00E27374" w:rsidRPr="00725E2E">
        <w:rPr>
          <w:rFonts w:ascii="Times New Roman" w:hAnsi="Times New Roman" w:cs="Times New Roman"/>
          <w:color w:val="000000" w:themeColor="text1"/>
          <w:sz w:val="20"/>
          <w:szCs w:val="20"/>
        </w:rPr>
        <w:t xml:space="preserve">йона занимается </w:t>
      </w:r>
      <w:r w:rsidR="006715E0" w:rsidRPr="00725E2E">
        <w:rPr>
          <w:rFonts w:ascii="Times New Roman" w:hAnsi="Times New Roman" w:cs="Times New Roman"/>
          <w:color w:val="000000" w:themeColor="text1"/>
          <w:sz w:val="20"/>
          <w:szCs w:val="20"/>
        </w:rPr>
        <w:t>два</w:t>
      </w:r>
      <w:r w:rsidR="00E27374" w:rsidRPr="00725E2E">
        <w:rPr>
          <w:rFonts w:ascii="Times New Roman" w:hAnsi="Times New Roman" w:cs="Times New Roman"/>
          <w:color w:val="000000" w:themeColor="text1"/>
          <w:sz w:val="20"/>
          <w:szCs w:val="20"/>
        </w:rPr>
        <w:t xml:space="preserve"> крестьянско-</w:t>
      </w:r>
      <w:r w:rsidRPr="00725E2E">
        <w:rPr>
          <w:rFonts w:ascii="Times New Roman" w:hAnsi="Times New Roman" w:cs="Times New Roman"/>
          <w:color w:val="000000" w:themeColor="text1"/>
          <w:sz w:val="20"/>
          <w:szCs w:val="20"/>
        </w:rPr>
        <w:t>фермерских хозяйства, деятельность остальных К(Ф)Х направлена на развитие мясного животноводства.</w:t>
      </w:r>
    </w:p>
    <w:p w:rsidR="003D1132" w:rsidRPr="00725E2E" w:rsidRDefault="003D1132" w:rsidP="003D1132">
      <w:pPr>
        <w:spacing w:line="240" w:lineRule="auto"/>
        <w:ind w:firstLine="709"/>
        <w:contextualSpacing/>
        <w:jc w:val="both"/>
        <w:rPr>
          <w:rFonts w:ascii="Times New Roman" w:hAnsi="Times New Roman" w:cs="Times New Roman"/>
          <w:color w:val="000000" w:themeColor="text1"/>
          <w:sz w:val="20"/>
          <w:szCs w:val="20"/>
        </w:rPr>
      </w:pPr>
      <w:r w:rsidRPr="00725E2E">
        <w:rPr>
          <w:rFonts w:ascii="Times New Roman" w:hAnsi="Times New Roman" w:cs="Times New Roman"/>
          <w:color w:val="000000" w:themeColor="text1"/>
          <w:sz w:val="20"/>
          <w:szCs w:val="20"/>
        </w:rPr>
        <w:t>Общая численность занятых  в хозяйствах района (сельскохозяйственные организации и К(Ф)Х) по состоянию на 01.07.202</w:t>
      </w:r>
      <w:r w:rsidR="006715E0" w:rsidRPr="00725E2E">
        <w:rPr>
          <w:rFonts w:ascii="Times New Roman" w:hAnsi="Times New Roman" w:cs="Times New Roman"/>
          <w:color w:val="000000" w:themeColor="text1"/>
          <w:sz w:val="20"/>
          <w:szCs w:val="20"/>
        </w:rPr>
        <w:t>2</w:t>
      </w:r>
      <w:r w:rsidRPr="00725E2E">
        <w:rPr>
          <w:rFonts w:ascii="Times New Roman" w:hAnsi="Times New Roman" w:cs="Times New Roman"/>
          <w:color w:val="000000" w:themeColor="text1"/>
          <w:sz w:val="20"/>
          <w:szCs w:val="20"/>
        </w:rPr>
        <w:t>г года составила 3</w:t>
      </w:r>
      <w:r w:rsidR="006715E0" w:rsidRPr="00725E2E">
        <w:rPr>
          <w:rFonts w:ascii="Times New Roman" w:hAnsi="Times New Roman" w:cs="Times New Roman"/>
          <w:color w:val="000000" w:themeColor="text1"/>
          <w:sz w:val="20"/>
          <w:szCs w:val="20"/>
        </w:rPr>
        <w:t>1</w:t>
      </w:r>
      <w:r w:rsidRPr="00725E2E">
        <w:rPr>
          <w:rFonts w:ascii="Times New Roman" w:hAnsi="Times New Roman" w:cs="Times New Roman"/>
          <w:color w:val="000000" w:themeColor="text1"/>
          <w:sz w:val="20"/>
          <w:szCs w:val="20"/>
        </w:rPr>
        <w:t>1 человек, снижение по сравнению с аналогичным пе</w:t>
      </w:r>
      <w:r w:rsidR="006715E0" w:rsidRPr="00725E2E">
        <w:rPr>
          <w:rFonts w:ascii="Times New Roman" w:hAnsi="Times New Roman" w:cs="Times New Roman"/>
          <w:color w:val="000000" w:themeColor="text1"/>
          <w:sz w:val="20"/>
          <w:szCs w:val="20"/>
        </w:rPr>
        <w:t>риодом прошлого года составило 10</w:t>
      </w:r>
      <w:r w:rsidRPr="00725E2E">
        <w:rPr>
          <w:rFonts w:ascii="Times New Roman" w:hAnsi="Times New Roman" w:cs="Times New Roman"/>
          <w:color w:val="000000" w:themeColor="text1"/>
          <w:sz w:val="20"/>
          <w:szCs w:val="20"/>
        </w:rPr>
        <w:t xml:space="preserve"> чел. или 94,1% снижение численности  обусловлено сезонностью деятельности сельскохозяйственных организаций.</w:t>
      </w:r>
    </w:p>
    <w:p w:rsidR="009C13BF" w:rsidRPr="00725E2E" w:rsidRDefault="009C13BF" w:rsidP="009C13BF">
      <w:pPr>
        <w:shd w:val="clear" w:color="auto" w:fill="FFFFFF" w:themeFill="background1"/>
        <w:spacing w:line="240" w:lineRule="auto"/>
        <w:ind w:firstLine="709"/>
        <w:contextualSpacing/>
        <w:rPr>
          <w:rFonts w:ascii="Times New Roman" w:hAnsi="Times New Roman" w:cs="Times New Roman"/>
          <w:b/>
          <w:color w:val="000000" w:themeColor="text1"/>
          <w:sz w:val="20"/>
          <w:szCs w:val="20"/>
        </w:rPr>
      </w:pPr>
    </w:p>
    <w:p w:rsidR="00D739C6" w:rsidRPr="00725E2E" w:rsidRDefault="00BF51D3" w:rsidP="009C13BF">
      <w:pPr>
        <w:shd w:val="clear" w:color="auto" w:fill="FFFFFF" w:themeFill="background1"/>
        <w:spacing w:line="240" w:lineRule="auto"/>
        <w:ind w:firstLine="709"/>
        <w:contextualSpacing/>
        <w:jc w:val="center"/>
        <w:rPr>
          <w:rFonts w:ascii="Times New Roman" w:hAnsi="Times New Roman" w:cs="Times New Roman"/>
          <w:b/>
          <w:color w:val="000000" w:themeColor="text1"/>
          <w:sz w:val="20"/>
          <w:szCs w:val="20"/>
        </w:rPr>
      </w:pPr>
      <w:r w:rsidRPr="00725E2E">
        <w:rPr>
          <w:rFonts w:ascii="Times New Roman" w:hAnsi="Times New Roman" w:cs="Times New Roman"/>
          <w:b/>
          <w:color w:val="000000" w:themeColor="text1"/>
          <w:sz w:val="20"/>
          <w:szCs w:val="20"/>
        </w:rPr>
        <w:t>6.</w:t>
      </w:r>
      <w:r w:rsidR="008A35D8" w:rsidRPr="00725E2E">
        <w:rPr>
          <w:rFonts w:ascii="Times New Roman" w:hAnsi="Times New Roman" w:cs="Times New Roman"/>
          <w:b/>
          <w:color w:val="000000" w:themeColor="text1"/>
          <w:sz w:val="20"/>
          <w:szCs w:val="20"/>
        </w:rPr>
        <w:t>Промышленность</w:t>
      </w:r>
    </w:p>
    <w:p w:rsidR="001C7017" w:rsidRPr="00725E2E" w:rsidRDefault="001C7017" w:rsidP="00F71108">
      <w:pPr>
        <w:shd w:val="clear" w:color="auto" w:fill="FFFFFF" w:themeFill="background1"/>
        <w:spacing w:line="240" w:lineRule="auto"/>
        <w:ind w:firstLine="709"/>
        <w:contextualSpacing/>
        <w:jc w:val="center"/>
        <w:rPr>
          <w:rFonts w:ascii="Times New Roman" w:hAnsi="Times New Roman" w:cs="Times New Roman"/>
          <w:b/>
          <w:color w:val="000000" w:themeColor="text1"/>
          <w:sz w:val="20"/>
          <w:szCs w:val="20"/>
        </w:rPr>
      </w:pPr>
    </w:p>
    <w:p w:rsidR="00925C20" w:rsidRPr="00725E2E" w:rsidRDefault="003E4B7D" w:rsidP="00F71108">
      <w:pPr>
        <w:shd w:val="clear" w:color="auto" w:fill="FFFFFF" w:themeFill="background1"/>
        <w:spacing w:line="240" w:lineRule="auto"/>
        <w:ind w:firstLine="709"/>
        <w:contextualSpacing/>
        <w:jc w:val="both"/>
        <w:rPr>
          <w:rFonts w:ascii="Times New Roman" w:hAnsi="Times New Roman" w:cs="Times New Roman"/>
          <w:color w:val="000000" w:themeColor="text1"/>
          <w:sz w:val="20"/>
          <w:szCs w:val="20"/>
        </w:rPr>
      </w:pPr>
      <w:r w:rsidRPr="00725E2E">
        <w:rPr>
          <w:rFonts w:ascii="Times New Roman" w:hAnsi="Times New Roman" w:cs="Times New Roman"/>
          <w:color w:val="000000" w:themeColor="text1"/>
          <w:sz w:val="20"/>
          <w:szCs w:val="20"/>
        </w:rPr>
        <w:t xml:space="preserve">Объем отгруженных товаров, выполненных работ, оказанных услуг собственными силами </w:t>
      </w:r>
      <w:r w:rsidR="008A35D8" w:rsidRPr="00725E2E">
        <w:rPr>
          <w:rFonts w:ascii="Times New Roman" w:hAnsi="Times New Roman" w:cs="Times New Roman"/>
          <w:color w:val="000000" w:themeColor="text1"/>
          <w:sz w:val="20"/>
          <w:szCs w:val="20"/>
        </w:rPr>
        <w:t xml:space="preserve"> </w:t>
      </w:r>
      <w:r w:rsidR="00371777" w:rsidRPr="00725E2E">
        <w:rPr>
          <w:rFonts w:ascii="Times New Roman" w:hAnsi="Times New Roman" w:cs="Times New Roman"/>
          <w:color w:val="000000" w:themeColor="text1"/>
          <w:sz w:val="20"/>
          <w:szCs w:val="20"/>
        </w:rPr>
        <w:t xml:space="preserve">за </w:t>
      </w:r>
      <w:r w:rsidR="004B108C" w:rsidRPr="00725E2E">
        <w:rPr>
          <w:rFonts w:ascii="Times New Roman" w:hAnsi="Times New Roman" w:cs="Times New Roman"/>
          <w:color w:val="000000" w:themeColor="text1"/>
          <w:sz w:val="20"/>
          <w:szCs w:val="20"/>
        </w:rPr>
        <w:t>1 полугодие</w:t>
      </w:r>
      <w:r w:rsidR="003663C2" w:rsidRPr="00725E2E">
        <w:rPr>
          <w:rFonts w:ascii="Times New Roman" w:hAnsi="Times New Roman" w:cs="Times New Roman"/>
          <w:color w:val="000000" w:themeColor="text1"/>
          <w:sz w:val="20"/>
          <w:szCs w:val="20"/>
        </w:rPr>
        <w:t xml:space="preserve"> </w:t>
      </w:r>
      <w:r w:rsidR="008B165D" w:rsidRPr="00725E2E">
        <w:rPr>
          <w:rFonts w:ascii="Times New Roman" w:hAnsi="Times New Roman" w:cs="Times New Roman"/>
          <w:color w:val="000000" w:themeColor="text1"/>
          <w:sz w:val="20"/>
          <w:szCs w:val="20"/>
        </w:rPr>
        <w:t>20</w:t>
      </w:r>
      <w:r w:rsidR="00DD67AB" w:rsidRPr="00725E2E">
        <w:rPr>
          <w:rFonts w:ascii="Times New Roman" w:hAnsi="Times New Roman" w:cs="Times New Roman"/>
          <w:color w:val="000000" w:themeColor="text1"/>
          <w:sz w:val="20"/>
          <w:szCs w:val="20"/>
        </w:rPr>
        <w:t>2</w:t>
      </w:r>
      <w:r w:rsidR="00BA3943" w:rsidRPr="00725E2E">
        <w:rPr>
          <w:rFonts w:ascii="Times New Roman" w:hAnsi="Times New Roman" w:cs="Times New Roman"/>
          <w:color w:val="000000" w:themeColor="text1"/>
          <w:sz w:val="20"/>
          <w:szCs w:val="20"/>
        </w:rPr>
        <w:t>2</w:t>
      </w:r>
      <w:r w:rsidR="008B165D" w:rsidRPr="00725E2E">
        <w:rPr>
          <w:rFonts w:ascii="Times New Roman" w:hAnsi="Times New Roman" w:cs="Times New Roman"/>
          <w:color w:val="000000" w:themeColor="text1"/>
          <w:sz w:val="20"/>
          <w:szCs w:val="20"/>
        </w:rPr>
        <w:t xml:space="preserve"> года</w:t>
      </w:r>
      <w:r w:rsidRPr="00725E2E">
        <w:rPr>
          <w:rFonts w:ascii="Times New Roman" w:hAnsi="Times New Roman" w:cs="Times New Roman"/>
          <w:color w:val="000000" w:themeColor="text1"/>
          <w:sz w:val="20"/>
          <w:szCs w:val="20"/>
        </w:rPr>
        <w:t xml:space="preserve"> составил </w:t>
      </w:r>
      <w:r w:rsidR="00BA3943" w:rsidRPr="00725E2E">
        <w:rPr>
          <w:rFonts w:ascii="Times New Roman" w:hAnsi="Times New Roman" w:cs="Times New Roman"/>
          <w:color w:val="000000" w:themeColor="text1"/>
          <w:sz w:val="20"/>
          <w:szCs w:val="20"/>
        </w:rPr>
        <w:t>1438,8</w:t>
      </w:r>
      <w:r w:rsidR="003663C2" w:rsidRPr="00725E2E">
        <w:rPr>
          <w:rFonts w:ascii="Times New Roman" w:hAnsi="Times New Roman" w:cs="Times New Roman"/>
          <w:color w:val="000000" w:themeColor="text1"/>
          <w:sz w:val="20"/>
          <w:szCs w:val="20"/>
        </w:rPr>
        <w:t xml:space="preserve"> </w:t>
      </w:r>
      <w:r w:rsidR="004E6466" w:rsidRPr="00725E2E">
        <w:rPr>
          <w:rFonts w:ascii="Times New Roman" w:hAnsi="Times New Roman" w:cs="Times New Roman"/>
          <w:color w:val="000000" w:themeColor="text1"/>
          <w:sz w:val="20"/>
          <w:szCs w:val="20"/>
        </w:rPr>
        <w:t xml:space="preserve">млн. руб. </w:t>
      </w:r>
      <w:r w:rsidR="003663C2" w:rsidRPr="00725E2E">
        <w:rPr>
          <w:rFonts w:ascii="Times New Roman" w:hAnsi="Times New Roman" w:cs="Times New Roman"/>
          <w:color w:val="000000" w:themeColor="text1"/>
          <w:sz w:val="20"/>
          <w:szCs w:val="20"/>
        </w:rPr>
        <w:t xml:space="preserve">или </w:t>
      </w:r>
      <w:r w:rsidR="00BA3943" w:rsidRPr="00725E2E">
        <w:rPr>
          <w:rFonts w:ascii="Times New Roman" w:hAnsi="Times New Roman" w:cs="Times New Roman"/>
          <w:color w:val="000000" w:themeColor="text1"/>
          <w:sz w:val="20"/>
          <w:szCs w:val="20"/>
        </w:rPr>
        <w:t>152</w:t>
      </w:r>
      <w:r w:rsidR="003663C2" w:rsidRPr="00725E2E">
        <w:rPr>
          <w:rFonts w:ascii="Times New Roman" w:hAnsi="Times New Roman" w:cs="Times New Roman"/>
          <w:color w:val="000000" w:themeColor="text1"/>
          <w:sz w:val="20"/>
          <w:szCs w:val="20"/>
        </w:rPr>
        <w:t xml:space="preserve">% к АППГ </w:t>
      </w:r>
      <w:r w:rsidR="004E6466" w:rsidRPr="00725E2E">
        <w:rPr>
          <w:rFonts w:ascii="Times New Roman" w:hAnsi="Times New Roman" w:cs="Times New Roman"/>
          <w:color w:val="000000" w:themeColor="text1"/>
          <w:sz w:val="20"/>
          <w:szCs w:val="20"/>
        </w:rPr>
        <w:t>(</w:t>
      </w:r>
      <w:r w:rsidR="00C33A4E" w:rsidRPr="00725E2E">
        <w:rPr>
          <w:rFonts w:ascii="Times New Roman" w:hAnsi="Times New Roman" w:cs="Times New Roman"/>
          <w:color w:val="000000" w:themeColor="text1"/>
          <w:sz w:val="20"/>
          <w:szCs w:val="20"/>
        </w:rPr>
        <w:t>1 полугодие 202</w:t>
      </w:r>
      <w:r w:rsidR="00BA3943" w:rsidRPr="00725E2E">
        <w:rPr>
          <w:rFonts w:ascii="Times New Roman" w:hAnsi="Times New Roman" w:cs="Times New Roman"/>
          <w:color w:val="000000" w:themeColor="text1"/>
          <w:sz w:val="20"/>
          <w:szCs w:val="20"/>
        </w:rPr>
        <w:t>1</w:t>
      </w:r>
      <w:r w:rsidR="00C33A4E" w:rsidRPr="00725E2E">
        <w:rPr>
          <w:rFonts w:ascii="Times New Roman" w:hAnsi="Times New Roman" w:cs="Times New Roman"/>
          <w:color w:val="000000" w:themeColor="text1"/>
          <w:sz w:val="20"/>
          <w:szCs w:val="20"/>
        </w:rPr>
        <w:t>г-</w:t>
      </w:r>
      <w:r w:rsidR="00BA3943" w:rsidRPr="00725E2E">
        <w:rPr>
          <w:rFonts w:ascii="Times New Roman" w:hAnsi="Times New Roman" w:cs="Times New Roman"/>
          <w:color w:val="000000" w:themeColor="text1"/>
          <w:sz w:val="20"/>
          <w:szCs w:val="20"/>
        </w:rPr>
        <w:t>946,8</w:t>
      </w:r>
      <w:r w:rsidR="00C33A4E" w:rsidRPr="00725E2E">
        <w:rPr>
          <w:rFonts w:ascii="Times New Roman" w:hAnsi="Times New Roman" w:cs="Times New Roman"/>
          <w:color w:val="000000" w:themeColor="text1"/>
          <w:sz w:val="20"/>
          <w:szCs w:val="20"/>
        </w:rPr>
        <w:t xml:space="preserve"> </w:t>
      </w:r>
      <w:r w:rsidR="00DD67AB" w:rsidRPr="00725E2E">
        <w:rPr>
          <w:rFonts w:ascii="Times New Roman" w:hAnsi="Times New Roman" w:cs="Times New Roman"/>
          <w:color w:val="000000" w:themeColor="text1"/>
          <w:sz w:val="20"/>
          <w:szCs w:val="20"/>
        </w:rPr>
        <w:t xml:space="preserve">млн. руб., </w:t>
      </w:r>
      <w:r w:rsidR="00324224" w:rsidRPr="00725E2E">
        <w:rPr>
          <w:rFonts w:ascii="Times New Roman" w:hAnsi="Times New Roman" w:cs="Times New Roman"/>
          <w:color w:val="000000" w:themeColor="text1"/>
          <w:sz w:val="20"/>
          <w:szCs w:val="20"/>
        </w:rPr>
        <w:t xml:space="preserve">1 </w:t>
      </w:r>
      <w:proofErr w:type="spellStart"/>
      <w:r w:rsidR="00324224" w:rsidRPr="00725E2E">
        <w:rPr>
          <w:rFonts w:ascii="Times New Roman" w:hAnsi="Times New Roman" w:cs="Times New Roman"/>
          <w:color w:val="000000" w:themeColor="text1"/>
          <w:sz w:val="20"/>
          <w:szCs w:val="20"/>
        </w:rPr>
        <w:t>полуг</w:t>
      </w:r>
      <w:proofErr w:type="spellEnd"/>
      <w:r w:rsidR="00324224" w:rsidRPr="00725E2E">
        <w:rPr>
          <w:rFonts w:ascii="Times New Roman" w:hAnsi="Times New Roman" w:cs="Times New Roman"/>
          <w:color w:val="000000" w:themeColor="text1"/>
          <w:sz w:val="20"/>
          <w:szCs w:val="20"/>
        </w:rPr>
        <w:t>.</w:t>
      </w:r>
      <w:r w:rsidR="00BA3943" w:rsidRPr="00725E2E">
        <w:rPr>
          <w:rFonts w:ascii="Times New Roman" w:hAnsi="Times New Roman" w:cs="Times New Roman"/>
          <w:color w:val="000000" w:themeColor="text1"/>
          <w:sz w:val="20"/>
          <w:szCs w:val="20"/>
        </w:rPr>
        <w:t xml:space="preserve"> 2020</w:t>
      </w:r>
      <w:r w:rsidR="0051114F" w:rsidRPr="00725E2E">
        <w:rPr>
          <w:rFonts w:ascii="Times New Roman" w:hAnsi="Times New Roman" w:cs="Times New Roman"/>
          <w:color w:val="000000" w:themeColor="text1"/>
          <w:sz w:val="20"/>
          <w:szCs w:val="20"/>
        </w:rPr>
        <w:t xml:space="preserve">г. – </w:t>
      </w:r>
      <w:r w:rsidR="00BA3943" w:rsidRPr="00725E2E">
        <w:rPr>
          <w:rFonts w:ascii="Times New Roman" w:hAnsi="Times New Roman" w:cs="Times New Roman"/>
          <w:color w:val="000000" w:themeColor="text1"/>
          <w:sz w:val="20"/>
          <w:szCs w:val="20"/>
        </w:rPr>
        <w:t>1378,64</w:t>
      </w:r>
      <w:r w:rsidR="003663C2" w:rsidRPr="00725E2E">
        <w:rPr>
          <w:rFonts w:ascii="Times New Roman" w:hAnsi="Times New Roman" w:cs="Times New Roman"/>
          <w:color w:val="000000" w:themeColor="text1"/>
          <w:sz w:val="20"/>
          <w:szCs w:val="20"/>
        </w:rPr>
        <w:t xml:space="preserve"> млн. руб.)</w:t>
      </w:r>
      <w:r w:rsidRPr="00725E2E">
        <w:rPr>
          <w:rFonts w:ascii="Times New Roman" w:hAnsi="Times New Roman" w:cs="Times New Roman"/>
          <w:color w:val="000000" w:themeColor="text1"/>
          <w:sz w:val="20"/>
          <w:szCs w:val="20"/>
        </w:rPr>
        <w:t xml:space="preserve">, </w:t>
      </w:r>
      <w:r w:rsidR="00925C20" w:rsidRPr="00725E2E">
        <w:rPr>
          <w:rFonts w:ascii="Times New Roman" w:hAnsi="Times New Roman" w:cs="Times New Roman"/>
          <w:color w:val="000000" w:themeColor="text1"/>
          <w:sz w:val="20"/>
          <w:szCs w:val="20"/>
        </w:rPr>
        <w:t>в том числе по:</w:t>
      </w:r>
    </w:p>
    <w:p w:rsidR="00925C20" w:rsidRPr="00725E2E" w:rsidRDefault="008A35D8" w:rsidP="00F71108">
      <w:pPr>
        <w:shd w:val="clear" w:color="auto" w:fill="FFFFFF" w:themeFill="background1"/>
        <w:spacing w:line="240" w:lineRule="auto"/>
        <w:ind w:firstLine="709"/>
        <w:contextualSpacing/>
        <w:jc w:val="both"/>
        <w:rPr>
          <w:rFonts w:ascii="Times New Roman" w:hAnsi="Times New Roman" w:cs="Times New Roman"/>
          <w:color w:val="000000" w:themeColor="text1"/>
          <w:sz w:val="20"/>
          <w:szCs w:val="20"/>
        </w:rPr>
      </w:pPr>
      <w:r w:rsidRPr="00725E2E">
        <w:rPr>
          <w:rFonts w:ascii="Times New Roman" w:hAnsi="Times New Roman" w:cs="Times New Roman"/>
          <w:b/>
          <w:i/>
          <w:color w:val="000000" w:themeColor="text1"/>
          <w:sz w:val="20"/>
          <w:szCs w:val="20"/>
        </w:rPr>
        <w:t>добыче полезных ископаемых</w:t>
      </w:r>
      <w:r w:rsidR="00925C20" w:rsidRPr="00725E2E">
        <w:rPr>
          <w:rFonts w:ascii="Times New Roman" w:hAnsi="Times New Roman" w:cs="Times New Roman"/>
          <w:color w:val="000000" w:themeColor="text1"/>
          <w:sz w:val="20"/>
          <w:szCs w:val="20"/>
        </w:rPr>
        <w:t xml:space="preserve"> –</w:t>
      </w:r>
      <w:r w:rsidR="003663C2" w:rsidRPr="00725E2E">
        <w:rPr>
          <w:rFonts w:ascii="Times New Roman" w:hAnsi="Times New Roman" w:cs="Times New Roman"/>
          <w:color w:val="000000" w:themeColor="text1"/>
          <w:sz w:val="20"/>
          <w:szCs w:val="20"/>
        </w:rPr>
        <w:t xml:space="preserve"> </w:t>
      </w:r>
      <w:r w:rsidR="00BA3943" w:rsidRPr="00725E2E">
        <w:rPr>
          <w:rFonts w:ascii="Times New Roman" w:hAnsi="Times New Roman" w:cs="Times New Roman"/>
          <w:color w:val="000000" w:themeColor="text1"/>
          <w:sz w:val="20"/>
          <w:szCs w:val="20"/>
        </w:rPr>
        <w:t>129,4</w:t>
      </w:r>
      <w:r w:rsidR="003663C2" w:rsidRPr="00725E2E">
        <w:rPr>
          <w:rFonts w:ascii="Times New Roman" w:hAnsi="Times New Roman" w:cs="Times New Roman"/>
          <w:color w:val="000000" w:themeColor="text1"/>
          <w:sz w:val="20"/>
          <w:szCs w:val="20"/>
        </w:rPr>
        <w:t xml:space="preserve"> или </w:t>
      </w:r>
      <w:r w:rsidR="00BA3943" w:rsidRPr="00725E2E">
        <w:rPr>
          <w:rFonts w:ascii="Times New Roman" w:hAnsi="Times New Roman" w:cs="Times New Roman"/>
          <w:color w:val="000000" w:themeColor="text1"/>
          <w:sz w:val="20"/>
          <w:szCs w:val="20"/>
        </w:rPr>
        <w:t>104,5</w:t>
      </w:r>
      <w:r w:rsidR="00C33A4E" w:rsidRPr="00725E2E">
        <w:rPr>
          <w:rFonts w:ascii="Times New Roman" w:hAnsi="Times New Roman" w:cs="Times New Roman"/>
          <w:color w:val="000000" w:themeColor="text1"/>
          <w:sz w:val="20"/>
          <w:szCs w:val="20"/>
        </w:rPr>
        <w:t xml:space="preserve"> </w:t>
      </w:r>
      <w:r w:rsidR="003663C2" w:rsidRPr="00725E2E">
        <w:rPr>
          <w:rFonts w:ascii="Times New Roman" w:hAnsi="Times New Roman" w:cs="Times New Roman"/>
          <w:color w:val="000000" w:themeColor="text1"/>
          <w:sz w:val="20"/>
          <w:szCs w:val="20"/>
        </w:rPr>
        <w:t xml:space="preserve">% к АППГ </w:t>
      </w:r>
      <w:r w:rsidR="004E6466" w:rsidRPr="00725E2E">
        <w:rPr>
          <w:rFonts w:ascii="Times New Roman" w:hAnsi="Times New Roman" w:cs="Times New Roman"/>
          <w:color w:val="000000" w:themeColor="text1"/>
          <w:sz w:val="20"/>
          <w:szCs w:val="20"/>
        </w:rPr>
        <w:t>(</w:t>
      </w:r>
      <w:r w:rsidR="00C33A4E" w:rsidRPr="00725E2E">
        <w:rPr>
          <w:rFonts w:ascii="Times New Roman" w:hAnsi="Times New Roman" w:cs="Times New Roman"/>
          <w:color w:val="000000" w:themeColor="text1"/>
          <w:sz w:val="20"/>
          <w:szCs w:val="20"/>
        </w:rPr>
        <w:t>1 полугодие 202</w:t>
      </w:r>
      <w:r w:rsidR="00BA3943" w:rsidRPr="00725E2E">
        <w:rPr>
          <w:rFonts w:ascii="Times New Roman" w:hAnsi="Times New Roman" w:cs="Times New Roman"/>
          <w:color w:val="000000" w:themeColor="text1"/>
          <w:sz w:val="20"/>
          <w:szCs w:val="20"/>
        </w:rPr>
        <w:t>1</w:t>
      </w:r>
      <w:r w:rsidR="00DD67AB" w:rsidRPr="00725E2E">
        <w:rPr>
          <w:rFonts w:ascii="Times New Roman" w:hAnsi="Times New Roman" w:cs="Times New Roman"/>
          <w:color w:val="000000" w:themeColor="text1"/>
          <w:sz w:val="20"/>
          <w:szCs w:val="20"/>
        </w:rPr>
        <w:t>г-</w:t>
      </w:r>
      <w:r w:rsidR="00BA3943" w:rsidRPr="00725E2E">
        <w:rPr>
          <w:rFonts w:ascii="Times New Roman" w:hAnsi="Times New Roman" w:cs="Times New Roman"/>
          <w:color w:val="000000" w:themeColor="text1"/>
          <w:sz w:val="20"/>
          <w:szCs w:val="20"/>
        </w:rPr>
        <w:t>60,83</w:t>
      </w:r>
      <w:r w:rsidR="00DD67AB" w:rsidRPr="00725E2E">
        <w:rPr>
          <w:rFonts w:ascii="Times New Roman" w:hAnsi="Times New Roman" w:cs="Times New Roman"/>
          <w:color w:val="000000" w:themeColor="text1"/>
          <w:sz w:val="20"/>
          <w:szCs w:val="20"/>
        </w:rPr>
        <w:t xml:space="preserve"> млн. руб., </w:t>
      </w:r>
      <w:r w:rsidR="00324224" w:rsidRPr="00725E2E">
        <w:rPr>
          <w:rFonts w:ascii="Times New Roman" w:hAnsi="Times New Roman" w:cs="Times New Roman"/>
          <w:color w:val="000000" w:themeColor="text1"/>
          <w:sz w:val="20"/>
          <w:szCs w:val="20"/>
        </w:rPr>
        <w:t xml:space="preserve">1 </w:t>
      </w:r>
      <w:proofErr w:type="spellStart"/>
      <w:r w:rsidR="00324224" w:rsidRPr="00725E2E">
        <w:rPr>
          <w:rFonts w:ascii="Times New Roman" w:hAnsi="Times New Roman" w:cs="Times New Roman"/>
          <w:color w:val="000000" w:themeColor="text1"/>
          <w:sz w:val="20"/>
          <w:szCs w:val="20"/>
        </w:rPr>
        <w:t>полуг</w:t>
      </w:r>
      <w:proofErr w:type="spellEnd"/>
      <w:r w:rsidR="00324224" w:rsidRPr="00725E2E">
        <w:rPr>
          <w:rFonts w:ascii="Times New Roman" w:hAnsi="Times New Roman" w:cs="Times New Roman"/>
          <w:color w:val="000000" w:themeColor="text1"/>
          <w:sz w:val="20"/>
          <w:szCs w:val="20"/>
        </w:rPr>
        <w:t>.</w:t>
      </w:r>
      <w:r w:rsidR="00BA3943" w:rsidRPr="00725E2E">
        <w:rPr>
          <w:rFonts w:ascii="Times New Roman" w:hAnsi="Times New Roman" w:cs="Times New Roman"/>
          <w:color w:val="000000" w:themeColor="text1"/>
          <w:sz w:val="20"/>
          <w:szCs w:val="20"/>
        </w:rPr>
        <w:t xml:space="preserve"> 2020</w:t>
      </w:r>
      <w:r w:rsidR="004E6466" w:rsidRPr="00725E2E">
        <w:rPr>
          <w:rFonts w:ascii="Times New Roman" w:hAnsi="Times New Roman" w:cs="Times New Roman"/>
          <w:color w:val="000000" w:themeColor="text1"/>
          <w:sz w:val="20"/>
          <w:szCs w:val="20"/>
        </w:rPr>
        <w:t xml:space="preserve">г. </w:t>
      </w:r>
      <w:r w:rsidR="003A48B0" w:rsidRPr="00725E2E">
        <w:rPr>
          <w:rFonts w:ascii="Times New Roman" w:hAnsi="Times New Roman" w:cs="Times New Roman"/>
          <w:color w:val="000000" w:themeColor="text1"/>
          <w:sz w:val="20"/>
          <w:szCs w:val="20"/>
        </w:rPr>
        <w:t>–</w:t>
      </w:r>
      <w:r w:rsidR="004E6466" w:rsidRPr="00725E2E">
        <w:rPr>
          <w:rFonts w:ascii="Times New Roman" w:hAnsi="Times New Roman" w:cs="Times New Roman"/>
          <w:color w:val="000000" w:themeColor="text1"/>
          <w:sz w:val="20"/>
          <w:szCs w:val="20"/>
        </w:rPr>
        <w:t xml:space="preserve"> </w:t>
      </w:r>
      <w:r w:rsidR="00BA3943" w:rsidRPr="00725E2E">
        <w:rPr>
          <w:rFonts w:ascii="Times New Roman" w:hAnsi="Times New Roman" w:cs="Times New Roman"/>
          <w:color w:val="000000" w:themeColor="text1"/>
          <w:sz w:val="20"/>
          <w:szCs w:val="20"/>
        </w:rPr>
        <w:t>39,37</w:t>
      </w:r>
      <w:r w:rsidR="003663C2" w:rsidRPr="00725E2E">
        <w:rPr>
          <w:rFonts w:ascii="Times New Roman" w:hAnsi="Times New Roman" w:cs="Times New Roman"/>
          <w:color w:val="000000" w:themeColor="text1"/>
          <w:sz w:val="20"/>
          <w:szCs w:val="20"/>
        </w:rPr>
        <w:t xml:space="preserve"> </w:t>
      </w:r>
      <w:r w:rsidR="00925C20" w:rsidRPr="00725E2E">
        <w:rPr>
          <w:rFonts w:ascii="Times New Roman" w:hAnsi="Times New Roman" w:cs="Times New Roman"/>
          <w:color w:val="000000" w:themeColor="text1"/>
          <w:sz w:val="20"/>
          <w:szCs w:val="20"/>
        </w:rPr>
        <w:t>млн. руб.</w:t>
      </w:r>
      <w:r w:rsidR="004E6466" w:rsidRPr="00725E2E">
        <w:rPr>
          <w:rFonts w:ascii="Times New Roman" w:hAnsi="Times New Roman" w:cs="Times New Roman"/>
          <w:color w:val="000000" w:themeColor="text1"/>
          <w:sz w:val="20"/>
          <w:szCs w:val="20"/>
        </w:rPr>
        <w:t>)</w:t>
      </w:r>
      <w:r w:rsidRPr="00725E2E">
        <w:rPr>
          <w:rFonts w:ascii="Times New Roman" w:hAnsi="Times New Roman" w:cs="Times New Roman"/>
          <w:color w:val="000000" w:themeColor="text1"/>
          <w:sz w:val="20"/>
          <w:szCs w:val="20"/>
        </w:rPr>
        <w:t xml:space="preserve">, </w:t>
      </w:r>
    </w:p>
    <w:p w:rsidR="00925C20" w:rsidRPr="00725E2E" w:rsidRDefault="008A35D8" w:rsidP="00F71108">
      <w:pPr>
        <w:shd w:val="clear" w:color="auto" w:fill="FFFFFF" w:themeFill="background1"/>
        <w:spacing w:line="240" w:lineRule="auto"/>
        <w:ind w:firstLine="709"/>
        <w:contextualSpacing/>
        <w:jc w:val="both"/>
        <w:rPr>
          <w:rFonts w:ascii="Times New Roman" w:hAnsi="Times New Roman" w:cs="Times New Roman"/>
          <w:color w:val="000000" w:themeColor="text1"/>
          <w:sz w:val="20"/>
          <w:szCs w:val="20"/>
        </w:rPr>
      </w:pPr>
      <w:r w:rsidRPr="00725E2E">
        <w:rPr>
          <w:rFonts w:ascii="Times New Roman" w:hAnsi="Times New Roman" w:cs="Times New Roman"/>
          <w:b/>
          <w:i/>
          <w:color w:val="000000" w:themeColor="text1"/>
          <w:sz w:val="20"/>
          <w:szCs w:val="20"/>
        </w:rPr>
        <w:t>обрабатывающ</w:t>
      </w:r>
      <w:r w:rsidR="00925C20" w:rsidRPr="00725E2E">
        <w:rPr>
          <w:rFonts w:ascii="Times New Roman" w:hAnsi="Times New Roman" w:cs="Times New Roman"/>
          <w:b/>
          <w:i/>
          <w:color w:val="000000" w:themeColor="text1"/>
          <w:sz w:val="20"/>
          <w:szCs w:val="20"/>
        </w:rPr>
        <w:t xml:space="preserve">ему </w:t>
      </w:r>
      <w:r w:rsidRPr="00725E2E">
        <w:rPr>
          <w:rFonts w:ascii="Times New Roman" w:hAnsi="Times New Roman" w:cs="Times New Roman"/>
          <w:b/>
          <w:i/>
          <w:color w:val="000000" w:themeColor="text1"/>
          <w:sz w:val="20"/>
          <w:szCs w:val="20"/>
        </w:rPr>
        <w:t>производств</w:t>
      </w:r>
      <w:r w:rsidR="00925C20" w:rsidRPr="00725E2E">
        <w:rPr>
          <w:rFonts w:ascii="Times New Roman" w:hAnsi="Times New Roman" w:cs="Times New Roman"/>
          <w:b/>
          <w:i/>
          <w:color w:val="000000" w:themeColor="text1"/>
          <w:sz w:val="20"/>
          <w:szCs w:val="20"/>
        </w:rPr>
        <w:t>у</w:t>
      </w:r>
      <w:r w:rsidR="00925C20" w:rsidRPr="00725E2E">
        <w:rPr>
          <w:rFonts w:ascii="Times New Roman" w:hAnsi="Times New Roman" w:cs="Times New Roman"/>
          <w:color w:val="000000" w:themeColor="text1"/>
          <w:sz w:val="20"/>
          <w:szCs w:val="20"/>
        </w:rPr>
        <w:t xml:space="preserve">  –</w:t>
      </w:r>
      <w:r w:rsidR="003663C2" w:rsidRPr="00725E2E">
        <w:rPr>
          <w:rFonts w:ascii="Times New Roman" w:hAnsi="Times New Roman" w:cs="Times New Roman"/>
          <w:color w:val="000000" w:themeColor="text1"/>
          <w:sz w:val="20"/>
          <w:szCs w:val="20"/>
        </w:rPr>
        <w:t xml:space="preserve"> </w:t>
      </w:r>
      <w:r w:rsidR="00BA3943" w:rsidRPr="00725E2E">
        <w:rPr>
          <w:rFonts w:ascii="Times New Roman" w:hAnsi="Times New Roman" w:cs="Times New Roman"/>
          <w:color w:val="000000" w:themeColor="text1"/>
          <w:sz w:val="20"/>
          <w:szCs w:val="20"/>
        </w:rPr>
        <w:t>1253,23</w:t>
      </w:r>
      <w:r w:rsidR="003663C2" w:rsidRPr="00725E2E">
        <w:rPr>
          <w:rFonts w:ascii="Times New Roman" w:hAnsi="Times New Roman" w:cs="Times New Roman"/>
          <w:color w:val="000000" w:themeColor="text1"/>
          <w:sz w:val="20"/>
          <w:szCs w:val="20"/>
        </w:rPr>
        <w:t xml:space="preserve"> </w:t>
      </w:r>
      <w:r w:rsidR="004E6466" w:rsidRPr="00725E2E">
        <w:rPr>
          <w:rFonts w:ascii="Times New Roman" w:hAnsi="Times New Roman" w:cs="Times New Roman"/>
          <w:color w:val="000000" w:themeColor="text1"/>
          <w:sz w:val="20"/>
          <w:szCs w:val="20"/>
        </w:rPr>
        <w:t xml:space="preserve">млн. руб. </w:t>
      </w:r>
      <w:r w:rsidR="003663C2" w:rsidRPr="00725E2E">
        <w:rPr>
          <w:rFonts w:ascii="Times New Roman" w:hAnsi="Times New Roman" w:cs="Times New Roman"/>
          <w:color w:val="000000" w:themeColor="text1"/>
          <w:sz w:val="20"/>
          <w:szCs w:val="20"/>
        </w:rPr>
        <w:t xml:space="preserve">или </w:t>
      </w:r>
      <w:r w:rsidR="00BA3943" w:rsidRPr="00725E2E">
        <w:rPr>
          <w:rFonts w:ascii="Times New Roman" w:hAnsi="Times New Roman" w:cs="Times New Roman"/>
          <w:color w:val="000000" w:themeColor="text1"/>
          <w:sz w:val="20"/>
          <w:szCs w:val="20"/>
        </w:rPr>
        <w:t>164</w:t>
      </w:r>
      <w:r w:rsidR="003663C2" w:rsidRPr="00725E2E">
        <w:rPr>
          <w:rFonts w:ascii="Times New Roman" w:hAnsi="Times New Roman" w:cs="Times New Roman"/>
          <w:color w:val="000000" w:themeColor="text1"/>
          <w:sz w:val="20"/>
          <w:szCs w:val="20"/>
        </w:rPr>
        <w:t xml:space="preserve">% к АППГ </w:t>
      </w:r>
      <w:r w:rsidR="004E6466" w:rsidRPr="00725E2E">
        <w:rPr>
          <w:rFonts w:ascii="Times New Roman" w:hAnsi="Times New Roman" w:cs="Times New Roman"/>
          <w:color w:val="000000" w:themeColor="text1"/>
          <w:sz w:val="20"/>
          <w:szCs w:val="20"/>
        </w:rPr>
        <w:t>(</w:t>
      </w:r>
      <w:r w:rsidR="00C33A4E" w:rsidRPr="00725E2E">
        <w:rPr>
          <w:rFonts w:ascii="Times New Roman" w:hAnsi="Times New Roman" w:cs="Times New Roman"/>
          <w:color w:val="000000" w:themeColor="text1"/>
          <w:sz w:val="20"/>
          <w:szCs w:val="20"/>
        </w:rPr>
        <w:t>1 полугодие 202</w:t>
      </w:r>
      <w:r w:rsidR="00BA3943" w:rsidRPr="00725E2E">
        <w:rPr>
          <w:rFonts w:ascii="Times New Roman" w:hAnsi="Times New Roman" w:cs="Times New Roman"/>
          <w:color w:val="000000" w:themeColor="text1"/>
          <w:sz w:val="20"/>
          <w:szCs w:val="20"/>
        </w:rPr>
        <w:t>1</w:t>
      </w:r>
      <w:r w:rsidR="00DD67AB" w:rsidRPr="00725E2E">
        <w:rPr>
          <w:rFonts w:ascii="Times New Roman" w:hAnsi="Times New Roman" w:cs="Times New Roman"/>
          <w:color w:val="000000" w:themeColor="text1"/>
          <w:sz w:val="20"/>
          <w:szCs w:val="20"/>
        </w:rPr>
        <w:t>г-</w:t>
      </w:r>
      <w:r w:rsidR="00C33A4E" w:rsidRPr="00725E2E">
        <w:rPr>
          <w:rFonts w:ascii="Times New Roman" w:hAnsi="Times New Roman" w:cs="Times New Roman"/>
          <w:color w:val="000000" w:themeColor="text1"/>
          <w:sz w:val="20"/>
          <w:szCs w:val="20"/>
        </w:rPr>
        <w:t xml:space="preserve"> </w:t>
      </w:r>
      <w:r w:rsidR="00BA3943" w:rsidRPr="00725E2E">
        <w:rPr>
          <w:rFonts w:ascii="Times New Roman" w:hAnsi="Times New Roman" w:cs="Times New Roman"/>
          <w:color w:val="000000" w:themeColor="text1"/>
          <w:sz w:val="20"/>
          <w:szCs w:val="20"/>
        </w:rPr>
        <w:t>764,38</w:t>
      </w:r>
      <w:r w:rsidR="00DD67AB" w:rsidRPr="00725E2E">
        <w:rPr>
          <w:rFonts w:ascii="Times New Roman" w:hAnsi="Times New Roman" w:cs="Times New Roman"/>
          <w:color w:val="000000" w:themeColor="text1"/>
          <w:sz w:val="20"/>
          <w:szCs w:val="20"/>
        </w:rPr>
        <w:t xml:space="preserve"> млн. руб., </w:t>
      </w:r>
      <w:r w:rsidR="00324224" w:rsidRPr="00725E2E">
        <w:rPr>
          <w:rFonts w:ascii="Times New Roman" w:hAnsi="Times New Roman" w:cs="Times New Roman"/>
          <w:color w:val="000000" w:themeColor="text1"/>
          <w:sz w:val="20"/>
          <w:szCs w:val="20"/>
        </w:rPr>
        <w:t xml:space="preserve">1 </w:t>
      </w:r>
      <w:proofErr w:type="spellStart"/>
      <w:r w:rsidR="00324224" w:rsidRPr="00725E2E">
        <w:rPr>
          <w:rFonts w:ascii="Times New Roman" w:hAnsi="Times New Roman" w:cs="Times New Roman"/>
          <w:color w:val="000000" w:themeColor="text1"/>
          <w:sz w:val="20"/>
          <w:szCs w:val="20"/>
        </w:rPr>
        <w:t>полуг</w:t>
      </w:r>
      <w:proofErr w:type="spellEnd"/>
      <w:r w:rsidR="00324224" w:rsidRPr="00725E2E">
        <w:rPr>
          <w:rFonts w:ascii="Times New Roman" w:hAnsi="Times New Roman" w:cs="Times New Roman"/>
          <w:color w:val="000000" w:themeColor="text1"/>
          <w:sz w:val="20"/>
          <w:szCs w:val="20"/>
        </w:rPr>
        <w:t>.</w:t>
      </w:r>
      <w:r w:rsidR="004E6466" w:rsidRPr="00725E2E">
        <w:rPr>
          <w:rFonts w:ascii="Times New Roman" w:hAnsi="Times New Roman" w:cs="Times New Roman"/>
          <w:color w:val="000000" w:themeColor="text1"/>
          <w:sz w:val="20"/>
          <w:szCs w:val="20"/>
        </w:rPr>
        <w:t xml:space="preserve"> 20</w:t>
      </w:r>
      <w:r w:rsidR="00BA3943" w:rsidRPr="00725E2E">
        <w:rPr>
          <w:rFonts w:ascii="Times New Roman" w:hAnsi="Times New Roman" w:cs="Times New Roman"/>
          <w:color w:val="000000" w:themeColor="text1"/>
          <w:sz w:val="20"/>
          <w:szCs w:val="20"/>
        </w:rPr>
        <w:t>20</w:t>
      </w:r>
      <w:r w:rsidR="004E6466" w:rsidRPr="00725E2E">
        <w:rPr>
          <w:rFonts w:ascii="Times New Roman" w:hAnsi="Times New Roman" w:cs="Times New Roman"/>
          <w:color w:val="000000" w:themeColor="text1"/>
          <w:sz w:val="20"/>
          <w:szCs w:val="20"/>
        </w:rPr>
        <w:t xml:space="preserve">г. </w:t>
      </w:r>
      <w:r w:rsidR="003A48B0" w:rsidRPr="00725E2E">
        <w:rPr>
          <w:rFonts w:ascii="Times New Roman" w:hAnsi="Times New Roman" w:cs="Times New Roman"/>
          <w:color w:val="000000" w:themeColor="text1"/>
          <w:sz w:val="20"/>
          <w:szCs w:val="20"/>
        </w:rPr>
        <w:t>–</w:t>
      </w:r>
      <w:r w:rsidR="00BA3943" w:rsidRPr="00725E2E">
        <w:rPr>
          <w:rFonts w:ascii="Times New Roman" w:hAnsi="Times New Roman" w:cs="Times New Roman"/>
          <w:color w:val="000000" w:themeColor="text1"/>
          <w:sz w:val="20"/>
          <w:szCs w:val="20"/>
        </w:rPr>
        <w:t xml:space="preserve">926,25 </w:t>
      </w:r>
      <w:r w:rsidR="00C33A4E" w:rsidRPr="00725E2E">
        <w:rPr>
          <w:rFonts w:ascii="Times New Roman" w:hAnsi="Times New Roman" w:cs="Times New Roman"/>
          <w:color w:val="000000" w:themeColor="text1"/>
          <w:sz w:val="20"/>
          <w:szCs w:val="20"/>
        </w:rPr>
        <w:t>м</w:t>
      </w:r>
      <w:r w:rsidR="004E6466" w:rsidRPr="00725E2E">
        <w:rPr>
          <w:rFonts w:ascii="Times New Roman" w:hAnsi="Times New Roman" w:cs="Times New Roman"/>
          <w:color w:val="000000" w:themeColor="text1"/>
          <w:sz w:val="20"/>
          <w:szCs w:val="20"/>
        </w:rPr>
        <w:t>лн. руб.)</w:t>
      </w:r>
      <w:r w:rsidRPr="00725E2E">
        <w:rPr>
          <w:rFonts w:ascii="Times New Roman" w:hAnsi="Times New Roman" w:cs="Times New Roman"/>
          <w:color w:val="000000" w:themeColor="text1"/>
          <w:sz w:val="20"/>
          <w:szCs w:val="20"/>
        </w:rPr>
        <w:t>,</w:t>
      </w:r>
    </w:p>
    <w:p w:rsidR="00925C20" w:rsidRPr="00725E2E" w:rsidRDefault="008A35D8" w:rsidP="00F71108">
      <w:pPr>
        <w:shd w:val="clear" w:color="auto" w:fill="FFFFFF" w:themeFill="background1"/>
        <w:spacing w:line="240" w:lineRule="auto"/>
        <w:ind w:firstLine="709"/>
        <w:contextualSpacing/>
        <w:jc w:val="both"/>
        <w:rPr>
          <w:rFonts w:ascii="Times New Roman" w:hAnsi="Times New Roman" w:cs="Times New Roman"/>
          <w:color w:val="000000" w:themeColor="text1"/>
          <w:sz w:val="20"/>
          <w:szCs w:val="20"/>
        </w:rPr>
      </w:pPr>
      <w:r w:rsidRPr="00725E2E">
        <w:rPr>
          <w:rFonts w:ascii="Times New Roman" w:hAnsi="Times New Roman" w:cs="Times New Roman"/>
          <w:color w:val="000000" w:themeColor="text1"/>
          <w:sz w:val="20"/>
          <w:szCs w:val="20"/>
        </w:rPr>
        <w:t xml:space="preserve"> </w:t>
      </w:r>
      <w:r w:rsidRPr="00725E2E">
        <w:rPr>
          <w:rFonts w:ascii="Times New Roman" w:hAnsi="Times New Roman" w:cs="Times New Roman"/>
          <w:b/>
          <w:i/>
          <w:color w:val="000000" w:themeColor="text1"/>
          <w:sz w:val="20"/>
          <w:szCs w:val="20"/>
        </w:rPr>
        <w:t>производству и распределению электроэнергии, газа и воды</w:t>
      </w:r>
      <w:r w:rsidRPr="00725E2E">
        <w:rPr>
          <w:rFonts w:ascii="Times New Roman" w:hAnsi="Times New Roman" w:cs="Times New Roman"/>
          <w:color w:val="000000" w:themeColor="text1"/>
          <w:sz w:val="20"/>
          <w:szCs w:val="20"/>
        </w:rPr>
        <w:t xml:space="preserve"> </w:t>
      </w:r>
      <w:r w:rsidR="00925C20" w:rsidRPr="00725E2E">
        <w:rPr>
          <w:rFonts w:ascii="Times New Roman" w:hAnsi="Times New Roman" w:cs="Times New Roman"/>
          <w:color w:val="000000" w:themeColor="text1"/>
          <w:sz w:val="20"/>
          <w:szCs w:val="20"/>
        </w:rPr>
        <w:t>–</w:t>
      </w:r>
      <w:r w:rsidR="003663C2" w:rsidRPr="00725E2E">
        <w:rPr>
          <w:rFonts w:ascii="Times New Roman" w:hAnsi="Times New Roman" w:cs="Times New Roman"/>
          <w:color w:val="000000" w:themeColor="text1"/>
          <w:sz w:val="20"/>
          <w:szCs w:val="20"/>
        </w:rPr>
        <w:t xml:space="preserve"> </w:t>
      </w:r>
      <w:r w:rsidR="00BA3943" w:rsidRPr="00725E2E">
        <w:rPr>
          <w:rFonts w:ascii="Times New Roman" w:hAnsi="Times New Roman" w:cs="Times New Roman"/>
          <w:color w:val="000000" w:themeColor="text1"/>
          <w:sz w:val="20"/>
          <w:szCs w:val="20"/>
        </w:rPr>
        <w:t>78,02</w:t>
      </w:r>
      <w:r w:rsidR="00C33A4E" w:rsidRPr="00725E2E">
        <w:rPr>
          <w:rFonts w:ascii="Times New Roman" w:hAnsi="Times New Roman" w:cs="Times New Roman"/>
          <w:color w:val="000000" w:themeColor="text1"/>
          <w:sz w:val="20"/>
          <w:szCs w:val="20"/>
        </w:rPr>
        <w:t xml:space="preserve"> </w:t>
      </w:r>
      <w:r w:rsidR="003663C2" w:rsidRPr="00725E2E">
        <w:rPr>
          <w:rFonts w:ascii="Times New Roman" w:hAnsi="Times New Roman" w:cs="Times New Roman"/>
          <w:color w:val="000000" w:themeColor="text1"/>
          <w:sz w:val="20"/>
          <w:szCs w:val="20"/>
        </w:rPr>
        <w:t xml:space="preserve"> </w:t>
      </w:r>
      <w:r w:rsidR="004E6466" w:rsidRPr="00725E2E">
        <w:rPr>
          <w:rFonts w:ascii="Times New Roman" w:hAnsi="Times New Roman" w:cs="Times New Roman"/>
          <w:color w:val="000000" w:themeColor="text1"/>
          <w:sz w:val="20"/>
          <w:szCs w:val="20"/>
        </w:rPr>
        <w:t>млн. руб</w:t>
      </w:r>
      <w:r w:rsidR="003663C2" w:rsidRPr="00725E2E">
        <w:rPr>
          <w:rFonts w:ascii="Times New Roman" w:hAnsi="Times New Roman" w:cs="Times New Roman"/>
          <w:color w:val="000000" w:themeColor="text1"/>
          <w:sz w:val="20"/>
          <w:szCs w:val="20"/>
        </w:rPr>
        <w:t xml:space="preserve">. или </w:t>
      </w:r>
      <w:r w:rsidR="00BA3943" w:rsidRPr="00725E2E">
        <w:rPr>
          <w:rFonts w:ascii="Times New Roman" w:hAnsi="Times New Roman" w:cs="Times New Roman"/>
          <w:color w:val="000000" w:themeColor="text1"/>
          <w:sz w:val="20"/>
          <w:szCs w:val="20"/>
        </w:rPr>
        <w:t>101,2</w:t>
      </w:r>
      <w:r w:rsidR="00C33A4E" w:rsidRPr="00725E2E">
        <w:rPr>
          <w:rFonts w:ascii="Times New Roman" w:hAnsi="Times New Roman" w:cs="Times New Roman"/>
          <w:color w:val="000000" w:themeColor="text1"/>
          <w:sz w:val="20"/>
          <w:szCs w:val="20"/>
        </w:rPr>
        <w:t xml:space="preserve"> </w:t>
      </w:r>
      <w:r w:rsidR="003663C2" w:rsidRPr="00725E2E">
        <w:rPr>
          <w:rFonts w:ascii="Times New Roman" w:hAnsi="Times New Roman" w:cs="Times New Roman"/>
          <w:color w:val="000000" w:themeColor="text1"/>
          <w:sz w:val="20"/>
          <w:szCs w:val="20"/>
        </w:rPr>
        <w:t>% к АППГ</w:t>
      </w:r>
      <w:r w:rsidR="004E6466" w:rsidRPr="00725E2E">
        <w:rPr>
          <w:rFonts w:ascii="Times New Roman" w:hAnsi="Times New Roman" w:cs="Times New Roman"/>
          <w:color w:val="000000" w:themeColor="text1"/>
          <w:sz w:val="20"/>
          <w:szCs w:val="20"/>
        </w:rPr>
        <w:t xml:space="preserve"> (</w:t>
      </w:r>
      <w:r w:rsidR="00C33A4E" w:rsidRPr="00725E2E">
        <w:rPr>
          <w:rFonts w:ascii="Times New Roman" w:hAnsi="Times New Roman" w:cs="Times New Roman"/>
          <w:color w:val="000000" w:themeColor="text1"/>
          <w:sz w:val="20"/>
          <w:szCs w:val="20"/>
        </w:rPr>
        <w:t>1 полугодие 202</w:t>
      </w:r>
      <w:r w:rsidR="00BA3943" w:rsidRPr="00725E2E">
        <w:rPr>
          <w:rFonts w:ascii="Times New Roman" w:hAnsi="Times New Roman" w:cs="Times New Roman"/>
          <w:color w:val="000000" w:themeColor="text1"/>
          <w:sz w:val="20"/>
          <w:szCs w:val="20"/>
        </w:rPr>
        <w:t>1</w:t>
      </w:r>
      <w:r w:rsidR="00DD67AB" w:rsidRPr="00725E2E">
        <w:rPr>
          <w:rFonts w:ascii="Times New Roman" w:hAnsi="Times New Roman" w:cs="Times New Roman"/>
          <w:color w:val="000000" w:themeColor="text1"/>
          <w:sz w:val="20"/>
          <w:szCs w:val="20"/>
        </w:rPr>
        <w:t>г-</w:t>
      </w:r>
      <w:r w:rsidR="00C33A4E" w:rsidRPr="00725E2E">
        <w:rPr>
          <w:rFonts w:ascii="Times New Roman" w:hAnsi="Times New Roman" w:cs="Times New Roman"/>
          <w:color w:val="000000" w:themeColor="text1"/>
          <w:sz w:val="20"/>
          <w:szCs w:val="20"/>
        </w:rPr>
        <w:t xml:space="preserve"> </w:t>
      </w:r>
      <w:r w:rsidR="00BA3943" w:rsidRPr="00725E2E">
        <w:rPr>
          <w:rFonts w:ascii="Times New Roman" w:hAnsi="Times New Roman" w:cs="Times New Roman"/>
          <w:color w:val="000000" w:themeColor="text1"/>
          <w:sz w:val="20"/>
          <w:szCs w:val="20"/>
        </w:rPr>
        <w:t>77,10</w:t>
      </w:r>
      <w:r w:rsidR="00DD67AB" w:rsidRPr="00725E2E">
        <w:rPr>
          <w:rFonts w:ascii="Times New Roman" w:hAnsi="Times New Roman" w:cs="Times New Roman"/>
          <w:color w:val="000000" w:themeColor="text1"/>
          <w:sz w:val="20"/>
          <w:szCs w:val="20"/>
        </w:rPr>
        <w:t xml:space="preserve"> млн. руб., </w:t>
      </w:r>
      <w:r w:rsidR="00324224" w:rsidRPr="00725E2E">
        <w:rPr>
          <w:rFonts w:ascii="Times New Roman" w:hAnsi="Times New Roman" w:cs="Times New Roman"/>
          <w:color w:val="000000" w:themeColor="text1"/>
          <w:sz w:val="20"/>
          <w:szCs w:val="20"/>
        </w:rPr>
        <w:t xml:space="preserve">1 </w:t>
      </w:r>
      <w:proofErr w:type="spellStart"/>
      <w:r w:rsidR="00324224" w:rsidRPr="00725E2E">
        <w:rPr>
          <w:rFonts w:ascii="Times New Roman" w:hAnsi="Times New Roman" w:cs="Times New Roman"/>
          <w:color w:val="000000" w:themeColor="text1"/>
          <w:sz w:val="20"/>
          <w:szCs w:val="20"/>
        </w:rPr>
        <w:t>полуг</w:t>
      </w:r>
      <w:proofErr w:type="spellEnd"/>
      <w:r w:rsidR="00324224" w:rsidRPr="00725E2E">
        <w:rPr>
          <w:rFonts w:ascii="Times New Roman" w:hAnsi="Times New Roman" w:cs="Times New Roman"/>
          <w:color w:val="000000" w:themeColor="text1"/>
          <w:sz w:val="20"/>
          <w:szCs w:val="20"/>
        </w:rPr>
        <w:t>.</w:t>
      </w:r>
      <w:r w:rsidR="004E6466" w:rsidRPr="00725E2E">
        <w:rPr>
          <w:rFonts w:ascii="Times New Roman" w:hAnsi="Times New Roman" w:cs="Times New Roman"/>
          <w:color w:val="000000" w:themeColor="text1"/>
          <w:sz w:val="20"/>
          <w:szCs w:val="20"/>
        </w:rPr>
        <w:t xml:space="preserve"> </w:t>
      </w:r>
      <w:r w:rsidR="0051114F" w:rsidRPr="00725E2E">
        <w:rPr>
          <w:rFonts w:ascii="Times New Roman" w:hAnsi="Times New Roman" w:cs="Times New Roman"/>
          <w:color w:val="000000" w:themeColor="text1"/>
          <w:sz w:val="20"/>
          <w:szCs w:val="20"/>
        </w:rPr>
        <w:t>20</w:t>
      </w:r>
      <w:r w:rsidR="00BA3943" w:rsidRPr="00725E2E">
        <w:rPr>
          <w:rFonts w:ascii="Times New Roman" w:hAnsi="Times New Roman" w:cs="Times New Roman"/>
          <w:color w:val="000000" w:themeColor="text1"/>
          <w:sz w:val="20"/>
          <w:szCs w:val="20"/>
        </w:rPr>
        <w:t>20</w:t>
      </w:r>
      <w:r w:rsidR="004E6466" w:rsidRPr="00725E2E">
        <w:rPr>
          <w:rFonts w:ascii="Times New Roman" w:hAnsi="Times New Roman" w:cs="Times New Roman"/>
          <w:color w:val="000000" w:themeColor="text1"/>
          <w:sz w:val="20"/>
          <w:szCs w:val="20"/>
        </w:rPr>
        <w:t xml:space="preserve">г. </w:t>
      </w:r>
      <w:r w:rsidR="003A48B0" w:rsidRPr="00725E2E">
        <w:rPr>
          <w:rFonts w:ascii="Times New Roman" w:hAnsi="Times New Roman" w:cs="Times New Roman"/>
          <w:color w:val="000000" w:themeColor="text1"/>
          <w:sz w:val="20"/>
          <w:szCs w:val="20"/>
        </w:rPr>
        <w:t>–</w:t>
      </w:r>
      <w:r w:rsidR="004E6466" w:rsidRPr="00725E2E">
        <w:rPr>
          <w:rFonts w:ascii="Times New Roman" w:hAnsi="Times New Roman" w:cs="Times New Roman"/>
          <w:color w:val="000000" w:themeColor="text1"/>
          <w:sz w:val="20"/>
          <w:szCs w:val="20"/>
        </w:rPr>
        <w:t xml:space="preserve"> </w:t>
      </w:r>
      <w:r w:rsidR="00BA3943" w:rsidRPr="00725E2E">
        <w:rPr>
          <w:rFonts w:ascii="Times New Roman" w:hAnsi="Times New Roman" w:cs="Times New Roman"/>
          <w:color w:val="000000" w:themeColor="text1"/>
          <w:sz w:val="20"/>
          <w:szCs w:val="20"/>
        </w:rPr>
        <w:t>72,94</w:t>
      </w:r>
      <w:r w:rsidR="003663C2" w:rsidRPr="00725E2E">
        <w:rPr>
          <w:rFonts w:ascii="Times New Roman" w:hAnsi="Times New Roman" w:cs="Times New Roman"/>
          <w:color w:val="000000" w:themeColor="text1"/>
          <w:sz w:val="20"/>
          <w:szCs w:val="20"/>
        </w:rPr>
        <w:t xml:space="preserve">  </w:t>
      </w:r>
      <w:r w:rsidR="004E6466" w:rsidRPr="00725E2E">
        <w:rPr>
          <w:rFonts w:ascii="Times New Roman" w:hAnsi="Times New Roman" w:cs="Times New Roman"/>
          <w:color w:val="000000" w:themeColor="text1"/>
          <w:sz w:val="20"/>
          <w:szCs w:val="20"/>
        </w:rPr>
        <w:t>млн. руб.)</w:t>
      </w:r>
      <w:r w:rsidR="00925C20" w:rsidRPr="00725E2E">
        <w:rPr>
          <w:rFonts w:ascii="Times New Roman" w:hAnsi="Times New Roman" w:cs="Times New Roman"/>
          <w:color w:val="000000" w:themeColor="text1"/>
          <w:sz w:val="20"/>
          <w:szCs w:val="20"/>
        </w:rPr>
        <w:t>.</w:t>
      </w:r>
    </w:p>
    <w:p w:rsidR="0089140C" w:rsidRPr="00725E2E" w:rsidRDefault="0089140C" w:rsidP="00F71108">
      <w:pPr>
        <w:shd w:val="clear" w:color="auto" w:fill="FFFFFF" w:themeFill="background1"/>
        <w:spacing w:line="240" w:lineRule="auto"/>
        <w:ind w:firstLine="709"/>
        <w:contextualSpacing/>
        <w:jc w:val="both"/>
        <w:rPr>
          <w:rFonts w:ascii="Times New Roman" w:hAnsi="Times New Roman" w:cs="Times New Roman"/>
          <w:color w:val="000000" w:themeColor="text1"/>
          <w:sz w:val="20"/>
          <w:szCs w:val="20"/>
        </w:rPr>
      </w:pPr>
      <w:r w:rsidRPr="00725E2E">
        <w:rPr>
          <w:rFonts w:ascii="Times New Roman" w:hAnsi="Times New Roman" w:cs="Times New Roman"/>
          <w:b/>
          <w:i/>
          <w:color w:val="000000" w:themeColor="text1"/>
          <w:sz w:val="20"/>
          <w:szCs w:val="20"/>
        </w:rPr>
        <w:t>водоснабжение; водоотведение, организация сбора и утилизации отходов, деятельность по ликвидации загрязнений</w:t>
      </w:r>
      <w:r w:rsidR="0051114F" w:rsidRPr="00725E2E">
        <w:rPr>
          <w:rFonts w:ascii="Times New Roman" w:hAnsi="Times New Roman" w:cs="Times New Roman"/>
          <w:b/>
          <w:i/>
          <w:color w:val="000000" w:themeColor="text1"/>
          <w:sz w:val="20"/>
          <w:szCs w:val="20"/>
        </w:rPr>
        <w:t xml:space="preserve"> </w:t>
      </w:r>
      <w:r w:rsidR="00BA3943" w:rsidRPr="00725E2E">
        <w:rPr>
          <w:rFonts w:ascii="Times New Roman" w:hAnsi="Times New Roman" w:cs="Times New Roman"/>
          <w:color w:val="000000" w:themeColor="text1"/>
          <w:sz w:val="20"/>
          <w:szCs w:val="20"/>
        </w:rPr>
        <w:t>44,65</w:t>
      </w:r>
      <w:r w:rsidR="0051114F" w:rsidRPr="00725E2E">
        <w:rPr>
          <w:rFonts w:ascii="Times New Roman" w:hAnsi="Times New Roman" w:cs="Times New Roman"/>
          <w:color w:val="000000" w:themeColor="text1"/>
          <w:sz w:val="20"/>
          <w:szCs w:val="20"/>
        </w:rPr>
        <w:t xml:space="preserve"> млн. руб.</w:t>
      </w:r>
      <w:r w:rsidR="005D51E0" w:rsidRPr="00725E2E">
        <w:rPr>
          <w:rFonts w:ascii="Times New Roman" w:hAnsi="Times New Roman" w:cs="Times New Roman"/>
          <w:color w:val="000000" w:themeColor="text1"/>
          <w:sz w:val="20"/>
          <w:szCs w:val="20"/>
        </w:rPr>
        <w:t xml:space="preserve"> или </w:t>
      </w:r>
      <w:r w:rsidR="00BA3943" w:rsidRPr="00725E2E">
        <w:rPr>
          <w:rFonts w:ascii="Times New Roman" w:hAnsi="Times New Roman" w:cs="Times New Roman"/>
          <w:color w:val="000000" w:themeColor="text1"/>
          <w:sz w:val="20"/>
          <w:szCs w:val="20"/>
        </w:rPr>
        <w:t>100,4</w:t>
      </w:r>
      <w:r w:rsidR="00DD67AB" w:rsidRPr="00725E2E">
        <w:rPr>
          <w:rFonts w:ascii="Times New Roman" w:hAnsi="Times New Roman" w:cs="Times New Roman"/>
          <w:color w:val="000000" w:themeColor="text1"/>
          <w:sz w:val="20"/>
          <w:szCs w:val="20"/>
        </w:rPr>
        <w:t>% к АППГ</w:t>
      </w:r>
      <w:r w:rsidR="0051114F" w:rsidRPr="00725E2E">
        <w:rPr>
          <w:rFonts w:ascii="Times New Roman" w:hAnsi="Times New Roman" w:cs="Times New Roman"/>
          <w:color w:val="000000" w:themeColor="text1"/>
          <w:sz w:val="20"/>
          <w:szCs w:val="20"/>
        </w:rPr>
        <w:t xml:space="preserve"> </w:t>
      </w:r>
      <w:r w:rsidR="00C33A4E" w:rsidRPr="00725E2E">
        <w:rPr>
          <w:rFonts w:ascii="Times New Roman" w:hAnsi="Times New Roman" w:cs="Times New Roman"/>
          <w:color w:val="000000" w:themeColor="text1"/>
          <w:sz w:val="20"/>
          <w:szCs w:val="20"/>
        </w:rPr>
        <w:t>(1 полугодие 202</w:t>
      </w:r>
      <w:r w:rsidR="00BA3943" w:rsidRPr="00725E2E">
        <w:rPr>
          <w:rFonts w:ascii="Times New Roman" w:hAnsi="Times New Roman" w:cs="Times New Roman"/>
          <w:color w:val="000000" w:themeColor="text1"/>
          <w:sz w:val="20"/>
          <w:szCs w:val="20"/>
        </w:rPr>
        <w:t>1</w:t>
      </w:r>
      <w:r w:rsidR="00DD67AB" w:rsidRPr="00725E2E">
        <w:rPr>
          <w:rFonts w:ascii="Times New Roman" w:hAnsi="Times New Roman" w:cs="Times New Roman"/>
          <w:color w:val="000000" w:themeColor="text1"/>
          <w:sz w:val="20"/>
          <w:szCs w:val="20"/>
        </w:rPr>
        <w:t>г-</w:t>
      </w:r>
      <w:r w:rsidR="00BA3943" w:rsidRPr="00725E2E">
        <w:rPr>
          <w:rFonts w:ascii="Times New Roman" w:hAnsi="Times New Roman" w:cs="Times New Roman"/>
          <w:color w:val="000000" w:themeColor="text1"/>
          <w:sz w:val="20"/>
          <w:szCs w:val="20"/>
        </w:rPr>
        <w:t>45,21</w:t>
      </w:r>
      <w:r w:rsidR="00DD67AB" w:rsidRPr="00725E2E">
        <w:rPr>
          <w:rFonts w:ascii="Times New Roman" w:hAnsi="Times New Roman" w:cs="Times New Roman"/>
          <w:color w:val="000000" w:themeColor="text1"/>
          <w:sz w:val="20"/>
          <w:szCs w:val="20"/>
        </w:rPr>
        <w:t xml:space="preserve"> млн. руб.</w:t>
      </w:r>
      <w:r w:rsidR="00BA3943" w:rsidRPr="00725E2E">
        <w:rPr>
          <w:rFonts w:ascii="Times New Roman" w:hAnsi="Times New Roman" w:cs="Times New Roman"/>
          <w:color w:val="000000" w:themeColor="text1"/>
          <w:sz w:val="20"/>
          <w:szCs w:val="20"/>
        </w:rPr>
        <w:t>, 1 полугодие 2020</w:t>
      </w:r>
      <w:r w:rsidR="00C33A4E" w:rsidRPr="00725E2E">
        <w:rPr>
          <w:rFonts w:ascii="Times New Roman" w:hAnsi="Times New Roman" w:cs="Times New Roman"/>
          <w:color w:val="000000" w:themeColor="text1"/>
          <w:sz w:val="20"/>
          <w:szCs w:val="20"/>
        </w:rPr>
        <w:t xml:space="preserve"> г.- </w:t>
      </w:r>
      <w:r w:rsidR="00BA3943" w:rsidRPr="00725E2E">
        <w:rPr>
          <w:rFonts w:ascii="Times New Roman" w:hAnsi="Times New Roman" w:cs="Times New Roman"/>
          <w:color w:val="000000" w:themeColor="text1"/>
          <w:sz w:val="20"/>
          <w:szCs w:val="20"/>
        </w:rPr>
        <w:t>67,00</w:t>
      </w:r>
      <w:r w:rsidR="00DD67AB" w:rsidRPr="00725E2E">
        <w:rPr>
          <w:rFonts w:ascii="Times New Roman" w:hAnsi="Times New Roman" w:cs="Times New Roman"/>
          <w:color w:val="000000" w:themeColor="text1"/>
          <w:sz w:val="20"/>
          <w:szCs w:val="20"/>
        </w:rPr>
        <w:t>)</w:t>
      </w:r>
    </w:p>
    <w:p w:rsidR="00C766B2" w:rsidRPr="00725E2E" w:rsidRDefault="00C766B2" w:rsidP="00EA674D">
      <w:pPr>
        <w:shd w:val="clear" w:color="auto" w:fill="FFFFFF" w:themeFill="background1"/>
        <w:spacing w:after="0" w:line="240" w:lineRule="auto"/>
        <w:contextualSpacing/>
        <w:jc w:val="both"/>
        <w:rPr>
          <w:rFonts w:ascii="Times New Roman" w:hAnsi="Times New Roman" w:cs="Times New Roman"/>
          <w:color w:val="000000" w:themeColor="text1"/>
          <w:sz w:val="20"/>
          <w:szCs w:val="20"/>
        </w:rPr>
      </w:pPr>
    </w:p>
    <w:p w:rsidR="008A35D8" w:rsidRPr="00725E2E" w:rsidRDefault="00BF51D3" w:rsidP="00F71108">
      <w:pPr>
        <w:shd w:val="clear" w:color="auto" w:fill="FFFFFF" w:themeFill="background1"/>
        <w:spacing w:after="0" w:line="240" w:lineRule="auto"/>
        <w:ind w:firstLine="709"/>
        <w:contextualSpacing/>
        <w:jc w:val="center"/>
        <w:rPr>
          <w:rFonts w:ascii="Times New Roman" w:hAnsi="Times New Roman" w:cs="Times New Roman"/>
          <w:b/>
          <w:color w:val="000000" w:themeColor="text1"/>
          <w:sz w:val="20"/>
          <w:szCs w:val="20"/>
        </w:rPr>
      </w:pPr>
      <w:r w:rsidRPr="00725E2E">
        <w:rPr>
          <w:rFonts w:ascii="Times New Roman" w:hAnsi="Times New Roman" w:cs="Times New Roman"/>
          <w:b/>
          <w:color w:val="000000" w:themeColor="text1"/>
          <w:sz w:val="20"/>
          <w:szCs w:val="20"/>
        </w:rPr>
        <w:t xml:space="preserve">7. </w:t>
      </w:r>
      <w:r w:rsidR="008A35D8" w:rsidRPr="00725E2E">
        <w:rPr>
          <w:rFonts w:ascii="Times New Roman" w:hAnsi="Times New Roman" w:cs="Times New Roman"/>
          <w:b/>
          <w:color w:val="000000" w:themeColor="text1"/>
          <w:sz w:val="20"/>
          <w:szCs w:val="20"/>
        </w:rPr>
        <w:t>Рынок труда и заработной платы</w:t>
      </w:r>
    </w:p>
    <w:p w:rsidR="008A35D8" w:rsidRPr="00725E2E" w:rsidRDefault="00C766B2" w:rsidP="00F71108">
      <w:pPr>
        <w:shd w:val="clear" w:color="auto" w:fill="FFFFFF" w:themeFill="background1"/>
        <w:spacing w:line="240" w:lineRule="auto"/>
        <w:ind w:firstLine="709"/>
        <w:contextualSpacing/>
        <w:jc w:val="both"/>
        <w:rPr>
          <w:rFonts w:ascii="Times New Roman" w:hAnsi="Times New Roman" w:cs="Times New Roman"/>
          <w:color w:val="000000" w:themeColor="text1"/>
          <w:sz w:val="20"/>
          <w:szCs w:val="20"/>
        </w:rPr>
      </w:pPr>
      <w:r w:rsidRPr="00725E2E">
        <w:rPr>
          <w:rFonts w:ascii="Times New Roman" w:hAnsi="Times New Roman" w:cs="Times New Roman"/>
          <w:color w:val="000000" w:themeColor="text1"/>
          <w:sz w:val="20"/>
          <w:szCs w:val="20"/>
        </w:rPr>
        <w:t xml:space="preserve">Среднесписочная численность работников организаций на </w:t>
      </w:r>
      <w:r w:rsidR="00156A8A" w:rsidRPr="00725E2E">
        <w:rPr>
          <w:rFonts w:ascii="Times New Roman" w:hAnsi="Times New Roman" w:cs="Times New Roman"/>
          <w:color w:val="000000" w:themeColor="text1"/>
          <w:sz w:val="20"/>
          <w:szCs w:val="20"/>
        </w:rPr>
        <w:t>0</w:t>
      </w:r>
      <w:r w:rsidRPr="00725E2E">
        <w:rPr>
          <w:rFonts w:ascii="Times New Roman" w:hAnsi="Times New Roman" w:cs="Times New Roman"/>
          <w:color w:val="000000" w:themeColor="text1"/>
          <w:sz w:val="20"/>
          <w:szCs w:val="20"/>
        </w:rPr>
        <w:t>1.07.20</w:t>
      </w:r>
      <w:r w:rsidR="00842DF9" w:rsidRPr="00725E2E">
        <w:rPr>
          <w:rFonts w:ascii="Times New Roman" w:hAnsi="Times New Roman" w:cs="Times New Roman"/>
          <w:color w:val="000000" w:themeColor="text1"/>
          <w:sz w:val="20"/>
          <w:szCs w:val="20"/>
        </w:rPr>
        <w:t>2</w:t>
      </w:r>
      <w:r w:rsidR="00156A8A" w:rsidRPr="00725E2E">
        <w:rPr>
          <w:rFonts w:ascii="Times New Roman" w:hAnsi="Times New Roman" w:cs="Times New Roman"/>
          <w:color w:val="000000" w:themeColor="text1"/>
          <w:sz w:val="20"/>
          <w:szCs w:val="20"/>
        </w:rPr>
        <w:t>2</w:t>
      </w:r>
      <w:r w:rsidRPr="00725E2E">
        <w:rPr>
          <w:rFonts w:ascii="Times New Roman" w:hAnsi="Times New Roman" w:cs="Times New Roman"/>
          <w:color w:val="000000" w:themeColor="text1"/>
          <w:sz w:val="20"/>
          <w:szCs w:val="20"/>
        </w:rPr>
        <w:t xml:space="preserve"> года состав</w:t>
      </w:r>
      <w:r w:rsidR="00842DF9" w:rsidRPr="00725E2E">
        <w:rPr>
          <w:rFonts w:ascii="Times New Roman" w:hAnsi="Times New Roman" w:cs="Times New Roman"/>
          <w:color w:val="000000" w:themeColor="text1"/>
          <w:sz w:val="20"/>
          <w:szCs w:val="20"/>
        </w:rPr>
        <w:t>ила-</w:t>
      </w:r>
      <w:r w:rsidR="00156A8A" w:rsidRPr="00725E2E">
        <w:rPr>
          <w:rFonts w:ascii="Times New Roman" w:hAnsi="Times New Roman" w:cs="Times New Roman"/>
          <w:color w:val="000000" w:themeColor="text1"/>
          <w:sz w:val="20"/>
          <w:szCs w:val="20"/>
        </w:rPr>
        <w:t>7471</w:t>
      </w:r>
      <w:r w:rsidR="00842DF9" w:rsidRPr="00725E2E">
        <w:rPr>
          <w:rFonts w:ascii="Times New Roman" w:hAnsi="Times New Roman" w:cs="Times New Roman"/>
          <w:color w:val="000000" w:themeColor="text1"/>
          <w:sz w:val="20"/>
          <w:szCs w:val="20"/>
        </w:rPr>
        <w:t xml:space="preserve"> чел., </w:t>
      </w:r>
      <w:r w:rsidR="00677B8D" w:rsidRPr="00725E2E">
        <w:rPr>
          <w:rFonts w:ascii="Times New Roman" w:hAnsi="Times New Roman" w:cs="Times New Roman"/>
          <w:color w:val="000000" w:themeColor="text1"/>
          <w:sz w:val="20"/>
          <w:szCs w:val="20"/>
        </w:rPr>
        <w:t>снижение численности</w:t>
      </w:r>
      <w:r w:rsidR="00842DF9" w:rsidRPr="00725E2E">
        <w:rPr>
          <w:rFonts w:ascii="Times New Roman" w:hAnsi="Times New Roman" w:cs="Times New Roman"/>
          <w:color w:val="000000" w:themeColor="text1"/>
          <w:sz w:val="20"/>
          <w:szCs w:val="20"/>
        </w:rPr>
        <w:t xml:space="preserve"> по сравнению с АППГ составил</w:t>
      </w:r>
      <w:r w:rsidR="00677B8D" w:rsidRPr="00725E2E">
        <w:rPr>
          <w:rFonts w:ascii="Times New Roman" w:hAnsi="Times New Roman" w:cs="Times New Roman"/>
          <w:color w:val="000000" w:themeColor="text1"/>
          <w:sz w:val="20"/>
          <w:szCs w:val="20"/>
        </w:rPr>
        <w:t>о</w:t>
      </w:r>
      <w:r w:rsidR="00842DF9" w:rsidRPr="00725E2E">
        <w:rPr>
          <w:rFonts w:ascii="Times New Roman" w:hAnsi="Times New Roman" w:cs="Times New Roman"/>
          <w:color w:val="000000" w:themeColor="text1"/>
          <w:sz w:val="20"/>
          <w:szCs w:val="20"/>
        </w:rPr>
        <w:t xml:space="preserve"> </w:t>
      </w:r>
      <w:r w:rsidR="00156A8A" w:rsidRPr="00725E2E">
        <w:rPr>
          <w:rFonts w:ascii="Times New Roman" w:hAnsi="Times New Roman" w:cs="Times New Roman"/>
          <w:color w:val="000000" w:themeColor="text1"/>
          <w:sz w:val="20"/>
          <w:szCs w:val="20"/>
        </w:rPr>
        <w:t>2,2</w:t>
      </w:r>
      <w:r w:rsidR="00677B8D" w:rsidRPr="00725E2E">
        <w:rPr>
          <w:rFonts w:ascii="Times New Roman" w:hAnsi="Times New Roman" w:cs="Times New Roman"/>
          <w:color w:val="000000" w:themeColor="text1"/>
          <w:sz w:val="20"/>
          <w:szCs w:val="20"/>
        </w:rPr>
        <w:t xml:space="preserve"> </w:t>
      </w:r>
      <w:r w:rsidRPr="00725E2E">
        <w:rPr>
          <w:rFonts w:ascii="Times New Roman" w:hAnsi="Times New Roman" w:cs="Times New Roman"/>
          <w:color w:val="000000" w:themeColor="text1"/>
          <w:sz w:val="20"/>
          <w:szCs w:val="20"/>
        </w:rPr>
        <w:t>%.</w:t>
      </w:r>
    </w:p>
    <w:p w:rsidR="00C766B2" w:rsidRPr="00725E2E" w:rsidRDefault="00C766B2" w:rsidP="00F71108">
      <w:pPr>
        <w:shd w:val="clear" w:color="auto" w:fill="FFFFFF" w:themeFill="background1"/>
        <w:spacing w:line="240" w:lineRule="auto"/>
        <w:ind w:firstLine="709"/>
        <w:contextualSpacing/>
        <w:jc w:val="both"/>
        <w:rPr>
          <w:rFonts w:ascii="Times New Roman" w:hAnsi="Times New Roman" w:cs="Times New Roman"/>
          <w:color w:val="000000" w:themeColor="text1"/>
          <w:sz w:val="20"/>
          <w:szCs w:val="20"/>
        </w:rPr>
      </w:pPr>
      <w:r w:rsidRPr="00725E2E">
        <w:rPr>
          <w:rFonts w:ascii="Times New Roman" w:hAnsi="Times New Roman" w:cs="Times New Roman"/>
          <w:color w:val="000000" w:themeColor="text1"/>
          <w:sz w:val="20"/>
          <w:szCs w:val="20"/>
        </w:rPr>
        <w:t xml:space="preserve">Среднемесячная номинальная заработная плата работников крупных и средних предприятий на одного работающего составила </w:t>
      </w:r>
      <w:r w:rsidR="00156A8A" w:rsidRPr="00725E2E">
        <w:rPr>
          <w:rFonts w:ascii="Times New Roman" w:hAnsi="Times New Roman" w:cs="Times New Roman"/>
          <w:color w:val="000000" w:themeColor="text1"/>
          <w:sz w:val="20"/>
          <w:szCs w:val="20"/>
        </w:rPr>
        <w:t>62406,2</w:t>
      </w:r>
      <w:r w:rsidRPr="00725E2E">
        <w:rPr>
          <w:rFonts w:ascii="Times New Roman" w:hAnsi="Times New Roman" w:cs="Times New Roman"/>
          <w:color w:val="000000" w:themeColor="text1"/>
          <w:sz w:val="20"/>
          <w:szCs w:val="20"/>
        </w:rPr>
        <w:t xml:space="preserve"> рублей</w:t>
      </w:r>
    </w:p>
    <w:p w:rsidR="00EA674D" w:rsidRPr="00725E2E" w:rsidRDefault="00EA674D" w:rsidP="00EA674D">
      <w:pPr>
        <w:shd w:val="clear" w:color="auto" w:fill="FFFFFF" w:themeFill="background1"/>
        <w:spacing w:line="240" w:lineRule="auto"/>
        <w:ind w:firstLine="709"/>
        <w:contextualSpacing/>
        <w:jc w:val="both"/>
        <w:rPr>
          <w:rFonts w:ascii="Times New Roman" w:hAnsi="Times New Roman" w:cs="Times New Roman"/>
          <w:color w:val="000000" w:themeColor="text1"/>
          <w:sz w:val="20"/>
          <w:szCs w:val="20"/>
        </w:rPr>
      </w:pPr>
      <w:r w:rsidRPr="00725E2E">
        <w:rPr>
          <w:rFonts w:ascii="Times New Roman" w:hAnsi="Times New Roman" w:cs="Times New Roman"/>
          <w:color w:val="000000" w:themeColor="text1"/>
          <w:sz w:val="20"/>
          <w:szCs w:val="20"/>
        </w:rPr>
        <w:t xml:space="preserve">За  1 полугодие 2022 года  в  Чернышевский  отдел  ГКУ КЦЗН Забайкальского края  за предоставлением государственной услуги содействия гражданам в поиске подходящей работы обратилось 546  граждан (в </w:t>
      </w:r>
      <w:proofErr w:type="spellStart"/>
      <w:r w:rsidRPr="00725E2E">
        <w:rPr>
          <w:rFonts w:ascii="Times New Roman" w:hAnsi="Times New Roman" w:cs="Times New Roman"/>
          <w:color w:val="000000" w:themeColor="text1"/>
          <w:sz w:val="20"/>
          <w:szCs w:val="20"/>
        </w:rPr>
        <w:t>т.ч</w:t>
      </w:r>
      <w:proofErr w:type="spellEnd"/>
      <w:r w:rsidRPr="00725E2E">
        <w:rPr>
          <w:rFonts w:ascii="Times New Roman" w:hAnsi="Times New Roman" w:cs="Times New Roman"/>
          <w:color w:val="000000" w:themeColor="text1"/>
          <w:sz w:val="20"/>
          <w:szCs w:val="20"/>
        </w:rPr>
        <w:t>. 81 занятые граждане).  Зарегистрировано в качестве  безработных  383 человек, что на 32 % ниже значения  аналогичного периода 2021 года. Уровень регистрируемой безработицы составил 2,16 %. Коэффициент напряженности на рынке труда 1,5 ед.</w:t>
      </w:r>
    </w:p>
    <w:p w:rsidR="00EA674D" w:rsidRPr="00725E2E" w:rsidRDefault="00EA674D" w:rsidP="00EA674D">
      <w:pPr>
        <w:shd w:val="clear" w:color="auto" w:fill="FFFFFF" w:themeFill="background1"/>
        <w:spacing w:line="240" w:lineRule="auto"/>
        <w:ind w:firstLine="709"/>
        <w:contextualSpacing/>
        <w:jc w:val="both"/>
        <w:rPr>
          <w:rFonts w:ascii="Times New Roman" w:hAnsi="Times New Roman" w:cs="Times New Roman"/>
          <w:color w:val="000000" w:themeColor="text1"/>
          <w:sz w:val="20"/>
          <w:szCs w:val="20"/>
        </w:rPr>
      </w:pPr>
      <w:r w:rsidRPr="00725E2E">
        <w:rPr>
          <w:rFonts w:ascii="Times New Roman" w:hAnsi="Times New Roman" w:cs="Times New Roman"/>
          <w:color w:val="000000" w:themeColor="text1"/>
          <w:sz w:val="20"/>
          <w:szCs w:val="20"/>
        </w:rPr>
        <w:t xml:space="preserve">Трудоустроено 174  гражданина  обратившихся в Центр занятости населения, (в т. ч. трудоустроено 70 несовершеннолетних гражданина в возрасте от 14 до 18 лет в свободное от учебы время), что составляет  32 % от общего числа обратившихся граждан в целях поиска подходящей работы. </w:t>
      </w:r>
    </w:p>
    <w:p w:rsidR="00EA674D" w:rsidRPr="00725E2E" w:rsidRDefault="00EA674D" w:rsidP="00EA674D">
      <w:pPr>
        <w:shd w:val="clear" w:color="auto" w:fill="FFFFFF" w:themeFill="background1"/>
        <w:spacing w:line="240" w:lineRule="auto"/>
        <w:ind w:firstLine="709"/>
        <w:contextualSpacing/>
        <w:jc w:val="both"/>
        <w:rPr>
          <w:rFonts w:ascii="Times New Roman" w:hAnsi="Times New Roman" w:cs="Times New Roman"/>
          <w:color w:val="000000" w:themeColor="text1"/>
          <w:sz w:val="20"/>
          <w:szCs w:val="20"/>
        </w:rPr>
      </w:pPr>
      <w:r w:rsidRPr="00725E2E">
        <w:rPr>
          <w:rFonts w:ascii="Times New Roman" w:hAnsi="Times New Roman" w:cs="Times New Roman"/>
          <w:color w:val="000000" w:themeColor="text1"/>
          <w:sz w:val="20"/>
          <w:szCs w:val="20"/>
        </w:rPr>
        <w:t xml:space="preserve">За отчетный период проведено 5 ярмарок вакансий. </w:t>
      </w:r>
    </w:p>
    <w:p w:rsidR="00EA674D" w:rsidRPr="00725E2E" w:rsidRDefault="00EA674D" w:rsidP="00EA674D">
      <w:pPr>
        <w:shd w:val="clear" w:color="auto" w:fill="FFFFFF" w:themeFill="background1"/>
        <w:spacing w:line="240" w:lineRule="auto"/>
        <w:ind w:firstLine="709"/>
        <w:contextualSpacing/>
        <w:jc w:val="both"/>
        <w:rPr>
          <w:rFonts w:ascii="Times New Roman" w:hAnsi="Times New Roman" w:cs="Times New Roman"/>
          <w:color w:val="000000" w:themeColor="text1"/>
          <w:sz w:val="20"/>
          <w:szCs w:val="20"/>
        </w:rPr>
      </w:pPr>
      <w:r w:rsidRPr="00725E2E">
        <w:rPr>
          <w:rFonts w:ascii="Times New Roman" w:hAnsi="Times New Roman" w:cs="Times New Roman"/>
          <w:color w:val="000000" w:themeColor="text1"/>
          <w:sz w:val="20"/>
          <w:szCs w:val="20"/>
        </w:rPr>
        <w:t xml:space="preserve">Услуги по профессиональной ориентации получили 522 гражданина. Психологическая поддержка оказана 47 гражданам. Услугами  по социальной адаптации на рынке труда воспользовались 34 гражданина.  </w:t>
      </w:r>
    </w:p>
    <w:p w:rsidR="00EA674D" w:rsidRPr="00725E2E" w:rsidRDefault="00EA674D" w:rsidP="00EA674D">
      <w:pPr>
        <w:shd w:val="clear" w:color="auto" w:fill="FFFFFF" w:themeFill="background1"/>
        <w:spacing w:line="240" w:lineRule="auto"/>
        <w:ind w:firstLine="709"/>
        <w:contextualSpacing/>
        <w:jc w:val="both"/>
        <w:rPr>
          <w:rFonts w:ascii="Times New Roman" w:hAnsi="Times New Roman" w:cs="Times New Roman"/>
          <w:color w:val="000000" w:themeColor="text1"/>
          <w:sz w:val="20"/>
          <w:szCs w:val="20"/>
        </w:rPr>
      </w:pPr>
      <w:r w:rsidRPr="00725E2E">
        <w:rPr>
          <w:rFonts w:ascii="Times New Roman" w:hAnsi="Times New Roman" w:cs="Times New Roman"/>
          <w:color w:val="000000" w:themeColor="text1"/>
          <w:sz w:val="20"/>
          <w:szCs w:val="20"/>
        </w:rPr>
        <w:t xml:space="preserve"> В отчетном периоде на профессиональное обучение направлено  7  безработных граждан. Услугу по содействию </w:t>
      </w:r>
      <w:proofErr w:type="spellStart"/>
      <w:r w:rsidRPr="00725E2E">
        <w:rPr>
          <w:rFonts w:ascii="Times New Roman" w:hAnsi="Times New Roman" w:cs="Times New Roman"/>
          <w:color w:val="000000" w:themeColor="text1"/>
          <w:sz w:val="20"/>
          <w:szCs w:val="20"/>
        </w:rPr>
        <w:t>самозанятости</w:t>
      </w:r>
      <w:proofErr w:type="spellEnd"/>
      <w:r w:rsidRPr="00725E2E">
        <w:rPr>
          <w:rFonts w:ascii="Times New Roman" w:hAnsi="Times New Roman" w:cs="Times New Roman"/>
          <w:color w:val="000000" w:themeColor="text1"/>
          <w:sz w:val="20"/>
          <w:szCs w:val="20"/>
        </w:rPr>
        <w:t xml:space="preserve"> безработных граждан, получили 15 безработных граждан.</w:t>
      </w:r>
    </w:p>
    <w:p w:rsidR="00EA674D" w:rsidRPr="00725E2E" w:rsidRDefault="00EA674D" w:rsidP="00EA674D">
      <w:pPr>
        <w:shd w:val="clear" w:color="auto" w:fill="FFFFFF" w:themeFill="background1"/>
        <w:spacing w:line="240" w:lineRule="auto"/>
        <w:ind w:firstLine="709"/>
        <w:contextualSpacing/>
        <w:jc w:val="both"/>
        <w:rPr>
          <w:rFonts w:ascii="Times New Roman" w:hAnsi="Times New Roman" w:cs="Times New Roman"/>
          <w:color w:val="000000" w:themeColor="text1"/>
          <w:sz w:val="20"/>
          <w:szCs w:val="20"/>
        </w:rPr>
      </w:pPr>
      <w:r w:rsidRPr="00725E2E">
        <w:rPr>
          <w:rFonts w:ascii="Times New Roman" w:hAnsi="Times New Roman" w:cs="Times New Roman"/>
          <w:color w:val="000000" w:themeColor="text1"/>
          <w:sz w:val="20"/>
          <w:szCs w:val="20"/>
        </w:rPr>
        <w:t xml:space="preserve">          Из общего числа обратившихся граждан трудоустроено на временные работы 102 человека, на постоянную работу трудоустроено 72 человека.</w:t>
      </w:r>
    </w:p>
    <w:p w:rsidR="00BF51D3" w:rsidRPr="00725E2E" w:rsidRDefault="00BF51D3" w:rsidP="00F71108">
      <w:pPr>
        <w:shd w:val="clear" w:color="auto" w:fill="FFFFFF" w:themeFill="background1"/>
        <w:spacing w:line="240" w:lineRule="auto"/>
        <w:ind w:firstLine="709"/>
        <w:contextualSpacing/>
        <w:jc w:val="both"/>
        <w:rPr>
          <w:rFonts w:ascii="Times New Roman" w:hAnsi="Times New Roman" w:cs="Times New Roman"/>
          <w:color w:val="000000" w:themeColor="text1"/>
          <w:sz w:val="20"/>
          <w:szCs w:val="20"/>
        </w:rPr>
      </w:pPr>
    </w:p>
    <w:p w:rsidR="008A35D8" w:rsidRPr="00725E2E" w:rsidRDefault="00BF51D3" w:rsidP="00F71108">
      <w:pPr>
        <w:shd w:val="clear" w:color="auto" w:fill="FFFFFF" w:themeFill="background1"/>
        <w:spacing w:line="240" w:lineRule="auto"/>
        <w:ind w:firstLine="709"/>
        <w:contextualSpacing/>
        <w:jc w:val="center"/>
        <w:rPr>
          <w:rFonts w:ascii="Times New Roman" w:hAnsi="Times New Roman" w:cs="Times New Roman"/>
          <w:b/>
          <w:color w:val="000000" w:themeColor="text1"/>
          <w:sz w:val="20"/>
          <w:szCs w:val="20"/>
        </w:rPr>
      </w:pPr>
      <w:r w:rsidRPr="00725E2E">
        <w:rPr>
          <w:rFonts w:ascii="Times New Roman" w:hAnsi="Times New Roman" w:cs="Times New Roman"/>
          <w:b/>
          <w:color w:val="000000" w:themeColor="text1"/>
          <w:sz w:val="20"/>
          <w:szCs w:val="20"/>
        </w:rPr>
        <w:t xml:space="preserve">8. </w:t>
      </w:r>
      <w:r w:rsidR="008A35D8" w:rsidRPr="00725E2E">
        <w:rPr>
          <w:rFonts w:ascii="Times New Roman" w:hAnsi="Times New Roman" w:cs="Times New Roman"/>
          <w:b/>
          <w:color w:val="000000" w:themeColor="text1"/>
          <w:sz w:val="20"/>
          <w:szCs w:val="20"/>
        </w:rPr>
        <w:t>Здравоохранение</w:t>
      </w:r>
    </w:p>
    <w:p w:rsidR="00CC477A" w:rsidRPr="00725E2E" w:rsidRDefault="004E276D" w:rsidP="00F71108">
      <w:pPr>
        <w:shd w:val="clear" w:color="auto" w:fill="FFFFFF" w:themeFill="background1"/>
        <w:spacing w:line="240" w:lineRule="auto"/>
        <w:ind w:firstLine="709"/>
        <w:contextualSpacing/>
        <w:jc w:val="both"/>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Сеть лечебно-профилактических учреждений Чернышевского района представлена:</w:t>
      </w:r>
    </w:p>
    <w:p w:rsidR="00EB76E7" w:rsidRPr="00725E2E" w:rsidRDefault="00EB76E7" w:rsidP="00EB76E7">
      <w:pPr>
        <w:shd w:val="clear" w:color="auto" w:fill="FFFFFF" w:themeFill="background1"/>
        <w:spacing w:line="240" w:lineRule="auto"/>
        <w:ind w:firstLine="709"/>
        <w:contextualSpacing/>
        <w:jc w:val="both"/>
        <w:rPr>
          <w:rFonts w:ascii="Times New Roman" w:hAnsi="Times New Roman" w:cs="Times New Roman"/>
          <w:color w:val="000000" w:themeColor="text1"/>
          <w:sz w:val="20"/>
          <w:szCs w:val="20"/>
        </w:rPr>
      </w:pPr>
      <w:r w:rsidRPr="00725E2E">
        <w:rPr>
          <w:rFonts w:ascii="Times New Roman" w:hAnsi="Times New Roman" w:cs="Times New Roman"/>
          <w:color w:val="000000" w:themeColor="text1"/>
          <w:sz w:val="20"/>
          <w:szCs w:val="20"/>
        </w:rPr>
        <w:t>- НУЗ «Узловая поликлиника на ст. Чернышевск-Забайкальский» (18 врачей, 43 чел.- средний медицинский персонал, прочие -20 чел.).</w:t>
      </w:r>
    </w:p>
    <w:p w:rsidR="00AA3802" w:rsidRPr="00725E2E" w:rsidRDefault="00EB76E7" w:rsidP="00EB76E7">
      <w:pPr>
        <w:shd w:val="clear" w:color="auto" w:fill="FFFFFF" w:themeFill="background1"/>
        <w:spacing w:line="240" w:lineRule="auto"/>
        <w:contextualSpacing/>
        <w:jc w:val="both"/>
        <w:rPr>
          <w:rFonts w:ascii="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 xml:space="preserve">          </w:t>
      </w:r>
      <w:r w:rsidR="00CC477A" w:rsidRPr="00725E2E">
        <w:rPr>
          <w:rFonts w:ascii="Times New Roman" w:eastAsia="Times New Roman" w:hAnsi="Times New Roman" w:cs="Times New Roman"/>
          <w:color w:val="000000" w:themeColor="text1"/>
          <w:sz w:val="20"/>
          <w:szCs w:val="20"/>
        </w:rPr>
        <w:t xml:space="preserve">- </w:t>
      </w:r>
      <w:r w:rsidR="004E276D" w:rsidRPr="00725E2E">
        <w:rPr>
          <w:rFonts w:ascii="Times New Roman" w:eastAsia="Times New Roman" w:hAnsi="Times New Roman" w:cs="Times New Roman"/>
          <w:color w:val="000000" w:themeColor="text1"/>
          <w:sz w:val="20"/>
          <w:szCs w:val="20"/>
        </w:rPr>
        <w:t>ГУЗ «Чернышевская ЦРБ» со стационаром на 152 ко</w:t>
      </w:r>
      <w:r w:rsidR="00AA3802" w:rsidRPr="00725E2E">
        <w:rPr>
          <w:rFonts w:ascii="Times New Roman" w:hAnsi="Times New Roman" w:cs="Times New Roman"/>
          <w:color w:val="000000" w:themeColor="text1"/>
          <w:sz w:val="20"/>
          <w:szCs w:val="20"/>
        </w:rPr>
        <w:t>йки</w:t>
      </w:r>
      <w:r w:rsidR="004E276D" w:rsidRPr="00725E2E">
        <w:rPr>
          <w:rFonts w:ascii="Times New Roman" w:eastAsia="Times New Roman" w:hAnsi="Times New Roman" w:cs="Times New Roman"/>
          <w:color w:val="000000" w:themeColor="text1"/>
          <w:sz w:val="20"/>
          <w:szCs w:val="20"/>
        </w:rPr>
        <w:t xml:space="preserve"> круглосуточного пребывания</w:t>
      </w:r>
      <w:r w:rsidR="00AA3802" w:rsidRPr="00725E2E">
        <w:rPr>
          <w:rFonts w:ascii="Times New Roman" w:hAnsi="Times New Roman" w:cs="Times New Roman"/>
          <w:color w:val="000000" w:themeColor="text1"/>
          <w:sz w:val="20"/>
          <w:szCs w:val="20"/>
        </w:rPr>
        <w:t xml:space="preserve">, </w:t>
      </w:r>
      <w:r w:rsidR="004E276D" w:rsidRPr="00725E2E">
        <w:rPr>
          <w:rFonts w:ascii="Times New Roman" w:eastAsia="Times New Roman" w:hAnsi="Times New Roman" w:cs="Times New Roman"/>
          <w:color w:val="000000" w:themeColor="text1"/>
          <w:sz w:val="20"/>
          <w:szCs w:val="20"/>
        </w:rPr>
        <w:t>в том числе в п</w:t>
      </w:r>
      <w:r w:rsidR="004C0266" w:rsidRPr="00725E2E">
        <w:rPr>
          <w:rFonts w:ascii="Times New Roman" w:eastAsia="Times New Roman" w:hAnsi="Times New Roman" w:cs="Times New Roman"/>
          <w:color w:val="000000" w:themeColor="text1"/>
          <w:sz w:val="20"/>
          <w:szCs w:val="20"/>
        </w:rPr>
        <w:t>гт</w:t>
      </w:r>
      <w:r w:rsidR="004E276D" w:rsidRPr="00725E2E">
        <w:rPr>
          <w:rFonts w:ascii="Times New Roman" w:eastAsia="Times New Roman" w:hAnsi="Times New Roman" w:cs="Times New Roman"/>
          <w:color w:val="000000" w:themeColor="text1"/>
          <w:sz w:val="20"/>
          <w:szCs w:val="20"/>
        </w:rPr>
        <w:t xml:space="preserve"> Чернышевск, </w:t>
      </w:r>
      <w:r w:rsidR="004C0266" w:rsidRPr="00725E2E">
        <w:rPr>
          <w:rFonts w:ascii="Times New Roman" w:eastAsia="Times New Roman" w:hAnsi="Times New Roman" w:cs="Times New Roman"/>
          <w:color w:val="000000" w:themeColor="text1"/>
          <w:sz w:val="20"/>
          <w:szCs w:val="20"/>
        </w:rPr>
        <w:t xml:space="preserve">пгт </w:t>
      </w:r>
      <w:proofErr w:type="spellStart"/>
      <w:r w:rsidR="004E276D" w:rsidRPr="00725E2E">
        <w:rPr>
          <w:rFonts w:ascii="Times New Roman" w:eastAsia="Times New Roman" w:hAnsi="Times New Roman" w:cs="Times New Roman"/>
          <w:color w:val="000000" w:themeColor="text1"/>
          <w:sz w:val="20"/>
          <w:szCs w:val="20"/>
        </w:rPr>
        <w:t>Жирекен</w:t>
      </w:r>
      <w:proofErr w:type="spellEnd"/>
      <w:r w:rsidR="004E276D" w:rsidRPr="00725E2E">
        <w:rPr>
          <w:rFonts w:ascii="Times New Roman" w:eastAsia="Times New Roman" w:hAnsi="Times New Roman" w:cs="Times New Roman"/>
          <w:color w:val="000000" w:themeColor="text1"/>
          <w:sz w:val="20"/>
          <w:szCs w:val="20"/>
        </w:rPr>
        <w:t xml:space="preserve">, </w:t>
      </w:r>
      <w:r w:rsidR="004C0266" w:rsidRPr="00725E2E">
        <w:rPr>
          <w:rFonts w:ascii="Times New Roman" w:eastAsia="Times New Roman" w:hAnsi="Times New Roman" w:cs="Times New Roman"/>
          <w:color w:val="000000" w:themeColor="text1"/>
          <w:sz w:val="20"/>
          <w:szCs w:val="20"/>
        </w:rPr>
        <w:t>пгт Аксеново-Зиловское</w:t>
      </w:r>
      <w:r w:rsidR="00AA3802" w:rsidRPr="00725E2E">
        <w:rPr>
          <w:rFonts w:ascii="Times New Roman" w:hAnsi="Times New Roman" w:cs="Times New Roman"/>
          <w:color w:val="000000" w:themeColor="text1"/>
          <w:sz w:val="20"/>
          <w:szCs w:val="20"/>
        </w:rPr>
        <w:t>;</w:t>
      </w:r>
      <w:r w:rsidR="004C0266" w:rsidRPr="00725E2E">
        <w:rPr>
          <w:rFonts w:ascii="Times New Roman" w:hAnsi="Times New Roman" w:cs="Times New Roman"/>
          <w:color w:val="000000" w:themeColor="text1"/>
          <w:sz w:val="20"/>
          <w:szCs w:val="20"/>
        </w:rPr>
        <w:t xml:space="preserve"> </w:t>
      </w:r>
      <w:r w:rsidR="004E6CA9" w:rsidRPr="00725E2E">
        <w:rPr>
          <w:rFonts w:ascii="Times New Roman" w:hAnsi="Times New Roman" w:cs="Times New Roman"/>
          <w:color w:val="000000" w:themeColor="text1"/>
          <w:sz w:val="20"/>
          <w:szCs w:val="20"/>
        </w:rPr>
        <w:t xml:space="preserve">и </w:t>
      </w:r>
      <w:r w:rsidR="004E276D" w:rsidRPr="00725E2E">
        <w:rPr>
          <w:rFonts w:ascii="Times New Roman" w:eastAsia="Times New Roman" w:hAnsi="Times New Roman" w:cs="Times New Roman"/>
          <w:color w:val="000000" w:themeColor="text1"/>
          <w:sz w:val="20"/>
          <w:szCs w:val="20"/>
        </w:rPr>
        <w:t>поликлиник</w:t>
      </w:r>
      <w:r w:rsidR="004C0266" w:rsidRPr="00725E2E">
        <w:rPr>
          <w:rFonts w:ascii="Times New Roman" w:eastAsia="Times New Roman" w:hAnsi="Times New Roman" w:cs="Times New Roman"/>
          <w:color w:val="000000" w:themeColor="text1"/>
          <w:sz w:val="20"/>
          <w:szCs w:val="20"/>
        </w:rPr>
        <w:t>ой</w:t>
      </w:r>
      <w:r w:rsidR="004E276D" w:rsidRPr="00725E2E">
        <w:rPr>
          <w:rFonts w:ascii="Times New Roman" w:eastAsia="Times New Roman" w:hAnsi="Times New Roman" w:cs="Times New Roman"/>
          <w:color w:val="000000" w:themeColor="text1"/>
          <w:sz w:val="20"/>
          <w:szCs w:val="20"/>
        </w:rPr>
        <w:t xml:space="preserve"> мощностью 783 посещений в смену</w:t>
      </w:r>
      <w:r w:rsidR="006A0E0C" w:rsidRPr="00725E2E">
        <w:rPr>
          <w:rFonts w:ascii="Times New Roman" w:hAnsi="Times New Roman" w:cs="Times New Roman"/>
          <w:color w:val="000000" w:themeColor="text1"/>
          <w:sz w:val="20"/>
          <w:szCs w:val="20"/>
        </w:rPr>
        <w:t xml:space="preserve">, дневной стационар: Чернышевская ЦРБ на 24 койки, </w:t>
      </w:r>
      <w:proofErr w:type="spellStart"/>
      <w:r w:rsidR="006A0E0C" w:rsidRPr="00725E2E">
        <w:rPr>
          <w:rFonts w:ascii="Times New Roman" w:hAnsi="Times New Roman" w:cs="Times New Roman"/>
          <w:color w:val="000000" w:themeColor="text1"/>
          <w:sz w:val="20"/>
          <w:szCs w:val="20"/>
        </w:rPr>
        <w:t>Жирекенская</w:t>
      </w:r>
      <w:proofErr w:type="spellEnd"/>
      <w:r w:rsidR="006A0E0C" w:rsidRPr="00725E2E">
        <w:rPr>
          <w:rFonts w:ascii="Times New Roman" w:hAnsi="Times New Roman" w:cs="Times New Roman"/>
          <w:color w:val="000000" w:themeColor="text1"/>
          <w:sz w:val="20"/>
          <w:szCs w:val="20"/>
        </w:rPr>
        <w:t xml:space="preserve"> больница 10 коек, </w:t>
      </w:r>
      <w:proofErr w:type="spellStart"/>
      <w:r w:rsidR="006A0E0C" w:rsidRPr="00725E2E">
        <w:rPr>
          <w:rFonts w:ascii="Times New Roman" w:hAnsi="Times New Roman" w:cs="Times New Roman"/>
          <w:color w:val="000000" w:themeColor="text1"/>
          <w:sz w:val="20"/>
          <w:szCs w:val="20"/>
        </w:rPr>
        <w:t>Букачачинская</w:t>
      </w:r>
      <w:proofErr w:type="spellEnd"/>
      <w:r w:rsidR="006A0E0C" w:rsidRPr="00725E2E">
        <w:rPr>
          <w:rFonts w:ascii="Times New Roman" w:hAnsi="Times New Roman" w:cs="Times New Roman"/>
          <w:color w:val="000000" w:themeColor="text1"/>
          <w:sz w:val="20"/>
          <w:szCs w:val="20"/>
        </w:rPr>
        <w:t xml:space="preserve"> больница 8 коек, </w:t>
      </w:r>
      <w:proofErr w:type="spellStart"/>
      <w:r w:rsidR="006A0E0C" w:rsidRPr="00725E2E">
        <w:rPr>
          <w:rFonts w:ascii="Times New Roman" w:hAnsi="Times New Roman" w:cs="Times New Roman"/>
          <w:color w:val="000000" w:themeColor="text1"/>
          <w:sz w:val="20"/>
          <w:szCs w:val="20"/>
        </w:rPr>
        <w:t>Зиловская</w:t>
      </w:r>
      <w:proofErr w:type="spellEnd"/>
      <w:r w:rsidR="006A0E0C" w:rsidRPr="00725E2E">
        <w:rPr>
          <w:rFonts w:ascii="Times New Roman" w:hAnsi="Times New Roman" w:cs="Times New Roman"/>
          <w:color w:val="000000" w:themeColor="text1"/>
          <w:sz w:val="20"/>
          <w:szCs w:val="20"/>
        </w:rPr>
        <w:t xml:space="preserve"> больница 20 коек, 16 ФАП, 5 </w:t>
      </w:r>
      <w:proofErr w:type="spellStart"/>
      <w:r w:rsidR="006A0E0C" w:rsidRPr="00725E2E">
        <w:rPr>
          <w:rFonts w:ascii="Times New Roman" w:hAnsi="Times New Roman" w:cs="Times New Roman"/>
          <w:color w:val="000000" w:themeColor="text1"/>
          <w:sz w:val="20"/>
          <w:szCs w:val="20"/>
        </w:rPr>
        <w:t>ФАПов</w:t>
      </w:r>
      <w:proofErr w:type="spellEnd"/>
      <w:r w:rsidR="006A0E0C" w:rsidRPr="00725E2E">
        <w:rPr>
          <w:rFonts w:ascii="Times New Roman" w:hAnsi="Times New Roman" w:cs="Times New Roman"/>
          <w:color w:val="000000" w:themeColor="text1"/>
          <w:sz w:val="20"/>
          <w:szCs w:val="20"/>
        </w:rPr>
        <w:t xml:space="preserve"> не укомплектовано, 1 ФАП совместител</w:t>
      </w:r>
      <w:r w:rsidR="00254C4C" w:rsidRPr="00725E2E">
        <w:rPr>
          <w:rFonts w:ascii="Times New Roman" w:hAnsi="Times New Roman" w:cs="Times New Roman"/>
          <w:color w:val="000000" w:themeColor="text1"/>
          <w:sz w:val="20"/>
          <w:szCs w:val="20"/>
        </w:rPr>
        <w:t>ь</w:t>
      </w:r>
    </w:p>
    <w:p w:rsidR="004E6CA9" w:rsidRPr="00725E2E" w:rsidRDefault="00CC477A" w:rsidP="00F71108">
      <w:pPr>
        <w:shd w:val="clear" w:color="auto" w:fill="FFFFFF" w:themeFill="background1"/>
        <w:spacing w:after="0" w:line="240" w:lineRule="auto"/>
        <w:ind w:firstLine="709"/>
        <w:contextualSpacing/>
        <w:jc w:val="both"/>
        <w:rPr>
          <w:rFonts w:ascii="Times New Roman" w:hAnsi="Times New Roman" w:cs="Times New Roman"/>
          <w:color w:val="000000" w:themeColor="text1"/>
          <w:sz w:val="20"/>
          <w:szCs w:val="20"/>
        </w:rPr>
      </w:pPr>
      <w:r w:rsidRPr="00725E2E">
        <w:rPr>
          <w:rFonts w:ascii="Times New Roman" w:hAnsi="Times New Roman" w:cs="Times New Roman"/>
          <w:color w:val="000000" w:themeColor="text1"/>
          <w:sz w:val="20"/>
          <w:szCs w:val="20"/>
        </w:rPr>
        <w:t>В 1 полугодии 20</w:t>
      </w:r>
      <w:r w:rsidR="000D6D1E" w:rsidRPr="00725E2E">
        <w:rPr>
          <w:rFonts w:ascii="Times New Roman" w:hAnsi="Times New Roman" w:cs="Times New Roman"/>
          <w:color w:val="000000" w:themeColor="text1"/>
          <w:sz w:val="20"/>
          <w:szCs w:val="20"/>
        </w:rPr>
        <w:t>2</w:t>
      </w:r>
      <w:r w:rsidR="00254C4C" w:rsidRPr="00725E2E">
        <w:rPr>
          <w:rFonts w:ascii="Times New Roman" w:hAnsi="Times New Roman" w:cs="Times New Roman"/>
          <w:color w:val="000000" w:themeColor="text1"/>
          <w:sz w:val="20"/>
          <w:szCs w:val="20"/>
        </w:rPr>
        <w:t>1</w:t>
      </w:r>
      <w:r w:rsidRPr="00725E2E">
        <w:rPr>
          <w:rFonts w:ascii="Times New Roman" w:hAnsi="Times New Roman" w:cs="Times New Roman"/>
          <w:color w:val="000000" w:themeColor="text1"/>
          <w:sz w:val="20"/>
          <w:szCs w:val="20"/>
        </w:rPr>
        <w:t xml:space="preserve"> года</w:t>
      </w:r>
      <w:r w:rsidR="0010541F" w:rsidRPr="00725E2E">
        <w:rPr>
          <w:rFonts w:ascii="Times New Roman" w:hAnsi="Times New Roman" w:cs="Times New Roman"/>
          <w:color w:val="000000" w:themeColor="text1"/>
          <w:sz w:val="20"/>
          <w:szCs w:val="20"/>
        </w:rPr>
        <w:t xml:space="preserve"> случаи наличия младенческой смертности </w:t>
      </w:r>
      <w:r w:rsidR="000D6D1E" w:rsidRPr="00725E2E">
        <w:rPr>
          <w:rFonts w:ascii="Times New Roman" w:hAnsi="Times New Roman" w:cs="Times New Roman"/>
          <w:color w:val="000000" w:themeColor="text1"/>
          <w:sz w:val="20"/>
          <w:szCs w:val="20"/>
        </w:rPr>
        <w:t>составили -</w:t>
      </w:r>
      <w:r w:rsidR="00254C4C" w:rsidRPr="00725E2E">
        <w:rPr>
          <w:rFonts w:ascii="Times New Roman" w:hAnsi="Times New Roman" w:cs="Times New Roman"/>
          <w:color w:val="000000" w:themeColor="text1"/>
          <w:sz w:val="20"/>
          <w:szCs w:val="20"/>
        </w:rPr>
        <w:t>0</w:t>
      </w:r>
      <w:r w:rsidR="0010541F" w:rsidRPr="00725E2E">
        <w:rPr>
          <w:rFonts w:ascii="Times New Roman" w:hAnsi="Times New Roman" w:cs="Times New Roman"/>
          <w:color w:val="000000" w:themeColor="text1"/>
          <w:sz w:val="20"/>
          <w:szCs w:val="20"/>
        </w:rPr>
        <w:t>. Материнская смертность  отсутствует</w:t>
      </w:r>
      <w:r w:rsidR="004C0266" w:rsidRPr="00725E2E">
        <w:rPr>
          <w:rFonts w:ascii="Times New Roman" w:hAnsi="Times New Roman" w:cs="Times New Roman"/>
          <w:color w:val="000000" w:themeColor="text1"/>
          <w:sz w:val="20"/>
          <w:szCs w:val="20"/>
        </w:rPr>
        <w:t xml:space="preserve">. </w:t>
      </w:r>
    </w:p>
    <w:p w:rsidR="00D75E6B" w:rsidRPr="00725E2E" w:rsidRDefault="00D75E6B" w:rsidP="00351798">
      <w:pPr>
        <w:shd w:val="clear" w:color="auto" w:fill="FFFFFF" w:themeFill="background1"/>
        <w:spacing w:after="0" w:line="240" w:lineRule="auto"/>
        <w:contextualSpacing/>
        <w:jc w:val="both"/>
        <w:rPr>
          <w:rFonts w:ascii="Times New Roman" w:hAnsi="Times New Roman" w:cs="Times New Roman"/>
          <w:color w:val="000000" w:themeColor="text1"/>
          <w:sz w:val="20"/>
          <w:szCs w:val="20"/>
        </w:rPr>
      </w:pPr>
      <w:r w:rsidRPr="00725E2E">
        <w:rPr>
          <w:rFonts w:ascii="Times New Roman" w:hAnsi="Times New Roman" w:cs="Times New Roman"/>
          <w:color w:val="000000" w:themeColor="text1"/>
          <w:sz w:val="20"/>
          <w:szCs w:val="20"/>
        </w:rPr>
        <w:t xml:space="preserve">Обеспеченность населения врачами на 10 тыс. чел. составила </w:t>
      </w:r>
      <w:r w:rsidR="00E87704" w:rsidRPr="00725E2E">
        <w:rPr>
          <w:rFonts w:ascii="Times New Roman" w:hAnsi="Times New Roman" w:cs="Times New Roman"/>
          <w:color w:val="000000" w:themeColor="text1"/>
          <w:sz w:val="20"/>
          <w:szCs w:val="20"/>
        </w:rPr>
        <w:t>9,9</w:t>
      </w:r>
      <w:r w:rsidRPr="00725E2E">
        <w:rPr>
          <w:rFonts w:ascii="Times New Roman" w:hAnsi="Times New Roman" w:cs="Times New Roman"/>
          <w:color w:val="000000" w:themeColor="text1"/>
          <w:sz w:val="20"/>
          <w:szCs w:val="20"/>
        </w:rPr>
        <w:t xml:space="preserve"> при норме 30,0 на 10 тыс. чел., средним персоналом </w:t>
      </w:r>
      <w:r w:rsidR="00E87704" w:rsidRPr="00725E2E">
        <w:rPr>
          <w:rFonts w:ascii="Times New Roman" w:hAnsi="Times New Roman" w:cs="Times New Roman"/>
          <w:color w:val="000000" w:themeColor="text1"/>
          <w:sz w:val="20"/>
          <w:szCs w:val="20"/>
        </w:rPr>
        <w:t>56,8</w:t>
      </w:r>
    </w:p>
    <w:p w:rsidR="005A3794" w:rsidRPr="00725E2E" w:rsidRDefault="005A3794" w:rsidP="00351798">
      <w:pPr>
        <w:shd w:val="clear" w:color="auto" w:fill="FFFFFF" w:themeFill="background1"/>
        <w:spacing w:after="0" w:line="240" w:lineRule="auto"/>
        <w:contextualSpacing/>
        <w:jc w:val="both"/>
        <w:rPr>
          <w:rFonts w:ascii="Times New Roman" w:hAnsi="Times New Roman" w:cs="Times New Roman"/>
          <w:color w:val="000000" w:themeColor="text1"/>
          <w:sz w:val="20"/>
          <w:szCs w:val="20"/>
        </w:rPr>
      </w:pPr>
      <w:r w:rsidRPr="00725E2E">
        <w:rPr>
          <w:rFonts w:ascii="Times New Roman" w:hAnsi="Times New Roman" w:cs="Times New Roman"/>
          <w:color w:val="000000" w:themeColor="text1"/>
          <w:sz w:val="20"/>
          <w:szCs w:val="20"/>
        </w:rPr>
        <w:t xml:space="preserve">     </w:t>
      </w:r>
      <w:r w:rsidRPr="00725E2E">
        <w:rPr>
          <w:rFonts w:ascii="Times New Roman" w:hAnsi="Times New Roman" w:cs="Times New Roman"/>
          <w:color w:val="000000" w:themeColor="text1"/>
          <w:sz w:val="20"/>
          <w:szCs w:val="20"/>
        </w:rPr>
        <w:tab/>
        <w:t xml:space="preserve">Стационарная помощь: Койко-дней круглосуточного стационара – </w:t>
      </w:r>
      <w:r w:rsidR="00E87704" w:rsidRPr="00725E2E">
        <w:rPr>
          <w:rFonts w:ascii="Times New Roman" w:hAnsi="Times New Roman" w:cs="Times New Roman"/>
          <w:color w:val="000000" w:themeColor="text1"/>
          <w:sz w:val="20"/>
          <w:szCs w:val="20"/>
        </w:rPr>
        <w:t>18056</w:t>
      </w:r>
    </w:p>
    <w:p w:rsidR="00600BF9" w:rsidRPr="00725E2E" w:rsidRDefault="005A3794" w:rsidP="00E87704">
      <w:pPr>
        <w:shd w:val="clear" w:color="auto" w:fill="FFFFFF" w:themeFill="background1"/>
        <w:spacing w:after="0" w:line="240" w:lineRule="auto"/>
        <w:contextualSpacing/>
        <w:jc w:val="both"/>
        <w:rPr>
          <w:rFonts w:ascii="Times New Roman" w:hAnsi="Times New Roman" w:cs="Times New Roman"/>
          <w:color w:val="000000" w:themeColor="text1"/>
          <w:sz w:val="20"/>
          <w:szCs w:val="20"/>
        </w:rPr>
      </w:pPr>
      <w:r w:rsidRPr="00725E2E">
        <w:rPr>
          <w:rFonts w:ascii="Times New Roman" w:hAnsi="Times New Roman" w:cs="Times New Roman"/>
          <w:color w:val="000000" w:themeColor="text1"/>
          <w:sz w:val="20"/>
          <w:szCs w:val="20"/>
        </w:rPr>
        <w:tab/>
      </w:r>
      <w:r w:rsidR="00350774" w:rsidRPr="00725E2E">
        <w:rPr>
          <w:rFonts w:ascii="Times New Roman" w:hAnsi="Times New Roman" w:cs="Times New Roman"/>
          <w:color w:val="000000" w:themeColor="text1"/>
          <w:sz w:val="20"/>
          <w:szCs w:val="20"/>
        </w:rPr>
        <w:t xml:space="preserve">Количество вызовов скорой помощи </w:t>
      </w:r>
      <w:r w:rsidR="00E87704" w:rsidRPr="00725E2E">
        <w:rPr>
          <w:rFonts w:ascii="Times New Roman" w:hAnsi="Times New Roman" w:cs="Times New Roman"/>
          <w:color w:val="000000" w:themeColor="text1"/>
          <w:sz w:val="20"/>
          <w:szCs w:val="20"/>
        </w:rPr>
        <w:t>5700</w:t>
      </w:r>
      <w:r w:rsidR="00350774" w:rsidRPr="00725E2E">
        <w:rPr>
          <w:rFonts w:ascii="Times New Roman" w:hAnsi="Times New Roman" w:cs="Times New Roman"/>
          <w:color w:val="000000" w:themeColor="text1"/>
          <w:sz w:val="20"/>
          <w:szCs w:val="20"/>
        </w:rPr>
        <w:tab/>
      </w:r>
    </w:p>
    <w:p w:rsidR="00CC04AF" w:rsidRPr="00725E2E" w:rsidRDefault="00CC04AF" w:rsidP="00600BF9">
      <w:pPr>
        <w:shd w:val="clear" w:color="auto" w:fill="FFFFFF" w:themeFill="background1"/>
        <w:spacing w:after="0" w:line="240" w:lineRule="auto"/>
        <w:ind w:firstLine="708"/>
        <w:contextualSpacing/>
        <w:jc w:val="both"/>
        <w:rPr>
          <w:rFonts w:ascii="Times New Roman" w:hAnsi="Times New Roman" w:cs="Times New Roman"/>
          <w:color w:val="000000" w:themeColor="text1"/>
          <w:sz w:val="20"/>
          <w:szCs w:val="20"/>
        </w:rPr>
      </w:pPr>
    </w:p>
    <w:p w:rsidR="00600BF9" w:rsidRPr="00725E2E" w:rsidRDefault="00775768" w:rsidP="00775768">
      <w:pPr>
        <w:shd w:val="clear" w:color="auto" w:fill="FFFFFF" w:themeFill="background1"/>
        <w:spacing w:after="0" w:line="240" w:lineRule="auto"/>
        <w:contextualSpacing/>
        <w:jc w:val="center"/>
        <w:rPr>
          <w:rFonts w:ascii="Times New Roman" w:hAnsi="Times New Roman" w:cs="Times New Roman"/>
          <w:b/>
          <w:i/>
          <w:color w:val="000000" w:themeColor="text1"/>
          <w:sz w:val="20"/>
          <w:szCs w:val="20"/>
        </w:rPr>
      </w:pPr>
      <w:r w:rsidRPr="00725E2E">
        <w:rPr>
          <w:rFonts w:ascii="Times New Roman" w:hAnsi="Times New Roman" w:cs="Times New Roman"/>
          <w:b/>
          <w:i/>
          <w:color w:val="000000" w:themeColor="text1"/>
          <w:sz w:val="20"/>
          <w:szCs w:val="20"/>
        </w:rPr>
        <w:t>Анализ фактической стоимости 1 единицы медицинской услуги</w:t>
      </w:r>
      <w:r w:rsidR="00C4264E" w:rsidRPr="00725E2E">
        <w:rPr>
          <w:rFonts w:ascii="Times New Roman" w:hAnsi="Times New Roman" w:cs="Times New Roman"/>
          <w:b/>
          <w:i/>
          <w:color w:val="000000" w:themeColor="text1"/>
          <w:sz w:val="20"/>
          <w:szCs w:val="20"/>
        </w:rPr>
        <w:t>, руб.</w:t>
      </w:r>
    </w:p>
    <w:tbl>
      <w:tblPr>
        <w:tblW w:w="9229" w:type="dxa"/>
        <w:tblInd w:w="93" w:type="dxa"/>
        <w:tblLook w:val="04A0" w:firstRow="1" w:lastRow="0" w:firstColumn="1" w:lastColumn="0" w:noHBand="0" w:noVBand="1"/>
      </w:tblPr>
      <w:tblGrid>
        <w:gridCol w:w="3270"/>
        <w:gridCol w:w="1707"/>
        <w:gridCol w:w="1842"/>
        <w:gridCol w:w="2410"/>
      </w:tblGrid>
      <w:tr w:rsidR="00C76BF7" w:rsidRPr="00725E2E" w:rsidTr="00EE5FDD">
        <w:trPr>
          <w:trHeight w:val="255"/>
        </w:trPr>
        <w:tc>
          <w:tcPr>
            <w:tcW w:w="3270" w:type="dxa"/>
            <w:tcBorders>
              <w:top w:val="nil"/>
              <w:left w:val="nil"/>
              <w:bottom w:val="nil"/>
              <w:right w:val="nil"/>
            </w:tcBorders>
            <w:shd w:val="clear" w:color="auto" w:fill="auto"/>
            <w:noWrap/>
            <w:vAlign w:val="bottom"/>
            <w:hideMark/>
          </w:tcPr>
          <w:p w:rsidR="00C4264E" w:rsidRPr="00725E2E" w:rsidRDefault="00C4264E" w:rsidP="00EE5FDD">
            <w:pPr>
              <w:spacing w:after="0" w:line="240" w:lineRule="auto"/>
              <w:rPr>
                <w:rFonts w:ascii="Times New Roman" w:eastAsia="Times New Roman" w:hAnsi="Times New Roman" w:cs="Times New Roman"/>
                <w:color w:val="000000" w:themeColor="text1"/>
                <w:sz w:val="20"/>
                <w:szCs w:val="20"/>
              </w:rPr>
            </w:pPr>
          </w:p>
        </w:tc>
        <w:tc>
          <w:tcPr>
            <w:tcW w:w="1707" w:type="dxa"/>
            <w:tcBorders>
              <w:top w:val="nil"/>
              <w:left w:val="nil"/>
              <w:bottom w:val="nil"/>
              <w:right w:val="nil"/>
            </w:tcBorders>
            <w:shd w:val="clear" w:color="auto" w:fill="auto"/>
            <w:noWrap/>
            <w:vAlign w:val="bottom"/>
            <w:hideMark/>
          </w:tcPr>
          <w:p w:rsidR="00C4264E" w:rsidRPr="00725E2E" w:rsidRDefault="00C4264E" w:rsidP="00EE5FDD">
            <w:pPr>
              <w:spacing w:after="0" w:line="240" w:lineRule="auto"/>
              <w:rPr>
                <w:rFonts w:ascii="Times New Roman" w:eastAsia="Times New Roman" w:hAnsi="Times New Roman" w:cs="Times New Roman"/>
                <w:color w:val="000000" w:themeColor="text1"/>
                <w:sz w:val="20"/>
                <w:szCs w:val="20"/>
              </w:rPr>
            </w:pPr>
          </w:p>
        </w:tc>
        <w:tc>
          <w:tcPr>
            <w:tcW w:w="1842" w:type="dxa"/>
            <w:tcBorders>
              <w:top w:val="nil"/>
              <w:left w:val="nil"/>
              <w:bottom w:val="nil"/>
              <w:right w:val="nil"/>
            </w:tcBorders>
            <w:shd w:val="clear" w:color="auto" w:fill="auto"/>
            <w:noWrap/>
            <w:vAlign w:val="bottom"/>
            <w:hideMark/>
          </w:tcPr>
          <w:p w:rsidR="00C4264E" w:rsidRPr="00725E2E" w:rsidRDefault="00C4264E" w:rsidP="00EE5FDD">
            <w:pPr>
              <w:spacing w:after="0" w:line="240" w:lineRule="auto"/>
              <w:rPr>
                <w:rFonts w:ascii="Times New Roman" w:eastAsia="Times New Roman" w:hAnsi="Times New Roman" w:cs="Times New Roman"/>
                <w:color w:val="000000" w:themeColor="text1"/>
                <w:sz w:val="20"/>
                <w:szCs w:val="20"/>
              </w:rPr>
            </w:pPr>
          </w:p>
        </w:tc>
        <w:tc>
          <w:tcPr>
            <w:tcW w:w="2410" w:type="dxa"/>
            <w:tcBorders>
              <w:top w:val="nil"/>
              <w:left w:val="nil"/>
              <w:bottom w:val="nil"/>
              <w:right w:val="nil"/>
            </w:tcBorders>
            <w:shd w:val="clear" w:color="auto" w:fill="auto"/>
            <w:noWrap/>
            <w:vAlign w:val="bottom"/>
            <w:hideMark/>
          </w:tcPr>
          <w:p w:rsidR="00C4264E" w:rsidRPr="00725E2E" w:rsidRDefault="00C4264E" w:rsidP="00EE5FDD">
            <w:pPr>
              <w:spacing w:after="0" w:line="240" w:lineRule="auto"/>
              <w:rPr>
                <w:rFonts w:ascii="Times New Roman" w:eastAsia="Times New Roman" w:hAnsi="Times New Roman" w:cs="Times New Roman"/>
                <w:color w:val="000000" w:themeColor="text1"/>
                <w:sz w:val="20"/>
                <w:szCs w:val="20"/>
              </w:rPr>
            </w:pPr>
          </w:p>
        </w:tc>
      </w:tr>
      <w:tr w:rsidR="00C836D6" w:rsidRPr="00725E2E" w:rsidTr="00EE5FDD">
        <w:trPr>
          <w:trHeight w:val="1020"/>
        </w:trPr>
        <w:tc>
          <w:tcPr>
            <w:tcW w:w="32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264E" w:rsidRPr="00725E2E" w:rsidRDefault="00C4264E" w:rsidP="00EE5FDD">
            <w:pPr>
              <w:spacing w:after="0" w:line="240" w:lineRule="auto"/>
              <w:rPr>
                <w:rFonts w:ascii="Times New Roman" w:eastAsia="Times New Roman" w:hAnsi="Times New Roman" w:cs="Times New Roman"/>
                <w:b/>
                <w:bCs/>
                <w:color w:val="000000" w:themeColor="text1"/>
                <w:sz w:val="20"/>
                <w:szCs w:val="20"/>
              </w:rPr>
            </w:pPr>
            <w:r w:rsidRPr="00725E2E">
              <w:rPr>
                <w:rFonts w:ascii="Times New Roman" w:eastAsia="Times New Roman" w:hAnsi="Times New Roman" w:cs="Times New Roman"/>
                <w:b/>
                <w:bCs/>
                <w:color w:val="000000" w:themeColor="text1"/>
                <w:sz w:val="20"/>
                <w:szCs w:val="20"/>
              </w:rPr>
              <w:t>Фактическая стоимость по видам медицинской помощи</w:t>
            </w:r>
          </w:p>
        </w:tc>
        <w:tc>
          <w:tcPr>
            <w:tcW w:w="1707" w:type="dxa"/>
            <w:tcBorders>
              <w:top w:val="single" w:sz="4" w:space="0" w:color="auto"/>
              <w:left w:val="nil"/>
              <w:bottom w:val="single" w:sz="4" w:space="0" w:color="auto"/>
              <w:right w:val="single" w:sz="4" w:space="0" w:color="auto"/>
            </w:tcBorders>
            <w:shd w:val="clear" w:color="auto" w:fill="auto"/>
            <w:noWrap/>
            <w:vAlign w:val="center"/>
            <w:hideMark/>
          </w:tcPr>
          <w:p w:rsidR="00C4264E" w:rsidRPr="00725E2E" w:rsidRDefault="00C4264E" w:rsidP="00EE5FDD">
            <w:pPr>
              <w:spacing w:after="0" w:line="240" w:lineRule="auto"/>
              <w:jc w:val="center"/>
              <w:rPr>
                <w:rFonts w:ascii="Times New Roman" w:eastAsia="Times New Roman" w:hAnsi="Times New Roman" w:cs="Times New Roman"/>
                <w:b/>
                <w:bCs/>
                <w:color w:val="000000" w:themeColor="text1"/>
                <w:sz w:val="20"/>
                <w:szCs w:val="20"/>
              </w:rPr>
            </w:pPr>
            <w:r w:rsidRPr="00725E2E">
              <w:rPr>
                <w:rFonts w:ascii="Times New Roman" w:eastAsia="Times New Roman" w:hAnsi="Times New Roman" w:cs="Times New Roman"/>
                <w:b/>
                <w:bCs/>
                <w:color w:val="000000" w:themeColor="text1"/>
                <w:sz w:val="20"/>
                <w:szCs w:val="20"/>
              </w:rPr>
              <w:t>2020 год</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rsidR="00C4264E" w:rsidRPr="00725E2E" w:rsidRDefault="00C4264E" w:rsidP="00EE5FDD">
            <w:pPr>
              <w:spacing w:after="0" w:line="240" w:lineRule="auto"/>
              <w:jc w:val="center"/>
              <w:rPr>
                <w:rFonts w:ascii="Times New Roman" w:eastAsia="Times New Roman" w:hAnsi="Times New Roman" w:cs="Times New Roman"/>
                <w:b/>
                <w:bCs/>
                <w:color w:val="000000" w:themeColor="text1"/>
                <w:sz w:val="20"/>
                <w:szCs w:val="20"/>
              </w:rPr>
            </w:pPr>
          </w:p>
          <w:p w:rsidR="00C4264E" w:rsidRPr="00725E2E" w:rsidRDefault="00C4264E" w:rsidP="00EE5FDD">
            <w:pPr>
              <w:spacing w:after="0" w:line="240" w:lineRule="auto"/>
              <w:jc w:val="center"/>
              <w:rPr>
                <w:rFonts w:ascii="Times New Roman" w:eastAsia="Times New Roman" w:hAnsi="Times New Roman" w:cs="Times New Roman"/>
                <w:b/>
                <w:bCs/>
                <w:color w:val="000000" w:themeColor="text1"/>
                <w:sz w:val="20"/>
                <w:szCs w:val="20"/>
              </w:rPr>
            </w:pPr>
            <w:r w:rsidRPr="00725E2E">
              <w:rPr>
                <w:rFonts w:ascii="Times New Roman" w:eastAsia="Times New Roman" w:hAnsi="Times New Roman" w:cs="Times New Roman"/>
                <w:b/>
                <w:bCs/>
                <w:color w:val="000000" w:themeColor="text1"/>
                <w:sz w:val="20"/>
                <w:szCs w:val="20"/>
              </w:rPr>
              <w:t>2021 год</w:t>
            </w:r>
          </w:p>
          <w:p w:rsidR="00C4264E" w:rsidRPr="00725E2E" w:rsidRDefault="00C4264E" w:rsidP="00EE5FDD">
            <w:pPr>
              <w:spacing w:after="0" w:line="240" w:lineRule="auto"/>
              <w:jc w:val="center"/>
              <w:rPr>
                <w:rFonts w:ascii="Times New Roman" w:eastAsia="Times New Roman" w:hAnsi="Times New Roman" w:cs="Times New Roman"/>
                <w:b/>
                <w:bCs/>
                <w:color w:val="000000" w:themeColor="text1"/>
                <w:sz w:val="20"/>
                <w:szCs w:val="20"/>
              </w:rPr>
            </w:pP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C4264E" w:rsidRPr="00725E2E" w:rsidRDefault="00C4264E" w:rsidP="00EE5FDD">
            <w:pPr>
              <w:spacing w:after="0" w:line="240" w:lineRule="auto"/>
              <w:jc w:val="center"/>
              <w:rPr>
                <w:rFonts w:ascii="Times New Roman" w:eastAsia="Times New Roman" w:hAnsi="Times New Roman" w:cs="Times New Roman"/>
                <w:b/>
                <w:bCs/>
                <w:color w:val="000000" w:themeColor="text1"/>
                <w:sz w:val="20"/>
                <w:szCs w:val="20"/>
              </w:rPr>
            </w:pPr>
            <w:r w:rsidRPr="00725E2E">
              <w:rPr>
                <w:rFonts w:ascii="Times New Roman" w:eastAsia="Times New Roman" w:hAnsi="Times New Roman" w:cs="Times New Roman"/>
                <w:b/>
                <w:bCs/>
                <w:color w:val="000000" w:themeColor="text1"/>
                <w:sz w:val="20"/>
                <w:szCs w:val="20"/>
              </w:rPr>
              <w:t xml:space="preserve">Отношение стоимости отчетного года к предыдущему </w:t>
            </w:r>
          </w:p>
          <w:p w:rsidR="00C4264E" w:rsidRPr="00725E2E" w:rsidRDefault="00C4264E" w:rsidP="00EE5FDD">
            <w:pPr>
              <w:spacing w:after="0" w:line="240" w:lineRule="auto"/>
              <w:jc w:val="center"/>
              <w:rPr>
                <w:rFonts w:ascii="Times New Roman" w:eastAsia="Times New Roman" w:hAnsi="Times New Roman" w:cs="Times New Roman"/>
                <w:b/>
                <w:bCs/>
                <w:color w:val="000000" w:themeColor="text1"/>
                <w:sz w:val="20"/>
                <w:szCs w:val="20"/>
              </w:rPr>
            </w:pPr>
            <w:r w:rsidRPr="00725E2E">
              <w:rPr>
                <w:rFonts w:ascii="Times New Roman" w:eastAsia="Times New Roman" w:hAnsi="Times New Roman" w:cs="Times New Roman"/>
                <w:b/>
                <w:bCs/>
                <w:color w:val="000000" w:themeColor="text1"/>
                <w:sz w:val="20"/>
                <w:szCs w:val="20"/>
              </w:rPr>
              <w:t>в %</w:t>
            </w:r>
          </w:p>
        </w:tc>
      </w:tr>
      <w:tr w:rsidR="00C836D6" w:rsidRPr="00725E2E" w:rsidTr="00EE5FDD">
        <w:trPr>
          <w:trHeight w:val="855"/>
        </w:trPr>
        <w:tc>
          <w:tcPr>
            <w:tcW w:w="3270" w:type="dxa"/>
            <w:tcBorders>
              <w:top w:val="nil"/>
              <w:left w:val="single" w:sz="4" w:space="0" w:color="auto"/>
              <w:bottom w:val="single" w:sz="4" w:space="0" w:color="auto"/>
              <w:right w:val="single" w:sz="4" w:space="0" w:color="auto"/>
            </w:tcBorders>
            <w:shd w:val="clear" w:color="auto" w:fill="auto"/>
            <w:hideMark/>
          </w:tcPr>
          <w:p w:rsidR="00C4264E" w:rsidRPr="00725E2E" w:rsidRDefault="00C4264E" w:rsidP="00EE5FDD">
            <w:pPr>
              <w:spacing w:after="0" w:line="240" w:lineRule="auto"/>
              <w:rPr>
                <w:rFonts w:ascii="Times New Roman" w:eastAsia="Times New Roman" w:hAnsi="Times New Roman" w:cs="Times New Roman"/>
                <w:b/>
                <w:bCs/>
                <w:color w:val="000000" w:themeColor="text1"/>
                <w:sz w:val="20"/>
                <w:szCs w:val="20"/>
              </w:rPr>
            </w:pPr>
            <w:r w:rsidRPr="00725E2E">
              <w:rPr>
                <w:rFonts w:ascii="Times New Roman" w:eastAsia="Times New Roman" w:hAnsi="Times New Roman" w:cs="Times New Roman"/>
                <w:b/>
                <w:bCs/>
                <w:color w:val="000000" w:themeColor="text1"/>
                <w:sz w:val="20"/>
                <w:szCs w:val="20"/>
              </w:rPr>
              <w:t>Стоимость 1 койко-дня в стационарных условиях</w:t>
            </w:r>
          </w:p>
        </w:tc>
        <w:tc>
          <w:tcPr>
            <w:tcW w:w="1707" w:type="dxa"/>
            <w:tcBorders>
              <w:top w:val="nil"/>
              <w:left w:val="nil"/>
              <w:bottom w:val="single" w:sz="4" w:space="0" w:color="auto"/>
              <w:right w:val="single" w:sz="4" w:space="0" w:color="auto"/>
            </w:tcBorders>
            <w:shd w:val="clear" w:color="auto" w:fill="auto"/>
            <w:noWrap/>
            <w:vAlign w:val="center"/>
          </w:tcPr>
          <w:p w:rsidR="00C4264E" w:rsidRPr="00725E2E" w:rsidRDefault="00E87704" w:rsidP="00EE5FDD">
            <w:pPr>
              <w:spacing w:after="0" w:line="240" w:lineRule="auto"/>
              <w:jc w:val="center"/>
              <w:rPr>
                <w:rFonts w:ascii="Times New Roman" w:eastAsia="Times New Roman" w:hAnsi="Times New Roman" w:cs="Times New Roman"/>
                <w:b/>
                <w:bCs/>
                <w:color w:val="000000" w:themeColor="text1"/>
                <w:sz w:val="20"/>
                <w:szCs w:val="20"/>
              </w:rPr>
            </w:pPr>
            <w:r w:rsidRPr="00725E2E">
              <w:rPr>
                <w:rFonts w:ascii="Times New Roman" w:eastAsia="Times New Roman" w:hAnsi="Times New Roman" w:cs="Times New Roman"/>
                <w:b/>
                <w:bCs/>
                <w:color w:val="000000" w:themeColor="text1"/>
                <w:sz w:val="20"/>
                <w:szCs w:val="20"/>
              </w:rPr>
              <w:t>3199,1</w:t>
            </w:r>
          </w:p>
        </w:tc>
        <w:tc>
          <w:tcPr>
            <w:tcW w:w="1842" w:type="dxa"/>
            <w:tcBorders>
              <w:top w:val="nil"/>
              <w:left w:val="nil"/>
              <w:bottom w:val="single" w:sz="4" w:space="0" w:color="auto"/>
              <w:right w:val="single" w:sz="4" w:space="0" w:color="auto"/>
            </w:tcBorders>
            <w:shd w:val="clear" w:color="auto" w:fill="auto"/>
            <w:noWrap/>
            <w:vAlign w:val="center"/>
          </w:tcPr>
          <w:p w:rsidR="00C4264E" w:rsidRPr="00725E2E" w:rsidRDefault="00E87704" w:rsidP="00EE5FDD">
            <w:pPr>
              <w:spacing w:after="0" w:line="240" w:lineRule="auto"/>
              <w:jc w:val="center"/>
              <w:rPr>
                <w:rFonts w:ascii="Times New Roman" w:eastAsia="Times New Roman" w:hAnsi="Times New Roman" w:cs="Times New Roman"/>
                <w:b/>
                <w:bCs/>
                <w:color w:val="000000" w:themeColor="text1"/>
                <w:sz w:val="20"/>
                <w:szCs w:val="20"/>
              </w:rPr>
            </w:pPr>
            <w:r w:rsidRPr="00725E2E">
              <w:rPr>
                <w:rFonts w:ascii="Times New Roman" w:eastAsia="Times New Roman" w:hAnsi="Times New Roman" w:cs="Times New Roman"/>
                <w:b/>
                <w:bCs/>
                <w:color w:val="000000" w:themeColor="text1"/>
                <w:sz w:val="20"/>
                <w:szCs w:val="20"/>
              </w:rPr>
              <w:t>4689,70</w:t>
            </w:r>
          </w:p>
        </w:tc>
        <w:tc>
          <w:tcPr>
            <w:tcW w:w="2410" w:type="dxa"/>
            <w:tcBorders>
              <w:top w:val="nil"/>
              <w:left w:val="nil"/>
              <w:bottom w:val="single" w:sz="4" w:space="0" w:color="auto"/>
              <w:right w:val="single" w:sz="4" w:space="0" w:color="auto"/>
            </w:tcBorders>
            <w:shd w:val="clear" w:color="auto" w:fill="auto"/>
            <w:noWrap/>
            <w:vAlign w:val="center"/>
          </w:tcPr>
          <w:p w:rsidR="00C4264E" w:rsidRPr="00725E2E" w:rsidRDefault="00E87704" w:rsidP="00EE5FDD">
            <w:pPr>
              <w:spacing w:after="0" w:line="240" w:lineRule="auto"/>
              <w:jc w:val="center"/>
              <w:rPr>
                <w:rFonts w:ascii="Times New Roman" w:eastAsia="Times New Roman" w:hAnsi="Times New Roman" w:cs="Times New Roman"/>
                <w:b/>
                <w:bCs/>
                <w:color w:val="000000" w:themeColor="text1"/>
                <w:sz w:val="20"/>
                <w:szCs w:val="20"/>
              </w:rPr>
            </w:pPr>
            <w:r w:rsidRPr="00725E2E">
              <w:rPr>
                <w:rFonts w:ascii="Times New Roman" w:eastAsia="Times New Roman" w:hAnsi="Times New Roman" w:cs="Times New Roman"/>
                <w:b/>
                <w:bCs/>
                <w:color w:val="000000" w:themeColor="text1"/>
                <w:sz w:val="20"/>
                <w:szCs w:val="20"/>
              </w:rPr>
              <w:t>146,6</w:t>
            </w:r>
          </w:p>
        </w:tc>
      </w:tr>
      <w:tr w:rsidR="00C836D6" w:rsidRPr="00725E2E" w:rsidTr="00EE5FDD">
        <w:trPr>
          <w:trHeight w:val="300"/>
        </w:trPr>
        <w:tc>
          <w:tcPr>
            <w:tcW w:w="3270" w:type="dxa"/>
            <w:tcBorders>
              <w:top w:val="nil"/>
              <w:left w:val="single" w:sz="4" w:space="0" w:color="auto"/>
              <w:bottom w:val="single" w:sz="4" w:space="0" w:color="auto"/>
              <w:right w:val="single" w:sz="4" w:space="0" w:color="auto"/>
            </w:tcBorders>
            <w:shd w:val="clear" w:color="auto" w:fill="auto"/>
            <w:hideMark/>
          </w:tcPr>
          <w:p w:rsidR="00C4264E" w:rsidRPr="00725E2E" w:rsidRDefault="00C4264E" w:rsidP="00EE5FDD">
            <w:pPr>
              <w:spacing w:after="0" w:line="240" w:lineRule="auto"/>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 xml:space="preserve">в </w:t>
            </w:r>
            <w:proofErr w:type="spellStart"/>
            <w:r w:rsidRPr="00725E2E">
              <w:rPr>
                <w:rFonts w:ascii="Times New Roman" w:eastAsia="Times New Roman" w:hAnsi="Times New Roman" w:cs="Times New Roman"/>
                <w:color w:val="000000" w:themeColor="text1"/>
                <w:sz w:val="20"/>
                <w:szCs w:val="20"/>
              </w:rPr>
              <w:t>т.ч</w:t>
            </w:r>
            <w:proofErr w:type="spellEnd"/>
            <w:r w:rsidRPr="00725E2E">
              <w:rPr>
                <w:rFonts w:ascii="Times New Roman" w:eastAsia="Times New Roman" w:hAnsi="Times New Roman" w:cs="Times New Roman"/>
                <w:color w:val="000000" w:themeColor="text1"/>
                <w:sz w:val="20"/>
                <w:szCs w:val="20"/>
              </w:rPr>
              <w:t>. расходы на организацию питания</w:t>
            </w:r>
          </w:p>
        </w:tc>
        <w:tc>
          <w:tcPr>
            <w:tcW w:w="1707" w:type="dxa"/>
            <w:tcBorders>
              <w:top w:val="nil"/>
              <w:left w:val="nil"/>
              <w:bottom w:val="single" w:sz="4" w:space="0" w:color="auto"/>
              <w:right w:val="single" w:sz="4" w:space="0" w:color="auto"/>
            </w:tcBorders>
            <w:shd w:val="clear" w:color="auto" w:fill="auto"/>
            <w:noWrap/>
            <w:vAlign w:val="center"/>
          </w:tcPr>
          <w:p w:rsidR="00C4264E" w:rsidRPr="00725E2E" w:rsidRDefault="00E87704" w:rsidP="00EE5FDD">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94,7</w:t>
            </w:r>
          </w:p>
        </w:tc>
        <w:tc>
          <w:tcPr>
            <w:tcW w:w="1842" w:type="dxa"/>
            <w:tcBorders>
              <w:top w:val="nil"/>
              <w:left w:val="nil"/>
              <w:bottom w:val="single" w:sz="4" w:space="0" w:color="auto"/>
              <w:right w:val="single" w:sz="4" w:space="0" w:color="auto"/>
            </w:tcBorders>
            <w:shd w:val="clear" w:color="auto" w:fill="auto"/>
            <w:noWrap/>
            <w:vAlign w:val="center"/>
          </w:tcPr>
          <w:p w:rsidR="00C4264E" w:rsidRPr="00725E2E" w:rsidRDefault="00E87704" w:rsidP="00EE5FDD">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390,60</w:t>
            </w:r>
          </w:p>
        </w:tc>
        <w:tc>
          <w:tcPr>
            <w:tcW w:w="2410" w:type="dxa"/>
            <w:tcBorders>
              <w:top w:val="nil"/>
              <w:left w:val="nil"/>
              <w:bottom w:val="single" w:sz="4" w:space="0" w:color="auto"/>
              <w:right w:val="single" w:sz="4" w:space="0" w:color="auto"/>
            </w:tcBorders>
            <w:shd w:val="clear" w:color="auto" w:fill="auto"/>
            <w:noWrap/>
            <w:vAlign w:val="center"/>
          </w:tcPr>
          <w:p w:rsidR="00C4264E" w:rsidRPr="00725E2E" w:rsidRDefault="00E87704" w:rsidP="00EE5FDD">
            <w:pPr>
              <w:spacing w:after="0" w:line="240" w:lineRule="auto"/>
              <w:jc w:val="center"/>
              <w:rPr>
                <w:rFonts w:ascii="Times New Roman" w:eastAsia="Times New Roman" w:hAnsi="Times New Roman" w:cs="Times New Roman"/>
                <w:b/>
                <w:bCs/>
                <w:color w:val="000000" w:themeColor="text1"/>
                <w:sz w:val="20"/>
                <w:szCs w:val="20"/>
              </w:rPr>
            </w:pPr>
            <w:r w:rsidRPr="00725E2E">
              <w:rPr>
                <w:rFonts w:ascii="Times New Roman" w:eastAsia="Times New Roman" w:hAnsi="Times New Roman" w:cs="Times New Roman"/>
                <w:b/>
                <w:bCs/>
                <w:color w:val="000000" w:themeColor="text1"/>
                <w:sz w:val="20"/>
                <w:szCs w:val="20"/>
              </w:rPr>
              <w:t>412,5</w:t>
            </w:r>
          </w:p>
        </w:tc>
      </w:tr>
      <w:tr w:rsidR="00C836D6" w:rsidRPr="00725E2E" w:rsidTr="00EE5FDD">
        <w:trPr>
          <w:trHeight w:val="300"/>
        </w:trPr>
        <w:tc>
          <w:tcPr>
            <w:tcW w:w="3270" w:type="dxa"/>
            <w:tcBorders>
              <w:top w:val="nil"/>
              <w:left w:val="single" w:sz="4" w:space="0" w:color="auto"/>
              <w:bottom w:val="single" w:sz="4" w:space="0" w:color="auto"/>
              <w:right w:val="single" w:sz="4" w:space="0" w:color="auto"/>
            </w:tcBorders>
            <w:shd w:val="clear" w:color="auto" w:fill="auto"/>
            <w:hideMark/>
          </w:tcPr>
          <w:p w:rsidR="00C4264E" w:rsidRPr="00725E2E" w:rsidRDefault="00C4264E" w:rsidP="00EE5FDD">
            <w:pPr>
              <w:spacing w:after="0" w:line="240" w:lineRule="auto"/>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 xml:space="preserve">в  </w:t>
            </w:r>
            <w:proofErr w:type="spellStart"/>
            <w:r w:rsidRPr="00725E2E">
              <w:rPr>
                <w:rFonts w:ascii="Times New Roman" w:eastAsia="Times New Roman" w:hAnsi="Times New Roman" w:cs="Times New Roman"/>
                <w:color w:val="000000" w:themeColor="text1"/>
                <w:sz w:val="20"/>
                <w:szCs w:val="20"/>
              </w:rPr>
              <w:t>т.ч</w:t>
            </w:r>
            <w:proofErr w:type="spellEnd"/>
            <w:r w:rsidRPr="00725E2E">
              <w:rPr>
                <w:rFonts w:ascii="Times New Roman" w:eastAsia="Times New Roman" w:hAnsi="Times New Roman" w:cs="Times New Roman"/>
                <w:color w:val="000000" w:themeColor="text1"/>
                <w:sz w:val="20"/>
                <w:szCs w:val="20"/>
              </w:rPr>
              <w:t>. медикаменты</w:t>
            </w:r>
          </w:p>
        </w:tc>
        <w:tc>
          <w:tcPr>
            <w:tcW w:w="1707" w:type="dxa"/>
            <w:tcBorders>
              <w:top w:val="nil"/>
              <w:left w:val="nil"/>
              <w:bottom w:val="single" w:sz="4" w:space="0" w:color="auto"/>
              <w:right w:val="single" w:sz="4" w:space="0" w:color="auto"/>
            </w:tcBorders>
            <w:shd w:val="clear" w:color="auto" w:fill="auto"/>
            <w:noWrap/>
            <w:vAlign w:val="center"/>
          </w:tcPr>
          <w:p w:rsidR="00C4264E" w:rsidRPr="00725E2E" w:rsidRDefault="00E87704" w:rsidP="00EE5FDD">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420,0</w:t>
            </w:r>
          </w:p>
        </w:tc>
        <w:tc>
          <w:tcPr>
            <w:tcW w:w="1842" w:type="dxa"/>
            <w:tcBorders>
              <w:top w:val="nil"/>
              <w:left w:val="nil"/>
              <w:bottom w:val="single" w:sz="4" w:space="0" w:color="auto"/>
              <w:right w:val="single" w:sz="4" w:space="0" w:color="auto"/>
            </w:tcBorders>
            <w:shd w:val="clear" w:color="auto" w:fill="auto"/>
            <w:noWrap/>
            <w:vAlign w:val="center"/>
          </w:tcPr>
          <w:p w:rsidR="00C4264E" w:rsidRPr="00725E2E" w:rsidRDefault="00E87704" w:rsidP="00EE5FDD">
            <w:pPr>
              <w:spacing w:after="0" w:line="240" w:lineRule="auto"/>
              <w:jc w:val="center"/>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674,80</w:t>
            </w:r>
          </w:p>
        </w:tc>
        <w:tc>
          <w:tcPr>
            <w:tcW w:w="2410" w:type="dxa"/>
            <w:tcBorders>
              <w:top w:val="nil"/>
              <w:left w:val="nil"/>
              <w:bottom w:val="single" w:sz="4" w:space="0" w:color="auto"/>
              <w:right w:val="single" w:sz="4" w:space="0" w:color="auto"/>
            </w:tcBorders>
            <w:shd w:val="clear" w:color="auto" w:fill="auto"/>
            <w:noWrap/>
            <w:vAlign w:val="center"/>
          </w:tcPr>
          <w:p w:rsidR="00C4264E" w:rsidRPr="00725E2E" w:rsidRDefault="00E87704" w:rsidP="00EE5FDD">
            <w:pPr>
              <w:spacing w:after="0" w:line="240" w:lineRule="auto"/>
              <w:jc w:val="center"/>
              <w:rPr>
                <w:rFonts w:ascii="Times New Roman" w:eastAsia="Times New Roman" w:hAnsi="Times New Roman" w:cs="Times New Roman"/>
                <w:b/>
                <w:bCs/>
                <w:color w:val="000000" w:themeColor="text1"/>
                <w:sz w:val="20"/>
                <w:szCs w:val="20"/>
              </w:rPr>
            </w:pPr>
            <w:r w:rsidRPr="00725E2E">
              <w:rPr>
                <w:rFonts w:ascii="Times New Roman" w:eastAsia="Times New Roman" w:hAnsi="Times New Roman" w:cs="Times New Roman"/>
                <w:b/>
                <w:bCs/>
                <w:color w:val="000000" w:themeColor="text1"/>
                <w:sz w:val="20"/>
                <w:szCs w:val="20"/>
              </w:rPr>
              <w:t>160,7</w:t>
            </w:r>
          </w:p>
        </w:tc>
      </w:tr>
      <w:tr w:rsidR="00C76BF7" w:rsidRPr="00725E2E" w:rsidTr="00EE5FDD">
        <w:trPr>
          <w:trHeight w:val="300"/>
        </w:trPr>
        <w:tc>
          <w:tcPr>
            <w:tcW w:w="3270" w:type="dxa"/>
            <w:tcBorders>
              <w:top w:val="nil"/>
              <w:left w:val="single" w:sz="4" w:space="0" w:color="auto"/>
              <w:bottom w:val="single" w:sz="4" w:space="0" w:color="auto"/>
              <w:right w:val="single" w:sz="4" w:space="0" w:color="auto"/>
            </w:tcBorders>
            <w:shd w:val="clear" w:color="auto" w:fill="auto"/>
            <w:hideMark/>
          </w:tcPr>
          <w:p w:rsidR="00C4264E" w:rsidRPr="00725E2E" w:rsidRDefault="00C4264E" w:rsidP="00EE5FDD">
            <w:pPr>
              <w:spacing w:after="0" w:line="240" w:lineRule="auto"/>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 </w:t>
            </w:r>
          </w:p>
        </w:tc>
        <w:tc>
          <w:tcPr>
            <w:tcW w:w="1707" w:type="dxa"/>
            <w:tcBorders>
              <w:top w:val="nil"/>
              <w:left w:val="nil"/>
              <w:bottom w:val="single" w:sz="4" w:space="0" w:color="auto"/>
              <w:right w:val="single" w:sz="4" w:space="0" w:color="auto"/>
            </w:tcBorders>
            <w:shd w:val="clear" w:color="auto" w:fill="auto"/>
            <w:noWrap/>
            <w:vAlign w:val="center"/>
          </w:tcPr>
          <w:p w:rsidR="00C4264E" w:rsidRPr="00725E2E" w:rsidRDefault="00C4264E" w:rsidP="00EE5FDD">
            <w:pPr>
              <w:spacing w:after="0" w:line="240" w:lineRule="auto"/>
              <w:jc w:val="center"/>
              <w:rPr>
                <w:rFonts w:ascii="Times New Roman" w:eastAsia="Times New Roman" w:hAnsi="Times New Roman" w:cs="Times New Roman"/>
                <w:color w:val="000000" w:themeColor="text1"/>
                <w:sz w:val="20"/>
                <w:szCs w:val="20"/>
              </w:rPr>
            </w:pPr>
          </w:p>
        </w:tc>
        <w:tc>
          <w:tcPr>
            <w:tcW w:w="1842" w:type="dxa"/>
            <w:tcBorders>
              <w:top w:val="nil"/>
              <w:left w:val="nil"/>
              <w:bottom w:val="single" w:sz="4" w:space="0" w:color="auto"/>
              <w:right w:val="single" w:sz="4" w:space="0" w:color="auto"/>
            </w:tcBorders>
            <w:shd w:val="clear" w:color="auto" w:fill="auto"/>
            <w:noWrap/>
            <w:vAlign w:val="center"/>
          </w:tcPr>
          <w:p w:rsidR="00C4264E" w:rsidRPr="00725E2E" w:rsidRDefault="00C4264E" w:rsidP="00EE5FDD">
            <w:pPr>
              <w:spacing w:after="0" w:line="240" w:lineRule="auto"/>
              <w:jc w:val="center"/>
              <w:rPr>
                <w:rFonts w:ascii="Times New Roman" w:eastAsia="Times New Roman" w:hAnsi="Times New Roman" w:cs="Times New Roman"/>
                <w:color w:val="000000" w:themeColor="text1"/>
                <w:sz w:val="20"/>
                <w:szCs w:val="20"/>
              </w:rPr>
            </w:pPr>
          </w:p>
        </w:tc>
        <w:tc>
          <w:tcPr>
            <w:tcW w:w="2410" w:type="dxa"/>
            <w:tcBorders>
              <w:top w:val="nil"/>
              <w:left w:val="nil"/>
              <w:bottom w:val="single" w:sz="4" w:space="0" w:color="auto"/>
              <w:right w:val="single" w:sz="4" w:space="0" w:color="auto"/>
            </w:tcBorders>
            <w:shd w:val="clear" w:color="auto" w:fill="auto"/>
            <w:noWrap/>
            <w:vAlign w:val="center"/>
          </w:tcPr>
          <w:p w:rsidR="00C4264E" w:rsidRPr="00725E2E" w:rsidRDefault="00C4264E" w:rsidP="00EE5FDD">
            <w:pPr>
              <w:spacing w:after="0" w:line="240" w:lineRule="auto"/>
              <w:jc w:val="center"/>
              <w:rPr>
                <w:rFonts w:ascii="Times New Roman" w:eastAsia="Times New Roman" w:hAnsi="Times New Roman" w:cs="Times New Roman"/>
                <w:b/>
                <w:bCs/>
                <w:color w:val="000000" w:themeColor="text1"/>
                <w:sz w:val="20"/>
                <w:szCs w:val="20"/>
              </w:rPr>
            </w:pPr>
          </w:p>
        </w:tc>
      </w:tr>
      <w:tr w:rsidR="00C76BF7" w:rsidRPr="00725E2E" w:rsidTr="00EE5FDD">
        <w:trPr>
          <w:trHeight w:val="855"/>
        </w:trPr>
        <w:tc>
          <w:tcPr>
            <w:tcW w:w="3270" w:type="dxa"/>
            <w:tcBorders>
              <w:top w:val="nil"/>
              <w:left w:val="single" w:sz="4" w:space="0" w:color="auto"/>
              <w:bottom w:val="single" w:sz="4" w:space="0" w:color="auto"/>
              <w:right w:val="single" w:sz="4" w:space="0" w:color="auto"/>
            </w:tcBorders>
            <w:shd w:val="clear" w:color="auto" w:fill="auto"/>
            <w:hideMark/>
          </w:tcPr>
          <w:p w:rsidR="00C4264E" w:rsidRPr="00725E2E" w:rsidRDefault="00C4264E" w:rsidP="00EE5FDD">
            <w:pPr>
              <w:spacing w:after="0" w:line="240" w:lineRule="auto"/>
              <w:rPr>
                <w:rFonts w:ascii="Times New Roman" w:eastAsia="Times New Roman" w:hAnsi="Times New Roman" w:cs="Times New Roman"/>
                <w:b/>
                <w:bCs/>
                <w:color w:val="000000" w:themeColor="text1"/>
                <w:sz w:val="20"/>
                <w:szCs w:val="20"/>
              </w:rPr>
            </w:pPr>
            <w:r w:rsidRPr="00725E2E">
              <w:rPr>
                <w:rFonts w:ascii="Times New Roman" w:eastAsia="Times New Roman" w:hAnsi="Times New Roman" w:cs="Times New Roman"/>
                <w:b/>
                <w:bCs/>
                <w:color w:val="000000" w:themeColor="text1"/>
                <w:sz w:val="20"/>
                <w:szCs w:val="20"/>
              </w:rPr>
              <w:t>Стоимость 1 вызова скорой медицинской помощи:</w:t>
            </w:r>
          </w:p>
        </w:tc>
        <w:tc>
          <w:tcPr>
            <w:tcW w:w="1707" w:type="dxa"/>
            <w:tcBorders>
              <w:top w:val="nil"/>
              <w:left w:val="nil"/>
              <w:bottom w:val="single" w:sz="4" w:space="0" w:color="auto"/>
              <w:right w:val="single" w:sz="4" w:space="0" w:color="auto"/>
            </w:tcBorders>
            <w:shd w:val="clear" w:color="auto" w:fill="auto"/>
            <w:noWrap/>
            <w:vAlign w:val="center"/>
          </w:tcPr>
          <w:p w:rsidR="00C4264E" w:rsidRPr="00725E2E" w:rsidRDefault="00E87704" w:rsidP="00EE5FDD">
            <w:pPr>
              <w:spacing w:after="0" w:line="240" w:lineRule="auto"/>
              <w:jc w:val="center"/>
              <w:rPr>
                <w:rFonts w:ascii="Times New Roman" w:eastAsia="Times New Roman" w:hAnsi="Times New Roman" w:cs="Times New Roman"/>
                <w:b/>
                <w:bCs/>
                <w:color w:val="000000" w:themeColor="text1"/>
                <w:sz w:val="20"/>
                <w:szCs w:val="20"/>
              </w:rPr>
            </w:pPr>
            <w:r w:rsidRPr="00725E2E">
              <w:rPr>
                <w:rFonts w:ascii="Times New Roman" w:eastAsia="Times New Roman" w:hAnsi="Times New Roman" w:cs="Times New Roman"/>
                <w:b/>
                <w:bCs/>
                <w:color w:val="000000" w:themeColor="text1"/>
                <w:sz w:val="20"/>
                <w:szCs w:val="20"/>
              </w:rPr>
              <w:t>6721,8</w:t>
            </w:r>
          </w:p>
        </w:tc>
        <w:tc>
          <w:tcPr>
            <w:tcW w:w="1842" w:type="dxa"/>
            <w:tcBorders>
              <w:top w:val="nil"/>
              <w:left w:val="nil"/>
              <w:bottom w:val="single" w:sz="4" w:space="0" w:color="auto"/>
              <w:right w:val="single" w:sz="4" w:space="0" w:color="auto"/>
            </w:tcBorders>
            <w:shd w:val="clear" w:color="auto" w:fill="auto"/>
            <w:noWrap/>
            <w:vAlign w:val="center"/>
          </w:tcPr>
          <w:p w:rsidR="00C4264E" w:rsidRPr="00725E2E" w:rsidRDefault="00E87704" w:rsidP="00EE5FDD">
            <w:pPr>
              <w:spacing w:after="0" w:line="240" w:lineRule="auto"/>
              <w:jc w:val="center"/>
              <w:rPr>
                <w:rFonts w:ascii="Times New Roman" w:eastAsia="Times New Roman" w:hAnsi="Times New Roman" w:cs="Times New Roman"/>
                <w:b/>
                <w:bCs/>
                <w:color w:val="000000" w:themeColor="text1"/>
                <w:sz w:val="20"/>
                <w:szCs w:val="20"/>
              </w:rPr>
            </w:pPr>
            <w:r w:rsidRPr="00725E2E">
              <w:rPr>
                <w:rFonts w:ascii="Times New Roman" w:eastAsia="Times New Roman" w:hAnsi="Times New Roman" w:cs="Times New Roman"/>
                <w:b/>
                <w:bCs/>
                <w:color w:val="000000" w:themeColor="text1"/>
                <w:sz w:val="20"/>
                <w:szCs w:val="20"/>
              </w:rPr>
              <w:t>5920,40</w:t>
            </w:r>
          </w:p>
        </w:tc>
        <w:tc>
          <w:tcPr>
            <w:tcW w:w="2410" w:type="dxa"/>
            <w:tcBorders>
              <w:top w:val="nil"/>
              <w:left w:val="nil"/>
              <w:bottom w:val="single" w:sz="4" w:space="0" w:color="auto"/>
              <w:right w:val="single" w:sz="4" w:space="0" w:color="auto"/>
            </w:tcBorders>
            <w:shd w:val="clear" w:color="auto" w:fill="auto"/>
            <w:noWrap/>
            <w:vAlign w:val="center"/>
          </w:tcPr>
          <w:p w:rsidR="00C4264E" w:rsidRPr="00725E2E" w:rsidRDefault="00E87704" w:rsidP="00EE5FDD">
            <w:pPr>
              <w:spacing w:after="0" w:line="240" w:lineRule="auto"/>
              <w:jc w:val="center"/>
              <w:rPr>
                <w:rFonts w:ascii="Times New Roman" w:eastAsia="Times New Roman" w:hAnsi="Times New Roman" w:cs="Times New Roman"/>
                <w:b/>
                <w:bCs/>
                <w:color w:val="000000" w:themeColor="text1"/>
                <w:sz w:val="20"/>
                <w:szCs w:val="20"/>
              </w:rPr>
            </w:pPr>
            <w:r w:rsidRPr="00725E2E">
              <w:rPr>
                <w:rFonts w:ascii="Times New Roman" w:eastAsia="Times New Roman" w:hAnsi="Times New Roman" w:cs="Times New Roman"/>
                <w:b/>
                <w:bCs/>
                <w:color w:val="000000" w:themeColor="text1"/>
                <w:sz w:val="20"/>
                <w:szCs w:val="20"/>
              </w:rPr>
              <w:t>88,1</w:t>
            </w:r>
          </w:p>
        </w:tc>
      </w:tr>
    </w:tbl>
    <w:p w:rsidR="00600BF9" w:rsidRPr="00725E2E" w:rsidRDefault="00600BF9" w:rsidP="00775768">
      <w:pPr>
        <w:shd w:val="clear" w:color="auto" w:fill="FFFFFF" w:themeFill="background1"/>
        <w:spacing w:after="0" w:line="240" w:lineRule="auto"/>
        <w:contextualSpacing/>
        <w:jc w:val="center"/>
        <w:rPr>
          <w:rFonts w:ascii="Times New Roman" w:hAnsi="Times New Roman" w:cs="Times New Roman"/>
          <w:b/>
          <w:i/>
          <w:color w:val="000000" w:themeColor="text1"/>
          <w:sz w:val="20"/>
          <w:szCs w:val="20"/>
        </w:rPr>
      </w:pPr>
    </w:p>
    <w:p w:rsidR="00C4264E" w:rsidRPr="00725E2E" w:rsidRDefault="00C4264E" w:rsidP="00C4264E">
      <w:pPr>
        <w:ind w:firstLine="708"/>
        <w:jc w:val="center"/>
        <w:rPr>
          <w:rFonts w:ascii="Times New Roman" w:eastAsiaTheme="minorHAnsi" w:hAnsi="Times New Roman" w:cs="Times New Roman"/>
          <w:b/>
          <w:i/>
          <w:color w:val="000000" w:themeColor="text1"/>
          <w:sz w:val="20"/>
          <w:szCs w:val="20"/>
          <w:lang w:eastAsia="en-US"/>
        </w:rPr>
      </w:pPr>
      <w:r w:rsidRPr="00725E2E">
        <w:rPr>
          <w:rFonts w:ascii="Times New Roman" w:eastAsiaTheme="minorHAnsi" w:hAnsi="Times New Roman" w:cs="Times New Roman"/>
          <w:b/>
          <w:i/>
          <w:color w:val="000000" w:themeColor="text1"/>
          <w:sz w:val="20"/>
          <w:szCs w:val="20"/>
          <w:lang w:eastAsia="en-US"/>
        </w:rPr>
        <w:t>Информация по заработной плате и численности работников</w:t>
      </w:r>
    </w:p>
    <w:p w:rsidR="00C4264E" w:rsidRPr="00725E2E" w:rsidRDefault="00C4264E" w:rsidP="00C4264E">
      <w:pPr>
        <w:spacing w:after="0" w:line="240" w:lineRule="auto"/>
        <w:ind w:firstLine="708"/>
        <w:jc w:val="both"/>
        <w:rPr>
          <w:rFonts w:ascii="Times New Roman" w:eastAsiaTheme="minorHAnsi" w:hAnsi="Times New Roman" w:cs="Times New Roman"/>
          <w:color w:val="000000" w:themeColor="text1"/>
          <w:sz w:val="20"/>
          <w:szCs w:val="20"/>
          <w:lang w:eastAsia="en-US"/>
        </w:rPr>
      </w:pPr>
      <w:r w:rsidRPr="00725E2E">
        <w:rPr>
          <w:rFonts w:ascii="Times New Roman" w:eastAsiaTheme="minorHAnsi" w:hAnsi="Times New Roman" w:cs="Times New Roman"/>
          <w:color w:val="000000" w:themeColor="text1"/>
          <w:sz w:val="20"/>
          <w:szCs w:val="20"/>
          <w:lang w:eastAsia="en-US"/>
        </w:rPr>
        <w:t>Среднемесячная  заработная плата работников списочного состава за 202</w:t>
      </w:r>
      <w:r w:rsidR="00E87704" w:rsidRPr="00725E2E">
        <w:rPr>
          <w:rFonts w:ascii="Times New Roman" w:eastAsiaTheme="minorHAnsi" w:hAnsi="Times New Roman" w:cs="Times New Roman"/>
          <w:color w:val="000000" w:themeColor="text1"/>
          <w:sz w:val="20"/>
          <w:szCs w:val="20"/>
          <w:lang w:eastAsia="en-US"/>
        </w:rPr>
        <w:t>2</w:t>
      </w:r>
      <w:r w:rsidRPr="00725E2E">
        <w:rPr>
          <w:rFonts w:ascii="Times New Roman" w:eastAsiaTheme="minorHAnsi" w:hAnsi="Times New Roman" w:cs="Times New Roman"/>
          <w:color w:val="000000" w:themeColor="text1"/>
          <w:sz w:val="20"/>
          <w:szCs w:val="20"/>
          <w:lang w:eastAsia="en-US"/>
        </w:rPr>
        <w:t xml:space="preserve"> год составила:</w:t>
      </w:r>
    </w:p>
    <w:p w:rsidR="00E87704" w:rsidRPr="00725E2E" w:rsidRDefault="00C4264E" w:rsidP="00C4264E">
      <w:pPr>
        <w:spacing w:after="0" w:line="240" w:lineRule="auto"/>
        <w:rPr>
          <w:rFonts w:ascii="Times New Roman" w:eastAsiaTheme="minorHAnsi" w:hAnsi="Times New Roman" w:cs="Times New Roman"/>
          <w:color w:val="000000" w:themeColor="text1"/>
          <w:sz w:val="20"/>
          <w:szCs w:val="20"/>
          <w:lang w:eastAsia="en-US"/>
        </w:rPr>
      </w:pPr>
      <w:r w:rsidRPr="00725E2E">
        <w:rPr>
          <w:rFonts w:ascii="Times New Roman" w:eastAsiaTheme="minorHAnsi" w:hAnsi="Times New Roman" w:cs="Times New Roman"/>
          <w:color w:val="000000" w:themeColor="text1"/>
          <w:sz w:val="20"/>
          <w:szCs w:val="20"/>
          <w:lang w:eastAsia="en-US"/>
        </w:rPr>
        <w:t xml:space="preserve">Врачи – специалисты  – </w:t>
      </w:r>
      <w:r w:rsidR="00E87704" w:rsidRPr="00725E2E">
        <w:rPr>
          <w:rFonts w:ascii="Times New Roman" w:eastAsiaTheme="minorHAnsi" w:hAnsi="Times New Roman" w:cs="Times New Roman"/>
          <w:color w:val="000000" w:themeColor="text1"/>
          <w:sz w:val="20"/>
          <w:szCs w:val="20"/>
          <w:lang w:eastAsia="en-US"/>
        </w:rPr>
        <w:t>96,6</w:t>
      </w:r>
      <w:r w:rsidRPr="00725E2E">
        <w:rPr>
          <w:rFonts w:ascii="Times New Roman" w:eastAsiaTheme="minorHAnsi" w:hAnsi="Times New Roman" w:cs="Times New Roman"/>
          <w:color w:val="000000" w:themeColor="text1"/>
          <w:sz w:val="20"/>
          <w:szCs w:val="20"/>
          <w:lang w:eastAsia="en-US"/>
        </w:rPr>
        <w:t xml:space="preserve"> тыс.</w:t>
      </w:r>
      <w:r w:rsidR="00D825A1" w:rsidRPr="00725E2E">
        <w:rPr>
          <w:rFonts w:ascii="Times New Roman" w:eastAsiaTheme="minorHAnsi" w:hAnsi="Times New Roman" w:cs="Times New Roman"/>
          <w:color w:val="000000" w:themeColor="text1"/>
          <w:sz w:val="20"/>
          <w:szCs w:val="20"/>
          <w:lang w:eastAsia="en-US"/>
        </w:rPr>
        <w:t xml:space="preserve"> </w:t>
      </w:r>
      <w:proofErr w:type="spellStart"/>
      <w:r w:rsidRPr="00725E2E">
        <w:rPr>
          <w:rFonts w:ascii="Times New Roman" w:eastAsiaTheme="minorHAnsi" w:hAnsi="Times New Roman" w:cs="Times New Roman"/>
          <w:color w:val="000000" w:themeColor="text1"/>
          <w:sz w:val="20"/>
          <w:szCs w:val="20"/>
          <w:lang w:eastAsia="en-US"/>
        </w:rPr>
        <w:t>руб</w:t>
      </w:r>
      <w:proofErr w:type="spellEnd"/>
    </w:p>
    <w:p w:rsidR="00C4264E" w:rsidRPr="00725E2E" w:rsidRDefault="00C4264E" w:rsidP="00C4264E">
      <w:pPr>
        <w:spacing w:after="0" w:line="240" w:lineRule="auto"/>
        <w:rPr>
          <w:rFonts w:ascii="Times New Roman" w:eastAsiaTheme="minorHAnsi" w:hAnsi="Times New Roman" w:cs="Times New Roman"/>
          <w:color w:val="000000" w:themeColor="text1"/>
          <w:sz w:val="20"/>
          <w:szCs w:val="20"/>
          <w:lang w:eastAsia="en-US"/>
        </w:rPr>
      </w:pPr>
      <w:r w:rsidRPr="00725E2E">
        <w:rPr>
          <w:rFonts w:ascii="Times New Roman" w:eastAsiaTheme="minorHAnsi" w:hAnsi="Times New Roman" w:cs="Times New Roman"/>
          <w:color w:val="000000" w:themeColor="text1"/>
          <w:sz w:val="20"/>
          <w:szCs w:val="20"/>
          <w:lang w:eastAsia="en-US"/>
        </w:rPr>
        <w:t xml:space="preserve">Средний – </w:t>
      </w:r>
      <w:r w:rsidR="00E87704" w:rsidRPr="00725E2E">
        <w:rPr>
          <w:rFonts w:ascii="Times New Roman" w:eastAsiaTheme="minorHAnsi" w:hAnsi="Times New Roman" w:cs="Times New Roman"/>
          <w:color w:val="000000" w:themeColor="text1"/>
          <w:sz w:val="20"/>
          <w:szCs w:val="20"/>
          <w:lang w:eastAsia="en-US"/>
        </w:rPr>
        <w:t>45,3</w:t>
      </w:r>
      <w:r w:rsidRPr="00725E2E">
        <w:rPr>
          <w:rFonts w:ascii="Times New Roman" w:eastAsiaTheme="minorHAnsi" w:hAnsi="Times New Roman" w:cs="Times New Roman"/>
          <w:color w:val="000000" w:themeColor="text1"/>
          <w:sz w:val="20"/>
          <w:szCs w:val="20"/>
          <w:lang w:eastAsia="en-US"/>
        </w:rPr>
        <w:t xml:space="preserve"> тыс.</w:t>
      </w:r>
      <w:r w:rsidR="00D825A1" w:rsidRPr="00725E2E">
        <w:rPr>
          <w:rFonts w:ascii="Times New Roman" w:eastAsiaTheme="minorHAnsi" w:hAnsi="Times New Roman" w:cs="Times New Roman"/>
          <w:color w:val="000000" w:themeColor="text1"/>
          <w:sz w:val="20"/>
          <w:szCs w:val="20"/>
          <w:lang w:eastAsia="en-US"/>
        </w:rPr>
        <w:t xml:space="preserve"> </w:t>
      </w:r>
      <w:r w:rsidRPr="00725E2E">
        <w:rPr>
          <w:rFonts w:ascii="Times New Roman" w:eastAsiaTheme="minorHAnsi" w:hAnsi="Times New Roman" w:cs="Times New Roman"/>
          <w:color w:val="000000" w:themeColor="text1"/>
          <w:sz w:val="20"/>
          <w:szCs w:val="20"/>
          <w:lang w:eastAsia="en-US"/>
        </w:rPr>
        <w:t>руб.</w:t>
      </w:r>
    </w:p>
    <w:p w:rsidR="00C4264E" w:rsidRPr="00725E2E" w:rsidRDefault="00C4264E" w:rsidP="00C4264E">
      <w:pPr>
        <w:spacing w:after="0" w:line="240" w:lineRule="auto"/>
        <w:rPr>
          <w:rFonts w:ascii="Times New Roman" w:eastAsiaTheme="minorHAnsi" w:hAnsi="Times New Roman" w:cs="Times New Roman"/>
          <w:color w:val="000000" w:themeColor="text1"/>
          <w:sz w:val="20"/>
          <w:szCs w:val="20"/>
          <w:lang w:eastAsia="en-US"/>
        </w:rPr>
      </w:pPr>
      <w:r w:rsidRPr="00725E2E">
        <w:rPr>
          <w:rFonts w:ascii="Times New Roman" w:eastAsiaTheme="minorHAnsi" w:hAnsi="Times New Roman" w:cs="Times New Roman"/>
          <w:color w:val="000000" w:themeColor="text1"/>
          <w:sz w:val="20"/>
          <w:szCs w:val="20"/>
          <w:lang w:eastAsia="en-US"/>
        </w:rPr>
        <w:t xml:space="preserve">Младший – </w:t>
      </w:r>
      <w:r w:rsidR="00E87704" w:rsidRPr="00725E2E">
        <w:rPr>
          <w:rFonts w:ascii="Times New Roman" w:eastAsiaTheme="minorHAnsi" w:hAnsi="Times New Roman" w:cs="Times New Roman"/>
          <w:color w:val="000000" w:themeColor="text1"/>
          <w:sz w:val="20"/>
          <w:szCs w:val="20"/>
          <w:lang w:eastAsia="en-US"/>
        </w:rPr>
        <w:t>40,2</w:t>
      </w:r>
      <w:r w:rsidRPr="00725E2E">
        <w:rPr>
          <w:rFonts w:ascii="Times New Roman" w:eastAsiaTheme="minorHAnsi" w:hAnsi="Times New Roman" w:cs="Times New Roman"/>
          <w:color w:val="000000" w:themeColor="text1"/>
          <w:sz w:val="20"/>
          <w:szCs w:val="20"/>
          <w:lang w:eastAsia="en-US"/>
        </w:rPr>
        <w:t xml:space="preserve"> тыс.</w:t>
      </w:r>
      <w:r w:rsidR="00D825A1" w:rsidRPr="00725E2E">
        <w:rPr>
          <w:rFonts w:ascii="Times New Roman" w:eastAsiaTheme="minorHAnsi" w:hAnsi="Times New Roman" w:cs="Times New Roman"/>
          <w:color w:val="000000" w:themeColor="text1"/>
          <w:sz w:val="20"/>
          <w:szCs w:val="20"/>
          <w:lang w:eastAsia="en-US"/>
        </w:rPr>
        <w:t xml:space="preserve"> </w:t>
      </w:r>
      <w:r w:rsidRPr="00725E2E">
        <w:rPr>
          <w:rFonts w:ascii="Times New Roman" w:eastAsiaTheme="minorHAnsi" w:hAnsi="Times New Roman" w:cs="Times New Roman"/>
          <w:color w:val="000000" w:themeColor="text1"/>
          <w:sz w:val="20"/>
          <w:szCs w:val="20"/>
          <w:lang w:eastAsia="en-US"/>
        </w:rPr>
        <w:t>руб.</w:t>
      </w:r>
    </w:p>
    <w:p w:rsidR="00E87704" w:rsidRPr="00725E2E" w:rsidRDefault="00C4264E" w:rsidP="00C4264E">
      <w:pPr>
        <w:spacing w:after="0" w:line="240" w:lineRule="auto"/>
        <w:rPr>
          <w:rFonts w:ascii="Times New Roman" w:eastAsiaTheme="minorHAnsi" w:hAnsi="Times New Roman" w:cs="Times New Roman"/>
          <w:color w:val="000000" w:themeColor="text1"/>
          <w:sz w:val="20"/>
          <w:szCs w:val="20"/>
          <w:lang w:eastAsia="en-US"/>
        </w:rPr>
      </w:pPr>
      <w:r w:rsidRPr="00725E2E">
        <w:rPr>
          <w:rFonts w:ascii="Times New Roman" w:eastAsiaTheme="minorHAnsi" w:hAnsi="Times New Roman" w:cs="Times New Roman"/>
          <w:color w:val="000000" w:themeColor="text1"/>
          <w:sz w:val="20"/>
          <w:szCs w:val="20"/>
          <w:lang w:eastAsia="en-US"/>
        </w:rPr>
        <w:t>Прочий –  3</w:t>
      </w:r>
      <w:r w:rsidR="00E87704" w:rsidRPr="00725E2E">
        <w:rPr>
          <w:rFonts w:ascii="Times New Roman" w:eastAsiaTheme="minorHAnsi" w:hAnsi="Times New Roman" w:cs="Times New Roman"/>
          <w:color w:val="000000" w:themeColor="text1"/>
          <w:sz w:val="20"/>
          <w:szCs w:val="20"/>
          <w:lang w:eastAsia="en-US"/>
        </w:rPr>
        <w:t>6,9</w:t>
      </w:r>
      <w:r w:rsidRPr="00725E2E">
        <w:rPr>
          <w:rFonts w:ascii="Times New Roman" w:eastAsiaTheme="minorHAnsi" w:hAnsi="Times New Roman" w:cs="Times New Roman"/>
          <w:color w:val="000000" w:themeColor="text1"/>
          <w:sz w:val="20"/>
          <w:szCs w:val="20"/>
          <w:lang w:eastAsia="en-US"/>
        </w:rPr>
        <w:t xml:space="preserve"> тыс.</w:t>
      </w:r>
      <w:r w:rsidR="00D825A1" w:rsidRPr="00725E2E">
        <w:rPr>
          <w:rFonts w:ascii="Times New Roman" w:eastAsiaTheme="minorHAnsi" w:hAnsi="Times New Roman" w:cs="Times New Roman"/>
          <w:color w:val="000000" w:themeColor="text1"/>
          <w:sz w:val="20"/>
          <w:szCs w:val="20"/>
          <w:lang w:eastAsia="en-US"/>
        </w:rPr>
        <w:t xml:space="preserve"> </w:t>
      </w:r>
      <w:r w:rsidRPr="00725E2E">
        <w:rPr>
          <w:rFonts w:ascii="Times New Roman" w:eastAsiaTheme="minorHAnsi" w:hAnsi="Times New Roman" w:cs="Times New Roman"/>
          <w:color w:val="000000" w:themeColor="text1"/>
          <w:sz w:val="20"/>
          <w:szCs w:val="20"/>
          <w:lang w:eastAsia="en-US"/>
        </w:rPr>
        <w:t xml:space="preserve">руб. </w:t>
      </w:r>
    </w:p>
    <w:p w:rsidR="00C4264E" w:rsidRPr="00725E2E" w:rsidRDefault="00C4264E" w:rsidP="00C4264E">
      <w:pPr>
        <w:spacing w:after="0" w:line="240" w:lineRule="auto"/>
        <w:rPr>
          <w:rFonts w:ascii="Times New Roman" w:eastAsiaTheme="minorHAnsi" w:hAnsi="Times New Roman" w:cs="Times New Roman"/>
          <w:color w:val="000000" w:themeColor="text1"/>
          <w:sz w:val="20"/>
          <w:szCs w:val="20"/>
          <w:lang w:eastAsia="en-US"/>
        </w:rPr>
      </w:pPr>
      <w:r w:rsidRPr="00725E2E">
        <w:rPr>
          <w:rFonts w:ascii="Times New Roman" w:eastAsiaTheme="minorHAnsi" w:hAnsi="Times New Roman" w:cs="Times New Roman"/>
          <w:color w:val="000000" w:themeColor="text1"/>
          <w:sz w:val="20"/>
          <w:szCs w:val="20"/>
          <w:lang w:eastAsia="en-US"/>
        </w:rPr>
        <w:t xml:space="preserve">Среднемесячная заработная плата работников по Учреждения составила – </w:t>
      </w:r>
      <w:r w:rsidR="00E87704" w:rsidRPr="00725E2E">
        <w:rPr>
          <w:rFonts w:ascii="Times New Roman" w:eastAsiaTheme="minorHAnsi" w:hAnsi="Times New Roman" w:cs="Times New Roman"/>
          <w:color w:val="000000" w:themeColor="text1"/>
          <w:sz w:val="20"/>
          <w:szCs w:val="20"/>
          <w:lang w:eastAsia="en-US"/>
        </w:rPr>
        <w:t>46,3</w:t>
      </w:r>
      <w:r w:rsidRPr="00725E2E">
        <w:rPr>
          <w:rFonts w:ascii="Times New Roman" w:eastAsiaTheme="minorHAnsi" w:hAnsi="Times New Roman" w:cs="Times New Roman"/>
          <w:color w:val="000000" w:themeColor="text1"/>
          <w:sz w:val="20"/>
          <w:szCs w:val="20"/>
          <w:lang w:eastAsia="en-US"/>
        </w:rPr>
        <w:t xml:space="preserve"> тыс.</w:t>
      </w:r>
      <w:r w:rsidR="00D825A1" w:rsidRPr="00725E2E">
        <w:rPr>
          <w:rFonts w:ascii="Times New Roman" w:eastAsiaTheme="minorHAnsi" w:hAnsi="Times New Roman" w:cs="Times New Roman"/>
          <w:color w:val="000000" w:themeColor="text1"/>
          <w:sz w:val="20"/>
          <w:szCs w:val="20"/>
          <w:lang w:eastAsia="en-US"/>
        </w:rPr>
        <w:t xml:space="preserve"> </w:t>
      </w:r>
      <w:r w:rsidRPr="00725E2E">
        <w:rPr>
          <w:rFonts w:ascii="Times New Roman" w:eastAsiaTheme="minorHAnsi" w:hAnsi="Times New Roman" w:cs="Times New Roman"/>
          <w:color w:val="000000" w:themeColor="text1"/>
          <w:sz w:val="20"/>
          <w:szCs w:val="20"/>
          <w:lang w:eastAsia="en-US"/>
        </w:rPr>
        <w:t>руб.</w:t>
      </w:r>
    </w:p>
    <w:p w:rsidR="00C4264E" w:rsidRPr="00725E2E" w:rsidRDefault="00C4264E" w:rsidP="00D825A1">
      <w:pPr>
        <w:spacing w:after="0" w:line="240" w:lineRule="auto"/>
        <w:rPr>
          <w:rFonts w:ascii="Times New Roman" w:eastAsiaTheme="minorHAnsi" w:hAnsi="Times New Roman" w:cs="Times New Roman"/>
          <w:b/>
          <w:i/>
          <w:color w:val="000000" w:themeColor="text1"/>
          <w:sz w:val="20"/>
          <w:szCs w:val="20"/>
          <w:lang w:eastAsia="en-US"/>
        </w:rPr>
      </w:pPr>
    </w:p>
    <w:p w:rsidR="00C4264E" w:rsidRPr="00725E2E" w:rsidRDefault="00C4264E" w:rsidP="00C4264E">
      <w:pPr>
        <w:spacing w:after="0" w:line="240" w:lineRule="auto"/>
        <w:jc w:val="center"/>
        <w:rPr>
          <w:rFonts w:ascii="Times New Roman" w:eastAsiaTheme="minorHAnsi" w:hAnsi="Times New Roman" w:cs="Times New Roman"/>
          <w:b/>
          <w:i/>
          <w:color w:val="000000" w:themeColor="text1"/>
          <w:sz w:val="20"/>
          <w:szCs w:val="20"/>
          <w:lang w:eastAsia="en-US"/>
        </w:rPr>
      </w:pPr>
      <w:r w:rsidRPr="00725E2E">
        <w:rPr>
          <w:rFonts w:ascii="Times New Roman" w:eastAsiaTheme="minorHAnsi" w:hAnsi="Times New Roman" w:cs="Times New Roman"/>
          <w:b/>
          <w:i/>
          <w:color w:val="000000" w:themeColor="text1"/>
          <w:sz w:val="20"/>
          <w:szCs w:val="20"/>
          <w:lang w:eastAsia="en-US"/>
        </w:rPr>
        <w:t>Информация по приобретению медицинского оборудования</w:t>
      </w:r>
    </w:p>
    <w:p w:rsidR="00C4264E" w:rsidRPr="00725E2E" w:rsidRDefault="00C4264E" w:rsidP="00C4264E">
      <w:pPr>
        <w:spacing w:after="0" w:line="240" w:lineRule="auto"/>
        <w:jc w:val="center"/>
        <w:rPr>
          <w:rFonts w:ascii="Times New Roman" w:eastAsiaTheme="minorHAnsi" w:hAnsi="Times New Roman" w:cs="Times New Roman"/>
          <w:b/>
          <w:color w:val="000000" w:themeColor="text1"/>
          <w:sz w:val="20"/>
          <w:szCs w:val="20"/>
          <w:lang w:eastAsia="en-US"/>
        </w:rPr>
      </w:pPr>
    </w:p>
    <w:p w:rsidR="00C4264E" w:rsidRPr="00725E2E" w:rsidRDefault="00C4264E" w:rsidP="00C4264E">
      <w:pPr>
        <w:spacing w:after="0" w:line="240" w:lineRule="auto"/>
        <w:jc w:val="both"/>
        <w:rPr>
          <w:rFonts w:ascii="Times New Roman" w:eastAsiaTheme="minorHAnsi" w:hAnsi="Times New Roman" w:cs="Times New Roman"/>
          <w:color w:val="000000" w:themeColor="text1"/>
          <w:sz w:val="20"/>
          <w:szCs w:val="20"/>
          <w:lang w:eastAsia="en-US"/>
        </w:rPr>
      </w:pPr>
      <w:r w:rsidRPr="00725E2E">
        <w:rPr>
          <w:rFonts w:ascii="Times New Roman" w:eastAsiaTheme="minorHAnsi" w:hAnsi="Times New Roman" w:cs="Times New Roman"/>
          <w:color w:val="000000" w:themeColor="text1"/>
          <w:sz w:val="20"/>
          <w:szCs w:val="20"/>
          <w:lang w:eastAsia="en-US"/>
        </w:rPr>
        <w:t>За  202</w:t>
      </w:r>
      <w:r w:rsidR="009A4987" w:rsidRPr="00725E2E">
        <w:rPr>
          <w:rFonts w:ascii="Times New Roman" w:eastAsiaTheme="minorHAnsi" w:hAnsi="Times New Roman" w:cs="Times New Roman"/>
          <w:color w:val="000000" w:themeColor="text1"/>
          <w:sz w:val="20"/>
          <w:szCs w:val="20"/>
          <w:lang w:eastAsia="en-US"/>
        </w:rPr>
        <w:t>2</w:t>
      </w:r>
      <w:r w:rsidRPr="00725E2E">
        <w:rPr>
          <w:rFonts w:ascii="Times New Roman" w:eastAsiaTheme="minorHAnsi" w:hAnsi="Times New Roman" w:cs="Times New Roman"/>
          <w:color w:val="000000" w:themeColor="text1"/>
          <w:sz w:val="20"/>
          <w:szCs w:val="20"/>
          <w:lang w:eastAsia="en-US"/>
        </w:rPr>
        <w:t xml:space="preserve"> год приобретено медицинское оборудование:</w:t>
      </w:r>
    </w:p>
    <w:p w:rsidR="009A4987" w:rsidRPr="00725E2E" w:rsidRDefault="009A4987" w:rsidP="009A4987">
      <w:pPr>
        <w:spacing w:after="0" w:line="240" w:lineRule="auto"/>
        <w:jc w:val="both"/>
        <w:rPr>
          <w:rFonts w:ascii="Times New Roman" w:eastAsiaTheme="minorHAnsi" w:hAnsi="Times New Roman" w:cs="Times New Roman"/>
          <w:color w:val="000000" w:themeColor="text1"/>
          <w:sz w:val="20"/>
          <w:szCs w:val="20"/>
          <w:lang w:eastAsia="en-US"/>
        </w:rPr>
      </w:pPr>
      <w:r w:rsidRPr="00725E2E">
        <w:rPr>
          <w:rFonts w:ascii="Times New Roman" w:eastAsiaTheme="minorHAnsi" w:hAnsi="Times New Roman" w:cs="Times New Roman"/>
          <w:color w:val="000000" w:themeColor="text1"/>
          <w:sz w:val="20"/>
          <w:szCs w:val="20"/>
          <w:lang w:eastAsia="en-US"/>
        </w:rPr>
        <w:t>Улучшение материально-технической базы учреждения (приобретено):</w:t>
      </w:r>
    </w:p>
    <w:p w:rsidR="009A4987" w:rsidRPr="00725E2E" w:rsidRDefault="009A4987" w:rsidP="009A4987">
      <w:pPr>
        <w:spacing w:after="0" w:line="240" w:lineRule="auto"/>
        <w:jc w:val="both"/>
        <w:rPr>
          <w:rFonts w:ascii="Times New Roman" w:eastAsiaTheme="minorHAnsi" w:hAnsi="Times New Roman" w:cs="Times New Roman"/>
          <w:color w:val="000000" w:themeColor="text1"/>
          <w:sz w:val="20"/>
          <w:szCs w:val="20"/>
          <w:lang w:eastAsia="en-US"/>
        </w:rPr>
      </w:pPr>
      <w:r w:rsidRPr="00725E2E">
        <w:rPr>
          <w:rFonts w:ascii="Times New Roman" w:eastAsiaTheme="minorHAnsi" w:hAnsi="Times New Roman" w:cs="Times New Roman"/>
          <w:color w:val="000000" w:themeColor="text1"/>
          <w:sz w:val="20"/>
          <w:szCs w:val="20"/>
          <w:lang w:eastAsia="en-US"/>
        </w:rPr>
        <w:t xml:space="preserve">автомобиль легковой LADA </w:t>
      </w:r>
      <w:proofErr w:type="spellStart"/>
      <w:r w:rsidRPr="00725E2E">
        <w:rPr>
          <w:rFonts w:ascii="Times New Roman" w:eastAsiaTheme="minorHAnsi" w:hAnsi="Times New Roman" w:cs="Times New Roman"/>
          <w:color w:val="000000" w:themeColor="text1"/>
          <w:sz w:val="20"/>
          <w:szCs w:val="20"/>
          <w:lang w:eastAsia="en-US"/>
        </w:rPr>
        <w:t>Vesta</w:t>
      </w:r>
      <w:proofErr w:type="spellEnd"/>
      <w:r w:rsidRPr="00725E2E">
        <w:rPr>
          <w:rFonts w:ascii="Times New Roman" w:eastAsiaTheme="minorHAnsi" w:hAnsi="Times New Roman" w:cs="Times New Roman"/>
          <w:color w:val="000000" w:themeColor="text1"/>
          <w:sz w:val="20"/>
          <w:szCs w:val="20"/>
          <w:lang w:eastAsia="en-US"/>
        </w:rPr>
        <w:t xml:space="preserve"> Н263МН (1 506 313,00 </w:t>
      </w:r>
      <w:proofErr w:type="spellStart"/>
      <w:r w:rsidRPr="00725E2E">
        <w:rPr>
          <w:rFonts w:ascii="Times New Roman" w:eastAsiaTheme="minorHAnsi" w:hAnsi="Times New Roman" w:cs="Times New Roman"/>
          <w:color w:val="000000" w:themeColor="text1"/>
          <w:sz w:val="20"/>
          <w:szCs w:val="20"/>
          <w:lang w:eastAsia="en-US"/>
        </w:rPr>
        <w:t>руь</w:t>
      </w:r>
      <w:proofErr w:type="spellEnd"/>
      <w:r w:rsidRPr="00725E2E">
        <w:rPr>
          <w:rFonts w:ascii="Times New Roman" w:eastAsiaTheme="minorHAnsi" w:hAnsi="Times New Roman" w:cs="Times New Roman"/>
          <w:color w:val="000000" w:themeColor="text1"/>
          <w:sz w:val="20"/>
          <w:szCs w:val="20"/>
          <w:lang w:eastAsia="en-US"/>
        </w:rPr>
        <w:t>.);</w:t>
      </w:r>
    </w:p>
    <w:p w:rsidR="009A4987" w:rsidRPr="00725E2E" w:rsidRDefault="009A4987" w:rsidP="009A4987">
      <w:pPr>
        <w:spacing w:after="0" w:line="240" w:lineRule="auto"/>
        <w:jc w:val="both"/>
        <w:rPr>
          <w:rFonts w:ascii="Times New Roman" w:eastAsiaTheme="minorHAnsi" w:hAnsi="Times New Roman" w:cs="Times New Roman"/>
          <w:color w:val="000000" w:themeColor="text1"/>
          <w:sz w:val="20"/>
          <w:szCs w:val="20"/>
          <w:lang w:eastAsia="en-US"/>
        </w:rPr>
      </w:pPr>
      <w:r w:rsidRPr="00725E2E">
        <w:rPr>
          <w:rFonts w:ascii="Times New Roman" w:eastAsiaTheme="minorHAnsi" w:hAnsi="Times New Roman" w:cs="Times New Roman"/>
          <w:color w:val="000000" w:themeColor="text1"/>
          <w:sz w:val="20"/>
          <w:szCs w:val="20"/>
          <w:lang w:eastAsia="en-US"/>
        </w:rPr>
        <w:t>автомобиль легковой Патриот, специальной медицинской службы Н289МН (1 750 000,00 руб.);</w:t>
      </w:r>
    </w:p>
    <w:p w:rsidR="009A4987" w:rsidRPr="00725E2E" w:rsidRDefault="009A4987" w:rsidP="009A4987">
      <w:pPr>
        <w:spacing w:after="0" w:line="240" w:lineRule="auto"/>
        <w:jc w:val="both"/>
        <w:rPr>
          <w:rFonts w:ascii="Times New Roman" w:eastAsiaTheme="minorHAnsi" w:hAnsi="Times New Roman" w:cs="Times New Roman"/>
          <w:color w:val="000000" w:themeColor="text1"/>
          <w:sz w:val="20"/>
          <w:szCs w:val="20"/>
          <w:lang w:eastAsia="en-US"/>
        </w:rPr>
      </w:pPr>
      <w:r w:rsidRPr="00725E2E">
        <w:rPr>
          <w:rFonts w:ascii="Times New Roman" w:eastAsiaTheme="minorHAnsi" w:hAnsi="Times New Roman" w:cs="Times New Roman"/>
          <w:color w:val="000000" w:themeColor="text1"/>
          <w:sz w:val="20"/>
          <w:szCs w:val="20"/>
          <w:lang w:eastAsia="en-US"/>
        </w:rPr>
        <w:t xml:space="preserve">завершён капитальный ремонт поликлиники УБ п. </w:t>
      </w:r>
      <w:proofErr w:type="spellStart"/>
      <w:r w:rsidRPr="00725E2E">
        <w:rPr>
          <w:rFonts w:ascii="Times New Roman" w:eastAsiaTheme="minorHAnsi" w:hAnsi="Times New Roman" w:cs="Times New Roman"/>
          <w:color w:val="000000" w:themeColor="text1"/>
          <w:sz w:val="20"/>
          <w:szCs w:val="20"/>
          <w:lang w:eastAsia="en-US"/>
        </w:rPr>
        <w:t>Жирекен</w:t>
      </w:r>
      <w:proofErr w:type="spellEnd"/>
      <w:r w:rsidRPr="00725E2E">
        <w:rPr>
          <w:rFonts w:ascii="Times New Roman" w:eastAsiaTheme="minorHAnsi" w:hAnsi="Times New Roman" w:cs="Times New Roman"/>
          <w:color w:val="000000" w:themeColor="text1"/>
          <w:sz w:val="20"/>
          <w:szCs w:val="20"/>
          <w:lang w:eastAsia="en-US"/>
        </w:rPr>
        <w:t xml:space="preserve"> по Региональной программе «Модернизация первичного звена здравоохранения» на сумму  </w:t>
      </w:r>
    </w:p>
    <w:p w:rsidR="009A4987" w:rsidRPr="00725E2E" w:rsidRDefault="009A4987" w:rsidP="009A4987">
      <w:pPr>
        <w:spacing w:after="0" w:line="240" w:lineRule="auto"/>
        <w:jc w:val="both"/>
        <w:rPr>
          <w:rFonts w:ascii="Times New Roman" w:eastAsiaTheme="minorHAnsi" w:hAnsi="Times New Roman" w:cs="Times New Roman"/>
          <w:color w:val="000000" w:themeColor="text1"/>
          <w:sz w:val="20"/>
          <w:szCs w:val="20"/>
          <w:lang w:eastAsia="en-US"/>
        </w:rPr>
      </w:pPr>
      <w:r w:rsidRPr="00725E2E">
        <w:rPr>
          <w:rFonts w:ascii="Times New Roman" w:eastAsiaTheme="minorHAnsi" w:hAnsi="Times New Roman" w:cs="Times New Roman"/>
          <w:color w:val="000000" w:themeColor="text1"/>
          <w:sz w:val="20"/>
          <w:szCs w:val="20"/>
          <w:lang w:eastAsia="en-US"/>
        </w:rPr>
        <w:t>13 328 448,51 руб.</w:t>
      </w:r>
    </w:p>
    <w:p w:rsidR="009A4987" w:rsidRPr="00725E2E" w:rsidRDefault="009A4987" w:rsidP="009A4987">
      <w:pPr>
        <w:spacing w:after="0" w:line="240" w:lineRule="auto"/>
        <w:jc w:val="both"/>
        <w:rPr>
          <w:rFonts w:ascii="Times New Roman" w:eastAsiaTheme="minorHAnsi" w:hAnsi="Times New Roman" w:cs="Times New Roman"/>
          <w:color w:val="000000" w:themeColor="text1"/>
          <w:sz w:val="20"/>
          <w:szCs w:val="20"/>
          <w:lang w:eastAsia="en-US"/>
        </w:rPr>
      </w:pPr>
      <w:r w:rsidRPr="00725E2E">
        <w:rPr>
          <w:rFonts w:ascii="Times New Roman" w:eastAsiaTheme="minorHAnsi" w:hAnsi="Times New Roman" w:cs="Times New Roman"/>
          <w:color w:val="000000" w:themeColor="text1"/>
          <w:sz w:val="20"/>
          <w:szCs w:val="20"/>
          <w:lang w:eastAsia="en-US"/>
        </w:rPr>
        <w:t xml:space="preserve">Оснащение медицинским оборудованием: </w:t>
      </w:r>
    </w:p>
    <w:p w:rsidR="009A4987" w:rsidRPr="00725E2E" w:rsidRDefault="009A4987" w:rsidP="009A4987">
      <w:pPr>
        <w:spacing w:after="0" w:line="240" w:lineRule="auto"/>
        <w:jc w:val="both"/>
        <w:rPr>
          <w:rFonts w:ascii="Times New Roman" w:eastAsiaTheme="minorHAnsi" w:hAnsi="Times New Roman" w:cs="Times New Roman"/>
          <w:color w:val="000000" w:themeColor="text1"/>
          <w:sz w:val="20"/>
          <w:szCs w:val="20"/>
          <w:lang w:eastAsia="en-US"/>
        </w:rPr>
      </w:pPr>
      <w:r w:rsidRPr="00725E2E">
        <w:rPr>
          <w:rFonts w:ascii="Times New Roman" w:eastAsiaTheme="minorHAnsi" w:hAnsi="Times New Roman" w:cs="Times New Roman"/>
          <w:color w:val="000000" w:themeColor="text1"/>
          <w:sz w:val="20"/>
          <w:szCs w:val="20"/>
          <w:lang w:eastAsia="en-US"/>
        </w:rPr>
        <w:t>спирограф микропроцессорный портативный СМП-21/01-РД (119 900,00 руб.);</w:t>
      </w:r>
    </w:p>
    <w:p w:rsidR="009A4987" w:rsidRPr="00725E2E" w:rsidRDefault="009A4987" w:rsidP="009A4987">
      <w:pPr>
        <w:spacing w:after="0" w:line="240" w:lineRule="auto"/>
        <w:jc w:val="both"/>
        <w:rPr>
          <w:rFonts w:ascii="Times New Roman" w:eastAsiaTheme="minorHAnsi" w:hAnsi="Times New Roman" w:cs="Times New Roman"/>
          <w:color w:val="000000" w:themeColor="text1"/>
          <w:sz w:val="20"/>
          <w:szCs w:val="20"/>
          <w:lang w:eastAsia="en-US"/>
        </w:rPr>
      </w:pPr>
      <w:r w:rsidRPr="00725E2E">
        <w:rPr>
          <w:rFonts w:ascii="Times New Roman" w:eastAsiaTheme="minorHAnsi" w:hAnsi="Times New Roman" w:cs="Times New Roman"/>
          <w:color w:val="000000" w:themeColor="text1"/>
          <w:sz w:val="20"/>
          <w:szCs w:val="20"/>
          <w:lang w:eastAsia="en-US"/>
        </w:rPr>
        <w:t xml:space="preserve">система электродная </w:t>
      </w:r>
      <w:proofErr w:type="spellStart"/>
      <w:r w:rsidRPr="00725E2E">
        <w:rPr>
          <w:rFonts w:ascii="Times New Roman" w:eastAsiaTheme="minorHAnsi" w:hAnsi="Times New Roman" w:cs="Times New Roman"/>
          <w:color w:val="000000" w:themeColor="text1"/>
          <w:sz w:val="20"/>
          <w:szCs w:val="20"/>
          <w:lang w:eastAsia="en-US"/>
        </w:rPr>
        <w:t>электроэнцефалогическая</w:t>
      </w:r>
      <w:proofErr w:type="spellEnd"/>
      <w:r w:rsidRPr="00725E2E">
        <w:rPr>
          <w:rFonts w:ascii="Times New Roman" w:eastAsiaTheme="minorHAnsi" w:hAnsi="Times New Roman" w:cs="Times New Roman"/>
          <w:color w:val="000000" w:themeColor="text1"/>
          <w:sz w:val="20"/>
          <w:szCs w:val="20"/>
          <w:lang w:eastAsia="en-US"/>
        </w:rPr>
        <w:t xml:space="preserve"> МСК КЭП (46 700,00 руб.);</w:t>
      </w:r>
    </w:p>
    <w:p w:rsidR="009A4987" w:rsidRPr="00725E2E" w:rsidRDefault="009A4987" w:rsidP="009A4987">
      <w:pPr>
        <w:spacing w:after="0" w:line="240" w:lineRule="auto"/>
        <w:jc w:val="both"/>
        <w:rPr>
          <w:rFonts w:ascii="Times New Roman" w:eastAsiaTheme="minorHAnsi" w:hAnsi="Times New Roman" w:cs="Times New Roman"/>
          <w:color w:val="000000" w:themeColor="text1"/>
          <w:sz w:val="20"/>
          <w:szCs w:val="20"/>
          <w:lang w:eastAsia="en-US"/>
        </w:rPr>
      </w:pPr>
      <w:r w:rsidRPr="00725E2E">
        <w:rPr>
          <w:rFonts w:ascii="Times New Roman" w:eastAsiaTheme="minorHAnsi" w:hAnsi="Times New Roman" w:cs="Times New Roman"/>
          <w:color w:val="000000" w:themeColor="text1"/>
          <w:sz w:val="20"/>
          <w:szCs w:val="20"/>
          <w:lang w:eastAsia="en-US"/>
        </w:rPr>
        <w:t xml:space="preserve">тележка медицинская для перевозки больных ТБсп-01 МСК-401-01М (38 400,00 </w:t>
      </w:r>
      <w:proofErr w:type="spellStart"/>
      <w:r w:rsidRPr="00725E2E">
        <w:rPr>
          <w:rFonts w:ascii="Times New Roman" w:eastAsiaTheme="minorHAnsi" w:hAnsi="Times New Roman" w:cs="Times New Roman"/>
          <w:color w:val="000000" w:themeColor="text1"/>
          <w:sz w:val="20"/>
          <w:szCs w:val="20"/>
          <w:lang w:eastAsia="en-US"/>
        </w:rPr>
        <w:t>руб</w:t>
      </w:r>
      <w:proofErr w:type="spellEnd"/>
      <w:r w:rsidRPr="00725E2E">
        <w:rPr>
          <w:rFonts w:ascii="Times New Roman" w:eastAsiaTheme="minorHAnsi" w:hAnsi="Times New Roman" w:cs="Times New Roman"/>
          <w:color w:val="000000" w:themeColor="text1"/>
          <w:sz w:val="20"/>
          <w:szCs w:val="20"/>
          <w:lang w:eastAsia="en-US"/>
        </w:rPr>
        <w:t>);</w:t>
      </w:r>
    </w:p>
    <w:p w:rsidR="009A4987" w:rsidRPr="00725E2E" w:rsidRDefault="009A4987" w:rsidP="009A4987">
      <w:pPr>
        <w:spacing w:after="0" w:line="240" w:lineRule="auto"/>
        <w:jc w:val="both"/>
        <w:rPr>
          <w:rFonts w:ascii="Times New Roman" w:eastAsiaTheme="minorHAnsi" w:hAnsi="Times New Roman" w:cs="Times New Roman"/>
          <w:color w:val="000000" w:themeColor="text1"/>
          <w:sz w:val="20"/>
          <w:szCs w:val="20"/>
          <w:lang w:eastAsia="en-US"/>
        </w:rPr>
      </w:pPr>
      <w:r w:rsidRPr="00725E2E">
        <w:rPr>
          <w:rFonts w:ascii="Times New Roman" w:eastAsiaTheme="minorHAnsi" w:hAnsi="Times New Roman" w:cs="Times New Roman"/>
          <w:color w:val="000000" w:themeColor="text1"/>
          <w:sz w:val="20"/>
          <w:szCs w:val="20"/>
          <w:lang w:eastAsia="en-US"/>
        </w:rPr>
        <w:t>кровать медицинская КФО-01 МСК-124 (36 шт. на сумму 477 000,00 руб.);</w:t>
      </w:r>
    </w:p>
    <w:p w:rsidR="009A4987" w:rsidRPr="00725E2E" w:rsidRDefault="009A4987" w:rsidP="009A4987">
      <w:pPr>
        <w:spacing w:after="0" w:line="240" w:lineRule="auto"/>
        <w:jc w:val="both"/>
        <w:rPr>
          <w:rFonts w:ascii="Times New Roman" w:eastAsiaTheme="minorHAnsi" w:hAnsi="Times New Roman" w:cs="Times New Roman"/>
          <w:color w:val="000000" w:themeColor="text1"/>
          <w:sz w:val="20"/>
          <w:szCs w:val="20"/>
          <w:lang w:eastAsia="en-US"/>
        </w:rPr>
      </w:pPr>
      <w:r w:rsidRPr="00725E2E">
        <w:rPr>
          <w:rFonts w:ascii="Times New Roman" w:eastAsiaTheme="minorHAnsi" w:hAnsi="Times New Roman" w:cs="Times New Roman"/>
          <w:color w:val="000000" w:themeColor="text1"/>
          <w:sz w:val="20"/>
          <w:szCs w:val="20"/>
          <w:lang w:eastAsia="en-US"/>
        </w:rPr>
        <w:t>штатив для вливания ШВ-01 МСК-310-01 (10 штук на сумму 22 780,00 руб.);</w:t>
      </w:r>
    </w:p>
    <w:p w:rsidR="009A4987" w:rsidRPr="00725E2E" w:rsidRDefault="009A4987" w:rsidP="009A4987">
      <w:pPr>
        <w:spacing w:after="0" w:line="240" w:lineRule="auto"/>
        <w:jc w:val="both"/>
        <w:rPr>
          <w:rFonts w:ascii="Times New Roman" w:eastAsiaTheme="minorHAnsi" w:hAnsi="Times New Roman" w:cs="Times New Roman"/>
          <w:color w:val="000000" w:themeColor="text1"/>
          <w:sz w:val="20"/>
          <w:szCs w:val="20"/>
          <w:lang w:eastAsia="en-US"/>
        </w:rPr>
      </w:pPr>
      <w:r w:rsidRPr="00725E2E">
        <w:rPr>
          <w:rFonts w:ascii="Times New Roman" w:eastAsiaTheme="minorHAnsi" w:hAnsi="Times New Roman" w:cs="Times New Roman"/>
          <w:color w:val="000000" w:themeColor="text1"/>
          <w:sz w:val="20"/>
          <w:szCs w:val="20"/>
          <w:lang w:eastAsia="en-US"/>
        </w:rPr>
        <w:t>облучатель-</w:t>
      </w:r>
      <w:proofErr w:type="spellStart"/>
      <w:r w:rsidRPr="00725E2E">
        <w:rPr>
          <w:rFonts w:ascii="Times New Roman" w:eastAsiaTheme="minorHAnsi" w:hAnsi="Times New Roman" w:cs="Times New Roman"/>
          <w:color w:val="000000" w:themeColor="text1"/>
          <w:sz w:val="20"/>
          <w:szCs w:val="20"/>
          <w:lang w:eastAsia="en-US"/>
        </w:rPr>
        <w:t>рециркулятор</w:t>
      </w:r>
      <w:proofErr w:type="spellEnd"/>
      <w:r w:rsidRPr="00725E2E">
        <w:rPr>
          <w:rFonts w:ascii="Times New Roman" w:eastAsiaTheme="minorHAnsi" w:hAnsi="Times New Roman" w:cs="Times New Roman"/>
          <w:color w:val="000000" w:themeColor="text1"/>
          <w:sz w:val="20"/>
          <w:szCs w:val="20"/>
          <w:lang w:eastAsia="en-US"/>
        </w:rPr>
        <w:t xml:space="preserve"> воздуха ультрафиолетовый бактерицидный ОВУ (36 штук на сумму 459 117,00 руб.)</w:t>
      </w:r>
    </w:p>
    <w:p w:rsidR="00C4264E" w:rsidRPr="00725E2E" w:rsidRDefault="00C4264E" w:rsidP="00C4264E">
      <w:pPr>
        <w:spacing w:after="0" w:line="240" w:lineRule="auto"/>
        <w:ind w:left="360"/>
        <w:jc w:val="both"/>
        <w:rPr>
          <w:rFonts w:ascii="Times New Roman" w:eastAsiaTheme="minorHAnsi" w:hAnsi="Times New Roman" w:cs="Times New Roman"/>
          <w:color w:val="000000" w:themeColor="text1"/>
          <w:sz w:val="20"/>
          <w:szCs w:val="20"/>
          <w:lang w:eastAsia="en-US"/>
        </w:rPr>
      </w:pPr>
    </w:p>
    <w:p w:rsidR="008A35D8" w:rsidRPr="00725E2E" w:rsidRDefault="00BF51D3" w:rsidP="00D825A1">
      <w:pPr>
        <w:shd w:val="clear" w:color="auto" w:fill="FFFFFF" w:themeFill="background1"/>
        <w:spacing w:after="0" w:line="240" w:lineRule="auto"/>
        <w:contextualSpacing/>
        <w:jc w:val="center"/>
        <w:rPr>
          <w:rFonts w:ascii="Times New Roman" w:hAnsi="Times New Roman" w:cs="Times New Roman"/>
          <w:b/>
          <w:color w:val="000000" w:themeColor="text1"/>
          <w:sz w:val="20"/>
          <w:szCs w:val="20"/>
        </w:rPr>
      </w:pPr>
      <w:r w:rsidRPr="00725E2E">
        <w:rPr>
          <w:rFonts w:ascii="Times New Roman" w:hAnsi="Times New Roman" w:cs="Times New Roman"/>
          <w:b/>
          <w:color w:val="000000" w:themeColor="text1"/>
          <w:sz w:val="20"/>
          <w:szCs w:val="20"/>
        </w:rPr>
        <w:t xml:space="preserve">9. </w:t>
      </w:r>
      <w:r w:rsidR="008A35D8" w:rsidRPr="00725E2E">
        <w:rPr>
          <w:rFonts w:ascii="Times New Roman" w:hAnsi="Times New Roman" w:cs="Times New Roman"/>
          <w:b/>
          <w:color w:val="000000" w:themeColor="text1"/>
          <w:sz w:val="20"/>
          <w:szCs w:val="20"/>
        </w:rPr>
        <w:t>Образование</w:t>
      </w:r>
    </w:p>
    <w:p w:rsidR="00C92E49" w:rsidRPr="00725E2E" w:rsidRDefault="00C92E49" w:rsidP="00C92E49">
      <w:pPr>
        <w:shd w:val="clear" w:color="auto" w:fill="FFFFFF" w:themeFill="background1"/>
        <w:spacing w:line="240" w:lineRule="auto"/>
        <w:contextualSpacing/>
        <w:jc w:val="both"/>
        <w:rPr>
          <w:rFonts w:ascii="Times New Roman" w:eastAsia="MS Mincho" w:hAnsi="Times New Roman" w:cs="Times New Roman"/>
          <w:iCs/>
          <w:color w:val="000000" w:themeColor="text1"/>
          <w:sz w:val="20"/>
          <w:szCs w:val="20"/>
        </w:rPr>
      </w:pPr>
      <w:r w:rsidRPr="00725E2E">
        <w:rPr>
          <w:rFonts w:ascii="Times New Roman" w:eastAsia="MS Mincho" w:hAnsi="Times New Roman" w:cs="Times New Roman"/>
          <w:iCs/>
          <w:color w:val="000000" w:themeColor="text1"/>
          <w:sz w:val="20"/>
          <w:szCs w:val="20"/>
        </w:rPr>
        <w:t>На</w:t>
      </w:r>
      <w:r w:rsidRPr="00725E2E">
        <w:rPr>
          <w:rFonts w:ascii="Times New Roman" w:eastAsia="MS Mincho" w:hAnsi="Times New Roman" w:cs="Times New Roman"/>
          <w:iCs/>
          <w:color w:val="000000" w:themeColor="text1"/>
          <w:sz w:val="20"/>
          <w:szCs w:val="20"/>
        </w:rPr>
        <w:tab/>
        <w:t>1</w:t>
      </w:r>
      <w:r w:rsidRPr="00725E2E">
        <w:rPr>
          <w:rFonts w:ascii="Times New Roman" w:eastAsia="MS Mincho" w:hAnsi="Times New Roman" w:cs="Times New Roman"/>
          <w:iCs/>
          <w:color w:val="000000" w:themeColor="text1"/>
          <w:sz w:val="20"/>
          <w:szCs w:val="20"/>
        </w:rPr>
        <w:tab/>
        <w:t>июля</w:t>
      </w:r>
      <w:r w:rsidRPr="00725E2E">
        <w:rPr>
          <w:rFonts w:ascii="Times New Roman" w:eastAsia="MS Mincho" w:hAnsi="Times New Roman" w:cs="Times New Roman"/>
          <w:iCs/>
          <w:color w:val="000000" w:themeColor="text1"/>
          <w:sz w:val="20"/>
          <w:szCs w:val="20"/>
        </w:rPr>
        <w:tab/>
        <w:t>2022</w:t>
      </w:r>
      <w:r w:rsidRPr="00725E2E">
        <w:rPr>
          <w:rFonts w:ascii="Times New Roman" w:eastAsia="MS Mincho" w:hAnsi="Times New Roman" w:cs="Times New Roman"/>
          <w:iCs/>
          <w:color w:val="000000" w:themeColor="text1"/>
          <w:sz w:val="20"/>
          <w:szCs w:val="20"/>
        </w:rPr>
        <w:tab/>
        <w:t>года</w:t>
      </w:r>
      <w:r w:rsidRPr="00725E2E">
        <w:rPr>
          <w:rFonts w:ascii="Times New Roman" w:eastAsia="MS Mincho" w:hAnsi="Times New Roman" w:cs="Times New Roman"/>
          <w:iCs/>
          <w:color w:val="000000" w:themeColor="text1"/>
          <w:sz w:val="20"/>
          <w:szCs w:val="20"/>
        </w:rPr>
        <w:tab/>
        <w:t>муниципальная</w:t>
      </w:r>
      <w:r w:rsidRPr="00725E2E">
        <w:rPr>
          <w:rFonts w:ascii="Times New Roman" w:eastAsia="MS Mincho" w:hAnsi="Times New Roman" w:cs="Times New Roman"/>
          <w:iCs/>
          <w:color w:val="000000" w:themeColor="text1"/>
          <w:sz w:val="20"/>
          <w:szCs w:val="20"/>
        </w:rPr>
        <w:tab/>
        <w:t>система</w:t>
      </w:r>
      <w:r w:rsidRPr="00725E2E">
        <w:rPr>
          <w:rFonts w:ascii="Times New Roman" w:eastAsia="MS Mincho" w:hAnsi="Times New Roman" w:cs="Times New Roman"/>
          <w:iCs/>
          <w:color w:val="000000" w:themeColor="text1"/>
          <w:sz w:val="20"/>
          <w:szCs w:val="20"/>
        </w:rPr>
        <w:tab/>
        <w:t>образования</w:t>
      </w:r>
    </w:p>
    <w:p w:rsidR="00C92E49" w:rsidRPr="00725E2E" w:rsidRDefault="00C92E49" w:rsidP="00C92E49">
      <w:pPr>
        <w:shd w:val="clear" w:color="auto" w:fill="FFFFFF" w:themeFill="background1"/>
        <w:spacing w:line="240" w:lineRule="auto"/>
        <w:contextualSpacing/>
        <w:jc w:val="both"/>
        <w:rPr>
          <w:rFonts w:ascii="Times New Roman" w:eastAsia="MS Mincho" w:hAnsi="Times New Roman" w:cs="Times New Roman"/>
          <w:iCs/>
          <w:color w:val="000000" w:themeColor="text1"/>
          <w:sz w:val="20"/>
          <w:szCs w:val="20"/>
        </w:rPr>
      </w:pPr>
      <w:r w:rsidRPr="00725E2E">
        <w:rPr>
          <w:rFonts w:ascii="Times New Roman" w:eastAsia="MS Mincho" w:hAnsi="Times New Roman" w:cs="Times New Roman"/>
          <w:iCs/>
          <w:color w:val="000000" w:themeColor="text1"/>
          <w:sz w:val="20"/>
          <w:szCs w:val="20"/>
        </w:rPr>
        <w:t>Чернышевского района представлена 40 образовательными организациями:</w:t>
      </w:r>
    </w:p>
    <w:p w:rsidR="00C92E49" w:rsidRPr="00725E2E" w:rsidRDefault="00C92E49" w:rsidP="00C92E49">
      <w:pPr>
        <w:numPr>
          <w:ilvl w:val="0"/>
          <w:numId w:val="27"/>
        </w:numPr>
        <w:shd w:val="clear" w:color="auto" w:fill="FFFFFF" w:themeFill="background1"/>
        <w:spacing w:line="240" w:lineRule="auto"/>
        <w:contextualSpacing/>
        <w:jc w:val="both"/>
        <w:rPr>
          <w:rFonts w:ascii="Times New Roman" w:eastAsia="MS Mincho" w:hAnsi="Times New Roman" w:cs="Times New Roman"/>
          <w:iCs/>
          <w:color w:val="000000" w:themeColor="text1"/>
          <w:sz w:val="20"/>
          <w:szCs w:val="20"/>
        </w:rPr>
      </w:pPr>
      <w:r w:rsidRPr="00725E2E">
        <w:rPr>
          <w:rFonts w:ascii="Times New Roman" w:eastAsia="MS Mincho" w:hAnsi="Times New Roman" w:cs="Times New Roman"/>
          <w:iCs/>
          <w:color w:val="000000" w:themeColor="text1"/>
          <w:sz w:val="20"/>
          <w:szCs w:val="20"/>
        </w:rPr>
        <w:t>средние общеобразовательные школы - 13;</w:t>
      </w:r>
    </w:p>
    <w:p w:rsidR="00C92E49" w:rsidRPr="00725E2E" w:rsidRDefault="00C92E49" w:rsidP="00C92E49">
      <w:pPr>
        <w:numPr>
          <w:ilvl w:val="0"/>
          <w:numId w:val="27"/>
        </w:numPr>
        <w:shd w:val="clear" w:color="auto" w:fill="FFFFFF" w:themeFill="background1"/>
        <w:spacing w:line="240" w:lineRule="auto"/>
        <w:contextualSpacing/>
        <w:jc w:val="both"/>
        <w:rPr>
          <w:rFonts w:ascii="Times New Roman" w:eastAsia="MS Mincho" w:hAnsi="Times New Roman" w:cs="Times New Roman"/>
          <w:iCs/>
          <w:color w:val="000000" w:themeColor="text1"/>
          <w:sz w:val="20"/>
          <w:szCs w:val="20"/>
        </w:rPr>
      </w:pPr>
      <w:r w:rsidRPr="00725E2E">
        <w:rPr>
          <w:rFonts w:ascii="Times New Roman" w:eastAsia="MS Mincho" w:hAnsi="Times New Roman" w:cs="Times New Roman"/>
          <w:iCs/>
          <w:color w:val="000000" w:themeColor="text1"/>
          <w:sz w:val="20"/>
          <w:szCs w:val="20"/>
        </w:rPr>
        <w:t>основные общеобразовательные школы -6;</w:t>
      </w:r>
    </w:p>
    <w:p w:rsidR="00C92E49" w:rsidRPr="00725E2E" w:rsidRDefault="00C92E49" w:rsidP="00C92E49">
      <w:pPr>
        <w:numPr>
          <w:ilvl w:val="0"/>
          <w:numId w:val="27"/>
        </w:numPr>
        <w:shd w:val="clear" w:color="auto" w:fill="FFFFFF" w:themeFill="background1"/>
        <w:spacing w:line="240" w:lineRule="auto"/>
        <w:contextualSpacing/>
        <w:jc w:val="both"/>
        <w:rPr>
          <w:rFonts w:ascii="Times New Roman" w:eastAsia="MS Mincho" w:hAnsi="Times New Roman" w:cs="Times New Roman"/>
          <w:iCs/>
          <w:color w:val="000000" w:themeColor="text1"/>
          <w:sz w:val="20"/>
          <w:szCs w:val="20"/>
        </w:rPr>
      </w:pPr>
      <w:r w:rsidRPr="00725E2E">
        <w:rPr>
          <w:rFonts w:ascii="Times New Roman" w:eastAsia="MS Mincho" w:hAnsi="Times New Roman" w:cs="Times New Roman"/>
          <w:iCs/>
          <w:color w:val="000000" w:themeColor="text1"/>
          <w:sz w:val="20"/>
          <w:szCs w:val="20"/>
        </w:rPr>
        <w:t>начальные общеобразовательные школы- 2;</w:t>
      </w:r>
    </w:p>
    <w:p w:rsidR="00C92E49" w:rsidRPr="00725E2E" w:rsidRDefault="00C92E49" w:rsidP="00C92E49">
      <w:pPr>
        <w:numPr>
          <w:ilvl w:val="0"/>
          <w:numId w:val="27"/>
        </w:numPr>
        <w:shd w:val="clear" w:color="auto" w:fill="FFFFFF" w:themeFill="background1"/>
        <w:spacing w:line="240" w:lineRule="auto"/>
        <w:contextualSpacing/>
        <w:jc w:val="both"/>
        <w:rPr>
          <w:rFonts w:ascii="Times New Roman" w:eastAsia="MS Mincho" w:hAnsi="Times New Roman" w:cs="Times New Roman"/>
          <w:iCs/>
          <w:color w:val="000000" w:themeColor="text1"/>
          <w:sz w:val="20"/>
          <w:szCs w:val="20"/>
        </w:rPr>
      </w:pPr>
      <w:r w:rsidRPr="00725E2E">
        <w:rPr>
          <w:rFonts w:ascii="Times New Roman" w:eastAsia="MS Mincho" w:hAnsi="Times New Roman" w:cs="Times New Roman"/>
          <w:iCs/>
          <w:color w:val="000000" w:themeColor="text1"/>
          <w:sz w:val="20"/>
          <w:szCs w:val="20"/>
        </w:rPr>
        <w:t>дошкольные образовательные организации- 17;</w:t>
      </w:r>
    </w:p>
    <w:p w:rsidR="00C92E49" w:rsidRPr="00725E2E" w:rsidRDefault="00C92E49" w:rsidP="00C92E49">
      <w:pPr>
        <w:numPr>
          <w:ilvl w:val="0"/>
          <w:numId w:val="27"/>
        </w:numPr>
        <w:shd w:val="clear" w:color="auto" w:fill="FFFFFF" w:themeFill="background1"/>
        <w:spacing w:line="240" w:lineRule="auto"/>
        <w:contextualSpacing/>
        <w:jc w:val="both"/>
        <w:rPr>
          <w:rFonts w:ascii="Times New Roman" w:eastAsia="MS Mincho" w:hAnsi="Times New Roman" w:cs="Times New Roman"/>
          <w:iCs/>
          <w:color w:val="000000" w:themeColor="text1"/>
          <w:sz w:val="20"/>
          <w:szCs w:val="20"/>
        </w:rPr>
      </w:pPr>
      <w:r w:rsidRPr="00725E2E">
        <w:rPr>
          <w:rFonts w:ascii="Times New Roman" w:eastAsia="MS Mincho" w:hAnsi="Times New Roman" w:cs="Times New Roman"/>
          <w:iCs/>
          <w:color w:val="000000" w:themeColor="text1"/>
          <w:sz w:val="20"/>
          <w:szCs w:val="20"/>
        </w:rPr>
        <w:t>организации дополнительного образования -2.</w:t>
      </w:r>
    </w:p>
    <w:p w:rsidR="00C92E49" w:rsidRPr="00725E2E" w:rsidRDefault="00C92E49" w:rsidP="00C92E49">
      <w:pPr>
        <w:shd w:val="clear" w:color="auto" w:fill="FFFFFF" w:themeFill="background1"/>
        <w:spacing w:line="240" w:lineRule="auto"/>
        <w:contextualSpacing/>
        <w:jc w:val="both"/>
        <w:rPr>
          <w:rFonts w:ascii="Times New Roman" w:eastAsia="MS Mincho" w:hAnsi="Times New Roman" w:cs="Times New Roman"/>
          <w:iCs/>
          <w:color w:val="000000" w:themeColor="text1"/>
          <w:sz w:val="20"/>
          <w:szCs w:val="20"/>
        </w:rPr>
      </w:pPr>
      <w:r w:rsidRPr="00725E2E">
        <w:rPr>
          <w:rFonts w:ascii="Times New Roman" w:eastAsia="MS Mincho" w:hAnsi="Times New Roman" w:cs="Times New Roman"/>
          <w:iCs/>
          <w:color w:val="000000" w:themeColor="text1"/>
          <w:sz w:val="20"/>
          <w:szCs w:val="20"/>
        </w:rPr>
        <w:t>В системе общего образования Чернышевского района функционируют</w:t>
      </w:r>
    </w:p>
    <w:p w:rsidR="00C92E49" w:rsidRPr="00725E2E" w:rsidRDefault="00C92E49" w:rsidP="00C92E49">
      <w:pPr>
        <w:shd w:val="clear" w:color="auto" w:fill="FFFFFF" w:themeFill="background1"/>
        <w:spacing w:line="240" w:lineRule="auto"/>
        <w:contextualSpacing/>
        <w:jc w:val="both"/>
        <w:rPr>
          <w:rFonts w:ascii="Times New Roman" w:eastAsia="MS Mincho" w:hAnsi="Times New Roman" w:cs="Times New Roman"/>
          <w:iCs/>
          <w:color w:val="000000" w:themeColor="text1"/>
          <w:sz w:val="20"/>
          <w:szCs w:val="20"/>
        </w:rPr>
      </w:pPr>
      <w:r w:rsidRPr="00725E2E">
        <w:rPr>
          <w:rFonts w:ascii="Times New Roman" w:eastAsia="MS Mincho" w:hAnsi="Times New Roman" w:cs="Times New Roman"/>
          <w:iCs/>
          <w:color w:val="000000" w:themeColor="text1"/>
          <w:sz w:val="20"/>
          <w:szCs w:val="20"/>
        </w:rPr>
        <w:t xml:space="preserve">21 общеобразовательная организация, 15 дошкольных образовательных организаций, 2 учреждения дополнительного образования. В 2 дошкольные образовательных организациях (МДОУ д/с «Северок» п. Чернышевск и МДОУ д/с «Колокольчик» с. </w:t>
      </w:r>
      <w:proofErr w:type="spellStart"/>
      <w:r w:rsidRPr="00725E2E">
        <w:rPr>
          <w:rFonts w:ascii="Times New Roman" w:eastAsia="MS Mincho" w:hAnsi="Times New Roman" w:cs="Times New Roman"/>
          <w:iCs/>
          <w:color w:val="000000" w:themeColor="text1"/>
          <w:sz w:val="20"/>
          <w:szCs w:val="20"/>
        </w:rPr>
        <w:t>Урюм</w:t>
      </w:r>
      <w:proofErr w:type="spellEnd"/>
      <w:r w:rsidRPr="00725E2E">
        <w:rPr>
          <w:rFonts w:ascii="Times New Roman" w:eastAsia="MS Mincho" w:hAnsi="Times New Roman" w:cs="Times New Roman"/>
          <w:iCs/>
          <w:color w:val="000000" w:themeColor="text1"/>
          <w:sz w:val="20"/>
          <w:szCs w:val="20"/>
        </w:rPr>
        <w:t>) приостановлена деятельность в связи с необходимостью проведения работ по капитальному ремонту зданий.</w:t>
      </w:r>
    </w:p>
    <w:p w:rsidR="00C92E49" w:rsidRPr="00725E2E" w:rsidRDefault="00C92E49" w:rsidP="00C92E49">
      <w:pPr>
        <w:shd w:val="clear" w:color="auto" w:fill="FFFFFF" w:themeFill="background1"/>
        <w:spacing w:line="240" w:lineRule="auto"/>
        <w:contextualSpacing/>
        <w:jc w:val="both"/>
        <w:rPr>
          <w:rFonts w:ascii="Times New Roman" w:eastAsia="MS Mincho" w:hAnsi="Times New Roman" w:cs="Times New Roman"/>
          <w:iCs/>
          <w:color w:val="000000" w:themeColor="text1"/>
          <w:sz w:val="20"/>
          <w:szCs w:val="20"/>
        </w:rPr>
      </w:pPr>
      <w:r w:rsidRPr="00725E2E">
        <w:rPr>
          <w:rFonts w:ascii="Times New Roman" w:eastAsia="MS Mincho" w:hAnsi="Times New Roman" w:cs="Times New Roman"/>
          <w:iCs/>
          <w:color w:val="000000" w:themeColor="text1"/>
          <w:sz w:val="20"/>
          <w:szCs w:val="20"/>
        </w:rPr>
        <w:t>За первое полугодие 2022 года в школах 4631 учащихся (3225 - в городе, 1406- в селе). В 8 школах организовано обучение в две смены, из них в 4 городских школах (401 обучающийся) и 4 сельских школах (48 обучающихся). Всего 449 школьников обучается во 2 смену (10 %.)</w:t>
      </w:r>
    </w:p>
    <w:p w:rsidR="00C92E49" w:rsidRPr="00725E2E" w:rsidRDefault="00C92E49" w:rsidP="00C92E49">
      <w:pPr>
        <w:shd w:val="clear" w:color="auto" w:fill="FFFFFF" w:themeFill="background1"/>
        <w:spacing w:line="240" w:lineRule="auto"/>
        <w:contextualSpacing/>
        <w:jc w:val="both"/>
        <w:rPr>
          <w:rFonts w:ascii="Times New Roman" w:eastAsia="MS Mincho" w:hAnsi="Times New Roman" w:cs="Times New Roman"/>
          <w:iCs/>
          <w:color w:val="000000" w:themeColor="text1"/>
          <w:sz w:val="20"/>
          <w:szCs w:val="20"/>
        </w:rPr>
      </w:pPr>
      <w:r w:rsidRPr="00725E2E">
        <w:rPr>
          <w:rFonts w:ascii="Times New Roman" w:eastAsia="MS Mincho" w:hAnsi="Times New Roman" w:cs="Times New Roman"/>
          <w:iCs/>
          <w:color w:val="000000" w:themeColor="text1"/>
          <w:sz w:val="20"/>
          <w:szCs w:val="20"/>
        </w:rPr>
        <w:t xml:space="preserve">Из 15 сельских школ в статусе сельских малокомплектных школ работают 4 средние школы (СОШ с. </w:t>
      </w:r>
      <w:proofErr w:type="spellStart"/>
      <w:r w:rsidRPr="00725E2E">
        <w:rPr>
          <w:rFonts w:ascii="Times New Roman" w:eastAsia="MS Mincho" w:hAnsi="Times New Roman" w:cs="Times New Roman"/>
          <w:iCs/>
          <w:color w:val="000000" w:themeColor="text1"/>
          <w:sz w:val="20"/>
          <w:szCs w:val="20"/>
        </w:rPr>
        <w:t>Урюм</w:t>
      </w:r>
      <w:proofErr w:type="spellEnd"/>
      <w:r w:rsidRPr="00725E2E">
        <w:rPr>
          <w:rFonts w:ascii="Times New Roman" w:eastAsia="MS Mincho" w:hAnsi="Times New Roman" w:cs="Times New Roman"/>
          <w:iCs/>
          <w:color w:val="000000" w:themeColor="text1"/>
          <w:sz w:val="20"/>
          <w:szCs w:val="20"/>
        </w:rPr>
        <w:t xml:space="preserve">, СОШ с. </w:t>
      </w:r>
      <w:proofErr w:type="spellStart"/>
      <w:r w:rsidRPr="00725E2E">
        <w:rPr>
          <w:rFonts w:ascii="Times New Roman" w:eastAsia="MS Mincho" w:hAnsi="Times New Roman" w:cs="Times New Roman"/>
          <w:iCs/>
          <w:color w:val="000000" w:themeColor="text1"/>
          <w:sz w:val="20"/>
          <w:szCs w:val="20"/>
        </w:rPr>
        <w:t>Укурей</w:t>
      </w:r>
      <w:proofErr w:type="spellEnd"/>
      <w:r w:rsidRPr="00725E2E">
        <w:rPr>
          <w:rFonts w:ascii="Times New Roman" w:eastAsia="MS Mincho" w:hAnsi="Times New Roman" w:cs="Times New Roman"/>
          <w:iCs/>
          <w:color w:val="000000" w:themeColor="text1"/>
          <w:sz w:val="20"/>
          <w:szCs w:val="20"/>
        </w:rPr>
        <w:t xml:space="preserve">, СОШ с. </w:t>
      </w:r>
      <w:proofErr w:type="spellStart"/>
      <w:r w:rsidRPr="00725E2E">
        <w:rPr>
          <w:rFonts w:ascii="Times New Roman" w:eastAsia="MS Mincho" w:hAnsi="Times New Roman" w:cs="Times New Roman"/>
          <w:iCs/>
          <w:color w:val="000000" w:themeColor="text1"/>
          <w:sz w:val="20"/>
          <w:szCs w:val="20"/>
        </w:rPr>
        <w:t>Байгул</w:t>
      </w:r>
      <w:proofErr w:type="spellEnd"/>
      <w:r w:rsidRPr="00725E2E">
        <w:rPr>
          <w:rFonts w:ascii="Times New Roman" w:eastAsia="MS Mincho" w:hAnsi="Times New Roman" w:cs="Times New Roman"/>
          <w:iCs/>
          <w:color w:val="000000" w:themeColor="text1"/>
          <w:sz w:val="20"/>
          <w:szCs w:val="20"/>
        </w:rPr>
        <w:t xml:space="preserve">, СОШ с. Старый </w:t>
      </w:r>
      <w:proofErr w:type="spellStart"/>
      <w:r w:rsidRPr="00725E2E">
        <w:rPr>
          <w:rFonts w:ascii="Times New Roman" w:eastAsia="MS Mincho" w:hAnsi="Times New Roman" w:cs="Times New Roman"/>
          <w:iCs/>
          <w:color w:val="000000" w:themeColor="text1"/>
          <w:sz w:val="20"/>
          <w:szCs w:val="20"/>
        </w:rPr>
        <w:t>Олов</w:t>
      </w:r>
      <w:proofErr w:type="spellEnd"/>
      <w:r w:rsidRPr="00725E2E">
        <w:rPr>
          <w:rFonts w:ascii="Times New Roman" w:eastAsia="MS Mincho" w:hAnsi="Times New Roman" w:cs="Times New Roman"/>
          <w:iCs/>
          <w:color w:val="000000" w:themeColor="text1"/>
          <w:sz w:val="20"/>
          <w:szCs w:val="20"/>
        </w:rPr>
        <w:t xml:space="preserve">), 6 основных (ООШ с. </w:t>
      </w:r>
      <w:proofErr w:type="spellStart"/>
      <w:r w:rsidRPr="00725E2E">
        <w:rPr>
          <w:rFonts w:ascii="Times New Roman" w:eastAsia="MS Mincho" w:hAnsi="Times New Roman" w:cs="Times New Roman"/>
          <w:iCs/>
          <w:color w:val="000000" w:themeColor="text1"/>
          <w:sz w:val="20"/>
          <w:szCs w:val="20"/>
        </w:rPr>
        <w:t>Икшица</w:t>
      </w:r>
      <w:proofErr w:type="spellEnd"/>
      <w:r w:rsidRPr="00725E2E">
        <w:rPr>
          <w:rFonts w:ascii="Times New Roman" w:eastAsia="MS Mincho" w:hAnsi="Times New Roman" w:cs="Times New Roman"/>
          <w:iCs/>
          <w:color w:val="000000" w:themeColor="text1"/>
          <w:sz w:val="20"/>
          <w:szCs w:val="20"/>
        </w:rPr>
        <w:t xml:space="preserve">, ООШ с. Новый </w:t>
      </w:r>
      <w:proofErr w:type="spellStart"/>
      <w:r w:rsidRPr="00725E2E">
        <w:rPr>
          <w:rFonts w:ascii="Times New Roman" w:eastAsia="MS Mincho" w:hAnsi="Times New Roman" w:cs="Times New Roman"/>
          <w:iCs/>
          <w:color w:val="000000" w:themeColor="text1"/>
          <w:sz w:val="20"/>
          <w:szCs w:val="20"/>
        </w:rPr>
        <w:t>Олов</w:t>
      </w:r>
      <w:proofErr w:type="spellEnd"/>
      <w:r w:rsidRPr="00725E2E">
        <w:rPr>
          <w:rFonts w:ascii="Times New Roman" w:eastAsia="MS Mincho" w:hAnsi="Times New Roman" w:cs="Times New Roman"/>
          <w:iCs/>
          <w:color w:val="000000" w:themeColor="text1"/>
          <w:sz w:val="20"/>
          <w:szCs w:val="20"/>
        </w:rPr>
        <w:t xml:space="preserve">, ООШ с. Бушулей, ООШ с. </w:t>
      </w:r>
      <w:proofErr w:type="spellStart"/>
      <w:r w:rsidRPr="00725E2E">
        <w:rPr>
          <w:rFonts w:ascii="Times New Roman" w:eastAsia="MS Mincho" w:hAnsi="Times New Roman" w:cs="Times New Roman"/>
          <w:iCs/>
          <w:color w:val="000000" w:themeColor="text1"/>
          <w:sz w:val="20"/>
          <w:szCs w:val="20"/>
        </w:rPr>
        <w:t>Новоильинск</w:t>
      </w:r>
      <w:proofErr w:type="spellEnd"/>
      <w:r w:rsidRPr="00725E2E">
        <w:rPr>
          <w:rFonts w:ascii="Times New Roman" w:eastAsia="MS Mincho" w:hAnsi="Times New Roman" w:cs="Times New Roman"/>
          <w:iCs/>
          <w:color w:val="000000" w:themeColor="text1"/>
          <w:sz w:val="20"/>
          <w:szCs w:val="20"/>
        </w:rPr>
        <w:t xml:space="preserve">, ООШ с. Гаур, ООШ с. </w:t>
      </w:r>
      <w:proofErr w:type="spellStart"/>
      <w:r w:rsidRPr="00725E2E">
        <w:rPr>
          <w:rFonts w:ascii="Times New Roman" w:eastAsia="MS Mincho" w:hAnsi="Times New Roman" w:cs="Times New Roman"/>
          <w:iCs/>
          <w:color w:val="000000" w:themeColor="text1"/>
          <w:sz w:val="20"/>
          <w:szCs w:val="20"/>
        </w:rPr>
        <w:t>Мильгидун</w:t>
      </w:r>
      <w:proofErr w:type="spellEnd"/>
      <w:r w:rsidRPr="00725E2E">
        <w:rPr>
          <w:rFonts w:ascii="Times New Roman" w:eastAsia="MS Mincho" w:hAnsi="Times New Roman" w:cs="Times New Roman"/>
          <w:iCs/>
          <w:color w:val="000000" w:themeColor="text1"/>
          <w:sz w:val="20"/>
          <w:szCs w:val="20"/>
        </w:rPr>
        <w:t>) и начальные 2 (</w:t>
      </w:r>
      <w:proofErr w:type="spellStart"/>
      <w:r w:rsidRPr="00725E2E">
        <w:rPr>
          <w:rFonts w:ascii="Times New Roman" w:eastAsia="MS Mincho" w:hAnsi="Times New Roman" w:cs="Times New Roman"/>
          <w:iCs/>
          <w:color w:val="000000" w:themeColor="text1"/>
          <w:sz w:val="20"/>
          <w:szCs w:val="20"/>
        </w:rPr>
        <w:t>Курлыч</w:t>
      </w:r>
      <w:proofErr w:type="spellEnd"/>
      <w:r w:rsidRPr="00725E2E">
        <w:rPr>
          <w:rFonts w:ascii="Times New Roman" w:eastAsia="MS Mincho" w:hAnsi="Times New Roman" w:cs="Times New Roman"/>
          <w:iCs/>
          <w:color w:val="000000" w:themeColor="text1"/>
          <w:sz w:val="20"/>
          <w:szCs w:val="20"/>
        </w:rPr>
        <w:t xml:space="preserve"> и </w:t>
      </w:r>
      <w:proofErr w:type="spellStart"/>
      <w:r w:rsidRPr="00725E2E">
        <w:rPr>
          <w:rFonts w:ascii="Times New Roman" w:eastAsia="MS Mincho" w:hAnsi="Times New Roman" w:cs="Times New Roman"/>
          <w:iCs/>
          <w:color w:val="000000" w:themeColor="text1"/>
          <w:sz w:val="20"/>
          <w:szCs w:val="20"/>
        </w:rPr>
        <w:t>Багульное</w:t>
      </w:r>
      <w:proofErr w:type="spellEnd"/>
      <w:r w:rsidRPr="00725E2E">
        <w:rPr>
          <w:rFonts w:ascii="Times New Roman" w:eastAsia="MS Mincho" w:hAnsi="Times New Roman" w:cs="Times New Roman"/>
          <w:iCs/>
          <w:color w:val="000000" w:themeColor="text1"/>
          <w:sz w:val="20"/>
          <w:szCs w:val="20"/>
        </w:rPr>
        <w:t>).</w:t>
      </w:r>
    </w:p>
    <w:p w:rsidR="00C92E49" w:rsidRPr="00725E2E" w:rsidRDefault="00C92E49" w:rsidP="00C92E49">
      <w:pPr>
        <w:shd w:val="clear" w:color="auto" w:fill="FFFFFF" w:themeFill="background1"/>
        <w:spacing w:line="240" w:lineRule="auto"/>
        <w:contextualSpacing/>
        <w:jc w:val="both"/>
        <w:rPr>
          <w:rFonts w:ascii="Times New Roman" w:eastAsia="MS Mincho" w:hAnsi="Times New Roman" w:cs="Times New Roman"/>
          <w:iCs/>
          <w:color w:val="000000" w:themeColor="text1"/>
          <w:sz w:val="20"/>
          <w:szCs w:val="20"/>
        </w:rPr>
      </w:pPr>
      <w:r w:rsidRPr="00725E2E">
        <w:rPr>
          <w:rFonts w:ascii="Times New Roman" w:eastAsia="MS Mincho" w:hAnsi="Times New Roman" w:cs="Times New Roman"/>
          <w:iCs/>
          <w:color w:val="000000" w:themeColor="text1"/>
          <w:sz w:val="20"/>
          <w:szCs w:val="20"/>
        </w:rPr>
        <w:t>Средняя наполняемость класса составила: в городе - 23 чел., на селе</w:t>
      </w:r>
    </w:p>
    <w:p w:rsidR="00C92E49" w:rsidRPr="00725E2E" w:rsidRDefault="00C92E49" w:rsidP="00C92E49">
      <w:pPr>
        <w:shd w:val="clear" w:color="auto" w:fill="FFFFFF" w:themeFill="background1"/>
        <w:spacing w:line="240" w:lineRule="auto"/>
        <w:contextualSpacing/>
        <w:jc w:val="both"/>
        <w:rPr>
          <w:rFonts w:ascii="Times New Roman" w:eastAsia="MS Mincho" w:hAnsi="Times New Roman" w:cs="Times New Roman"/>
          <w:iCs/>
          <w:color w:val="000000" w:themeColor="text1"/>
          <w:sz w:val="20"/>
          <w:szCs w:val="20"/>
        </w:rPr>
      </w:pPr>
      <w:r w:rsidRPr="00725E2E">
        <w:rPr>
          <w:rFonts w:ascii="Times New Roman" w:eastAsia="MS Mincho" w:hAnsi="Times New Roman" w:cs="Times New Roman"/>
          <w:iCs/>
          <w:color w:val="000000" w:themeColor="text1"/>
          <w:sz w:val="20"/>
          <w:szCs w:val="20"/>
        </w:rPr>
        <w:t>-11,5  человек.</w:t>
      </w:r>
    </w:p>
    <w:p w:rsidR="00C92E49" w:rsidRPr="00725E2E" w:rsidRDefault="00C92E49" w:rsidP="00C92E49">
      <w:pPr>
        <w:shd w:val="clear" w:color="auto" w:fill="FFFFFF" w:themeFill="background1"/>
        <w:spacing w:line="240" w:lineRule="auto"/>
        <w:contextualSpacing/>
        <w:jc w:val="both"/>
        <w:rPr>
          <w:rFonts w:ascii="Times New Roman" w:eastAsia="MS Mincho" w:hAnsi="Times New Roman" w:cs="Times New Roman"/>
          <w:iCs/>
          <w:color w:val="000000" w:themeColor="text1"/>
          <w:sz w:val="20"/>
          <w:szCs w:val="20"/>
        </w:rPr>
      </w:pPr>
      <w:r w:rsidRPr="00725E2E">
        <w:rPr>
          <w:rFonts w:ascii="Times New Roman" w:eastAsia="MS Mincho" w:hAnsi="Times New Roman" w:cs="Times New Roman"/>
          <w:iCs/>
          <w:color w:val="000000" w:themeColor="text1"/>
          <w:sz w:val="20"/>
          <w:szCs w:val="20"/>
        </w:rPr>
        <w:t>Средняя наполняемость класса по району -  17,6  чел.</w:t>
      </w:r>
    </w:p>
    <w:p w:rsidR="00C92E49" w:rsidRPr="00725E2E" w:rsidRDefault="00C92E49" w:rsidP="00C92E49">
      <w:pPr>
        <w:shd w:val="clear" w:color="auto" w:fill="FFFFFF" w:themeFill="background1"/>
        <w:spacing w:line="240" w:lineRule="auto"/>
        <w:contextualSpacing/>
        <w:jc w:val="both"/>
        <w:rPr>
          <w:rFonts w:ascii="Times New Roman" w:eastAsia="MS Mincho" w:hAnsi="Times New Roman" w:cs="Times New Roman"/>
          <w:iCs/>
          <w:color w:val="000000" w:themeColor="text1"/>
          <w:sz w:val="20"/>
          <w:szCs w:val="20"/>
        </w:rPr>
      </w:pPr>
      <w:r w:rsidRPr="00725E2E">
        <w:rPr>
          <w:rFonts w:ascii="Times New Roman" w:eastAsia="MS Mincho" w:hAnsi="Times New Roman" w:cs="Times New Roman"/>
          <w:iCs/>
          <w:color w:val="000000" w:themeColor="text1"/>
          <w:sz w:val="20"/>
          <w:szCs w:val="20"/>
        </w:rPr>
        <w:t>Дошкольное образование: (данные по садам)</w:t>
      </w:r>
    </w:p>
    <w:p w:rsidR="00C92E49" w:rsidRPr="00725E2E" w:rsidRDefault="00C92E49" w:rsidP="00C92E49">
      <w:pPr>
        <w:shd w:val="clear" w:color="auto" w:fill="FFFFFF" w:themeFill="background1"/>
        <w:spacing w:line="240" w:lineRule="auto"/>
        <w:contextualSpacing/>
        <w:jc w:val="both"/>
        <w:rPr>
          <w:rFonts w:ascii="Times New Roman" w:eastAsia="MS Mincho" w:hAnsi="Times New Roman" w:cs="Times New Roman"/>
          <w:iCs/>
          <w:color w:val="000000" w:themeColor="text1"/>
          <w:sz w:val="20"/>
          <w:szCs w:val="20"/>
        </w:rPr>
      </w:pPr>
      <w:r w:rsidRPr="00725E2E">
        <w:rPr>
          <w:rFonts w:ascii="Times New Roman" w:eastAsia="MS Mincho" w:hAnsi="Times New Roman" w:cs="Times New Roman"/>
          <w:iCs/>
          <w:color w:val="000000" w:themeColor="text1"/>
          <w:sz w:val="20"/>
          <w:szCs w:val="20"/>
        </w:rPr>
        <w:t>Численность воспитанников в детских садах - 1130 человека.</w:t>
      </w:r>
    </w:p>
    <w:p w:rsidR="00C92E49" w:rsidRPr="00725E2E" w:rsidRDefault="00C92E49" w:rsidP="00C92E49">
      <w:pPr>
        <w:shd w:val="clear" w:color="auto" w:fill="FFFFFF" w:themeFill="background1"/>
        <w:spacing w:line="240" w:lineRule="auto"/>
        <w:contextualSpacing/>
        <w:jc w:val="both"/>
        <w:rPr>
          <w:rFonts w:ascii="Times New Roman" w:eastAsia="MS Mincho" w:hAnsi="Times New Roman" w:cs="Times New Roman"/>
          <w:iCs/>
          <w:color w:val="000000" w:themeColor="text1"/>
          <w:sz w:val="20"/>
          <w:szCs w:val="20"/>
        </w:rPr>
      </w:pPr>
      <w:r w:rsidRPr="00725E2E">
        <w:rPr>
          <w:rFonts w:ascii="Times New Roman" w:eastAsia="MS Mincho" w:hAnsi="Times New Roman" w:cs="Times New Roman"/>
          <w:iCs/>
          <w:color w:val="000000" w:themeColor="text1"/>
          <w:sz w:val="20"/>
          <w:szCs w:val="20"/>
        </w:rPr>
        <w:t xml:space="preserve">Кроме этого, в районе функционируют группы </w:t>
      </w:r>
      <w:proofErr w:type="spellStart"/>
      <w:r w:rsidRPr="00725E2E">
        <w:rPr>
          <w:rFonts w:ascii="Times New Roman" w:eastAsia="MS Mincho" w:hAnsi="Times New Roman" w:cs="Times New Roman"/>
          <w:iCs/>
          <w:color w:val="000000" w:themeColor="text1"/>
          <w:sz w:val="20"/>
          <w:szCs w:val="20"/>
        </w:rPr>
        <w:t>предшкольной</w:t>
      </w:r>
      <w:proofErr w:type="spellEnd"/>
      <w:r w:rsidRPr="00725E2E">
        <w:rPr>
          <w:rFonts w:ascii="Times New Roman" w:eastAsia="MS Mincho" w:hAnsi="Times New Roman" w:cs="Times New Roman"/>
          <w:iCs/>
          <w:color w:val="000000" w:themeColor="text1"/>
          <w:sz w:val="20"/>
          <w:szCs w:val="20"/>
        </w:rPr>
        <w:t xml:space="preserve"> подготовки для детей 6-7 лет при МОУ СОШ № 78, № 63 п. Чернышевск, МОУ СОШ с. Алеур, МОУ ООШ с. </w:t>
      </w:r>
      <w:proofErr w:type="spellStart"/>
      <w:r w:rsidRPr="00725E2E">
        <w:rPr>
          <w:rFonts w:ascii="Times New Roman" w:eastAsia="MS Mincho" w:hAnsi="Times New Roman" w:cs="Times New Roman"/>
          <w:iCs/>
          <w:color w:val="000000" w:themeColor="text1"/>
          <w:sz w:val="20"/>
          <w:szCs w:val="20"/>
        </w:rPr>
        <w:t>Икшица</w:t>
      </w:r>
      <w:proofErr w:type="spellEnd"/>
      <w:r w:rsidRPr="00725E2E">
        <w:rPr>
          <w:rFonts w:ascii="Times New Roman" w:eastAsia="MS Mincho" w:hAnsi="Times New Roman" w:cs="Times New Roman"/>
          <w:iCs/>
          <w:color w:val="000000" w:themeColor="text1"/>
          <w:sz w:val="20"/>
          <w:szCs w:val="20"/>
        </w:rPr>
        <w:t xml:space="preserve">, МОУ ООШ с. Новый </w:t>
      </w:r>
      <w:proofErr w:type="spellStart"/>
      <w:r w:rsidRPr="00725E2E">
        <w:rPr>
          <w:rFonts w:ascii="Times New Roman" w:eastAsia="MS Mincho" w:hAnsi="Times New Roman" w:cs="Times New Roman"/>
          <w:iCs/>
          <w:color w:val="000000" w:themeColor="text1"/>
          <w:sz w:val="20"/>
          <w:szCs w:val="20"/>
        </w:rPr>
        <w:t>Олов</w:t>
      </w:r>
      <w:proofErr w:type="spellEnd"/>
      <w:r w:rsidRPr="00725E2E">
        <w:rPr>
          <w:rFonts w:ascii="Times New Roman" w:eastAsia="MS Mincho" w:hAnsi="Times New Roman" w:cs="Times New Roman"/>
          <w:iCs/>
          <w:color w:val="000000" w:themeColor="text1"/>
          <w:sz w:val="20"/>
          <w:szCs w:val="20"/>
        </w:rPr>
        <w:t>, МОУ ДО ДДТ п. Чернышевск и п. Аксёново-Зиловское. Охват детей составляет 135 человек.</w:t>
      </w:r>
    </w:p>
    <w:p w:rsidR="00C92E49" w:rsidRPr="00725E2E" w:rsidRDefault="00C92E49" w:rsidP="00C92E49">
      <w:pPr>
        <w:shd w:val="clear" w:color="auto" w:fill="FFFFFF" w:themeFill="background1"/>
        <w:spacing w:line="240" w:lineRule="auto"/>
        <w:contextualSpacing/>
        <w:jc w:val="both"/>
        <w:rPr>
          <w:rFonts w:ascii="Times New Roman" w:eastAsia="MS Mincho" w:hAnsi="Times New Roman" w:cs="Times New Roman"/>
          <w:iCs/>
          <w:color w:val="000000" w:themeColor="text1"/>
          <w:sz w:val="20"/>
          <w:szCs w:val="20"/>
        </w:rPr>
      </w:pPr>
      <w:r w:rsidRPr="00725E2E">
        <w:rPr>
          <w:rFonts w:ascii="Times New Roman" w:eastAsia="MS Mincho" w:hAnsi="Times New Roman" w:cs="Times New Roman"/>
          <w:iCs/>
          <w:color w:val="000000" w:themeColor="text1"/>
          <w:sz w:val="20"/>
          <w:szCs w:val="20"/>
        </w:rPr>
        <w:t>Охват детей услугами дошкольного образования составляет 1265 чел.(41 %); общее количество мест в дошкольных учреждениях (плановая мощность) - 1422. Средняя наполняемость групп в МДОУ п. Чернышевск составляет 23 ребёнка.</w:t>
      </w:r>
    </w:p>
    <w:p w:rsidR="00C92E49" w:rsidRPr="00725E2E" w:rsidRDefault="00C92E49" w:rsidP="00C92E49">
      <w:pPr>
        <w:shd w:val="clear" w:color="auto" w:fill="FFFFFF" w:themeFill="background1"/>
        <w:spacing w:line="240" w:lineRule="auto"/>
        <w:contextualSpacing/>
        <w:jc w:val="both"/>
        <w:rPr>
          <w:rFonts w:ascii="Times New Roman" w:eastAsia="MS Mincho" w:hAnsi="Times New Roman" w:cs="Times New Roman"/>
          <w:iCs/>
          <w:color w:val="000000" w:themeColor="text1"/>
          <w:sz w:val="20"/>
          <w:szCs w:val="20"/>
        </w:rPr>
      </w:pPr>
      <w:r w:rsidRPr="00725E2E">
        <w:rPr>
          <w:rFonts w:ascii="Times New Roman" w:eastAsia="MS Mincho" w:hAnsi="Times New Roman" w:cs="Times New Roman"/>
          <w:iCs/>
          <w:color w:val="000000" w:themeColor="text1"/>
          <w:sz w:val="20"/>
          <w:szCs w:val="20"/>
        </w:rPr>
        <w:t>Количество зарегистрированных заявлений в электронной очереди за II</w:t>
      </w:r>
    </w:p>
    <w:p w:rsidR="00C92E49" w:rsidRPr="00725E2E" w:rsidRDefault="00C92E49" w:rsidP="00C92E49">
      <w:pPr>
        <w:shd w:val="clear" w:color="auto" w:fill="FFFFFF" w:themeFill="background1"/>
        <w:spacing w:line="240" w:lineRule="auto"/>
        <w:contextualSpacing/>
        <w:jc w:val="both"/>
        <w:rPr>
          <w:rFonts w:ascii="Times New Roman" w:eastAsia="MS Mincho" w:hAnsi="Times New Roman" w:cs="Times New Roman"/>
          <w:iCs/>
          <w:color w:val="000000" w:themeColor="text1"/>
          <w:sz w:val="20"/>
          <w:szCs w:val="20"/>
        </w:rPr>
      </w:pPr>
      <w:r w:rsidRPr="00725E2E">
        <w:rPr>
          <w:rFonts w:ascii="Times New Roman" w:eastAsia="MS Mincho" w:hAnsi="Times New Roman" w:cs="Times New Roman"/>
          <w:iCs/>
          <w:color w:val="000000" w:themeColor="text1"/>
          <w:sz w:val="20"/>
          <w:szCs w:val="20"/>
        </w:rPr>
        <w:t>квартал 2022 года - 112, в том числе до 3 лет - 89 , от 3 до 7 лет - 25. Всего в электронной очереди на 1.07.2022 года состоит - 237, в том числе до 3 лет - 215, от 3 до 7 лет - 22.</w:t>
      </w:r>
    </w:p>
    <w:p w:rsidR="00C92E49" w:rsidRPr="00725E2E" w:rsidRDefault="00C92E49" w:rsidP="00C92E49">
      <w:pPr>
        <w:shd w:val="clear" w:color="auto" w:fill="FFFFFF" w:themeFill="background1"/>
        <w:spacing w:line="240" w:lineRule="auto"/>
        <w:contextualSpacing/>
        <w:jc w:val="both"/>
        <w:rPr>
          <w:rFonts w:ascii="Times New Roman" w:eastAsia="MS Mincho" w:hAnsi="Times New Roman" w:cs="Times New Roman"/>
          <w:iCs/>
          <w:color w:val="000000" w:themeColor="text1"/>
          <w:sz w:val="20"/>
          <w:szCs w:val="20"/>
        </w:rPr>
      </w:pPr>
      <w:r w:rsidRPr="00725E2E">
        <w:rPr>
          <w:rFonts w:ascii="Times New Roman" w:eastAsia="MS Mincho" w:hAnsi="Times New Roman" w:cs="Times New Roman"/>
          <w:iCs/>
          <w:color w:val="000000" w:themeColor="text1"/>
          <w:sz w:val="20"/>
          <w:szCs w:val="20"/>
        </w:rPr>
        <w:t>Необходимое количество мест для приема детей по п. Чернышевск - 29,</w:t>
      </w:r>
    </w:p>
    <w:p w:rsidR="00C92E49" w:rsidRPr="00725E2E" w:rsidRDefault="00C92E49" w:rsidP="00C92E49">
      <w:pPr>
        <w:shd w:val="clear" w:color="auto" w:fill="FFFFFF" w:themeFill="background1"/>
        <w:spacing w:line="240" w:lineRule="auto"/>
        <w:contextualSpacing/>
        <w:jc w:val="both"/>
        <w:rPr>
          <w:rFonts w:ascii="Times New Roman" w:hAnsi="Times New Roman" w:cs="Times New Roman"/>
          <w:bCs/>
          <w:color w:val="000000" w:themeColor="text1"/>
          <w:sz w:val="20"/>
          <w:szCs w:val="20"/>
          <w:lang w:eastAsia="en-US"/>
        </w:rPr>
      </w:pPr>
      <w:r w:rsidRPr="00725E2E">
        <w:rPr>
          <w:rFonts w:ascii="Times New Roman" w:eastAsia="MS Mincho" w:hAnsi="Times New Roman" w:cs="Times New Roman"/>
          <w:iCs/>
          <w:color w:val="000000" w:themeColor="text1"/>
          <w:sz w:val="20"/>
          <w:szCs w:val="20"/>
        </w:rPr>
        <w:t>в том числе до 3 лет - 20, от 3 до 7 лет - 9.</w:t>
      </w:r>
      <w:r w:rsidRPr="00725E2E">
        <w:rPr>
          <w:rFonts w:ascii="Times New Roman" w:hAnsi="Times New Roman" w:cs="Times New Roman"/>
          <w:bCs/>
          <w:color w:val="000000" w:themeColor="text1"/>
          <w:sz w:val="20"/>
          <w:szCs w:val="20"/>
          <w:lang w:eastAsia="en-US"/>
        </w:rPr>
        <w:t xml:space="preserve"> Мероприятия по ликвидации очередности детей в детские сады: реализуется проект «Демография». В 2021-2025 годах планируется строительство модульных пристроек к детским садам «Зернышко» с. Алеур, «Медвежонок» п. Аксеново-Зиловское и «Аленушка» п. Чернышевск на 36 мест каждая для ясельных групп 1,6 до 3 лет; строительство детских садов в п. Аксеново-Зиловское на 80 мест, открытие дополнительной группы в МДОУ д/с </w:t>
      </w:r>
      <w:r w:rsidRPr="00725E2E">
        <w:rPr>
          <w:rFonts w:ascii="Times New Roman" w:hAnsi="Times New Roman" w:cs="Times New Roman"/>
          <w:bCs/>
          <w:color w:val="000000" w:themeColor="text1"/>
          <w:sz w:val="20"/>
          <w:szCs w:val="20"/>
          <w:lang w:eastAsia="en-US"/>
        </w:rPr>
        <w:lastRenderedPageBreak/>
        <w:t xml:space="preserve">«Колобок», также планируется капитальный ремонт МДОУ д/с «Колокольчик», также планируется капитальный ремонт МДОУ д/с «Колокольчик» с. </w:t>
      </w:r>
      <w:proofErr w:type="spellStart"/>
      <w:r w:rsidRPr="00725E2E">
        <w:rPr>
          <w:rFonts w:ascii="Times New Roman" w:hAnsi="Times New Roman" w:cs="Times New Roman"/>
          <w:bCs/>
          <w:color w:val="000000" w:themeColor="text1"/>
          <w:sz w:val="20"/>
          <w:szCs w:val="20"/>
          <w:lang w:eastAsia="en-US"/>
        </w:rPr>
        <w:t>Урюм</w:t>
      </w:r>
      <w:proofErr w:type="spellEnd"/>
      <w:r w:rsidRPr="00725E2E">
        <w:rPr>
          <w:rFonts w:ascii="Times New Roman" w:hAnsi="Times New Roman" w:cs="Times New Roman"/>
          <w:bCs/>
          <w:color w:val="000000" w:themeColor="text1"/>
          <w:sz w:val="20"/>
          <w:szCs w:val="20"/>
          <w:lang w:eastAsia="en-US"/>
        </w:rPr>
        <w:t xml:space="preserve">, капитальный ремонт МДОУ «Черемушки» с. </w:t>
      </w:r>
      <w:proofErr w:type="spellStart"/>
      <w:r w:rsidRPr="00725E2E">
        <w:rPr>
          <w:rFonts w:ascii="Times New Roman" w:hAnsi="Times New Roman" w:cs="Times New Roman"/>
          <w:bCs/>
          <w:color w:val="000000" w:themeColor="text1"/>
          <w:sz w:val="20"/>
          <w:szCs w:val="20"/>
          <w:lang w:eastAsia="en-US"/>
        </w:rPr>
        <w:t>Мильгидун</w:t>
      </w:r>
      <w:proofErr w:type="spellEnd"/>
      <w:r w:rsidRPr="00725E2E">
        <w:rPr>
          <w:rFonts w:ascii="Times New Roman" w:hAnsi="Times New Roman" w:cs="Times New Roman"/>
          <w:bCs/>
          <w:color w:val="000000" w:themeColor="text1"/>
          <w:sz w:val="20"/>
          <w:szCs w:val="20"/>
          <w:lang w:eastAsia="en-US"/>
        </w:rPr>
        <w:t>, капитальный ремонт МДОУ д/с «Теремок» (замена оконных блоков)</w:t>
      </w:r>
    </w:p>
    <w:p w:rsidR="00C92E49" w:rsidRPr="00725E2E" w:rsidRDefault="00C92E49" w:rsidP="00C92E49">
      <w:pPr>
        <w:shd w:val="clear" w:color="auto" w:fill="FFFFFF" w:themeFill="background1"/>
        <w:spacing w:line="240" w:lineRule="auto"/>
        <w:contextualSpacing/>
        <w:jc w:val="both"/>
        <w:rPr>
          <w:rFonts w:ascii="Times New Roman" w:eastAsia="MS Mincho" w:hAnsi="Times New Roman" w:cs="Times New Roman"/>
          <w:bCs/>
          <w:iCs/>
          <w:color w:val="000000" w:themeColor="text1"/>
          <w:sz w:val="20"/>
          <w:szCs w:val="20"/>
        </w:rPr>
      </w:pPr>
      <w:r w:rsidRPr="00725E2E">
        <w:rPr>
          <w:rFonts w:ascii="Times New Roman" w:eastAsia="MS Mincho" w:hAnsi="Times New Roman" w:cs="Times New Roman"/>
          <w:bCs/>
          <w:iCs/>
          <w:color w:val="000000" w:themeColor="text1"/>
          <w:sz w:val="20"/>
          <w:szCs w:val="20"/>
        </w:rPr>
        <w:t>Численность педагогических работников:</w:t>
      </w:r>
    </w:p>
    <w:p w:rsidR="00C92E49" w:rsidRPr="00725E2E" w:rsidRDefault="00C92E49" w:rsidP="00C92E49">
      <w:pPr>
        <w:numPr>
          <w:ilvl w:val="0"/>
          <w:numId w:val="28"/>
        </w:numPr>
        <w:shd w:val="clear" w:color="auto" w:fill="FFFFFF" w:themeFill="background1"/>
        <w:spacing w:line="240" w:lineRule="auto"/>
        <w:contextualSpacing/>
        <w:jc w:val="both"/>
        <w:rPr>
          <w:rFonts w:ascii="Times New Roman" w:eastAsia="MS Mincho" w:hAnsi="Times New Roman" w:cs="Times New Roman"/>
          <w:iCs/>
          <w:color w:val="000000" w:themeColor="text1"/>
          <w:sz w:val="20"/>
          <w:szCs w:val="20"/>
        </w:rPr>
      </w:pPr>
      <w:r w:rsidRPr="00725E2E">
        <w:rPr>
          <w:rFonts w:ascii="Times New Roman" w:eastAsia="MS Mincho" w:hAnsi="Times New Roman" w:cs="Times New Roman"/>
          <w:iCs/>
          <w:color w:val="000000" w:themeColor="text1"/>
          <w:sz w:val="20"/>
          <w:szCs w:val="20"/>
        </w:rPr>
        <w:t>общеобразовательные организации- 353,44 человека;</w:t>
      </w:r>
    </w:p>
    <w:p w:rsidR="00C92E49" w:rsidRPr="00725E2E" w:rsidRDefault="00C92E49" w:rsidP="00C92E49">
      <w:pPr>
        <w:numPr>
          <w:ilvl w:val="0"/>
          <w:numId w:val="28"/>
        </w:numPr>
        <w:shd w:val="clear" w:color="auto" w:fill="FFFFFF" w:themeFill="background1"/>
        <w:spacing w:line="240" w:lineRule="auto"/>
        <w:contextualSpacing/>
        <w:jc w:val="both"/>
        <w:rPr>
          <w:rFonts w:ascii="Times New Roman" w:eastAsia="MS Mincho" w:hAnsi="Times New Roman" w:cs="Times New Roman"/>
          <w:iCs/>
          <w:color w:val="000000" w:themeColor="text1"/>
          <w:sz w:val="20"/>
          <w:szCs w:val="20"/>
        </w:rPr>
      </w:pPr>
      <w:r w:rsidRPr="00725E2E">
        <w:rPr>
          <w:rFonts w:ascii="Times New Roman" w:eastAsia="MS Mincho" w:hAnsi="Times New Roman" w:cs="Times New Roman"/>
          <w:iCs/>
          <w:color w:val="000000" w:themeColor="text1"/>
          <w:sz w:val="20"/>
          <w:szCs w:val="20"/>
        </w:rPr>
        <w:t>дошкольные образовательные учреждения- 125,82 человек;</w:t>
      </w:r>
    </w:p>
    <w:p w:rsidR="00C92E49" w:rsidRPr="00725E2E" w:rsidRDefault="00C92E49" w:rsidP="00C92E49">
      <w:pPr>
        <w:numPr>
          <w:ilvl w:val="0"/>
          <w:numId w:val="28"/>
        </w:numPr>
        <w:shd w:val="clear" w:color="auto" w:fill="FFFFFF" w:themeFill="background1"/>
        <w:spacing w:line="240" w:lineRule="auto"/>
        <w:contextualSpacing/>
        <w:jc w:val="both"/>
        <w:rPr>
          <w:rFonts w:ascii="Times New Roman" w:eastAsia="MS Mincho" w:hAnsi="Times New Roman" w:cs="Times New Roman"/>
          <w:iCs/>
          <w:color w:val="000000" w:themeColor="text1"/>
          <w:sz w:val="20"/>
          <w:szCs w:val="20"/>
        </w:rPr>
      </w:pPr>
      <w:r w:rsidRPr="00725E2E">
        <w:rPr>
          <w:rFonts w:ascii="Times New Roman" w:eastAsia="MS Mincho" w:hAnsi="Times New Roman" w:cs="Times New Roman"/>
          <w:iCs/>
          <w:color w:val="000000" w:themeColor="text1"/>
          <w:sz w:val="20"/>
          <w:szCs w:val="20"/>
        </w:rPr>
        <w:t>в организациях дополнительного образования - 26 человек.</w:t>
      </w:r>
    </w:p>
    <w:p w:rsidR="00C92E49" w:rsidRPr="00725E2E" w:rsidRDefault="00C92E49" w:rsidP="00C92E49">
      <w:pPr>
        <w:shd w:val="clear" w:color="auto" w:fill="FFFFFF" w:themeFill="background1"/>
        <w:spacing w:line="240" w:lineRule="auto"/>
        <w:contextualSpacing/>
        <w:jc w:val="both"/>
        <w:rPr>
          <w:rFonts w:ascii="Times New Roman" w:eastAsia="MS Mincho" w:hAnsi="Times New Roman" w:cs="Times New Roman"/>
          <w:iCs/>
          <w:color w:val="000000" w:themeColor="text1"/>
          <w:sz w:val="20"/>
          <w:szCs w:val="20"/>
        </w:rPr>
      </w:pPr>
      <w:r w:rsidRPr="00725E2E">
        <w:rPr>
          <w:rFonts w:ascii="Times New Roman" w:eastAsia="MS Mincho" w:hAnsi="Times New Roman" w:cs="Times New Roman"/>
          <w:iCs/>
          <w:color w:val="000000" w:themeColor="text1"/>
          <w:sz w:val="20"/>
          <w:szCs w:val="20"/>
        </w:rPr>
        <w:t>Все педагоги регулярно проходят повышение квалификации, действительные сертификаты о повышении квалификации имеют 99 % педагогических работников. С высшей квалификационной категорией работает 38 учителей, первой - 47 учителей, в организациях дошкольного образования с высшей - 0, с первой - 21 человек. В организациях дополнительного образования с высшей - 4, с первой - 5 человек.</w:t>
      </w:r>
    </w:p>
    <w:p w:rsidR="00C92E49" w:rsidRPr="00725E2E" w:rsidRDefault="00C92E49" w:rsidP="00C92E49">
      <w:pPr>
        <w:shd w:val="clear" w:color="auto" w:fill="FFFFFF" w:themeFill="background1"/>
        <w:spacing w:line="240" w:lineRule="auto"/>
        <w:contextualSpacing/>
        <w:jc w:val="both"/>
        <w:rPr>
          <w:rFonts w:ascii="Times New Roman" w:eastAsia="MS Mincho" w:hAnsi="Times New Roman" w:cs="Times New Roman"/>
          <w:bCs/>
          <w:iCs/>
          <w:color w:val="000000" w:themeColor="text1"/>
          <w:sz w:val="20"/>
          <w:szCs w:val="20"/>
        </w:rPr>
      </w:pPr>
      <w:r w:rsidRPr="00725E2E">
        <w:rPr>
          <w:rFonts w:ascii="Times New Roman" w:eastAsia="MS Mincho" w:hAnsi="Times New Roman" w:cs="Times New Roman"/>
          <w:bCs/>
          <w:iCs/>
          <w:color w:val="000000" w:themeColor="text1"/>
          <w:sz w:val="20"/>
          <w:szCs w:val="20"/>
        </w:rPr>
        <w:t>Средняя заработная плата педагогических работников:</w:t>
      </w:r>
    </w:p>
    <w:p w:rsidR="00C92E49" w:rsidRPr="00725E2E" w:rsidRDefault="00C92E49" w:rsidP="00C92E49">
      <w:pPr>
        <w:numPr>
          <w:ilvl w:val="1"/>
          <w:numId w:val="28"/>
        </w:numPr>
        <w:shd w:val="clear" w:color="auto" w:fill="FFFFFF" w:themeFill="background1"/>
        <w:spacing w:line="240" w:lineRule="auto"/>
        <w:contextualSpacing/>
        <w:jc w:val="both"/>
        <w:rPr>
          <w:rFonts w:ascii="Times New Roman" w:eastAsia="MS Mincho" w:hAnsi="Times New Roman" w:cs="Times New Roman"/>
          <w:iCs/>
          <w:color w:val="000000" w:themeColor="text1"/>
          <w:sz w:val="20"/>
          <w:szCs w:val="20"/>
        </w:rPr>
      </w:pPr>
      <w:r w:rsidRPr="00725E2E">
        <w:rPr>
          <w:rFonts w:ascii="Times New Roman" w:eastAsia="MS Mincho" w:hAnsi="Times New Roman" w:cs="Times New Roman"/>
          <w:iCs/>
          <w:color w:val="000000" w:themeColor="text1"/>
          <w:sz w:val="20"/>
          <w:szCs w:val="20"/>
        </w:rPr>
        <w:t xml:space="preserve">общее образование - 51741,47 </w:t>
      </w:r>
      <w:proofErr w:type="spellStart"/>
      <w:r w:rsidRPr="00725E2E">
        <w:rPr>
          <w:rFonts w:ascii="Times New Roman" w:eastAsia="MS Mincho" w:hAnsi="Times New Roman" w:cs="Times New Roman"/>
          <w:iCs/>
          <w:color w:val="000000" w:themeColor="text1"/>
          <w:sz w:val="20"/>
          <w:szCs w:val="20"/>
        </w:rPr>
        <w:t>руб</w:t>
      </w:r>
      <w:proofErr w:type="spellEnd"/>
      <w:r w:rsidRPr="00725E2E">
        <w:rPr>
          <w:rFonts w:ascii="Times New Roman" w:eastAsia="MS Mincho" w:hAnsi="Times New Roman" w:cs="Times New Roman"/>
          <w:iCs/>
          <w:color w:val="000000" w:themeColor="text1"/>
          <w:sz w:val="20"/>
          <w:szCs w:val="20"/>
        </w:rPr>
        <w:t>;</w:t>
      </w:r>
    </w:p>
    <w:p w:rsidR="00C92E49" w:rsidRPr="00725E2E" w:rsidRDefault="00C92E49" w:rsidP="00C92E49">
      <w:pPr>
        <w:numPr>
          <w:ilvl w:val="1"/>
          <w:numId w:val="28"/>
        </w:numPr>
        <w:shd w:val="clear" w:color="auto" w:fill="FFFFFF" w:themeFill="background1"/>
        <w:spacing w:line="240" w:lineRule="auto"/>
        <w:contextualSpacing/>
        <w:jc w:val="both"/>
        <w:rPr>
          <w:rFonts w:ascii="Times New Roman" w:eastAsia="MS Mincho" w:hAnsi="Times New Roman" w:cs="Times New Roman"/>
          <w:iCs/>
          <w:color w:val="000000" w:themeColor="text1"/>
          <w:sz w:val="20"/>
          <w:szCs w:val="20"/>
        </w:rPr>
      </w:pPr>
      <w:r w:rsidRPr="00725E2E">
        <w:rPr>
          <w:rFonts w:ascii="Times New Roman" w:eastAsia="MS Mincho" w:hAnsi="Times New Roman" w:cs="Times New Roman"/>
          <w:iCs/>
          <w:color w:val="000000" w:themeColor="text1"/>
          <w:sz w:val="20"/>
          <w:szCs w:val="20"/>
        </w:rPr>
        <w:t xml:space="preserve">дошкольное образование - 32841,29 </w:t>
      </w:r>
      <w:proofErr w:type="spellStart"/>
      <w:r w:rsidRPr="00725E2E">
        <w:rPr>
          <w:rFonts w:ascii="Times New Roman" w:eastAsia="MS Mincho" w:hAnsi="Times New Roman" w:cs="Times New Roman"/>
          <w:iCs/>
          <w:color w:val="000000" w:themeColor="text1"/>
          <w:sz w:val="20"/>
          <w:szCs w:val="20"/>
        </w:rPr>
        <w:t>руб</w:t>
      </w:r>
      <w:proofErr w:type="spellEnd"/>
      <w:r w:rsidRPr="00725E2E">
        <w:rPr>
          <w:rFonts w:ascii="Times New Roman" w:eastAsia="MS Mincho" w:hAnsi="Times New Roman" w:cs="Times New Roman"/>
          <w:iCs/>
          <w:color w:val="000000" w:themeColor="text1"/>
          <w:sz w:val="20"/>
          <w:szCs w:val="20"/>
        </w:rPr>
        <w:t>;</w:t>
      </w:r>
    </w:p>
    <w:p w:rsidR="00C92E49" w:rsidRPr="00725E2E" w:rsidRDefault="00C92E49" w:rsidP="00C92E49">
      <w:pPr>
        <w:numPr>
          <w:ilvl w:val="1"/>
          <w:numId w:val="28"/>
        </w:numPr>
        <w:shd w:val="clear" w:color="auto" w:fill="FFFFFF" w:themeFill="background1"/>
        <w:spacing w:line="240" w:lineRule="auto"/>
        <w:contextualSpacing/>
        <w:jc w:val="both"/>
        <w:rPr>
          <w:rFonts w:ascii="Times New Roman" w:eastAsia="MS Mincho" w:hAnsi="Times New Roman" w:cs="Times New Roman"/>
          <w:iCs/>
          <w:color w:val="000000" w:themeColor="text1"/>
          <w:sz w:val="20"/>
          <w:szCs w:val="20"/>
        </w:rPr>
      </w:pPr>
      <w:r w:rsidRPr="00725E2E">
        <w:rPr>
          <w:rFonts w:ascii="Times New Roman" w:eastAsia="MS Mincho" w:hAnsi="Times New Roman" w:cs="Times New Roman"/>
          <w:iCs/>
          <w:color w:val="000000" w:themeColor="text1"/>
          <w:sz w:val="20"/>
          <w:szCs w:val="20"/>
        </w:rPr>
        <w:t>дополнительное образование - 44378,96 руб.</w:t>
      </w:r>
    </w:p>
    <w:p w:rsidR="00C92E49" w:rsidRPr="00725E2E" w:rsidRDefault="00C92E49" w:rsidP="00C92E49">
      <w:pPr>
        <w:shd w:val="clear" w:color="auto" w:fill="FFFFFF" w:themeFill="background1"/>
        <w:spacing w:line="240" w:lineRule="auto"/>
        <w:contextualSpacing/>
        <w:jc w:val="both"/>
        <w:rPr>
          <w:rFonts w:ascii="Times New Roman" w:eastAsia="MS Mincho" w:hAnsi="Times New Roman" w:cs="Times New Roman"/>
          <w:iCs/>
          <w:color w:val="000000" w:themeColor="text1"/>
          <w:sz w:val="20"/>
          <w:szCs w:val="20"/>
        </w:rPr>
      </w:pPr>
      <w:r w:rsidRPr="00725E2E">
        <w:rPr>
          <w:rFonts w:ascii="Times New Roman" w:eastAsia="MS Mincho" w:hAnsi="Times New Roman" w:cs="Times New Roman"/>
          <w:iCs/>
          <w:color w:val="000000" w:themeColor="text1"/>
          <w:sz w:val="20"/>
          <w:szCs w:val="20"/>
        </w:rPr>
        <w:t>- Школьный автобусный парк  состоит из  8 транспортных единиц.</w:t>
      </w:r>
    </w:p>
    <w:p w:rsidR="00C92E49" w:rsidRPr="00725E2E" w:rsidRDefault="00C92E49" w:rsidP="00C92E49">
      <w:pPr>
        <w:shd w:val="clear" w:color="auto" w:fill="FFFFFF" w:themeFill="background1"/>
        <w:spacing w:line="240" w:lineRule="auto"/>
        <w:contextualSpacing/>
        <w:jc w:val="both"/>
        <w:rPr>
          <w:rFonts w:ascii="Times New Roman" w:eastAsia="MS Mincho" w:hAnsi="Times New Roman" w:cs="Times New Roman"/>
          <w:iCs/>
          <w:color w:val="000000" w:themeColor="text1"/>
          <w:sz w:val="20"/>
          <w:szCs w:val="20"/>
        </w:rPr>
      </w:pPr>
      <w:r w:rsidRPr="00725E2E">
        <w:rPr>
          <w:rFonts w:ascii="Times New Roman" w:eastAsia="MS Mincho" w:hAnsi="Times New Roman" w:cs="Times New Roman"/>
          <w:iCs/>
          <w:color w:val="000000" w:themeColor="text1"/>
          <w:sz w:val="20"/>
          <w:szCs w:val="20"/>
        </w:rPr>
        <w:t>Подвоз обучающихся осуществляется в 5 школах, на ежедневном подвозе -</w:t>
      </w:r>
    </w:p>
    <w:p w:rsidR="00C92E49" w:rsidRPr="00725E2E" w:rsidRDefault="00C92E49" w:rsidP="00C92E49">
      <w:pPr>
        <w:shd w:val="clear" w:color="auto" w:fill="FFFFFF" w:themeFill="background1"/>
        <w:spacing w:line="240" w:lineRule="auto"/>
        <w:contextualSpacing/>
        <w:jc w:val="both"/>
        <w:rPr>
          <w:rFonts w:ascii="Times New Roman" w:eastAsia="MS Mincho" w:hAnsi="Times New Roman" w:cs="Times New Roman"/>
          <w:iCs/>
          <w:color w:val="000000" w:themeColor="text1"/>
          <w:sz w:val="20"/>
          <w:szCs w:val="20"/>
        </w:rPr>
      </w:pPr>
      <w:r w:rsidRPr="00725E2E">
        <w:rPr>
          <w:rFonts w:ascii="Times New Roman" w:eastAsia="MS Mincho" w:hAnsi="Times New Roman" w:cs="Times New Roman"/>
          <w:iCs/>
          <w:color w:val="000000" w:themeColor="text1"/>
          <w:sz w:val="20"/>
          <w:szCs w:val="20"/>
        </w:rPr>
        <w:t>560  человек,  на еженедельном - 7 человек. Всего  подвоз организован для</w:t>
      </w:r>
    </w:p>
    <w:p w:rsidR="00C92E49" w:rsidRPr="00725E2E" w:rsidRDefault="00C92E49" w:rsidP="00C92E49">
      <w:pPr>
        <w:shd w:val="clear" w:color="auto" w:fill="FFFFFF" w:themeFill="background1"/>
        <w:spacing w:line="240" w:lineRule="auto"/>
        <w:contextualSpacing/>
        <w:jc w:val="both"/>
        <w:rPr>
          <w:rFonts w:ascii="Times New Roman" w:eastAsia="MS Mincho" w:hAnsi="Times New Roman" w:cs="Times New Roman"/>
          <w:iCs/>
          <w:color w:val="000000" w:themeColor="text1"/>
          <w:sz w:val="20"/>
          <w:szCs w:val="20"/>
        </w:rPr>
      </w:pPr>
      <w:r w:rsidRPr="00725E2E">
        <w:rPr>
          <w:rFonts w:ascii="Times New Roman" w:eastAsia="MS Mincho" w:hAnsi="Times New Roman" w:cs="Times New Roman"/>
          <w:iCs/>
          <w:color w:val="000000" w:themeColor="text1"/>
          <w:sz w:val="20"/>
          <w:szCs w:val="20"/>
        </w:rPr>
        <w:t>567  учащихся.</w:t>
      </w:r>
    </w:p>
    <w:p w:rsidR="00C92E49" w:rsidRPr="00725E2E" w:rsidRDefault="00C92E49" w:rsidP="00C92E49">
      <w:pPr>
        <w:shd w:val="clear" w:color="auto" w:fill="FFFFFF" w:themeFill="background1"/>
        <w:spacing w:line="240" w:lineRule="auto"/>
        <w:contextualSpacing/>
        <w:jc w:val="both"/>
        <w:rPr>
          <w:rFonts w:ascii="Times New Roman" w:eastAsia="MS Mincho" w:hAnsi="Times New Roman" w:cs="Times New Roman"/>
          <w:iCs/>
          <w:color w:val="000000" w:themeColor="text1"/>
          <w:sz w:val="20"/>
          <w:szCs w:val="20"/>
        </w:rPr>
      </w:pPr>
      <w:r w:rsidRPr="00725E2E">
        <w:rPr>
          <w:rFonts w:ascii="Times New Roman" w:eastAsia="MS Mincho" w:hAnsi="Times New Roman" w:cs="Times New Roman"/>
          <w:iCs/>
          <w:color w:val="000000" w:themeColor="text1"/>
          <w:sz w:val="20"/>
          <w:szCs w:val="20"/>
        </w:rPr>
        <w:t>- Оснащение компьютерной техникой удовлетворительное. В школах 17 компьютерных классов, в которых оборудовано 176 рабочих мест для обучающихся. Всего в школах имеется 1034 единиц компьютерной техники.</w:t>
      </w:r>
    </w:p>
    <w:p w:rsidR="00C92E49" w:rsidRPr="00725E2E" w:rsidRDefault="00C92E49" w:rsidP="00C92E49">
      <w:pPr>
        <w:shd w:val="clear" w:color="auto" w:fill="FFFFFF" w:themeFill="background1"/>
        <w:spacing w:line="240" w:lineRule="auto"/>
        <w:contextualSpacing/>
        <w:jc w:val="both"/>
        <w:rPr>
          <w:rFonts w:ascii="Times New Roman" w:eastAsia="MS Mincho" w:hAnsi="Times New Roman" w:cs="Times New Roman"/>
          <w:iCs/>
          <w:color w:val="000000" w:themeColor="text1"/>
          <w:sz w:val="20"/>
          <w:szCs w:val="20"/>
        </w:rPr>
      </w:pPr>
      <w:r w:rsidRPr="00725E2E">
        <w:rPr>
          <w:rFonts w:ascii="Times New Roman" w:eastAsia="MS Mincho" w:hAnsi="Times New Roman" w:cs="Times New Roman"/>
          <w:iCs/>
          <w:color w:val="000000" w:themeColor="text1"/>
          <w:sz w:val="20"/>
          <w:szCs w:val="20"/>
        </w:rPr>
        <w:t>-Все</w:t>
      </w:r>
      <w:r w:rsidRPr="00725E2E">
        <w:rPr>
          <w:rFonts w:ascii="Times New Roman" w:eastAsia="MS Mincho" w:hAnsi="Times New Roman" w:cs="Times New Roman"/>
          <w:iCs/>
          <w:color w:val="000000" w:themeColor="text1"/>
          <w:sz w:val="20"/>
          <w:szCs w:val="20"/>
        </w:rPr>
        <w:tab/>
        <w:t>образовательные учреждения оборудованы противопожарной звуковой сигнализацией и</w:t>
      </w:r>
      <w:r w:rsidRPr="00725E2E">
        <w:rPr>
          <w:rFonts w:ascii="Times New Roman" w:eastAsia="MS Mincho" w:hAnsi="Times New Roman" w:cs="Times New Roman"/>
          <w:iCs/>
          <w:color w:val="000000" w:themeColor="text1"/>
          <w:sz w:val="20"/>
          <w:szCs w:val="20"/>
        </w:rPr>
        <w:tab/>
        <w:t>системами видеонаблюдения.</w:t>
      </w:r>
    </w:p>
    <w:p w:rsidR="00C92E49" w:rsidRPr="00725E2E" w:rsidRDefault="00C92E49" w:rsidP="00C92E49">
      <w:pPr>
        <w:shd w:val="clear" w:color="auto" w:fill="FFFFFF" w:themeFill="background1"/>
        <w:spacing w:line="240" w:lineRule="auto"/>
        <w:contextualSpacing/>
        <w:jc w:val="both"/>
        <w:rPr>
          <w:rFonts w:ascii="Times New Roman" w:eastAsia="MS Mincho" w:hAnsi="Times New Roman" w:cs="Times New Roman"/>
          <w:bCs/>
          <w:iCs/>
          <w:color w:val="000000" w:themeColor="text1"/>
          <w:sz w:val="20"/>
          <w:szCs w:val="20"/>
        </w:rPr>
      </w:pPr>
      <w:r w:rsidRPr="00725E2E">
        <w:rPr>
          <w:rFonts w:ascii="Times New Roman" w:eastAsia="MS Mincho" w:hAnsi="Times New Roman" w:cs="Times New Roman"/>
          <w:bCs/>
          <w:iCs/>
          <w:color w:val="000000" w:themeColor="text1"/>
          <w:sz w:val="20"/>
          <w:szCs w:val="20"/>
        </w:rPr>
        <w:t>Обеспечение</w:t>
      </w:r>
      <w:r w:rsidRPr="00725E2E">
        <w:rPr>
          <w:rFonts w:ascii="Times New Roman" w:eastAsia="MS Mincho" w:hAnsi="Times New Roman" w:cs="Times New Roman"/>
          <w:bCs/>
          <w:iCs/>
          <w:color w:val="000000" w:themeColor="text1"/>
          <w:sz w:val="20"/>
          <w:szCs w:val="20"/>
        </w:rPr>
        <w:tab/>
        <w:t>образовательных</w:t>
      </w:r>
      <w:r w:rsidRPr="00725E2E">
        <w:rPr>
          <w:rFonts w:ascii="Times New Roman" w:eastAsia="MS Mincho" w:hAnsi="Times New Roman" w:cs="Times New Roman"/>
          <w:bCs/>
          <w:iCs/>
          <w:color w:val="000000" w:themeColor="text1"/>
          <w:sz w:val="20"/>
          <w:szCs w:val="20"/>
        </w:rPr>
        <w:tab/>
        <w:t>учреждений</w:t>
      </w:r>
      <w:r w:rsidRPr="00725E2E">
        <w:rPr>
          <w:rFonts w:ascii="Times New Roman" w:eastAsia="MS Mincho" w:hAnsi="Times New Roman" w:cs="Times New Roman"/>
          <w:bCs/>
          <w:iCs/>
          <w:color w:val="000000" w:themeColor="text1"/>
          <w:sz w:val="20"/>
          <w:szCs w:val="20"/>
        </w:rPr>
        <w:tab/>
        <w:t>централизованным</w:t>
      </w:r>
    </w:p>
    <w:p w:rsidR="00C92E49" w:rsidRPr="00725E2E" w:rsidRDefault="00C92E49" w:rsidP="00C92E49">
      <w:pPr>
        <w:shd w:val="clear" w:color="auto" w:fill="FFFFFF" w:themeFill="background1"/>
        <w:spacing w:line="240" w:lineRule="auto"/>
        <w:contextualSpacing/>
        <w:jc w:val="both"/>
        <w:rPr>
          <w:rFonts w:ascii="Times New Roman" w:eastAsia="MS Mincho" w:hAnsi="Times New Roman" w:cs="Times New Roman"/>
          <w:iCs/>
          <w:color w:val="000000" w:themeColor="text1"/>
          <w:sz w:val="20"/>
          <w:szCs w:val="20"/>
        </w:rPr>
      </w:pPr>
      <w:r w:rsidRPr="00725E2E">
        <w:rPr>
          <w:rFonts w:ascii="Times New Roman" w:eastAsia="MS Mincho" w:hAnsi="Times New Roman" w:cs="Times New Roman"/>
          <w:iCs/>
          <w:color w:val="000000" w:themeColor="text1"/>
          <w:sz w:val="20"/>
          <w:szCs w:val="20"/>
        </w:rPr>
        <w:t>водоснабжением - 6 школ (28,5%), МДОУ -6 (35,3%); отоплением - школы-</w:t>
      </w:r>
    </w:p>
    <w:p w:rsidR="00C92E49" w:rsidRPr="00725E2E" w:rsidRDefault="00C92E49" w:rsidP="00C92E49">
      <w:pPr>
        <w:shd w:val="clear" w:color="auto" w:fill="FFFFFF" w:themeFill="background1"/>
        <w:spacing w:line="240" w:lineRule="auto"/>
        <w:contextualSpacing/>
        <w:jc w:val="both"/>
        <w:rPr>
          <w:rFonts w:ascii="Times New Roman" w:eastAsia="MS Mincho" w:hAnsi="Times New Roman" w:cs="Times New Roman"/>
          <w:iCs/>
          <w:color w:val="000000" w:themeColor="text1"/>
          <w:sz w:val="20"/>
          <w:szCs w:val="20"/>
        </w:rPr>
      </w:pPr>
      <w:r w:rsidRPr="00725E2E">
        <w:rPr>
          <w:rFonts w:ascii="Times New Roman" w:eastAsia="MS Mincho" w:hAnsi="Times New Roman" w:cs="Times New Roman"/>
          <w:iCs/>
          <w:color w:val="000000" w:themeColor="text1"/>
          <w:sz w:val="20"/>
          <w:szCs w:val="20"/>
        </w:rPr>
        <w:t>7 (33,3%), МДОУ -7 (41,1%); водоотведением - школы - 4 (19%), МДОУ- 6</w:t>
      </w:r>
    </w:p>
    <w:p w:rsidR="00C92E49" w:rsidRPr="00725E2E" w:rsidRDefault="00C92E49" w:rsidP="00C92E49">
      <w:pPr>
        <w:shd w:val="clear" w:color="auto" w:fill="FFFFFF" w:themeFill="background1"/>
        <w:spacing w:line="240" w:lineRule="auto"/>
        <w:contextualSpacing/>
        <w:jc w:val="both"/>
        <w:rPr>
          <w:rFonts w:ascii="Times New Roman" w:eastAsia="MS Mincho" w:hAnsi="Times New Roman" w:cs="Times New Roman"/>
          <w:iCs/>
          <w:color w:val="000000" w:themeColor="text1"/>
          <w:sz w:val="20"/>
          <w:szCs w:val="20"/>
        </w:rPr>
      </w:pPr>
      <w:r w:rsidRPr="00725E2E">
        <w:rPr>
          <w:rFonts w:ascii="Times New Roman" w:eastAsia="MS Mincho" w:hAnsi="Times New Roman" w:cs="Times New Roman"/>
          <w:iCs/>
          <w:color w:val="000000" w:themeColor="text1"/>
          <w:sz w:val="20"/>
          <w:szCs w:val="20"/>
        </w:rPr>
        <w:t>(35,3%).</w:t>
      </w:r>
    </w:p>
    <w:p w:rsidR="00C92E49" w:rsidRPr="00725E2E" w:rsidRDefault="00C92E49" w:rsidP="00C92E49">
      <w:pPr>
        <w:shd w:val="clear" w:color="auto" w:fill="FFFFFF" w:themeFill="background1"/>
        <w:spacing w:line="240" w:lineRule="auto"/>
        <w:contextualSpacing/>
        <w:jc w:val="both"/>
        <w:rPr>
          <w:rFonts w:ascii="Times New Roman" w:eastAsia="MS Mincho" w:hAnsi="Times New Roman" w:cs="Times New Roman"/>
          <w:iCs/>
          <w:color w:val="000000" w:themeColor="text1"/>
          <w:sz w:val="20"/>
          <w:szCs w:val="20"/>
        </w:rPr>
      </w:pPr>
    </w:p>
    <w:p w:rsidR="00C92E49" w:rsidRPr="00725E2E" w:rsidRDefault="00C92E49" w:rsidP="00C92E49">
      <w:pPr>
        <w:shd w:val="clear" w:color="auto" w:fill="FFFFFF" w:themeFill="background1"/>
        <w:spacing w:line="240" w:lineRule="auto"/>
        <w:contextualSpacing/>
        <w:jc w:val="both"/>
        <w:rPr>
          <w:rFonts w:ascii="Times New Roman" w:eastAsia="MS Mincho" w:hAnsi="Times New Roman" w:cs="Times New Roman"/>
          <w:bCs/>
          <w:iCs/>
          <w:color w:val="000000" w:themeColor="text1"/>
          <w:sz w:val="20"/>
          <w:szCs w:val="20"/>
        </w:rPr>
      </w:pPr>
      <w:r w:rsidRPr="00725E2E">
        <w:rPr>
          <w:rFonts w:ascii="Times New Roman" w:eastAsia="MS Mincho" w:hAnsi="Times New Roman" w:cs="Times New Roman"/>
          <w:bCs/>
          <w:iCs/>
          <w:color w:val="000000" w:themeColor="text1"/>
          <w:sz w:val="20"/>
          <w:szCs w:val="20"/>
        </w:rPr>
        <w:t>- Питание.</w:t>
      </w:r>
    </w:p>
    <w:p w:rsidR="00C92E49" w:rsidRPr="00725E2E" w:rsidRDefault="00C92E49" w:rsidP="00C92E49">
      <w:pPr>
        <w:shd w:val="clear" w:color="auto" w:fill="FFFFFF" w:themeFill="background1"/>
        <w:spacing w:line="240" w:lineRule="auto"/>
        <w:contextualSpacing/>
        <w:jc w:val="both"/>
        <w:rPr>
          <w:rFonts w:ascii="Times New Roman" w:eastAsia="MS Mincho" w:hAnsi="Times New Roman" w:cs="Times New Roman"/>
          <w:iCs/>
          <w:color w:val="000000" w:themeColor="text1"/>
          <w:sz w:val="20"/>
          <w:szCs w:val="20"/>
        </w:rPr>
      </w:pPr>
      <w:r w:rsidRPr="00725E2E">
        <w:rPr>
          <w:rFonts w:ascii="Times New Roman" w:eastAsia="MS Mincho" w:hAnsi="Times New Roman" w:cs="Times New Roman"/>
          <w:iCs/>
          <w:color w:val="000000" w:themeColor="text1"/>
          <w:sz w:val="20"/>
          <w:szCs w:val="20"/>
        </w:rPr>
        <w:t>Во всех общеобразовательных организациях созданы условия для</w:t>
      </w:r>
    </w:p>
    <w:p w:rsidR="00C92E49" w:rsidRPr="00725E2E" w:rsidRDefault="00C92E49" w:rsidP="00C92E49">
      <w:pPr>
        <w:shd w:val="clear" w:color="auto" w:fill="FFFFFF" w:themeFill="background1"/>
        <w:spacing w:line="240" w:lineRule="auto"/>
        <w:contextualSpacing/>
        <w:jc w:val="both"/>
        <w:rPr>
          <w:rFonts w:ascii="Times New Roman" w:eastAsia="MS Mincho" w:hAnsi="Times New Roman" w:cs="Times New Roman"/>
          <w:iCs/>
          <w:color w:val="000000" w:themeColor="text1"/>
          <w:sz w:val="20"/>
          <w:szCs w:val="20"/>
        </w:rPr>
      </w:pPr>
      <w:r w:rsidRPr="00725E2E">
        <w:rPr>
          <w:rFonts w:ascii="Times New Roman" w:eastAsia="MS Mincho" w:hAnsi="Times New Roman" w:cs="Times New Roman"/>
          <w:iCs/>
          <w:color w:val="000000" w:themeColor="text1"/>
          <w:sz w:val="20"/>
          <w:szCs w:val="20"/>
        </w:rPr>
        <w:t>организации</w:t>
      </w:r>
      <w:r w:rsidRPr="00725E2E">
        <w:rPr>
          <w:rFonts w:ascii="Times New Roman" w:eastAsia="MS Mincho" w:hAnsi="Times New Roman" w:cs="Times New Roman"/>
          <w:iCs/>
          <w:color w:val="000000" w:themeColor="text1"/>
          <w:sz w:val="20"/>
          <w:szCs w:val="20"/>
        </w:rPr>
        <w:tab/>
        <w:t>питания</w:t>
      </w:r>
      <w:r w:rsidRPr="00725E2E">
        <w:rPr>
          <w:rFonts w:ascii="Times New Roman" w:eastAsia="MS Mincho" w:hAnsi="Times New Roman" w:cs="Times New Roman"/>
          <w:iCs/>
          <w:color w:val="000000" w:themeColor="text1"/>
          <w:sz w:val="20"/>
          <w:szCs w:val="20"/>
        </w:rPr>
        <w:tab/>
        <w:t>100</w:t>
      </w:r>
      <w:r w:rsidRPr="00725E2E">
        <w:rPr>
          <w:rFonts w:ascii="Times New Roman" w:eastAsia="MS Mincho" w:hAnsi="Times New Roman" w:cs="Times New Roman"/>
          <w:iCs/>
          <w:color w:val="000000" w:themeColor="text1"/>
          <w:sz w:val="20"/>
          <w:szCs w:val="20"/>
        </w:rPr>
        <w:tab/>
        <w:t>%</w:t>
      </w:r>
      <w:r w:rsidRPr="00725E2E">
        <w:rPr>
          <w:rFonts w:ascii="Times New Roman" w:eastAsia="MS Mincho" w:hAnsi="Times New Roman" w:cs="Times New Roman"/>
          <w:iCs/>
          <w:color w:val="000000" w:themeColor="text1"/>
          <w:sz w:val="20"/>
          <w:szCs w:val="20"/>
        </w:rPr>
        <w:tab/>
        <w:t>обучающихся.</w:t>
      </w:r>
      <w:r w:rsidRPr="00725E2E">
        <w:rPr>
          <w:rFonts w:ascii="Times New Roman" w:eastAsia="MS Mincho" w:hAnsi="Times New Roman" w:cs="Times New Roman"/>
          <w:iCs/>
          <w:color w:val="000000" w:themeColor="text1"/>
          <w:sz w:val="20"/>
          <w:szCs w:val="20"/>
        </w:rPr>
        <w:tab/>
        <w:t>Питание</w:t>
      </w:r>
      <w:r w:rsidRPr="00725E2E">
        <w:rPr>
          <w:rFonts w:ascii="Times New Roman" w:eastAsia="MS Mincho" w:hAnsi="Times New Roman" w:cs="Times New Roman"/>
          <w:iCs/>
          <w:color w:val="000000" w:themeColor="text1"/>
          <w:sz w:val="20"/>
          <w:szCs w:val="20"/>
        </w:rPr>
        <w:tab/>
        <w:t>обучающихся осуществляется на основе 10-дневного и 14 дневного меню. Охват горячим питанием составляет 4326 человек(93,27%), из них бесплатным питанием детей из малоимущих семей обеспечены 530 человек (12,5%).</w:t>
      </w:r>
    </w:p>
    <w:p w:rsidR="00C92E49" w:rsidRPr="00725E2E" w:rsidRDefault="00C92E49" w:rsidP="00C92E49">
      <w:pPr>
        <w:shd w:val="clear" w:color="auto" w:fill="FFFFFF" w:themeFill="background1"/>
        <w:spacing w:line="240" w:lineRule="auto"/>
        <w:contextualSpacing/>
        <w:jc w:val="both"/>
        <w:rPr>
          <w:rFonts w:ascii="Times New Roman" w:eastAsia="MS Mincho" w:hAnsi="Times New Roman" w:cs="Times New Roman"/>
          <w:iCs/>
          <w:color w:val="000000" w:themeColor="text1"/>
          <w:sz w:val="20"/>
          <w:szCs w:val="20"/>
        </w:rPr>
      </w:pPr>
      <w:r w:rsidRPr="00725E2E">
        <w:rPr>
          <w:rFonts w:ascii="Times New Roman" w:eastAsia="MS Mincho" w:hAnsi="Times New Roman" w:cs="Times New Roman"/>
          <w:iCs/>
          <w:color w:val="000000" w:themeColor="text1"/>
          <w:sz w:val="20"/>
          <w:szCs w:val="20"/>
        </w:rPr>
        <w:t>Во исполнение Послания Президента РФ Федеральному Собранию РФ от 15 января 2020 года № ПР-113, бесплатное горячее питание получают все обучающиеся 1-4 классов -2058 человека(100%).</w:t>
      </w:r>
    </w:p>
    <w:p w:rsidR="00C92E49" w:rsidRPr="00725E2E" w:rsidRDefault="00C92E49" w:rsidP="00C92E49">
      <w:pPr>
        <w:shd w:val="clear" w:color="auto" w:fill="FFFFFF" w:themeFill="background1"/>
        <w:spacing w:line="240" w:lineRule="auto"/>
        <w:contextualSpacing/>
        <w:jc w:val="both"/>
        <w:rPr>
          <w:rFonts w:ascii="Times New Roman" w:eastAsia="MS Mincho" w:hAnsi="Times New Roman" w:cs="Times New Roman"/>
          <w:iCs/>
          <w:color w:val="000000" w:themeColor="text1"/>
          <w:sz w:val="20"/>
          <w:szCs w:val="20"/>
        </w:rPr>
      </w:pPr>
      <w:r w:rsidRPr="00725E2E">
        <w:rPr>
          <w:rFonts w:ascii="Times New Roman" w:eastAsia="MS Mincho" w:hAnsi="Times New Roman" w:cs="Times New Roman"/>
          <w:iCs/>
          <w:color w:val="000000" w:themeColor="text1"/>
          <w:sz w:val="20"/>
          <w:szCs w:val="20"/>
        </w:rPr>
        <w:t>На основании решения Совета муниципального района «Чернышевский район»</w:t>
      </w:r>
      <w:r w:rsidR="005A2C3E" w:rsidRPr="00725E2E">
        <w:rPr>
          <w:rFonts w:ascii="Times New Roman" w:eastAsia="MS Mincho" w:hAnsi="Times New Roman" w:cs="Times New Roman"/>
          <w:iCs/>
          <w:color w:val="000000" w:themeColor="text1"/>
          <w:sz w:val="20"/>
          <w:szCs w:val="20"/>
        </w:rPr>
        <w:t xml:space="preserve"> «Об утверждении Порядка организации бесплатного питания детей с ограниче</w:t>
      </w:r>
      <w:r w:rsidR="001972EA" w:rsidRPr="00725E2E">
        <w:rPr>
          <w:rFonts w:ascii="Times New Roman" w:eastAsia="MS Mincho" w:hAnsi="Times New Roman" w:cs="Times New Roman"/>
          <w:iCs/>
          <w:color w:val="000000" w:themeColor="text1"/>
          <w:sz w:val="20"/>
          <w:szCs w:val="20"/>
        </w:rPr>
        <w:t>н</w:t>
      </w:r>
      <w:r w:rsidR="005A2C3E" w:rsidRPr="00725E2E">
        <w:rPr>
          <w:rFonts w:ascii="Times New Roman" w:eastAsia="MS Mincho" w:hAnsi="Times New Roman" w:cs="Times New Roman"/>
          <w:iCs/>
          <w:color w:val="000000" w:themeColor="text1"/>
          <w:sz w:val="20"/>
          <w:szCs w:val="20"/>
        </w:rPr>
        <w:t>ными возможностями здоровья, обучающихся в общеобразовательных организациях муниципального района «Чернышевский район», реализующих образовательные программы начального общего, основного общего, среднего общего образования» организовано двухразовое бесплатное питание детей с ОВЗ-299 детей(6,2%).</w:t>
      </w:r>
    </w:p>
    <w:p w:rsidR="001972EA" w:rsidRPr="00725E2E" w:rsidRDefault="001972EA" w:rsidP="00C92E49">
      <w:pPr>
        <w:shd w:val="clear" w:color="auto" w:fill="FFFFFF" w:themeFill="background1"/>
        <w:spacing w:line="240" w:lineRule="auto"/>
        <w:contextualSpacing/>
        <w:jc w:val="both"/>
        <w:rPr>
          <w:rFonts w:ascii="Times New Roman" w:eastAsia="MS Mincho" w:hAnsi="Times New Roman" w:cs="Times New Roman"/>
          <w:iCs/>
          <w:color w:val="000000" w:themeColor="text1"/>
          <w:sz w:val="20"/>
          <w:szCs w:val="20"/>
        </w:rPr>
      </w:pPr>
      <w:r w:rsidRPr="00725E2E">
        <w:rPr>
          <w:rFonts w:ascii="Times New Roman" w:eastAsia="MS Mincho" w:hAnsi="Times New Roman" w:cs="Times New Roman"/>
          <w:iCs/>
          <w:color w:val="000000" w:themeColor="text1"/>
          <w:sz w:val="20"/>
          <w:szCs w:val="20"/>
        </w:rPr>
        <w:t>В школах функционирует 21 столовая.</w:t>
      </w:r>
    </w:p>
    <w:p w:rsidR="001972EA" w:rsidRPr="00725E2E" w:rsidRDefault="001972EA" w:rsidP="00C92E49">
      <w:pPr>
        <w:shd w:val="clear" w:color="auto" w:fill="FFFFFF" w:themeFill="background1"/>
        <w:spacing w:line="240" w:lineRule="auto"/>
        <w:contextualSpacing/>
        <w:jc w:val="both"/>
        <w:rPr>
          <w:rFonts w:ascii="Times New Roman" w:eastAsia="MS Mincho" w:hAnsi="Times New Roman" w:cs="Times New Roman"/>
          <w:iCs/>
          <w:color w:val="000000" w:themeColor="text1"/>
          <w:sz w:val="20"/>
          <w:szCs w:val="20"/>
        </w:rPr>
      </w:pPr>
      <w:r w:rsidRPr="00725E2E">
        <w:rPr>
          <w:rFonts w:ascii="Times New Roman" w:eastAsia="MS Mincho" w:hAnsi="Times New Roman" w:cs="Times New Roman"/>
          <w:iCs/>
          <w:color w:val="000000" w:themeColor="text1"/>
          <w:sz w:val="20"/>
          <w:szCs w:val="20"/>
        </w:rPr>
        <w:t xml:space="preserve">Организация медицинского обслуживания – в 6 школах имеются оборудованные медицинские кабинеты, закрепленных на постоянной основе медицинских работников -4, в 1 школе – совместитель. 15 школ обслуживаются работник5ами </w:t>
      </w:r>
      <w:proofErr w:type="spellStart"/>
      <w:r w:rsidRPr="00725E2E">
        <w:rPr>
          <w:rFonts w:ascii="Times New Roman" w:eastAsia="MS Mincho" w:hAnsi="Times New Roman" w:cs="Times New Roman"/>
          <w:iCs/>
          <w:color w:val="000000" w:themeColor="text1"/>
          <w:sz w:val="20"/>
          <w:szCs w:val="20"/>
        </w:rPr>
        <w:t>ФАПов</w:t>
      </w:r>
      <w:proofErr w:type="spellEnd"/>
      <w:r w:rsidRPr="00725E2E">
        <w:rPr>
          <w:rFonts w:ascii="Times New Roman" w:eastAsia="MS Mincho" w:hAnsi="Times New Roman" w:cs="Times New Roman"/>
          <w:iCs/>
          <w:color w:val="000000" w:themeColor="text1"/>
          <w:sz w:val="20"/>
          <w:szCs w:val="20"/>
        </w:rPr>
        <w:t>.</w:t>
      </w:r>
    </w:p>
    <w:p w:rsidR="002B292F" w:rsidRPr="00725E2E" w:rsidRDefault="001972EA" w:rsidP="001972EA">
      <w:pPr>
        <w:shd w:val="clear" w:color="auto" w:fill="FFFFFF" w:themeFill="background1"/>
        <w:spacing w:line="240" w:lineRule="auto"/>
        <w:contextualSpacing/>
        <w:jc w:val="both"/>
        <w:rPr>
          <w:rFonts w:ascii="Times New Roman" w:eastAsia="MS Mincho" w:hAnsi="Times New Roman" w:cs="Times New Roman"/>
          <w:iCs/>
          <w:color w:val="000000" w:themeColor="text1"/>
          <w:sz w:val="20"/>
          <w:szCs w:val="20"/>
        </w:rPr>
      </w:pPr>
      <w:r w:rsidRPr="00725E2E">
        <w:rPr>
          <w:rFonts w:ascii="Times New Roman" w:eastAsia="MS Mincho" w:hAnsi="Times New Roman" w:cs="Times New Roman"/>
          <w:iCs/>
          <w:color w:val="000000" w:themeColor="text1"/>
          <w:sz w:val="20"/>
          <w:szCs w:val="20"/>
        </w:rPr>
        <w:t>Организация физического воспитания учащихся: во всех образовательных организациях проводятся уроки физической культуры в объеме 3 часов в неделю. В рамках дополнительного образования во внеурочное время организовано проведение секций спортивной направленности по волейболу, шахматам, шашкам, легкой атлетике, баскетболу, общий охват детей составляет -1530 человек (33%). В учреждениях дополнительного образования в области физической культуры и спорта по боксу, футболу, волейболу, пауэрлифтингу, хоккею, шахматам, фитнесу, гиревому спорту, стрельбе, общей физической подготовке, спортивному ориентированию. Охват детей составляет 847 человек(42%)</w:t>
      </w:r>
    </w:p>
    <w:p w:rsidR="001972EA" w:rsidRPr="00725E2E" w:rsidRDefault="001972EA" w:rsidP="001972EA">
      <w:pPr>
        <w:shd w:val="clear" w:color="auto" w:fill="FFFFFF" w:themeFill="background1"/>
        <w:spacing w:line="240" w:lineRule="auto"/>
        <w:contextualSpacing/>
        <w:jc w:val="both"/>
        <w:rPr>
          <w:rFonts w:ascii="Times New Roman" w:eastAsia="MS Mincho" w:hAnsi="Times New Roman" w:cs="Times New Roman"/>
          <w:b/>
          <w:iCs/>
          <w:color w:val="000000" w:themeColor="text1"/>
          <w:sz w:val="20"/>
          <w:szCs w:val="20"/>
        </w:rPr>
      </w:pPr>
    </w:p>
    <w:p w:rsidR="008A35D8" w:rsidRPr="00725E2E" w:rsidRDefault="00BF51D3" w:rsidP="002B292F">
      <w:pPr>
        <w:shd w:val="clear" w:color="auto" w:fill="FFFFFF" w:themeFill="background1"/>
        <w:spacing w:line="240" w:lineRule="auto"/>
        <w:contextualSpacing/>
        <w:jc w:val="center"/>
        <w:rPr>
          <w:rFonts w:ascii="Times New Roman" w:hAnsi="Times New Roman" w:cs="Times New Roman"/>
          <w:b/>
          <w:color w:val="000000" w:themeColor="text1"/>
          <w:sz w:val="20"/>
          <w:szCs w:val="20"/>
        </w:rPr>
      </w:pPr>
      <w:r w:rsidRPr="00725E2E">
        <w:rPr>
          <w:rFonts w:ascii="Times New Roman" w:hAnsi="Times New Roman" w:cs="Times New Roman"/>
          <w:b/>
          <w:color w:val="000000" w:themeColor="text1"/>
          <w:sz w:val="20"/>
          <w:szCs w:val="20"/>
        </w:rPr>
        <w:t xml:space="preserve">10. </w:t>
      </w:r>
      <w:r w:rsidR="008A35D8" w:rsidRPr="00725E2E">
        <w:rPr>
          <w:rFonts w:ascii="Times New Roman" w:hAnsi="Times New Roman" w:cs="Times New Roman"/>
          <w:b/>
          <w:color w:val="000000" w:themeColor="text1"/>
          <w:sz w:val="20"/>
          <w:szCs w:val="20"/>
        </w:rPr>
        <w:t>Культура</w:t>
      </w:r>
    </w:p>
    <w:p w:rsidR="0041428E" w:rsidRPr="00725E2E" w:rsidRDefault="0041428E" w:rsidP="0041428E">
      <w:pPr>
        <w:shd w:val="clear" w:color="auto" w:fill="FFFFFF" w:themeFill="background1"/>
        <w:spacing w:line="240" w:lineRule="auto"/>
        <w:ind w:firstLine="709"/>
        <w:contextualSpacing/>
        <w:jc w:val="both"/>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За 2 квартал 2022 года сеть учреждений культуры осталась без изменений.</w:t>
      </w:r>
    </w:p>
    <w:p w:rsidR="0041428E" w:rsidRPr="00725E2E" w:rsidRDefault="0041428E" w:rsidP="0041428E">
      <w:pPr>
        <w:shd w:val="clear" w:color="auto" w:fill="FFFFFF" w:themeFill="background1"/>
        <w:spacing w:line="240" w:lineRule="auto"/>
        <w:ind w:firstLine="709"/>
        <w:contextualSpacing/>
        <w:jc w:val="both"/>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 xml:space="preserve">Мероприятия районного и </w:t>
      </w:r>
      <w:proofErr w:type="spellStart"/>
      <w:r w:rsidRPr="00725E2E">
        <w:rPr>
          <w:rFonts w:ascii="Times New Roman" w:eastAsia="Times New Roman" w:hAnsi="Times New Roman" w:cs="Times New Roman"/>
          <w:color w:val="000000" w:themeColor="text1"/>
          <w:sz w:val="20"/>
          <w:szCs w:val="20"/>
        </w:rPr>
        <w:t>межпоселенческого</w:t>
      </w:r>
      <w:proofErr w:type="spellEnd"/>
      <w:r w:rsidRPr="00725E2E">
        <w:rPr>
          <w:rFonts w:ascii="Times New Roman" w:eastAsia="Times New Roman" w:hAnsi="Times New Roman" w:cs="Times New Roman"/>
          <w:color w:val="000000" w:themeColor="text1"/>
          <w:sz w:val="20"/>
          <w:szCs w:val="20"/>
        </w:rPr>
        <w:t xml:space="preserve"> значения:</w:t>
      </w:r>
    </w:p>
    <w:p w:rsidR="0041428E" w:rsidRPr="00725E2E" w:rsidRDefault="0041428E" w:rsidP="0041428E">
      <w:pPr>
        <w:shd w:val="clear" w:color="auto" w:fill="FFFFFF" w:themeFill="background1"/>
        <w:spacing w:line="240" w:lineRule="auto"/>
        <w:ind w:firstLine="709"/>
        <w:contextualSpacing/>
        <w:jc w:val="both"/>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- 08 апреля 2022г. - районная  выставка конкурс Пасхальный  сувенир» (МКДЦ «Овация);</w:t>
      </w:r>
    </w:p>
    <w:p w:rsidR="0041428E" w:rsidRPr="00725E2E" w:rsidRDefault="0041428E" w:rsidP="0041428E">
      <w:pPr>
        <w:shd w:val="clear" w:color="auto" w:fill="FFFFFF" w:themeFill="background1"/>
        <w:spacing w:line="240" w:lineRule="auto"/>
        <w:ind w:firstLine="709"/>
        <w:contextualSpacing/>
        <w:jc w:val="both"/>
        <w:rPr>
          <w:rFonts w:ascii="Times New Roman" w:eastAsia="Times New Roman" w:hAnsi="Times New Roman" w:cs="Times New Roman"/>
          <w:b/>
          <w:bCs/>
          <w:color w:val="000000" w:themeColor="text1"/>
          <w:sz w:val="20"/>
          <w:szCs w:val="20"/>
        </w:rPr>
      </w:pPr>
      <w:r w:rsidRPr="00725E2E">
        <w:rPr>
          <w:rFonts w:ascii="Times New Roman" w:eastAsia="Times New Roman" w:hAnsi="Times New Roman" w:cs="Times New Roman"/>
          <w:color w:val="000000" w:themeColor="text1"/>
          <w:sz w:val="20"/>
          <w:szCs w:val="20"/>
        </w:rPr>
        <w:t xml:space="preserve"> 23   апреля  2022 года, проходил районный  конкурс</w:t>
      </w:r>
      <w:r w:rsidRPr="00725E2E">
        <w:rPr>
          <w:rFonts w:ascii="Times New Roman" w:eastAsia="Times New Roman" w:hAnsi="Times New Roman" w:cs="Times New Roman"/>
          <w:b/>
          <w:bCs/>
          <w:color w:val="000000" w:themeColor="text1"/>
          <w:sz w:val="20"/>
          <w:szCs w:val="20"/>
        </w:rPr>
        <w:t xml:space="preserve"> </w:t>
      </w:r>
      <w:r w:rsidRPr="00725E2E">
        <w:rPr>
          <w:rFonts w:ascii="Times New Roman" w:eastAsia="Times New Roman" w:hAnsi="Times New Roman" w:cs="Times New Roman"/>
          <w:color w:val="000000" w:themeColor="text1"/>
          <w:sz w:val="20"/>
          <w:szCs w:val="20"/>
        </w:rPr>
        <w:t xml:space="preserve"> актёрского мастерства среди литературно - драматических объединений </w:t>
      </w:r>
      <w:r w:rsidRPr="00725E2E">
        <w:rPr>
          <w:rFonts w:ascii="Times New Roman" w:eastAsia="Times New Roman" w:hAnsi="Times New Roman" w:cs="Times New Roman"/>
          <w:bCs/>
          <w:color w:val="000000" w:themeColor="text1"/>
          <w:sz w:val="20"/>
          <w:szCs w:val="20"/>
        </w:rPr>
        <w:t>«Театральная весна»;</w:t>
      </w:r>
    </w:p>
    <w:p w:rsidR="0041428E" w:rsidRPr="00725E2E" w:rsidRDefault="0041428E" w:rsidP="0041428E">
      <w:pPr>
        <w:shd w:val="clear" w:color="auto" w:fill="FFFFFF" w:themeFill="background1"/>
        <w:spacing w:line="240" w:lineRule="auto"/>
        <w:ind w:firstLine="709"/>
        <w:contextualSpacing/>
        <w:jc w:val="both"/>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- 25 апреля 2022 г. районная  выставка  конкурс  детских рисунков « Салют  Победы»;</w:t>
      </w:r>
    </w:p>
    <w:p w:rsidR="0041428E" w:rsidRPr="00725E2E" w:rsidRDefault="0041428E" w:rsidP="0041428E">
      <w:pPr>
        <w:shd w:val="clear" w:color="auto" w:fill="FFFFFF" w:themeFill="background1"/>
        <w:spacing w:line="240" w:lineRule="auto"/>
        <w:ind w:firstLine="709"/>
        <w:contextualSpacing/>
        <w:jc w:val="both"/>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 xml:space="preserve">   - Большим событием стало проведение финального Гала-концерта победителей районного фестиваля детского и юношеского творчества  «Мир детства - мир  творчества»;</w:t>
      </w:r>
    </w:p>
    <w:p w:rsidR="0041428E" w:rsidRPr="00725E2E" w:rsidRDefault="0041428E" w:rsidP="0041428E">
      <w:pPr>
        <w:shd w:val="clear" w:color="auto" w:fill="FFFFFF" w:themeFill="background1"/>
        <w:spacing w:line="240" w:lineRule="auto"/>
        <w:ind w:firstLine="709"/>
        <w:contextualSpacing/>
        <w:jc w:val="both"/>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  12 июня - День России. Торжественные мероприятия по случаю праздника в Чернышевске состоялись в парке им. Л.И. Федорова.</w:t>
      </w:r>
    </w:p>
    <w:p w:rsidR="0041428E" w:rsidRPr="00725E2E" w:rsidRDefault="0041428E" w:rsidP="0041428E">
      <w:pPr>
        <w:shd w:val="clear" w:color="auto" w:fill="FFFFFF" w:themeFill="background1"/>
        <w:spacing w:line="240" w:lineRule="auto"/>
        <w:ind w:firstLine="709"/>
        <w:contextualSpacing/>
        <w:jc w:val="both"/>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В этот день на территории парка работала ярмарка изделий местных мастеров.</w:t>
      </w:r>
    </w:p>
    <w:p w:rsidR="0041428E" w:rsidRPr="00725E2E" w:rsidRDefault="0041428E" w:rsidP="0041428E">
      <w:pPr>
        <w:shd w:val="clear" w:color="auto" w:fill="FFFFFF" w:themeFill="background1"/>
        <w:spacing w:line="240" w:lineRule="auto"/>
        <w:ind w:firstLine="709"/>
        <w:contextualSpacing/>
        <w:jc w:val="both"/>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Библиотечные учреждения района приняли участие в конкурсах:</w:t>
      </w:r>
    </w:p>
    <w:p w:rsidR="0041428E" w:rsidRPr="00725E2E" w:rsidRDefault="0041428E" w:rsidP="0041428E">
      <w:pPr>
        <w:shd w:val="clear" w:color="auto" w:fill="FFFFFF" w:themeFill="background1"/>
        <w:spacing w:line="240" w:lineRule="auto"/>
        <w:ind w:firstLine="709"/>
        <w:contextualSpacing/>
        <w:jc w:val="both"/>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 Районный конкурс детского рисунка «Пусть память книга оживит» (МУК МЦБ);</w:t>
      </w:r>
    </w:p>
    <w:p w:rsidR="0041428E" w:rsidRPr="00725E2E" w:rsidRDefault="0041428E" w:rsidP="0041428E">
      <w:pPr>
        <w:shd w:val="clear" w:color="auto" w:fill="FFFFFF" w:themeFill="background1"/>
        <w:spacing w:line="240" w:lineRule="auto"/>
        <w:ind w:firstLine="709"/>
        <w:contextualSpacing/>
        <w:jc w:val="both"/>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 xml:space="preserve">- Районная акция «В книжной памяти мгновения войны» (МУК МЦБ); </w:t>
      </w:r>
    </w:p>
    <w:p w:rsidR="0041428E" w:rsidRPr="00725E2E" w:rsidRDefault="0041428E" w:rsidP="0041428E">
      <w:pPr>
        <w:shd w:val="clear" w:color="auto" w:fill="FFFFFF" w:themeFill="background1"/>
        <w:spacing w:line="240" w:lineRule="auto"/>
        <w:ind w:firstLine="709"/>
        <w:contextualSpacing/>
        <w:jc w:val="both"/>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lastRenderedPageBreak/>
        <w:t xml:space="preserve">6 апреля - районный конкурс чтецов «Я расскажу вам о войне» (МУК МЦБ);  </w:t>
      </w:r>
    </w:p>
    <w:p w:rsidR="0041428E" w:rsidRPr="00725E2E" w:rsidRDefault="0041428E" w:rsidP="0041428E">
      <w:pPr>
        <w:shd w:val="clear" w:color="auto" w:fill="FFFFFF" w:themeFill="background1"/>
        <w:spacing w:line="240" w:lineRule="auto"/>
        <w:ind w:firstLine="709"/>
        <w:contextualSpacing/>
        <w:jc w:val="both"/>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С 5 по 23 апреля - районный фотоконкурс «Моя семья – моё богатство» (МУК МЦБ);</w:t>
      </w:r>
    </w:p>
    <w:p w:rsidR="0041428E" w:rsidRPr="00725E2E" w:rsidRDefault="0041428E" w:rsidP="0041428E">
      <w:pPr>
        <w:shd w:val="clear" w:color="auto" w:fill="FFFFFF" w:themeFill="background1"/>
        <w:spacing w:line="240" w:lineRule="auto"/>
        <w:ind w:firstLine="709"/>
        <w:contextualSpacing/>
        <w:jc w:val="both"/>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 xml:space="preserve">  Районный конкурс чтецов  «Мы правнуки Победы»-</w:t>
      </w:r>
      <w:r w:rsidRPr="00725E2E">
        <w:rPr>
          <w:rFonts w:ascii="Times New Roman" w:eastAsia="Times New Roman" w:hAnsi="Times New Roman" w:cs="Times New Roman"/>
          <w:b/>
          <w:color w:val="000000" w:themeColor="text1"/>
          <w:sz w:val="20"/>
          <w:szCs w:val="20"/>
        </w:rPr>
        <w:t xml:space="preserve">75 </w:t>
      </w:r>
      <w:r w:rsidRPr="00725E2E">
        <w:rPr>
          <w:rFonts w:ascii="Times New Roman" w:eastAsia="Times New Roman" w:hAnsi="Times New Roman" w:cs="Times New Roman"/>
          <w:color w:val="000000" w:themeColor="text1"/>
          <w:sz w:val="20"/>
          <w:szCs w:val="20"/>
        </w:rPr>
        <w:t>чел. (МУК Районный краеведческий музей);</w:t>
      </w:r>
    </w:p>
    <w:p w:rsidR="0041428E" w:rsidRPr="00725E2E" w:rsidRDefault="0041428E" w:rsidP="0041428E">
      <w:pPr>
        <w:shd w:val="clear" w:color="auto" w:fill="FFFFFF" w:themeFill="background1"/>
        <w:spacing w:line="240" w:lineRule="auto"/>
        <w:ind w:firstLine="709"/>
        <w:contextualSpacing/>
        <w:jc w:val="both"/>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По учреждениям культуры клубного типа проведено 1625 мероприятий, обслужено 101316 чел., что на 51 мероприятие больше, обслуженных на 44968 чел. меньше, чем в 2021году; в том числе для детей мероприятий проведено 760, обслужено 32043 чел., что на 126 мероприятий и на 4401 чел. обслуженных больше, чем за 2 квартал 2021 года. Платных мероприятий проведено 323, обслуженных 8762 чел., что на 66 мероприятий и на 3074 чел. больше, чем в 2021 году. Число клубных мероприятий остается прежним 131, число участников в них увеличилось на 24 чел. и составляет 1399 чел.</w:t>
      </w:r>
    </w:p>
    <w:p w:rsidR="0041428E" w:rsidRPr="00725E2E" w:rsidRDefault="0041428E" w:rsidP="0041428E">
      <w:pPr>
        <w:shd w:val="clear" w:color="auto" w:fill="FFFFFF" w:themeFill="background1"/>
        <w:spacing w:line="240" w:lineRule="auto"/>
        <w:ind w:firstLine="709"/>
        <w:contextualSpacing/>
        <w:jc w:val="both"/>
        <w:rPr>
          <w:rFonts w:ascii="Times New Roman" w:eastAsia="Times New Roman" w:hAnsi="Times New Roman" w:cs="Times New Roman"/>
          <w:b/>
          <w:i/>
          <w:color w:val="000000" w:themeColor="text1"/>
          <w:sz w:val="20"/>
          <w:szCs w:val="20"/>
        </w:rPr>
      </w:pPr>
      <w:r w:rsidRPr="00725E2E">
        <w:rPr>
          <w:rFonts w:ascii="Times New Roman" w:eastAsia="Times New Roman" w:hAnsi="Times New Roman" w:cs="Times New Roman"/>
          <w:b/>
          <w:i/>
          <w:color w:val="000000" w:themeColor="text1"/>
          <w:sz w:val="20"/>
          <w:szCs w:val="20"/>
        </w:rPr>
        <w:t>Мероприятия по библиотеке:</w:t>
      </w:r>
    </w:p>
    <w:p w:rsidR="0041428E" w:rsidRPr="00725E2E" w:rsidRDefault="0041428E" w:rsidP="0041428E">
      <w:pPr>
        <w:shd w:val="clear" w:color="auto" w:fill="FFFFFF" w:themeFill="background1"/>
        <w:spacing w:line="240" w:lineRule="auto"/>
        <w:ind w:firstLine="709"/>
        <w:contextualSpacing/>
        <w:jc w:val="both"/>
        <w:rPr>
          <w:rFonts w:ascii="Times New Roman" w:eastAsia="Times New Roman" w:hAnsi="Times New Roman" w:cs="Times New Roman"/>
          <w:bCs/>
          <w:color w:val="000000" w:themeColor="text1"/>
          <w:sz w:val="20"/>
          <w:szCs w:val="20"/>
        </w:rPr>
      </w:pPr>
      <w:r w:rsidRPr="00725E2E">
        <w:rPr>
          <w:rFonts w:ascii="Times New Roman" w:eastAsia="Times New Roman" w:hAnsi="Times New Roman" w:cs="Times New Roman"/>
          <w:color w:val="000000" w:themeColor="text1"/>
          <w:sz w:val="20"/>
          <w:szCs w:val="20"/>
        </w:rPr>
        <w:t xml:space="preserve">Участие в краевом дистанционном фотоконкурсе «И есть в моей России край заветный…», с целью развития художественной фотографии и фотоискусства в Забайкальском крае, в номинации «Места моей малой Родины». </w:t>
      </w:r>
      <w:r w:rsidRPr="00725E2E">
        <w:rPr>
          <w:rFonts w:ascii="Times New Roman" w:eastAsia="Times New Roman" w:hAnsi="Times New Roman" w:cs="Times New Roman"/>
          <w:bCs/>
          <w:color w:val="000000" w:themeColor="text1"/>
          <w:sz w:val="20"/>
          <w:szCs w:val="20"/>
        </w:rPr>
        <w:t xml:space="preserve"> Представлены фотографии демонстрирующие красоту, гармонию и многообразие природных ландшафтов Забайкальского края (МЦБ). </w:t>
      </w:r>
    </w:p>
    <w:p w:rsidR="0041428E" w:rsidRPr="00725E2E" w:rsidRDefault="0041428E" w:rsidP="0041428E">
      <w:pPr>
        <w:shd w:val="clear" w:color="auto" w:fill="FFFFFF" w:themeFill="background1"/>
        <w:spacing w:line="240" w:lineRule="auto"/>
        <w:ind w:firstLine="709"/>
        <w:contextualSpacing/>
        <w:jc w:val="both"/>
        <w:rPr>
          <w:rFonts w:ascii="Times New Roman" w:eastAsia="Times New Roman" w:hAnsi="Times New Roman" w:cs="Times New Roman"/>
          <w:bCs/>
          <w:color w:val="000000" w:themeColor="text1"/>
          <w:sz w:val="20"/>
          <w:szCs w:val="20"/>
        </w:rPr>
      </w:pPr>
      <w:r w:rsidRPr="00725E2E">
        <w:rPr>
          <w:rFonts w:ascii="Times New Roman" w:eastAsia="Times New Roman" w:hAnsi="Times New Roman" w:cs="Times New Roman"/>
          <w:bCs/>
          <w:color w:val="000000" w:themeColor="text1"/>
          <w:sz w:val="20"/>
          <w:szCs w:val="20"/>
        </w:rPr>
        <w:t>Участие ЛТО «Вдохновение» в литературном поэтическом фестивале «Литературные самородки Забайкалья», который прошёл в формате онлайн. Фестиваль организован Забайкальским Региональным отделением Российского союза писателей при поддержке ЗКУНБ им. А. С. Пушкина.  Фестиваль проходит в два этапа. Первый этап прошёл в мае, второй пройдёт в сентябре (МЦБ).</w:t>
      </w:r>
    </w:p>
    <w:p w:rsidR="0041428E" w:rsidRPr="00725E2E" w:rsidRDefault="0041428E" w:rsidP="0041428E">
      <w:pPr>
        <w:shd w:val="clear" w:color="auto" w:fill="FFFFFF" w:themeFill="background1"/>
        <w:spacing w:line="240" w:lineRule="auto"/>
        <w:ind w:firstLine="709"/>
        <w:contextualSpacing/>
        <w:jc w:val="both"/>
        <w:rPr>
          <w:rFonts w:ascii="Times New Roman" w:eastAsia="Times New Roman" w:hAnsi="Times New Roman" w:cs="Times New Roman"/>
          <w:bCs/>
          <w:color w:val="000000" w:themeColor="text1"/>
          <w:sz w:val="20"/>
          <w:szCs w:val="20"/>
        </w:rPr>
      </w:pPr>
      <w:r w:rsidRPr="00725E2E">
        <w:rPr>
          <w:rFonts w:ascii="Times New Roman" w:eastAsia="Times New Roman" w:hAnsi="Times New Roman" w:cs="Times New Roman"/>
          <w:bCs/>
          <w:color w:val="000000" w:themeColor="text1"/>
          <w:sz w:val="20"/>
          <w:szCs w:val="20"/>
        </w:rPr>
        <w:t xml:space="preserve">Вечер памяти, поэта Чернышевского района Евгении </w:t>
      </w:r>
      <w:proofErr w:type="spellStart"/>
      <w:r w:rsidRPr="00725E2E">
        <w:rPr>
          <w:rFonts w:ascii="Times New Roman" w:eastAsia="Times New Roman" w:hAnsi="Times New Roman" w:cs="Times New Roman"/>
          <w:bCs/>
          <w:color w:val="000000" w:themeColor="text1"/>
          <w:sz w:val="20"/>
          <w:szCs w:val="20"/>
        </w:rPr>
        <w:t>Арзамасцевой</w:t>
      </w:r>
      <w:proofErr w:type="spellEnd"/>
      <w:r w:rsidRPr="00725E2E">
        <w:rPr>
          <w:rFonts w:ascii="Times New Roman" w:eastAsia="Times New Roman" w:hAnsi="Times New Roman" w:cs="Times New Roman"/>
          <w:bCs/>
          <w:color w:val="000000" w:themeColor="text1"/>
          <w:sz w:val="20"/>
          <w:szCs w:val="20"/>
        </w:rPr>
        <w:t xml:space="preserve"> «Память сердца», на мероприятии прозвучали стихи поэтессы, песни в исполнении  вокальной группы «Исток», на стихи Евгении Васильевны (МЦБ).</w:t>
      </w:r>
    </w:p>
    <w:p w:rsidR="0041428E" w:rsidRPr="00725E2E" w:rsidRDefault="0041428E" w:rsidP="0041428E">
      <w:pPr>
        <w:shd w:val="clear" w:color="auto" w:fill="FFFFFF" w:themeFill="background1"/>
        <w:spacing w:line="240" w:lineRule="auto"/>
        <w:ind w:firstLine="709"/>
        <w:contextualSpacing/>
        <w:jc w:val="both"/>
        <w:rPr>
          <w:rFonts w:ascii="Times New Roman" w:eastAsia="Times New Roman" w:hAnsi="Times New Roman" w:cs="Times New Roman"/>
          <w:bCs/>
          <w:color w:val="000000" w:themeColor="text1"/>
          <w:sz w:val="20"/>
          <w:szCs w:val="20"/>
        </w:rPr>
      </w:pPr>
      <w:r w:rsidRPr="00725E2E">
        <w:rPr>
          <w:rFonts w:ascii="Times New Roman" w:eastAsia="Times New Roman" w:hAnsi="Times New Roman" w:cs="Times New Roman"/>
          <w:bCs/>
          <w:color w:val="000000" w:themeColor="text1"/>
          <w:sz w:val="20"/>
          <w:szCs w:val="20"/>
        </w:rPr>
        <w:t xml:space="preserve">29 апреля в МЦБ прошла творческая встреча с Г. </w:t>
      </w:r>
      <w:proofErr w:type="spellStart"/>
      <w:r w:rsidRPr="00725E2E">
        <w:rPr>
          <w:rFonts w:ascii="Times New Roman" w:eastAsia="Times New Roman" w:hAnsi="Times New Roman" w:cs="Times New Roman"/>
          <w:bCs/>
          <w:color w:val="000000" w:themeColor="text1"/>
          <w:sz w:val="20"/>
          <w:szCs w:val="20"/>
        </w:rPr>
        <w:t>Балем</w:t>
      </w:r>
      <w:proofErr w:type="spellEnd"/>
      <w:r w:rsidRPr="00725E2E">
        <w:rPr>
          <w:rFonts w:ascii="Times New Roman" w:eastAsia="Times New Roman" w:hAnsi="Times New Roman" w:cs="Times New Roman"/>
          <w:bCs/>
          <w:color w:val="000000" w:themeColor="text1"/>
          <w:sz w:val="20"/>
          <w:szCs w:val="20"/>
        </w:rPr>
        <w:t>. На встрече писатель презентовал  сборник «</w:t>
      </w:r>
      <w:proofErr w:type="spellStart"/>
      <w:r w:rsidRPr="00725E2E">
        <w:rPr>
          <w:rFonts w:ascii="Times New Roman" w:eastAsia="Times New Roman" w:hAnsi="Times New Roman" w:cs="Times New Roman"/>
          <w:bCs/>
          <w:color w:val="000000" w:themeColor="text1"/>
          <w:sz w:val="20"/>
          <w:szCs w:val="20"/>
        </w:rPr>
        <w:t>Лесняна</w:t>
      </w:r>
      <w:proofErr w:type="spellEnd"/>
      <w:r w:rsidRPr="00725E2E">
        <w:rPr>
          <w:rFonts w:ascii="Times New Roman" w:eastAsia="Times New Roman" w:hAnsi="Times New Roman" w:cs="Times New Roman"/>
          <w:bCs/>
          <w:color w:val="000000" w:themeColor="text1"/>
          <w:sz w:val="20"/>
          <w:szCs w:val="20"/>
        </w:rPr>
        <w:t xml:space="preserve">» - издание второе,  исправленное и дополненное. </w:t>
      </w:r>
    </w:p>
    <w:p w:rsidR="0041428E" w:rsidRPr="00725E2E" w:rsidRDefault="0041428E" w:rsidP="0041428E">
      <w:pPr>
        <w:shd w:val="clear" w:color="auto" w:fill="FFFFFF" w:themeFill="background1"/>
        <w:spacing w:line="240" w:lineRule="auto"/>
        <w:ind w:firstLine="709"/>
        <w:contextualSpacing/>
        <w:jc w:val="both"/>
        <w:rPr>
          <w:rFonts w:ascii="Times New Roman" w:eastAsia="Times New Roman" w:hAnsi="Times New Roman" w:cs="Times New Roman"/>
          <w:bCs/>
          <w:i/>
          <w:color w:val="000000" w:themeColor="text1"/>
          <w:sz w:val="20"/>
          <w:szCs w:val="20"/>
          <w:u w:val="single"/>
        </w:rPr>
      </w:pPr>
      <w:r w:rsidRPr="00725E2E">
        <w:rPr>
          <w:rFonts w:ascii="Times New Roman" w:eastAsia="Times New Roman" w:hAnsi="Times New Roman" w:cs="Times New Roman"/>
          <w:bCs/>
          <w:i/>
          <w:color w:val="000000" w:themeColor="text1"/>
          <w:sz w:val="20"/>
          <w:szCs w:val="20"/>
          <w:u w:val="single"/>
        </w:rPr>
        <w:t xml:space="preserve">По гармонизации социальных, семейных и межнациональных отношений. </w:t>
      </w:r>
    </w:p>
    <w:p w:rsidR="0041428E" w:rsidRPr="00725E2E" w:rsidRDefault="0041428E" w:rsidP="0041428E">
      <w:pPr>
        <w:shd w:val="clear" w:color="auto" w:fill="FFFFFF" w:themeFill="background1"/>
        <w:spacing w:line="240" w:lineRule="auto"/>
        <w:ind w:firstLine="709"/>
        <w:contextualSpacing/>
        <w:jc w:val="both"/>
        <w:rPr>
          <w:rFonts w:ascii="Times New Roman" w:eastAsia="Times New Roman" w:hAnsi="Times New Roman" w:cs="Times New Roman"/>
          <w:bCs/>
          <w:color w:val="000000" w:themeColor="text1"/>
          <w:sz w:val="20"/>
          <w:szCs w:val="20"/>
        </w:rPr>
      </w:pPr>
      <w:r w:rsidRPr="00725E2E">
        <w:rPr>
          <w:rFonts w:ascii="Times New Roman" w:eastAsia="Times New Roman" w:hAnsi="Times New Roman" w:cs="Times New Roman"/>
          <w:bCs/>
          <w:color w:val="000000" w:themeColor="text1"/>
          <w:sz w:val="20"/>
          <w:szCs w:val="20"/>
        </w:rPr>
        <w:t xml:space="preserve"> </w:t>
      </w:r>
      <w:r w:rsidRPr="00725E2E">
        <w:rPr>
          <w:rFonts w:ascii="Times New Roman" w:eastAsia="Times New Roman" w:hAnsi="Times New Roman" w:cs="Times New Roman"/>
          <w:bCs/>
          <w:color w:val="000000" w:themeColor="text1"/>
          <w:sz w:val="20"/>
          <w:szCs w:val="20"/>
        </w:rPr>
        <w:tab/>
        <w:t>Выставка работ воспитанников художественного отделения Детской школы искусств п. Чернышевск «Иллюстрации сказок Забайкалья руками детей», посвящённая празднику Белого месяца (МЦБ).</w:t>
      </w:r>
    </w:p>
    <w:p w:rsidR="0041428E" w:rsidRPr="00725E2E" w:rsidRDefault="0041428E" w:rsidP="0041428E">
      <w:pPr>
        <w:shd w:val="clear" w:color="auto" w:fill="FFFFFF" w:themeFill="background1"/>
        <w:spacing w:line="240" w:lineRule="auto"/>
        <w:ind w:firstLine="709"/>
        <w:contextualSpacing/>
        <w:jc w:val="both"/>
        <w:rPr>
          <w:rFonts w:ascii="Times New Roman" w:eastAsia="Times New Roman" w:hAnsi="Times New Roman" w:cs="Times New Roman"/>
          <w:bCs/>
          <w:color w:val="000000" w:themeColor="text1"/>
          <w:sz w:val="20"/>
          <w:szCs w:val="20"/>
        </w:rPr>
      </w:pPr>
      <w:r w:rsidRPr="00725E2E">
        <w:rPr>
          <w:rFonts w:ascii="Times New Roman" w:eastAsia="Times New Roman" w:hAnsi="Times New Roman" w:cs="Times New Roman"/>
          <w:bCs/>
          <w:color w:val="000000" w:themeColor="text1"/>
          <w:sz w:val="20"/>
          <w:szCs w:val="20"/>
        </w:rPr>
        <w:tab/>
        <w:t xml:space="preserve">Познавательный час «История и основные традиции праздника </w:t>
      </w:r>
      <w:proofErr w:type="spellStart"/>
      <w:r w:rsidRPr="00725E2E">
        <w:rPr>
          <w:rFonts w:ascii="Times New Roman" w:eastAsia="Times New Roman" w:hAnsi="Times New Roman" w:cs="Times New Roman"/>
          <w:bCs/>
          <w:color w:val="000000" w:themeColor="text1"/>
          <w:sz w:val="20"/>
          <w:szCs w:val="20"/>
        </w:rPr>
        <w:t>Сагаалган</w:t>
      </w:r>
      <w:proofErr w:type="spellEnd"/>
      <w:r w:rsidRPr="00725E2E">
        <w:rPr>
          <w:rFonts w:ascii="Times New Roman" w:eastAsia="Times New Roman" w:hAnsi="Times New Roman" w:cs="Times New Roman"/>
          <w:bCs/>
          <w:color w:val="000000" w:themeColor="text1"/>
          <w:sz w:val="20"/>
          <w:szCs w:val="20"/>
        </w:rPr>
        <w:t>» познакомил детей с праздником, развил интерес к культуре, закрепил знания об обычаях, традициях бурятского народа (ЦДБ).</w:t>
      </w:r>
    </w:p>
    <w:p w:rsidR="0041428E" w:rsidRPr="00725E2E" w:rsidRDefault="0041428E" w:rsidP="0041428E">
      <w:pPr>
        <w:shd w:val="clear" w:color="auto" w:fill="FFFFFF" w:themeFill="background1"/>
        <w:spacing w:line="240" w:lineRule="auto"/>
        <w:ind w:firstLine="709"/>
        <w:contextualSpacing/>
        <w:jc w:val="both"/>
        <w:rPr>
          <w:rFonts w:ascii="Times New Roman" w:eastAsia="Times New Roman" w:hAnsi="Times New Roman" w:cs="Times New Roman"/>
          <w:i/>
          <w:color w:val="000000" w:themeColor="text1"/>
          <w:sz w:val="20"/>
          <w:szCs w:val="20"/>
          <w:u w:val="single"/>
        </w:rPr>
      </w:pPr>
      <w:r w:rsidRPr="00725E2E">
        <w:rPr>
          <w:rFonts w:ascii="Times New Roman" w:eastAsia="Times New Roman" w:hAnsi="Times New Roman" w:cs="Times New Roman"/>
          <w:i/>
          <w:color w:val="000000" w:themeColor="text1"/>
          <w:sz w:val="20"/>
          <w:szCs w:val="20"/>
          <w:u w:val="single"/>
        </w:rPr>
        <w:t>День Победы.</w:t>
      </w:r>
    </w:p>
    <w:p w:rsidR="0041428E" w:rsidRPr="00725E2E" w:rsidRDefault="0041428E" w:rsidP="0041428E">
      <w:pPr>
        <w:shd w:val="clear" w:color="auto" w:fill="FFFFFF" w:themeFill="background1"/>
        <w:spacing w:line="240" w:lineRule="auto"/>
        <w:ind w:firstLine="709"/>
        <w:contextualSpacing/>
        <w:jc w:val="both"/>
        <w:rPr>
          <w:rFonts w:ascii="Times New Roman" w:eastAsia="Times New Roman" w:hAnsi="Times New Roman" w:cs="Times New Roman"/>
          <w:iCs/>
          <w:color w:val="000000" w:themeColor="text1"/>
          <w:sz w:val="20"/>
          <w:szCs w:val="20"/>
        </w:rPr>
      </w:pPr>
      <w:r w:rsidRPr="00725E2E">
        <w:rPr>
          <w:rFonts w:ascii="Times New Roman" w:eastAsia="Times New Roman" w:hAnsi="Times New Roman" w:cs="Times New Roman"/>
          <w:iCs/>
          <w:color w:val="000000" w:themeColor="text1"/>
          <w:sz w:val="20"/>
          <w:szCs w:val="20"/>
        </w:rPr>
        <w:t xml:space="preserve">Библиотекари подготовили читателям книжные выставки: «Книги войны и Победы» (п. </w:t>
      </w:r>
      <w:proofErr w:type="spellStart"/>
      <w:r w:rsidRPr="00725E2E">
        <w:rPr>
          <w:rFonts w:ascii="Times New Roman" w:eastAsia="Times New Roman" w:hAnsi="Times New Roman" w:cs="Times New Roman"/>
          <w:iCs/>
          <w:color w:val="000000" w:themeColor="text1"/>
          <w:sz w:val="20"/>
          <w:szCs w:val="20"/>
        </w:rPr>
        <w:t>Зилово</w:t>
      </w:r>
      <w:proofErr w:type="spellEnd"/>
      <w:r w:rsidRPr="00725E2E">
        <w:rPr>
          <w:rFonts w:ascii="Times New Roman" w:eastAsia="Times New Roman" w:hAnsi="Times New Roman" w:cs="Times New Roman"/>
          <w:iCs/>
          <w:color w:val="000000" w:themeColor="text1"/>
          <w:sz w:val="20"/>
          <w:szCs w:val="20"/>
        </w:rPr>
        <w:t xml:space="preserve">), «Нам не забыть тех страшных дней» (с. </w:t>
      </w:r>
      <w:proofErr w:type="spellStart"/>
      <w:r w:rsidRPr="00725E2E">
        <w:rPr>
          <w:rFonts w:ascii="Times New Roman" w:eastAsia="Times New Roman" w:hAnsi="Times New Roman" w:cs="Times New Roman"/>
          <w:iCs/>
          <w:color w:val="000000" w:themeColor="text1"/>
          <w:sz w:val="20"/>
          <w:szCs w:val="20"/>
        </w:rPr>
        <w:t>Байгул</w:t>
      </w:r>
      <w:proofErr w:type="spellEnd"/>
      <w:r w:rsidRPr="00725E2E">
        <w:rPr>
          <w:rFonts w:ascii="Times New Roman" w:eastAsia="Times New Roman" w:hAnsi="Times New Roman" w:cs="Times New Roman"/>
          <w:iCs/>
          <w:color w:val="000000" w:themeColor="text1"/>
          <w:sz w:val="20"/>
          <w:szCs w:val="20"/>
        </w:rPr>
        <w:t xml:space="preserve">), «На войне не думают о смерти» (с. Гаур), «Память не умирает» (с. Гаур), «В сердцах и книгах – память о войне» (с. </w:t>
      </w:r>
      <w:proofErr w:type="spellStart"/>
      <w:r w:rsidRPr="00725E2E">
        <w:rPr>
          <w:rFonts w:ascii="Times New Roman" w:eastAsia="Times New Roman" w:hAnsi="Times New Roman" w:cs="Times New Roman"/>
          <w:iCs/>
          <w:color w:val="000000" w:themeColor="text1"/>
          <w:sz w:val="20"/>
          <w:szCs w:val="20"/>
        </w:rPr>
        <w:t>Икшица</w:t>
      </w:r>
      <w:proofErr w:type="spellEnd"/>
      <w:r w:rsidRPr="00725E2E">
        <w:rPr>
          <w:rFonts w:ascii="Times New Roman" w:eastAsia="Times New Roman" w:hAnsi="Times New Roman" w:cs="Times New Roman"/>
          <w:iCs/>
          <w:color w:val="000000" w:themeColor="text1"/>
          <w:sz w:val="20"/>
          <w:szCs w:val="20"/>
        </w:rPr>
        <w:t xml:space="preserve">),  «Они сражались за Родину» (с. </w:t>
      </w:r>
      <w:proofErr w:type="spellStart"/>
      <w:r w:rsidRPr="00725E2E">
        <w:rPr>
          <w:rFonts w:ascii="Times New Roman" w:eastAsia="Times New Roman" w:hAnsi="Times New Roman" w:cs="Times New Roman"/>
          <w:iCs/>
          <w:color w:val="000000" w:themeColor="text1"/>
          <w:sz w:val="20"/>
          <w:szCs w:val="20"/>
        </w:rPr>
        <w:t>Курлыч</w:t>
      </w:r>
      <w:proofErr w:type="spellEnd"/>
      <w:r w:rsidRPr="00725E2E">
        <w:rPr>
          <w:rFonts w:ascii="Times New Roman" w:eastAsia="Times New Roman" w:hAnsi="Times New Roman" w:cs="Times New Roman"/>
          <w:iCs/>
          <w:color w:val="000000" w:themeColor="text1"/>
          <w:sz w:val="20"/>
          <w:szCs w:val="20"/>
        </w:rPr>
        <w:t xml:space="preserve">), «Спасибо Вам за тишину»,  «Страницы Победы. Читаем! Гордимся!» (с. </w:t>
      </w:r>
      <w:proofErr w:type="spellStart"/>
      <w:r w:rsidRPr="00725E2E">
        <w:rPr>
          <w:rFonts w:ascii="Times New Roman" w:eastAsia="Times New Roman" w:hAnsi="Times New Roman" w:cs="Times New Roman"/>
          <w:iCs/>
          <w:color w:val="000000" w:themeColor="text1"/>
          <w:sz w:val="20"/>
          <w:szCs w:val="20"/>
        </w:rPr>
        <w:t>Мильгидун</w:t>
      </w:r>
      <w:proofErr w:type="spellEnd"/>
      <w:r w:rsidRPr="00725E2E">
        <w:rPr>
          <w:rFonts w:ascii="Times New Roman" w:eastAsia="Times New Roman" w:hAnsi="Times New Roman" w:cs="Times New Roman"/>
          <w:iCs/>
          <w:color w:val="000000" w:themeColor="text1"/>
          <w:sz w:val="20"/>
          <w:szCs w:val="20"/>
        </w:rPr>
        <w:t xml:space="preserve">), «Трудные шаги к великой Победе» (с. Новый </w:t>
      </w:r>
      <w:proofErr w:type="spellStart"/>
      <w:r w:rsidRPr="00725E2E">
        <w:rPr>
          <w:rFonts w:ascii="Times New Roman" w:eastAsia="Times New Roman" w:hAnsi="Times New Roman" w:cs="Times New Roman"/>
          <w:iCs/>
          <w:color w:val="000000" w:themeColor="text1"/>
          <w:sz w:val="20"/>
          <w:szCs w:val="20"/>
        </w:rPr>
        <w:t>Олов</w:t>
      </w:r>
      <w:proofErr w:type="spellEnd"/>
      <w:r w:rsidRPr="00725E2E">
        <w:rPr>
          <w:rFonts w:ascii="Times New Roman" w:eastAsia="Times New Roman" w:hAnsi="Times New Roman" w:cs="Times New Roman"/>
          <w:iCs/>
          <w:color w:val="000000" w:themeColor="text1"/>
          <w:sz w:val="20"/>
          <w:szCs w:val="20"/>
        </w:rPr>
        <w:t xml:space="preserve">), «Там где память, там слеза» (с. Старый </w:t>
      </w:r>
      <w:proofErr w:type="spellStart"/>
      <w:r w:rsidRPr="00725E2E">
        <w:rPr>
          <w:rFonts w:ascii="Times New Roman" w:eastAsia="Times New Roman" w:hAnsi="Times New Roman" w:cs="Times New Roman"/>
          <w:iCs/>
          <w:color w:val="000000" w:themeColor="text1"/>
          <w:sz w:val="20"/>
          <w:szCs w:val="20"/>
        </w:rPr>
        <w:t>Олов</w:t>
      </w:r>
      <w:proofErr w:type="spellEnd"/>
      <w:r w:rsidRPr="00725E2E">
        <w:rPr>
          <w:rFonts w:ascii="Times New Roman" w:eastAsia="Times New Roman" w:hAnsi="Times New Roman" w:cs="Times New Roman"/>
          <w:iCs/>
          <w:color w:val="000000" w:themeColor="text1"/>
          <w:sz w:val="20"/>
          <w:szCs w:val="20"/>
        </w:rPr>
        <w:t xml:space="preserve">), «Вспомним всех поимённо», «Юные герои», «В стихах поэтов память о войне» (с. </w:t>
      </w:r>
      <w:proofErr w:type="spellStart"/>
      <w:r w:rsidRPr="00725E2E">
        <w:rPr>
          <w:rFonts w:ascii="Times New Roman" w:eastAsia="Times New Roman" w:hAnsi="Times New Roman" w:cs="Times New Roman"/>
          <w:iCs/>
          <w:color w:val="000000" w:themeColor="text1"/>
          <w:sz w:val="20"/>
          <w:szCs w:val="20"/>
        </w:rPr>
        <w:t>Утан</w:t>
      </w:r>
      <w:proofErr w:type="spellEnd"/>
      <w:r w:rsidRPr="00725E2E">
        <w:rPr>
          <w:rFonts w:ascii="Times New Roman" w:eastAsia="Times New Roman" w:hAnsi="Times New Roman" w:cs="Times New Roman"/>
          <w:iCs/>
          <w:color w:val="000000" w:themeColor="text1"/>
          <w:sz w:val="20"/>
          <w:szCs w:val="20"/>
        </w:rPr>
        <w:t>).</w:t>
      </w:r>
    </w:p>
    <w:p w:rsidR="0041428E" w:rsidRPr="00725E2E" w:rsidRDefault="0041428E" w:rsidP="0041428E">
      <w:pPr>
        <w:shd w:val="clear" w:color="auto" w:fill="FFFFFF" w:themeFill="background1"/>
        <w:spacing w:line="240" w:lineRule="auto"/>
        <w:ind w:firstLine="709"/>
        <w:contextualSpacing/>
        <w:jc w:val="both"/>
        <w:rPr>
          <w:rFonts w:ascii="Times New Roman" w:eastAsia="Times New Roman" w:hAnsi="Times New Roman" w:cs="Times New Roman"/>
          <w:iCs/>
          <w:color w:val="000000" w:themeColor="text1"/>
          <w:sz w:val="20"/>
          <w:szCs w:val="20"/>
        </w:rPr>
      </w:pPr>
      <w:r w:rsidRPr="00725E2E">
        <w:rPr>
          <w:rFonts w:ascii="Times New Roman" w:eastAsia="Times New Roman" w:hAnsi="Times New Roman" w:cs="Times New Roman"/>
          <w:iCs/>
          <w:color w:val="000000" w:themeColor="text1"/>
          <w:sz w:val="20"/>
          <w:szCs w:val="20"/>
        </w:rPr>
        <w:t>Познавательная викторина «Ты хочешь мира! Помни о войне», прошла в читальном зале ЦДБ.</w:t>
      </w:r>
    </w:p>
    <w:p w:rsidR="0041428E" w:rsidRPr="00725E2E" w:rsidRDefault="0041428E" w:rsidP="0041428E">
      <w:pPr>
        <w:shd w:val="clear" w:color="auto" w:fill="FFFFFF" w:themeFill="background1"/>
        <w:spacing w:line="240" w:lineRule="auto"/>
        <w:ind w:firstLine="709"/>
        <w:contextualSpacing/>
        <w:jc w:val="both"/>
        <w:rPr>
          <w:rFonts w:ascii="Times New Roman" w:eastAsia="Times New Roman" w:hAnsi="Times New Roman" w:cs="Times New Roman"/>
          <w:iCs/>
          <w:color w:val="000000" w:themeColor="text1"/>
          <w:sz w:val="20"/>
          <w:szCs w:val="20"/>
        </w:rPr>
      </w:pPr>
      <w:r w:rsidRPr="00725E2E">
        <w:rPr>
          <w:rFonts w:ascii="Times New Roman" w:eastAsia="Times New Roman" w:hAnsi="Times New Roman" w:cs="Times New Roman"/>
          <w:iCs/>
          <w:color w:val="000000" w:themeColor="text1"/>
          <w:sz w:val="20"/>
          <w:szCs w:val="20"/>
        </w:rPr>
        <w:t xml:space="preserve">Литературная скамейка «Узнай о войне из книг», громкие чтения прошли в рамках ежегодной акции «Читаем детям о войне (с. </w:t>
      </w:r>
      <w:proofErr w:type="spellStart"/>
      <w:r w:rsidRPr="00725E2E">
        <w:rPr>
          <w:rFonts w:ascii="Times New Roman" w:eastAsia="Times New Roman" w:hAnsi="Times New Roman" w:cs="Times New Roman"/>
          <w:iCs/>
          <w:color w:val="000000" w:themeColor="text1"/>
          <w:sz w:val="20"/>
          <w:szCs w:val="20"/>
        </w:rPr>
        <w:t>Утан</w:t>
      </w:r>
      <w:proofErr w:type="spellEnd"/>
      <w:r w:rsidRPr="00725E2E">
        <w:rPr>
          <w:rFonts w:ascii="Times New Roman" w:eastAsia="Times New Roman" w:hAnsi="Times New Roman" w:cs="Times New Roman"/>
          <w:iCs/>
          <w:color w:val="000000" w:themeColor="text1"/>
          <w:sz w:val="20"/>
          <w:szCs w:val="20"/>
        </w:rPr>
        <w:t>).</w:t>
      </w:r>
    </w:p>
    <w:p w:rsidR="0041428E" w:rsidRPr="00725E2E" w:rsidRDefault="0041428E" w:rsidP="0041428E">
      <w:pPr>
        <w:shd w:val="clear" w:color="auto" w:fill="FFFFFF" w:themeFill="background1"/>
        <w:spacing w:line="240" w:lineRule="auto"/>
        <w:ind w:firstLine="709"/>
        <w:contextualSpacing/>
        <w:jc w:val="both"/>
        <w:rPr>
          <w:rFonts w:ascii="Times New Roman" w:eastAsia="Times New Roman" w:hAnsi="Times New Roman" w:cs="Times New Roman"/>
          <w:iCs/>
          <w:color w:val="000000" w:themeColor="text1"/>
          <w:sz w:val="20"/>
          <w:szCs w:val="20"/>
        </w:rPr>
      </w:pPr>
      <w:r w:rsidRPr="00725E2E">
        <w:rPr>
          <w:rFonts w:ascii="Times New Roman" w:eastAsia="Times New Roman" w:hAnsi="Times New Roman" w:cs="Times New Roman"/>
          <w:iCs/>
          <w:color w:val="000000" w:themeColor="text1"/>
          <w:sz w:val="20"/>
          <w:szCs w:val="20"/>
        </w:rPr>
        <w:t xml:space="preserve">Литературно – музыкальная композиция «И над нами шумят как знамёна. Годы наших великих побед» (МЦБ). </w:t>
      </w:r>
    </w:p>
    <w:p w:rsidR="0041428E" w:rsidRPr="00725E2E" w:rsidRDefault="0041428E" w:rsidP="0041428E">
      <w:pPr>
        <w:shd w:val="clear" w:color="auto" w:fill="FFFFFF" w:themeFill="background1"/>
        <w:spacing w:line="240" w:lineRule="auto"/>
        <w:ind w:firstLine="709"/>
        <w:contextualSpacing/>
        <w:jc w:val="both"/>
        <w:rPr>
          <w:rFonts w:ascii="Times New Roman" w:eastAsia="Times New Roman" w:hAnsi="Times New Roman" w:cs="Times New Roman"/>
          <w:iCs/>
          <w:color w:val="000000" w:themeColor="text1"/>
          <w:sz w:val="20"/>
          <w:szCs w:val="20"/>
        </w:rPr>
      </w:pPr>
      <w:r w:rsidRPr="00725E2E">
        <w:rPr>
          <w:rFonts w:ascii="Times New Roman" w:eastAsia="Times New Roman" w:hAnsi="Times New Roman" w:cs="Times New Roman"/>
          <w:iCs/>
          <w:color w:val="000000" w:themeColor="text1"/>
          <w:sz w:val="20"/>
          <w:szCs w:val="20"/>
        </w:rPr>
        <w:t xml:space="preserve">Традиционно в День Победы в библиотеках – филиалах №17 и №23 проходит поздравление детей войны на дому, исполняются песни, читают стихи, а также вручают открытки сделанные руками участников клуба «Родничок», «Мастерица» (с. Старый </w:t>
      </w:r>
      <w:proofErr w:type="spellStart"/>
      <w:r w:rsidRPr="00725E2E">
        <w:rPr>
          <w:rFonts w:ascii="Times New Roman" w:eastAsia="Times New Roman" w:hAnsi="Times New Roman" w:cs="Times New Roman"/>
          <w:iCs/>
          <w:color w:val="000000" w:themeColor="text1"/>
          <w:sz w:val="20"/>
          <w:szCs w:val="20"/>
        </w:rPr>
        <w:t>Олов</w:t>
      </w:r>
      <w:proofErr w:type="spellEnd"/>
      <w:r w:rsidRPr="00725E2E">
        <w:rPr>
          <w:rFonts w:ascii="Times New Roman" w:eastAsia="Times New Roman" w:hAnsi="Times New Roman" w:cs="Times New Roman"/>
          <w:iCs/>
          <w:color w:val="000000" w:themeColor="text1"/>
          <w:sz w:val="20"/>
          <w:szCs w:val="20"/>
        </w:rPr>
        <w:t xml:space="preserve">,                           с. Комсомольское). </w:t>
      </w:r>
    </w:p>
    <w:p w:rsidR="0041428E" w:rsidRPr="00725E2E" w:rsidRDefault="0041428E" w:rsidP="0041428E">
      <w:pPr>
        <w:shd w:val="clear" w:color="auto" w:fill="FFFFFF" w:themeFill="background1"/>
        <w:spacing w:line="240" w:lineRule="auto"/>
        <w:ind w:firstLine="709"/>
        <w:contextualSpacing/>
        <w:jc w:val="both"/>
        <w:rPr>
          <w:rFonts w:ascii="Times New Roman" w:eastAsia="Times New Roman" w:hAnsi="Times New Roman" w:cs="Times New Roman"/>
          <w:iCs/>
          <w:color w:val="000000" w:themeColor="text1"/>
          <w:sz w:val="20"/>
          <w:szCs w:val="20"/>
        </w:rPr>
      </w:pPr>
      <w:r w:rsidRPr="00725E2E">
        <w:rPr>
          <w:rFonts w:ascii="Times New Roman" w:eastAsia="Times New Roman" w:hAnsi="Times New Roman" w:cs="Times New Roman"/>
          <w:iCs/>
          <w:color w:val="000000" w:themeColor="text1"/>
          <w:sz w:val="20"/>
          <w:szCs w:val="20"/>
        </w:rPr>
        <w:t xml:space="preserve">Конкурс чтецов «Никто не забыт, ничто не забыто», прошёл среди воспитанников детского сада «Берёзка» (с. Старый </w:t>
      </w:r>
      <w:proofErr w:type="spellStart"/>
      <w:r w:rsidRPr="00725E2E">
        <w:rPr>
          <w:rFonts w:ascii="Times New Roman" w:eastAsia="Times New Roman" w:hAnsi="Times New Roman" w:cs="Times New Roman"/>
          <w:iCs/>
          <w:color w:val="000000" w:themeColor="text1"/>
          <w:sz w:val="20"/>
          <w:szCs w:val="20"/>
        </w:rPr>
        <w:t>Олов</w:t>
      </w:r>
      <w:proofErr w:type="spellEnd"/>
      <w:r w:rsidRPr="00725E2E">
        <w:rPr>
          <w:rFonts w:ascii="Times New Roman" w:eastAsia="Times New Roman" w:hAnsi="Times New Roman" w:cs="Times New Roman"/>
          <w:iCs/>
          <w:color w:val="000000" w:themeColor="text1"/>
          <w:sz w:val="20"/>
          <w:szCs w:val="20"/>
        </w:rPr>
        <w:t xml:space="preserve">). Конкурс чтецов «Солдатам Великой Отечественной посвящается…» (с. </w:t>
      </w:r>
      <w:proofErr w:type="spellStart"/>
      <w:r w:rsidRPr="00725E2E">
        <w:rPr>
          <w:rFonts w:ascii="Times New Roman" w:eastAsia="Times New Roman" w:hAnsi="Times New Roman" w:cs="Times New Roman"/>
          <w:iCs/>
          <w:color w:val="000000" w:themeColor="text1"/>
          <w:sz w:val="20"/>
          <w:szCs w:val="20"/>
        </w:rPr>
        <w:t>Байгул</w:t>
      </w:r>
      <w:proofErr w:type="spellEnd"/>
      <w:r w:rsidRPr="00725E2E">
        <w:rPr>
          <w:rFonts w:ascii="Times New Roman" w:eastAsia="Times New Roman" w:hAnsi="Times New Roman" w:cs="Times New Roman"/>
          <w:iCs/>
          <w:color w:val="000000" w:themeColor="text1"/>
          <w:sz w:val="20"/>
          <w:szCs w:val="20"/>
        </w:rPr>
        <w:t>).</w:t>
      </w:r>
    </w:p>
    <w:p w:rsidR="0041428E" w:rsidRPr="00725E2E" w:rsidRDefault="0041428E" w:rsidP="0041428E">
      <w:pPr>
        <w:shd w:val="clear" w:color="auto" w:fill="FFFFFF" w:themeFill="background1"/>
        <w:spacing w:line="240" w:lineRule="auto"/>
        <w:ind w:firstLine="709"/>
        <w:contextualSpacing/>
        <w:jc w:val="both"/>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 xml:space="preserve"> Ежегодно в преддверии Дня Победы в регионах России стартует Всероссийская акция «Георгиевская ленточка».  К данной акции присоединились и библиотекари МУК МЦБ МР «Чернышевский район».   Продолжением Акции стали массовые мероприятия: познавательная программа «Георгиевская ленточка» (ЦДБ); Выпуск тематической закладки «Георгиевская ленточка» (с. </w:t>
      </w:r>
      <w:proofErr w:type="spellStart"/>
      <w:r w:rsidRPr="00725E2E">
        <w:rPr>
          <w:rFonts w:ascii="Times New Roman" w:eastAsia="Times New Roman" w:hAnsi="Times New Roman" w:cs="Times New Roman"/>
          <w:color w:val="000000" w:themeColor="text1"/>
          <w:sz w:val="20"/>
          <w:szCs w:val="20"/>
        </w:rPr>
        <w:t>Мильгидун</w:t>
      </w:r>
      <w:proofErr w:type="spellEnd"/>
      <w:r w:rsidRPr="00725E2E">
        <w:rPr>
          <w:rFonts w:ascii="Times New Roman" w:eastAsia="Times New Roman" w:hAnsi="Times New Roman" w:cs="Times New Roman"/>
          <w:color w:val="000000" w:themeColor="text1"/>
          <w:sz w:val="20"/>
          <w:szCs w:val="20"/>
        </w:rPr>
        <w:t>); Час информации «Георгиевская лента» (с. Комсомольское).</w:t>
      </w:r>
    </w:p>
    <w:p w:rsidR="0041428E" w:rsidRPr="00725E2E" w:rsidRDefault="0041428E" w:rsidP="0041428E">
      <w:pPr>
        <w:shd w:val="clear" w:color="auto" w:fill="FFFFFF" w:themeFill="background1"/>
        <w:spacing w:line="240" w:lineRule="auto"/>
        <w:ind w:firstLine="709"/>
        <w:contextualSpacing/>
        <w:jc w:val="both"/>
        <w:rPr>
          <w:rFonts w:ascii="Times New Roman" w:eastAsia="Times New Roman" w:hAnsi="Times New Roman" w:cs="Times New Roman"/>
          <w:b/>
          <w:bCs/>
          <w:color w:val="000000" w:themeColor="text1"/>
          <w:sz w:val="20"/>
          <w:szCs w:val="20"/>
        </w:rPr>
      </w:pPr>
      <w:r w:rsidRPr="00725E2E">
        <w:rPr>
          <w:rFonts w:ascii="Times New Roman" w:eastAsia="Times New Roman" w:hAnsi="Times New Roman" w:cs="Times New Roman"/>
          <w:color w:val="000000" w:themeColor="text1"/>
          <w:sz w:val="20"/>
          <w:szCs w:val="20"/>
        </w:rPr>
        <w:t xml:space="preserve">В канун праздника Дня Победы библиотека – филиал №16 с. Новый </w:t>
      </w:r>
      <w:proofErr w:type="spellStart"/>
      <w:r w:rsidRPr="00725E2E">
        <w:rPr>
          <w:rFonts w:ascii="Times New Roman" w:eastAsia="Times New Roman" w:hAnsi="Times New Roman" w:cs="Times New Roman"/>
          <w:color w:val="000000" w:themeColor="text1"/>
          <w:sz w:val="20"/>
          <w:szCs w:val="20"/>
        </w:rPr>
        <w:t>Олов</w:t>
      </w:r>
      <w:proofErr w:type="spellEnd"/>
      <w:r w:rsidRPr="00725E2E">
        <w:rPr>
          <w:rFonts w:ascii="Times New Roman" w:eastAsia="Times New Roman" w:hAnsi="Times New Roman" w:cs="Times New Roman"/>
          <w:color w:val="000000" w:themeColor="text1"/>
          <w:sz w:val="20"/>
          <w:szCs w:val="20"/>
        </w:rPr>
        <w:t xml:space="preserve"> и библиотека – филиал №23 с. Комсомольское  поддержали   акцию </w:t>
      </w:r>
      <w:r w:rsidRPr="00725E2E">
        <w:rPr>
          <w:rFonts w:ascii="Times New Roman" w:eastAsia="Times New Roman" w:hAnsi="Times New Roman" w:cs="Times New Roman"/>
          <w:b/>
          <w:bCs/>
          <w:color w:val="000000" w:themeColor="text1"/>
          <w:sz w:val="20"/>
          <w:szCs w:val="20"/>
        </w:rPr>
        <w:t>«Окна Победы</w:t>
      </w:r>
    </w:p>
    <w:p w:rsidR="0041428E" w:rsidRPr="00725E2E" w:rsidRDefault="0041428E" w:rsidP="0041428E">
      <w:pPr>
        <w:shd w:val="clear" w:color="auto" w:fill="FFFFFF" w:themeFill="background1"/>
        <w:spacing w:line="240" w:lineRule="auto"/>
        <w:ind w:firstLine="709"/>
        <w:contextualSpacing/>
        <w:jc w:val="both"/>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Акция памяти "Бессмертный полк" прошла во всех библиотеках – филиалах МУК МЦБ МР «Чернышевский район» в  память о тех, кто героическими усилиями отстоял независимость нашей Родины.</w:t>
      </w:r>
    </w:p>
    <w:p w:rsidR="0041428E" w:rsidRPr="00725E2E" w:rsidRDefault="0041428E" w:rsidP="0041428E">
      <w:pPr>
        <w:shd w:val="clear" w:color="auto" w:fill="FFFFFF" w:themeFill="background1"/>
        <w:spacing w:line="240" w:lineRule="auto"/>
        <w:ind w:firstLine="709"/>
        <w:contextualSpacing/>
        <w:jc w:val="both"/>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 xml:space="preserve">В преддверии празднования 77-й годовщины Великой Победы, по всей стране проходят экологические субботники по уборке территории около памятников, обелисков, монументов. Работники библиотек – филиалов №14 (с. </w:t>
      </w:r>
      <w:proofErr w:type="spellStart"/>
      <w:r w:rsidRPr="00725E2E">
        <w:rPr>
          <w:rFonts w:ascii="Times New Roman" w:eastAsia="Times New Roman" w:hAnsi="Times New Roman" w:cs="Times New Roman"/>
          <w:color w:val="000000" w:themeColor="text1"/>
          <w:sz w:val="20"/>
          <w:szCs w:val="20"/>
        </w:rPr>
        <w:t>Мильгидун</w:t>
      </w:r>
      <w:proofErr w:type="spellEnd"/>
      <w:r w:rsidRPr="00725E2E">
        <w:rPr>
          <w:rFonts w:ascii="Times New Roman" w:eastAsia="Times New Roman" w:hAnsi="Times New Roman" w:cs="Times New Roman"/>
          <w:color w:val="000000" w:themeColor="text1"/>
          <w:sz w:val="20"/>
          <w:szCs w:val="20"/>
        </w:rPr>
        <w:t>) и №23                              (с. Комсомольское) с учащимися 8-9 классов  провели  уборку около памятника воинам, павшим в Великой Отечественной войне, и благоустроили воинские захоронения</w:t>
      </w:r>
    </w:p>
    <w:p w:rsidR="0041428E" w:rsidRPr="00725E2E" w:rsidRDefault="0041428E" w:rsidP="0041428E">
      <w:pPr>
        <w:shd w:val="clear" w:color="auto" w:fill="FFFFFF" w:themeFill="background1"/>
        <w:spacing w:line="240" w:lineRule="auto"/>
        <w:ind w:firstLine="709"/>
        <w:contextualSpacing/>
        <w:jc w:val="both"/>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 xml:space="preserve">В МЦБ и библиотеке – филиале №14 с. </w:t>
      </w:r>
      <w:proofErr w:type="spellStart"/>
      <w:r w:rsidRPr="00725E2E">
        <w:rPr>
          <w:rFonts w:ascii="Times New Roman" w:eastAsia="Times New Roman" w:hAnsi="Times New Roman" w:cs="Times New Roman"/>
          <w:color w:val="000000" w:themeColor="text1"/>
          <w:sz w:val="20"/>
          <w:szCs w:val="20"/>
        </w:rPr>
        <w:t>Мильгидун</w:t>
      </w:r>
      <w:proofErr w:type="spellEnd"/>
      <w:r w:rsidRPr="00725E2E">
        <w:rPr>
          <w:rFonts w:ascii="Times New Roman" w:eastAsia="Times New Roman" w:hAnsi="Times New Roman" w:cs="Times New Roman"/>
          <w:color w:val="000000" w:themeColor="text1"/>
          <w:sz w:val="20"/>
          <w:szCs w:val="20"/>
        </w:rPr>
        <w:t xml:space="preserve"> в канун празднования Дня Победы прошла акция «Песни Победы». Из  окон библиотек звучали песни великой Победы. Благодарные прохожие слушали песни, подпевали, дарили в ответ свои улыбки. Эта акция  прошла впервые и с  большим успехом.  </w:t>
      </w:r>
    </w:p>
    <w:p w:rsidR="0041428E" w:rsidRPr="00725E2E" w:rsidRDefault="0041428E" w:rsidP="0041428E">
      <w:pPr>
        <w:shd w:val="clear" w:color="auto" w:fill="FFFFFF" w:themeFill="background1"/>
        <w:spacing w:line="240" w:lineRule="auto"/>
        <w:ind w:firstLine="709"/>
        <w:contextualSpacing/>
        <w:jc w:val="both"/>
        <w:rPr>
          <w:rFonts w:ascii="Times New Roman" w:eastAsia="Times New Roman" w:hAnsi="Times New Roman" w:cs="Times New Roman"/>
          <w:i/>
          <w:color w:val="000000" w:themeColor="text1"/>
          <w:sz w:val="20"/>
          <w:szCs w:val="20"/>
          <w:u w:val="single"/>
        </w:rPr>
      </w:pPr>
      <w:r w:rsidRPr="00725E2E">
        <w:rPr>
          <w:rFonts w:ascii="Times New Roman" w:eastAsia="Times New Roman" w:hAnsi="Times New Roman" w:cs="Times New Roman"/>
          <w:i/>
          <w:color w:val="000000" w:themeColor="text1"/>
          <w:sz w:val="20"/>
          <w:szCs w:val="20"/>
          <w:u w:val="single"/>
        </w:rPr>
        <w:t xml:space="preserve">День соседа. </w:t>
      </w:r>
    </w:p>
    <w:p w:rsidR="0041428E" w:rsidRPr="00725E2E" w:rsidRDefault="0041428E" w:rsidP="0041428E">
      <w:pPr>
        <w:shd w:val="clear" w:color="auto" w:fill="FFFFFF" w:themeFill="background1"/>
        <w:spacing w:line="240" w:lineRule="auto"/>
        <w:ind w:firstLine="709"/>
        <w:contextualSpacing/>
        <w:jc w:val="both"/>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 xml:space="preserve">- Игровая программа «Приглашу соседа на беседу» (с. Старый </w:t>
      </w:r>
      <w:proofErr w:type="spellStart"/>
      <w:r w:rsidRPr="00725E2E">
        <w:rPr>
          <w:rFonts w:ascii="Times New Roman" w:eastAsia="Times New Roman" w:hAnsi="Times New Roman" w:cs="Times New Roman"/>
          <w:color w:val="000000" w:themeColor="text1"/>
          <w:sz w:val="20"/>
          <w:szCs w:val="20"/>
        </w:rPr>
        <w:t>Олов</w:t>
      </w:r>
      <w:proofErr w:type="spellEnd"/>
      <w:r w:rsidRPr="00725E2E">
        <w:rPr>
          <w:rFonts w:ascii="Times New Roman" w:eastAsia="Times New Roman" w:hAnsi="Times New Roman" w:cs="Times New Roman"/>
          <w:color w:val="000000" w:themeColor="text1"/>
          <w:sz w:val="20"/>
          <w:szCs w:val="20"/>
        </w:rPr>
        <w:t>);</w:t>
      </w:r>
    </w:p>
    <w:p w:rsidR="0041428E" w:rsidRPr="00725E2E" w:rsidRDefault="0041428E" w:rsidP="0041428E">
      <w:pPr>
        <w:shd w:val="clear" w:color="auto" w:fill="FFFFFF" w:themeFill="background1"/>
        <w:spacing w:line="240" w:lineRule="auto"/>
        <w:ind w:firstLine="709"/>
        <w:contextualSpacing/>
        <w:jc w:val="both"/>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 xml:space="preserve">- Игровая программа «Жить в мире с собой и другими» (с. </w:t>
      </w:r>
      <w:proofErr w:type="spellStart"/>
      <w:r w:rsidRPr="00725E2E">
        <w:rPr>
          <w:rFonts w:ascii="Times New Roman" w:eastAsia="Times New Roman" w:hAnsi="Times New Roman" w:cs="Times New Roman"/>
          <w:color w:val="000000" w:themeColor="text1"/>
          <w:sz w:val="20"/>
          <w:szCs w:val="20"/>
        </w:rPr>
        <w:t>Икшица</w:t>
      </w:r>
      <w:proofErr w:type="spellEnd"/>
      <w:r w:rsidRPr="00725E2E">
        <w:rPr>
          <w:rFonts w:ascii="Times New Roman" w:eastAsia="Times New Roman" w:hAnsi="Times New Roman" w:cs="Times New Roman"/>
          <w:color w:val="000000" w:themeColor="text1"/>
          <w:sz w:val="20"/>
          <w:szCs w:val="20"/>
        </w:rPr>
        <w:t>);</w:t>
      </w:r>
    </w:p>
    <w:p w:rsidR="0041428E" w:rsidRPr="00725E2E" w:rsidRDefault="0041428E" w:rsidP="0041428E">
      <w:pPr>
        <w:shd w:val="clear" w:color="auto" w:fill="FFFFFF" w:themeFill="background1"/>
        <w:spacing w:line="240" w:lineRule="auto"/>
        <w:ind w:firstLine="709"/>
        <w:contextualSpacing/>
        <w:jc w:val="both"/>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 xml:space="preserve">- Вечер дружбы «Мы живём по соседству» (с. </w:t>
      </w:r>
      <w:proofErr w:type="spellStart"/>
      <w:r w:rsidRPr="00725E2E">
        <w:rPr>
          <w:rFonts w:ascii="Times New Roman" w:eastAsia="Times New Roman" w:hAnsi="Times New Roman" w:cs="Times New Roman"/>
          <w:color w:val="000000" w:themeColor="text1"/>
          <w:sz w:val="20"/>
          <w:szCs w:val="20"/>
        </w:rPr>
        <w:t>Урюм</w:t>
      </w:r>
      <w:proofErr w:type="spellEnd"/>
      <w:r w:rsidRPr="00725E2E">
        <w:rPr>
          <w:rFonts w:ascii="Times New Roman" w:eastAsia="Times New Roman" w:hAnsi="Times New Roman" w:cs="Times New Roman"/>
          <w:color w:val="000000" w:themeColor="text1"/>
          <w:sz w:val="20"/>
          <w:szCs w:val="20"/>
        </w:rPr>
        <w:t>);</w:t>
      </w:r>
    </w:p>
    <w:p w:rsidR="0041428E" w:rsidRPr="00725E2E" w:rsidRDefault="0041428E" w:rsidP="0041428E">
      <w:pPr>
        <w:shd w:val="clear" w:color="auto" w:fill="FFFFFF" w:themeFill="background1"/>
        <w:spacing w:line="240" w:lineRule="auto"/>
        <w:ind w:firstLine="709"/>
        <w:contextualSpacing/>
        <w:jc w:val="both"/>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 xml:space="preserve">- Дружеские посиделки «По соседству мы живём»  (п. </w:t>
      </w:r>
      <w:proofErr w:type="spellStart"/>
      <w:r w:rsidRPr="00725E2E">
        <w:rPr>
          <w:rFonts w:ascii="Times New Roman" w:eastAsia="Times New Roman" w:hAnsi="Times New Roman" w:cs="Times New Roman"/>
          <w:color w:val="000000" w:themeColor="text1"/>
          <w:sz w:val="20"/>
          <w:szCs w:val="20"/>
        </w:rPr>
        <w:t>Зилово</w:t>
      </w:r>
      <w:proofErr w:type="spellEnd"/>
      <w:r w:rsidRPr="00725E2E">
        <w:rPr>
          <w:rFonts w:ascii="Times New Roman" w:eastAsia="Times New Roman" w:hAnsi="Times New Roman" w:cs="Times New Roman"/>
          <w:color w:val="000000" w:themeColor="text1"/>
          <w:sz w:val="20"/>
          <w:szCs w:val="20"/>
        </w:rPr>
        <w:t>).</w:t>
      </w:r>
    </w:p>
    <w:p w:rsidR="0041428E" w:rsidRPr="00725E2E" w:rsidRDefault="0041428E" w:rsidP="0041428E">
      <w:pPr>
        <w:shd w:val="clear" w:color="auto" w:fill="FFFFFF" w:themeFill="background1"/>
        <w:spacing w:line="240" w:lineRule="auto"/>
        <w:ind w:firstLine="709"/>
        <w:contextualSpacing/>
        <w:jc w:val="both"/>
        <w:rPr>
          <w:rFonts w:ascii="Times New Roman" w:eastAsia="Times New Roman" w:hAnsi="Times New Roman" w:cs="Times New Roman"/>
          <w:i/>
          <w:color w:val="000000" w:themeColor="text1"/>
          <w:sz w:val="20"/>
          <w:szCs w:val="20"/>
          <w:u w:val="single"/>
        </w:rPr>
      </w:pPr>
      <w:r w:rsidRPr="00725E2E">
        <w:rPr>
          <w:rFonts w:ascii="Times New Roman" w:eastAsia="Times New Roman" w:hAnsi="Times New Roman" w:cs="Times New Roman"/>
          <w:i/>
          <w:color w:val="000000" w:themeColor="text1"/>
          <w:sz w:val="20"/>
          <w:szCs w:val="20"/>
          <w:u w:val="single"/>
        </w:rPr>
        <w:t xml:space="preserve">День Славянской письменности и культуры. </w:t>
      </w:r>
    </w:p>
    <w:p w:rsidR="0041428E" w:rsidRPr="00725E2E" w:rsidRDefault="0041428E" w:rsidP="0041428E">
      <w:pPr>
        <w:shd w:val="clear" w:color="auto" w:fill="FFFFFF" w:themeFill="background1"/>
        <w:spacing w:line="240" w:lineRule="auto"/>
        <w:ind w:firstLine="709"/>
        <w:contextualSpacing/>
        <w:jc w:val="both"/>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В библиотеке – филиале №23  с. Комсомольское прошёл познавательный круиз – путешествие «Откуда азбука пошла»;</w:t>
      </w:r>
    </w:p>
    <w:p w:rsidR="0041428E" w:rsidRPr="00725E2E" w:rsidRDefault="0041428E" w:rsidP="0041428E">
      <w:pPr>
        <w:shd w:val="clear" w:color="auto" w:fill="FFFFFF" w:themeFill="background1"/>
        <w:spacing w:line="240" w:lineRule="auto"/>
        <w:ind w:firstLine="709"/>
        <w:contextualSpacing/>
        <w:jc w:val="both"/>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В ЦДБ в этот день состоялась викторина «Мы славяне;</w:t>
      </w:r>
    </w:p>
    <w:p w:rsidR="0041428E" w:rsidRPr="00725E2E" w:rsidRDefault="0041428E" w:rsidP="0041428E">
      <w:pPr>
        <w:shd w:val="clear" w:color="auto" w:fill="FFFFFF" w:themeFill="background1"/>
        <w:spacing w:line="240" w:lineRule="auto"/>
        <w:ind w:firstLine="709"/>
        <w:contextualSpacing/>
        <w:jc w:val="both"/>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lastRenderedPageBreak/>
        <w:t xml:space="preserve">В библиотеке – филиале №16 с. Новый </w:t>
      </w:r>
      <w:proofErr w:type="spellStart"/>
      <w:r w:rsidRPr="00725E2E">
        <w:rPr>
          <w:rFonts w:ascii="Times New Roman" w:eastAsia="Times New Roman" w:hAnsi="Times New Roman" w:cs="Times New Roman"/>
          <w:color w:val="000000" w:themeColor="text1"/>
          <w:sz w:val="20"/>
          <w:szCs w:val="20"/>
        </w:rPr>
        <w:t>Олов</w:t>
      </w:r>
      <w:proofErr w:type="spellEnd"/>
      <w:r w:rsidRPr="00725E2E">
        <w:rPr>
          <w:rFonts w:ascii="Times New Roman" w:eastAsia="Times New Roman" w:hAnsi="Times New Roman" w:cs="Times New Roman"/>
          <w:color w:val="000000" w:themeColor="text1"/>
          <w:sz w:val="20"/>
          <w:szCs w:val="20"/>
        </w:rPr>
        <w:t xml:space="preserve"> Дню Славянской письменности и культуре посвящён цикл мероприятий: познавательный час «День Славянской письменности и культуры», викторина «По законам Кирилла и </w:t>
      </w:r>
      <w:proofErr w:type="spellStart"/>
      <w:r w:rsidRPr="00725E2E">
        <w:rPr>
          <w:rFonts w:ascii="Times New Roman" w:eastAsia="Times New Roman" w:hAnsi="Times New Roman" w:cs="Times New Roman"/>
          <w:color w:val="000000" w:themeColor="text1"/>
          <w:sz w:val="20"/>
          <w:szCs w:val="20"/>
        </w:rPr>
        <w:t>Мефодия</w:t>
      </w:r>
      <w:proofErr w:type="spellEnd"/>
      <w:r w:rsidRPr="00725E2E">
        <w:rPr>
          <w:rFonts w:ascii="Times New Roman" w:eastAsia="Times New Roman" w:hAnsi="Times New Roman" w:cs="Times New Roman"/>
          <w:color w:val="000000" w:themeColor="text1"/>
          <w:sz w:val="20"/>
          <w:szCs w:val="20"/>
        </w:rPr>
        <w:t>», оформлена выставка «На Руси учились так!».</w:t>
      </w:r>
    </w:p>
    <w:p w:rsidR="0041428E" w:rsidRPr="00725E2E" w:rsidRDefault="0041428E" w:rsidP="0041428E">
      <w:pPr>
        <w:shd w:val="clear" w:color="auto" w:fill="FFFFFF" w:themeFill="background1"/>
        <w:spacing w:line="240" w:lineRule="auto"/>
        <w:ind w:firstLine="709"/>
        <w:contextualSpacing/>
        <w:jc w:val="both"/>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 xml:space="preserve">Театрализованная викторина «Мы славяне» прошла в библиотеке – филиале №9 с. Гаур и познакомила детей с создателями славянской письменности. Развила познавательный интерес, расширила кругозор, воспитала интерес к родному языку.  </w:t>
      </w:r>
    </w:p>
    <w:p w:rsidR="0041428E" w:rsidRPr="00725E2E" w:rsidRDefault="0041428E" w:rsidP="0041428E">
      <w:pPr>
        <w:shd w:val="clear" w:color="auto" w:fill="FFFFFF" w:themeFill="background1"/>
        <w:spacing w:line="240" w:lineRule="auto"/>
        <w:ind w:firstLine="709"/>
        <w:contextualSpacing/>
        <w:jc w:val="both"/>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ab/>
        <w:t xml:space="preserve">В библиотеке – филиале №5 п. </w:t>
      </w:r>
      <w:proofErr w:type="spellStart"/>
      <w:r w:rsidRPr="00725E2E">
        <w:rPr>
          <w:rFonts w:ascii="Times New Roman" w:eastAsia="Times New Roman" w:hAnsi="Times New Roman" w:cs="Times New Roman"/>
          <w:color w:val="000000" w:themeColor="text1"/>
          <w:sz w:val="20"/>
          <w:szCs w:val="20"/>
        </w:rPr>
        <w:t>Багульный</w:t>
      </w:r>
      <w:proofErr w:type="spellEnd"/>
      <w:r w:rsidRPr="00725E2E">
        <w:rPr>
          <w:rFonts w:ascii="Times New Roman" w:eastAsia="Times New Roman" w:hAnsi="Times New Roman" w:cs="Times New Roman"/>
          <w:color w:val="000000" w:themeColor="text1"/>
          <w:sz w:val="20"/>
          <w:szCs w:val="20"/>
        </w:rPr>
        <w:t xml:space="preserve"> прошёл познавательный час  «К истокам русской письменности».</w:t>
      </w:r>
    </w:p>
    <w:p w:rsidR="0041428E" w:rsidRPr="00725E2E" w:rsidRDefault="0041428E" w:rsidP="0041428E">
      <w:pPr>
        <w:shd w:val="clear" w:color="auto" w:fill="FFFFFF" w:themeFill="background1"/>
        <w:spacing w:line="240" w:lineRule="auto"/>
        <w:ind w:firstLine="709"/>
        <w:contextualSpacing/>
        <w:jc w:val="both"/>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 xml:space="preserve">Ко дню Славянской письменности и культуры в библиотеке – филиале №2              п. </w:t>
      </w:r>
      <w:proofErr w:type="spellStart"/>
      <w:r w:rsidRPr="00725E2E">
        <w:rPr>
          <w:rFonts w:ascii="Times New Roman" w:eastAsia="Times New Roman" w:hAnsi="Times New Roman" w:cs="Times New Roman"/>
          <w:color w:val="000000" w:themeColor="text1"/>
          <w:sz w:val="20"/>
          <w:szCs w:val="20"/>
        </w:rPr>
        <w:t>Зилово</w:t>
      </w:r>
      <w:proofErr w:type="spellEnd"/>
      <w:r w:rsidRPr="00725E2E">
        <w:rPr>
          <w:rFonts w:ascii="Times New Roman" w:eastAsia="Times New Roman" w:hAnsi="Times New Roman" w:cs="Times New Roman"/>
          <w:color w:val="000000" w:themeColor="text1"/>
          <w:sz w:val="20"/>
          <w:szCs w:val="20"/>
        </w:rPr>
        <w:t xml:space="preserve">   оформлена выставка и проведен обзор  «Через книгу к добру и свету». </w:t>
      </w:r>
    </w:p>
    <w:p w:rsidR="0041428E" w:rsidRPr="00725E2E" w:rsidRDefault="0041428E" w:rsidP="0041428E">
      <w:pPr>
        <w:shd w:val="clear" w:color="auto" w:fill="FFFFFF" w:themeFill="background1"/>
        <w:spacing w:line="240" w:lineRule="auto"/>
        <w:ind w:firstLine="709"/>
        <w:contextualSpacing/>
        <w:jc w:val="both"/>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 xml:space="preserve">В библиотеке – филиале №3 п. Букачача проведена литературная гостиная «Возвращаемся к истокам». </w:t>
      </w:r>
    </w:p>
    <w:p w:rsidR="0041428E" w:rsidRPr="00725E2E" w:rsidRDefault="0041428E" w:rsidP="0041428E">
      <w:pPr>
        <w:shd w:val="clear" w:color="auto" w:fill="FFFFFF" w:themeFill="background1"/>
        <w:spacing w:line="240" w:lineRule="auto"/>
        <w:ind w:firstLine="709"/>
        <w:contextualSpacing/>
        <w:jc w:val="both"/>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 xml:space="preserve">Час </w:t>
      </w:r>
      <w:proofErr w:type="spellStart"/>
      <w:r w:rsidRPr="00725E2E">
        <w:rPr>
          <w:rFonts w:ascii="Times New Roman" w:eastAsia="Times New Roman" w:hAnsi="Times New Roman" w:cs="Times New Roman"/>
          <w:color w:val="000000" w:themeColor="text1"/>
          <w:sz w:val="20"/>
          <w:szCs w:val="20"/>
        </w:rPr>
        <w:t>библиотерапии</w:t>
      </w:r>
      <w:proofErr w:type="spellEnd"/>
      <w:r w:rsidRPr="00725E2E">
        <w:rPr>
          <w:rFonts w:ascii="Times New Roman" w:eastAsia="Times New Roman" w:hAnsi="Times New Roman" w:cs="Times New Roman"/>
          <w:color w:val="000000" w:themeColor="text1"/>
          <w:sz w:val="20"/>
          <w:szCs w:val="20"/>
        </w:rPr>
        <w:t xml:space="preserve">  «Книги о книге» прошел в библиотеке – филиале №14 с. </w:t>
      </w:r>
      <w:proofErr w:type="spellStart"/>
      <w:r w:rsidRPr="00725E2E">
        <w:rPr>
          <w:rFonts w:ascii="Times New Roman" w:eastAsia="Times New Roman" w:hAnsi="Times New Roman" w:cs="Times New Roman"/>
          <w:color w:val="000000" w:themeColor="text1"/>
          <w:sz w:val="20"/>
          <w:szCs w:val="20"/>
        </w:rPr>
        <w:t>Мильгидун</w:t>
      </w:r>
      <w:proofErr w:type="spellEnd"/>
      <w:r w:rsidRPr="00725E2E">
        <w:rPr>
          <w:rFonts w:ascii="Times New Roman" w:eastAsia="Times New Roman" w:hAnsi="Times New Roman" w:cs="Times New Roman"/>
          <w:color w:val="000000" w:themeColor="text1"/>
          <w:sz w:val="20"/>
          <w:szCs w:val="20"/>
        </w:rPr>
        <w:t>.</w:t>
      </w:r>
    </w:p>
    <w:p w:rsidR="0041428E" w:rsidRPr="00725E2E" w:rsidRDefault="0041428E" w:rsidP="0041428E">
      <w:pPr>
        <w:shd w:val="clear" w:color="auto" w:fill="FFFFFF" w:themeFill="background1"/>
        <w:spacing w:line="240" w:lineRule="auto"/>
        <w:ind w:firstLine="709"/>
        <w:contextualSpacing/>
        <w:jc w:val="both"/>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 xml:space="preserve">В </w:t>
      </w:r>
      <w:proofErr w:type="spellStart"/>
      <w:r w:rsidRPr="00725E2E">
        <w:rPr>
          <w:rFonts w:ascii="Times New Roman" w:eastAsia="Times New Roman" w:hAnsi="Times New Roman" w:cs="Times New Roman"/>
          <w:color w:val="000000" w:themeColor="text1"/>
          <w:sz w:val="20"/>
          <w:szCs w:val="20"/>
        </w:rPr>
        <w:t>Межпоселенческой</w:t>
      </w:r>
      <w:proofErr w:type="spellEnd"/>
      <w:r w:rsidRPr="00725E2E">
        <w:rPr>
          <w:rFonts w:ascii="Times New Roman" w:eastAsia="Times New Roman" w:hAnsi="Times New Roman" w:cs="Times New Roman"/>
          <w:color w:val="000000" w:themeColor="text1"/>
          <w:sz w:val="20"/>
          <w:szCs w:val="20"/>
        </w:rPr>
        <w:t xml:space="preserve"> центральной библиотеке в день Славянской письменности и культуры прошёл цикл мероприятий:  выставка – буква:   «Самоцветное слово» на выставке представлена  славянская азбука,  история о жизни Кирилла и </w:t>
      </w:r>
      <w:proofErr w:type="spellStart"/>
      <w:r w:rsidRPr="00725E2E">
        <w:rPr>
          <w:rFonts w:ascii="Times New Roman" w:eastAsia="Times New Roman" w:hAnsi="Times New Roman" w:cs="Times New Roman"/>
          <w:color w:val="000000" w:themeColor="text1"/>
          <w:sz w:val="20"/>
          <w:szCs w:val="20"/>
        </w:rPr>
        <w:t>Мефодия</w:t>
      </w:r>
      <w:proofErr w:type="spellEnd"/>
      <w:r w:rsidRPr="00725E2E">
        <w:rPr>
          <w:rFonts w:ascii="Times New Roman" w:eastAsia="Times New Roman" w:hAnsi="Times New Roman" w:cs="Times New Roman"/>
          <w:color w:val="000000" w:themeColor="text1"/>
          <w:sz w:val="20"/>
          <w:szCs w:val="20"/>
        </w:rPr>
        <w:t>. Акция «Много букв». Исторический час «Откуда есть пошла славянская письменность».</w:t>
      </w:r>
    </w:p>
    <w:p w:rsidR="0041428E" w:rsidRPr="00725E2E" w:rsidRDefault="0041428E" w:rsidP="0041428E">
      <w:pPr>
        <w:shd w:val="clear" w:color="auto" w:fill="FFFFFF" w:themeFill="background1"/>
        <w:spacing w:line="240" w:lineRule="auto"/>
        <w:ind w:firstLine="709"/>
        <w:contextualSpacing/>
        <w:jc w:val="both"/>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 xml:space="preserve">Урок – познание «Кто и как создаёт книги», рассказано какой путь создания и сколько людей трудится, прежде чем книга попадает к нам в руки (с. </w:t>
      </w:r>
      <w:proofErr w:type="spellStart"/>
      <w:r w:rsidRPr="00725E2E">
        <w:rPr>
          <w:rFonts w:ascii="Times New Roman" w:eastAsia="Times New Roman" w:hAnsi="Times New Roman" w:cs="Times New Roman"/>
          <w:color w:val="000000" w:themeColor="text1"/>
          <w:sz w:val="20"/>
          <w:szCs w:val="20"/>
        </w:rPr>
        <w:t>Икшица</w:t>
      </w:r>
      <w:proofErr w:type="spellEnd"/>
      <w:r w:rsidRPr="00725E2E">
        <w:rPr>
          <w:rFonts w:ascii="Times New Roman" w:eastAsia="Times New Roman" w:hAnsi="Times New Roman" w:cs="Times New Roman"/>
          <w:color w:val="000000" w:themeColor="text1"/>
          <w:sz w:val="20"/>
          <w:szCs w:val="20"/>
        </w:rPr>
        <w:t>).</w:t>
      </w:r>
    </w:p>
    <w:p w:rsidR="0041428E" w:rsidRPr="00725E2E" w:rsidRDefault="0041428E" w:rsidP="0041428E">
      <w:pPr>
        <w:shd w:val="clear" w:color="auto" w:fill="FFFFFF" w:themeFill="background1"/>
        <w:spacing w:line="240" w:lineRule="auto"/>
        <w:ind w:firstLine="709"/>
        <w:contextualSpacing/>
        <w:jc w:val="both"/>
        <w:rPr>
          <w:rFonts w:ascii="Times New Roman" w:eastAsia="Times New Roman" w:hAnsi="Times New Roman" w:cs="Times New Roman"/>
          <w:i/>
          <w:color w:val="000000" w:themeColor="text1"/>
          <w:sz w:val="20"/>
          <w:szCs w:val="20"/>
          <w:u w:val="single"/>
        </w:rPr>
      </w:pPr>
      <w:r w:rsidRPr="00725E2E">
        <w:rPr>
          <w:rFonts w:ascii="Times New Roman" w:eastAsia="Times New Roman" w:hAnsi="Times New Roman" w:cs="Times New Roman"/>
          <w:i/>
          <w:color w:val="000000" w:themeColor="text1"/>
          <w:sz w:val="20"/>
          <w:szCs w:val="20"/>
          <w:u w:val="single"/>
        </w:rPr>
        <w:t>День защиты детей.</w:t>
      </w:r>
    </w:p>
    <w:p w:rsidR="0041428E" w:rsidRPr="00725E2E" w:rsidRDefault="0041428E" w:rsidP="0041428E">
      <w:pPr>
        <w:shd w:val="clear" w:color="auto" w:fill="FFFFFF" w:themeFill="background1"/>
        <w:spacing w:line="240" w:lineRule="auto"/>
        <w:ind w:firstLine="709"/>
        <w:contextualSpacing/>
        <w:jc w:val="both"/>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 xml:space="preserve">Центральная и </w:t>
      </w:r>
      <w:proofErr w:type="spellStart"/>
      <w:r w:rsidRPr="00725E2E">
        <w:rPr>
          <w:rFonts w:ascii="Times New Roman" w:eastAsia="Times New Roman" w:hAnsi="Times New Roman" w:cs="Times New Roman"/>
          <w:color w:val="000000" w:themeColor="text1"/>
          <w:sz w:val="20"/>
          <w:szCs w:val="20"/>
        </w:rPr>
        <w:t>Детскае</w:t>
      </w:r>
      <w:proofErr w:type="spellEnd"/>
      <w:r w:rsidRPr="00725E2E">
        <w:rPr>
          <w:rFonts w:ascii="Times New Roman" w:eastAsia="Times New Roman" w:hAnsi="Times New Roman" w:cs="Times New Roman"/>
          <w:color w:val="000000" w:themeColor="text1"/>
          <w:sz w:val="20"/>
          <w:szCs w:val="20"/>
        </w:rPr>
        <w:t xml:space="preserve"> библиотеки собрали своих читателей в кругу друзей  в парке им. Фёдорова на игровую программу «Здравствуй, Лето золотое!».  </w:t>
      </w:r>
    </w:p>
    <w:p w:rsidR="0041428E" w:rsidRPr="00725E2E" w:rsidRDefault="0041428E" w:rsidP="0041428E">
      <w:pPr>
        <w:shd w:val="clear" w:color="auto" w:fill="FFFFFF" w:themeFill="background1"/>
        <w:spacing w:line="240" w:lineRule="auto"/>
        <w:ind w:firstLine="709"/>
        <w:contextualSpacing/>
        <w:jc w:val="both"/>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 xml:space="preserve"> ЦДБ проведён конкурс рисунков на асфальте «Рисуем сказку вместе».</w:t>
      </w:r>
    </w:p>
    <w:p w:rsidR="0041428E" w:rsidRPr="00725E2E" w:rsidRDefault="0041428E" w:rsidP="0041428E">
      <w:pPr>
        <w:shd w:val="clear" w:color="auto" w:fill="FFFFFF" w:themeFill="background1"/>
        <w:spacing w:line="240" w:lineRule="auto"/>
        <w:ind w:firstLine="709"/>
        <w:contextualSpacing/>
        <w:jc w:val="both"/>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bCs/>
          <w:color w:val="000000" w:themeColor="text1"/>
          <w:sz w:val="20"/>
          <w:szCs w:val="20"/>
        </w:rPr>
        <w:t xml:space="preserve">Международный день защиты детей отметили и  в сельских библиотеках района. </w:t>
      </w:r>
      <w:r w:rsidRPr="00725E2E">
        <w:rPr>
          <w:rFonts w:ascii="Times New Roman" w:eastAsia="Times New Roman" w:hAnsi="Times New Roman" w:cs="Times New Roman"/>
          <w:color w:val="000000" w:themeColor="text1"/>
          <w:sz w:val="20"/>
          <w:szCs w:val="20"/>
        </w:rPr>
        <w:t>В рамках празднования Дня защиты детей в сельских библиотеках – филиалах  района прошли интересные, веселые, познавательные мероприятия для детей и подростков.</w:t>
      </w:r>
    </w:p>
    <w:p w:rsidR="0041428E" w:rsidRPr="00725E2E" w:rsidRDefault="0041428E" w:rsidP="0041428E">
      <w:pPr>
        <w:shd w:val="clear" w:color="auto" w:fill="FFFFFF" w:themeFill="background1"/>
        <w:spacing w:line="240" w:lineRule="auto"/>
        <w:ind w:firstLine="709"/>
        <w:contextualSpacing/>
        <w:jc w:val="both"/>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 xml:space="preserve">Игровая программа «Пусть всегда буду Я»  (с. Старый </w:t>
      </w:r>
      <w:proofErr w:type="spellStart"/>
      <w:r w:rsidRPr="00725E2E">
        <w:rPr>
          <w:rFonts w:ascii="Times New Roman" w:eastAsia="Times New Roman" w:hAnsi="Times New Roman" w:cs="Times New Roman"/>
          <w:color w:val="000000" w:themeColor="text1"/>
          <w:sz w:val="20"/>
          <w:szCs w:val="20"/>
        </w:rPr>
        <w:t>Олов</w:t>
      </w:r>
      <w:proofErr w:type="spellEnd"/>
      <w:r w:rsidRPr="00725E2E">
        <w:rPr>
          <w:rFonts w:ascii="Times New Roman" w:eastAsia="Times New Roman" w:hAnsi="Times New Roman" w:cs="Times New Roman"/>
          <w:color w:val="000000" w:themeColor="text1"/>
          <w:sz w:val="20"/>
          <w:szCs w:val="20"/>
        </w:rPr>
        <w:t>).</w:t>
      </w:r>
    </w:p>
    <w:p w:rsidR="0041428E" w:rsidRPr="00725E2E" w:rsidRDefault="0041428E" w:rsidP="0041428E">
      <w:pPr>
        <w:shd w:val="clear" w:color="auto" w:fill="FFFFFF" w:themeFill="background1"/>
        <w:spacing w:line="240" w:lineRule="auto"/>
        <w:ind w:firstLine="709"/>
        <w:contextualSpacing/>
        <w:jc w:val="both"/>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 xml:space="preserve">Спортивно – игровая программа «Планета Детства»  (с. </w:t>
      </w:r>
      <w:proofErr w:type="spellStart"/>
      <w:r w:rsidRPr="00725E2E">
        <w:rPr>
          <w:rFonts w:ascii="Times New Roman" w:eastAsia="Times New Roman" w:hAnsi="Times New Roman" w:cs="Times New Roman"/>
          <w:color w:val="000000" w:themeColor="text1"/>
          <w:sz w:val="20"/>
          <w:szCs w:val="20"/>
        </w:rPr>
        <w:t>Икшица</w:t>
      </w:r>
      <w:proofErr w:type="spellEnd"/>
      <w:r w:rsidRPr="00725E2E">
        <w:rPr>
          <w:rFonts w:ascii="Times New Roman" w:eastAsia="Times New Roman" w:hAnsi="Times New Roman" w:cs="Times New Roman"/>
          <w:color w:val="000000" w:themeColor="text1"/>
          <w:sz w:val="20"/>
          <w:szCs w:val="20"/>
        </w:rPr>
        <w:t>).</w:t>
      </w:r>
    </w:p>
    <w:p w:rsidR="0041428E" w:rsidRPr="00725E2E" w:rsidRDefault="0041428E" w:rsidP="0041428E">
      <w:pPr>
        <w:shd w:val="clear" w:color="auto" w:fill="FFFFFF" w:themeFill="background1"/>
        <w:spacing w:line="240" w:lineRule="auto"/>
        <w:ind w:firstLine="709"/>
        <w:contextualSpacing/>
        <w:jc w:val="both"/>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 xml:space="preserve">Игровая программа «Танцы, песни, дружба – вот что детям нужно» (с. </w:t>
      </w:r>
      <w:proofErr w:type="spellStart"/>
      <w:r w:rsidRPr="00725E2E">
        <w:rPr>
          <w:rFonts w:ascii="Times New Roman" w:eastAsia="Times New Roman" w:hAnsi="Times New Roman" w:cs="Times New Roman"/>
          <w:color w:val="000000" w:themeColor="text1"/>
          <w:sz w:val="20"/>
          <w:szCs w:val="20"/>
        </w:rPr>
        <w:t>Урюм</w:t>
      </w:r>
      <w:proofErr w:type="spellEnd"/>
      <w:r w:rsidRPr="00725E2E">
        <w:rPr>
          <w:rFonts w:ascii="Times New Roman" w:eastAsia="Times New Roman" w:hAnsi="Times New Roman" w:cs="Times New Roman"/>
          <w:color w:val="000000" w:themeColor="text1"/>
          <w:sz w:val="20"/>
          <w:szCs w:val="20"/>
        </w:rPr>
        <w:t>).</w:t>
      </w:r>
    </w:p>
    <w:p w:rsidR="0041428E" w:rsidRPr="00725E2E" w:rsidRDefault="0041428E" w:rsidP="0041428E">
      <w:pPr>
        <w:shd w:val="clear" w:color="auto" w:fill="FFFFFF" w:themeFill="background1"/>
        <w:spacing w:line="240" w:lineRule="auto"/>
        <w:ind w:firstLine="709"/>
        <w:contextualSpacing/>
        <w:jc w:val="both"/>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 xml:space="preserve">День открытых дверей «Встречаемся в библиотеке» (п. </w:t>
      </w:r>
      <w:proofErr w:type="spellStart"/>
      <w:r w:rsidRPr="00725E2E">
        <w:rPr>
          <w:rFonts w:ascii="Times New Roman" w:eastAsia="Times New Roman" w:hAnsi="Times New Roman" w:cs="Times New Roman"/>
          <w:color w:val="000000" w:themeColor="text1"/>
          <w:sz w:val="20"/>
          <w:szCs w:val="20"/>
        </w:rPr>
        <w:t>Зилово</w:t>
      </w:r>
      <w:proofErr w:type="spellEnd"/>
      <w:r w:rsidRPr="00725E2E">
        <w:rPr>
          <w:rFonts w:ascii="Times New Roman" w:eastAsia="Times New Roman" w:hAnsi="Times New Roman" w:cs="Times New Roman"/>
          <w:color w:val="000000" w:themeColor="text1"/>
          <w:sz w:val="20"/>
          <w:szCs w:val="20"/>
        </w:rPr>
        <w:t>).</w:t>
      </w:r>
    </w:p>
    <w:p w:rsidR="0041428E" w:rsidRPr="00725E2E" w:rsidRDefault="0041428E" w:rsidP="0041428E">
      <w:pPr>
        <w:shd w:val="clear" w:color="auto" w:fill="FFFFFF" w:themeFill="background1"/>
        <w:spacing w:line="240" w:lineRule="auto"/>
        <w:ind w:firstLine="709"/>
        <w:contextualSpacing/>
        <w:jc w:val="both"/>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Игровая программа «Волшебная страна детства»   (с. Комсомольское).</w:t>
      </w:r>
    </w:p>
    <w:p w:rsidR="0041428E" w:rsidRPr="00725E2E" w:rsidRDefault="0041428E" w:rsidP="0041428E">
      <w:pPr>
        <w:shd w:val="clear" w:color="auto" w:fill="FFFFFF" w:themeFill="background1"/>
        <w:spacing w:line="240" w:lineRule="auto"/>
        <w:ind w:firstLine="709"/>
        <w:contextualSpacing/>
        <w:jc w:val="both"/>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 xml:space="preserve">Литературное путешествие «Это – я, это – я, это все мои друзья» (с. </w:t>
      </w:r>
      <w:proofErr w:type="spellStart"/>
      <w:r w:rsidRPr="00725E2E">
        <w:rPr>
          <w:rFonts w:ascii="Times New Roman" w:eastAsia="Times New Roman" w:hAnsi="Times New Roman" w:cs="Times New Roman"/>
          <w:color w:val="000000" w:themeColor="text1"/>
          <w:sz w:val="20"/>
          <w:szCs w:val="20"/>
        </w:rPr>
        <w:t>Байгул</w:t>
      </w:r>
      <w:proofErr w:type="spellEnd"/>
      <w:r w:rsidRPr="00725E2E">
        <w:rPr>
          <w:rFonts w:ascii="Times New Roman" w:eastAsia="Times New Roman" w:hAnsi="Times New Roman" w:cs="Times New Roman"/>
          <w:color w:val="000000" w:themeColor="text1"/>
          <w:sz w:val="20"/>
          <w:szCs w:val="20"/>
        </w:rPr>
        <w:t>).</w:t>
      </w:r>
    </w:p>
    <w:p w:rsidR="0041428E" w:rsidRPr="00725E2E" w:rsidRDefault="0041428E" w:rsidP="0041428E">
      <w:pPr>
        <w:shd w:val="clear" w:color="auto" w:fill="FFFFFF" w:themeFill="background1"/>
        <w:spacing w:line="240" w:lineRule="auto"/>
        <w:ind w:firstLine="709"/>
        <w:contextualSpacing/>
        <w:jc w:val="both"/>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 xml:space="preserve">Игровая программа «Улыбнись планета! В объективе Лето»     (п. </w:t>
      </w:r>
      <w:proofErr w:type="spellStart"/>
      <w:r w:rsidRPr="00725E2E">
        <w:rPr>
          <w:rFonts w:ascii="Times New Roman" w:eastAsia="Times New Roman" w:hAnsi="Times New Roman" w:cs="Times New Roman"/>
          <w:color w:val="000000" w:themeColor="text1"/>
          <w:sz w:val="20"/>
          <w:szCs w:val="20"/>
        </w:rPr>
        <w:t>Багульный</w:t>
      </w:r>
      <w:proofErr w:type="spellEnd"/>
      <w:r w:rsidRPr="00725E2E">
        <w:rPr>
          <w:rFonts w:ascii="Times New Roman" w:eastAsia="Times New Roman" w:hAnsi="Times New Roman" w:cs="Times New Roman"/>
          <w:color w:val="000000" w:themeColor="text1"/>
          <w:sz w:val="20"/>
          <w:szCs w:val="20"/>
        </w:rPr>
        <w:t>).</w:t>
      </w:r>
    </w:p>
    <w:p w:rsidR="0041428E" w:rsidRPr="00725E2E" w:rsidRDefault="0041428E" w:rsidP="0041428E">
      <w:pPr>
        <w:shd w:val="clear" w:color="auto" w:fill="FFFFFF" w:themeFill="background1"/>
        <w:spacing w:line="240" w:lineRule="auto"/>
        <w:ind w:firstLine="709"/>
        <w:contextualSpacing/>
        <w:jc w:val="both"/>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Час игр и развлечений «Должны смеяться дети»  (с. Алеур).</w:t>
      </w:r>
    </w:p>
    <w:p w:rsidR="0041428E" w:rsidRPr="00725E2E" w:rsidRDefault="0041428E" w:rsidP="0041428E">
      <w:pPr>
        <w:shd w:val="clear" w:color="auto" w:fill="FFFFFF" w:themeFill="background1"/>
        <w:spacing w:line="240" w:lineRule="auto"/>
        <w:ind w:firstLine="709"/>
        <w:contextualSpacing/>
        <w:jc w:val="both"/>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 xml:space="preserve">Игровая программа «Улыбнись, Планета! В объективе лето!»  (с. </w:t>
      </w:r>
      <w:proofErr w:type="spellStart"/>
      <w:r w:rsidRPr="00725E2E">
        <w:rPr>
          <w:rFonts w:ascii="Times New Roman" w:eastAsia="Times New Roman" w:hAnsi="Times New Roman" w:cs="Times New Roman"/>
          <w:color w:val="000000" w:themeColor="text1"/>
          <w:sz w:val="20"/>
          <w:szCs w:val="20"/>
        </w:rPr>
        <w:t>Утан</w:t>
      </w:r>
      <w:proofErr w:type="spellEnd"/>
      <w:r w:rsidRPr="00725E2E">
        <w:rPr>
          <w:rFonts w:ascii="Times New Roman" w:eastAsia="Times New Roman" w:hAnsi="Times New Roman" w:cs="Times New Roman"/>
          <w:color w:val="000000" w:themeColor="text1"/>
          <w:sz w:val="20"/>
          <w:szCs w:val="20"/>
        </w:rPr>
        <w:t>).</w:t>
      </w:r>
    </w:p>
    <w:p w:rsidR="0041428E" w:rsidRPr="00725E2E" w:rsidRDefault="0041428E" w:rsidP="0041428E">
      <w:pPr>
        <w:shd w:val="clear" w:color="auto" w:fill="FFFFFF" w:themeFill="background1"/>
        <w:spacing w:line="240" w:lineRule="auto"/>
        <w:ind w:firstLine="709"/>
        <w:contextualSpacing/>
        <w:jc w:val="both"/>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 xml:space="preserve">Игровая эстафета «Маленькие дети на большой планете» (с. </w:t>
      </w:r>
      <w:proofErr w:type="spellStart"/>
      <w:r w:rsidRPr="00725E2E">
        <w:rPr>
          <w:rFonts w:ascii="Times New Roman" w:eastAsia="Times New Roman" w:hAnsi="Times New Roman" w:cs="Times New Roman"/>
          <w:color w:val="000000" w:themeColor="text1"/>
          <w:sz w:val="20"/>
          <w:szCs w:val="20"/>
        </w:rPr>
        <w:t>Ульякан</w:t>
      </w:r>
      <w:proofErr w:type="spellEnd"/>
      <w:r w:rsidRPr="00725E2E">
        <w:rPr>
          <w:rFonts w:ascii="Times New Roman" w:eastAsia="Times New Roman" w:hAnsi="Times New Roman" w:cs="Times New Roman"/>
          <w:color w:val="000000" w:themeColor="text1"/>
          <w:sz w:val="20"/>
          <w:szCs w:val="20"/>
        </w:rPr>
        <w:t>).</w:t>
      </w:r>
    </w:p>
    <w:p w:rsidR="0041428E" w:rsidRPr="00725E2E" w:rsidRDefault="0041428E" w:rsidP="0041428E">
      <w:pPr>
        <w:shd w:val="clear" w:color="auto" w:fill="FFFFFF" w:themeFill="background1"/>
        <w:spacing w:line="240" w:lineRule="auto"/>
        <w:ind w:firstLine="709"/>
        <w:contextualSpacing/>
        <w:jc w:val="both"/>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 xml:space="preserve">Праздник хорошего настроения «Вот и лето!» (с. </w:t>
      </w:r>
      <w:proofErr w:type="spellStart"/>
      <w:r w:rsidRPr="00725E2E">
        <w:rPr>
          <w:rFonts w:ascii="Times New Roman" w:eastAsia="Times New Roman" w:hAnsi="Times New Roman" w:cs="Times New Roman"/>
          <w:color w:val="000000" w:themeColor="text1"/>
          <w:sz w:val="20"/>
          <w:szCs w:val="20"/>
        </w:rPr>
        <w:t>Мильгидун</w:t>
      </w:r>
      <w:proofErr w:type="spellEnd"/>
      <w:r w:rsidRPr="00725E2E">
        <w:rPr>
          <w:rFonts w:ascii="Times New Roman" w:eastAsia="Times New Roman" w:hAnsi="Times New Roman" w:cs="Times New Roman"/>
          <w:color w:val="000000" w:themeColor="text1"/>
          <w:sz w:val="20"/>
          <w:szCs w:val="20"/>
        </w:rPr>
        <w:t>).</w:t>
      </w:r>
    </w:p>
    <w:p w:rsidR="0041428E" w:rsidRPr="00725E2E" w:rsidRDefault="0041428E" w:rsidP="0041428E">
      <w:pPr>
        <w:shd w:val="clear" w:color="auto" w:fill="FFFFFF" w:themeFill="background1"/>
        <w:spacing w:line="240" w:lineRule="auto"/>
        <w:ind w:firstLine="709"/>
        <w:contextualSpacing/>
        <w:jc w:val="both"/>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 xml:space="preserve">Игровая программа «Лето, лето – красота». (с. </w:t>
      </w:r>
      <w:proofErr w:type="spellStart"/>
      <w:r w:rsidRPr="00725E2E">
        <w:rPr>
          <w:rFonts w:ascii="Times New Roman" w:eastAsia="Times New Roman" w:hAnsi="Times New Roman" w:cs="Times New Roman"/>
          <w:color w:val="000000" w:themeColor="text1"/>
          <w:sz w:val="20"/>
          <w:szCs w:val="20"/>
        </w:rPr>
        <w:t>Укурей</w:t>
      </w:r>
      <w:proofErr w:type="spellEnd"/>
      <w:r w:rsidRPr="00725E2E">
        <w:rPr>
          <w:rFonts w:ascii="Times New Roman" w:eastAsia="Times New Roman" w:hAnsi="Times New Roman" w:cs="Times New Roman"/>
          <w:color w:val="000000" w:themeColor="text1"/>
          <w:sz w:val="20"/>
          <w:szCs w:val="20"/>
        </w:rPr>
        <w:t>).</w:t>
      </w:r>
    </w:p>
    <w:p w:rsidR="0041428E" w:rsidRPr="00725E2E" w:rsidRDefault="0041428E" w:rsidP="0041428E">
      <w:pPr>
        <w:shd w:val="clear" w:color="auto" w:fill="FFFFFF" w:themeFill="background1"/>
        <w:spacing w:line="240" w:lineRule="auto"/>
        <w:ind w:firstLine="709"/>
        <w:contextualSpacing/>
        <w:jc w:val="both"/>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Праздник детства «Мир на планете – счастье детям!»  (с. Бушулей).</w:t>
      </w:r>
    </w:p>
    <w:p w:rsidR="0041428E" w:rsidRPr="00725E2E" w:rsidRDefault="0041428E" w:rsidP="0041428E">
      <w:pPr>
        <w:shd w:val="clear" w:color="auto" w:fill="FFFFFF" w:themeFill="background1"/>
        <w:spacing w:line="240" w:lineRule="auto"/>
        <w:ind w:firstLine="709"/>
        <w:contextualSpacing/>
        <w:jc w:val="both"/>
        <w:rPr>
          <w:rFonts w:ascii="Times New Roman" w:eastAsia="Times New Roman" w:hAnsi="Times New Roman" w:cs="Times New Roman"/>
          <w:i/>
          <w:color w:val="000000" w:themeColor="text1"/>
          <w:sz w:val="20"/>
          <w:szCs w:val="20"/>
          <w:u w:val="single"/>
        </w:rPr>
      </w:pPr>
      <w:r w:rsidRPr="00725E2E">
        <w:rPr>
          <w:rFonts w:ascii="Times New Roman" w:eastAsia="Times New Roman" w:hAnsi="Times New Roman" w:cs="Times New Roman"/>
          <w:i/>
          <w:color w:val="000000" w:themeColor="text1"/>
          <w:sz w:val="20"/>
          <w:szCs w:val="20"/>
          <w:u w:val="single"/>
        </w:rPr>
        <w:t>Пушкинский День России.</w:t>
      </w:r>
    </w:p>
    <w:p w:rsidR="0041428E" w:rsidRPr="00725E2E" w:rsidRDefault="0041428E" w:rsidP="0041428E">
      <w:pPr>
        <w:shd w:val="clear" w:color="auto" w:fill="FFFFFF" w:themeFill="background1"/>
        <w:spacing w:line="240" w:lineRule="auto"/>
        <w:ind w:firstLine="709"/>
        <w:contextualSpacing/>
        <w:jc w:val="both"/>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ab/>
        <w:t xml:space="preserve"> В МЦБ состоялось открытие  традиционного «Читающего дворика», с целью привлечения жителей посёлка к чтению. Открыла «Читающий дворик» викторина по сказкам                    А. С. Пушкина «Путешествие в сказку».</w:t>
      </w:r>
    </w:p>
    <w:p w:rsidR="0041428E" w:rsidRPr="00725E2E" w:rsidRDefault="0041428E" w:rsidP="0041428E">
      <w:pPr>
        <w:shd w:val="clear" w:color="auto" w:fill="FFFFFF" w:themeFill="background1"/>
        <w:spacing w:line="240" w:lineRule="auto"/>
        <w:ind w:firstLine="709"/>
        <w:contextualSpacing/>
        <w:jc w:val="both"/>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ab/>
        <w:t xml:space="preserve">Урок – экскурсия по сказкам «В Пушкинский день – с книгой Пушкина»  (с. Старый </w:t>
      </w:r>
      <w:proofErr w:type="spellStart"/>
      <w:r w:rsidRPr="00725E2E">
        <w:rPr>
          <w:rFonts w:ascii="Times New Roman" w:eastAsia="Times New Roman" w:hAnsi="Times New Roman" w:cs="Times New Roman"/>
          <w:color w:val="000000" w:themeColor="text1"/>
          <w:sz w:val="20"/>
          <w:szCs w:val="20"/>
        </w:rPr>
        <w:t>Олов</w:t>
      </w:r>
      <w:proofErr w:type="spellEnd"/>
      <w:r w:rsidRPr="00725E2E">
        <w:rPr>
          <w:rFonts w:ascii="Times New Roman" w:eastAsia="Times New Roman" w:hAnsi="Times New Roman" w:cs="Times New Roman"/>
          <w:color w:val="000000" w:themeColor="text1"/>
          <w:sz w:val="20"/>
          <w:szCs w:val="20"/>
        </w:rPr>
        <w:t>).</w:t>
      </w:r>
    </w:p>
    <w:p w:rsidR="0041428E" w:rsidRPr="00725E2E" w:rsidRDefault="0041428E" w:rsidP="0041428E">
      <w:pPr>
        <w:shd w:val="clear" w:color="auto" w:fill="FFFFFF" w:themeFill="background1"/>
        <w:spacing w:line="240" w:lineRule="auto"/>
        <w:ind w:firstLine="709"/>
        <w:contextualSpacing/>
        <w:jc w:val="both"/>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ab/>
        <w:t xml:space="preserve">Викторина «Его перо – любовью дышит»  (с. </w:t>
      </w:r>
      <w:proofErr w:type="spellStart"/>
      <w:r w:rsidRPr="00725E2E">
        <w:rPr>
          <w:rFonts w:ascii="Times New Roman" w:eastAsia="Times New Roman" w:hAnsi="Times New Roman" w:cs="Times New Roman"/>
          <w:color w:val="000000" w:themeColor="text1"/>
          <w:sz w:val="20"/>
          <w:szCs w:val="20"/>
        </w:rPr>
        <w:t>Икшица</w:t>
      </w:r>
      <w:proofErr w:type="spellEnd"/>
      <w:r w:rsidRPr="00725E2E">
        <w:rPr>
          <w:rFonts w:ascii="Times New Roman" w:eastAsia="Times New Roman" w:hAnsi="Times New Roman" w:cs="Times New Roman"/>
          <w:color w:val="000000" w:themeColor="text1"/>
          <w:sz w:val="20"/>
          <w:szCs w:val="20"/>
        </w:rPr>
        <w:t>).</w:t>
      </w:r>
    </w:p>
    <w:p w:rsidR="0041428E" w:rsidRPr="00725E2E" w:rsidRDefault="0041428E" w:rsidP="0041428E">
      <w:pPr>
        <w:shd w:val="clear" w:color="auto" w:fill="FFFFFF" w:themeFill="background1"/>
        <w:spacing w:line="240" w:lineRule="auto"/>
        <w:ind w:firstLine="709"/>
        <w:contextualSpacing/>
        <w:jc w:val="both"/>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ab/>
        <w:t>Литературный час – загадка «В волшебной пушкинской стране. Тайны загадок» (ЦДБ).</w:t>
      </w:r>
    </w:p>
    <w:p w:rsidR="0041428E" w:rsidRPr="00725E2E" w:rsidRDefault="0041428E" w:rsidP="0041428E">
      <w:pPr>
        <w:shd w:val="clear" w:color="auto" w:fill="FFFFFF" w:themeFill="background1"/>
        <w:spacing w:line="240" w:lineRule="auto"/>
        <w:ind w:firstLine="709"/>
        <w:contextualSpacing/>
        <w:jc w:val="both"/>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ab/>
        <w:t xml:space="preserve">Акция «Давайте Пушкина читать», в рамках акции прошли массовые мероприятия: викторина «В некотором царстве», игровая программа «За учёным котом в сказку»(с. </w:t>
      </w:r>
      <w:proofErr w:type="spellStart"/>
      <w:r w:rsidRPr="00725E2E">
        <w:rPr>
          <w:rFonts w:ascii="Times New Roman" w:eastAsia="Times New Roman" w:hAnsi="Times New Roman" w:cs="Times New Roman"/>
          <w:color w:val="000000" w:themeColor="text1"/>
          <w:sz w:val="20"/>
          <w:szCs w:val="20"/>
        </w:rPr>
        <w:t>Урюм</w:t>
      </w:r>
      <w:proofErr w:type="spellEnd"/>
      <w:r w:rsidRPr="00725E2E">
        <w:rPr>
          <w:rFonts w:ascii="Times New Roman" w:eastAsia="Times New Roman" w:hAnsi="Times New Roman" w:cs="Times New Roman"/>
          <w:color w:val="000000" w:themeColor="text1"/>
          <w:sz w:val="20"/>
          <w:szCs w:val="20"/>
        </w:rPr>
        <w:t>).</w:t>
      </w:r>
    </w:p>
    <w:p w:rsidR="0041428E" w:rsidRPr="00725E2E" w:rsidRDefault="0041428E" w:rsidP="0041428E">
      <w:pPr>
        <w:shd w:val="clear" w:color="auto" w:fill="FFFFFF" w:themeFill="background1"/>
        <w:spacing w:line="240" w:lineRule="auto"/>
        <w:ind w:firstLine="709"/>
        <w:contextualSpacing/>
        <w:jc w:val="both"/>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ab/>
        <w:t xml:space="preserve">Литературный час «Я в гости к Пушкину спешу» (п. </w:t>
      </w:r>
      <w:proofErr w:type="spellStart"/>
      <w:r w:rsidRPr="00725E2E">
        <w:rPr>
          <w:rFonts w:ascii="Times New Roman" w:eastAsia="Times New Roman" w:hAnsi="Times New Roman" w:cs="Times New Roman"/>
          <w:color w:val="000000" w:themeColor="text1"/>
          <w:sz w:val="20"/>
          <w:szCs w:val="20"/>
        </w:rPr>
        <w:t>Зилово</w:t>
      </w:r>
      <w:proofErr w:type="spellEnd"/>
      <w:r w:rsidRPr="00725E2E">
        <w:rPr>
          <w:rFonts w:ascii="Times New Roman" w:eastAsia="Times New Roman" w:hAnsi="Times New Roman" w:cs="Times New Roman"/>
          <w:color w:val="000000" w:themeColor="text1"/>
          <w:sz w:val="20"/>
          <w:szCs w:val="20"/>
        </w:rPr>
        <w:t>).</w:t>
      </w:r>
    </w:p>
    <w:p w:rsidR="0041428E" w:rsidRPr="00725E2E" w:rsidRDefault="0041428E" w:rsidP="0041428E">
      <w:pPr>
        <w:shd w:val="clear" w:color="auto" w:fill="FFFFFF" w:themeFill="background1"/>
        <w:spacing w:line="240" w:lineRule="auto"/>
        <w:ind w:firstLine="709"/>
        <w:contextualSpacing/>
        <w:jc w:val="both"/>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ab/>
        <w:t>Сказочный театр – экспромт «У Лукоморья»  (с. Комсомольское).</w:t>
      </w:r>
    </w:p>
    <w:p w:rsidR="0041428E" w:rsidRPr="00725E2E" w:rsidRDefault="0041428E" w:rsidP="0041428E">
      <w:pPr>
        <w:shd w:val="clear" w:color="auto" w:fill="FFFFFF" w:themeFill="background1"/>
        <w:spacing w:line="240" w:lineRule="auto"/>
        <w:ind w:firstLine="709"/>
        <w:contextualSpacing/>
        <w:jc w:val="both"/>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ab/>
        <w:t xml:space="preserve">Литературная игра «Мой Пушкин, каждою строкою, я говорю с тобою» (п. </w:t>
      </w:r>
      <w:proofErr w:type="spellStart"/>
      <w:r w:rsidRPr="00725E2E">
        <w:rPr>
          <w:rFonts w:ascii="Times New Roman" w:eastAsia="Times New Roman" w:hAnsi="Times New Roman" w:cs="Times New Roman"/>
          <w:color w:val="000000" w:themeColor="text1"/>
          <w:sz w:val="20"/>
          <w:szCs w:val="20"/>
        </w:rPr>
        <w:t>Багульный</w:t>
      </w:r>
      <w:proofErr w:type="spellEnd"/>
      <w:r w:rsidRPr="00725E2E">
        <w:rPr>
          <w:rFonts w:ascii="Times New Roman" w:eastAsia="Times New Roman" w:hAnsi="Times New Roman" w:cs="Times New Roman"/>
          <w:color w:val="000000" w:themeColor="text1"/>
          <w:sz w:val="20"/>
          <w:szCs w:val="20"/>
        </w:rPr>
        <w:t>).</w:t>
      </w:r>
    </w:p>
    <w:p w:rsidR="0041428E" w:rsidRPr="00725E2E" w:rsidRDefault="0041428E" w:rsidP="0041428E">
      <w:pPr>
        <w:shd w:val="clear" w:color="auto" w:fill="FFFFFF" w:themeFill="background1"/>
        <w:spacing w:line="240" w:lineRule="auto"/>
        <w:ind w:firstLine="709"/>
        <w:contextualSpacing/>
        <w:jc w:val="both"/>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ab/>
        <w:t>День сказок «У Пушкина в гостях» (с. Гаур).</w:t>
      </w:r>
    </w:p>
    <w:p w:rsidR="0041428E" w:rsidRPr="00725E2E" w:rsidRDefault="0041428E" w:rsidP="0041428E">
      <w:pPr>
        <w:shd w:val="clear" w:color="auto" w:fill="FFFFFF" w:themeFill="background1"/>
        <w:spacing w:line="240" w:lineRule="auto"/>
        <w:ind w:firstLine="709"/>
        <w:contextualSpacing/>
        <w:jc w:val="both"/>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ab/>
        <w:t>Увлекательное путешествие по сказкам и стихам Пушкина «Страницы Пушкинских творений» (с. Алеур).</w:t>
      </w:r>
    </w:p>
    <w:p w:rsidR="0041428E" w:rsidRPr="00725E2E" w:rsidRDefault="0041428E" w:rsidP="0041428E">
      <w:pPr>
        <w:shd w:val="clear" w:color="auto" w:fill="FFFFFF" w:themeFill="background1"/>
        <w:spacing w:line="240" w:lineRule="auto"/>
        <w:ind w:firstLine="709"/>
        <w:contextualSpacing/>
        <w:jc w:val="both"/>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ab/>
        <w:t xml:space="preserve">Поэтический марафон «И вновь я посетил», в этот день каждый желающий мог прочесть любимое стихотворение А. С. Пушкина наизусть или из сборника, представленного на выставке «В волшебной Пушкинской стране» (с. </w:t>
      </w:r>
      <w:proofErr w:type="spellStart"/>
      <w:r w:rsidRPr="00725E2E">
        <w:rPr>
          <w:rFonts w:ascii="Times New Roman" w:eastAsia="Times New Roman" w:hAnsi="Times New Roman" w:cs="Times New Roman"/>
          <w:color w:val="000000" w:themeColor="text1"/>
          <w:sz w:val="20"/>
          <w:szCs w:val="20"/>
        </w:rPr>
        <w:t>Утан</w:t>
      </w:r>
      <w:proofErr w:type="spellEnd"/>
      <w:r w:rsidRPr="00725E2E">
        <w:rPr>
          <w:rFonts w:ascii="Times New Roman" w:eastAsia="Times New Roman" w:hAnsi="Times New Roman" w:cs="Times New Roman"/>
          <w:color w:val="000000" w:themeColor="text1"/>
          <w:sz w:val="20"/>
          <w:szCs w:val="20"/>
        </w:rPr>
        <w:t>).</w:t>
      </w:r>
    </w:p>
    <w:p w:rsidR="0041428E" w:rsidRPr="00725E2E" w:rsidRDefault="0041428E" w:rsidP="0041428E">
      <w:pPr>
        <w:shd w:val="clear" w:color="auto" w:fill="FFFFFF" w:themeFill="background1"/>
        <w:spacing w:line="240" w:lineRule="auto"/>
        <w:ind w:firstLine="709"/>
        <w:contextualSpacing/>
        <w:jc w:val="both"/>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ab/>
        <w:t>Литературная гостиная «По Пушкинским дорогам» (п. Букачача).</w:t>
      </w:r>
    </w:p>
    <w:p w:rsidR="0041428E" w:rsidRPr="00725E2E" w:rsidRDefault="0041428E" w:rsidP="0041428E">
      <w:pPr>
        <w:shd w:val="clear" w:color="auto" w:fill="FFFFFF" w:themeFill="background1"/>
        <w:spacing w:line="240" w:lineRule="auto"/>
        <w:ind w:firstLine="709"/>
        <w:contextualSpacing/>
        <w:jc w:val="both"/>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ab/>
        <w:t xml:space="preserve">Литературная игра «У Лукоморья…» (с. </w:t>
      </w:r>
      <w:proofErr w:type="spellStart"/>
      <w:r w:rsidRPr="00725E2E">
        <w:rPr>
          <w:rFonts w:ascii="Times New Roman" w:eastAsia="Times New Roman" w:hAnsi="Times New Roman" w:cs="Times New Roman"/>
          <w:color w:val="000000" w:themeColor="text1"/>
          <w:sz w:val="20"/>
          <w:szCs w:val="20"/>
        </w:rPr>
        <w:t>Курлыч</w:t>
      </w:r>
      <w:proofErr w:type="spellEnd"/>
      <w:r w:rsidRPr="00725E2E">
        <w:rPr>
          <w:rFonts w:ascii="Times New Roman" w:eastAsia="Times New Roman" w:hAnsi="Times New Roman" w:cs="Times New Roman"/>
          <w:color w:val="000000" w:themeColor="text1"/>
          <w:sz w:val="20"/>
          <w:szCs w:val="20"/>
        </w:rPr>
        <w:t>).</w:t>
      </w:r>
    </w:p>
    <w:p w:rsidR="0041428E" w:rsidRPr="00725E2E" w:rsidRDefault="0041428E" w:rsidP="0041428E">
      <w:pPr>
        <w:shd w:val="clear" w:color="auto" w:fill="FFFFFF" w:themeFill="background1"/>
        <w:spacing w:line="240" w:lineRule="auto"/>
        <w:ind w:firstLine="709"/>
        <w:contextualSpacing/>
        <w:jc w:val="both"/>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ab/>
        <w:t xml:space="preserve">Литературный час «Читаем сказки Пушкина» (с. Новый </w:t>
      </w:r>
      <w:proofErr w:type="spellStart"/>
      <w:r w:rsidRPr="00725E2E">
        <w:rPr>
          <w:rFonts w:ascii="Times New Roman" w:eastAsia="Times New Roman" w:hAnsi="Times New Roman" w:cs="Times New Roman"/>
          <w:color w:val="000000" w:themeColor="text1"/>
          <w:sz w:val="20"/>
          <w:szCs w:val="20"/>
        </w:rPr>
        <w:t>Олов</w:t>
      </w:r>
      <w:proofErr w:type="spellEnd"/>
      <w:r w:rsidRPr="00725E2E">
        <w:rPr>
          <w:rFonts w:ascii="Times New Roman" w:eastAsia="Times New Roman" w:hAnsi="Times New Roman" w:cs="Times New Roman"/>
          <w:color w:val="000000" w:themeColor="text1"/>
          <w:sz w:val="20"/>
          <w:szCs w:val="20"/>
        </w:rPr>
        <w:t>).</w:t>
      </w:r>
    </w:p>
    <w:p w:rsidR="0041428E" w:rsidRPr="00725E2E" w:rsidRDefault="0041428E" w:rsidP="0041428E">
      <w:pPr>
        <w:shd w:val="clear" w:color="auto" w:fill="FFFFFF" w:themeFill="background1"/>
        <w:spacing w:line="240" w:lineRule="auto"/>
        <w:ind w:firstLine="709"/>
        <w:contextualSpacing/>
        <w:jc w:val="both"/>
        <w:rPr>
          <w:rFonts w:ascii="Times New Roman" w:eastAsia="Times New Roman" w:hAnsi="Times New Roman" w:cs="Times New Roman"/>
          <w:i/>
          <w:color w:val="000000" w:themeColor="text1"/>
          <w:sz w:val="20"/>
          <w:szCs w:val="20"/>
          <w:u w:val="single"/>
        </w:rPr>
      </w:pPr>
      <w:r w:rsidRPr="00725E2E">
        <w:rPr>
          <w:rFonts w:ascii="Times New Roman" w:eastAsia="Times New Roman" w:hAnsi="Times New Roman" w:cs="Times New Roman"/>
          <w:i/>
          <w:color w:val="000000" w:themeColor="text1"/>
          <w:sz w:val="20"/>
          <w:szCs w:val="20"/>
          <w:u w:val="single"/>
        </w:rPr>
        <w:t xml:space="preserve">День России. </w:t>
      </w:r>
    </w:p>
    <w:p w:rsidR="0041428E" w:rsidRPr="00725E2E" w:rsidRDefault="0041428E" w:rsidP="0041428E">
      <w:pPr>
        <w:shd w:val="clear" w:color="auto" w:fill="FFFFFF" w:themeFill="background1"/>
        <w:spacing w:line="240" w:lineRule="auto"/>
        <w:ind w:firstLine="709"/>
        <w:contextualSpacing/>
        <w:jc w:val="both"/>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ab/>
        <w:t xml:space="preserve">Выставка детского рисунка «Я живу в России» (с. </w:t>
      </w:r>
      <w:proofErr w:type="spellStart"/>
      <w:r w:rsidRPr="00725E2E">
        <w:rPr>
          <w:rFonts w:ascii="Times New Roman" w:eastAsia="Times New Roman" w:hAnsi="Times New Roman" w:cs="Times New Roman"/>
          <w:color w:val="000000" w:themeColor="text1"/>
          <w:sz w:val="20"/>
          <w:szCs w:val="20"/>
        </w:rPr>
        <w:t>Урюм</w:t>
      </w:r>
      <w:proofErr w:type="spellEnd"/>
      <w:r w:rsidRPr="00725E2E">
        <w:rPr>
          <w:rFonts w:ascii="Times New Roman" w:eastAsia="Times New Roman" w:hAnsi="Times New Roman" w:cs="Times New Roman"/>
          <w:color w:val="000000" w:themeColor="text1"/>
          <w:sz w:val="20"/>
          <w:szCs w:val="20"/>
        </w:rPr>
        <w:t>).</w:t>
      </w:r>
    </w:p>
    <w:p w:rsidR="0041428E" w:rsidRPr="00725E2E" w:rsidRDefault="0041428E" w:rsidP="0041428E">
      <w:pPr>
        <w:shd w:val="clear" w:color="auto" w:fill="FFFFFF" w:themeFill="background1"/>
        <w:spacing w:line="240" w:lineRule="auto"/>
        <w:ind w:firstLine="709"/>
        <w:contextualSpacing/>
        <w:jc w:val="both"/>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ab/>
        <w:t xml:space="preserve">Беседа «Что мы Родиной зовём», дети узнали историю появления гимна, герба и флага РФ (с. </w:t>
      </w:r>
      <w:proofErr w:type="spellStart"/>
      <w:r w:rsidRPr="00725E2E">
        <w:rPr>
          <w:rFonts w:ascii="Times New Roman" w:eastAsia="Times New Roman" w:hAnsi="Times New Roman" w:cs="Times New Roman"/>
          <w:color w:val="000000" w:themeColor="text1"/>
          <w:sz w:val="20"/>
          <w:szCs w:val="20"/>
        </w:rPr>
        <w:t>Урюм</w:t>
      </w:r>
      <w:proofErr w:type="spellEnd"/>
      <w:r w:rsidRPr="00725E2E">
        <w:rPr>
          <w:rFonts w:ascii="Times New Roman" w:eastAsia="Times New Roman" w:hAnsi="Times New Roman" w:cs="Times New Roman"/>
          <w:color w:val="000000" w:themeColor="text1"/>
          <w:sz w:val="20"/>
          <w:szCs w:val="20"/>
        </w:rPr>
        <w:t>).</w:t>
      </w:r>
    </w:p>
    <w:p w:rsidR="0041428E" w:rsidRPr="00725E2E" w:rsidRDefault="0041428E" w:rsidP="0041428E">
      <w:pPr>
        <w:shd w:val="clear" w:color="auto" w:fill="FFFFFF" w:themeFill="background1"/>
        <w:spacing w:line="240" w:lineRule="auto"/>
        <w:ind w:firstLine="709"/>
        <w:contextualSpacing/>
        <w:jc w:val="both"/>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ab/>
        <w:t xml:space="preserve">Тематический час «Вместе мы большая сила, вместе мы страна Россия» (п. </w:t>
      </w:r>
      <w:proofErr w:type="spellStart"/>
      <w:r w:rsidRPr="00725E2E">
        <w:rPr>
          <w:rFonts w:ascii="Times New Roman" w:eastAsia="Times New Roman" w:hAnsi="Times New Roman" w:cs="Times New Roman"/>
          <w:color w:val="000000" w:themeColor="text1"/>
          <w:sz w:val="20"/>
          <w:szCs w:val="20"/>
        </w:rPr>
        <w:t>Зилово</w:t>
      </w:r>
      <w:proofErr w:type="spellEnd"/>
      <w:r w:rsidRPr="00725E2E">
        <w:rPr>
          <w:rFonts w:ascii="Times New Roman" w:eastAsia="Times New Roman" w:hAnsi="Times New Roman" w:cs="Times New Roman"/>
          <w:color w:val="000000" w:themeColor="text1"/>
          <w:sz w:val="20"/>
          <w:szCs w:val="20"/>
        </w:rPr>
        <w:t>).</w:t>
      </w:r>
    </w:p>
    <w:p w:rsidR="0041428E" w:rsidRPr="00725E2E" w:rsidRDefault="0041428E" w:rsidP="0041428E">
      <w:pPr>
        <w:shd w:val="clear" w:color="auto" w:fill="FFFFFF" w:themeFill="background1"/>
        <w:spacing w:line="240" w:lineRule="auto"/>
        <w:ind w:firstLine="709"/>
        <w:contextualSpacing/>
        <w:jc w:val="both"/>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ab/>
        <w:t>Литературная композиция «Мы едины – мы Россия!» (с. Комсомольское).</w:t>
      </w:r>
    </w:p>
    <w:p w:rsidR="0041428E" w:rsidRPr="00725E2E" w:rsidRDefault="0041428E" w:rsidP="0041428E">
      <w:pPr>
        <w:shd w:val="clear" w:color="auto" w:fill="FFFFFF" w:themeFill="background1"/>
        <w:spacing w:line="240" w:lineRule="auto"/>
        <w:ind w:firstLine="709"/>
        <w:contextualSpacing/>
        <w:jc w:val="both"/>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ab/>
        <w:t xml:space="preserve">Викторина «Горжусь тобой, моя Россия» (п. </w:t>
      </w:r>
      <w:proofErr w:type="spellStart"/>
      <w:r w:rsidRPr="00725E2E">
        <w:rPr>
          <w:rFonts w:ascii="Times New Roman" w:eastAsia="Times New Roman" w:hAnsi="Times New Roman" w:cs="Times New Roman"/>
          <w:color w:val="000000" w:themeColor="text1"/>
          <w:sz w:val="20"/>
          <w:szCs w:val="20"/>
        </w:rPr>
        <w:t>Багульный</w:t>
      </w:r>
      <w:proofErr w:type="spellEnd"/>
      <w:r w:rsidRPr="00725E2E">
        <w:rPr>
          <w:rFonts w:ascii="Times New Roman" w:eastAsia="Times New Roman" w:hAnsi="Times New Roman" w:cs="Times New Roman"/>
          <w:color w:val="000000" w:themeColor="text1"/>
          <w:sz w:val="20"/>
          <w:szCs w:val="20"/>
        </w:rPr>
        <w:t>).</w:t>
      </w:r>
    </w:p>
    <w:p w:rsidR="0041428E" w:rsidRPr="00725E2E" w:rsidRDefault="0041428E" w:rsidP="0041428E">
      <w:pPr>
        <w:shd w:val="clear" w:color="auto" w:fill="FFFFFF" w:themeFill="background1"/>
        <w:spacing w:line="240" w:lineRule="auto"/>
        <w:ind w:firstLine="709"/>
        <w:contextualSpacing/>
        <w:jc w:val="both"/>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ab/>
        <w:t>Урок информации «Звени, звени златая Русь!»  (с. Алеур).</w:t>
      </w:r>
    </w:p>
    <w:p w:rsidR="0041428E" w:rsidRPr="00725E2E" w:rsidRDefault="0041428E" w:rsidP="0041428E">
      <w:pPr>
        <w:shd w:val="clear" w:color="auto" w:fill="FFFFFF" w:themeFill="background1"/>
        <w:spacing w:line="240" w:lineRule="auto"/>
        <w:ind w:firstLine="709"/>
        <w:contextualSpacing/>
        <w:jc w:val="both"/>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ab/>
        <w:t xml:space="preserve">Познавательное путешествие «Вместе мы большая сила! Вместе мы – страна Россия!», К мероприятию оформлена фотозона «Я люблю Россию!» (с. </w:t>
      </w:r>
      <w:proofErr w:type="spellStart"/>
      <w:r w:rsidRPr="00725E2E">
        <w:rPr>
          <w:rFonts w:ascii="Times New Roman" w:eastAsia="Times New Roman" w:hAnsi="Times New Roman" w:cs="Times New Roman"/>
          <w:color w:val="000000" w:themeColor="text1"/>
          <w:sz w:val="20"/>
          <w:szCs w:val="20"/>
        </w:rPr>
        <w:t>Утан</w:t>
      </w:r>
      <w:proofErr w:type="spellEnd"/>
      <w:r w:rsidRPr="00725E2E">
        <w:rPr>
          <w:rFonts w:ascii="Times New Roman" w:eastAsia="Times New Roman" w:hAnsi="Times New Roman" w:cs="Times New Roman"/>
          <w:color w:val="000000" w:themeColor="text1"/>
          <w:sz w:val="20"/>
          <w:szCs w:val="20"/>
        </w:rPr>
        <w:t>).</w:t>
      </w:r>
    </w:p>
    <w:p w:rsidR="0041428E" w:rsidRPr="00725E2E" w:rsidRDefault="0041428E" w:rsidP="0041428E">
      <w:pPr>
        <w:shd w:val="clear" w:color="auto" w:fill="FFFFFF" w:themeFill="background1"/>
        <w:spacing w:line="240" w:lineRule="auto"/>
        <w:ind w:firstLine="709"/>
        <w:contextualSpacing/>
        <w:jc w:val="both"/>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«Хоровод дружбы» (МЦБ).</w:t>
      </w:r>
    </w:p>
    <w:p w:rsidR="0041428E" w:rsidRPr="00725E2E" w:rsidRDefault="0041428E" w:rsidP="0041428E">
      <w:pPr>
        <w:shd w:val="clear" w:color="auto" w:fill="FFFFFF" w:themeFill="background1"/>
        <w:spacing w:line="240" w:lineRule="auto"/>
        <w:ind w:firstLine="709"/>
        <w:contextualSpacing/>
        <w:jc w:val="both"/>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 xml:space="preserve">Историческая разминка «Под символом славным могучей России» (с. </w:t>
      </w:r>
      <w:proofErr w:type="spellStart"/>
      <w:r w:rsidRPr="00725E2E">
        <w:rPr>
          <w:rFonts w:ascii="Times New Roman" w:eastAsia="Times New Roman" w:hAnsi="Times New Roman" w:cs="Times New Roman"/>
          <w:color w:val="000000" w:themeColor="text1"/>
          <w:sz w:val="20"/>
          <w:szCs w:val="20"/>
        </w:rPr>
        <w:t>Мильгидун</w:t>
      </w:r>
      <w:proofErr w:type="spellEnd"/>
      <w:r w:rsidRPr="00725E2E">
        <w:rPr>
          <w:rFonts w:ascii="Times New Roman" w:eastAsia="Times New Roman" w:hAnsi="Times New Roman" w:cs="Times New Roman"/>
          <w:color w:val="000000" w:themeColor="text1"/>
          <w:sz w:val="20"/>
          <w:szCs w:val="20"/>
        </w:rPr>
        <w:t>).</w:t>
      </w:r>
    </w:p>
    <w:p w:rsidR="0041428E" w:rsidRPr="00725E2E" w:rsidRDefault="0041428E" w:rsidP="0041428E">
      <w:pPr>
        <w:shd w:val="clear" w:color="auto" w:fill="FFFFFF" w:themeFill="background1"/>
        <w:spacing w:line="240" w:lineRule="auto"/>
        <w:ind w:firstLine="709"/>
        <w:contextualSpacing/>
        <w:jc w:val="both"/>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lastRenderedPageBreak/>
        <w:t xml:space="preserve">Историческая мозаика «Россия священная наша держава» (с. </w:t>
      </w:r>
      <w:proofErr w:type="spellStart"/>
      <w:r w:rsidRPr="00725E2E">
        <w:rPr>
          <w:rFonts w:ascii="Times New Roman" w:eastAsia="Times New Roman" w:hAnsi="Times New Roman" w:cs="Times New Roman"/>
          <w:color w:val="000000" w:themeColor="text1"/>
          <w:sz w:val="20"/>
          <w:szCs w:val="20"/>
        </w:rPr>
        <w:t>Укурей</w:t>
      </w:r>
      <w:proofErr w:type="spellEnd"/>
      <w:r w:rsidRPr="00725E2E">
        <w:rPr>
          <w:rFonts w:ascii="Times New Roman" w:eastAsia="Times New Roman" w:hAnsi="Times New Roman" w:cs="Times New Roman"/>
          <w:color w:val="000000" w:themeColor="text1"/>
          <w:sz w:val="20"/>
          <w:szCs w:val="20"/>
        </w:rPr>
        <w:t>).</w:t>
      </w:r>
    </w:p>
    <w:p w:rsidR="0041428E" w:rsidRPr="00725E2E" w:rsidRDefault="0041428E" w:rsidP="0041428E">
      <w:pPr>
        <w:shd w:val="clear" w:color="auto" w:fill="FFFFFF" w:themeFill="background1"/>
        <w:spacing w:line="240" w:lineRule="auto"/>
        <w:ind w:firstLine="709"/>
        <w:contextualSpacing/>
        <w:jc w:val="both"/>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Игра – аукцион «Прикоснись душой к России» (п. Букачача).</w:t>
      </w:r>
    </w:p>
    <w:p w:rsidR="0041428E" w:rsidRPr="00725E2E" w:rsidRDefault="0041428E" w:rsidP="0041428E">
      <w:pPr>
        <w:shd w:val="clear" w:color="auto" w:fill="FFFFFF" w:themeFill="background1"/>
        <w:spacing w:line="240" w:lineRule="auto"/>
        <w:ind w:firstLine="709"/>
        <w:contextualSpacing/>
        <w:jc w:val="both"/>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 xml:space="preserve">Патриотический час «Россия – Родина моя» (с. Новый </w:t>
      </w:r>
      <w:proofErr w:type="spellStart"/>
      <w:r w:rsidRPr="00725E2E">
        <w:rPr>
          <w:rFonts w:ascii="Times New Roman" w:eastAsia="Times New Roman" w:hAnsi="Times New Roman" w:cs="Times New Roman"/>
          <w:color w:val="000000" w:themeColor="text1"/>
          <w:sz w:val="20"/>
          <w:szCs w:val="20"/>
        </w:rPr>
        <w:t>Олов</w:t>
      </w:r>
      <w:proofErr w:type="spellEnd"/>
      <w:r w:rsidRPr="00725E2E">
        <w:rPr>
          <w:rFonts w:ascii="Times New Roman" w:eastAsia="Times New Roman" w:hAnsi="Times New Roman" w:cs="Times New Roman"/>
          <w:color w:val="000000" w:themeColor="text1"/>
          <w:sz w:val="20"/>
          <w:szCs w:val="20"/>
        </w:rPr>
        <w:t>).</w:t>
      </w:r>
    </w:p>
    <w:p w:rsidR="0041428E" w:rsidRPr="00725E2E" w:rsidRDefault="0041428E" w:rsidP="0041428E">
      <w:pPr>
        <w:shd w:val="clear" w:color="auto" w:fill="FFFFFF" w:themeFill="background1"/>
        <w:spacing w:line="240" w:lineRule="auto"/>
        <w:ind w:firstLine="709"/>
        <w:contextualSpacing/>
        <w:jc w:val="both"/>
        <w:rPr>
          <w:rFonts w:ascii="Times New Roman" w:eastAsia="Times New Roman" w:hAnsi="Times New Roman" w:cs="Times New Roman"/>
          <w:vanish/>
          <w:color w:val="000000" w:themeColor="text1"/>
          <w:sz w:val="20"/>
          <w:szCs w:val="20"/>
        </w:rPr>
      </w:pPr>
      <w:r w:rsidRPr="00725E2E">
        <w:rPr>
          <w:rFonts w:ascii="Times New Roman" w:eastAsia="Times New Roman" w:hAnsi="Times New Roman" w:cs="Times New Roman"/>
          <w:color w:val="000000" w:themeColor="text1"/>
          <w:sz w:val="20"/>
          <w:szCs w:val="20"/>
        </w:rPr>
        <w:t xml:space="preserve">По библиотечным учреждениям число читателей во 2 квартале 2022 года составило 10293 чел., что на 451 чел. больше, чем в этом же периоде 2021 г., из них детей до 14 лет 4587 чел., что на 381 чел. больше, чем в 2021 г.  Число посещений составило 90432, что на 656 меньше, чем во 2 квартале 2021 г. Книговыдача составляет 148486 экз., что на 2470 экз. меньше, чем в 2021 г. Понижение числа посещений и книговыдачи  связано со сменой кадров в библиотеке с. Бушулей и продолжительной болезнью библиотекарей с. </w:t>
      </w:r>
      <w:proofErr w:type="spellStart"/>
      <w:r w:rsidRPr="00725E2E">
        <w:rPr>
          <w:rFonts w:ascii="Times New Roman" w:eastAsia="Times New Roman" w:hAnsi="Times New Roman" w:cs="Times New Roman"/>
          <w:color w:val="000000" w:themeColor="text1"/>
          <w:sz w:val="20"/>
          <w:szCs w:val="20"/>
        </w:rPr>
        <w:t>Утан</w:t>
      </w:r>
      <w:proofErr w:type="spellEnd"/>
      <w:r w:rsidRPr="00725E2E">
        <w:rPr>
          <w:rFonts w:ascii="Times New Roman" w:eastAsia="Times New Roman" w:hAnsi="Times New Roman" w:cs="Times New Roman"/>
          <w:color w:val="000000" w:themeColor="text1"/>
          <w:sz w:val="20"/>
          <w:szCs w:val="20"/>
        </w:rPr>
        <w:t xml:space="preserve"> и с. </w:t>
      </w:r>
      <w:proofErr w:type="spellStart"/>
      <w:r w:rsidRPr="00725E2E">
        <w:rPr>
          <w:rFonts w:ascii="Times New Roman" w:eastAsia="Times New Roman" w:hAnsi="Times New Roman" w:cs="Times New Roman"/>
          <w:color w:val="000000" w:themeColor="text1"/>
          <w:sz w:val="20"/>
          <w:szCs w:val="20"/>
        </w:rPr>
        <w:t>Новоильинск</w:t>
      </w:r>
      <w:proofErr w:type="spellEnd"/>
      <w:r w:rsidRPr="00725E2E">
        <w:rPr>
          <w:rFonts w:ascii="Times New Roman" w:eastAsia="Times New Roman" w:hAnsi="Times New Roman" w:cs="Times New Roman"/>
          <w:color w:val="000000" w:themeColor="text1"/>
          <w:sz w:val="20"/>
          <w:szCs w:val="20"/>
        </w:rPr>
        <w:t xml:space="preserve">.  </w:t>
      </w:r>
      <w:r w:rsidRPr="00725E2E">
        <w:rPr>
          <w:rFonts w:ascii="Times New Roman" w:eastAsia="Times New Roman" w:hAnsi="Times New Roman" w:cs="Times New Roman"/>
          <w:vanish/>
          <w:color w:val="000000" w:themeColor="text1"/>
          <w:sz w:val="20"/>
          <w:szCs w:val="20"/>
        </w:rPr>
        <w:t>оссии, отвечали на вопросы викторины, отгадывали загадки (п. Букачача).России, гкращпупрз</w:t>
      </w:r>
    </w:p>
    <w:p w:rsidR="0041428E" w:rsidRPr="00725E2E" w:rsidRDefault="0041428E" w:rsidP="0041428E">
      <w:pPr>
        <w:shd w:val="clear" w:color="auto" w:fill="FFFFFF" w:themeFill="background1"/>
        <w:spacing w:line="240" w:lineRule="auto"/>
        <w:ind w:firstLine="709"/>
        <w:contextualSpacing/>
        <w:jc w:val="both"/>
        <w:rPr>
          <w:rFonts w:ascii="Times New Roman" w:eastAsia="Times New Roman" w:hAnsi="Times New Roman" w:cs="Times New Roman"/>
          <w:color w:val="000000" w:themeColor="text1"/>
          <w:sz w:val="20"/>
          <w:szCs w:val="20"/>
        </w:rPr>
      </w:pPr>
    </w:p>
    <w:p w:rsidR="0041428E" w:rsidRPr="00725E2E" w:rsidRDefault="0041428E" w:rsidP="0041428E">
      <w:pPr>
        <w:shd w:val="clear" w:color="auto" w:fill="FFFFFF" w:themeFill="background1"/>
        <w:spacing w:line="240" w:lineRule="auto"/>
        <w:ind w:firstLine="709"/>
        <w:contextualSpacing/>
        <w:jc w:val="both"/>
        <w:rPr>
          <w:rFonts w:ascii="Times New Roman" w:eastAsia="Times New Roman" w:hAnsi="Times New Roman" w:cs="Times New Roman"/>
          <w:b/>
          <w:i/>
          <w:color w:val="000000" w:themeColor="text1"/>
          <w:sz w:val="20"/>
          <w:szCs w:val="20"/>
        </w:rPr>
      </w:pPr>
      <w:r w:rsidRPr="00725E2E">
        <w:rPr>
          <w:rFonts w:ascii="Times New Roman" w:eastAsia="Times New Roman" w:hAnsi="Times New Roman" w:cs="Times New Roman"/>
          <w:b/>
          <w:i/>
          <w:color w:val="000000" w:themeColor="text1"/>
          <w:sz w:val="20"/>
          <w:szCs w:val="20"/>
        </w:rPr>
        <w:t>Мероприятия по Музею:</w:t>
      </w:r>
    </w:p>
    <w:p w:rsidR="0041428E" w:rsidRPr="00725E2E" w:rsidRDefault="0041428E" w:rsidP="0041428E">
      <w:pPr>
        <w:shd w:val="clear" w:color="auto" w:fill="FFFFFF" w:themeFill="background1"/>
        <w:spacing w:line="240" w:lineRule="auto"/>
        <w:ind w:firstLine="709"/>
        <w:contextualSpacing/>
        <w:jc w:val="both"/>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 xml:space="preserve">   Совместное мероприятие с детской библиотекой « История пасхального яйца». На уроках присутствовали учащиеся СОШ  </w:t>
      </w:r>
      <w:r w:rsidRPr="00725E2E">
        <w:rPr>
          <w:rFonts w:ascii="Times New Roman" w:eastAsia="Times New Roman" w:hAnsi="Times New Roman" w:cs="Times New Roman"/>
          <w:b/>
          <w:color w:val="000000" w:themeColor="text1"/>
          <w:sz w:val="20"/>
          <w:szCs w:val="20"/>
        </w:rPr>
        <w:t>76</w:t>
      </w:r>
      <w:r w:rsidRPr="00725E2E">
        <w:rPr>
          <w:rFonts w:ascii="Times New Roman" w:eastAsia="Times New Roman" w:hAnsi="Times New Roman" w:cs="Times New Roman"/>
          <w:color w:val="000000" w:themeColor="text1"/>
          <w:sz w:val="20"/>
          <w:szCs w:val="20"/>
        </w:rPr>
        <w:t xml:space="preserve"> чел. (для младших школьников);</w:t>
      </w:r>
    </w:p>
    <w:p w:rsidR="0041428E" w:rsidRPr="00725E2E" w:rsidRDefault="0041428E" w:rsidP="0041428E">
      <w:pPr>
        <w:shd w:val="clear" w:color="auto" w:fill="FFFFFF" w:themeFill="background1"/>
        <w:spacing w:line="240" w:lineRule="auto"/>
        <w:ind w:firstLine="709"/>
        <w:contextualSpacing/>
        <w:jc w:val="both"/>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 xml:space="preserve"> Музейное мероприятие «Свет Пасхальной свечи». </w:t>
      </w:r>
    </w:p>
    <w:p w:rsidR="0041428E" w:rsidRPr="00725E2E" w:rsidRDefault="0041428E" w:rsidP="0041428E">
      <w:pPr>
        <w:shd w:val="clear" w:color="auto" w:fill="FFFFFF" w:themeFill="background1"/>
        <w:spacing w:line="240" w:lineRule="auto"/>
        <w:ind w:firstLine="709"/>
        <w:contextualSpacing/>
        <w:jc w:val="both"/>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 xml:space="preserve"> Совместное мероприятие с детской библиотекой « Чтобы жили в памяти герои земляки»</w:t>
      </w:r>
    </w:p>
    <w:p w:rsidR="0041428E" w:rsidRPr="00725E2E" w:rsidRDefault="0041428E" w:rsidP="0041428E">
      <w:pPr>
        <w:shd w:val="clear" w:color="auto" w:fill="FFFFFF" w:themeFill="background1"/>
        <w:spacing w:line="240" w:lineRule="auto"/>
        <w:ind w:firstLine="709"/>
        <w:contextualSpacing/>
        <w:jc w:val="both"/>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 xml:space="preserve"> Лекция  «День вывода войск из Афганистана»</w:t>
      </w:r>
    </w:p>
    <w:p w:rsidR="0041428E" w:rsidRPr="00725E2E" w:rsidRDefault="0041428E" w:rsidP="0041428E">
      <w:pPr>
        <w:shd w:val="clear" w:color="auto" w:fill="FFFFFF" w:themeFill="background1"/>
        <w:spacing w:line="240" w:lineRule="auto"/>
        <w:ind w:firstLine="709"/>
        <w:contextualSpacing/>
        <w:jc w:val="both"/>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 xml:space="preserve"> Музейный урок «Наши земляки - участники Великой Отечественной войны». </w:t>
      </w:r>
    </w:p>
    <w:p w:rsidR="0041428E" w:rsidRPr="00725E2E" w:rsidRDefault="0041428E" w:rsidP="0041428E">
      <w:pPr>
        <w:shd w:val="clear" w:color="auto" w:fill="FFFFFF" w:themeFill="background1"/>
        <w:spacing w:line="240" w:lineRule="auto"/>
        <w:ind w:firstLine="709"/>
        <w:contextualSpacing/>
        <w:jc w:val="both"/>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 xml:space="preserve"> Вечернее мероприятие  Ночь в музее - «Динозавры в музеи» </w:t>
      </w:r>
    </w:p>
    <w:p w:rsidR="0041428E" w:rsidRPr="00725E2E" w:rsidRDefault="0041428E" w:rsidP="0041428E">
      <w:pPr>
        <w:shd w:val="clear" w:color="auto" w:fill="FFFFFF" w:themeFill="background1"/>
        <w:spacing w:line="240" w:lineRule="auto"/>
        <w:ind w:firstLine="709"/>
        <w:contextualSpacing/>
        <w:jc w:val="both"/>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 xml:space="preserve"> Лекция День русского языка «Пушкинский день России» </w:t>
      </w:r>
    </w:p>
    <w:p w:rsidR="0041428E" w:rsidRPr="00725E2E" w:rsidRDefault="0041428E" w:rsidP="0041428E">
      <w:pPr>
        <w:shd w:val="clear" w:color="auto" w:fill="FFFFFF" w:themeFill="background1"/>
        <w:spacing w:line="240" w:lineRule="auto"/>
        <w:ind w:firstLine="709"/>
        <w:contextualSpacing/>
        <w:jc w:val="both"/>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 xml:space="preserve"> Музейный урок «День России». </w:t>
      </w:r>
    </w:p>
    <w:p w:rsidR="0041428E" w:rsidRPr="00725E2E" w:rsidRDefault="0041428E" w:rsidP="0041428E">
      <w:pPr>
        <w:shd w:val="clear" w:color="auto" w:fill="FFFFFF" w:themeFill="background1"/>
        <w:spacing w:line="240" w:lineRule="auto"/>
        <w:ind w:firstLine="709"/>
        <w:contextualSpacing/>
        <w:jc w:val="both"/>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 xml:space="preserve"> Музейное мероприятие «История самовара» </w:t>
      </w:r>
    </w:p>
    <w:p w:rsidR="0041428E" w:rsidRPr="00725E2E" w:rsidRDefault="0041428E" w:rsidP="0041428E">
      <w:pPr>
        <w:shd w:val="clear" w:color="auto" w:fill="FFFFFF" w:themeFill="background1"/>
        <w:spacing w:line="240" w:lineRule="auto"/>
        <w:ind w:firstLine="709"/>
        <w:contextualSpacing/>
        <w:jc w:val="both"/>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 xml:space="preserve">    Совместное мероприятие с детской библиотекой «Русские народные игры» </w:t>
      </w:r>
    </w:p>
    <w:p w:rsidR="0041428E" w:rsidRPr="00725E2E" w:rsidRDefault="0041428E" w:rsidP="0041428E">
      <w:pPr>
        <w:shd w:val="clear" w:color="auto" w:fill="FFFFFF" w:themeFill="background1"/>
        <w:spacing w:line="240" w:lineRule="auto"/>
        <w:ind w:firstLine="709"/>
        <w:contextualSpacing/>
        <w:jc w:val="both"/>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 xml:space="preserve"> Открытие выставки – конкурса « </w:t>
      </w:r>
      <w:proofErr w:type="spellStart"/>
      <w:r w:rsidRPr="00725E2E">
        <w:rPr>
          <w:rFonts w:ascii="Times New Roman" w:eastAsia="Times New Roman" w:hAnsi="Times New Roman" w:cs="Times New Roman"/>
          <w:color w:val="000000" w:themeColor="text1"/>
          <w:sz w:val="20"/>
          <w:szCs w:val="20"/>
        </w:rPr>
        <w:t>Аты</w:t>
      </w:r>
      <w:proofErr w:type="spellEnd"/>
      <w:r w:rsidRPr="00725E2E">
        <w:rPr>
          <w:rFonts w:ascii="Times New Roman" w:eastAsia="Times New Roman" w:hAnsi="Times New Roman" w:cs="Times New Roman"/>
          <w:color w:val="000000" w:themeColor="text1"/>
          <w:sz w:val="20"/>
          <w:szCs w:val="20"/>
        </w:rPr>
        <w:t>- баты шли солдаты» (кукла в военной форме).</w:t>
      </w:r>
    </w:p>
    <w:p w:rsidR="0041428E" w:rsidRPr="00725E2E" w:rsidRDefault="0041428E" w:rsidP="0041428E">
      <w:pPr>
        <w:shd w:val="clear" w:color="auto" w:fill="FFFFFF" w:themeFill="background1"/>
        <w:spacing w:line="240" w:lineRule="auto"/>
        <w:ind w:firstLine="709"/>
        <w:contextualSpacing/>
        <w:jc w:val="both"/>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 xml:space="preserve"> Открытие выставки – конкурса« Птицы родного края» .</w:t>
      </w:r>
    </w:p>
    <w:p w:rsidR="0041428E" w:rsidRPr="00725E2E" w:rsidRDefault="0041428E" w:rsidP="0041428E">
      <w:pPr>
        <w:shd w:val="clear" w:color="auto" w:fill="FFFFFF" w:themeFill="background1"/>
        <w:spacing w:line="240" w:lineRule="auto"/>
        <w:ind w:firstLine="709"/>
        <w:contextualSpacing/>
        <w:jc w:val="both"/>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За 2 квартал 2022 года Музей посетило 771 чел., что на 312 чел. меньше, чем во 2 квартале 2021 г. В мероприятиях приняли участие 576 чел., что на 251 чел. меньше, чем в 2021 г., из них дети 399 чел., что на 133 чел меньше, чем в аналогичном периоде 2021 г. Проведено 66 экскурсий, что на 44 экскурсии меньше, чем в 2021 г. Понижение показателей связано с тем, что Музей в связи с ситуацией ЧС находится в приспособленном помещении.</w:t>
      </w:r>
    </w:p>
    <w:p w:rsidR="0041428E" w:rsidRPr="00725E2E" w:rsidRDefault="0041428E" w:rsidP="0041428E">
      <w:pPr>
        <w:shd w:val="clear" w:color="auto" w:fill="FFFFFF" w:themeFill="background1"/>
        <w:spacing w:line="240" w:lineRule="auto"/>
        <w:ind w:firstLine="709"/>
        <w:contextualSpacing/>
        <w:jc w:val="both"/>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 xml:space="preserve"> В течение 2 квартала музейные фонды пополнились на 6 предметов.</w:t>
      </w:r>
    </w:p>
    <w:p w:rsidR="0041428E" w:rsidRPr="00725E2E" w:rsidRDefault="0041428E" w:rsidP="0041428E">
      <w:pPr>
        <w:shd w:val="clear" w:color="auto" w:fill="FFFFFF" w:themeFill="background1"/>
        <w:spacing w:line="240" w:lineRule="auto"/>
        <w:ind w:firstLine="709"/>
        <w:contextualSpacing/>
        <w:jc w:val="both"/>
        <w:rPr>
          <w:rFonts w:ascii="Times New Roman" w:eastAsia="Times New Roman" w:hAnsi="Times New Roman" w:cs="Times New Roman"/>
          <w:b/>
          <w:color w:val="000000" w:themeColor="text1"/>
          <w:sz w:val="20"/>
          <w:szCs w:val="20"/>
        </w:rPr>
      </w:pPr>
      <w:r w:rsidRPr="00725E2E">
        <w:rPr>
          <w:rFonts w:ascii="Times New Roman" w:eastAsia="Times New Roman" w:hAnsi="Times New Roman" w:cs="Times New Roman"/>
          <w:b/>
          <w:color w:val="000000" w:themeColor="text1"/>
          <w:sz w:val="20"/>
          <w:szCs w:val="20"/>
        </w:rPr>
        <w:t>Мероприятия по здоровому образу жизни:</w:t>
      </w:r>
    </w:p>
    <w:p w:rsidR="0041428E" w:rsidRPr="00725E2E" w:rsidRDefault="0041428E" w:rsidP="0041428E">
      <w:pPr>
        <w:shd w:val="clear" w:color="auto" w:fill="FFFFFF" w:themeFill="background1"/>
        <w:spacing w:line="240" w:lineRule="auto"/>
        <w:ind w:firstLine="709"/>
        <w:contextualSpacing/>
        <w:jc w:val="both"/>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ДКДЦ «Радуга»: игровая программа «Наше здоровье – в наших руках», викторина «Царство здоровья», выставка рисунков «Мы за ЗОЖ», познавательная программа «Здоровым быть здорово», беседа «Основы здорового образа жизни», спортивная эстафета «Кто быстрее».</w:t>
      </w:r>
    </w:p>
    <w:p w:rsidR="0041428E" w:rsidRPr="00725E2E" w:rsidRDefault="0041428E" w:rsidP="0041428E">
      <w:pPr>
        <w:shd w:val="clear" w:color="auto" w:fill="FFFFFF" w:themeFill="background1"/>
        <w:spacing w:line="240" w:lineRule="auto"/>
        <w:ind w:firstLine="709"/>
        <w:contextualSpacing/>
        <w:jc w:val="both"/>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 xml:space="preserve">ДК </w:t>
      </w:r>
      <w:proofErr w:type="spellStart"/>
      <w:r w:rsidRPr="00725E2E">
        <w:rPr>
          <w:rFonts w:ascii="Times New Roman" w:eastAsia="Times New Roman" w:hAnsi="Times New Roman" w:cs="Times New Roman"/>
          <w:color w:val="000000" w:themeColor="text1"/>
          <w:sz w:val="20"/>
          <w:szCs w:val="20"/>
        </w:rPr>
        <w:t>с.Гаур</w:t>
      </w:r>
      <w:proofErr w:type="spellEnd"/>
      <w:r w:rsidRPr="00725E2E">
        <w:rPr>
          <w:rFonts w:ascii="Times New Roman" w:eastAsia="Times New Roman" w:hAnsi="Times New Roman" w:cs="Times New Roman"/>
          <w:color w:val="000000" w:themeColor="text1"/>
          <w:sz w:val="20"/>
          <w:szCs w:val="20"/>
        </w:rPr>
        <w:t xml:space="preserve"> проведены мероприятия в штатном режиме: час здоровья «Курить – здоровью вредить», игровая программа «Оранжевый мячик».</w:t>
      </w:r>
    </w:p>
    <w:p w:rsidR="0041428E" w:rsidRPr="00725E2E" w:rsidRDefault="0041428E" w:rsidP="0041428E">
      <w:pPr>
        <w:shd w:val="clear" w:color="auto" w:fill="FFFFFF" w:themeFill="background1"/>
        <w:spacing w:line="240" w:lineRule="auto"/>
        <w:ind w:firstLine="709"/>
        <w:contextualSpacing/>
        <w:jc w:val="both"/>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 xml:space="preserve">ЦД п. Букачача  подготовили и провели: игровая программа «Я здоровье берегу , сам себе я помогу», презентация «Не кури - здоровье береги», информационный познавательный час о вреде курения «Разговор по душам». </w:t>
      </w:r>
    </w:p>
    <w:p w:rsidR="0041428E" w:rsidRPr="00725E2E" w:rsidRDefault="0041428E" w:rsidP="0041428E">
      <w:pPr>
        <w:shd w:val="clear" w:color="auto" w:fill="FFFFFF" w:themeFill="background1"/>
        <w:spacing w:line="240" w:lineRule="auto"/>
        <w:ind w:firstLine="709"/>
        <w:contextualSpacing/>
        <w:jc w:val="both"/>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 xml:space="preserve"> ДК с. </w:t>
      </w:r>
      <w:proofErr w:type="spellStart"/>
      <w:r w:rsidRPr="00725E2E">
        <w:rPr>
          <w:rFonts w:ascii="Times New Roman" w:eastAsia="Times New Roman" w:hAnsi="Times New Roman" w:cs="Times New Roman"/>
          <w:color w:val="000000" w:themeColor="text1"/>
          <w:sz w:val="20"/>
          <w:szCs w:val="20"/>
        </w:rPr>
        <w:t>Урюм</w:t>
      </w:r>
      <w:proofErr w:type="spellEnd"/>
      <w:r w:rsidRPr="00725E2E">
        <w:rPr>
          <w:rFonts w:ascii="Times New Roman" w:eastAsia="Times New Roman" w:hAnsi="Times New Roman" w:cs="Times New Roman"/>
          <w:color w:val="000000" w:themeColor="text1"/>
          <w:sz w:val="20"/>
          <w:szCs w:val="20"/>
        </w:rPr>
        <w:t xml:space="preserve"> в штатном  режиме : беседа «Три ступени ведущие в низ», познавательно игровая программа по ПДД «</w:t>
      </w:r>
      <w:proofErr w:type="spellStart"/>
      <w:r w:rsidRPr="00725E2E">
        <w:rPr>
          <w:rFonts w:ascii="Times New Roman" w:eastAsia="Times New Roman" w:hAnsi="Times New Roman" w:cs="Times New Roman"/>
          <w:color w:val="000000" w:themeColor="text1"/>
          <w:sz w:val="20"/>
          <w:szCs w:val="20"/>
        </w:rPr>
        <w:t>Светофорик</w:t>
      </w:r>
      <w:proofErr w:type="spellEnd"/>
      <w:r w:rsidRPr="00725E2E">
        <w:rPr>
          <w:rFonts w:ascii="Times New Roman" w:eastAsia="Times New Roman" w:hAnsi="Times New Roman" w:cs="Times New Roman"/>
          <w:color w:val="000000" w:themeColor="text1"/>
          <w:sz w:val="20"/>
          <w:szCs w:val="20"/>
        </w:rPr>
        <w:t>», беседа с демонстрацией документального фильма «</w:t>
      </w:r>
      <w:proofErr w:type="spellStart"/>
      <w:r w:rsidRPr="00725E2E">
        <w:rPr>
          <w:rFonts w:ascii="Times New Roman" w:eastAsia="Times New Roman" w:hAnsi="Times New Roman" w:cs="Times New Roman"/>
          <w:color w:val="000000" w:themeColor="text1"/>
          <w:sz w:val="20"/>
          <w:szCs w:val="20"/>
          <w:lang w:val="en-US"/>
        </w:rPr>
        <w:t>Speis</w:t>
      </w:r>
      <w:proofErr w:type="spellEnd"/>
      <w:r w:rsidRPr="00725E2E">
        <w:rPr>
          <w:rFonts w:ascii="Times New Roman" w:eastAsia="Times New Roman" w:hAnsi="Times New Roman" w:cs="Times New Roman"/>
          <w:color w:val="000000" w:themeColor="text1"/>
          <w:sz w:val="20"/>
          <w:szCs w:val="20"/>
        </w:rPr>
        <w:t xml:space="preserve"> – чума 20 века», экологический субботник «Здоровье и труд вместе  идут» , показ видеоролика к открытию купального сезона  «У воды без беды».</w:t>
      </w:r>
    </w:p>
    <w:p w:rsidR="0041428E" w:rsidRPr="00725E2E" w:rsidRDefault="0041428E" w:rsidP="0041428E">
      <w:pPr>
        <w:shd w:val="clear" w:color="auto" w:fill="FFFFFF" w:themeFill="background1"/>
        <w:spacing w:line="240" w:lineRule="auto"/>
        <w:ind w:firstLine="709"/>
        <w:contextualSpacing/>
        <w:jc w:val="both"/>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 xml:space="preserve">В СК </w:t>
      </w:r>
      <w:proofErr w:type="spellStart"/>
      <w:r w:rsidRPr="00725E2E">
        <w:rPr>
          <w:rFonts w:ascii="Times New Roman" w:eastAsia="Times New Roman" w:hAnsi="Times New Roman" w:cs="Times New Roman"/>
          <w:color w:val="000000" w:themeColor="text1"/>
          <w:sz w:val="20"/>
          <w:szCs w:val="20"/>
        </w:rPr>
        <w:t>С.Кадая</w:t>
      </w:r>
      <w:proofErr w:type="spellEnd"/>
      <w:r w:rsidRPr="00725E2E">
        <w:rPr>
          <w:rFonts w:ascii="Times New Roman" w:eastAsia="Times New Roman" w:hAnsi="Times New Roman" w:cs="Times New Roman"/>
          <w:color w:val="000000" w:themeColor="text1"/>
          <w:sz w:val="20"/>
          <w:szCs w:val="20"/>
        </w:rPr>
        <w:t xml:space="preserve"> подготовлены и проведены  мероприятия: познавательная программа «Жизнь без вредных привычек», спортивная игра «Лапта», экологический </w:t>
      </w:r>
      <w:proofErr w:type="spellStart"/>
      <w:r w:rsidRPr="00725E2E">
        <w:rPr>
          <w:rFonts w:ascii="Times New Roman" w:eastAsia="Times New Roman" w:hAnsi="Times New Roman" w:cs="Times New Roman"/>
          <w:color w:val="000000" w:themeColor="text1"/>
          <w:sz w:val="20"/>
          <w:szCs w:val="20"/>
        </w:rPr>
        <w:t>квест</w:t>
      </w:r>
      <w:proofErr w:type="spellEnd"/>
      <w:r w:rsidRPr="00725E2E">
        <w:rPr>
          <w:rFonts w:ascii="Times New Roman" w:eastAsia="Times New Roman" w:hAnsi="Times New Roman" w:cs="Times New Roman"/>
          <w:color w:val="000000" w:themeColor="text1"/>
          <w:sz w:val="20"/>
          <w:szCs w:val="20"/>
        </w:rPr>
        <w:t xml:space="preserve"> «Зелёный мир», развлекательная программа по ЗОЖ «Много конкурсов , затей – приходи играть скорей».</w:t>
      </w:r>
    </w:p>
    <w:p w:rsidR="0041428E" w:rsidRPr="00725E2E" w:rsidRDefault="0041428E" w:rsidP="0041428E">
      <w:pPr>
        <w:shd w:val="clear" w:color="auto" w:fill="FFFFFF" w:themeFill="background1"/>
        <w:spacing w:line="240" w:lineRule="auto"/>
        <w:ind w:firstLine="709"/>
        <w:contextualSpacing/>
        <w:jc w:val="both"/>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 xml:space="preserve">ДК С. Бушулей – беседы «Святая вода», «Здоровым быть </w:t>
      </w:r>
      <w:proofErr w:type="spellStart"/>
      <w:r w:rsidRPr="00725E2E">
        <w:rPr>
          <w:rFonts w:ascii="Times New Roman" w:eastAsia="Times New Roman" w:hAnsi="Times New Roman" w:cs="Times New Roman"/>
          <w:color w:val="000000" w:themeColor="text1"/>
          <w:sz w:val="20"/>
          <w:szCs w:val="20"/>
        </w:rPr>
        <w:t>здорово»,лечение</w:t>
      </w:r>
      <w:proofErr w:type="spellEnd"/>
      <w:r w:rsidRPr="00725E2E">
        <w:rPr>
          <w:rFonts w:ascii="Times New Roman" w:eastAsia="Times New Roman" w:hAnsi="Times New Roman" w:cs="Times New Roman"/>
          <w:color w:val="000000" w:themeColor="text1"/>
          <w:sz w:val="20"/>
          <w:szCs w:val="20"/>
        </w:rPr>
        <w:t xml:space="preserve"> травами»,</w:t>
      </w:r>
      <w:proofErr w:type="spellStart"/>
      <w:r w:rsidRPr="00725E2E">
        <w:rPr>
          <w:rFonts w:ascii="Times New Roman" w:eastAsia="Times New Roman" w:hAnsi="Times New Roman" w:cs="Times New Roman"/>
          <w:color w:val="000000" w:themeColor="text1"/>
          <w:sz w:val="20"/>
          <w:szCs w:val="20"/>
        </w:rPr>
        <w:t>Ковид</w:t>
      </w:r>
      <w:proofErr w:type="spellEnd"/>
      <w:r w:rsidRPr="00725E2E">
        <w:rPr>
          <w:rFonts w:ascii="Times New Roman" w:eastAsia="Times New Roman" w:hAnsi="Times New Roman" w:cs="Times New Roman"/>
          <w:color w:val="000000" w:themeColor="text1"/>
          <w:sz w:val="20"/>
          <w:szCs w:val="20"/>
        </w:rPr>
        <w:t xml:space="preserve"> – 19» , «Со спортом дружить – здоровым быть», спортивные программы «Самая дружная семья», «Здоровая молодёжь – будущее России», «Все на старт», познавательная программа «Наркомания – шаг в бездну». </w:t>
      </w:r>
    </w:p>
    <w:p w:rsidR="0041428E" w:rsidRPr="00725E2E" w:rsidRDefault="0041428E" w:rsidP="0041428E">
      <w:pPr>
        <w:shd w:val="clear" w:color="auto" w:fill="FFFFFF" w:themeFill="background1"/>
        <w:spacing w:line="240" w:lineRule="auto"/>
        <w:ind w:firstLine="709"/>
        <w:contextualSpacing/>
        <w:jc w:val="both"/>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 xml:space="preserve">ДК с. </w:t>
      </w:r>
      <w:proofErr w:type="spellStart"/>
      <w:r w:rsidRPr="00725E2E">
        <w:rPr>
          <w:rFonts w:ascii="Times New Roman" w:eastAsia="Times New Roman" w:hAnsi="Times New Roman" w:cs="Times New Roman"/>
          <w:color w:val="000000" w:themeColor="text1"/>
          <w:sz w:val="20"/>
          <w:szCs w:val="20"/>
        </w:rPr>
        <w:t>Багульный</w:t>
      </w:r>
      <w:proofErr w:type="spellEnd"/>
      <w:r w:rsidRPr="00725E2E">
        <w:rPr>
          <w:rFonts w:ascii="Times New Roman" w:eastAsia="Times New Roman" w:hAnsi="Times New Roman" w:cs="Times New Roman"/>
          <w:color w:val="000000" w:themeColor="text1"/>
          <w:sz w:val="20"/>
          <w:szCs w:val="20"/>
        </w:rPr>
        <w:t xml:space="preserve"> : </w:t>
      </w:r>
      <w:proofErr w:type="spellStart"/>
      <w:r w:rsidRPr="00725E2E">
        <w:rPr>
          <w:rFonts w:ascii="Times New Roman" w:eastAsia="Times New Roman" w:hAnsi="Times New Roman" w:cs="Times New Roman"/>
          <w:color w:val="000000" w:themeColor="text1"/>
          <w:sz w:val="20"/>
          <w:szCs w:val="20"/>
        </w:rPr>
        <w:t>спрортивные</w:t>
      </w:r>
      <w:proofErr w:type="spellEnd"/>
      <w:r w:rsidRPr="00725E2E">
        <w:rPr>
          <w:rFonts w:ascii="Times New Roman" w:eastAsia="Times New Roman" w:hAnsi="Times New Roman" w:cs="Times New Roman"/>
          <w:color w:val="000000" w:themeColor="text1"/>
          <w:sz w:val="20"/>
          <w:szCs w:val="20"/>
        </w:rPr>
        <w:t xml:space="preserve"> состязания по теннису «Летящий шарик», к дню защиты детей «Весёлые старты», спортивная игра «Тропа доверия».</w:t>
      </w:r>
    </w:p>
    <w:p w:rsidR="0041428E" w:rsidRPr="00725E2E" w:rsidRDefault="0041428E" w:rsidP="0041428E">
      <w:pPr>
        <w:shd w:val="clear" w:color="auto" w:fill="FFFFFF" w:themeFill="background1"/>
        <w:spacing w:line="240" w:lineRule="auto"/>
        <w:ind w:firstLine="709"/>
        <w:contextualSpacing/>
        <w:jc w:val="both"/>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 xml:space="preserve">ДК с. </w:t>
      </w:r>
      <w:proofErr w:type="spellStart"/>
      <w:r w:rsidRPr="00725E2E">
        <w:rPr>
          <w:rFonts w:ascii="Times New Roman" w:eastAsia="Times New Roman" w:hAnsi="Times New Roman" w:cs="Times New Roman"/>
          <w:color w:val="000000" w:themeColor="text1"/>
          <w:sz w:val="20"/>
          <w:szCs w:val="20"/>
        </w:rPr>
        <w:t>Укурей</w:t>
      </w:r>
      <w:proofErr w:type="spellEnd"/>
      <w:r w:rsidRPr="00725E2E">
        <w:rPr>
          <w:rFonts w:ascii="Times New Roman" w:eastAsia="Times New Roman" w:hAnsi="Times New Roman" w:cs="Times New Roman"/>
          <w:color w:val="000000" w:themeColor="text1"/>
          <w:sz w:val="20"/>
          <w:szCs w:val="20"/>
        </w:rPr>
        <w:t xml:space="preserve"> подготовили и провели: инфо-минутка «Жить или умереть», спортивная программа «Здоровым быть – век долгий жить», игровая программа «Жизнь и здоровье зависят от нас», тематический час о вреде наркомании «Скажи жизни «ДА»».</w:t>
      </w:r>
    </w:p>
    <w:p w:rsidR="0041428E" w:rsidRPr="00725E2E" w:rsidRDefault="0041428E" w:rsidP="0041428E">
      <w:pPr>
        <w:shd w:val="clear" w:color="auto" w:fill="FFFFFF" w:themeFill="background1"/>
        <w:spacing w:line="240" w:lineRule="auto"/>
        <w:ind w:firstLine="709"/>
        <w:contextualSpacing/>
        <w:jc w:val="both"/>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МКДЦ «Овация»,  подготовлены и проведены   мероприятия: спортивно- познавательно-игровая программа «Мы за ЗОЖ», познавательная программа «Здоровым быть!», весёлые старты в пришкольных лагерях «Здравствуй лето, солнце, воздух», ШОУ – программа МЧС «Мои безопасные каникулы».</w:t>
      </w:r>
    </w:p>
    <w:p w:rsidR="0041428E" w:rsidRPr="00725E2E" w:rsidRDefault="0041428E" w:rsidP="0041428E">
      <w:pPr>
        <w:shd w:val="clear" w:color="auto" w:fill="FFFFFF" w:themeFill="background1"/>
        <w:spacing w:line="240" w:lineRule="auto"/>
        <w:ind w:firstLine="142"/>
        <w:contextualSpacing/>
        <w:jc w:val="both"/>
        <w:rPr>
          <w:rFonts w:ascii="Times New Roman" w:eastAsia="Times New Roman" w:hAnsi="Times New Roman" w:cs="Times New Roman"/>
          <w:b/>
          <w:color w:val="000000" w:themeColor="text1"/>
          <w:sz w:val="20"/>
          <w:szCs w:val="20"/>
        </w:rPr>
      </w:pPr>
      <w:r w:rsidRPr="00725E2E">
        <w:rPr>
          <w:rFonts w:ascii="Times New Roman" w:eastAsia="Times New Roman" w:hAnsi="Times New Roman" w:cs="Times New Roman"/>
          <w:b/>
          <w:color w:val="000000" w:themeColor="text1"/>
          <w:sz w:val="20"/>
          <w:szCs w:val="20"/>
        </w:rPr>
        <w:t xml:space="preserve"> </w:t>
      </w:r>
      <w:r w:rsidRPr="00725E2E">
        <w:rPr>
          <w:rFonts w:ascii="Times New Roman" w:eastAsia="Times New Roman" w:hAnsi="Times New Roman" w:cs="Times New Roman"/>
          <w:color w:val="000000" w:themeColor="text1"/>
          <w:sz w:val="20"/>
          <w:szCs w:val="20"/>
        </w:rPr>
        <w:tab/>
        <w:t>Игровая программа «Я здоровье берегу, сам себе я помогу» (п. Букачача).</w:t>
      </w:r>
    </w:p>
    <w:p w:rsidR="0041428E" w:rsidRPr="00725E2E" w:rsidRDefault="0041428E" w:rsidP="0041428E">
      <w:pPr>
        <w:shd w:val="clear" w:color="auto" w:fill="FFFFFF" w:themeFill="background1"/>
        <w:spacing w:line="240" w:lineRule="auto"/>
        <w:ind w:firstLine="142"/>
        <w:contextualSpacing/>
        <w:jc w:val="both"/>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ab/>
        <w:t xml:space="preserve">Викторина «Займи здоровья у природы» (с. </w:t>
      </w:r>
      <w:proofErr w:type="spellStart"/>
      <w:r w:rsidRPr="00725E2E">
        <w:rPr>
          <w:rFonts w:ascii="Times New Roman" w:eastAsia="Times New Roman" w:hAnsi="Times New Roman" w:cs="Times New Roman"/>
          <w:color w:val="000000" w:themeColor="text1"/>
          <w:sz w:val="20"/>
          <w:szCs w:val="20"/>
        </w:rPr>
        <w:t>Курлыч</w:t>
      </w:r>
      <w:proofErr w:type="spellEnd"/>
      <w:r w:rsidRPr="00725E2E">
        <w:rPr>
          <w:rFonts w:ascii="Times New Roman" w:eastAsia="Times New Roman" w:hAnsi="Times New Roman" w:cs="Times New Roman"/>
          <w:color w:val="000000" w:themeColor="text1"/>
          <w:sz w:val="20"/>
          <w:szCs w:val="20"/>
        </w:rPr>
        <w:t>).</w:t>
      </w:r>
    </w:p>
    <w:p w:rsidR="0041428E" w:rsidRPr="00725E2E" w:rsidRDefault="0041428E" w:rsidP="0041428E">
      <w:pPr>
        <w:shd w:val="clear" w:color="auto" w:fill="FFFFFF" w:themeFill="background1"/>
        <w:spacing w:line="240" w:lineRule="auto"/>
        <w:ind w:firstLine="142"/>
        <w:contextualSpacing/>
        <w:jc w:val="both"/>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ab/>
        <w:t xml:space="preserve">Вечер отдыха «Здравие желаем» (с. </w:t>
      </w:r>
      <w:proofErr w:type="spellStart"/>
      <w:r w:rsidRPr="00725E2E">
        <w:rPr>
          <w:rFonts w:ascii="Times New Roman" w:eastAsia="Times New Roman" w:hAnsi="Times New Roman" w:cs="Times New Roman"/>
          <w:color w:val="000000" w:themeColor="text1"/>
          <w:sz w:val="20"/>
          <w:szCs w:val="20"/>
        </w:rPr>
        <w:t>Новольинск</w:t>
      </w:r>
      <w:proofErr w:type="spellEnd"/>
      <w:r w:rsidRPr="00725E2E">
        <w:rPr>
          <w:rFonts w:ascii="Times New Roman" w:eastAsia="Times New Roman" w:hAnsi="Times New Roman" w:cs="Times New Roman"/>
          <w:color w:val="000000" w:themeColor="text1"/>
          <w:sz w:val="20"/>
          <w:szCs w:val="20"/>
        </w:rPr>
        <w:t>).</w:t>
      </w:r>
    </w:p>
    <w:p w:rsidR="0041428E" w:rsidRPr="00725E2E" w:rsidRDefault="0041428E" w:rsidP="0041428E">
      <w:pPr>
        <w:shd w:val="clear" w:color="auto" w:fill="FFFFFF" w:themeFill="background1"/>
        <w:spacing w:line="240" w:lineRule="auto"/>
        <w:ind w:firstLine="142"/>
        <w:contextualSpacing/>
        <w:jc w:val="both"/>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ab/>
        <w:t xml:space="preserve">День спорта прошёл в библиотеке – филиале №16 с. Новый </w:t>
      </w:r>
      <w:proofErr w:type="spellStart"/>
      <w:r w:rsidRPr="00725E2E">
        <w:rPr>
          <w:rFonts w:ascii="Times New Roman" w:eastAsia="Times New Roman" w:hAnsi="Times New Roman" w:cs="Times New Roman"/>
          <w:color w:val="000000" w:themeColor="text1"/>
          <w:sz w:val="20"/>
          <w:szCs w:val="20"/>
        </w:rPr>
        <w:t>Олов</w:t>
      </w:r>
      <w:proofErr w:type="spellEnd"/>
      <w:r w:rsidRPr="00725E2E">
        <w:rPr>
          <w:rFonts w:ascii="Times New Roman" w:eastAsia="Times New Roman" w:hAnsi="Times New Roman" w:cs="Times New Roman"/>
          <w:color w:val="000000" w:themeColor="text1"/>
          <w:sz w:val="20"/>
          <w:szCs w:val="20"/>
        </w:rPr>
        <w:t>,</w:t>
      </w:r>
      <w:r w:rsidRPr="00725E2E">
        <w:rPr>
          <w:rFonts w:ascii="Times New Roman" w:eastAsia="Times New Roman" w:hAnsi="Times New Roman" w:cs="Times New Roman"/>
          <w:color w:val="000000" w:themeColor="text1"/>
          <w:sz w:val="20"/>
          <w:szCs w:val="20"/>
        </w:rPr>
        <w:tab/>
        <w:t xml:space="preserve">Выставка – просмотр «Употребляешь дурь, вся жизнь сплошная хмурь»  (с. Новый </w:t>
      </w:r>
      <w:proofErr w:type="spellStart"/>
      <w:r w:rsidRPr="00725E2E">
        <w:rPr>
          <w:rFonts w:ascii="Times New Roman" w:eastAsia="Times New Roman" w:hAnsi="Times New Roman" w:cs="Times New Roman"/>
          <w:color w:val="000000" w:themeColor="text1"/>
          <w:sz w:val="20"/>
          <w:szCs w:val="20"/>
        </w:rPr>
        <w:t>Олов</w:t>
      </w:r>
      <w:proofErr w:type="spellEnd"/>
      <w:r w:rsidRPr="00725E2E">
        <w:rPr>
          <w:rFonts w:ascii="Times New Roman" w:eastAsia="Times New Roman" w:hAnsi="Times New Roman" w:cs="Times New Roman"/>
          <w:color w:val="000000" w:themeColor="text1"/>
          <w:sz w:val="20"/>
          <w:szCs w:val="20"/>
        </w:rPr>
        <w:t>).</w:t>
      </w:r>
    </w:p>
    <w:p w:rsidR="0041428E" w:rsidRPr="00725E2E" w:rsidRDefault="0041428E" w:rsidP="0041428E">
      <w:pPr>
        <w:shd w:val="clear" w:color="auto" w:fill="FFFFFF" w:themeFill="background1"/>
        <w:spacing w:line="240" w:lineRule="auto"/>
        <w:ind w:firstLine="142"/>
        <w:contextualSpacing/>
        <w:jc w:val="both"/>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ab/>
        <w:t xml:space="preserve">Информационный час «Наркотик дорога в никуда!», в ходе мероприятия показан видеоролик «Нет – наркотикам!» (с. Новый </w:t>
      </w:r>
      <w:proofErr w:type="spellStart"/>
      <w:r w:rsidRPr="00725E2E">
        <w:rPr>
          <w:rFonts w:ascii="Times New Roman" w:eastAsia="Times New Roman" w:hAnsi="Times New Roman" w:cs="Times New Roman"/>
          <w:color w:val="000000" w:themeColor="text1"/>
          <w:sz w:val="20"/>
          <w:szCs w:val="20"/>
        </w:rPr>
        <w:t>Олов</w:t>
      </w:r>
      <w:proofErr w:type="spellEnd"/>
      <w:r w:rsidRPr="00725E2E">
        <w:rPr>
          <w:rFonts w:ascii="Times New Roman" w:eastAsia="Times New Roman" w:hAnsi="Times New Roman" w:cs="Times New Roman"/>
          <w:color w:val="000000" w:themeColor="text1"/>
          <w:sz w:val="20"/>
          <w:szCs w:val="20"/>
        </w:rPr>
        <w:t>).</w:t>
      </w:r>
    </w:p>
    <w:p w:rsidR="0041428E" w:rsidRPr="00725E2E" w:rsidRDefault="0041428E" w:rsidP="0041428E">
      <w:pPr>
        <w:shd w:val="clear" w:color="auto" w:fill="FFFFFF" w:themeFill="background1"/>
        <w:spacing w:line="240" w:lineRule="auto"/>
        <w:ind w:firstLine="142"/>
        <w:contextualSpacing/>
        <w:jc w:val="both"/>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ab/>
        <w:t xml:space="preserve">Викторина «Волшебные правила ЗОЖ»  (с. Старый </w:t>
      </w:r>
      <w:proofErr w:type="spellStart"/>
      <w:r w:rsidRPr="00725E2E">
        <w:rPr>
          <w:rFonts w:ascii="Times New Roman" w:eastAsia="Times New Roman" w:hAnsi="Times New Roman" w:cs="Times New Roman"/>
          <w:color w:val="000000" w:themeColor="text1"/>
          <w:sz w:val="20"/>
          <w:szCs w:val="20"/>
        </w:rPr>
        <w:t>Олов</w:t>
      </w:r>
      <w:proofErr w:type="spellEnd"/>
      <w:r w:rsidRPr="00725E2E">
        <w:rPr>
          <w:rFonts w:ascii="Times New Roman" w:eastAsia="Times New Roman" w:hAnsi="Times New Roman" w:cs="Times New Roman"/>
          <w:color w:val="000000" w:themeColor="text1"/>
          <w:sz w:val="20"/>
          <w:szCs w:val="20"/>
        </w:rPr>
        <w:t>).</w:t>
      </w:r>
    </w:p>
    <w:p w:rsidR="0041428E" w:rsidRPr="00725E2E" w:rsidRDefault="0041428E" w:rsidP="0041428E">
      <w:pPr>
        <w:shd w:val="clear" w:color="auto" w:fill="FFFFFF" w:themeFill="background1"/>
        <w:spacing w:line="240" w:lineRule="auto"/>
        <w:ind w:firstLine="142"/>
        <w:contextualSpacing/>
        <w:jc w:val="both"/>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ab/>
        <w:t xml:space="preserve">Беседа «Добрые советы, как здоровье сохранить  (с. Старый </w:t>
      </w:r>
      <w:proofErr w:type="spellStart"/>
      <w:r w:rsidRPr="00725E2E">
        <w:rPr>
          <w:rFonts w:ascii="Times New Roman" w:eastAsia="Times New Roman" w:hAnsi="Times New Roman" w:cs="Times New Roman"/>
          <w:color w:val="000000" w:themeColor="text1"/>
          <w:sz w:val="20"/>
          <w:szCs w:val="20"/>
        </w:rPr>
        <w:t>Олов</w:t>
      </w:r>
      <w:proofErr w:type="spellEnd"/>
      <w:r w:rsidRPr="00725E2E">
        <w:rPr>
          <w:rFonts w:ascii="Times New Roman" w:eastAsia="Times New Roman" w:hAnsi="Times New Roman" w:cs="Times New Roman"/>
          <w:color w:val="000000" w:themeColor="text1"/>
          <w:sz w:val="20"/>
          <w:szCs w:val="20"/>
        </w:rPr>
        <w:t>).</w:t>
      </w:r>
    </w:p>
    <w:p w:rsidR="0041428E" w:rsidRPr="00725E2E" w:rsidRDefault="0041428E" w:rsidP="0041428E">
      <w:pPr>
        <w:shd w:val="clear" w:color="auto" w:fill="FFFFFF" w:themeFill="background1"/>
        <w:spacing w:line="240" w:lineRule="auto"/>
        <w:ind w:firstLine="142"/>
        <w:contextualSpacing/>
        <w:jc w:val="both"/>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ab/>
      </w:r>
      <w:proofErr w:type="spellStart"/>
      <w:r w:rsidRPr="00725E2E">
        <w:rPr>
          <w:rFonts w:ascii="Times New Roman" w:eastAsia="Times New Roman" w:hAnsi="Times New Roman" w:cs="Times New Roman"/>
          <w:color w:val="000000" w:themeColor="text1"/>
          <w:sz w:val="20"/>
          <w:szCs w:val="20"/>
        </w:rPr>
        <w:t>Конкурсно</w:t>
      </w:r>
      <w:proofErr w:type="spellEnd"/>
      <w:r w:rsidRPr="00725E2E">
        <w:rPr>
          <w:rFonts w:ascii="Times New Roman" w:eastAsia="Times New Roman" w:hAnsi="Times New Roman" w:cs="Times New Roman"/>
          <w:color w:val="000000" w:themeColor="text1"/>
          <w:sz w:val="20"/>
          <w:szCs w:val="20"/>
        </w:rPr>
        <w:t xml:space="preserve"> – игровая программа «Весёлый час» (с. Комсомольское).</w:t>
      </w:r>
    </w:p>
    <w:p w:rsidR="0041428E" w:rsidRPr="00725E2E" w:rsidRDefault="0041428E" w:rsidP="0041428E">
      <w:pPr>
        <w:shd w:val="clear" w:color="auto" w:fill="FFFFFF" w:themeFill="background1"/>
        <w:spacing w:line="240" w:lineRule="auto"/>
        <w:ind w:firstLine="142"/>
        <w:contextualSpacing/>
        <w:jc w:val="both"/>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ab/>
        <w:t xml:space="preserve">Ярмарка полезной информации «Азбука здоровья» (с. Старый </w:t>
      </w:r>
      <w:proofErr w:type="spellStart"/>
      <w:r w:rsidRPr="00725E2E">
        <w:rPr>
          <w:rFonts w:ascii="Times New Roman" w:eastAsia="Times New Roman" w:hAnsi="Times New Roman" w:cs="Times New Roman"/>
          <w:color w:val="000000" w:themeColor="text1"/>
          <w:sz w:val="20"/>
          <w:szCs w:val="20"/>
        </w:rPr>
        <w:t>Олов</w:t>
      </w:r>
      <w:proofErr w:type="spellEnd"/>
      <w:r w:rsidRPr="00725E2E">
        <w:rPr>
          <w:rFonts w:ascii="Times New Roman" w:eastAsia="Times New Roman" w:hAnsi="Times New Roman" w:cs="Times New Roman"/>
          <w:color w:val="000000" w:themeColor="text1"/>
          <w:sz w:val="20"/>
          <w:szCs w:val="20"/>
        </w:rPr>
        <w:t>).</w:t>
      </w:r>
    </w:p>
    <w:p w:rsidR="0041428E" w:rsidRPr="00725E2E" w:rsidRDefault="0041428E" w:rsidP="0041428E">
      <w:pPr>
        <w:shd w:val="clear" w:color="auto" w:fill="FFFFFF" w:themeFill="background1"/>
        <w:spacing w:line="240" w:lineRule="auto"/>
        <w:ind w:firstLine="142"/>
        <w:contextualSpacing/>
        <w:jc w:val="both"/>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ab/>
        <w:t xml:space="preserve">Игровая программа «К здоровью наперегонки» (с. </w:t>
      </w:r>
      <w:proofErr w:type="spellStart"/>
      <w:r w:rsidRPr="00725E2E">
        <w:rPr>
          <w:rFonts w:ascii="Times New Roman" w:eastAsia="Times New Roman" w:hAnsi="Times New Roman" w:cs="Times New Roman"/>
          <w:color w:val="000000" w:themeColor="text1"/>
          <w:sz w:val="20"/>
          <w:szCs w:val="20"/>
        </w:rPr>
        <w:t>Икшица</w:t>
      </w:r>
      <w:proofErr w:type="spellEnd"/>
      <w:r w:rsidRPr="00725E2E">
        <w:rPr>
          <w:rFonts w:ascii="Times New Roman" w:eastAsia="Times New Roman" w:hAnsi="Times New Roman" w:cs="Times New Roman"/>
          <w:color w:val="000000" w:themeColor="text1"/>
          <w:sz w:val="20"/>
          <w:szCs w:val="20"/>
        </w:rPr>
        <w:t>).</w:t>
      </w:r>
    </w:p>
    <w:p w:rsidR="0041428E" w:rsidRPr="00725E2E" w:rsidRDefault="0041428E" w:rsidP="0041428E">
      <w:pPr>
        <w:shd w:val="clear" w:color="auto" w:fill="FFFFFF" w:themeFill="background1"/>
        <w:spacing w:line="240" w:lineRule="auto"/>
        <w:ind w:firstLine="142"/>
        <w:contextualSpacing/>
        <w:jc w:val="both"/>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ab/>
        <w:t>Интеллектуально – познавательный час «Коварные разрушители здоровья» (ЦДБ).</w:t>
      </w:r>
    </w:p>
    <w:p w:rsidR="0041428E" w:rsidRPr="00725E2E" w:rsidRDefault="0041428E" w:rsidP="0041428E">
      <w:pPr>
        <w:shd w:val="clear" w:color="auto" w:fill="FFFFFF" w:themeFill="background1"/>
        <w:spacing w:line="240" w:lineRule="auto"/>
        <w:ind w:firstLine="142"/>
        <w:contextualSpacing/>
        <w:jc w:val="both"/>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ab/>
        <w:t>Беседа «Курить не модно – дышим свободно»  (ЦДБ).</w:t>
      </w:r>
    </w:p>
    <w:p w:rsidR="0041428E" w:rsidRPr="00725E2E" w:rsidRDefault="0041428E" w:rsidP="0041428E">
      <w:pPr>
        <w:shd w:val="clear" w:color="auto" w:fill="FFFFFF" w:themeFill="background1"/>
        <w:spacing w:line="240" w:lineRule="auto"/>
        <w:ind w:firstLine="142"/>
        <w:contextualSpacing/>
        <w:jc w:val="both"/>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lastRenderedPageBreak/>
        <w:tab/>
        <w:t xml:space="preserve">Беседа «Вместе против наркотиков»  (с. </w:t>
      </w:r>
      <w:proofErr w:type="spellStart"/>
      <w:r w:rsidRPr="00725E2E">
        <w:rPr>
          <w:rFonts w:ascii="Times New Roman" w:eastAsia="Times New Roman" w:hAnsi="Times New Roman" w:cs="Times New Roman"/>
          <w:color w:val="000000" w:themeColor="text1"/>
          <w:sz w:val="20"/>
          <w:szCs w:val="20"/>
        </w:rPr>
        <w:t>Урюм</w:t>
      </w:r>
      <w:proofErr w:type="spellEnd"/>
      <w:r w:rsidRPr="00725E2E">
        <w:rPr>
          <w:rFonts w:ascii="Times New Roman" w:eastAsia="Times New Roman" w:hAnsi="Times New Roman" w:cs="Times New Roman"/>
          <w:color w:val="000000" w:themeColor="text1"/>
          <w:sz w:val="20"/>
          <w:szCs w:val="20"/>
        </w:rPr>
        <w:t>).</w:t>
      </w:r>
    </w:p>
    <w:p w:rsidR="0041428E" w:rsidRPr="00725E2E" w:rsidRDefault="0041428E" w:rsidP="0041428E">
      <w:pPr>
        <w:shd w:val="clear" w:color="auto" w:fill="FFFFFF" w:themeFill="background1"/>
        <w:spacing w:line="240" w:lineRule="auto"/>
        <w:ind w:firstLine="709"/>
        <w:contextualSpacing/>
        <w:jc w:val="both"/>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ab/>
        <w:t xml:space="preserve">В библиотеке – филиале №2  прошёл день здоровья  (п. </w:t>
      </w:r>
      <w:proofErr w:type="spellStart"/>
      <w:r w:rsidRPr="00725E2E">
        <w:rPr>
          <w:rFonts w:ascii="Times New Roman" w:eastAsia="Times New Roman" w:hAnsi="Times New Roman" w:cs="Times New Roman"/>
          <w:color w:val="000000" w:themeColor="text1"/>
          <w:sz w:val="20"/>
          <w:szCs w:val="20"/>
        </w:rPr>
        <w:t>Зилово</w:t>
      </w:r>
      <w:proofErr w:type="spellEnd"/>
      <w:r w:rsidRPr="00725E2E">
        <w:rPr>
          <w:rFonts w:ascii="Times New Roman" w:eastAsia="Times New Roman" w:hAnsi="Times New Roman" w:cs="Times New Roman"/>
          <w:color w:val="000000" w:themeColor="text1"/>
          <w:sz w:val="20"/>
          <w:szCs w:val="20"/>
        </w:rPr>
        <w:t>).</w:t>
      </w:r>
    </w:p>
    <w:p w:rsidR="0041428E" w:rsidRPr="00725E2E" w:rsidRDefault="0041428E" w:rsidP="0041428E">
      <w:pPr>
        <w:shd w:val="clear" w:color="auto" w:fill="FFFFFF" w:themeFill="background1"/>
        <w:spacing w:line="240" w:lineRule="auto"/>
        <w:ind w:firstLine="709"/>
        <w:contextualSpacing/>
        <w:jc w:val="both"/>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ab/>
        <w:t xml:space="preserve">День информации «Не отнимай у себя завтра»  (с. </w:t>
      </w:r>
      <w:proofErr w:type="spellStart"/>
      <w:r w:rsidRPr="00725E2E">
        <w:rPr>
          <w:rFonts w:ascii="Times New Roman" w:eastAsia="Times New Roman" w:hAnsi="Times New Roman" w:cs="Times New Roman"/>
          <w:color w:val="000000" w:themeColor="text1"/>
          <w:sz w:val="20"/>
          <w:szCs w:val="20"/>
        </w:rPr>
        <w:t>Байгул</w:t>
      </w:r>
      <w:proofErr w:type="spellEnd"/>
      <w:r w:rsidRPr="00725E2E">
        <w:rPr>
          <w:rFonts w:ascii="Times New Roman" w:eastAsia="Times New Roman" w:hAnsi="Times New Roman" w:cs="Times New Roman"/>
          <w:color w:val="000000" w:themeColor="text1"/>
          <w:sz w:val="20"/>
          <w:szCs w:val="20"/>
        </w:rPr>
        <w:t>).</w:t>
      </w:r>
    </w:p>
    <w:p w:rsidR="0041428E" w:rsidRPr="00725E2E" w:rsidRDefault="0041428E" w:rsidP="0041428E">
      <w:pPr>
        <w:shd w:val="clear" w:color="auto" w:fill="FFFFFF" w:themeFill="background1"/>
        <w:spacing w:line="240" w:lineRule="auto"/>
        <w:ind w:firstLine="709"/>
        <w:contextualSpacing/>
        <w:jc w:val="both"/>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ab/>
        <w:t xml:space="preserve">Познавательная игра «Здорово быть здоровым»  (п. </w:t>
      </w:r>
      <w:proofErr w:type="spellStart"/>
      <w:r w:rsidRPr="00725E2E">
        <w:rPr>
          <w:rFonts w:ascii="Times New Roman" w:eastAsia="Times New Roman" w:hAnsi="Times New Roman" w:cs="Times New Roman"/>
          <w:color w:val="000000" w:themeColor="text1"/>
          <w:sz w:val="20"/>
          <w:szCs w:val="20"/>
        </w:rPr>
        <w:t>Багульный</w:t>
      </w:r>
      <w:proofErr w:type="spellEnd"/>
      <w:r w:rsidRPr="00725E2E">
        <w:rPr>
          <w:rFonts w:ascii="Times New Roman" w:eastAsia="Times New Roman" w:hAnsi="Times New Roman" w:cs="Times New Roman"/>
          <w:color w:val="000000" w:themeColor="text1"/>
          <w:sz w:val="20"/>
          <w:szCs w:val="20"/>
        </w:rPr>
        <w:t>).</w:t>
      </w:r>
    </w:p>
    <w:p w:rsidR="0041428E" w:rsidRPr="00725E2E" w:rsidRDefault="0041428E" w:rsidP="0041428E">
      <w:pPr>
        <w:shd w:val="clear" w:color="auto" w:fill="FFFFFF" w:themeFill="background1"/>
        <w:spacing w:line="240" w:lineRule="auto"/>
        <w:ind w:firstLine="709"/>
        <w:contextualSpacing/>
        <w:jc w:val="both"/>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ab/>
        <w:t>Лекция для родителей «Опасность, которая рядом»  (с. Гаур).</w:t>
      </w:r>
    </w:p>
    <w:p w:rsidR="0041428E" w:rsidRPr="00725E2E" w:rsidRDefault="0041428E" w:rsidP="0041428E">
      <w:pPr>
        <w:shd w:val="clear" w:color="auto" w:fill="FFFFFF" w:themeFill="background1"/>
        <w:spacing w:line="240" w:lineRule="auto"/>
        <w:ind w:firstLine="709"/>
        <w:contextualSpacing/>
        <w:jc w:val="both"/>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ab/>
        <w:t>Диспут «Злой волшебник табак  с. Алеур).</w:t>
      </w:r>
    </w:p>
    <w:p w:rsidR="0041428E" w:rsidRPr="00725E2E" w:rsidRDefault="0041428E" w:rsidP="0041428E">
      <w:pPr>
        <w:shd w:val="clear" w:color="auto" w:fill="FFFFFF" w:themeFill="background1"/>
        <w:spacing w:line="240" w:lineRule="auto"/>
        <w:ind w:firstLine="709"/>
        <w:contextualSpacing/>
        <w:jc w:val="both"/>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ab/>
        <w:t>Беседа – игровая программа «Со спортом дружить – здоровым быть» (с. Бушулей).</w:t>
      </w:r>
    </w:p>
    <w:p w:rsidR="0041428E" w:rsidRPr="00725E2E" w:rsidRDefault="0041428E" w:rsidP="0041428E">
      <w:pPr>
        <w:shd w:val="clear" w:color="auto" w:fill="FFFFFF" w:themeFill="background1"/>
        <w:spacing w:line="240" w:lineRule="auto"/>
        <w:ind w:firstLine="709"/>
        <w:contextualSpacing/>
        <w:jc w:val="both"/>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ab/>
        <w:t>Познавательный час «Меня это не касается» (п. Букачача).</w:t>
      </w:r>
    </w:p>
    <w:p w:rsidR="0041428E" w:rsidRPr="00725E2E" w:rsidRDefault="0041428E" w:rsidP="0041428E">
      <w:pPr>
        <w:shd w:val="clear" w:color="auto" w:fill="FFFFFF" w:themeFill="background1"/>
        <w:spacing w:line="240" w:lineRule="auto"/>
        <w:ind w:firstLine="709"/>
        <w:contextualSpacing/>
        <w:jc w:val="both"/>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ab/>
        <w:t>Информационный час «Разговор по душам» (п. Букачача).</w:t>
      </w:r>
    </w:p>
    <w:p w:rsidR="0041428E" w:rsidRPr="00725E2E" w:rsidRDefault="0041428E" w:rsidP="0041428E">
      <w:pPr>
        <w:shd w:val="clear" w:color="auto" w:fill="FFFFFF" w:themeFill="background1"/>
        <w:spacing w:line="240" w:lineRule="auto"/>
        <w:ind w:firstLine="709"/>
        <w:contextualSpacing/>
        <w:jc w:val="both"/>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ab/>
        <w:t xml:space="preserve">Спортивно – интеллектуальные состязания «Спорт, здоровье, красота в моей жизни навсегда» (с. </w:t>
      </w:r>
      <w:proofErr w:type="spellStart"/>
      <w:r w:rsidRPr="00725E2E">
        <w:rPr>
          <w:rFonts w:ascii="Times New Roman" w:eastAsia="Times New Roman" w:hAnsi="Times New Roman" w:cs="Times New Roman"/>
          <w:color w:val="000000" w:themeColor="text1"/>
          <w:sz w:val="20"/>
          <w:szCs w:val="20"/>
        </w:rPr>
        <w:t>Курлыч</w:t>
      </w:r>
      <w:proofErr w:type="spellEnd"/>
      <w:r w:rsidRPr="00725E2E">
        <w:rPr>
          <w:rFonts w:ascii="Times New Roman" w:eastAsia="Times New Roman" w:hAnsi="Times New Roman" w:cs="Times New Roman"/>
          <w:color w:val="000000" w:themeColor="text1"/>
          <w:sz w:val="20"/>
          <w:szCs w:val="20"/>
        </w:rPr>
        <w:t>).</w:t>
      </w:r>
    </w:p>
    <w:p w:rsidR="0041428E" w:rsidRPr="00725E2E" w:rsidRDefault="0041428E" w:rsidP="0041428E">
      <w:pPr>
        <w:shd w:val="clear" w:color="auto" w:fill="FFFFFF" w:themeFill="background1"/>
        <w:spacing w:line="240" w:lineRule="auto"/>
        <w:ind w:firstLine="709"/>
        <w:contextualSpacing/>
        <w:jc w:val="both"/>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ab/>
        <w:t xml:space="preserve">Час протеста «Вся правда о вредных привычках» (с. Новый </w:t>
      </w:r>
      <w:proofErr w:type="spellStart"/>
      <w:r w:rsidRPr="00725E2E">
        <w:rPr>
          <w:rFonts w:ascii="Times New Roman" w:eastAsia="Times New Roman" w:hAnsi="Times New Roman" w:cs="Times New Roman"/>
          <w:color w:val="000000" w:themeColor="text1"/>
          <w:sz w:val="20"/>
          <w:szCs w:val="20"/>
        </w:rPr>
        <w:t>Олов</w:t>
      </w:r>
      <w:proofErr w:type="spellEnd"/>
      <w:r w:rsidRPr="00725E2E">
        <w:rPr>
          <w:rFonts w:ascii="Times New Roman" w:eastAsia="Times New Roman" w:hAnsi="Times New Roman" w:cs="Times New Roman"/>
          <w:color w:val="000000" w:themeColor="text1"/>
          <w:sz w:val="20"/>
          <w:szCs w:val="20"/>
        </w:rPr>
        <w:t>).</w:t>
      </w:r>
    </w:p>
    <w:p w:rsidR="0041428E" w:rsidRPr="00725E2E" w:rsidRDefault="0041428E" w:rsidP="0041428E">
      <w:pPr>
        <w:shd w:val="clear" w:color="auto" w:fill="FFFFFF" w:themeFill="background1"/>
        <w:spacing w:line="240" w:lineRule="auto"/>
        <w:ind w:firstLine="709"/>
        <w:contextualSpacing/>
        <w:jc w:val="both"/>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ab/>
        <w:t>Час полезной информации «Нет наркотикам (</w:t>
      </w:r>
      <w:proofErr w:type="spellStart"/>
      <w:r w:rsidRPr="00725E2E">
        <w:rPr>
          <w:rFonts w:ascii="Times New Roman" w:eastAsia="Times New Roman" w:hAnsi="Times New Roman" w:cs="Times New Roman"/>
          <w:color w:val="000000" w:themeColor="text1"/>
          <w:sz w:val="20"/>
          <w:szCs w:val="20"/>
        </w:rPr>
        <w:t>с.Новый</w:t>
      </w:r>
      <w:proofErr w:type="spellEnd"/>
      <w:r w:rsidRPr="00725E2E">
        <w:rPr>
          <w:rFonts w:ascii="Times New Roman" w:eastAsia="Times New Roman" w:hAnsi="Times New Roman" w:cs="Times New Roman"/>
          <w:color w:val="000000" w:themeColor="text1"/>
          <w:sz w:val="20"/>
          <w:szCs w:val="20"/>
        </w:rPr>
        <w:t xml:space="preserve"> </w:t>
      </w:r>
      <w:proofErr w:type="spellStart"/>
      <w:r w:rsidRPr="00725E2E">
        <w:rPr>
          <w:rFonts w:ascii="Times New Roman" w:eastAsia="Times New Roman" w:hAnsi="Times New Roman" w:cs="Times New Roman"/>
          <w:color w:val="000000" w:themeColor="text1"/>
          <w:sz w:val="20"/>
          <w:szCs w:val="20"/>
        </w:rPr>
        <w:t>Олов</w:t>
      </w:r>
      <w:proofErr w:type="spellEnd"/>
      <w:r w:rsidRPr="00725E2E">
        <w:rPr>
          <w:rFonts w:ascii="Times New Roman" w:eastAsia="Times New Roman" w:hAnsi="Times New Roman" w:cs="Times New Roman"/>
          <w:color w:val="000000" w:themeColor="text1"/>
          <w:sz w:val="20"/>
          <w:szCs w:val="20"/>
        </w:rPr>
        <w:t>).</w:t>
      </w:r>
    </w:p>
    <w:p w:rsidR="0041428E" w:rsidRPr="00725E2E" w:rsidRDefault="0041428E" w:rsidP="0041428E">
      <w:pPr>
        <w:shd w:val="clear" w:color="auto" w:fill="FFFFFF" w:themeFill="background1"/>
        <w:spacing w:line="240" w:lineRule="auto"/>
        <w:ind w:firstLine="709"/>
        <w:contextualSpacing/>
        <w:jc w:val="both"/>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b/>
          <w:color w:val="000000" w:themeColor="text1"/>
          <w:sz w:val="20"/>
          <w:szCs w:val="20"/>
        </w:rPr>
        <w:t>Традиционная культура.</w:t>
      </w:r>
    </w:p>
    <w:p w:rsidR="0041428E" w:rsidRPr="00725E2E" w:rsidRDefault="0041428E" w:rsidP="0041428E">
      <w:pPr>
        <w:shd w:val="clear" w:color="auto" w:fill="FFFFFF" w:themeFill="background1"/>
        <w:spacing w:line="240" w:lineRule="auto"/>
        <w:ind w:firstLine="709"/>
        <w:contextualSpacing/>
        <w:jc w:val="both"/>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 xml:space="preserve">Литературное путешествие «Загадочная страна Фразеология», мероприятие приурочено к Международному дню русского языка (с. </w:t>
      </w:r>
      <w:proofErr w:type="spellStart"/>
      <w:r w:rsidRPr="00725E2E">
        <w:rPr>
          <w:rFonts w:ascii="Times New Roman" w:eastAsia="Times New Roman" w:hAnsi="Times New Roman" w:cs="Times New Roman"/>
          <w:color w:val="000000" w:themeColor="text1"/>
          <w:sz w:val="20"/>
          <w:szCs w:val="20"/>
        </w:rPr>
        <w:t>Утан</w:t>
      </w:r>
      <w:proofErr w:type="spellEnd"/>
      <w:r w:rsidRPr="00725E2E">
        <w:rPr>
          <w:rFonts w:ascii="Times New Roman" w:eastAsia="Times New Roman" w:hAnsi="Times New Roman" w:cs="Times New Roman"/>
          <w:color w:val="000000" w:themeColor="text1"/>
          <w:sz w:val="20"/>
          <w:szCs w:val="20"/>
        </w:rPr>
        <w:t>).</w:t>
      </w:r>
    </w:p>
    <w:p w:rsidR="0041428E" w:rsidRPr="00725E2E" w:rsidRDefault="0041428E" w:rsidP="0041428E">
      <w:pPr>
        <w:shd w:val="clear" w:color="auto" w:fill="FFFFFF" w:themeFill="background1"/>
        <w:spacing w:line="240" w:lineRule="auto"/>
        <w:ind w:firstLine="709"/>
        <w:contextualSpacing/>
        <w:jc w:val="both"/>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 xml:space="preserve">Интеллектуальная игра «Пословица не даром молвиться» (с. </w:t>
      </w:r>
      <w:proofErr w:type="spellStart"/>
      <w:r w:rsidRPr="00725E2E">
        <w:rPr>
          <w:rFonts w:ascii="Times New Roman" w:eastAsia="Times New Roman" w:hAnsi="Times New Roman" w:cs="Times New Roman"/>
          <w:color w:val="000000" w:themeColor="text1"/>
          <w:sz w:val="20"/>
          <w:szCs w:val="20"/>
        </w:rPr>
        <w:t>Укурей</w:t>
      </w:r>
      <w:proofErr w:type="spellEnd"/>
      <w:r w:rsidRPr="00725E2E">
        <w:rPr>
          <w:rFonts w:ascii="Times New Roman" w:eastAsia="Times New Roman" w:hAnsi="Times New Roman" w:cs="Times New Roman"/>
          <w:color w:val="000000" w:themeColor="text1"/>
          <w:sz w:val="20"/>
          <w:szCs w:val="20"/>
        </w:rPr>
        <w:t>).</w:t>
      </w:r>
    </w:p>
    <w:p w:rsidR="0041428E" w:rsidRPr="00725E2E" w:rsidRDefault="0041428E" w:rsidP="0041428E">
      <w:pPr>
        <w:shd w:val="clear" w:color="auto" w:fill="FFFFFF" w:themeFill="background1"/>
        <w:spacing w:line="240" w:lineRule="auto"/>
        <w:ind w:firstLine="709"/>
        <w:contextualSpacing/>
        <w:jc w:val="both"/>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 xml:space="preserve"> Экскурс «Народная кукла – феномен традиционной культуры», прошёл с целью сохранения традиций, знакомство с русской куклой. (МЦБ).</w:t>
      </w:r>
    </w:p>
    <w:p w:rsidR="0041428E" w:rsidRPr="00725E2E" w:rsidRDefault="0041428E" w:rsidP="0041428E">
      <w:pPr>
        <w:shd w:val="clear" w:color="auto" w:fill="FFFFFF" w:themeFill="background1"/>
        <w:spacing w:line="240" w:lineRule="auto"/>
        <w:ind w:firstLine="709"/>
        <w:contextualSpacing/>
        <w:jc w:val="both"/>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 xml:space="preserve">Праздник берёзки «Троицкие гуляния», водили хоровод, плели венки, проходили обряд очищения (с. Старый </w:t>
      </w:r>
      <w:proofErr w:type="spellStart"/>
      <w:r w:rsidRPr="00725E2E">
        <w:rPr>
          <w:rFonts w:ascii="Times New Roman" w:eastAsia="Times New Roman" w:hAnsi="Times New Roman" w:cs="Times New Roman"/>
          <w:color w:val="000000" w:themeColor="text1"/>
          <w:sz w:val="20"/>
          <w:szCs w:val="20"/>
        </w:rPr>
        <w:t>Олов</w:t>
      </w:r>
      <w:proofErr w:type="spellEnd"/>
      <w:r w:rsidRPr="00725E2E">
        <w:rPr>
          <w:rFonts w:ascii="Times New Roman" w:eastAsia="Times New Roman" w:hAnsi="Times New Roman" w:cs="Times New Roman"/>
          <w:color w:val="000000" w:themeColor="text1"/>
          <w:sz w:val="20"/>
          <w:szCs w:val="20"/>
        </w:rPr>
        <w:t>).</w:t>
      </w:r>
    </w:p>
    <w:p w:rsidR="0041428E" w:rsidRPr="00725E2E" w:rsidRDefault="0041428E" w:rsidP="0041428E">
      <w:pPr>
        <w:shd w:val="clear" w:color="auto" w:fill="FFFFFF" w:themeFill="background1"/>
        <w:spacing w:line="240" w:lineRule="auto"/>
        <w:ind w:firstLine="709"/>
        <w:contextualSpacing/>
        <w:jc w:val="both"/>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 xml:space="preserve">Беседа «Кладезь мудрости – русская пословица и поговорка» (с. </w:t>
      </w:r>
      <w:proofErr w:type="spellStart"/>
      <w:r w:rsidRPr="00725E2E">
        <w:rPr>
          <w:rFonts w:ascii="Times New Roman" w:eastAsia="Times New Roman" w:hAnsi="Times New Roman" w:cs="Times New Roman"/>
          <w:color w:val="000000" w:themeColor="text1"/>
          <w:sz w:val="20"/>
          <w:szCs w:val="20"/>
        </w:rPr>
        <w:t>Икшица</w:t>
      </w:r>
      <w:proofErr w:type="spellEnd"/>
      <w:r w:rsidRPr="00725E2E">
        <w:rPr>
          <w:rFonts w:ascii="Times New Roman" w:eastAsia="Times New Roman" w:hAnsi="Times New Roman" w:cs="Times New Roman"/>
          <w:color w:val="000000" w:themeColor="text1"/>
          <w:sz w:val="20"/>
          <w:szCs w:val="20"/>
        </w:rPr>
        <w:t>).</w:t>
      </w:r>
    </w:p>
    <w:p w:rsidR="0041428E" w:rsidRPr="00725E2E" w:rsidRDefault="0041428E" w:rsidP="0041428E">
      <w:pPr>
        <w:shd w:val="clear" w:color="auto" w:fill="FFFFFF" w:themeFill="background1"/>
        <w:spacing w:line="240" w:lineRule="auto"/>
        <w:ind w:firstLine="709"/>
        <w:contextualSpacing/>
        <w:jc w:val="both"/>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 xml:space="preserve">Выставка – сюрприз «Народ и искусство»  (с. </w:t>
      </w:r>
      <w:proofErr w:type="spellStart"/>
      <w:r w:rsidRPr="00725E2E">
        <w:rPr>
          <w:rFonts w:ascii="Times New Roman" w:eastAsia="Times New Roman" w:hAnsi="Times New Roman" w:cs="Times New Roman"/>
          <w:color w:val="000000" w:themeColor="text1"/>
          <w:sz w:val="20"/>
          <w:szCs w:val="20"/>
        </w:rPr>
        <w:t>Урюм</w:t>
      </w:r>
      <w:proofErr w:type="spellEnd"/>
      <w:r w:rsidRPr="00725E2E">
        <w:rPr>
          <w:rFonts w:ascii="Times New Roman" w:eastAsia="Times New Roman" w:hAnsi="Times New Roman" w:cs="Times New Roman"/>
          <w:color w:val="000000" w:themeColor="text1"/>
          <w:sz w:val="20"/>
          <w:szCs w:val="20"/>
        </w:rPr>
        <w:t>).</w:t>
      </w:r>
    </w:p>
    <w:p w:rsidR="0041428E" w:rsidRPr="00725E2E" w:rsidRDefault="0041428E" w:rsidP="0041428E">
      <w:pPr>
        <w:shd w:val="clear" w:color="auto" w:fill="FFFFFF" w:themeFill="background1"/>
        <w:spacing w:line="240" w:lineRule="auto"/>
        <w:ind w:firstLine="709"/>
        <w:contextualSpacing/>
        <w:jc w:val="both"/>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 xml:space="preserve">Выставка – беседа «Символы русской культуры» (с. </w:t>
      </w:r>
      <w:proofErr w:type="spellStart"/>
      <w:r w:rsidRPr="00725E2E">
        <w:rPr>
          <w:rFonts w:ascii="Times New Roman" w:eastAsia="Times New Roman" w:hAnsi="Times New Roman" w:cs="Times New Roman"/>
          <w:color w:val="000000" w:themeColor="text1"/>
          <w:sz w:val="20"/>
          <w:szCs w:val="20"/>
        </w:rPr>
        <w:t>Байгул</w:t>
      </w:r>
      <w:proofErr w:type="spellEnd"/>
      <w:r w:rsidRPr="00725E2E">
        <w:rPr>
          <w:rFonts w:ascii="Times New Roman" w:eastAsia="Times New Roman" w:hAnsi="Times New Roman" w:cs="Times New Roman"/>
          <w:color w:val="000000" w:themeColor="text1"/>
          <w:sz w:val="20"/>
          <w:szCs w:val="20"/>
        </w:rPr>
        <w:t>).</w:t>
      </w:r>
    </w:p>
    <w:p w:rsidR="0041428E" w:rsidRPr="00725E2E" w:rsidRDefault="0041428E" w:rsidP="0041428E">
      <w:pPr>
        <w:shd w:val="clear" w:color="auto" w:fill="FFFFFF" w:themeFill="background1"/>
        <w:spacing w:line="240" w:lineRule="auto"/>
        <w:ind w:firstLine="709"/>
        <w:contextualSpacing/>
        <w:jc w:val="both"/>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 xml:space="preserve">Познавательная игра «По страницам русского фольклора»  (п. </w:t>
      </w:r>
      <w:proofErr w:type="spellStart"/>
      <w:r w:rsidRPr="00725E2E">
        <w:rPr>
          <w:rFonts w:ascii="Times New Roman" w:eastAsia="Times New Roman" w:hAnsi="Times New Roman" w:cs="Times New Roman"/>
          <w:color w:val="000000" w:themeColor="text1"/>
          <w:sz w:val="20"/>
          <w:szCs w:val="20"/>
        </w:rPr>
        <w:t>Багульный</w:t>
      </w:r>
      <w:proofErr w:type="spellEnd"/>
      <w:r w:rsidRPr="00725E2E">
        <w:rPr>
          <w:rFonts w:ascii="Times New Roman" w:eastAsia="Times New Roman" w:hAnsi="Times New Roman" w:cs="Times New Roman"/>
          <w:color w:val="000000" w:themeColor="text1"/>
          <w:sz w:val="20"/>
          <w:szCs w:val="20"/>
        </w:rPr>
        <w:t>).</w:t>
      </w:r>
    </w:p>
    <w:p w:rsidR="0041428E" w:rsidRPr="00725E2E" w:rsidRDefault="0041428E" w:rsidP="0041428E">
      <w:pPr>
        <w:shd w:val="clear" w:color="auto" w:fill="FFFFFF" w:themeFill="background1"/>
        <w:spacing w:line="240" w:lineRule="auto"/>
        <w:ind w:firstLine="709"/>
        <w:contextualSpacing/>
        <w:jc w:val="both"/>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 xml:space="preserve">Познавательно – игровая программа «Святая Троица» проведена совместно с ДК (п. </w:t>
      </w:r>
      <w:proofErr w:type="spellStart"/>
      <w:r w:rsidRPr="00725E2E">
        <w:rPr>
          <w:rFonts w:ascii="Times New Roman" w:eastAsia="Times New Roman" w:hAnsi="Times New Roman" w:cs="Times New Roman"/>
          <w:color w:val="000000" w:themeColor="text1"/>
          <w:sz w:val="20"/>
          <w:szCs w:val="20"/>
        </w:rPr>
        <w:t>Багульный</w:t>
      </w:r>
      <w:proofErr w:type="spellEnd"/>
      <w:r w:rsidRPr="00725E2E">
        <w:rPr>
          <w:rFonts w:ascii="Times New Roman" w:eastAsia="Times New Roman" w:hAnsi="Times New Roman" w:cs="Times New Roman"/>
          <w:color w:val="000000" w:themeColor="text1"/>
          <w:sz w:val="20"/>
          <w:szCs w:val="20"/>
        </w:rPr>
        <w:t>).</w:t>
      </w:r>
    </w:p>
    <w:p w:rsidR="0041428E" w:rsidRPr="00725E2E" w:rsidRDefault="0041428E" w:rsidP="0041428E">
      <w:pPr>
        <w:shd w:val="clear" w:color="auto" w:fill="FFFFFF" w:themeFill="background1"/>
        <w:spacing w:line="240" w:lineRule="auto"/>
        <w:ind w:firstLine="709"/>
        <w:contextualSpacing/>
        <w:jc w:val="both"/>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Мистические посиделки «Народные суеверия» (с. Гаур).</w:t>
      </w:r>
    </w:p>
    <w:p w:rsidR="0041428E" w:rsidRPr="00725E2E" w:rsidRDefault="0041428E" w:rsidP="0041428E">
      <w:pPr>
        <w:shd w:val="clear" w:color="auto" w:fill="FFFFFF" w:themeFill="background1"/>
        <w:spacing w:line="240" w:lineRule="auto"/>
        <w:ind w:firstLine="709"/>
        <w:contextualSpacing/>
        <w:jc w:val="both"/>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Фольклорный праздник «Троица – праздник русской берёзы» прошёл 12 июня в парке им. Фёдорова (МЦБ).</w:t>
      </w:r>
    </w:p>
    <w:p w:rsidR="0041428E" w:rsidRPr="00725E2E" w:rsidRDefault="0041428E" w:rsidP="0041428E">
      <w:pPr>
        <w:shd w:val="clear" w:color="auto" w:fill="FFFFFF" w:themeFill="background1"/>
        <w:spacing w:line="240" w:lineRule="auto"/>
        <w:ind w:firstLine="709"/>
        <w:contextualSpacing/>
        <w:jc w:val="both"/>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 xml:space="preserve">Игровая карусель «Русская сказка мудростью богата» (с. </w:t>
      </w:r>
      <w:proofErr w:type="spellStart"/>
      <w:r w:rsidRPr="00725E2E">
        <w:rPr>
          <w:rFonts w:ascii="Times New Roman" w:eastAsia="Times New Roman" w:hAnsi="Times New Roman" w:cs="Times New Roman"/>
          <w:color w:val="000000" w:themeColor="text1"/>
          <w:sz w:val="20"/>
          <w:szCs w:val="20"/>
        </w:rPr>
        <w:t>Мильгидун</w:t>
      </w:r>
      <w:proofErr w:type="spellEnd"/>
      <w:r w:rsidRPr="00725E2E">
        <w:rPr>
          <w:rFonts w:ascii="Times New Roman" w:eastAsia="Times New Roman" w:hAnsi="Times New Roman" w:cs="Times New Roman"/>
          <w:color w:val="000000" w:themeColor="text1"/>
          <w:sz w:val="20"/>
          <w:szCs w:val="20"/>
        </w:rPr>
        <w:t>).</w:t>
      </w:r>
    </w:p>
    <w:p w:rsidR="0041428E" w:rsidRPr="00725E2E" w:rsidRDefault="0041428E" w:rsidP="0041428E">
      <w:pPr>
        <w:shd w:val="clear" w:color="auto" w:fill="FFFFFF" w:themeFill="background1"/>
        <w:spacing w:line="240" w:lineRule="auto"/>
        <w:ind w:firstLine="709"/>
        <w:contextualSpacing/>
        <w:jc w:val="both"/>
        <w:rPr>
          <w:rFonts w:ascii="Times New Roman" w:eastAsia="Times New Roman" w:hAnsi="Times New Roman" w:cs="Times New Roman"/>
          <w:color w:val="000000" w:themeColor="text1"/>
          <w:sz w:val="20"/>
          <w:szCs w:val="20"/>
        </w:rPr>
      </w:pPr>
      <w:proofErr w:type="spellStart"/>
      <w:r w:rsidRPr="00725E2E">
        <w:rPr>
          <w:rFonts w:ascii="Times New Roman" w:eastAsia="Times New Roman" w:hAnsi="Times New Roman" w:cs="Times New Roman"/>
          <w:color w:val="000000" w:themeColor="text1"/>
          <w:sz w:val="20"/>
          <w:szCs w:val="20"/>
        </w:rPr>
        <w:t>Видеокруиз</w:t>
      </w:r>
      <w:proofErr w:type="spellEnd"/>
      <w:r w:rsidRPr="00725E2E">
        <w:rPr>
          <w:rFonts w:ascii="Times New Roman" w:eastAsia="Times New Roman" w:hAnsi="Times New Roman" w:cs="Times New Roman"/>
          <w:color w:val="000000" w:themeColor="text1"/>
          <w:sz w:val="20"/>
          <w:szCs w:val="20"/>
        </w:rPr>
        <w:t xml:space="preserve"> «Народные промыслы России» (п. Букачача).</w:t>
      </w:r>
    </w:p>
    <w:p w:rsidR="0041428E" w:rsidRPr="00725E2E" w:rsidRDefault="0041428E" w:rsidP="0041428E">
      <w:pPr>
        <w:shd w:val="clear" w:color="auto" w:fill="FFFFFF" w:themeFill="background1"/>
        <w:spacing w:line="240" w:lineRule="auto"/>
        <w:ind w:firstLine="709"/>
        <w:contextualSpacing/>
        <w:jc w:val="both"/>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 xml:space="preserve">Познавательная программа «Я и моя семья» (с. </w:t>
      </w:r>
      <w:proofErr w:type="spellStart"/>
      <w:r w:rsidRPr="00725E2E">
        <w:rPr>
          <w:rFonts w:ascii="Times New Roman" w:eastAsia="Times New Roman" w:hAnsi="Times New Roman" w:cs="Times New Roman"/>
          <w:color w:val="000000" w:themeColor="text1"/>
          <w:sz w:val="20"/>
          <w:szCs w:val="20"/>
        </w:rPr>
        <w:t>Курлыч</w:t>
      </w:r>
      <w:proofErr w:type="spellEnd"/>
      <w:r w:rsidRPr="00725E2E">
        <w:rPr>
          <w:rFonts w:ascii="Times New Roman" w:eastAsia="Times New Roman" w:hAnsi="Times New Roman" w:cs="Times New Roman"/>
          <w:color w:val="000000" w:themeColor="text1"/>
          <w:sz w:val="20"/>
          <w:szCs w:val="20"/>
        </w:rPr>
        <w:t>).</w:t>
      </w:r>
    </w:p>
    <w:p w:rsidR="0041428E" w:rsidRPr="00725E2E" w:rsidRDefault="0041428E" w:rsidP="0041428E">
      <w:pPr>
        <w:shd w:val="clear" w:color="auto" w:fill="FFFFFF" w:themeFill="background1"/>
        <w:spacing w:line="240" w:lineRule="auto"/>
        <w:ind w:firstLine="709"/>
        <w:contextualSpacing/>
        <w:jc w:val="both"/>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 xml:space="preserve">Фольклорная площадка «Троицу встречаем, березку прославляем» (с. Новый </w:t>
      </w:r>
      <w:proofErr w:type="spellStart"/>
      <w:r w:rsidRPr="00725E2E">
        <w:rPr>
          <w:rFonts w:ascii="Times New Roman" w:eastAsia="Times New Roman" w:hAnsi="Times New Roman" w:cs="Times New Roman"/>
          <w:color w:val="000000" w:themeColor="text1"/>
          <w:sz w:val="20"/>
          <w:szCs w:val="20"/>
        </w:rPr>
        <w:t>Олов</w:t>
      </w:r>
      <w:proofErr w:type="spellEnd"/>
      <w:r w:rsidRPr="00725E2E">
        <w:rPr>
          <w:rFonts w:ascii="Times New Roman" w:eastAsia="Times New Roman" w:hAnsi="Times New Roman" w:cs="Times New Roman"/>
          <w:color w:val="000000" w:themeColor="text1"/>
          <w:sz w:val="20"/>
          <w:szCs w:val="20"/>
        </w:rPr>
        <w:t>).</w:t>
      </w:r>
    </w:p>
    <w:p w:rsidR="0041428E" w:rsidRPr="00725E2E" w:rsidRDefault="0041428E" w:rsidP="0041428E">
      <w:pPr>
        <w:shd w:val="clear" w:color="auto" w:fill="FFFFFF" w:themeFill="background1"/>
        <w:spacing w:line="240" w:lineRule="auto"/>
        <w:ind w:firstLine="709"/>
        <w:contextualSpacing/>
        <w:jc w:val="both"/>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Ежегодная акция «</w:t>
      </w:r>
      <w:proofErr w:type="spellStart"/>
      <w:r w:rsidRPr="00725E2E">
        <w:rPr>
          <w:rFonts w:ascii="Times New Roman" w:eastAsia="Times New Roman" w:hAnsi="Times New Roman" w:cs="Times New Roman"/>
          <w:color w:val="000000" w:themeColor="text1"/>
          <w:sz w:val="20"/>
          <w:szCs w:val="20"/>
        </w:rPr>
        <w:t>Библионочь</w:t>
      </w:r>
      <w:proofErr w:type="spellEnd"/>
      <w:r w:rsidRPr="00725E2E">
        <w:rPr>
          <w:rFonts w:ascii="Times New Roman" w:eastAsia="Times New Roman" w:hAnsi="Times New Roman" w:cs="Times New Roman"/>
          <w:color w:val="000000" w:themeColor="text1"/>
          <w:sz w:val="20"/>
          <w:szCs w:val="20"/>
        </w:rPr>
        <w:t>» в 2022 году прошла  в России уже в одиннадцатый раз. В год культурного наследия народов России Министерством культуры РФ было принято решение поговорить с участниками и гостями акции «</w:t>
      </w:r>
      <w:proofErr w:type="spellStart"/>
      <w:r w:rsidRPr="00725E2E">
        <w:rPr>
          <w:rFonts w:ascii="Times New Roman" w:eastAsia="Times New Roman" w:hAnsi="Times New Roman" w:cs="Times New Roman"/>
          <w:color w:val="000000" w:themeColor="text1"/>
          <w:sz w:val="20"/>
          <w:szCs w:val="20"/>
        </w:rPr>
        <w:t>ПроТрадиции</w:t>
      </w:r>
      <w:proofErr w:type="spellEnd"/>
      <w:r w:rsidRPr="00725E2E">
        <w:rPr>
          <w:rFonts w:ascii="Times New Roman" w:eastAsia="Times New Roman" w:hAnsi="Times New Roman" w:cs="Times New Roman"/>
          <w:color w:val="000000" w:themeColor="text1"/>
          <w:sz w:val="20"/>
          <w:szCs w:val="20"/>
        </w:rPr>
        <w:t xml:space="preserve">». 28 мая библиотеки Чернышевского района расширяли  время и формат своей работы, а всех жителей ждала интересная программа: </w:t>
      </w:r>
      <w:proofErr w:type="spellStart"/>
      <w:r w:rsidRPr="00725E2E">
        <w:rPr>
          <w:rFonts w:ascii="Times New Roman" w:eastAsia="Times New Roman" w:hAnsi="Times New Roman" w:cs="Times New Roman"/>
          <w:color w:val="000000" w:themeColor="text1"/>
          <w:sz w:val="20"/>
          <w:szCs w:val="20"/>
        </w:rPr>
        <w:t>квесты</w:t>
      </w:r>
      <w:proofErr w:type="spellEnd"/>
      <w:r w:rsidRPr="00725E2E">
        <w:rPr>
          <w:rFonts w:ascii="Times New Roman" w:eastAsia="Times New Roman" w:hAnsi="Times New Roman" w:cs="Times New Roman"/>
          <w:color w:val="000000" w:themeColor="text1"/>
          <w:sz w:val="20"/>
          <w:szCs w:val="20"/>
        </w:rPr>
        <w:t>, викторины, фотозоны, встречи с мастерами, виртуальные путешествия, мастер-классы, посиделки за самоваром и многое другое. Главная миссия всех мероприятий — популяризация народного искусства, сохранение культурных традиций, культурной самобытности россиян.</w:t>
      </w:r>
    </w:p>
    <w:p w:rsidR="0041428E" w:rsidRPr="00725E2E" w:rsidRDefault="0041428E" w:rsidP="0041428E">
      <w:pPr>
        <w:shd w:val="clear" w:color="auto" w:fill="FFFFFF" w:themeFill="background1"/>
        <w:spacing w:line="240" w:lineRule="auto"/>
        <w:ind w:firstLine="709"/>
        <w:contextualSpacing/>
        <w:jc w:val="both"/>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 xml:space="preserve">Фольклорный праздник «Сказка мудростью богата»  (с. Старый </w:t>
      </w:r>
      <w:proofErr w:type="spellStart"/>
      <w:r w:rsidRPr="00725E2E">
        <w:rPr>
          <w:rFonts w:ascii="Times New Roman" w:eastAsia="Times New Roman" w:hAnsi="Times New Roman" w:cs="Times New Roman"/>
          <w:color w:val="000000" w:themeColor="text1"/>
          <w:sz w:val="20"/>
          <w:szCs w:val="20"/>
        </w:rPr>
        <w:t>Олов</w:t>
      </w:r>
      <w:proofErr w:type="spellEnd"/>
      <w:r w:rsidRPr="00725E2E">
        <w:rPr>
          <w:rFonts w:ascii="Times New Roman" w:eastAsia="Times New Roman" w:hAnsi="Times New Roman" w:cs="Times New Roman"/>
          <w:color w:val="000000" w:themeColor="text1"/>
          <w:sz w:val="20"/>
          <w:szCs w:val="20"/>
        </w:rPr>
        <w:t>).</w:t>
      </w:r>
    </w:p>
    <w:p w:rsidR="0041428E" w:rsidRPr="00725E2E" w:rsidRDefault="0041428E" w:rsidP="0041428E">
      <w:pPr>
        <w:shd w:val="clear" w:color="auto" w:fill="FFFFFF" w:themeFill="background1"/>
        <w:spacing w:line="240" w:lineRule="auto"/>
        <w:ind w:firstLine="709"/>
        <w:contextualSpacing/>
        <w:jc w:val="both"/>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 xml:space="preserve">Литературно – познавательное путешествие «Страна детского фольклора  (с. </w:t>
      </w:r>
      <w:proofErr w:type="spellStart"/>
      <w:r w:rsidRPr="00725E2E">
        <w:rPr>
          <w:rFonts w:ascii="Times New Roman" w:eastAsia="Times New Roman" w:hAnsi="Times New Roman" w:cs="Times New Roman"/>
          <w:color w:val="000000" w:themeColor="text1"/>
          <w:sz w:val="20"/>
          <w:szCs w:val="20"/>
        </w:rPr>
        <w:t>Икшица</w:t>
      </w:r>
      <w:proofErr w:type="spellEnd"/>
      <w:r w:rsidRPr="00725E2E">
        <w:rPr>
          <w:rFonts w:ascii="Times New Roman" w:eastAsia="Times New Roman" w:hAnsi="Times New Roman" w:cs="Times New Roman"/>
          <w:color w:val="000000" w:themeColor="text1"/>
          <w:sz w:val="20"/>
          <w:szCs w:val="20"/>
        </w:rPr>
        <w:t>).</w:t>
      </w:r>
    </w:p>
    <w:p w:rsidR="0041428E" w:rsidRPr="00725E2E" w:rsidRDefault="0041428E" w:rsidP="0041428E">
      <w:pPr>
        <w:shd w:val="clear" w:color="auto" w:fill="FFFFFF" w:themeFill="background1"/>
        <w:spacing w:line="240" w:lineRule="auto"/>
        <w:ind w:firstLine="709"/>
        <w:contextualSpacing/>
        <w:jc w:val="both"/>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 xml:space="preserve">В ЦДБ </w:t>
      </w:r>
      <w:proofErr w:type="spellStart"/>
      <w:r w:rsidRPr="00725E2E">
        <w:rPr>
          <w:rFonts w:ascii="Times New Roman" w:eastAsia="Times New Roman" w:hAnsi="Times New Roman" w:cs="Times New Roman"/>
          <w:color w:val="000000" w:themeColor="text1"/>
          <w:sz w:val="20"/>
          <w:szCs w:val="20"/>
        </w:rPr>
        <w:t>библионочь</w:t>
      </w:r>
      <w:proofErr w:type="spellEnd"/>
      <w:r w:rsidRPr="00725E2E">
        <w:rPr>
          <w:rFonts w:ascii="Times New Roman" w:eastAsia="Times New Roman" w:hAnsi="Times New Roman" w:cs="Times New Roman"/>
          <w:color w:val="000000" w:themeColor="text1"/>
          <w:sz w:val="20"/>
          <w:szCs w:val="20"/>
        </w:rPr>
        <w:t xml:space="preserve"> «Диво дивное – сказка русская» прошла под девизом «Почитаем, поиграем». </w:t>
      </w:r>
    </w:p>
    <w:p w:rsidR="0041428E" w:rsidRPr="00725E2E" w:rsidRDefault="0041428E" w:rsidP="0041428E">
      <w:pPr>
        <w:shd w:val="clear" w:color="auto" w:fill="FFFFFF" w:themeFill="background1"/>
        <w:spacing w:line="240" w:lineRule="auto"/>
        <w:ind w:firstLine="709"/>
        <w:contextualSpacing/>
        <w:jc w:val="both"/>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 xml:space="preserve">Игровая программа «Выходи играть во двор» (с. </w:t>
      </w:r>
      <w:proofErr w:type="spellStart"/>
      <w:r w:rsidRPr="00725E2E">
        <w:rPr>
          <w:rFonts w:ascii="Times New Roman" w:eastAsia="Times New Roman" w:hAnsi="Times New Roman" w:cs="Times New Roman"/>
          <w:color w:val="000000" w:themeColor="text1"/>
          <w:sz w:val="20"/>
          <w:szCs w:val="20"/>
        </w:rPr>
        <w:t>Урюм</w:t>
      </w:r>
      <w:proofErr w:type="spellEnd"/>
      <w:r w:rsidRPr="00725E2E">
        <w:rPr>
          <w:rFonts w:ascii="Times New Roman" w:eastAsia="Times New Roman" w:hAnsi="Times New Roman" w:cs="Times New Roman"/>
          <w:color w:val="000000" w:themeColor="text1"/>
          <w:sz w:val="20"/>
          <w:szCs w:val="20"/>
        </w:rPr>
        <w:t>).</w:t>
      </w:r>
    </w:p>
    <w:p w:rsidR="0041428E" w:rsidRPr="00725E2E" w:rsidRDefault="0041428E" w:rsidP="0041428E">
      <w:pPr>
        <w:shd w:val="clear" w:color="auto" w:fill="FFFFFF" w:themeFill="background1"/>
        <w:spacing w:line="240" w:lineRule="auto"/>
        <w:ind w:firstLine="709"/>
        <w:contextualSpacing/>
        <w:jc w:val="both"/>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 xml:space="preserve">Познавательный час «Обряды и традиции русского народа»  (п. </w:t>
      </w:r>
      <w:proofErr w:type="spellStart"/>
      <w:r w:rsidRPr="00725E2E">
        <w:rPr>
          <w:rFonts w:ascii="Times New Roman" w:eastAsia="Times New Roman" w:hAnsi="Times New Roman" w:cs="Times New Roman"/>
          <w:color w:val="000000" w:themeColor="text1"/>
          <w:sz w:val="20"/>
          <w:szCs w:val="20"/>
        </w:rPr>
        <w:t>Зилово</w:t>
      </w:r>
      <w:proofErr w:type="spellEnd"/>
      <w:r w:rsidRPr="00725E2E">
        <w:rPr>
          <w:rFonts w:ascii="Times New Roman" w:eastAsia="Times New Roman" w:hAnsi="Times New Roman" w:cs="Times New Roman"/>
          <w:color w:val="000000" w:themeColor="text1"/>
          <w:sz w:val="20"/>
          <w:szCs w:val="20"/>
        </w:rPr>
        <w:t>).</w:t>
      </w:r>
    </w:p>
    <w:p w:rsidR="0041428E" w:rsidRPr="00725E2E" w:rsidRDefault="0041428E" w:rsidP="0041428E">
      <w:pPr>
        <w:shd w:val="clear" w:color="auto" w:fill="FFFFFF" w:themeFill="background1"/>
        <w:spacing w:line="240" w:lineRule="auto"/>
        <w:ind w:firstLine="709"/>
        <w:contextualSpacing/>
        <w:jc w:val="both"/>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Познавательно – игровая программа «Русские народные промыслы» (с. Комсомольское).</w:t>
      </w:r>
    </w:p>
    <w:p w:rsidR="0041428E" w:rsidRPr="00725E2E" w:rsidRDefault="0041428E" w:rsidP="0041428E">
      <w:pPr>
        <w:shd w:val="clear" w:color="auto" w:fill="FFFFFF" w:themeFill="background1"/>
        <w:spacing w:line="240" w:lineRule="auto"/>
        <w:ind w:firstLine="709"/>
        <w:contextualSpacing/>
        <w:jc w:val="both"/>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 xml:space="preserve">Фольклорный час «Старинные русские народные игры»              (с. </w:t>
      </w:r>
      <w:proofErr w:type="spellStart"/>
      <w:r w:rsidRPr="00725E2E">
        <w:rPr>
          <w:rFonts w:ascii="Times New Roman" w:eastAsia="Times New Roman" w:hAnsi="Times New Roman" w:cs="Times New Roman"/>
          <w:color w:val="000000" w:themeColor="text1"/>
          <w:sz w:val="20"/>
          <w:szCs w:val="20"/>
        </w:rPr>
        <w:t>Байгул</w:t>
      </w:r>
      <w:proofErr w:type="spellEnd"/>
      <w:r w:rsidRPr="00725E2E">
        <w:rPr>
          <w:rFonts w:ascii="Times New Roman" w:eastAsia="Times New Roman" w:hAnsi="Times New Roman" w:cs="Times New Roman"/>
          <w:color w:val="000000" w:themeColor="text1"/>
          <w:sz w:val="20"/>
          <w:szCs w:val="20"/>
        </w:rPr>
        <w:t>).</w:t>
      </w:r>
    </w:p>
    <w:p w:rsidR="0041428E" w:rsidRPr="00725E2E" w:rsidRDefault="0041428E" w:rsidP="0041428E">
      <w:pPr>
        <w:shd w:val="clear" w:color="auto" w:fill="FFFFFF" w:themeFill="background1"/>
        <w:spacing w:line="240" w:lineRule="auto"/>
        <w:ind w:firstLine="709"/>
        <w:contextualSpacing/>
        <w:jc w:val="both"/>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Литературно – познавательное путешествие «Страна детского фольклора»  (с. Алеур).</w:t>
      </w:r>
    </w:p>
    <w:p w:rsidR="0041428E" w:rsidRPr="00725E2E" w:rsidRDefault="0041428E" w:rsidP="0041428E">
      <w:pPr>
        <w:shd w:val="clear" w:color="auto" w:fill="FFFFFF" w:themeFill="background1"/>
        <w:spacing w:line="240" w:lineRule="auto"/>
        <w:ind w:firstLine="709"/>
        <w:contextualSpacing/>
        <w:jc w:val="both"/>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 xml:space="preserve">Познавательная программа с элементами театрализации «Планета Эвенкия» (МЦБ). </w:t>
      </w:r>
    </w:p>
    <w:p w:rsidR="0041428E" w:rsidRPr="00725E2E" w:rsidRDefault="0041428E" w:rsidP="0041428E">
      <w:pPr>
        <w:shd w:val="clear" w:color="auto" w:fill="FFFFFF" w:themeFill="background1"/>
        <w:spacing w:line="240" w:lineRule="auto"/>
        <w:ind w:firstLine="709"/>
        <w:contextualSpacing/>
        <w:jc w:val="both"/>
        <w:rPr>
          <w:rFonts w:ascii="Times New Roman" w:eastAsia="Times New Roman" w:hAnsi="Times New Roman" w:cs="Times New Roman"/>
          <w:color w:val="000000" w:themeColor="text1"/>
          <w:sz w:val="20"/>
          <w:szCs w:val="20"/>
        </w:rPr>
      </w:pPr>
      <w:proofErr w:type="spellStart"/>
      <w:r w:rsidRPr="00725E2E">
        <w:rPr>
          <w:rFonts w:ascii="Times New Roman" w:eastAsia="Times New Roman" w:hAnsi="Times New Roman" w:cs="Times New Roman"/>
          <w:color w:val="000000" w:themeColor="text1"/>
          <w:sz w:val="20"/>
          <w:szCs w:val="20"/>
        </w:rPr>
        <w:t>Библиосумерки</w:t>
      </w:r>
      <w:proofErr w:type="spellEnd"/>
      <w:r w:rsidRPr="00725E2E">
        <w:rPr>
          <w:rFonts w:ascii="Times New Roman" w:eastAsia="Times New Roman" w:hAnsi="Times New Roman" w:cs="Times New Roman"/>
          <w:color w:val="000000" w:themeColor="text1"/>
          <w:sz w:val="20"/>
          <w:szCs w:val="20"/>
        </w:rPr>
        <w:t xml:space="preserve"> «Дело было вечером» (с. </w:t>
      </w:r>
      <w:proofErr w:type="spellStart"/>
      <w:r w:rsidRPr="00725E2E">
        <w:rPr>
          <w:rFonts w:ascii="Times New Roman" w:eastAsia="Times New Roman" w:hAnsi="Times New Roman" w:cs="Times New Roman"/>
          <w:color w:val="000000" w:themeColor="text1"/>
          <w:sz w:val="20"/>
          <w:szCs w:val="20"/>
        </w:rPr>
        <w:t>Мильгидун</w:t>
      </w:r>
      <w:proofErr w:type="spellEnd"/>
      <w:r w:rsidRPr="00725E2E">
        <w:rPr>
          <w:rFonts w:ascii="Times New Roman" w:eastAsia="Times New Roman" w:hAnsi="Times New Roman" w:cs="Times New Roman"/>
          <w:color w:val="000000" w:themeColor="text1"/>
          <w:sz w:val="20"/>
          <w:szCs w:val="20"/>
        </w:rPr>
        <w:t>).</w:t>
      </w:r>
    </w:p>
    <w:p w:rsidR="0041428E" w:rsidRPr="00725E2E" w:rsidRDefault="0041428E" w:rsidP="0041428E">
      <w:pPr>
        <w:shd w:val="clear" w:color="auto" w:fill="FFFFFF" w:themeFill="background1"/>
        <w:spacing w:line="240" w:lineRule="auto"/>
        <w:ind w:firstLine="709"/>
        <w:contextualSpacing/>
        <w:jc w:val="both"/>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 xml:space="preserve">Познавательно – игровая программа «Мир вашему дому» проведена в музейной комнате «Русская изба», совместно с культработниками (с. </w:t>
      </w:r>
      <w:proofErr w:type="spellStart"/>
      <w:r w:rsidRPr="00725E2E">
        <w:rPr>
          <w:rFonts w:ascii="Times New Roman" w:eastAsia="Times New Roman" w:hAnsi="Times New Roman" w:cs="Times New Roman"/>
          <w:color w:val="000000" w:themeColor="text1"/>
          <w:sz w:val="20"/>
          <w:szCs w:val="20"/>
        </w:rPr>
        <w:t>Укурей</w:t>
      </w:r>
      <w:proofErr w:type="spellEnd"/>
      <w:r w:rsidRPr="00725E2E">
        <w:rPr>
          <w:rFonts w:ascii="Times New Roman" w:eastAsia="Times New Roman" w:hAnsi="Times New Roman" w:cs="Times New Roman"/>
          <w:color w:val="000000" w:themeColor="text1"/>
          <w:sz w:val="20"/>
          <w:szCs w:val="20"/>
        </w:rPr>
        <w:t>).</w:t>
      </w:r>
    </w:p>
    <w:p w:rsidR="0041428E" w:rsidRPr="00725E2E" w:rsidRDefault="0041428E" w:rsidP="0041428E">
      <w:pPr>
        <w:shd w:val="clear" w:color="auto" w:fill="FFFFFF" w:themeFill="background1"/>
        <w:spacing w:line="240" w:lineRule="auto"/>
        <w:ind w:firstLine="709"/>
        <w:contextualSpacing/>
        <w:jc w:val="both"/>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 xml:space="preserve">Фольклорные посиделки «Завалинка» (с. Новый </w:t>
      </w:r>
      <w:proofErr w:type="spellStart"/>
      <w:r w:rsidRPr="00725E2E">
        <w:rPr>
          <w:rFonts w:ascii="Times New Roman" w:eastAsia="Times New Roman" w:hAnsi="Times New Roman" w:cs="Times New Roman"/>
          <w:color w:val="000000" w:themeColor="text1"/>
          <w:sz w:val="20"/>
          <w:szCs w:val="20"/>
        </w:rPr>
        <w:t>Олов</w:t>
      </w:r>
      <w:proofErr w:type="spellEnd"/>
      <w:r w:rsidRPr="00725E2E">
        <w:rPr>
          <w:rFonts w:ascii="Times New Roman" w:eastAsia="Times New Roman" w:hAnsi="Times New Roman" w:cs="Times New Roman"/>
          <w:color w:val="000000" w:themeColor="text1"/>
          <w:sz w:val="20"/>
          <w:szCs w:val="20"/>
        </w:rPr>
        <w:t>).</w:t>
      </w:r>
    </w:p>
    <w:p w:rsidR="0041428E" w:rsidRPr="00725E2E" w:rsidRDefault="0041428E" w:rsidP="0041428E">
      <w:pPr>
        <w:shd w:val="clear" w:color="auto" w:fill="FFFFFF" w:themeFill="background1"/>
        <w:spacing w:line="240" w:lineRule="auto"/>
        <w:ind w:firstLine="709"/>
        <w:contextualSpacing/>
        <w:jc w:val="both"/>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b/>
          <w:color w:val="000000" w:themeColor="text1"/>
          <w:sz w:val="20"/>
          <w:szCs w:val="20"/>
        </w:rPr>
        <w:t>Платные услуги.</w:t>
      </w:r>
      <w:r w:rsidRPr="00725E2E">
        <w:rPr>
          <w:rFonts w:ascii="Times New Roman" w:eastAsia="Times New Roman" w:hAnsi="Times New Roman" w:cs="Times New Roman"/>
          <w:color w:val="000000" w:themeColor="text1"/>
          <w:sz w:val="20"/>
          <w:szCs w:val="20"/>
        </w:rPr>
        <w:t xml:space="preserve"> В течение 1 и 2 квартала 2022 года учреждениями клубного типа за счет проведения платных мероприятий было получено – 346607 рублей. За счет этих средств были приобретены: баннер на отворот к базе ГПЗ «Комсомольский» - 11950 руб., баннер на вход здания МУК МКДЦ «Овация» - 4070 руб., фейерверки, оплатили сувенирную продукцию и приобрели сертификаты для награждения участников творческих коллективов, участвовавших в проведении Дня России – 25826 руб.; оплата за вывоз мусора и обслуживание пожарной сигнализации составила – 28115,40 руб. На проведение текущих ремонтов, мероприятий в поселениях, оплаты </w:t>
      </w:r>
      <w:proofErr w:type="spellStart"/>
      <w:r w:rsidRPr="00725E2E">
        <w:rPr>
          <w:rFonts w:ascii="Times New Roman" w:eastAsia="Times New Roman" w:hAnsi="Times New Roman" w:cs="Times New Roman"/>
          <w:color w:val="000000" w:themeColor="text1"/>
          <w:sz w:val="20"/>
          <w:szCs w:val="20"/>
        </w:rPr>
        <w:t>оргвзносов</w:t>
      </w:r>
      <w:proofErr w:type="spellEnd"/>
      <w:r w:rsidRPr="00725E2E">
        <w:rPr>
          <w:rFonts w:ascii="Times New Roman" w:eastAsia="Times New Roman" w:hAnsi="Times New Roman" w:cs="Times New Roman"/>
          <w:color w:val="000000" w:themeColor="text1"/>
          <w:sz w:val="20"/>
          <w:szCs w:val="20"/>
        </w:rPr>
        <w:t xml:space="preserve"> за участие в Краевых конкурсах, приобретение хозяйственных товаров на содержание   зданий, благоустройство территории, приобретение материалов для изготовления реквизита, пошив костюмов затрачено 112770 руб.  Также из собственных средств произведена оплата за обслуживание сайта «</w:t>
      </w:r>
      <w:r w:rsidRPr="00725E2E">
        <w:rPr>
          <w:rFonts w:ascii="Times New Roman" w:eastAsia="Times New Roman" w:hAnsi="Times New Roman" w:cs="Times New Roman"/>
          <w:color w:val="000000" w:themeColor="text1"/>
          <w:sz w:val="20"/>
          <w:szCs w:val="20"/>
          <w:lang w:val="en-US"/>
        </w:rPr>
        <w:t>PRO</w:t>
      </w:r>
      <w:r w:rsidRPr="00725E2E">
        <w:rPr>
          <w:rFonts w:ascii="Times New Roman" w:eastAsia="Times New Roman" w:hAnsi="Times New Roman" w:cs="Times New Roman"/>
          <w:color w:val="000000" w:themeColor="text1"/>
          <w:sz w:val="20"/>
          <w:szCs w:val="20"/>
        </w:rPr>
        <w:t>/ Культура» и проведение независимой оценки -14900 руб.</w:t>
      </w:r>
    </w:p>
    <w:p w:rsidR="0041428E" w:rsidRPr="00725E2E" w:rsidRDefault="0041428E" w:rsidP="0041428E">
      <w:pPr>
        <w:shd w:val="clear" w:color="auto" w:fill="FFFFFF" w:themeFill="background1"/>
        <w:spacing w:line="240" w:lineRule="auto"/>
        <w:ind w:firstLine="709"/>
        <w:contextualSpacing/>
        <w:jc w:val="both"/>
        <w:rPr>
          <w:rFonts w:ascii="Times New Roman" w:eastAsia="Times New Roman" w:hAnsi="Times New Roman" w:cs="Times New Roman"/>
          <w:b/>
          <w:color w:val="000000" w:themeColor="text1"/>
          <w:sz w:val="20"/>
          <w:szCs w:val="20"/>
        </w:rPr>
      </w:pPr>
      <w:r w:rsidRPr="00725E2E">
        <w:rPr>
          <w:rFonts w:ascii="Times New Roman" w:eastAsia="Times New Roman" w:hAnsi="Times New Roman" w:cs="Times New Roman"/>
          <w:b/>
          <w:color w:val="000000" w:themeColor="text1"/>
          <w:sz w:val="20"/>
          <w:szCs w:val="20"/>
        </w:rPr>
        <w:t xml:space="preserve">        Улучшение материально-технической базы учреждений культуры:</w:t>
      </w:r>
    </w:p>
    <w:p w:rsidR="0041428E" w:rsidRPr="00725E2E" w:rsidRDefault="0041428E" w:rsidP="0041428E">
      <w:pPr>
        <w:shd w:val="clear" w:color="auto" w:fill="FFFFFF" w:themeFill="background1"/>
        <w:spacing w:line="240" w:lineRule="auto"/>
        <w:ind w:firstLine="709"/>
        <w:contextualSpacing/>
        <w:jc w:val="both"/>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 xml:space="preserve"> Во 2 квартале </w:t>
      </w:r>
      <w:smartTag w:uri="urn:schemas-microsoft-com:office:smarttags" w:element="metricconverter">
        <w:smartTagPr>
          <w:attr w:name="ProductID" w:val="2022 г"/>
        </w:smartTagPr>
        <w:r w:rsidRPr="00725E2E">
          <w:rPr>
            <w:rFonts w:ascii="Times New Roman" w:eastAsia="Times New Roman" w:hAnsi="Times New Roman" w:cs="Times New Roman"/>
            <w:color w:val="000000" w:themeColor="text1"/>
            <w:sz w:val="20"/>
            <w:szCs w:val="20"/>
          </w:rPr>
          <w:t>2022 г</w:t>
        </w:r>
      </w:smartTag>
      <w:r w:rsidRPr="00725E2E">
        <w:rPr>
          <w:rFonts w:ascii="Times New Roman" w:eastAsia="Times New Roman" w:hAnsi="Times New Roman" w:cs="Times New Roman"/>
          <w:color w:val="000000" w:themeColor="text1"/>
          <w:sz w:val="20"/>
          <w:szCs w:val="20"/>
        </w:rPr>
        <w:t>. начался  текущий  ремонт цокольного этажа Музея, крыльца, системы водоотведения и  фасада на эти цели было выделено 1мил. 507 тыс. руб. (ЧС).</w:t>
      </w:r>
    </w:p>
    <w:p w:rsidR="0041428E" w:rsidRPr="00725E2E" w:rsidRDefault="0041428E" w:rsidP="0041428E">
      <w:pPr>
        <w:shd w:val="clear" w:color="auto" w:fill="FFFFFF" w:themeFill="background1"/>
        <w:spacing w:line="240" w:lineRule="auto"/>
        <w:ind w:firstLine="709"/>
        <w:contextualSpacing/>
        <w:jc w:val="both"/>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 xml:space="preserve"> За счет районного бюджета на 100, 0 руб. пополнились книжные фонды библиотек. 240,0 руб. выделено на ремонт крыльца Центральной детской библиотеки.</w:t>
      </w:r>
    </w:p>
    <w:p w:rsidR="0041428E" w:rsidRPr="00725E2E" w:rsidRDefault="0041428E" w:rsidP="0041428E">
      <w:pPr>
        <w:shd w:val="clear" w:color="auto" w:fill="FFFFFF" w:themeFill="background1"/>
        <w:spacing w:line="240" w:lineRule="auto"/>
        <w:ind w:firstLine="709"/>
        <w:contextualSpacing/>
        <w:jc w:val="both"/>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 xml:space="preserve">В течение 2-го квартала проведено 43 спортивных мероприятий, в которых приняли участие 1225 чел.: Межмуниципальные соревнования по шахматам памяти Ваулина В.К.; Региональные соревнования юных хоккеистов; соревнования по волейболу; Соревнования по волейболу на кубок председателя ДОРПРОФЖЕЛ; Первенство ДФО по боксу </w:t>
      </w:r>
      <w:r w:rsidRPr="00725E2E">
        <w:rPr>
          <w:rFonts w:ascii="Times New Roman" w:eastAsia="Times New Roman" w:hAnsi="Times New Roman" w:cs="Times New Roman"/>
          <w:color w:val="000000" w:themeColor="text1"/>
          <w:sz w:val="20"/>
          <w:szCs w:val="20"/>
        </w:rPr>
        <w:lastRenderedPageBreak/>
        <w:t>среди юношей; Веселые старты для детей; Региональный этап летней спартакиады пенсионеров Забайкальского края и другие.</w:t>
      </w:r>
    </w:p>
    <w:p w:rsidR="0041428E" w:rsidRPr="00725E2E" w:rsidRDefault="0041428E" w:rsidP="0041428E">
      <w:pPr>
        <w:shd w:val="clear" w:color="auto" w:fill="FFFFFF" w:themeFill="background1"/>
        <w:spacing w:line="240" w:lineRule="auto"/>
        <w:ind w:firstLine="709"/>
        <w:contextualSpacing/>
        <w:jc w:val="both"/>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 xml:space="preserve">  Физкультурно-оздоровительный комплекс «Багульник»  за 2 квартал посетило 3 196 чел. ( бассейн – 2421 чел.; тренажерный зал – 625 чел.; сауна – 150 чел.).  Действует группа «Здоровье» - 30 чел. и группы по обучению плаванию: от 5 до 7 лет – 8 чел.; от 8 до 9 лет – 10 чел. и от 10 до 11 лет – 10 чел. </w:t>
      </w:r>
    </w:p>
    <w:p w:rsidR="00CD3284" w:rsidRPr="00725E2E" w:rsidRDefault="00CD3284" w:rsidP="00083BEC">
      <w:pPr>
        <w:shd w:val="clear" w:color="auto" w:fill="FFFFFF" w:themeFill="background1"/>
        <w:spacing w:line="240" w:lineRule="auto"/>
        <w:ind w:firstLine="709"/>
        <w:contextualSpacing/>
        <w:jc w:val="both"/>
        <w:rPr>
          <w:rFonts w:ascii="Times New Roman" w:hAnsi="Times New Roman" w:cs="Times New Roman"/>
          <w:color w:val="000000" w:themeColor="text1"/>
          <w:sz w:val="20"/>
          <w:szCs w:val="20"/>
        </w:rPr>
      </w:pPr>
    </w:p>
    <w:p w:rsidR="008A35D8" w:rsidRPr="00725E2E" w:rsidRDefault="00BF51D3" w:rsidP="00073989">
      <w:pPr>
        <w:shd w:val="clear" w:color="auto" w:fill="FFFFFF" w:themeFill="background1"/>
        <w:spacing w:line="240" w:lineRule="auto"/>
        <w:contextualSpacing/>
        <w:jc w:val="center"/>
        <w:rPr>
          <w:rFonts w:ascii="Times New Roman" w:hAnsi="Times New Roman" w:cs="Times New Roman"/>
          <w:b/>
          <w:color w:val="000000" w:themeColor="text1"/>
          <w:sz w:val="20"/>
          <w:szCs w:val="20"/>
        </w:rPr>
      </w:pPr>
      <w:r w:rsidRPr="00725E2E">
        <w:rPr>
          <w:rFonts w:ascii="Times New Roman" w:hAnsi="Times New Roman" w:cs="Times New Roman"/>
          <w:b/>
          <w:color w:val="000000" w:themeColor="text1"/>
          <w:sz w:val="20"/>
          <w:szCs w:val="20"/>
        </w:rPr>
        <w:t xml:space="preserve">11. </w:t>
      </w:r>
      <w:r w:rsidR="008A35D8" w:rsidRPr="00725E2E">
        <w:rPr>
          <w:rFonts w:ascii="Times New Roman" w:hAnsi="Times New Roman" w:cs="Times New Roman"/>
          <w:b/>
          <w:color w:val="000000" w:themeColor="text1"/>
          <w:sz w:val="20"/>
          <w:szCs w:val="20"/>
        </w:rPr>
        <w:t>Социальная защита</w:t>
      </w:r>
    </w:p>
    <w:p w:rsidR="004D17B6" w:rsidRPr="00725E2E" w:rsidRDefault="00AD4C52" w:rsidP="00F71108">
      <w:pPr>
        <w:shd w:val="clear" w:color="auto" w:fill="FFFFFF" w:themeFill="background1"/>
        <w:spacing w:line="240" w:lineRule="auto"/>
        <w:ind w:firstLine="709"/>
        <w:contextualSpacing/>
        <w:jc w:val="both"/>
        <w:rPr>
          <w:rFonts w:ascii="Times New Roman" w:hAnsi="Times New Roman" w:cs="Times New Roman"/>
          <w:color w:val="000000" w:themeColor="text1"/>
          <w:sz w:val="20"/>
          <w:szCs w:val="20"/>
        </w:rPr>
      </w:pPr>
      <w:r w:rsidRPr="00725E2E">
        <w:rPr>
          <w:rFonts w:ascii="Times New Roman" w:hAnsi="Times New Roman" w:cs="Times New Roman"/>
          <w:color w:val="000000" w:themeColor="text1"/>
          <w:sz w:val="20"/>
          <w:szCs w:val="20"/>
        </w:rPr>
        <w:t>Прогнозируемая ч</w:t>
      </w:r>
      <w:r w:rsidR="008A35D8" w:rsidRPr="00725E2E">
        <w:rPr>
          <w:rFonts w:ascii="Times New Roman" w:hAnsi="Times New Roman" w:cs="Times New Roman"/>
          <w:color w:val="000000" w:themeColor="text1"/>
          <w:sz w:val="20"/>
          <w:szCs w:val="20"/>
        </w:rPr>
        <w:t xml:space="preserve">исленность населения района, нуждающегося в социальной поддержке </w:t>
      </w:r>
      <w:r w:rsidR="002D10E2" w:rsidRPr="00725E2E">
        <w:rPr>
          <w:rFonts w:ascii="Times New Roman" w:hAnsi="Times New Roman" w:cs="Times New Roman"/>
          <w:color w:val="000000" w:themeColor="text1"/>
          <w:sz w:val="20"/>
          <w:szCs w:val="20"/>
        </w:rPr>
        <w:t>в</w:t>
      </w:r>
      <w:r w:rsidR="00371777" w:rsidRPr="00725E2E">
        <w:rPr>
          <w:rFonts w:ascii="Times New Roman" w:hAnsi="Times New Roman" w:cs="Times New Roman"/>
          <w:color w:val="000000" w:themeColor="text1"/>
          <w:sz w:val="20"/>
          <w:szCs w:val="20"/>
        </w:rPr>
        <w:t xml:space="preserve"> </w:t>
      </w:r>
      <w:r w:rsidRPr="00725E2E">
        <w:rPr>
          <w:rFonts w:ascii="Times New Roman" w:hAnsi="Times New Roman" w:cs="Times New Roman"/>
          <w:color w:val="000000" w:themeColor="text1"/>
          <w:sz w:val="20"/>
          <w:szCs w:val="20"/>
        </w:rPr>
        <w:t>2</w:t>
      </w:r>
      <w:r w:rsidR="008B165D" w:rsidRPr="00725E2E">
        <w:rPr>
          <w:rFonts w:ascii="Times New Roman" w:hAnsi="Times New Roman" w:cs="Times New Roman"/>
          <w:color w:val="000000" w:themeColor="text1"/>
          <w:sz w:val="20"/>
          <w:szCs w:val="20"/>
        </w:rPr>
        <w:t>0</w:t>
      </w:r>
      <w:r w:rsidR="00A64D18" w:rsidRPr="00725E2E">
        <w:rPr>
          <w:rFonts w:ascii="Times New Roman" w:hAnsi="Times New Roman" w:cs="Times New Roman"/>
          <w:color w:val="000000" w:themeColor="text1"/>
          <w:sz w:val="20"/>
          <w:szCs w:val="20"/>
        </w:rPr>
        <w:t>2</w:t>
      </w:r>
      <w:r w:rsidR="003E1A49" w:rsidRPr="00725E2E">
        <w:rPr>
          <w:rFonts w:ascii="Times New Roman" w:hAnsi="Times New Roman" w:cs="Times New Roman"/>
          <w:color w:val="000000" w:themeColor="text1"/>
          <w:sz w:val="20"/>
          <w:szCs w:val="20"/>
        </w:rPr>
        <w:t>2</w:t>
      </w:r>
      <w:r w:rsidR="008B165D" w:rsidRPr="00725E2E">
        <w:rPr>
          <w:rFonts w:ascii="Times New Roman" w:hAnsi="Times New Roman" w:cs="Times New Roman"/>
          <w:color w:val="000000" w:themeColor="text1"/>
          <w:sz w:val="20"/>
          <w:szCs w:val="20"/>
        </w:rPr>
        <w:t>г.</w:t>
      </w:r>
      <w:r w:rsidRPr="00725E2E">
        <w:rPr>
          <w:rFonts w:ascii="Times New Roman" w:hAnsi="Times New Roman" w:cs="Times New Roman"/>
          <w:color w:val="000000" w:themeColor="text1"/>
          <w:sz w:val="20"/>
          <w:szCs w:val="20"/>
        </w:rPr>
        <w:t xml:space="preserve"> составляет 8</w:t>
      </w:r>
      <w:r w:rsidR="003E1A49" w:rsidRPr="00725E2E">
        <w:rPr>
          <w:rFonts w:ascii="Times New Roman" w:hAnsi="Times New Roman" w:cs="Times New Roman"/>
          <w:color w:val="000000" w:themeColor="text1"/>
          <w:sz w:val="20"/>
          <w:szCs w:val="20"/>
        </w:rPr>
        <w:t>100</w:t>
      </w:r>
      <w:r w:rsidRPr="00725E2E">
        <w:rPr>
          <w:rFonts w:ascii="Times New Roman" w:hAnsi="Times New Roman" w:cs="Times New Roman"/>
          <w:color w:val="000000" w:themeColor="text1"/>
          <w:sz w:val="20"/>
          <w:szCs w:val="20"/>
        </w:rPr>
        <w:t xml:space="preserve"> </w:t>
      </w:r>
      <w:r w:rsidR="002D10E2" w:rsidRPr="00725E2E">
        <w:rPr>
          <w:rFonts w:ascii="Times New Roman" w:hAnsi="Times New Roman" w:cs="Times New Roman"/>
          <w:color w:val="000000" w:themeColor="text1"/>
          <w:sz w:val="20"/>
          <w:szCs w:val="20"/>
        </w:rPr>
        <w:t>чел</w:t>
      </w:r>
      <w:r w:rsidRPr="00725E2E">
        <w:rPr>
          <w:rFonts w:ascii="Times New Roman" w:hAnsi="Times New Roman" w:cs="Times New Roman"/>
          <w:color w:val="000000" w:themeColor="text1"/>
          <w:sz w:val="20"/>
          <w:szCs w:val="20"/>
        </w:rPr>
        <w:t>., в 1 полугодии 202</w:t>
      </w:r>
      <w:r w:rsidR="003E1A49" w:rsidRPr="00725E2E">
        <w:rPr>
          <w:rFonts w:ascii="Times New Roman" w:hAnsi="Times New Roman" w:cs="Times New Roman"/>
          <w:color w:val="000000" w:themeColor="text1"/>
          <w:sz w:val="20"/>
          <w:szCs w:val="20"/>
        </w:rPr>
        <w:t>2</w:t>
      </w:r>
      <w:r w:rsidRPr="00725E2E">
        <w:rPr>
          <w:rFonts w:ascii="Times New Roman" w:hAnsi="Times New Roman" w:cs="Times New Roman"/>
          <w:color w:val="000000" w:themeColor="text1"/>
          <w:sz w:val="20"/>
          <w:szCs w:val="20"/>
        </w:rPr>
        <w:t xml:space="preserve"> года численность населения, нуждающегося в социальной поддержки  составила </w:t>
      </w:r>
      <w:r w:rsidR="003E1A49" w:rsidRPr="00725E2E">
        <w:rPr>
          <w:rFonts w:ascii="Times New Roman" w:hAnsi="Times New Roman" w:cs="Times New Roman"/>
          <w:color w:val="000000" w:themeColor="text1"/>
          <w:sz w:val="20"/>
          <w:szCs w:val="20"/>
        </w:rPr>
        <w:t>8100</w:t>
      </w:r>
      <w:r w:rsidRPr="00725E2E">
        <w:rPr>
          <w:rFonts w:ascii="Times New Roman" w:hAnsi="Times New Roman" w:cs="Times New Roman"/>
          <w:color w:val="000000" w:themeColor="text1"/>
          <w:sz w:val="20"/>
          <w:szCs w:val="20"/>
        </w:rPr>
        <w:t xml:space="preserve"> чел., что составляет </w:t>
      </w:r>
      <w:r w:rsidR="003E1A49" w:rsidRPr="00725E2E">
        <w:rPr>
          <w:rFonts w:ascii="Times New Roman" w:hAnsi="Times New Roman" w:cs="Times New Roman"/>
          <w:color w:val="000000" w:themeColor="text1"/>
          <w:sz w:val="20"/>
          <w:szCs w:val="20"/>
        </w:rPr>
        <w:t>97,3</w:t>
      </w:r>
      <w:r w:rsidRPr="00725E2E">
        <w:rPr>
          <w:rFonts w:ascii="Times New Roman" w:hAnsi="Times New Roman" w:cs="Times New Roman"/>
          <w:color w:val="000000" w:themeColor="text1"/>
          <w:sz w:val="20"/>
          <w:szCs w:val="20"/>
        </w:rPr>
        <w:t xml:space="preserve"> %  от прогнозируемой на год. </w:t>
      </w:r>
      <w:r w:rsidR="002D10E2" w:rsidRPr="00725E2E">
        <w:rPr>
          <w:rFonts w:ascii="Times New Roman" w:hAnsi="Times New Roman" w:cs="Times New Roman"/>
          <w:color w:val="000000" w:themeColor="text1"/>
          <w:sz w:val="20"/>
          <w:szCs w:val="20"/>
        </w:rPr>
        <w:t>Количество обратившихся  за предоставлением социальной помощи составило</w:t>
      </w:r>
      <w:r w:rsidRPr="00725E2E">
        <w:rPr>
          <w:rFonts w:ascii="Times New Roman" w:hAnsi="Times New Roman" w:cs="Times New Roman"/>
          <w:color w:val="000000" w:themeColor="text1"/>
          <w:sz w:val="20"/>
          <w:szCs w:val="20"/>
        </w:rPr>
        <w:t xml:space="preserve"> </w:t>
      </w:r>
      <w:r w:rsidR="002D10E2" w:rsidRPr="00725E2E">
        <w:rPr>
          <w:rFonts w:ascii="Times New Roman" w:hAnsi="Times New Roman" w:cs="Times New Roman"/>
          <w:color w:val="000000" w:themeColor="text1"/>
          <w:sz w:val="20"/>
          <w:szCs w:val="20"/>
        </w:rPr>
        <w:t xml:space="preserve"> </w:t>
      </w:r>
      <w:r w:rsidR="003E1A49" w:rsidRPr="00725E2E">
        <w:rPr>
          <w:rFonts w:ascii="Times New Roman" w:hAnsi="Times New Roman" w:cs="Times New Roman"/>
          <w:color w:val="000000" w:themeColor="text1"/>
          <w:sz w:val="20"/>
          <w:szCs w:val="20"/>
        </w:rPr>
        <w:t>7880</w:t>
      </w:r>
      <w:r w:rsidRPr="00725E2E">
        <w:rPr>
          <w:rFonts w:ascii="Times New Roman" w:hAnsi="Times New Roman" w:cs="Times New Roman"/>
          <w:color w:val="000000" w:themeColor="text1"/>
          <w:sz w:val="20"/>
          <w:szCs w:val="20"/>
        </w:rPr>
        <w:t xml:space="preserve"> </w:t>
      </w:r>
      <w:r w:rsidR="00B2317E" w:rsidRPr="00725E2E">
        <w:rPr>
          <w:rFonts w:ascii="Times New Roman" w:hAnsi="Times New Roman" w:cs="Times New Roman"/>
          <w:color w:val="000000" w:themeColor="text1"/>
          <w:sz w:val="20"/>
          <w:szCs w:val="20"/>
        </w:rPr>
        <w:t xml:space="preserve">чел. </w:t>
      </w:r>
      <w:r w:rsidR="002D10E2" w:rsidRPr="00725E2E">
        <w:rPr>
          <w:rFonts w:ascii="Times New Roman" w:hAnsi="Times New Roman" w:cs="Times New Roman"/>
          <w:color w:val="000000" w:themeColor="text1"/>
          <w:sz w:val="20"/>
          <w:szCs w:val="20"/>
        </w:rPr>
        <w:t xml:space="preserve">или </w:t>
      </w:r>
      <w:r w:rsidR="003E1A49" w:rsidRPr="00725E2E">
        <w:rPr>
          <w:rFonts w:ascii="Times New Roman" w:hAnsi="Times New Roman" w:cs="Times New Roman"/>
          <w:color w:val="000000" w:themeColor="text1"/>
          <w:sz w:val="20"/>
          <w:szCs w:val="20"/>
        </w:rPr>
        <w:t>93,7</w:t>
      </w:r>
      <w:r w:rsidR="00B2317E" w:rsidRPr="00725E2E">
        <w:rPr>
          <w:rFonts w:ascii="Times New Roman" w:hAnsi="Times New Roman" w:cs="Times New Roman"/>
          <w:color w:val="000000" w:themeColor="text1"/>
          <w:sz w:val="20"/>
          <w:szCs w:val="20"/>
        </w:rPr>
        <w:t xml:space="preserve"> </w:t>
      </w:r>
      <w:r w:rsidR="00AC0AD3" w:rsidRPr="00725E2E">
        <w:rPr>
          <w:rFonts w:ascii="Times New Roman" w:hAnsi="Times New Roman" w:cs="Times New Roman"/>
          <w:color w:val="000000" w:themeColor="text1"/>
          <w:sz w:val="20"/>
          <w:szCs w:val="20"/>
        </w:rPr>
        <w:t>% к АППГ</w:t>
      </w:r>
      <w:r w:rsidR="002D10E2" w:rsidRPr="00725E2E">
        <w:rPr>
          <w:rFonts w:ascii="Times New Roman" w:hAnsi="Times New Roman" w:cs="Times New Roman"/>
          <w:color w:val="000000" w:themeColor="text1"/>
          <w:sz w:val="20"/>
          <w:szCs w:val="20"/>
        </w:rPr>
        <w:t>. Всем о</w:t>
      </w:r>
      <w:r w:rsidR="00382EC2" w:rsidRPr="00725E2E">
        <w:rPr>
          <w:rFonts w:ascii="Times New Roman" w:hAnsi="Times New Roman" w:cs="Times New Roman"/>
          <w:color w:val="000000" w:themeColor="text1"/>
          <w:sz w:val="20"/>
          <w:szCs w:val="20"/>
        </w:rPr>
        <w:t>бративш</w:t>
      </w:r>
      <w:r w:rsidR="00475DD3" w:rsidRPr="00725E2E">
        <w:rPr>
          <w:rFonts w:ascii="Times New Roman" w:hAnsi="Times New Roman" w:cs="Times New Roman"/>
          <w:color w:val="000000" w:themeColor="text1"/>
          <w:sz w:val="20"/>
          <w:szCs w:val="20"/>
        </w:rPr>
        <w:t>и</w:t>
      </w:r>
      <w:r w:rsidR="00382EC2" w:rsidRPr="00725E2E">
        <w:rPr>
          <w:rFonts w:ascii="Times New Roman" w:hAnsi="Times New Roman" w:cs="Times New Roman"/>
          <w:color w:val="000000" w:themeColor="text1"/>
          <w:sz w:val="20"/>
          <w:szCs w:val="20"/>
        </w:rPr>
        <w:t>мся за предоставлением социальной помощи б</w:t>
      </w:r>
      <w:r w:rsidR="004B0440" w:rsidRPr="00725E2E">
        <w:rPr>
          <w:rFonts w:ascii="Times New Roman" w:hAnsi="Times New Roman" w:cs="Times New Roman"/>
          <w:color w:val="000000" w:themeColor="text1"/>
          <w:sz w:val="20"/>
          <w:szCs w:val="20"/>
        </w:rPr>
        <w:t>ыла оказана социальная поддержка</w:t>
      </w:r>
      <w:r w:rsidR="00382EC2" w:rsidRPr="00725E2E">
        <w:rPr>
          <w:rFonts w:ascii="Times New Roman" w:hAnsi="Times New Roman" w:cs="Times New Roman"/>
          <w:color w:val="000000" w:themeColor="text1"/>
          <w:sz w:val="20"/>
          <w:szCs w:val="20"/>
        </w:rPr>
        <w:t>.</w:t>
      </w:r>
      <w:r w:rsidR="00A64D18" w:rsidRPr="00725E2E">
        <w:rPr>
          <w:rFonts w:ascii="Times New Roman" w:hAnsi="Times New Roman" w:cs="Times New Roman"/>
          <w:color w:val="000000" w:themeColor="text1"/>
          <w:sz w:val="20"/>
          <w:szCs w:val="20"/>
        </w:rPr>
        <w:t xml:space="preserve"> </w:t>
      </w:r>
    </w:p>
    <w:p w:rsidR="00C83D38" w:rsidRPr="00725E2E" w:rsidRDefault="00C83D38" w:rsidP="00F71108">
      <w:pPr>
        <w:shd w:val="clear" w:color="auto" w:fill="FFFFFF" w:themeFill="background1"/>
        <w:spacing w:after="0" w:line="240" w:lineRule="auto"/>
        <w:ind w:firstLine="709"/>
        <w:contextualSpacing/>
        <w:jc w:val="both"/>
        <w:rPr>
          <w:rFonts w:ascii="Times New Roman" w:hAnsi="Times New Roman" w:cs="Times New Roman"/>
          <w:color w:val="000000" w:themeColor="text1"/>
          <w:sz w:val="20"/>
          <w:szCs w:val="20"/>
        </w:rPr>
      </w:pPr>
      <w:r w:rsidRPr="00725E2E">
        <w:rPr>
          <w:rFonts w:ascii="Times New Roman" w:hAnsi="Times New Roman" w:cs="Times New Roman"/>
          <w:color w:val="000000" w:themeColor="text1"/>
          <w:sz w:val="20"/>
          <w:szCs w:val="20"/>
        </w:rPr>
        <w:t>Основную долю получателей средств составляют инвалиды, ветераны труда, педагогические работники, малоимущие, семьи с детьми до 1,5 и 3-х лет.</w:t>
      </w:r>
    </w:p>
    <w:p w:rsidR="00B2317E" w:rsidRPr="00725E2E" w:rsidRDefault="00B2317E" w:rsidP="00F71108">
      <w:pPr>
        <w:shd w:val="clear" w:color="auto" w:fill="FFFFFF" w:themeFill="background1"/>
        <w:spacing w:after="0" w:line="240" w:lineRule="auto"/>
        <w:ind w:firstLine="709"/>
        <w:contextualSpacing/>
        <w:jc w:val="both"/>
        <w:rPr>
          <w:rFonts w:ascii="Times New Roman" w:hAnsi="Times New Roman" w:cs="Times New Roman"/>
          <w:color w:val="000000" w:themeColor="text1"/>
          <w:sz w:val="20"/>
          <w:szCs w:val="20"/>
        </w:rPr>
      </w:pPr>
      <w:r w:rsidRPr="00725E2E">
        <w:rPr>
          <w:rFonts w:ascii="Times New Roman" w:hAnsi="Times New Roman" w:cs="Times New Roman"/>
          <w:color w:val="000000" w:themeColor="text1"/>
          <w:sz w:val="20"/>
          <w:szCs w:val="20"/>
        </w:rPr>
        <w:t xml:space="preserve">Количество граждан, получивших социальную поддержку составило </w:t>
      </w:r>
      <w:r w:rsidR="003E1A49" w:rsidRPr="00725E2E">
        <w:rPr>
          <w:rFonts w:ascii="Times New Roman" w:hAnsi="Times New Roman" w:cs="Times New Roman"/>
          <w:color w:val="000000" w:themeColor="text1"/>
          <w:sz w:val="20"/>
          <w:szCs w:val="20"/>
        </w:rPr>
        <w:t>7880</w:t>
      </w:r>
      <w:r w:rsidRPr="00725E2E">
        <w:rPr>
          <w:rFonts w:ascii="Times New Roman" w:hAnsi="Times New Roman" w:cs="Times New Roman"/>
          <w:color w:val="000000" w:themeColor="text1"/>
          <w:sz w:val="20"/>
          <w:szCs w:val="20"/>
        </w:rPr>
        <w:t xml:space="preserve"> чел, в том числе:</w:t>
      </w:r>
    </w:p>
    <w:p w:rsidR="00B2317E" w:rsidRPr="00725E2E" w:rsidRDefault="00B2317E" w:rsidP="00F71108">
      <w:pPr>
        <w:shd w:val="clear" w:color="auto" w:fill="FFFFFF" w:themeFill="background1"/>
        <w:spacing w:after="0" w:line="240" w:lineRule="auto"/>
        <w:ind w:firstLine="709"/>
        <w:contextualSpacing/>
        <w:jc w:val="both"/>
        <w:rPr>
          <w:rFonts w:ascii="Times New Roman" w:hAnsi="Times New Roman" w:cs="Times New Roman"/>
          <w:color w:val="000000" w:themeColor="text1"/>
          <w:sz w:val="20"/>
          <w:szCs w:val="20"/>
        </w:rPr>
      </w:pPr>
      <w:r w:rsidRPr="00725E2E">
        <w:rPr>
          <w:rFonts w:ascii="Times New Roman" w:hAnsi="Times New Roman" w:cs="Times New Roman"/>
          <w:color w:val="000000" w:themeColor="text1"/>
          <w:sz w:val="20"/>
          <w:szCs w:val="20"/>
        </w:rPr>
        <w:t xml:space="preserve">-региональную </w:t>
      </w:r>
      <w:r w:rsidR="00D8707A" w:rsidRPr="00725E2E">
        <w:rPr>
          <w:rFonts w:ascii="Times New Roman" w:hAnsi="Times New Roman" w:cs="Times New Roman"/>
          <w:color w:val="000000" w:themeColor="text1"/>
          <w:sz w:val="20"/>
          <w:szCs w:val="20"/>
        </w:rPr>
        <w:t>4995</w:t>
      </w:r>
      <w:r w:rsidRPr="00725E2E">
        <w:rPr>
          <w:rFonts w:ascii="Times New Roman" w:hAnsi="Times New Roman" w:cs="Times New Roman"/>
          <w:color w:val="000000" w:themeColor="text1"/>
          <w:sz w:val="20"/>
          <w:szCs w:val="20"/>
        </w:rPr>
        <w:t xml:space="preserve"> чел.</w:t>
      </w:r>
    </w:p>
    <w:p w:rsidR="00B2317E" w:rsidRPr="00725E2E" w:rsidRDefault="00B2317E" w:rsidP="00F71108">
      <w:pPr>
        <w:shd w:val="clear" w:color="auto" w:fill="FFFFFF" w:themeFill="background1"/>
        <w:spacing w:after="0" w:line="240" w:lineRule="auto"/>
        <w:ind w:firstLine="709"/>
        <w:contextualSpacing/>
        <w:jc w:val="both"/>
        <w:rPr>
          <w:rFonts w:ascii="Times New Roman" w:hAnsi="Times New Roman" w:cs="Times New Roman"/>
          <w:color w:val="000000" w:themeColor="text1"/>
          <w:sz w:val="20"/>
          <w:szCs w:val="20"/>
        </w:rPr>
      </w:pPr>
      <w:r w:rsidRPr="00725E2E">
        <w:rPr>
          <w:rFonts w:ascii="Times New Roman" w:hAnsi="Times New Roman" w:cs="Times New Roman"/>
          <w:color w:val="000000" w:themeColor="text1"/>
          <w:sz w:val="20"/>
          <w:szCs w:val="20"/>
        </w:rPr>
        <w:t xml:space="preserve">-федеральную </w:t>
      </w:r>
      <w:r w:rsidR="00D8707A" w:rsidRPr="00725E2E">
        <w:rPr>
          <w:rFonts w:ascii="Times New Roman" w:hAnsi="Times New Roman" w:cs="Times New Roman"/>
          <w:color w:val="000000" w:themeColor="text1"/>
          <w:sz w:val="20"/>
          <w:szCs w:val="20"/>
        </w:rPr>
        <w:t>2029</w:t>
      </w:r>
      <w:r w:rsidRPr="00725E2E">
        <w:rPr>
          <w:rFonts w:ascii="Times New Roman" w:hAnsi="Times New Roman" w:cs="Times New Roman"/>
          <w:color w:val="000000" w:themeColor="text1"/>
          <w:sz w:val="20"/>
          <w:szCs w:val="20"/>
        </w:rPr>
        <w:t xml:space="preserve"> чел.</w:t>
      </w:r>
    </w:p>
    <w:p w:rsidR="00B2317E" w:rsidRPr="00725E2E" w:rsidRDefault="00B2317E" w:rsidP="00F71108">
      <w:pPr>
        <w:shd w:val="clear" w:color="auto" w:fill="FFFFFF" w:themeFill="background1"/>
        <w:spacing w:after="0" w:line="240" w:lineRule="auto"/>
        <w:ind w:firstLine="709"/>
        <w:contextualSpacing/>
        <w:jc w:val="both"/>
        <w:rPr>
          <w:rFonts w:ascii="Times New Roman" w:hAnsi="Times New Roman" w:cs="Times New Roman"/>
          <w:color w:val="000000" w:themeColor="text1"/>
          <w:sz w:val="20"/>
          <w:szCs w:val="20"/>
        </w:rPr>
      </w:pPr>
      <w:r w:rsidRPr="00725E2E">
        <w:rPr>
          <w:rFonts w:ascii="Times New Roman" w:hAnsi="Times New Roman" w:cs="Times New Roman"/>
          <w:color w:val="000000" w:themeColor="text1"/>
          <w:sz w:val="20"/>
          <w:szCs w:val="20"/>
        </w:rPr>
        <w:t xml:space="preserve">- педагоги </w:t>
      </w:r>
      <w:r w:rsidR="00D8707A" w:rsidRPr="00725E2E">
        <w:rPr>
          <w:rFonts w:ascii="Times New Roman" w:hAnsi="Times New Roman" w:cs="Times New Roman"/>
          <w:color w:val="000000" w:themeColor="text1"/>
          <w:sz w:val="20"/>
          <w:szCs w:val="20"/>
        </w:rPr>
        <w:t>550</w:t>
      </w:r>
      <w:r w:rsidRPr="00725E2E">
        <w:rPr>
          <w:rFonts w:ascii="Times New Roman" w:hAnsi="Times New Roman" w:cs="Times New Roman"/>
          <w:color w:val="000000" w:themeColor="text1"/>
          <w:sz w:val="20"/>
          <w:szCs w:val="20"/>
        </w:rPr>
        <w:t xml:space="preserve"> чел.</w:t>
      </w:r>
    </w:p>
    <w:p w:rsidR="008A35D8" w:rsidRPr="00725E2E" w:rsidRDefault="00B2317E" w:rsidP="00E27825">
      <w:pPr>
        <w:shd w:val="clear" w:color="auto" w:fill="FFFFFF" w:themeFill="background1"/>
        <w:spacing w:after="0" w:line="240" w:lineRule="auto"/>
        <w:ind w:firstLine="709"/>
        <w:contextualSpacing/>
        <w:jc w:val="both"/>
        <w:rPr>
          <w:rFonts w:ascii="Times New Roman" w:hAnsi="Times New Roman" w:cs="Times New Roman"/>
          <w:color w:val="000000" w:themeColor="text1"/>
          <w:sz w:val="20"/>
          <w:szCs w:val="20"/>
        </w:rPr>
      </w:pPr>
      <w:r w:rsidRPr="00725E2E">
        <w:rPr>
          <w:rFonts w:ascii="Times New Roman" w:hAnsi="Times New Roman" w:cs="Times New Roman"/>
          <w:color w:val="000000" w:themeColor="text1"/>
          <w:sz w:val="20"/>
          <w:szCs w:val="20"/>
        </w:rPr>
        <w:t xml:space="preserve">- субсидия </w:t>
      </w:r>
      <w:r w:rsidR="00D8707A" w:rsidRPr="00725E2E">
        <w:rPr>
          <w:rFonts w:ascii="Times New Roman" w:hAnsi="Times New Roman" w:cs="Times New Roman"/>
          <w:color w:val="000000" w:themeColor="text1"/>
          <w:sz w:val="20"/>
          <w:szCs w:val="20"/>
        </w:rPr>
        <w:t>305</w:t>
      </w:r>
      <w:r w:rsidRPr="00725E2E">
        <w:rPr>
          <w:rFonts w:ascii="Times New Roman" w:hAnsi="Times New Roman" w:cs="Times New Roman"/>
          <w:color w:val="000000" w:themeColor="text1"/>
          <w:sz w:val="20"/>
          <w:szCs w:val="20"/>
        </w:rPr>
        <w:t xml:space="preserve"> чел.</w:t>
      </w:r>
    </w:p>
    <w:p w:rsidR="008A35D8" w:rsidRPr="00725E2E" w:rsidRDefault="00BF51D3" w:rsidP="00F71108">
      <w:pPr>
        <w:shd w:val="clear" w:color="auto" w:fill="FFFFFF" w:themeFill="background1"/>
        <w:spacing w:line="240" w:lineRule="auto"/>
        <w:ind w:firstLine="709"/>
        <w:contextualSpacing/>
        <w:jc w:val="center"/>
        <w:rPr>
          <w:rFonts w:ascii="Times New Roman" w:hAnsi="Times New Roman" w:cs="Times New Roman"/>
          <w:b/>
          <w:color w:val="000000" w:themeColor="text1"/>
          <w:sz w:val="20"/>
          <w:szCs w:val="20"/>
        </w:rPr>
      </w:pPr>
      <w:r w:rsidRPr="00725E2E">
        <w:rPr>
          <w:rFonts w:ascii="Times New Roman" w:hAnsi="Times New Roman" w:cs="Times New Roman"/>
          <w:b/>
          <w:color w:val="000000" w:themeColor="text1"/>
          <w:sz w:val="20"/>
          <w:szCs w:val="20"/>
        </w:rPr>
        <w:t xml:space="preserve">12. </w:t>
      </w:r>
      <w:r w:rsidR="008A35D8" w:rsidRPr="00725E2E">
        <w:rPr>
          <w:rFonts w:ascii="Times New Roman" w:hAnsi="Times New Roman" w:cs="Times New Roman"/>
          <w:b/>
          <w:color w:val="000000" w:themeColor="text1"/>
          <w:sz w:val="20"/>
          <w:szCs w:val="20"/>
        </w:rPr>
        <w:t>Жилищно-коммунальное хозяйство</w:t>
      </w:r>
    </w:p>
    <w:p w:rsidR="00A36CD9" w:rsidRPr="00725E2E" w:rsidRDefault="00AC0AD3" w:rsidP="00F71108">
      <w:pPr>
        <w:shd w:val="clear" w:color="auto" w:fill="FFFFFF" w:themeFill="background1"/>
        <w:spacing w:after="0" w:line="240" w:lineRule="auto"/>
        <w:ind w:firstLine="709"/>
        <w:contextualSpacing/>
        <w:jc w:val="both"/>
        <w:rPr>
          <w:rFonts w:ascii="Times New Roman" w:eastAsia="Times New Roman" w:hAnsi="Times New Roman" w:cs="Times New Roman"/>
          <w:color w:val="000000" w:themeColor="text1"/>
          <w:sz w:val="20"/>
          <w:szCs w:val="20"/>
        </w:rPr>
      </w:pPr>
      <w:r w:rsidRPr="00725E2E">
        <w:rPr>
          <w:rFonts w:ascii="Times New Roman" w:hAnsi="Times New Roman" w:cs="Times New Roman"/>
          <w:color w:val="000000" w:themeColor="text1"/>
          <w:sz w:val="20"/>
          <w:szCs w:val="20"/>
        </w:rPr>
        <w:t>По оценке на 01.07.20</w:t>
      </w:r>
      <w:r w:rsidR="00FA359F" w:rsidRPr="00725E2E">
        <w:rPr>
          <w:rFonts w:ascii="Times New Roman" w:hAnsi="Times New Roman" w:cs="Times New Roman"/>
          <w:color w:val="000000" w:themeColor="text1"/>
          <w:sz w:val="20"/>
          <w:szCs w:val="20"/>
        </w:rPr>
        <w:t>22</w:t>
      </w:r>
      <w:r w:rsidR="00A36CD9" w:rsidRPr="00725E2E">
        <w:rPr>
          <w:rFonts w:ascii="Times New Roman" w:hAnsi="Times New Roman" w:cs="Times New Roman"/>
          <w:color w:val="000000" w:themeColor="text1"/>
          <w:sz w:val="20"/>
          <w:szCs w:val="20"/>
        </w:rPr>
        <w:t xml:space="preserve">г. жилищный фонд всего составил </w:t>
      </w:r>
      <w:r w:rsidR="00F05893" w:rsidRPr="00725E2E">
        <w:rPr>
          <w:rFonts w:ascii="Times New Roman" w:hAnsi="Times New Roman" w:cs="Times New Roman"/>
          <w:color w:val="000000" w:themeColor="text1"/>
          <w:sz w:val="20"/>
          <w:szCs w:val="20"/>
        </w:rPr>
        <w:t>725955,19</w:t>
      </w:r>
      <w:r w:rsidR="00A36CD9" w:rsidRPr="00725E2E">
        <w:rPr>
          <w:rFonts w:ascii="Times New Roman" w:eastAsia="Times New Roman" w:hAnsi="Times New Roman" w:cs="Times New Roman"/>
          <w:color w:val="000000" w:themeColor="text1"/>
          <w:sz w:val="20"/>
          <w:szCs w:val="20"/>
        </w:rPr>
        <w:t xml:space="preserve"> </w:t>
      </w:r>
      <w:r w:rsidR="00A36CD9" w:rsidRPr="00725E2E">
        <w:rPr>
          <w:rFonts w:ascii="Times New Roman" w:hAnsi="Times New Roman" w:cs="Times New Roman"/>
          <w:color w:val="000000" w:themeColor="text1"/>
          <w:sz w:val="20"/>
          <w:szCs w:val="20"/>
        </w:rPr>
        <w:t>м</w:t>
      </w:r>
      <w:r w:rsidR="00A36CD9" w:rsidRPr="00725E2E">
        <w:rPr>
          <w:rFonts w:ascii="Times New Roman" w:hAnsi="Times New Roman" w:cs="Times New Roman"/>
          <w:color w:val="000000" w:themeColor="text1"/>
          <w:sz w:val="20"/>
          <w:szCs w:val="20"/>
          <w:vertAlign w:val="superscript"/>
        </w:rPr>
        <w:t>2</w:t>
      </w:r>
      <w:r w:rsidR="00A36CD9" w:rsidRPr="00725E2E">
        <w:rPr>
          <w:rFonts w:ascii="Times New Roman" w:hAnsi="Times New Roman" w:cs="Times New Roman"/>
          <w:color w:val="000000" w:themeColor="text1"/>
          <w:sz w:val="20"/>
          <w:szCs w:val="20"/>
        </w:rPr>
        <w:t xml:space="preserve">,  в среднем на одного жителя приходится </w:t>
      </w:r>
      <w:r w:rsidR="00E32B79" w:rsidRPr="00725E2E">
        <w:rPr>
          <w:rFonts w:ascii="Times New Roman" w:hAnsi="Times New Roman" w:cs="Times New Roman"/>
          <w:color w:val="000000" w:themeColor="text1"/>
          <w:sz w:val="20"/>
          <w:szCs w:val="20"/>
        </w:rPr>
        <w:t>22,93</w:t>
      </w:r>
      <w:r w:rsidR="00A36CD9" w:rsidRPr="00725E2E">
        <w:rPr>
          <w:rFonts w:ascii="Times New Roman" w:hAnsi="Times New Roman" w:cs="Times New Roman"/>
          <w:color w:val="000000" w:themeColor="text1"/>
          <w:sz w:val="20"/>
          <w:szCs w:val="20"/>
        </w:rPr>
        <w:t xml:space="preserve">  м</w:t>
      </w:r>
      <w:r w:rsidR="00A36CD9" w:rsidRPr="00725E2E">
        <w:rPr>
          <w:rFonts w:ascii="Times New Roman" w:hAnsi="Times New Roman" w:cs="Times New Roman"/>
          <w:color w:val="000000" w:themeColor="text1"/>
          <w:sz w:val="20"/>
          <w:szCs w:val="20"/>
          <w:vertAlign w:val="superscript"/>
        </w:rPr>
        <w:t>2</w:t>
      </w:r>
      <w:r w:rsidR="00A36CD9" w:rsidRPr="00725E2E">
        <w:rPr>
          <w:rFonts w:ascii="Times New Roman" w:hAnsi="Times New Roman" w:cs="Times New Roman"/>
          <w:color w:val="000000" w:themeColor="text1"/>
          <w:sz w:val="20"/>
          <w:szCs w:val="20"/>
        </w:rPr>
        <w:t xml:space="preserve"> </w:t>
      </w:r>
      <w:r w:rsidR="00E32B79" w:rsidRPr="00725E2E">
        <w:rPr>
          <w:rFonts w:ascii="Times New Roman" w:hAnsi="Times New Roman" w:cs="Times New Roman"/>
          <w:color w:val="000000" w:themeColor="text1"/>
          <w:sz w:val="20"/>
          <w:szCs w:val="20"/>
        </w:rPr>
        <w:t xml:space="preserve">, что на </w:t>
      </w:r>
      <w:r w:rsidR="00F05893" w:rsidRPr="00725E2E">
        <w:rPr>
          <w:rFonts w:ascii="Times New Roman" w:hAnsi="Times New Roman" w:cs="Times New Roman"/>
          <w:color w:val="000000" w:themeColor="text1"/>
          <w:sz w:val="20"/>
          <w:szCs w:val="20"/>
        </w:rPr>
        <w:t>101,53</w:t>
      </w:r>
      <w:r w:rsidR="00E32B79" w:rsidRPr="00725E2E">
        <w:rPr>
          <w:rFonts w:ascii="Times New Roman" w:hAnsi="Times New Roman" w:cs="Times New Roman"/>
          <w:color w:val="000000" w:themeColor="text1"/>
          <w:sz w:val="20"/>
          <w:szCs w:val="20"/>
        </w:rPr>
        <w:t xml:space="preserve">% больше </w:t>
      </w:r>
      <w:r w:rsidR="00A36CD9" w:rsidRPr="00725E2E">
        <w:rPr>
          <w:rFonts w:ascii="Times New Roman" w:hAnsi="Times New Roman" w:cs="Times New Roman"/>
          <w:color w:val="000000" w:themeColor="text1"/>
          <w:sz w:val="20"/>
          <w:szCs w:val="20"/>
        </w:rPr>
        <w:t xml:space="preserve"> АППГ</w:t>
      </w:r>
      <w:r w:rsidR="00253B21" w:rsidRPr="00725E2E">
        <w:rPr>
          <w:rFonts w:ascii="Times New Roman" w:hAnsi="Times New Roman" w:cs="Times New Roman"/>
          <w:color w:val="000000" w:themeColor="text1"/>
          <w:sz w:val="20"/>
          <w:szCs w:val="20"/>
        </w:rPr>
        <w:t>.</w:t>
      </w:r>
      <w:r w:rsidR="00A36CD9" w:rsidRPr="00725E2E">
        <w:rPr>
          <w:rFonts w:ascii="Times New Roman" w:hAnsi="Times New Roman" w:cs="Times New Roman"/>
          <w:color w:val="000000" w:themeColor="text1"/>
          <w:sz w:val="20"/>
          <w:szCs w:val="20"/>
        </w:rPr>
        <w:t xml:space="preserve"> </w:t>
      </w:r>
    </w:p>
    <w:p w:rsidR="00526CE0" w:rsidRPr="00725E2E" w:rsidRDefault="00526CE0" w:rsidP="00526CE0">
      <w:pPr>
        <w:shd w:val="clear" w:color="auto" w:fill="FFFFFF" w:themeFill="background1"/>
        <w:spacing w:after="0" w:line="240" w:lineRule="auto"/>
        <w:ind w:firstLine="709"/>
        <w:contextualSpacing/>
        <w:jc w:val="both"/>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За 1 полугодие 2022 года:</w:t>
      </w:r>
    </w:p>
    <w:p w:rsidR="00526CE0" w:rsidRPr="00725E2E" w:rsidRDefault="00526CE0" w:rsidP="00526CE0">
      <w:pPr>
        <w:shd w:val="clear" w:color="auto" w:fill="FFFFFF" w:themeFill="background1"/>
        <w:spacing w:after="0" w:line="240" w:lineRule="auto"/>
        <w:ind w:firstLine="709"/>
        <w:contextualSpacing/>
        <w:jc w:val="both"/>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 xml:space="preserve">*  произведен ремонт тепловых сетей от МОУ СОШ </w:t>
      </w:r>
      <w:proofErr w:type="spellStart"/>
      <w:r w:rsidRPr="00725E2E">
        <w:rPr>
          <w:rFonts w:ascii="Times New Roman" w:eastAsia="Times New Roman" w:hAnsi="Times New Roman" w:cs="Times New Roman"/>
          <w:color w:val="000000" w:themeColor="text1"/>
          <w:sz w:val="20"/>
          <w:szCs w:val="20"/>
        </w:rPr>
        <w:t>с.Урюм</w:t>
      </w:r>
      <w:proofErr w:type="spellEnd"/>
      <w:r w:rsidRPr="00725E2E">
        <w:rPr>
          <w:rFonts w:ascii="Times New Roman" w:eastAsia="Times New Roman" w:hAnsi="Times New Roman" w:cs="Times New Roman"/>
          <w:color w:val="000000" w:themeColor="text1"/>
          <w:sz w:val="20"/>
          <w:szCs w:val="20"/>
        </w:rPr>
        <w:t xml:space="preserve"> до дома культуры </w:t>
      </w:r>
      <w:proofErr w:type="spellStart"/>
      <w:r w:rsidRPr="00725E2E">
        <w:rPr>
          <w:rFonts w:ascii="Times New Roman" w:eastAsia="Times New Roman" w:hAnsi="Times New Roman" w:cs="Times New Roman"/>
          <w:color w:val="000000" w:themeColor="text1"/>
          <w:sz w:val="20"/>
          <w:szCs w:val="20"/>
        </w:rPr>
        <w:t>с.Урюм</w:t>
      </w:r>
      <w:proofErr w:type="spellEnd"/>
      <w:r w:rsidRPr="00725E2E">
        <w:rPr>
          <w:rFonts w:ascii="Times New Roman" w:eastAsia="Times New Roman" w:hAnsi="Times New Roman" w:cs="Times New Roman"/>
          <w:color w:val="000000" w:themeColor="text1"/>
          <w:sz w:val="20"/>
          <w:szCs w:val="20"/>
        </w:rPr>
        <w:t xml:space="preserve"> протяженностью 82 м в двухтрубном исчислении </w:t>
      </w:r>
      <w:r w:rsidRPr="00725E2E">
        <w:rPr>
          <w:rFonts w:ascii="Cambria Math" w:eastAsia="Times New Roman" w:hAnsi="Cambria Math" w:cs="Cambria Math"/>
          <w:color w:val="000000" w:themeColor="text1"/>
          <w:sz w:val="20"/>
          <w:szCs w:val="20"/>
        </w:rPr>
        <w:t>⌀</w:t>
      </w:r>
      <w:r w:rsidRPr="00725E2E">
        <w:rPr>
          <w:rFonts w:ascii="Times New Roman" w:eastAsia="Times New Roman" w:hAnsi="Times New Roman" w:cs="Times New Roman"/>
          <w:color w:val="000000" w:themeColor="text1"/>
          <w:sz w:val="20"/>
          <w:szCs w:val="20"/>
        </w:rPr>
        <w:t xml:space="preserve"> 76 и </w:t>
      </w:r>
      <w:r w:rsidRPr="00725E2E">
        <w:rPr>
          <w:rFonts w:ascii="Cambria Math" w:eastAsia="Times New Roman" w:hAnsi="Cambria Math" w:cs="Cambria Math"/>
          <w:color w:val="000000" w:themeColor="text1"/>
          <w:sz w:val="20"/>
          <w:szCs w:val="20"/>
        </w:rPr>
        <w:t>⌀</w:t>
      </w:r>
      <w:r w:rsidRPr="00725E2E">
        <w:rPr>
          <w:rFonts w:ascii="Times New Roman" w:eastAsia="Times New Roman" w:hAnsi="Times New Roman" w:cs="Times New Roman"/>
          <w:color w:val="000000" w:themeColor="text1"/>
          <w:sz w:val="20"/>
          <w:szCs w:val="20"/>
        </w:rPr>
        <w:t xml:space="preserve"> 219 мм - 10м., подрядчик ООО «Теплоснабжение», сумма средств краевого и местного бюджетов составила 412244,57 рублей;</w:t>
      </w:r>
    </w:p>
    <w:p w:rsidR="00526CE0" w:rsidRPr="00725E2E" w:rsidRDefault="00526CE0" w:rsidP="00526CE0">
      <w:pPr>
        <w:shd w:val="clear" w:color="auto" w:fill="FFFFFF" w:themeFill="background1"/>
        <w:spacing w:after="0" w:line="240" w:lineRule="auto"/>
        <w:ind w:firstLine="709"/>
        <w:contextualSpacing/>
        <w:jc w:val="both"/>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 xml:space="preserve">*  произведен ремонт тепловых сетей от МОУ СОШ </w:t>
      </w:r>
      <w:proofErr w:type="spellStart"/>
      <w:r w:rsidRPr="00725E2E">
        <w:rPr>
          <w:rFonts w:ascii="Times New Roman" w:eastAsia="Times New Roman" w:hAnsi="Times New Roman" w:cs="Times New Roman"/>
          <w:color w:val="000000" w:themeColor="text1"/>
          <w:sz w:val="20"/>
          <w:szCs w:val="20"/>
        </w:rPr>
        <w:t>с.Урюм</w:t>
      </w:r>
      <w:proofErr w:type="spellEnd"/>
      <w:r w:rsidRPr="00725E2E">
        <w:rPr>
          <w:rFonts w:ascii="Times New Roman" w:eastAsia="Times New Roman" w:hAnsi="Times New Roman" w:cs="Times New Roman"/>
          <w:color w:val="000000" w:themeColor="text1"/>
          <w:sz w:val="20"/>
          <w:szCs w:val="20"/>
        </w:rPr>
        <w:t xml:space="preserve"> до дома культуры </w:t>
      </w:r>
      <w:proofErr w:type="spellStart"/>
      <w:r w:rsidRPr="00725E2E">
        <w:rPr>
          <w:rFonts w:ascii="Times New Roman" w:eastAsia="Times New Roman" w:hAnsi="Times New Roman" w:cs="Times New Roman"/>
          <w:color w:val="000000" w:themeColor="text1"/>
          <w:sz w:val="20"/>
          <w:szCs w:val="20"/>
        </w:rPr>
        <w:t>с.Урюм</w:t>
      </w:r>
      <w:proofErr w:type="spellEnd"/>
      <w:r w:rsidRPr="00725E2E">
        <w:rPr>
          <w:rFonts w:ascii="Times New Roman" w:eastAsia="Times New Roman" w:hAnsi="Times New Roman" w:cs="Times New Roman"/>
          <w:color w:val="000000" w:themeColor="text1"/>
          <w:sz w:val="20"/>
          <w:szCs w:val="20"/>
        </w:rPr>
        <w:t xml:space="preserve"> протяженностью 98 м в двухтрубном исчислении </w:t>
      </w:r>
      <w:r w:rsidRPr="00725E2E">
        <w:rPr>
          <w:rFonts w:ascii="Cambria Math" w:eastAsia="Times New Roman" w:hAnsi="Cambria Math" w:cs="Cambria Math"/>
          <w:color w:val="000000" w:themeColor="text1"/>
          <w:sz w:val="20"/>
          <w:szCs w:val="20"/>
        </w:rPr>
        <w:t>⌀</w:t>
      </w:r>
      <w:r w:rsidRPr="00725E2E">
        <w:rPr>
          <w:rFonts w:ascii="Times New Roman" w:eastAsia="Times New Roman" w:hAnsi="Times New Roman" w:cs="Times New Roman"/>
          <w:color w:val="000000" w:themeColor="text1"/>
          <w:sz w:val="20"/>
          <w:szCs w:val="20"/>
        </w:rPr>
        <w:t xml:space="preserve"> 76 мм.; подрядчик ООО «Теплоснабжение», сумма средств краевого и местного бюджетов составила 342098,53 рублей;</w:t>
      </w:r>
    </w:p>
    <w:p w:rsidR="00526CE0" w:rsidRPr="00725E2E" w:rsidRDefault="00526CE0" w:rsidP="00526CE0">
      <w:pPr>
        <w:shd w:val="clear" w:color="auto" w:fill="FFFFFF" w:themeFill="background1"/>
        <w:spacing w:after="0" w:line="240" w:lineRule="auto"/>
        <w:ind w:firstLine="709"/>
        <w:contextualSpacing/>
        <w:jc w:val="both"/>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  приобретен твердотопливный котел КВС-0,3 АБК для МДОУ д/с «Чебурашка» с. Комсомольское, сумма средств краевого и местного бюджетов составила 1460000,00 рублей;</w:t>
      </w:r>
    </w:p>
    <w:p w:rsidR="00526CE0" w:rsidRPr="00725E2E" w:rsidRDefault="00526CE0" w:rsidP="00526CE0">
      <w:pPr>
        <w:shd w:val="clear" w:color="auto" w:fill="FFFFFF" w:themeFill="background1"/>
        <w:spacing w:after="0" w:line="240" w:lineRule="auto"/>
        <w:ind w:firstLine="709"/>
        <w:contextualSpacing/>
        <w:jc w:val="both"/>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 xml:space="preserve">*      приобретены и установлены подшипники в количестве 4 шт. на дробильную установку СМД 108, ЦОК п. </w:t>
      </w:r>
      <w:proofErr w:type="spellStart"/>
      <w:r w:rsidRPr="00725E2E">
        <w:rPr>
          <w:rFonts w:ascii="Times New Roman" w:eastAsia="Times New Roman" w:hAnsi="Times New Roman" w:cs="Times New Roman"/>
          <w:color w:val="000000" w:themeColor="text1"/>
          <w:sz w:val="20"/>
          <w:szCs w:val="20"/>
        </w:rPr>
        <w:t>Жирекен</w:t>
      </w:r>
      <w:proofErr w:type="spellEnd"/>
      <w:r w:rsidRPr="00725E2E">
        <w:rPr>
          <w:rFonts w:ascii="Times New Roman" w:eastAsia="Times New Roman" w:hAnsi="Times New Roman" w:cs="Times New Roman"/>
          <w:color w:val="000000" w:themeColor="text1"/>
          <w:sz w:val="20"/>
          <w:szCs w:val="20"/>
        </w:rPr>
        <w:t>, сумма средств краевого и местного бюджетов составила 460002,00 рублей.</w:t>
      </w:r>
    </w:p>
    <w:p w:rsidR="00526CE0" w:rsidRPr="00725E2E" w:rsidRDefault="00526CE0" w:rsidP="00526CE0">
      <w:pPr>
        <w:shd w:val="clear" w:color="auto" w:fill="FFFFFF" w:themeFill="background1"/>
        <w:spacing w:after="0" w:line="240" w:lineRule="auto"/>
        <w:ind w:firstLine="709"/>
        <w:contextualSpacing/>
        <w:jc w:val="both"/>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ab/>
        <w:t>На территории муниципального района «Чернышевский район» реализуются программы:</w:t>
      </w:r>
    </w:p>
    <w:p w:rsidR="00526CE0" w:rsidRPr="00725E2E" w:rsidRDefault="00526CE0" w:rsidP="00526CE0">
      <w:pPr>
        <w:numPr>
          <w:ilvl w:val="0"/>
          <w:numId w:val="26"/>
        </w:numPr>
        <w:shd w:val="clear" w:color="auto" w:fill="FFFFFF" w:themeFill="background1"/>
        <w:spacing w:after="0" w:line="240" w:lineRule="auto"/>
        <w:contextualSpacing/>
        <w:jc w:val="both"/>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 xml:space="preserve">Федеральный проект «Формирование комфортной городской среды». </w:t>
      </w:r>
    </w:p>
    <w:p w:rsidR="00526CE0" w:rsidRPr="00725E2E" w:rsidRDefault="00526CE0" w:rsidP="00526CE0">
      <w:pPr>
        <w:numPr>
          <w:ilvl w:val="0"/>
          <w:numId w:val="26"/>
        </w:numPr>
        <w:shd w:val="clear" w:color="auto" w:fill="FFFFFF" w:themeFill="background1"/>
        <w:spacing w:after="0" w:line="240" w:lineRule="auto"/>
        <w:contextualSpacing/>
        <w:jc w:val="both"/>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 xml:space="preserve">Благоустройство дворовых территорий в рамках проекта </w:t>
      </w:r>
      <w:r w:rsidRPr="00725E2E">
        <w:rPr>
          <w:rFonts w:ascii="Times New Roman" w:eastAsia="Times New Roman" w:hAnsi="Times New Roman" w:cs="Times New Roman"/>
          <w:b/>
          <w:color w:val="000000" w:themeColor="text1"/>
          <w:sz w:val="20"/>
          <w:szCs w:val="20"/>
        </w:rPr>
        <w:t>«</w:t>
      </w:r>
      <w:r w:rsidRPr="00725E2E">
        <w:rPr>
          <w:rFonts w:ascii="Times New Roman" w:eastAsia="Times New Roman" w:hAnsi="Times New Roman" w:cs="Times New Roman"/>
          <w:color w:val="000000" w:themeColor="text1"/>
          <w:sz w:val="20"/>
          <w:szCs w:val="20"/>
        </w:rPr>
        <w:t>1000 дворов</w:t>
      </w:r>
      <w:r w:rsidRPr="00725E2E">
        <w:rPr>
          <w:rFonts w:ascii="Times New Roman" w:eastAsia="Times New Roman" w:hAnsi="Times New Roman" w:cs="Times New Roman"/>
          <w:b/>
          <w:color w:val="000000" w:themeColor="text1"/>
          <w:sz w:val="20"/>
          <w:szCs w:val="20"/>
        </w:rPr>
        <w:t>».</w:t>
      </w:r>
    </w:p>
    <w:p w:rsidR="00526CE0" w:rsidRPr="00725E2E" w:rsidRDefault="00526CE0" w:rsidP="00526CE0">
      <w:pPr>
        <w:numPr>
          <w:ilvl w:val="0"/>
          <w:numId w:val="26"/>
        </w:numPr>
        <w:shd w:val="clear" w:color="auto" w:fill="FFFFFF" w:themeFill="background1"/>
        <w:spacing w:after="0" w:line="240" w:lineRule="auto"/>
        <w:contextualSpacing/>
        <w:jc w:val="both"/>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Муниципальная целевая программа  «Энергосбережение и повышение энергетической эффективности муниципального района «Чернышевский район»</w:t>
      </w:r>
    </w:p>
    <w:p w:rsidR="00526CE0" w:rsidRPr="00725E2E" w:rsidRDefault="00526CE0" w:rsidP="00526CE0">
      <w:pPr>
        <w:numPr>
          <w:ilvl w:val="0"/>
          <w:numId w:val="26"/>
        </w:numPr>
        <w:shd w:val="clear" w:color="auto" w:fill="FFFFFF" w:themeFill="background1"/>
        <w:spacing w:after="0" w:line="240" w:lineRule="auto"/>
        <w:contextualSpacing/>
        <w:jc w:val="both"/>
        <w:rPr>
          <w:rFonts w:ascii="Times New Roman" w:eastAsia="Times New Roman" w:hAnsi="Times New Roman" w:cs="Times New Roman"/>
          <w:color w:val="000000" w:themeColor="text1"/>
          <w:sz w:val="20"/>
          <w:szCs w:val="20"/>
        </w:rPr>
      </w:pPr>
      <w:r w:rsidRPr="00725E2E">
        <w:rPr>
          <w:rFonts w:ascii="Times New Roman" w:eastAsia="Times New Roman" w:hAnsi="Times New Roman" w:cs="Times New Roman"/>
          <w:color w:val="000000" w:themeColor="text1"/>
          <w:sz w:val="20"/>
          <w:szCs w:val="20"/>
        </w:rPr>
        <w:t xml:space="preserve">Подпрограмма «Модернизация объектов жилищно-коммунального хозяйства» государственной программы Забайкальского края «Развитие жилищно-коммунального хозяйства Забайкальского края». </w:t>
      </w:r>
    </w:p>
    <w:p w:rsidR="00526CE0" w:rsidRPr="00725E2E" w:rsidRDefault="00526CE0" w:rsidP="00526CE0">
      <w:pPr>
        <w:numPr>
          <w:ilvl w:val="0"/>
          <w:numId w:val="26"/>
        </w:numPr>
        <w:shd w:val="clear" w:color="auto" w:fill="FFFFFF" w:themeFill="background1"/>
        <w:spacing w:after="0" w:line="240" w:lineRule="auto"/>
        <w:contextualSpacing/>
        <w:jc w:val="both"/>
        <w:rPr>
          <w:rFonts w:ascii="Times New Roman" w:eastAsia="Times New Roman" w:hAnsi="Times New Roman" w:cs="Times New Roman"/>
          <w:bCs/>
          <w:color w:val="000000" w:themeColor="text1"/>
          <w:sz w:val="20"/>
          <w:szCs w:val="20"/>
        </w:rPr>
      </w:pPr>
      <w:r w:rsidRPr="00725E2E">
        <w:rPr>
          <w:rFonts w:ascii="Times New Roman" w:eastAsia="Times New Roman" w:hAnsi="Times New Roman" w:cs="Times New Roman"/>
          <w:bCs/>
          <w:color w:val="000000" w:themeColor="text1"/>
          <w:sz w:val="20"/>
          <w:szCs w:val="20"/>
        </w:rPr>
        <w:t xml:space="preserve">Муниципальная </w:t>
      </w:r>
      <w:r w:rsidRPr="00725E2E">
        <w:rPr>
          <w:rFonts w:ascii="Times New Roman" w:eastAsia="Times New Roman" w:hAnsi="Times New Roman" w:cs="Times New Roman"/>
          <w:color w:val="000000" w:themeColor="text1"/>
          <w:sz w:val="20"/>
          <w:szCs w:val="20"/>
        </w:rPr>
        <w:t>программа «Обеспечение экологической безопасности окружающей среды и населения МР "Чернышевский район" при обращении с отходами производств и потребления на 2021-2025 годы"</w:t>
      </w:r>
    </w:p>
    <w:p w:rsidR="00CD3284" w:rsidRPr="00725E2E" w:rsidRDefault="00B367CB" w:rsidP="00F71108">
      <w:pPr>
        <w:shd w:val="clear" w:color="auto" w:fill="FFFFFF" w:themeFill="background1"/>
        <w:spacing w:after="0" w:line="240" w:lineRule="auto"/>
        <w:ind w:firstLine="709"/>
        <w:contextualSpacing/>
        <w:jc w:val="both"/>
        <w:rPr>
          <w:rFonts w:ascii="Times New Roman" w:hAnsi="Times New Roman" w:cs="Times New Roman"/>
          <w:color w:val="000000" w:themeColor="text1"/>
          <w:sz w:val="20"/>
          <w:szCs w:val="20"/>
        </w:rPr>
      </w:pPr>
      <w:r w:rsidRPr="00725E2E">
        <w:rPr>
          <w:rFonts w:ascii="Times New Roman" w:hAnsi="Times New Roman" w:cs="Times New Roman"/>
          <w:color w:val="000000" w:themeColor="text1"/>
          <w:sz w:val="20"/>
          <w:szCs w:val="20"/>
        </w:rPr>
        <w:t>В</w:t>
      </w:r>
      <w:r w:rsidR="00D5602E" w:rsidRPr="00725E2E">
        <w:rPr>
          <w:rFonts w:ascii="Times New Roman" w:hAnsi="Times New Roman" w:cs="Times New Roman"/>
          <w:color w:val="000000" w:themeColor="text1"/>
          <w:sz w:val="20"/>
          <w:szCs w:val="20"/>
        </w:rPr>
        <w:t xml:space="preserve"> рамках реализации мероприятий программы «Обеспечение молодых семей жильем», свидетельства о праве на получение социальной выплаты на приобретение жилого помещения или строительства индивидуального жилого дома получили 9 семей:</w:t>
      </w:r>
    </w:p>
    <w:p w:rsidR="00D5602E" w:rsidRPr="00725E2E" w:rsidRDefault="00D5602E" w:rsidP="00F71108">
      <w:pPr>
        <w:shd w:val="clear" w:color="auto" w:fill="FFFFFF" w:themeFill="background1"/>
        <w:spacing w:after="0" w:line="240" w:lineRule="auto"/>
        <w:ind w:firstLine="709"/>
        <w:contextualSpacing/>
        <w:jc w:val="both"/>
        <w:rPr>
          <w:rFonts w:ascii="Times New Roman" w:hAnsi="Times New Roman" w:cs="Times New Roman"/>
          <w:color w:val="000000" w:themeColor="text1"/>
          <w:sz w:val="20"/>
          <w:szCs w:val="20"/>
        </w:rPr>
      </w:pPr>
      <w:r w:rsidRPr="00725E2E">
        <w:rPr>
          <w:rFonts w:ascii="Times New Roman" w:hAnsi="Times New Roman" w:cs="Times New Roman"/>
          <w:color w:val="000000" w:themeColor="text1"/>
          <w:sz w:val="20"/>
          <w:szCs w:val="20"/>
        </w:rPr>
        <w:t xml:space="preserve">- МР «Чернышевский район» - </w:t>
      </w:r>
      <w:r w:rsidR="00D8707A" w:rsidRPr="00725E2E">
        <w:rPr>
          <w:rFonts w:ascii="Times New Roman" w:hAnsi="Times New Roman" w:cs="Times New Roman"/>
          <w:color w:val="000000" w:themeColor="text1"/>
          <w:sz w:val="20"/>
          <w:szCs w:val="20"/>
        </w:rPr>
        <w:t>6</w:t>
      </w:r>
      <w:r w:rsidRPr="00725E2E">
        <w:rPr>
          <w:rFonts w:ascii="Times New Roman" w:hAnsi="Times New Roman" w:cs="Times New Roman"/>
          <w:color w:val="000000" w:themeColor="text1"/>
          <w:sz w:val="20"/>
          <w:szCs w:val="20"/>
        </w:rPr>
        <w:t xml:space="preserve"> семьи</w:t>
      </w:r>
    </w:p>
    <w:p w:rsidR="00D5602E" w:rsidRPr="00725E2E" w:rsidRDefault="00D5602E" w:rsidP="00F71108">
      <w:pPr>
        <w:shd w:val="clear" w:color="auto" w:fill="FFFFFF" w:themeFill="background1"/>
        <w:spacing w:after="0" w:line="240" w:lineRule="auto"/>
        <w:ind w:firstLine="709"/>
        <w:contextualSpacing/>
        <w:jc w:val="both"/>
        <w:rPr>
          <w:rFonts w:ascii="Times New Roman" w:hAnsi="Times New Roman" w:cs="Times New Roman"/>
          <w:color w:val="000000" w:themeColor="text1"/>
          <w:sz w:val="20"/>
          <w:szCs w:val="20"/>
        </w:rPr>
      </w:pPr>
      <w:r w:rsidRPr="00725E2E">
        <w:rPr>
          <w:rFonts w:ascii="Times New Roman" w:hAnsi="Times New Roman" w:cs="Times New Roman"/>
          <w:color w:val="000000" w:themeColor="text1"/>
          <w:sz w:val="20"/>
          <w:szCs w:val="20"/>
        </w:rPr>
        <w:t>-г/п «</w:t>
      </w:r>
      <w:proofErr w:type="spellStart"/>
      <w:r w:rsidRPr="00725E2E">
        <w:rPr>
          <w:rFonts w:ascii="Times New Roman" w:hAnsi="Times New Roman" w:cs="Times New Roman"/>
          <w:color w:val="000000" w:themeColor="text1"/>
          <w:sz w:val="20"/>
          <w:szCs w:val="20"/>
        </w:rPr>
        <w:t>Аксено</w:t>
      </w:r>
      <w:proofErr w:type="spellEnd"/>
      <w:r w:rsidRPr="00725E2E">
        <w:rPr>
          <w:rFonts w:ascii="Times New Roman" w:hAnsi="Times New Roman" w:cs="Times New Roman"/>
          <w:color w:val="000000" w:themeColor="text1"/>
          <w:sz w:val="20"/>
          <w:szCs w:val="20"/>
        </w:rPr>
        <w:t>-Зиловское» - 5 семей</w:t>
      </w:r>
    </w:p>
    <w:p w:rsidR="00AD5187" w:rsidRPr="00725E2E" w:rsidRDefault="00D5602E" w:rsidP="00F71108">
      <w:pPr>
        <w:shd w:val="clear" w:color="auto" w:fill="FFFFFF" w:themeFill="background1"/>
        <w:spacing w:after="0" w:line="240" w:lineRule="auto"/>
        <w:ind w:firstLine="709"/>
        <w:contextualSpacing/>
        <w:jc w:val="both"/>
        <w:rPr>
          <w:rFonts w:ascii="Times New Roman" w:hAnsi="Times New Roman" w:cs="Times New Roman"/>
          <w:color w:val="000000" w:themeColor="text1"/>
          <w:sz w:val="20"/>
          <w:szCs w:val="20"/>
        </w:rPr>
      </w:pPr>
      <w:r w:rsidRPr="00725E2E">
        <w:rPr>
          <w:rFonts w:ascii="Times New Roman" w:hAnsi="Times New Roman" w:cs="Times New Roman"/>
          <w:color w:val="000000" w:themeColor="text1"/>
          <w:sz w:val="20"/>
          <w:szCs w:val="20"/>
        </w:rPr>
        <w:t>-г/п «</w:t>
      </w:r>
      <w:proofErr w:type="spellStart"/>
      <w:r w:rsidRPr="00725E2E">
        <w:rPr>
          <w:rFonts w:ascii="Times New Roman" w:hAnsi="Times New Roman" w:cs="Times New Roman"/>
          <w:color w:val="000000" w:themeColor="text1"/>
          <w:sz w:val="20"/>
          <w:szCs w:val="20"/>
        </w:rPr>
        <w:t>Чернышевское</w:t>
      </w:r>
      <w:proofErr w:type="spellEnd"/>
      <w:r w:rsidRPr="00725E2E">
        <w:rPr>
          <w:rFonts w:ascii="Times New Roman" w:hAnsi="Times New Roman" w:cs="Times New Roman"/>
          <w:color w:val="000000" w:themeColor="text1"/>
          <w:sz w:val="20"/>
          <w:szCs w:val="20"/>
        </w:rPr>
        <w:t xml:space="preserve">» - </w:t>
      </w:r>
      <w:r w:rsidR="00792C8A" w:rsidRPr="00725E2E">
        <w:rPr>
          <w:rFonts w:ascii="Times New Roman" w:hAnsi="Times New Roman" w:cs="Times New Roman"/>
          <w:color w:val="000000" w:themeColor="text1"/>
          <w:sz w:val="20"/>
          <w:szCs w:val="20"/>
        </w:rPr>
        <w:t>2</w:t>
      </w:r>
    </w:p>
    <w:p w:rsidR="00AD5187" w:rsidRPr="00725E2E" w:rsidRDefault="00AD5187" w:rsidP="00F71108">
      <w:pPr>
        <w:shd w:val="clear" w:color="auto" w:fill="FFFFFF" w:themeFill="background1"/>
        <w:spacing w:after="0" w:line="240" w:lineRule="auto"/>
        <w:ind w:firstLine="709"/>
        <w:contextualSpacing/>
        <w:jc w:val="both"/>
        <w:rPr>
          <w:rFonts w:ascii="Times New Roman" w:hAnsi="Times New Roman" w:cs="Times New Roman"/>
          <w:color w:val="000000" w:themeColor="text1"/>
          <w:sz w:val="20"/>
          <w:szCs w:val="20"/>
        </w:rPr>
      </w:pPr>
    </w:p>
    <w:p w:rsidR="00AD5187" w:rsidRPr="00725E2E" w:rsidRDefault="00AD5187" w:rsidP="00F71108">
      <w:pPr>
        <w:shd w:val="clear" w:color="auto" w:fill="FFFFFF" w:themeFill="background1"/>
        <w:spacing w:after="0" w:line="240" w:lineRule="auto"/>
        <w:ind w:firstLine="709"/>
        <w:contextualSpacing/>
        <w:jc w:val="both"/>
        <w:rPr>
          <w:rFonts w:ascii="Times New Roman" w:hAnsi="Times New Roman" w:cs="Times New Roman"/>
          <w:color w:val="000000" w:themeColor="text1"/>
          <w:sz w:val="20"/>
          <w:szCs w:val="20"/>
        </w:rPr>
      </w:pPr>
    </w:p>
    <w:p w:rsidR="00D5602E" w:rsidRPr="00725E2E" w:rsidRDefault="00D5602E" w:rsidP="00F71108">
      <w:pPr>
        <w:shd w:val="clear" w:color="auto" w:fill="FFFFFF" w:themeFill="background1"/>
        <w:spacing w:after="0" w:line="240" w:lineRule="auto"/>
        <w:ind w:firstLine="709"/>
        <w:contextualSpacing/>
        <w:jc w:val="both"/>
        <w:rPr>
          <w:rFonts w:ascii="Times New Roman" w:hAnsi="Times New Roman" w:cs="Times New Roman"/>
          <w:color w:val="000000" w:themeColor="text1"/>
          <w:sz w:val="20"/>
          <w:szCs w:val="20"/>
        </w:rPr>
      </w:pPr>
      <w:r w:rsidRPr="00725E2E">
        <w:rPr>
          <w:rFonts w:ascii="Times New Roman" w:hAnsi="Times New Roman" w:cs="Times New Roman"/>
          <w:color w:val="000000" w:themeColor="text1"/>
          <w:sz w:val="20"/>
          <w:szCs w:val="20"/>
        </w:rPr>
        <w:t xml:space="preserve"> семьи</w:t>
      </w:r>
    </w:p>
    <w:p w:rsidR="008A35D8" w:rsidRPr="00725E2E" w:rsidRDefault="00BF51D3" w:rsidP="00BF51D3">
      <w:pPr>
        <w:shd w:val="clear" w:color="auto" w:fill="FFFFFF" w:themeFill="background1"/>
        <w:spacing w:after="0" w:line="240" w:lineRule="auto"/>
        <w:ind w:firstLine="709"/>
        <w:contextualSpacing/>
        <w:jc w:val="center"/>
        <w:rPr>
          <w:rFonts w:ascii="Times New Roman" w:hAnsi="Times New Roman" w:cs="Times New Roman"/>
          <w:b/>
          <w:color w:val="000000" w:themeColor="text1"/>
          <w:sz w:val="20"/>
          <w:szCs w:val="20"/>
        </w:rPr>
      </w:pPr>
      <w:r w:rsidRPr="00725E2E">
        <w:rPr>
          <w:rFonts w:ascii="Times New Roman" w:hAnsi="Times New Roman" w:cs="Times New Roman"/>
          <w:b/>
          <w:color w:val="000000" w:themeColor="text1"/>
          <w:sz w:val="20"/>
          <w:szCs w:val="20"/>
        </w:rPr>
        <w:t>13.</w:t>
      </w:r>
      <w:r w:rsidR="008A35D8" w:rsidRPr="00725E2E">
        <w:rPr>
          <w:rFonts w:ascii="Times New Roman" w:hAnsi="Times New Roman" w:cs="Times New Roman"/>
          <w:b/>
          <w:color w:val="000000" w:themeColor="text1"/>
          <w:sz w:val="20"/>
          <w:szCs w:val="20"/>
        </w:rPr>
        <w:t>Финансы</w:t>
      </w:r>
    </w:p>
    <w:p w:rsidR="00772F61" w:rsidRPr="00725E2E" w:rsidRDefault="00772F61" w:rsidP="00772F61">
      <w:pPr>
        <w:shd w:val="clear" w:color="auto" w:fill="FFFFFF" w:themeFill="background1"/>
        <w:spacing w:after="0" w:line="240" w:lineRule="auto"/>
        <w:contextualSpacing/>
        <w:jc w:val="both"/>
        <w:rPr>
          <w:rFonts w:ascii="Times New Roman" w:hAnsi="Times New Roman" w:cs="Times New Roman"/>
          <w:color w:val="000000" w:themeColor="text1"/>
          <w:sz w:val="20"/>
          <w:szCs w:val="20"/>
        </w:rPr>
      </w:pPr>
      <w:r w:rsidRPr="00725E2E">
        <w:rPr>
          <w:rFonts w:ascii="Times New Roman" w:hAnsi="Times New Roman" w:cs="Times New Roman"/>
          <w:color w:val="000000" w:themeColor="text1"/>
          <w:sz w:val="20"/>
          <w:szCs w:val="20"/>
        </w:rPr>
        <w:t>Доля налоговых и неналоговых доходов  местного бюджета  в общем объеме собственных доходов муниципального района за 6 месяцев 2022 года  уменьшилась по сравнению с аналогичным периодом прошлого года и составила 71,6% за счет увеличения субсидий, а также уменьшения субвенции.</w:t>
      </w:r>
    </w:p>
    <w:p w:rsidR="00772F61" w:rsidRPr="00725E2E" w:rsidRDefault="00772F61" w:rsidP="00772F61">
      <w:pPr>
        <w:shd w:val="clear" w:color="auto" w:fill="FFFFFF" w:themeFill="background1"/>
        <w:spacing w:after="0" w:line="240" w:lineRule="auto"/>
        <w:contextualSpacing/>
        <w:jc w:val="both"/>
        <w:rPr>
          <w:rFonts w:ascii="Times New Roman" w:hAnsi="Times New Roman" w:cs="Times New Roman"/>
          <w:color w:val="000000" w:themeColor="text1"/>
          <w:sz w:val="20"/>
          <w:szCs w:val="20"/>
        </w:rPr>
      </w:pPr>
      <w:r w:rsidRPr="00725E2E">
        <w:rPr>
          <w:rFonts w:ascii="Times New Roman" w:hAnsi="Times New Roman" w:cs="Times New Roman"/>
          <w:color w:val="000000" w:themeColor="text1"/>
          <w:sz w:val="20"/>
          <w:szCs w:val="20"/>
        </w:rPr>
        <w:t xml:space="preserve">    </w:t>
      </w:r>
      <w:r w:rsidRPr="00725E2E">
        <w:rPr>
          <w:rFonts w:ascii="Times New Roman" w:hAnsi="Times New Roman" w:cs="Times New Roman"/>
          <w:color w:val="000000" w:themeColor="text1"/>
          <w:sz w:val="20"/>
          <w:szCs w:val="20"/>
        </w:rPr>
        <w:tab/>
        <w:t>Просроченной кредиторской задолженности по оплате труда и начислениям на оплату труда по состоянию на 01.04.2022 года нет.</w:t>
      </w:r>
    </w:p>
    <w:p w:rsidR="00772F61" w:rsidRPr="00725E2E" w:rsidRDefault="00772F61" w:rsidP="00772F61">
      <w:pPr>
        <w:shd w:val="clear" w:color="auto" w:fill="FFFFFF" w:themeFill="background1"/>
        <w:spacing w:after="0" w:line="240" w:lineRule="auto"/>
        <w:contextualSpacing/>
        <w:jc w:val="both"/>
        <w:rPr>
          <w:rFonts w:ascii="Times New Roman" w:hAnsi="Times New Roman" w:cs="Times New Roman"/>
          <w:color w:val="000000" w:themeColor="text1"/>
          <w:sz w:val="20"/>
          <w:szCs w:val="20"/>
        </w:rPr>
      </w:pPr>
      <w:r w:rsidRPr="00725E2E">
        <w:rPr>
          <w:rFonts w:ascii="Times New Roman" w:hAnsi="Times New Roman" w:cs="Times New Roman"/>
          <w:color w:val="000000" w:themeColor="text1"/>
          <w:sz w:val="20"/>
          <w:szCs w:val="20"/>
        </w:rPr>
        <w:t xml:space="preserve">За  6 месяцев 2022 года  бюджетные назначения по налоговым и неналоговым доходам консолидированного бюджета выполнены на  100,5% (по районному бюджету процент исполнения составил  102,1%, по бюджетам поселений  -  97,1%).  </w:t>
      </w:r>
    </w:p>
    <w:p w:rsidR="00772F61" w:rsidRPr="00725E2E" w:rsidRDefault="00772F61" w:rsidP="00772F61">
      <w:pPr>
        <w:shd w:val="clear" w:color="auto" w:fill="FFFFFF" w:themeFill="background1"/>
        <w:spacing w:after="0" w:line="240" w:lineRule="auto"/>
        <w:contextualSpacing/>
        <w:jc w:val="both"/>
        <w:rPr>
          <w:rFonts w:ascii="Times New Roman" w:hAnsi="Times New Roman" w:cs="Times New Roman"/>
          <w:color w:val="000000" w:themeColor="text1"/>
          <w:sz w:val="20"/>
          <w:szCs w:val="20"/>
        </w:rPr>
      </w:pPr>
      <w:r w:rsidRPr="00725E2E">
        <w:rPr>
          <w:rFonts w:ascii="Times New Roman" w:hAnsi="Times New Roman" w:cs="Times New Roman"/>
          <w:color w:val="000000" w:themeColor="text1"/>
          <w:sz w:val="20"/>
          <w:szCs w:val="20"/>
        </w:rPr>
        <w:t xml:space="preserve">При бюджетных назначениях на 6 месяцев 2022 года  в объеме  –  195 420,64 </w:t>
      </w:r>
      <w:proofErr w:type="spellStart"/>
      <w:r w:rsidRPr="00725E2E">
        <w:rPr>
          <w:rFonts w:ascii="Times New Roman" w:hAnsi="Times New Roman" w:cs="Times New Roman"/>
          <w:color w:val="000000" w:themeColor="text1"/>
          <w:sz w:val="20"/>
          <w:szCs w:val="20"/>
        </w:rPr>
        <w:t>тыс.руб</w:t>
      </w:r>
      <w:proofErr w:type="spellEnd"/>
      <w:r w:rsidRPr="00725E2E">
        <w:rPr>
          <w:rFonts w:ascii="Times New Roman" w:hAnsi="Times New Roman" w:cs="Times New Roman"/>
          <w:color w:val="000000" w:themeColor="text1"/>
          <w:sz w:val="20"/>
          <w:szCs w:val="20"/>
        </w:rPr>
        <w:t xml:space="preserve">. (план по районному бюджету – 132 723,5 </w:t>
      </w:r>
      <w:proofErr w:type="spellStart"/>
      <w:r w:rsidRPr="00725E2E">
        <w:rPr>
          <w:rFonts w:ascii="Times New Roman" w:hAnsi="Times New Roman" w:cs="Times New Roman"/>
          <w:color w:val="000000" w:themeColor="text1"/>
          <w:sz w:val="20"/>
          <w:szCs w:val="20"/>
        </w:rPr>
        <w:t>тыс.руб</w:t>
      </w:r>
      <w:proofErr w:type="spellEnd"/>
      <w:r w:rsidRPr="00725E2E">
        <w:rPr>
          <w:rFonts w:ascii="Times New Roman" w:hAnsi="Times New Roman" w:cs="Times New Roman"/>
          <w:color w:val="000000" w:themeColor="text1"/>
          <w:sz w:val="20"/>
          <w:szCs w:val="20"/>
        </w:rPr>
        <w:t xml:space="preserve">., по бюджетам поселений – 62 697,14 </w:t>
      </w:r>
      <w:proofErr w:type="spellStart"/>
      <w:r w:rsidRPr="00725E2E">
        <w:rPr>
          <w:rFonts w:ascii="Times New Roman" w:hAnsi="Times New Roman" w:cs="Times New Roman"/>
          <w:color w:val="000000" w:themeColor="text1"/>
          <w:sz w:val="20"/>
          <w:szCs w:val="20"/>
        </w:rPr>
        <w:t>тыс.руб</w:t>
      </w:r>
      <w:proofErr w:type="spellEnd"/>
      <w:r w:rsidRPr="00725E2E">
        <w:rPr>
          <w:rFonts w:ascii="Times New Roman" w:hAnsi="Times New Roman" w:cs="Times New Roman"/>
          <w:color w:val="000000" w:themeColor="text1"/>
          <w:sz w:val="20"/>
          <w:szCs w:val="20"/>
        </w:rPr>
        <w:t xml:space="preserve">.), фактически поступило в консолидированный бюджет района 196 388,9 </w:t>
      </w:r>
      <w:proofErr w:type="spellStart"/>
      <w:r w:rsidRPr="00725E2E">
        <w:rPr>
          <w:rFonts w:ascii="Times New Roman" w:hAnsi="Times New Roman" w:cs="Times New Roman"/>
          <w:color w:val="000000" w:themeColor="text1"/>
          <w:sz w:val="20"/>
          <w:szCs w:val="20"/>
        </w:rPr>
        <w:t>тыс.руб</w:t>
      </w:r>
      <w:proofErr w:type="spellEnd"/>
      <w:r w:rsidRPr="00725E2E">
        <w:rPr>
          <w:rFonts w:ascii="Times New Roman" w:hAnsi="Times New Roman" w:cs="Times New Roman"/>
          <w:color w:val="000000" w:themeColor="text1"/>
          <w:sz w:val="20"/>
          <w:szCs w:val="20"/>
        </w:rPr>
        <w:t xml:space="preserve">., (в том числе:  в районный бюджет сумма поступлений составила 135 529,1 </w:t>
      </w:r>
      <w:proofErr w:type="spellStart"/>
      <w:r w:rsidRPr="00725E2E">
        <w:rPr>
          <w:rFonts w:ascii="Times New Roman" w:hAnsi="Times New Roman" w:cs="Times New Roman"/>
          <w:color w:val="000000" w:themeColor="text1"/>
          <w:sz w:val="20"/>
          <w:szCs w:val="20"/>
        </w:rPr>
        <w:t>тыс.руб</w:t>
      </w:r>
      <w:proofErr w:type="spellEnd"/>
      <w:r w:rsidRPr="00725E2E">
        <w:rPr>
          <w:rFonts w:ascii="Times New Roman" w:hAnsi="Times New Roman" w:cs="Times New Roman"/>
          <w:color w:val="000000" w:themeColor="text1"/>
          <w:sz w:val="20"/>
          <w:szCs w:val="20"/>
        </w:rPr>
        <w:t xml:space="preserve">., в бюджеты поселений поступило  60 859,8 </w:t>
      </w:r>
      <w:proofErr w:type="spellStart"/>
      <w:r w:rsidRPr="00725E2E">
        <w:rPr>
          <w:rFonts w:ascii="Times New Roman" w:hAnsi="Times New Roman" w:cs="Times New Roman"/>
          <w:color w:val="000000" w:themeColor="text1"/>
          <w:sz w:val="20"/>
          <w:szCs w:val="20"/>
        </w:rPr>
        <w:t>тыс.руб</w:t>
      </w:r>
      <w:proofErr w:type="spellEnd"/>
      <w:r w:rsidRPr="00725E2E">
        <w:rPr>
          <w:rFonts w:ascii="Times New Roman" w:hAnsi="Times New Roman" w:cs="Times New Roman"/>
          <w:color w:val="000000" w:themeColor="text1"/>
          <w:sz w:val="20"/>
          <w:szCs w:val="20"/>
        </w:rPr>
        <w:t>.).</w:t>
      </w:r>
    </w:p>
    <w:p w:rsidR="00772F61" w:rsidRPr="00725E2E" w:rsidRDefault="00772F61" w:rsidP="00772F61">
      <w:pPr>
        <w:shd w:val="clear" w:color="auto" w:fill="FFFFFF" w:themeFill="background1"/>
        <w:spacing w:after="0" w:line="240" w:lineRule="auto"/>
        <w:contextualSpacing/>
        <w:jc w:val="both"/>
        <w:rPr>
          <w:rFonts w:ascii="Times New Roman" w:hAnsi="Times New Roman" w:cs="Times New Roman"/>
          <w:color w:val="000000" w:themeColor="text1"/>
          <w:sz w:val="20"/>
          <w:szCs w:val="20"/>
        </w:rPr>
      </w:pPr>
      <w:r w:rsidRPr="00725E2E">
        <w:rPr>
          <w:rFonts w:ascii="Times New Roman" w:hAnsi="Times New Roman" w:cs="Times New Roman"/>
          <w:color w:val="000000" w:themeColor="text1"/>
          <w:sz w:val="20"/>
          <w:szCs w:val="20"/>
        </w:rPr>
        <w:t xml:space="preserve">      </w:t>
      </w:r>
      <w:r w:rsidRPr="00725E2E">
        <w:rPr>
          <w:rFonts w:ascii="Times New Roman" w:hAnsi="Times New Roman" w:cs="Times New Roman"/>
          <w:color w:val="000000" w:themeColor="text1"/>
          <w:sz w:val="20"/>
          <w:szCs w:val="20"/>
        </w:rPr>
        <w:tab/>
        <w:t xml:space="preserve">В сравнении с аналогичным периодом 2021 года доходов в консолидированный бюджет района поступило больше на  2 328,9 </w:t>
      </w:r>
      <w:proofErr w:type="spellStart"/>
      <w:r w:rsidRPr="00725E2E">
        <w:rPr>
          <w:rFonts w:ascii="Times New Roman" w:hAnsi="Times New Roman" w:cs="Times New Roman"/>
          <w:color w:val="000000" w:themeColor="text1"/>
          <w:sz w:val="20"/>
          <w:szCs w:val="20"/>
        </w:rPr>
        <w:t>тыс.руб</w:t>
      </w:r>
      <w:proofErr w:type="spellEnd"/>
      <w:r w:rsidRPr="00725E2E">
        <w:rPr>
          <w:rFonts w:ascii="Times New Roman" w:hAnsi="Times New Roman" w:cs="Times New Roman"/>
          <w:color w:val="000000" w:themeColor="text1"/>
          <w:sz w:val="20"/>
          <w:szCs w:val="20"/>
        </w:rPr>
        <w:t>.</w:t>
      </w:r>
    </w:p>
    <w:p w:rsidR="00772F61" w:rsidRPr="00725E2E" w:rsidRDefault="00772F61" w:rsidP="00772F61">
      <w:pPr>
        <w:shd w:val="clear" w:color="auto" w:fill="FFFFFF" w:themeFill="background1"/>
        <w:spacing w:after="0" w:line="240" w:lineRule="auto"/>
        <w:contextualSpacing/>
        <w:jc w:val="both"/>
        <w:rPr>
          <w:rFonts w:ascii="Times New Roman" w:hAnsi="Times New Roman" w:cs="Times New Roman"/>
          <w:color w:val="000000" w:themeColor="text1"/>
          <w:sz w:val="20"/>
          <w:szCs w:val="20"/>
        </w:rPr>
      </w:pPr>
      <w:r w:rsidRPr="00725E2E">
        <w:rPr>
          <w:rFonts w:ascii="Times New Roman" w:hAnsi="Times New Roman" w:cs="Times New Roman"/>
          <w:color w:val="000000" w:themeColor="text1"/>
          <w:sz w:val="20"/>
          <w:szCs w:val="20"/>
        </w:rPr>
        <w:lastRenderedPageBreak/>
        <w:t xml:space="preserve">           </w:t>
      </w:r>
      <w:r w:rsidRPr="00725E2E">
        <w:rPr>
          <w:rFonts w:ascii="Times New Roman" w:hAnsi="Times New Roman" w:cs="Times New Roman"/>
          <w:b/>
          <w:color w:val="000000" w:themeColor="text1"/>
          <w:sz w:val="20"/>
          <w:szCs w:val="20"/>
        </w:rPr>
        <w:t xml:space="preserve"> По налогу  на доходы физических лиц</w:t>
      </w:r>
      <w:r w:rsidRPr="00725E2E">
        <w:rPr>
          <w:rFonts w:ascii="Times New Roman" w:hAnsi="Times New Roman" w:cs="Times New Roman"/>
          <w:color w:val="000000" w:themeColor="text1"/>
          <w:sz w:val="20"/>
          <w:szCs w:val="20"/>
        </w:rPr>
        <w:t xml:space="preserve"> – бюджетные назначения по консолидированному  бюджету за 6  месяцев 2022 года  выполнены на 98,7%, в том числе процент исполнения по районному бюджету составил 99%, по бюджетам поселений – 97,7%.  </w:t>
      </w:r>
    </w:p>
    <w:p w:rsidR="00772F61" w:rsidRPr="00725E2E" w:rsidRDefault="00772F61" w:rsidP="00772F61">
      <w:pPr>
        <w:shd w:val="clear" w:color="auto" w:fill="FFFFFF" w:themeFill="background1"/>
        <w:spacing w:after="0" w:line="240" w:lineRule="auto"/>
        <w:contextualSpacing/>
        <w:jc w:val="both"/>
        <w:rPr>
          <w:rFonts w:ascii="Times New Roman" w:hAnsi="Times New Roman" w:cs="Times New Roman"/>
          <w:color w:val="000000" w:themeColor="text1"/>
          <w:sz w:val="20"/>
          <w:szCs w:val="20"/>
        </w:rPr>
      </w:pPr>
      <w:r w:rsidRPr="00725E2E">
        <w:rPr>
          <w:rFonts w:ascii="Times New Roman" w:hAnsi="Times New Roman" w:cs="Times New Roman"/>
          <w:color w:val="000000" w:themeColor="text1"/>
          <w:sz w:val="20"/>
          <w:szCs w:val="20"/>
        </w:rPr>
        <w:t xml:space="preserve">При  бюджетных назначениях на 6 месяцев 2022 года  в сумме  146 034,4 </w:t>
      </w:r>
      <w:proofErr w:type="spellStart"/>
      <w:r w:rsidRPr="00725E2E">
        <w:rPr>
          <w:rFonts w:ascii="Times New Roman" w:hAnsi="Times New Roman" w:cs="Times New Roman"/>
          <w:color w:val="000000" w:themeColor="text1"/>
          <w:sz w:val="20"/>
          <w:szCs w:val="20"/>
        </w:rPr>
        <w:t>тыс.руб</w:t>
      </w:r>
      <w:proofErr w:type="spellEnd"/>
      <w:r w:rsidRPr="00725E2E">
        <w:rPr>
          <w:rFonts w:ascii="Times New Roman" w:hAnsi="Times New Roman" w:cs="Times New Roman"/>
          <w:color w:val="000000" w:themeColor="text1"/>
          <w:sz w:val="20"/>
          <w:szCs w:val="20"/>
        </w:rPr>
        <w:t xml:space="preserve">. (план по районному бюджету – 111 832,4 </w:t>
      </w:r>
      <w:proofErr w:type="spellStart"/>
      <w:r w:rsidRPr="00725E2E">
        <w:rPr>
          <w:rFonts w:ascii="Times New Roman" w:hAnsi="Times New Roman" w:cs="Times New Roman"/>
          <w:color w:val="000000" w:themeColor="text1"/>
          <w:sz w:val="20"/>
          <w:szCs w:val="20"/>
        </w:rPr>
        <w:t>тыс.руб</w:t>
      </w:r>
      <w:proofErr w:type="spellEnd"/>
      <w:r w:rsidRPr="00725E2E">
        <w:rPr>
          <w:rFonts w:ascii="Times New Roman" w:hAnsi="Times New Roman" w:cs="Times New Roman"/>
          <w:color w:val="000000" w:themeColor="text1"/>
          <w:sz w:val="20"/>
          <w:szCs w:val="20"/>
        </w:rPr>
        <w:t xml:space="preserve">., по бюджетам  поселений – 34 202,0 </w:t>
      </w:r>
      <w:proofErr w:type="spellStart"/>
      <w:r w:rsidRPr="00725E2E">
        <w:rPr>
          <w:rFonts w:ascii="Times New Roman" w:hAnsi="Times New Roman" w:cs="Times New Roman"/>
          <w:color w:val="000000" w:themeColor="text1"/>
          <w:sz w:val="20"/>
          <w:szCs w:val="20"/>
        </w:rPr>
        <w:t>тыс.руб</w:t>
      </w:r>
      <w:proofErr w:type="spellEnd"/>
      <w:r w:rsidRPr="00725E2E">
        <w:rPr>
          <w:rFonts w:ascii="Times New Roman" w:hAnsi="Times New Roman" w:cs="Times New Roman"/>
          <w:color w:val="000000" w:themeColor="text1"/>
          <w:sz w:val="20"/>
          <w:szCs w:val="20"/>
        </w:rPr>
        <w:t xml:space="preserve">.), фактически поступило  144 130,4 </w:t>
      </w:r>
      <w:proofErr w:type="spellStart"/>
      <w:r w:rsidRPr="00725E2E">
        <w:rPr>
          <w:rFonts w:ascii="Times New Roman" w:hAnsi="Times New Roman" w:cs="Times New Roman"/>
          <w:color w:val="000000" w:themeColor="text1"/>
          <w:sz w:val="20"/>
          <w:szCs w:val="20"/>
        </w:rPr>
        <w:t>тыс.руб</w:t>
      </w:r>
      <w:proofErr w:type="spellEnd"/>
      <w:r w:rsidRPr="00725E2E">
        <w:rPr>
          <w:rFonts w:ascii="Times New Roman" w:hAnsi="Times New Roman" w:cs="Times New Roman"/>
          <w:color w:val="000000" w:themeColor="text1"/>
          <w:sz w:val="20"/>
          <w:szCs w:val="20"/>
        </w:rPr>
        <w:t xml:space="preserve">., в том числе в районный  бюджет сумма поступлений составила 110 718,3 </w:t>
      </w:r>
      <w:proofErr w:type="spellStart"/>
      <w:r w:rsidRPr="00725E2E">
        <w:rPr>
          <w:rFonts w:ascii="Times New Roman" w:hAnsi="Times New Roman" w:cs="Times New Roman"/>
          <w:color w:val="000000" w:themeColor="text1"/>
          <w:sz w:val="20"/>
          <w:szCs w:val="20"/>
        </w:rPr>
        <w:t>тыс.руб</w:t>
      </w:r>
      <w:proofErr w:type="spellEnd"/>
      <w:r w:rsidRPr="00725E2E">
        <w:rPr>
          <w:rFonts w:ascii="Times New Roman" w:hAnsi="Times New Roman" w:cs="Times New Roman"/>
          <w:color w:val="000000" w:themeColor="text1"/>
          <w:sz w:val="20"/>
          <w:szCs w:val="20"/>
        </w:rPr>
        <w:t xml:space="preserve">., в бюджеты поселений  поступило 33 412,1тыс.руб.   </w:t>
      </w:r>
    </w:p>
    <w:p w:rsidR="00772F61" w:rsidRPr="00725E2E" w:rsidRDefault="00772F61" w:rsidP="00772F61">
      <w:pPr>
        <w:shd w:val="clear" w:color="auto" w:fill="FFFFFF" w:themeFill="background1"/>
        <w:spacing w:after="0" w:line="240" w:lineRule="auto"/>
        <w:contextualSpacing/>
        <w:jc w:val="both"/>
        <w:rPr>
          <w:rFonts w:ascii="Times New Roman" w:hAnsi="Times New Roman" w:cs="Times New Roman"/>
          <w:color w:val="000000" w:themeColor="text1"/>
          <w:sz w:val="20"/>
          <w:szCs w:val="20"/>
        </w:rPr>
      </w:pPr>
      <w:r w:rsidRPr="00725E2E">
        <w:rPr>
          <w:rFonts w:ascii="Times New Roman" w:hAnsi="Times New Roman" w:cs="Times New Roman"/>
          <w:color w:val="000000" w:themeColor="text1"/>
          <w:sz w:val="20"/>
          <w:szCs w:val="20"/>
        </w:rPr>
        <w:t xml:space="preserve">         В сравнении с аналогичным периодом 2021 года в абсолютных величинах  налога на  доходы физических лиц в консолидированный бюджет района поступило больше на  8 450,9 тыс. руб. </w:t>
      </w:r>
    </w:p>
    <w:p w:rsidR="00772F61" w:rsidRPr="00725E2E" w:rsidRDefault="00772F61" w:rsidP="00772F61">
      <w:pPr>
        <w:shd w:val="clear" w:color="auto" w:fill="FFFFFF" w:themeFill="background1"/>
        <w:spacing w:after="0" w:line="240" w:lineRule="auto"/>
        <w:contextualSpacing/>
        <w:jc w:val="both"/>
        <w:rPr>
          <w:rFonts w:ascii="Times New Roman" w:hAnsi="Times New Roman" w:cs="Times New Roman"/>
          <w:color w:val="000000" w:themeColor="text1"/>
          <w:sz w:val="20"/>
          <w:szCs w:val="20"/>
        </w:rPr>
      </w:pPr>
      <w:r w:rsidRPr="00725E2E">
        <w:rPr>
          <w:rFonts w:ascii="Times New Roman" w:hAnsi="Times New Roman" w:cs="Times New Roman"/>
          <w:color w:val="000000" w:themeColor="text1"/>
          <w:sz w:val="20"/>
          <w:szCs w:val="20"/>
        </w:rPr>
        <w:t xml:space="preserve">В сопоставимых условиях 2021 года налога на доходы физических лиц поступило больше на 14 378,6 </w:t>
      </w:r>
      <w:proofErr w:type="spellStart"/>
      <w:r w:rsidRPr="00725E2E">
        <w:rPr>
          <w:rFonts w:ascii="Times New Roman" w:hAnsi="Times New Roman" w:cs="Times New Roman"/>
          <w:color w:val="000000" w:themeColor="text1"/>
          <w:sz w:val="20"/>
          <w:szCs w:val="20"/>
        </w:rPr>
        <w:t>тыс.руб</w:t>
      </w:r>
      <w:proofErr w:type="spellEnd"/>
      <w:r w:rsidRPr="00725E2E">
        <w:rPr>
          <w:rFonts w:ascii="Times New Roman" w:hAnsi="Times New Roman" w:cs="Times New Roman"/>
          <w:color w:val="000000" w:themeColor="text1"/>
          <w:sz w:val="20"/>
          <w:szCs w:val="20"/>
        </w:rPr>
        <w:t xml:space="preserve">., в связи с увеличением МРОТ, увеличением поступлений от АО «Прииск </w:t>
      </w:r>
      <w:proofErr w:type="spellStart"/>
      <w:r w:rsidRPr="00725E2E">
        <w:rPr>
          <w:rFonts w:ascii="Times New Roman" w:hAnsi="Times New Roman" w:cs="Times New Roman"/>
          <w:color w:val="000000" w:themeColor="text1"/>
          <w:sz w:val="20"/>
          <w:szCs w:val="20"/>
        </w:rPr>
        <w:t>Соловьевский</w:t>
      </w:r>
      <w:proofErr w:type="spellEnd"/>
      <w:r w:rsidRPr="00725E2E">
        <w:rPr>
          <w:rFonts w:ascii="Times New Roman" w:hAnsi="Times New Roman" w:cs="Times New Roman"/>
          <w:color w:val="000000" w:themeColor="text1"/>
          <w:sz w:val="20"/>
          <w:szCs w:val="20"/>
        </w:rPr>
        <w:t>», предприятий ОАО «РЖД».</w:t>
      </w:r>
    </w:p>
    <w:p w:rsidR="00772F61" w:rsidRPr="00725E2E" w:rsidRDefault="00772F61" w:rsidP="00772F61">
      <w:pPr>
        <w:shd w:val="clear" w:color="auto" w:fill="FFFFFF" w:themeFill="background1"/>
        <w:spacing w:after="0" w:line="240" w:lineRule="auto"/>
        <w:contextualSpacing/>
        <w:jc w:val="both"/>
        <w:rPr>
          <w:rFonts w:ascii="Times New Roman" w:hAnsi="Times New Roman" w:cs="Times New Roman"/>
          <w:color w:val="000000" w:themeColor="text1"/>
          <w:sz w:val="20"/>
          <w:szCs w:val="20"/>
        </w:rPr>
      </w:pPr>
      <w:r w:rsidRPr="00725E2E">
        <w:rPr>
          <w:rFonts w:ascii="Times New Roman" w:hAnsi="Times New Roman" w:cs="Times New Roman"/>
          <w:color w:val="000000" w:themeColor="text1"/>
          <w:sz w:val="20"/>
          <w:szCs w:val="20"/>
        </w:rPr>
        <w:t>Основными причинами выполнения плановых показателей является оплата задолженности КГСАУ «</w:t>
      </w:r>
      <w:proofErr w:type="spellStart"/>
      <w:r w:rsidRPr="00725E2E">
        <w:rPr>
          <w:rFonts w:ascii="Times New Roman" w:hAnsi="Times New Roman" w:cs="Times New Roman"/>
          <w:color w:val="000000" w:themeColor="text1"/>
          <w:sz w:val="20"/>
          <w:szCs w:val="20"/>
        </w:rPr>
        <w:t>Забайкаллесхоз</w:t>
      </w:r>
      <w:proofErr w:type="spellEnd"/>
      <w:r w:rsidRPr="00725E2E">
        <w:rPr>
          <w:rFonts w:ascii="Times New Roman" w:hAnsi="Times New Roman" w:cs="Times New Roman"/>
          <w:color w:val="000000" w:themeColor="text1"/>
          <w:sz w:val="20"/>
          <w:szCs w:val="20"/>
        </w:rPr>
        <w:t xml:space="preserve">», ООО «Партнер», </w:t>
      </w:r>
      <w:proofErr w:type="spellStart"/>
      <w:r w:rsidRPr="00725E2E">
        <w:rPr>
          <w:rFonts w:ascii="Times New Roman" w:hAnsi="Times New Roman" w:cs="Times New Roman"/>
          <w:color w:val="000000" w:themeColor="text1"/>
          <w:sz w:val="20"/>
          <w:szCs w:val="20"/>
        </w:rPr>
        <w:t>Чернышевское</w:t>
      </w:r>
      <w:proofErr w:type="spellEnd"/>
      <w:r w:rsidRPr="00725E2E">
        <w:rPr>
          <w:rFonts w:ascii="Times New Roman" w:hAnsi="Times New Roman" w:cs="Times New Roman"/>
          <w:color w:val="000000" w:themeColor="text1"/>
          <w:sz w:val="20"/>
          <w:szCs w:val="20"/>
        </w:rPr>
        <w:t xml:space="preserve"> </w:t>
      </w:r>
      <w:proofErr w:type="spellStart"/>
      <w:r w:rsidRPr="00725E2E">
        <w:rPr>
          <w:rFonts w:ascii="Times New Roman" w:hAnsi="Times New Roman" w:cs="Times New Roman"/>
          <w:color w:val="000000" w:themeColor="text1"/>
          <w:sz w:val="20"/>
          <w:szCs w:val="20"/>
        </w:rPr>
        <w:t>райпо</w:t>
      </w:r>
      <w:proofErr w:type="spellEnd"/>
      <w:r w:rsidRPr="00725E2E">
        <w:rPr>
          <w:rFonts w:ascii="Times New Roman" w:hAnsi="Times New Roman" w:cs="Times New Roman"/>
          <w:color w:val="000000" w:themeColor="text1"/>
          <w:sz w:val="20"/>
          <w:szCs w:val="20"/>
        </w:rPr>
        <w:t>.</w:t>
      </w:r>
    </w:p>
    <w:p w:rsidR="00772F61" w:rsidRPr="00725E2E" w:rsidRDefault="00772F61" w:rsidP="00772F61">
      <w:pPr>
        <w:shd w:val="clear" w:color="auto" w:fill="FFFFFF" w:themeFill="background1"/>
        <w:spacing w:after="0" w:line="240" w:lineRule="auto"/>
        <w:contextualSpacing/>
        <w:jc w:val="both"/>
        <w:rPr>
          <w:rFonts w:ascii="Times New Roman" w:hAnsi="Times New Roman" w:cs="Times New Roman"/>
          <w:color w:val="000000" w:themeColor="text1"/>
          <w:sz w:val="20"/>
          <w:szCs w:val="20"/>
        </w:rPr>
      </w:pPr>
      <w:r w:rsidRPr="00725E2E">
        <w:rPr>
          <w:rFonts w:ascii="Times New Roman" w:hAnsi="Times New Roman" w:cs="Times New Roman"/>
          <w:color w:val="000000" w:themeColor="text1"/>
          <w:sz w:val="20"/>
          <w:szCs w:val="20"/>
        </w:rPr>
        <w:t xml:space="preserve">Крупными налогоплательщиками налога на доходы физических лиц муниципального района «Чернышевский район» являются ОАО «РЖД» (доля НДФЛ составляет 51,5%), АО «Прииск </w:t>
      </w:r>
      <w:proofErr w:type="spellStart"/>
      <w:r w:rsidRPr="00725E2E">
        <w:rPr>
          <w:rFonts w:ascii="Times New Roman" w:hAnsi="Times New Roman" w:cs="Times New Roman"/>
          <w:color w:val="000000" w:themeColor="text1"/>
          <w:sz w:val="20"/>
          <w:szCs w:val="20"/>
        </w:rPr>
        <w:t>Соловьевский</w:t>
      </w:r>
      <w:proofErr w:type="spellEnd"/>
      <w:r w:rsidRPr="00725E2E">
        <w:rPr>
          <w:rFonts w:ascii="Times New Roman" w:hAnsi="Times New Roman" w:cs="Times New Roman"/>
          <w:color w:val="000000" w:themeColor="text1"/>
          <w:sz w:val="20"/>
          <w:szCs w:val="20"/>
        </w:rPr>
        <w:t xml:space="preserve">» (доля НДФЛ составляет 8,9%).  </w:t>
      </w:r>
    </w:p>
    <w:p w:rsidR="00772F61" w:rsidRPr="00725E2E" w:rsidRDefault="00772F61" w:rsidP="00772F61">
      <w:pPr>
        <w:shd w:val="clear" w:color="auto" w:fill="FFFFFF" w:themeFill="background1"/>
        <w:spacing w:after="0" w:line="240" w:lineRule="auto"/>
        <w:contextualSpacing/>
        <w:jc w:val="both"/>
        <w:rPr>
          <w:rFonts w:ascii="Times New Roman" w:hAnsi="Times New Roman" w:cs="Times New Roman"/>
          <w:color w:val="000000" w:themeColor="text1"/>
          <w:sz w:val="20"/>
          <w:szCs w:val="20"/>
        </w:rPr>
      </w:pPr>
      <w:r w:rsidRPr="00725E2E">
        <w:rPr>
          <w:rFonts w:ascii="Times New Roman" w:hAnsi="Times New Roman" w:cs="Times New Roman"/>
          <w:color w:val="000000" w:themeColor="text1"/>
          <w:sz w:val="20"/>
          <w:szCs w:val="20"/>
        </w:rPr>
        <w:t xml:space="preserve">Недоимка по налогу на доходы физических лиц по состоянию на 01.06.2022 г. составила  12 451,3 </w:t>
      </w:r>
      <w:proofErr w:type="spellStart"/>
      <w:r w:rsidRPr="00725E2E">
        <w:rPr>
          <w:rFonts w:ascii="Times New Roman" w:hAnsi="Times New Roman" w:cs="Times New Roman"/>
          <w:color w:val="000000" w:themeColor="text1"/>
          <w:sz w:val="20"/>
          <w:szCs w:val="20"/>
        </w:rPr>
        <w:t>тыс.руб</w:t>
      </w:r>
      <w:proofErr w:type="spellEnd"/>
      <w:r w:rsidRPr="00725E2E">
        <w:rPr>
          <w:rFonts w:ascii="Times New Roman" w:hAnsi="Times New Roman" w:cs="Times New Roman"/>
          <w:color w:val="000000" w:themeColor="text1"/>
          <w:sz w:val="20"/>
          <w:szCs w:val="20"/>
        </w:rPr>
        <w:t xml:space="preserve">. с увеличением на 4 701,8 </w:t>
      </w:r>
      <w:proofErr w:type="spellStart"/>
      <w:r w:rsidRPr="00725E2E">
        <w:rPr>
          <w:rFonts w:ascii="Times New Roman" w:hAnsi="Times New Roman" w:cs="Times New Roman"/>
          <w:color w:val="000000" w:themeColor="text1"/>
          <w:sz w:val="20"/>
          <w:szCs w:val="20"/>
        </w:rPr>
        <w:t>тыс.руб</w:t>
      </w:r>
      <w:proofErr w:type="spellEnd"/>
      <w:r w:rsidRPr="00725E2E">
        <w:rPr>
          <w:rFonts w:ascii="Times New Roman" w:hAnsi="Times New Roman" w:cs="Times New Roman"/>
          <w:color w:val="000000" w:themeColor="text1"/>
          <w:sz w:val="20"/>
          <w:szCs w:val="20"/>
        </w:rPr>
        <w:t>. по сравнению с 01.01.2022г. в связи с несвоевременной уплатой налога АО «</w:t>
      </w:r>
      <w:proofErr w:type="spellStart"/>
      <w:r w:rsidRPr="00725E2E">
        <w:rPr>
          <w:rFonts w:ascii="Times New Roman" w:hAnsi="Times New Roman" w:cs="Times New Roman"/>
          <w:color w:val="000000" w:themeColor="text1"/>
          <w:sz w:val="20"/>
          <w:szCs w:val="20"/>
        </w:rPr>
        <w:t>ЗабТЭК</w:t>
      </w:r>
      <w:proofErr w:type="spellEnd"/>
      <w:r w:rsidRPr="00725E2E">
        <w:rPr>
          <w:rFonts w:ascii="Times New Roman" w:hAnsi="Times New Roman" w:cs="Times New Roman"/>
          <w:color w:val="000000" w:themeColor="text1"/>
          <w:sz w:val="20"/>
          <w:szCs w:val="20"/>
        </w:rPr>
        <w:t>», а также другими организациями, находящимися в трудном финансовом положении.</w:t>
      </w:r>
    </w:p>
    <w:p w:rsidR="00772F61" w:rsidRPr="00725E2E" w:rsidRDefault="00772F61" w:rsidP="00772F61">
      <w:pPr>
        <w:shd w:val="clear" w:color="auto" w:fill="FFFFFF" w:themeFill="background1"/>
        <w:spacing w:after="0" w:line="240" w:lineRule="auto"/>
        <w:contextualSpacing/>
        <w:jc w:val="both"/>
        <w:rPr>
          <w:rFonts w:ascii="Times New Roman" w:hAnsi="Times New Roman" w:cs="Times New Roman"/>
          <w:color w:val="000000" w:themeColor="text1"/>
          <w:sz w:val="20"/>
          <w:szCs w:val="20"/>
        </w:rPr>
      </w:pPr>
      <w:r w:rsidRPr="00725E2E">
        <w:rPr>
          <w:rFonts w:ascii="Times New Roman" w:hAnsi="Times New Roman" w:cs="Times New Roman"/>
          <w:color w:val="000000" w:themeColor="text1"/>
          <w:sz w:val="20"/>
          <w:szCs w:val="20"/>
        </w:rPr>
        <w:t>Наибольшая задолженность по налогу на доходы физических лиц у АО «Забайкальская топливно-энергетическая компания», КГСАУ «Забайкальское лесохозяйственное объединение», МУП «ЧТК» городского поселения «</w:t>
      </w:r>
      <w:proofErr w:type="spellStart"/>
      <w:r w:rsidRPr="00725E2E">
        <w:rPr>
          <w:rFonts w:ascii="Times New Roman" w:hAnsi="Times New Roman" w:cs="Times New Roman"/>
          <w:color w:val="000000" w:themeColor="text1"/>
          <w:sz w:val="20"/>
          <w:szCs w:val="20"/>
        </w:rPr>
        <w:t>Чернышевское</w:t>
      </w:r>
      <w:proofErr w:type="spellEnd"/>
      <w:r w:rsidRPr="00725E2E">
        <w:rPr>
          <w:rFonts w:ascii="Times New Roman" w:hAnsi="Times New Roman" w:cs="Times New Roman"/>
          <w:color w:val="000000" w:themeColor="text1"/>
          <w:sz w:val="20"/>
          <w:szCs w:val="20"/>
        </w:rPr>
        <w:t>» (находится в процедуре банкротства), ФГУП «</w:t>
      </w:r>
      <w:proofErr w:type="spellStart"/>
      <w:r w:rsidRPr="00725E2E">
        <w:rPr>
          <w:rFonts w:ascii="Times New Roman" w:hAnsi="Times New Roman" w:cs="Times New Roman"/>
          <w:color w:val="000000" w:themeColor="text1"/>
          <w:sz w:val="20"/>
          <w:szCs w:val="20"/>
        </w:rPr>
        <w:t>Забайкальскавтодор</w:t>
      </w:r>
      <w:proofErr w:type="spellEnd"/>
      <w:r w:rsidRPr="00725E2E">
        <w:rPr>
          <w:rFonts w:ascii="Times New Roman" w:hAnsi="Times New Roman" w:cs="Times New Roman"/>
          <w:color w:val="000000" w:themeColor="text1"/>
          <w:sz w:val="20"/>
          <w:szCs w:val="20"/>
        </w:rPr>
        <w:t xml:space="preserve">» (находится в стадии ликвидации), ООО «Благоустройство-Чернышевск».  </w:t>
      </w:r>
    </w:p>
    <w:p w:rsidR="00772F61" w:rsidRPr="00725E2E" w:rsidRDefault="00772F61" w:rsidP="00772F61">
      <w:pPr>
        <w:shd w:val="clear" w:color="auto" w:fill="FFFFFF" w:themeFill="background1"/>
        <w:spacing w:after="0" w:line="240" w:lineRule="auto"/>
        <w:contextualSpacing/>
        <w:jc w:val="both"/>
        <w:rPr>
          <w:rFonts w:ascii="Times New Roman" w:hAnsi="Times New Roman" w:cs="Times New Roman"/>
          <w:color w:val="000000" w:themeColor="text1"/>
          <w:sz w:val="20"/>
          <w:szCs w:val="20"/>
        </w:rPr>
      </w:pPr>
      <w:r w:rsidRPr="00725E2E">
        <w:rPr>
          <w:rFonts w:ascii="Times New Roman" w:hAnsi="Times New Roman" w:cs="Times New Roman"/>
          <w:b/>
          <w:color w:val="000000" w:themeColor="text1"/>
          <w:sz w:val="20"/>
          <w:szCs w:val="20"/>
        </w:rPr>
        <w:t>По  налогу</w:t>
      </w:r>
      <w:r w:rsidRPr="00725E2E">
        <w:rPr>
          <w:rFonts w:ascii="Times New Roman" w:hAnsi="Times New Roman" w:cs="Times New Roman"/>
          <w:color w:val="000000" w:themeColor="text1"/>
          <w:sz w:val="20"/>
          <w:szCs w:val="20"/>
        </w:rPr>
        <w:t xml:space="preserve">, </w:t>
      </w:r>
      <w:r w:rsidRPr="00725E2E">
        <w:rPr>
          <w:rFonts w:ascii="Times New Roman" w:hAnsi="Times New Roman" w:cs="Times New Roman"/>
          <w:b/>
          <w:color w:val="000000" w:themeColor="text1"/>
          <w:sz w:val="20"/>
          <w:szCs w:val="20"/>
        </w:rPr>
        <w:t>взимаемому в связи с применением упрощенной системы налогообложения</w:t>
      </w:r>
      <w:r w:rsidRPr="00725E2E">
        <w:rPr>
          <w:rFonts w:ascii="Times New Roman" w:hAnsi="Times New Roman" w:cs="Times New Roman"/>
          <w:color w:val="000000" w:themeColor="text1"/>
          <w:sz w:val="20"/>
          <w:szCs w:val="20"/>
        </w:rPr>
        <w:t xml:space="preserve">  бюджетные назначения по консолидированному  бюджету за 6  месяцев 2022 года  выполнены на 102,4%.</w:t>
      </w:r>
    </w:p>
    <w:p w:rsidR="00772F61" w:rsidRPr="00725E2E" w:rsidRDefault="00772F61" w:rsidP="00772F61">
      <w:pPr>
        <w:shd w:val="clear" w:color="auto" w:fill="FFFFFF" w:themeFill="background1"/>
        <w:spacing w:after="0" w:line="240" w:lineRule="auto"/>
        <w:contextualSpacing/>
        <w:jc w:val="both"/>
        <w:rPr>
          <w:rFonts w:ascii="Times New Roman" w:hAnsi="Times New Roman" w:cs="Times New Roman"/>
          <w:color w:val="000000" w:themeColor="text1"/>
          <w:sz w:val="20"/>
          <w:szCs w:val="20"/>
        </w:rPr>
      </w:pPr>
      <w:r w:rsidRPr="00725E2E">
        <w:rPr>
          <w:rFonts w:ascii="Times New Roman" w:hAnsi="Times New Roman" w:cs="Times New Roman"/>
          <w:color w:val="000000" w:themeColor="text1"/>
          <w:sz w:val="20"/>
          <w:szCs w:val="20"/>
        </w:rPr>
        <w:t xml:space="preserve">При  бюджетных назначениях на 6  месяцев 2022 года  в сумме 3 361,0 </w:t>
      </w:r>
      <w:proofErr w:type="spellStart"/>
      <w:r w:rsidRPr="00725E2E">
        <w:rPr>
          <w:rFonts w:ascii="Times New Roman" w:hAnsi="Times New Roman" w:cs="Times New Roman"/>
          <w:color w:val="000000" w:themeColor="text1"/>
          <w:sz w:val="20"/>
          <w:szCs w:val="20"/>
        </w:rPr>
        <w:t>тыс.руб</w:t>
      </w:r>
      <w:proofErr w:type="spellEnd"/>
      <w:r w:rsidRPr="00725E2E">
        <w:rPr>
          <w:rFonts w:ascii="Times New Roman" w:hAnsi="Times New Roman" w:cs="Times New Roman"/>
          <w:color w:val="000000" w:themeColor="text1"/>
          <w:sz w:val="20"/>
          <w:szCs w:val="20"/>
        </w:rPr>
        <w:t xml:space="preserve">., фактически поступило  3 440,5 </w:t>
      </w:r>
      <w:proofErr w:type="spellStart"/>
      <w:r w:rsidRPr="00725E2E">
        <w:rPr>
          <w:rFonts w:ascii="Times New Roman" w:hAnsi="Times New Roman" w:cs="Times New Roman"/>
          <w:color w:val="000000" w:themeColor="text1"/>
          <w:sz w:val="20"/>
          <w:szCs w:val="20"/>
        </w:rPr>
        <w:t>тыс.руб</w:t>
      </w:r>
      <w:proofErr w:type="spellEnd"/>
      <w:r w:rsidRPr="00725E2E">
        <w:rPr>
          <w:rFonts w:ascii="Times New Roman" w:hAnsi="Times New Roman" w:cs="Times New Roman"/>
          <w:color w:val="000000" w:themeColor="text1"/>
          <w:sz w:val="20"/>
          <w:szCs w:val="20"/>
        </w:rPr>
        <w:t xml:space="preserve">. </w:t>
      </w:r>
    </w:p>
    <w:p w:rsidR="00772F61" w:rsidRPr="00725E2E" w:rsidRDefault="00772F61" w:rsidP="00772F61">
      <w:pPr>
        <w:shd w:val="clear" w:color="auto" w:fill="FFFFFF" w:themeFill="background1"/>
        <w:spacing w:after="0" w:line="240" w:lineRule="auto"/>
        <w:contextualSpacing/>
        <w:jc w:val="both"/>
        <w:rPr>
          <w:rFonts w:ascii="Times New Roman" w:hAnsi="Times New Roman" w:cs="Times New Roman"/>
          <w:color w:val="000000" w:themeColor="text1"/>
          <w:sz w:val="20"/>
          <w:szCs w:val="20"/>
        </w:rPr>
      </w:pPr>
      <w:r w:rsidRPr="00725E2E">
        <w:rPr>
          <w:rFonts w:ascii="Times New Roman" w:hAnsi="Times New Roman" w:cs="Times New Roman"/>
          <w:color w:val="000000" w:themeColor="text1"/>
          <w:sz w:val="20"/>
          <w:szCs w:val="20"/>
        </w:rPr>
        <w:t>В сравнении с аналогичным периодом 2021 года налога поступило в бюджет муниципального района больше на 1 047,6тыс.руб.</w:t>
      </w:r>
    </w:p>
    <w:p w:rsidR="00772F61" w:rsidRPr="00725E2E" w:rsidRDefault="00772F61" w:rsidP="00772F61">
      <w:pPr>
        <w:shd w:val="clear" w:color="auto" w:fill="FFFFFF" w:themeFill="background1"/>
        <w:spacing w:after="0" w:line="240" w:lineRule="auto"/>
        <w:contextualSpacing/>
        <w:jc w:val="both"/>
        <w:rPr>
          <w:rFonts w:ascii="Times New Roman" w:hAnsi="Times New Roman" w:cs="Times New Roman"/>
          <w:color w:val="000000" w:themeColor="text1"/>
          <w:sz w:val="20"/>
          <w:szCs w:val="20"/>
        </w:rPr>
      </w:pPr>
      <w:r w:rsidRPr="00725E2E">
        <w:rPr>
          <w:rFonts w:ascii="Times New Roman" w:hAnsi="Times New Roman" w:cs="Times New Roman"/>
          <w:color w:val="000000" w:themeColor="text1"/>
          <w:sz w:val="20"/>
          <w:szCs w:val="20"/>
        </w:rPr>
        <w:t xml:space="preserve">Недоимка по налогу, взимаемому в связи с применением упрощенной системы налогообложения по состоянию на 01.06.2022 г. составила  3 269,6тыс.руб. с увеличением на 2 235,6тыс.руб. по сравнению с 01.01.2022г. в связи с несвоевременной уплатой налога.  </w:t>
      </w:r>
    </w:p>
    <w:p w:rsidR="00772F61" w:rsidRPr="00725E2E" w:rsidRDefault="00772F61" w:rsidP="00772F61">
      <w:pPr>
        <w:shd w:val="clear" w:color="auto" w:fill="FFFFFF" w:themeFill="background1"/>
        <w:spacing w:after="0" w:line="240" w:lineRule="auto"/>
        <w:contextualSpacing/>
        <w:jc w:val="both"/>
        <w:rPr>
          <w:rFonts w:ascii="Times New Roman" w:hAnsi="Times New Roman" w:cs="Times New Roman"/>
          <w:color w:val="000000" w:themeColor="text1"/>
          <w:sz w:val="20"/>
          <w:szCs w:val="20"/>
        </w:rPr>
      </w:pPr>
      <w:r w:rsidRPr="00725E2E">
        <w:rPr>
          <w:rFonts w:ascii="Times New Roman" w:hAnsi="Times New Roman" w:cs="Times New Roman"/>
          <w:b/>
          <w:color w:val="000000" w:themeColor="text1"/>
          <w:sz w:val="20"/>
          <w:szCs w:val="20"/>
        </w:rPr>
        <w:t>По единому налогу на вменённый доход</w:t>
      </w:r>
      <w:r w:rsidRPr="00725E2E">
        <w:rPr>
          <w:rFonts w:ascii="Times New Roman" w:hAnsi="Times New Roman" w:cs="Times New Roman"/>
          <w:color w:val="000000" w:themeColor="text1"/>
          <w:sz w:val="20"/>
          <w:szCs w:val="20"/>
        </w:rPr>
        <w:t xml:space="preserve"> </w:t>
      </w:r>
      <w:r w:rsidRPr="00725E2E">
        <w:rPr>
          <w:rFonts w:ascii="Times New Roman" w:hAnsi="Times New Roman" w:cs="Times New Roman"/>
          <w:b/>
          <w:color w:val="000000" w:themeColor="text1"/>
          <w:sz w:val="20"/>
          <w:szCs w:val="20"/>
        </w:rPr>
        <w:t>для отдельных видов деятельности</w:t>
      </w:r>
      <w:r w:rsidRPr="00725E2E">
        <w:rPr>
          <w:rFonts w:ascii="Times New Roman" w:hAnsi="Times New Roman" w:cs="Times New Roman"/>
          <w:color w:val="000000" w:themeColor="text1"/>
          <w:sz w:val="20"/>
          <w:szCs w:val="20"/>
        </w:rPr>
        <w:t xml:space="preserve"> бюджетные значения на 2022 год не предусмотрены в связи с отменой налога с 01.01.2021 года и переходом налогоплательщиков на другую систему налогообложения. Фактически за 6  месяцев налоговой службой произведен возврат налога в сумме 88,4 </w:t>
      </w:r>
      <w:proofErr w:type="spellStart"/>
      <w:r w:rsidRPr="00725E2E">
        <w:rPr>
          <w:rFonts w:ascii="Times New Roman" w:hAnsi="Times New Roman" w:cs="Times New Roman"/>
          <w:color w:val="000000" w:themeColor="text1"/>
          <w:sz w:val="20"/>
          <w:szCs w:val="20"/>
        </w:rPr>
        <w:t>тыс.руб</w:t>
      </w:r>
      <w:proofErr w:type="spellEnd"/>
      <w:r w:rsidRPr="00725E2E">
        <w:rPr>
          <w:rFonts w:ascii="Times New Roman" w:hAnsi="Times New Roman" w:cs="Times New Roman"/>
          <w:color w:val="000000" w:themeColor="text1"/>
          <w:sz w:val="20"/>
          <w:szCs w:val="20"/>
        </w:rPr>
        <w:t xml:space="preserve">.  </w:t>
      </w:r>
    </w:p>
    <w:p w:rsidR="00772F61" w:rsidRPr="00725E2E" w:rsidRDefault="00772F61" w:rsidP="00772F61">
      <w:pPr>
        <w:shd w:val="clear" w:color="auto" w:fill="FFFFFF" w:themeFill="background1"/>
        <w:spacing w:after="0" w:line="240" w:lineRule="auto"/>
        <w:contextualSpacing/>
        <w:jc w:val="both"/>
        <w:rPr>
          <w:rFonts w:ascii="Times New Roman" w:hAnsi="Times New Roman" w:cs="Times New Roman"/>
          <w:color w:val="000000" w:themeColor="text1"/>
          <w:sz w:val="20"/>
          <w:szCs w:val="20"/>
        </w:rPr>
      </w:pPr>
      <w:r w:rsidRPr="00725E2E">
        <w:rPr>
          <w:rFonts w:ascii="Times New Roman" w:hAnsi="Times New Roman" w:cs="Times New Roman"/>
          <w:color w:val="000000" w:themeColor="text1"/>
          <w:sz w:val="20"/>
          <w:szCs w:val="20"/>
        </w:rPr>
        <w:t xml:space="preserve">     </w:t>
      </w:r>
      <w:r w:rsidRPr="00725E2E">
        <w:rPr>
          <w:rFonts w:ascii="Times New Roman" w:hAnsi="Times New Roman" w:cs="Times New Roman"/>
          <w:color w:val="000000" w:themeColor="text1"/>
          <w:sz w:val="20"/>
          <w:szCs w:val="20"/>
        </w:rPr>
        <w:tab/>
        <w:t xml:space="preserve">В сравнении с аналогичным периодом 2021 года единого налога на вменённый доход для отдельных видов деятельности  поступило меньше на 2 474,1тыс.руб. </w:t>
      </w:r>
    </w:p>
    <w:p w:rsidR="00772F61" w:rsidRPr="00725E2E" w:rsidRDefault="00772F61" w:rsidP="00772F61">
      <w:pPr>
        <w:shd w:val="clear" w:color="auto" w:fill="FFFFFF" w:themeFill="background1"/>
        <w:spacing w:after="0" w:line="240" w:lineRule="auto"/>
        <w:contextualSpacing/>
        <w:jc w:val="both"/>
        <w:rPr>
          <w:rFonts w:ascii="Times New Roman" w:hAnsi="Times New Roman" w:cs="Times New Roman"/>
          <w:color w:val="000000" w:themeColor="text1"/>
          <w:sz w:val="20"/>
          <w:szCs w:val="20"/>
        </w:rPr>
      </w:pPr>
      <w:r w:rsidRPr="00725E2E">
        <w:rPr>
          <w:rFonts w:ascii="Times New Roman" w:hAnsi="Times New Roman" w:cs="Times New Roman"/>
          <w:color w:val="000000" w:themeColor="text1"/>
          <w:sz w:val="20"/>
          <w:szCs w:val="20"/>
        </w:rPr>
        <w:t xml:space="preserve">Недоимка по единому налогу на вмененный доход по состоянию на 01.06.2022г. составила 219тыс.руб. со снижением на 177,5тыс.руб. по сравнению с  01.01.2022г. </w:t>
      </w:r>
    </w:p>
    <w:p w:rsidR="00772F61" w:rsidRPr="00725E2E" w:rsidRDefault="00772F61" w:rsidP="00772F61">
      <w:pPr>
        <w:shd w:val="clear" w:color="auto" w:fill="FFFFFF" w:themeFill="background1"/>
        <w:spacing w:after="0" w:line="240" w:lineRule="auto"/>
        <w:contextualSpacing/>
        <w:jc w:val="both"/>
        <w:rPr>
          <w:rFonts w:ascii="Times New Roman" w:hAnsi="Times New Roman" w:cs="Times New Roman"/>
          <w:b/>
          <w:color w:val="000000" w:themeColor="text1"/>
          <w:sz w:val="20"/>
          <w:szCs w:val="20"/>
        </w:rPr>
      </w:pPr>
      <w:r w:rsidRPr="00725E2E">
        <w:rPr>
          <w:rFonts w:ascii="Times New Roman" w:hAnsi="Times New Roman" w:cs="Times New Roman"/>
          <w:color w:val="000000" w:themeColor="text1"/>
          <w:sz w:val="20"/>
          <w:szCs w:val="20"/>
        </w:rPr>
        <w:t xml:space="preserve"> </w:t>
      </w:r>
      <w:r w:rsidRPr="00725E2E">
        <w:rPr>
          <w:rFonts w:ascii="Times New Roman" w:hAnsi="Times New Roman" w:cs="Times New Roman"/>
          <w:b/>
          <w:color w:val="000000" w:themeColor="text1"/>
          <w:sz w:val="20"/>
          <w:szCs w:val="20"/>
        </w:rPr>
        <w:t xml:space="preserve"> По единому сельскохозяйственному налогу</w:t>
      </w:r>
      <w:r w:rsidRPr="00725E2E">
        <w:rPr>
          <w:rFonts w:ascii="Times New Roman" w:hAnsi="Times New Roman" w:cs="Times New Roman"/>
          <w:color w:val="000000" w:themeColor="text1"/>
          <w:sz w:val="20"/>
          <w:szCs w:val="20"/>
        </w:rPr>
        <w:t xml:space="preserve"> бюджетные назначения на 6 месяцев 2022 года  выполнены на 202,1%, при плане на 6 месяцев 2022 года  в сумме 174,0тыс.руб., фактически поступило 351,7 </w:t>
      </w:r>
      <w:proofErr w:type="spellStart"/>
      <w:r w:rsidRPr="00725E2E">
        <w:rPr>
          <w:rFonts w:ascii="Times New Roman" w:hAnsi="Times New Roman" w:cs="Times New Roman"/>
          <w:color w:val="000000" w:themeColor="text1"/>
          <w:sz w:val="20"/>
          <w:szCs w:val="20"/>
        </w:rPr>
        <w:t>тыс.руб</w:t>
      </w:r>
      <w:proofErr w:type="spellEnd"/>
      <w:r w:rsidRPr="00725E2E">
        <w:rPr>
          <w:rFonts w:ascii="Times New Roman" w:hAnsi="Times New Roman" w:cs="Times New Roman"/>
          <w:color w:val="000000" w:themeColor="text1"/>
          <w:sz w:val="20"/>
          <w:szCs w:val="20"/>
        </w:rPr>
        <w:t xml:space="preserve">. </w:t>
      </w:r>
    </w:p>
    <w:p w:rsidR="00772F61" w:rsidRPr="00725E2E" w:rsidRDefault="00772F61" w:rsidP="00772F61">
      <w:pPr>
        <w:shd w:val="clear" w:color="auto" w:fill="FFFFFF" w:themeFill="background1"/>
        <w:spacing w:after="0" w:line="240" w:lineRule="auto"/>
        <w:contextualSpacing/>
        <w:jc w:val="both"/>
        <w:rPr>
          <w:rFonts w:ascii="Times New Roman" w:hAnsi="Times New Roman" w:cs="Times New Roman"/>
          <w:color w:val="000000" w:themeColor="text1"/>
          <w:sz w:val="20"/>
          <w:szCs w:val="20"/>
        </w:rPr>
      </w:pPr>
      <w:r w:rsidRPr="00725E2E">
        <w:rPr>
          <w:rFonts w:ascii="Times New Roman" w:hAnsi="Times New Roman" w:cs="Times New Roman"/>
          <w:color w:val="000000" w:themeColor="text1"/>
          <w:sz w:val="20"/>
          <w:szCs w:val="20"/>
        </w:rPr>
        <w:t xml:space="preserve">В сравнении с аналогичным периодом 2021 года единого сельскохозяйственного налога поступило больше на 172,8 </w:t>
      </w:r>
      <w:proofErr w:type="spellStart"/>
      <w:r w:rsidRPr="00725E2E">
        <w:rPr>
          <w:rFonts w:ascii="Times New Roman" w:hAnsi="Times New Roman" w:cs="Times New Roman"/>
          <w:color w:val="000000" w:themeColor="text1"/>
          <w:sz w:val="20"/>
          <w:szCs w:val="20"/>
        </w:rPr>
        <w:t>тыс.руб</w:t>
      </w:r>
      <w:proofErr w:type="spellEnd"/>
      <w:r w:rsidRPr="00725E2E">
        <w:rPr>
          <w:rFonts w:ascii="Times New Roman" w:hAnsi="Times New Roman" w:cs="Times New Roman"/>
          <w:color w:val="000000" w:themeColor="text1"/>
          <w:sz w:val="20"/>
          <w:szCs w:val="20"/>
        </w:rPr>
        <w:t>. в связи с увеличением налогооблагаемой базы по СПК «</w:t>
      </w:r>
      <w:proofErr w:type="spellStart"/>
      <w:r w:rsidRPr="00725E2E">
        <w:rPr>
          <w:rFonts w:ascii="Times New Roman" w:hAnsi="Times New Roman" w:cs="Times New Roman"/>
          <w:color w:val="000000" w:themeColor="text1"/>
          <w:sz w:val="20"/>
          <w:szCs w:val="20"/>
        </w:rPr>
        <w:t>Кадаинский</w:t>
      </w:r>
      <w:proofErr w:type="spellEnd"/>
      <w:r w:rsidRPr="00725E2E">
        <w:rPr>
          <w:rFonts w:ascii="Times New Roman" w:hAnsi="Times New Roman" w:cs="Times New Roman"/>
          <w:color w:val="000000" w:themeColor="text1"/>
          <w:sz w:val="20"/>
          <w:szCs w:val="20"/>
        </w:rPr>
        <w:t>», ИП Черников К.Д.</w:t>
      </w:r>
    </w:p>
    <w:p w:rsidR="00772F61" w:rsidRPr="00725E2E" w:rsidRDefault="00772F61" w:rsidP="00772F61">
      <w:pPr>
        <w:shd w:val="clear" w:color="auto" w:fill="FFFFFF" w:themeFill="background1"/>
        <w:spacing w:after="0" w:line="240" w:lineRule="auto"/>
        <w:contextualSpacing/>
        <w:jc w:val="both"/>
        <w:rPr>
          <w:rFonts w:ascii="Times New Roman" w:hAnsi="Times New Roman" w:cs="Times New Roman"/>
          <w:color w:val="000000" w:themeColor="text1"/>
          <w:sz w:val="20"/>
          <w:szCs w:val="20"/>
        </w:rPr>
      </w:pPr>
      <w:r w:rsidRPr="00725E2E">
        <w:rPr>
          <w:rFonts w:ascii="Times New Roman" w:hAnsi="Times New Roman" w:cs="Times New Roman"/>
          <w:color w:val="000000" w:themeColor="text1"/>
          <w:sz w:val="20"/>
          <w:szCs w:val="20"/>
        </w:rPr>
        <w:t xml:space="preserve">Недоимка на 01.06.2022г. составила 42,0 </w:t>
      </w:r>
      <w:proofErr w:type="spellStart"/>
      <w:r w:rsidRPr="00725E2E">
        <w:rPr>
          <w:rFonts w:ascii="Times New Roman" w:hAnsi="Times New Roman" w:cs="Times New Roman"/>
          <w:color w:val="000000" w:themeColor="text1"/>
          <w:sz w:val="20"/>
          <w:szCs w:val="20"/>
        </w:rPr>
        <w:t>тыс.руб</w:t>
      </w:r>
      <w:proofErr w:type="spellEnd"/>
      <w:r w:rsidRPr="00725E2E">
        <w:rPr>
          <w:rFonts w:ascii="Times New Roman" w:hAnsi="Times New Roman" w:cs="Times New Roman"/>
          <w:color w:val="000000" w:themeColor="text1"/>
          <w:sz w:val="20"/>
          <w:szCs w:val="20"/>
        </w:rPr>
        <w:t xml:space="preserve">. с увеличением на 41,6 </w:t>
      </w:r>
      <w:proofErr w:type="spellStart"/>
      <w:r w:rsidRPr="00725E2E">
        <w:rPr>
          <w:rFonts w:ascii="Times New Roman" w:hAnsi="Times New Roman" w:cs="Times New Roman"/>
          <w:color w:val="000000" w:themeColor="text1"/>
          <w:sz w:val="20"/>
          <w:szCs w:val="20"/>
        </w:rPr>
        <w:t>тыс.руб</w:t>
      </w:r>
      <w:proofErr w:type="spellEnd"/>
      <w:r w:rsidRPr="00725E2E">
        <w:rPr>
          <w:rFonts w:ascii="Times New Roman" w:hAnsi="Times New Roman" w:cs="Times New Roman"/>
          <w:color w:val="000000" w:themeColor="text1"/>
          <w:sz w:val="20"/>
          <w:szCs w:val="20"/>
        </w:rPr>
        <w:t>. по сравнению с 01.01.2022г., в связи с несвоевременной уплатой налога крестьянско-фермерским хозяйством по сельскому поселению «</w:t>
      </w:r>
      <w:proofErr w:type="spellStart"/>
      <w:r w:rsidRPr="00725E2E">
        <w:rPr>
          <w:rFonts w:ascii="Times New Roman" w:hAnsi="Times New Roman" w:cs="Times New Roman"/>
          <w:color w:val="000000" w:themeColor="text1"/>
          <w:sz w:val="20"/>
          <w:szCs w:val="20"/>
        </w:rPr>
        <w:t>Утанское</w:t>
      </w:r>
      <w:proofErr w:type="spellEnd"/>
      <w:r w:rsidRPr="00725E2E">
        <w:rPr>
          <w:rFonts w:ascii="Times New Roman" w:hAnsi="Times New Roman" w:cs="Times New Roman"/>
          <w:color w:val="000000" w:themeColor="text1"/>
          <w:sz w:val="20"/>
          <w:szCs w:val="20"/>
        </w:rPr>
        <w:t>».</w:t>
      </w:r>
    </w:p>
    <w:p w:rsidR="00772F61" w:rsidRPr="00725E2E" w:rsidRDefault="00772F61" w:rsidP="00772F61">
      <w:pPr>
        <w:shd w:val="clear" w:color="auto" w:fill="FFFFFF" w:themeFill="background1"/>
        <w:spacing w:after="0" w:line="240" w:lineRule="auto"/>
        <w:contextualSpacing/>
        <w:jc w:val="both"/>
        <w:rPr>
          <w:rFonts w:ascii="Times New Roman" w:hAnsi="Times New Roman" w:cs="Times New Roman"/>
          <w:color w:val="000000" w:themeColor="text1"/>
          <w:sz w:val="20"/>
          <w:szCs w:val="20"/>
        </w:rPr>
      </w:pPr>
      <w:r w:rsidRPr="00725E2E">
        <w:rPr>
          <w:rFonts w:ascii="Times New Roman" w:hAnsi="Times New Roman" w:cs="Times New Roman"/>
          <w:b/>
          <w:color w:val="000000" w:themeColor="text1"/>
          <w:sz w:val="20"/>
          <w:szCs w:val="20"/>
        </w:rPr>
        <w:t>По налогу</w:t>
      </w:r>
      <w:r w:rsidRPr="00725E2E">
        <w:rPr>
          <w:rFonts w:ascii="Times New Roman" w:hAnsi="Times New Roman" w:cs="Times New Roman"/>
          <w:color w:val="000000" w:themeColor="text1"/>
          <w:sz w:val="20"/>
          <w:szCs w:val="20"/>
        </w:rPr>
        <w:t xml:space="preserve">, </w:t>
      </w:r>
      <w:r w:rsidRPr="00725E2E">
        <w:rPr>
          <w:rFonts w:ascii="Times New Roman" w:hAnsi="Times New Roman" w:cs="Times New Roman"/>
          <w:b/>
          <w:color w:val="000000" w:themeColor="text1"/>
          <w:sz w:val="20"/>
          <w:szCs w:val="20"/>
        </w:rPr>
        <w:t>взимаемого в связи с применением патентной системы налогообложения,</w:t>
      </w:r>
      <w:r w:rsidRPr="00725E2E">
        <w:rPr>
          <w:rFonts w:ascii="Times New Roman" w:hAnsi="Times New Roman" w:cs="Times New Roman"/>
          <w:color w:val="000000" w:themeColor="text1"/>
          <w:sz w:val="20"/>
          <w:szCs w:val="20"/>
        </w:rPr>
        <w:t xml:space="preserve"> бюджетные назначения за 6 месяцев 2022 года  выполнены на 160,6%, при плане на 6 месяцев 2022 года  в сумме 1420 </w:t>
      </w:r>
      <w:proofErr w:type="spellStart"/>
      <w:r w:rsidRPr="00725E2E">
        <w:rPr>
          <w:rFonts w:ascii="Times New Roman" w:hAnsi="Times New Roman" w:cs="Times New Roman"/>
          <w:color w:val="000000" w:themeColor="text1"/>
          <w:sz w:val="20"/>
          <w:szCs w:val="20"/>
        </w:rPr>
        <w:t>тыс.руб</w:t>
      </w:r>
      <w:proofErr w:type="spellEnd"/>
      <w:r w:rsidRPr="00725E2E">
        <w:rPr>
          <w:rFonts w:ascii="Times New Roman" w:hAnsi="Times New Roman" w:cs="Times New Roman"/>
          <w:color w:val="000000" w:themeColor="text1"/>
          <w:sz w:val="20"/>
          <w:szCs w:val="20"/>
        </w:rPr>
        <w:t xml:space="preserve">., фактически поступило 2 280,1 </w:t>
      </w:r>
      <w:proofErr w:type="spellStart"/>
      <w:r w:rsidRPr="00725E2E">
        <w:rPr>
          <w:rFonts w:ascii="Times New Roman" w:hAnsi="Times New Roman" w:cs="Times New Roman"/>
          <w:color w:val="000000" w:themeColor="text1"/>
          <w:sz w:val="20"/>
          <w:szCs w:val="20"/>
        </w:rPr>
        <w:t>тыс.руб</w:t>
      </w:r>
      <w:proofErr w:type="spellEnd"/>
      <w:r w:rsidRPr="00725E2E">
        <w:rPr>
          <w:rFonts w:ascii="Times New Roman" w:hAnsi="Times New Roman" w:cs="Times New Roman"/>
          <w:color w:val="000000" w:themeColor="text1"/>
          <w:sz w:val="20"/>
          <w:szCs w:val="20"/>
        </w:rPr>
        <w:t>.</w:t>
      </w:r>
    </w:p>
    <w:p w:rsidR="00772F61" w:rsidRPr="00725E2E" w:rsidRDefault="00772F61" w:rsidP="00772F61">
      <w:pPr>
        <w:shd w:val="clear" w:color="auto" w:fill="FFFFFF" w:themeFill="background1"/>
        <w:spacing w:after="0" w:line="240" w:lineRule="auto"/>
        <w:contextualSpacing/>
        <w:jc w:val="both"/>
        <w:rPr>
          <w:rFonts w:ascii="Times New Roman" w:hAnsi="Times New Roman" w:cs="Times New Roman"/>
          <w:color w:val="000000" w:themeColor="text1"/>
          <w:sz w:val="20"/>
          <w:szCs w:val="20"/>
        </w:rPr>
      </w:pPr>
      <w:r w:rsidRPr="00725E2E">
        <w:rPr>
          <w:rFonts w:ascii="Times New Roman" w:hAnsi="Times New Roman" w:cs="Times New Roman"/>
          <w:color w:val="000000" w:themeColor="text1"/>
          <w:sz w:val="20"/>
          <w:szCs w:val="20"/>
        </w:rPr>
        <w:t xml:space="preserve">В сравнении с аналогичным периодом 2021 года налога, взимаемого в связи с применением патентной системы налогообложения,  поступило больше на 874,8 </w:t>
      </w:r>
      <w:proofErr w:type="spellStart"/>
      <w:r w:rsidRPr="00725E2E">
        <w:rPr>
          <w:rFonts w:ascii="Times New Roman" w:hAnsi="Times New Roman" w:cs="Times New Roman"/>
          <w:color w:val="000000" w:themeColor="text1"/>
          <w:sz w:val="20"/>
          <w:szCs w:val="20"/>
        </w:rPr>
        <w:t>тыс.руб</w:t>
      </w:r>
      <w:proofErr w:type="spellEnd"/>
      <w:r w:rsidRPr="00725E2E">
        <w:rPr>
          <w:rFonts w:ascii="Times New Roman" w:hAnsi="Times New Roman" w:cs="Times New Roman"/>
          <w:color w:val="000000" w:themeColor="text1"/>
          <w:sz w:val="20"/>
          <w:szCs w:val="20"/>
        </w:rPr>
        <w:t>. Перевыполнение плановых показателей объясняется тем, что при отмене ЕНВД с 01.01.2021 года часть налогоплательщиков перешла на патентную систему налогообложения.</w:t>
      </w:r>
    </w:p>
    <w:p w:rsidR="00772F61" w:rsidRPr="00725E2E" w:rsidRDefault="00772F61" w:rsidP="00772F61">
      <w:pPr>
        <w:shd w:val="clear" w:color="auto" w:fill="FFFFFF" w:themeFill="background1"/>
        <w:spacing w:after="0" w:line="240" w:lineRule="auto"/>
        <w:contextualSpacing/>
        <w:jc w:val="both"/>
        <w:rPr>
          <w:rFonts w:ascii="Times New Roman" w:hAnsi="Times New Roman" w:cs="Times New Roman"/>
          <w:color w:val="000000" w:themeColor="text1"/>
          <w:sz w:val="20"/>
          <w:szCs w:val="20"/>
        </w:rPr>
      </w:pPr>
      <w:r w:rsidRPr="00725E2E">
        <w:rPr>
          <w:rFonts w:ascii="Times New Roman" w:hAnsi="Times New Roman" w:cs="Times New Roman"/>
          <w:color w:val="000000" w:themeColor="text1"/>
          <w:sz w:val="20"/>
          <w:szCs w:val="20"/>
        </w:rPr>
        <w:t xml:space="preserve">Недоимка на 01.06.2022г. составила 72,7тыс.руб. с увеличением на 66,9тыс.руб. по сравнению с  01.01.2022г., в связи с несвоевременной уплатой налога. </w:t>
      </w:r>
    </w:p>
    <w:p w:rsidR="00772F61" w:rsidRPr="00725E2E" w:rsidRDefault="00772F61" w:rsidP="00772F61">
      <w:pPr>
        <w:shd w:val="clear" w:color="auto" w:fill="FFFFFF" w:themeFill="background1"/>
        <w:spacing w:after="0" w:line="240" w:lineRule="auto"/>
        <w:contextualSpacing/>
        <w:jc w:val="both"/>
        <w:rPr>
          <w:rFonts w:ascii="Times New Roman" w:hAnsi="Times New Roman" w:cs="Times New Roman"/>
          <w:color w:val="000000" w:themeColor="text1"/>
          <w:sz w:val="20"/>
          <w:szCs w:val="20"/>
        </w:rPr>
      </w:pPr>
      <w:r w:rsidRPr="00725E2E">
        <w:rPr>
          <w:rFonts w:ascii="Times New Roman" w:hAnsi="Times New Roman" w:cs="Times New Roman"/>
          <w:b/>
          <w:color w:val="000000" w:themeColor="text1"/>
          <w:sz w:val="20"/>
          <w:szCs w:val="20"/>
        </w:rPr>
        <w:t>По налогу на имущество  физических лиц</w:t>
      </w:r>
      <w:r w:rsidRPr="00725E2E">
        <w:rPr>
          <w:rFonts w:ascii="Times New Roman" w:hAnsi="Times New Roman" w:cs="Times New Roman"/>
          <w:color w:val="000000" w:themeColor="text1"/>
          <w:sz w:val="20"/>
          <w:szCs w:val="20"/>
        </w:rPr>
        <w:t xml:space="preserve"> – бюджетные  назначения   выполнены  на 220,6%, при  плане 465,6 </w:t>
      </w:r>
      <w:proofErr w:type="spellStart"/>
      <w:r w:rsidRPr="00725E2E">
        <w:rPr>
          <w:rFonts w:ascii="Times New Roman" w:hAnsi="Times New Roman" w:cs="Times New Roman"/>
          <w:color w:val="000000" w:themeColor="text1"/>
          <w:sz w:val="20"/>
          <w:szCs w:val="20"/>
        </w:rPr>
        <w:t>тыс.руб</w:t>
      </w:r>
      <w:proofErr w:type="spellEnd"/>
      <w:r w:rsidRPr="00725E2E">
        <w:rPr>
          <w:rFonts w:ascii="Times New Roman" w:hAnsi="Times New Roman" w:cs="Times New Roman"/>
          <w:color w:val="000000" w:themeColor="text1"/>
          <w:sz w:val="20"/>
          <w:szCs w:val="20"/>
        </w:rPr>
        <w:t xml:space="preserve">., фактически поступило 1027,3 </w:t>
      </w:r>
      <w:proofErr w:type="spellStart"/>
      <w:r w:rsidRPr="00725E2E">
        <w:rPr>
          <w:rFonts w:ascii="Times New Roman" w:hAnsi="Times New Roman" w:cs="Times New Roman"/>
          <w:color w:val="000000" w:themeColor="text1"/>
          <w:sz w:val="20"/>
          <w:szCs w:val="20"/>
        </w:rPr>
        <w:t>тыс.руб</w:t>
      </w:r>
      <w:proofErr w:type="spellEnd"/>
      <w:r w:rsidRPr="00725E2E">
        <w:rPr>
          <w:rFonts w:ascii="Times New Roman" w:hAnsi="Times New Roman" w:cs="Times New Roman"/>
          <w:color w:val="000000" w:themeColor="text1"/>
          <w:sz w:val="20"/>
          <w:szCs w:val="20"/>
        </w:rPr>
        <w:t xml:space="preserve">. </w:t>
      </w:r>
    </w:p>
    <w:p w:rsidR="00772F61" w:rsidRPr="00725E2E" w:rsidRDefault="00772F61" w:rsidP="00772F61">
      <w:pPr>
        <w:shd w:val="clear" w:color="auto" w:fill="FFFFFF" w:themeFill="background1"/>
        <w:spacing w:after="0" w:line="240" w:lineRule="auto"/>
        <w:contextualSpacing/>
        <w:jc w:val="both"/>
        <w:rPr>
          <w:rFonts w:ascii="Times New Roman" w:hAnsi="Times New Roman" w:cs="Times New Roman"/>
          <w:color w:val="000000" w:themeColor="text1"/>
          <w:sz w:val="20"/>
          <w:szCs w:val="20"/>
        </w:rPr>
      </w:pPr>
      <w:r w:rsidRPr="00725E2E">
        <w:rPr>
          <w:rFonts w:ascii="Times New Roman" w:hAnsi="Times New Roman" w:cs="Times New Roman"/>
          <w:color w:val="000000" w:themeColor="text1"/>
          <w:sz w:val="20"/>
          <w:szCs w:val="20"/>
        </w:rPr>
        <w:t xml:space="preserve"> В сравнении с аналогичным периодом 2021 года налога на имущество физических лиц  поступило больше на 441,2 тыс. руб. в связи с уплатой задолженности в 2022 году по установленному сроку уплаты до 1 декабря 2021 года.</w:t>
      </w:r>
    </w:p>
    <w:p w:rsidR="00772F61" w:rsidRPr="00725E2E" w:rsidRDefault="00772F61" w:rsidP="00772F61">
      <w:pPr>
        <w:shd w:val="clear" w:color="auto" w:fill="FFFFFF" w:themeFill="background1"/>
        <w:spacing w:after="0" w:line="240" w:lineRule="auto"/>
        <w:contextualSpacing/>
        <w:jc w:val="both"/>
        <w:rPr>
          <w:rFonts w:ascii="Times New Roman" w:hAnsi="Times New Roman" w:cs="Times New Roman"/>
          <w:color w:val="000000" w:themeColor="text1"/>
          <w:sz w:val="20"/>
          <w:szCs w:val="20"/>
        </w:rPr>
      </w:pPr>
      <w:r w:rsidRPr="00725E2E">
        <w:rPr>
          <w:rFonts w:ascii="Times New Roman" w:hAnsi="Times New Roman" w:cs="Times New Roman"/>
          <w:color w:val="000000" w:themeColor="text1"/>
          <w:sz w:val="20"/>
          <w:szCs w:val="20"/>
        </w:rPr>
        <w:t xml:space="preserve">Недоимка по налогу на имущество физических лиц по состоянию на 01.06.2022 года составила  1 829,0тыс.руб. с  уменьшением  на  704,8тыс. руб. по сравнению с 01.01.2022 года, в связи с проведением межведомственных  комиссий городскими и сельскими поселениями, погашением задолженности. </w:t>
      </w:r>
    </w:p>
    <w:p w:rsidR="00772F61" w:rsidRPr="00725E2E" w:rsidRDefault="00772F61" w:rsidP="00772F61">
      <w:pPr>
        <w:shd w:val="clear" w:color="auto" w:fill="FFFFFF" w:themeFill="background1"/>
        <w:spacing w:after="0" w:line="240" w:lineRule="auto"/>
        <w:contextualSpacing/>
        <w:jc w:val="both"/>
        <w:rPr>
          <w:rFonts w:ascii="Times New Roman" w:hAnsi="Times New Roman" w:cs="Times New Roman"/>
          <w:b/>
          <w:color w:val="000000" w:themeColor="text1"/>
          <w:sz w:val="20"/>
          <w:szCs w:val="20"/>
        </w:rPr>
      </w:pPr>
      <w:r w:rsidRPr="00725E2E">
        <w:rPr>
          <w:rFonts w:ascii="Times New Roman" w:hAnsi="Times New Roman" w:cs="Times New Roman"/>
          <w:b/>
          <w:color w:val="000000" w:themeColor="text1"/>
          <w:sz w:val="20"/>
          <w:szCs w:val="20"/>
        </w:rPr>
        <w:t xml:space="preserve">       По земельному налогу</w:t>
      </w:r>
      <w:r w:rsidRPr="00725E2E">
        <w:rPr>
          <w:rFonts w:ascii="Times New Roman" w:hAnsi="Times New Roman" w:cs="Times New Roman"/>
          <w:color w:val="000000" w:themeColor="text1"/>
          <w:sz w:val="20"/>
          <w:szCs w:val="20"/>
        </w:rPr>
        <w:t xml:space="preserve"> бюджетные назначения  за 6 месяцев  2022 года выполнены  на 67,8%,  при плане 14 174,6тыс.руб., фактически поступило 9 609,7 </w:t>
      </w:r>
      <w:proofErr w:type="spellStart"/>
      <w:r w:rsidRPr="00725E2E">
        <w:rPr>
          <w:rFonts w:ascii="Times New Roman" w:hAnsi="Times New Roman" w:cs="Times New Roman"/>
          <w:color w:val="000000" w:themeColor="text1"/>
          <w:sz w:val="20"/>
          <w:szCs w:val="20"/>
        </w:rPr>
        <w:t>тыс.руб</w:t>
      </w:r>
      <w:proofErr w:type="spellEnd"/>
      <w:r w:rsidRPr="00725E2E">
        <w:rPr>
          <w:rFonts w:ascii="Times New Roman" w:hAnsi="Times New Roman" w:cs="Times New Roman"/>
          <w:color w:val="000000" w:themeColor="text1"/>
          <w:sz w:val="20"/>
          <w:szCs w:val="20"/>
        </w:rPr>
        <w:t>.</w:t>
      </w:r>
    </w:p>
    <w:p w:rsidR="00772F61" w:rsidRPr="00725E2E" w:rsidRDefault="00772F61" w:rsidP="00772F61">
      <w:pPr>
        <w:shd w:val="clear" w:color="auto" w:fill="FFFFFF" w:themeFill="background1"/>
        <w:spacing w:after="0" w:line="240" w:lineRule="auto"/>
        <w:contextualSpacing/>
        <w:jc w:val="both"/>
        <w:rPr>
          <w:rFonts w:ascii="Times New Roman" w:hAnsi="Times New Roman" w:cs="Times New Roman"/>
          <w:color w:val="000000" w:themeColor="text1"/>
          <w:sz w:val="20"/>
          <w:szCs w:val="20"/>
        </w:rPr>
      </w:pPr>
      <w:r w:rsidRPr="00725E2E">
        <w:rPr>
          <w:rFonts w:ascii="Times New Roman" w:hAnsi="Times New Roman" w:cs="Times New Roman"/>
          <w:color w:val="000000" w:themeColor="text1"/>
          <w:sz w:val="20"/>
          <w:szCs w:val="20"/>
        </w:rPr>
        <w:t xml:space="preserve"> В сравнении с аналогичным периодом 2021 года земельного налога  поступило меньше на 5 153,8 </w:t>
      </w:r>
      <w:proofErr w:type="spellStart"/>
      <w:r w:rsidRPr="00725E2E">
        <w:rPr>
          <w:rFonts w:ascii="Times New Roman" w:hAnsi="Times New Roman" w:cs="Times New Roman"/>
          <w:color w:val="000000" w:themeColor="text1"/>
          <w:sz w:val="20"/>
          <w:szCs w:val="20"/>
        </w:rPr>
        <w:t>тыс.руб</w:t>
      </w:r>
      <w:proofErr w:type="spellEnd"/>
      <w:r w:rsidRPr="00725E2E">
        <w:rPr>
          <w:rFonts w:ascii="Times New Roman" w:hAnsi="Times New Roman" w:cs="Times New Roman"/>
          <w:color w:val="000000" w:themeColor="text1"/>
          <w:sz w:val="20"/>
          <w:szCs w:val="20"/>
        </w:rPr>
        <w:t>. в связи  с переоценкой кадастровой стоимости земельных  участков ОАО «ЖГОК», Администрации сельского поселения «</w:t>
      </w:r>
      <w:proofErr w:type="spellStart"/>
      <w:r w:rsidRPr="00725E2E">
        <w:rPr>
          <w:rFonts w:ascii="Times New Roman" w:hAnsi="Times New Roman" w:cs="Times New Roman"/>
          <w:color w:val="000000" w:themeColor="text1"/>
          <w:sz w:val="20"/>
          <w:szCs w:val="20"/>
        </w:rPr>
        <w:t>Новооловское</w:t>
      </w:r>
      <w:proofErr w:type="spellEnd"/>
      <w:r w:rsidRPr="00725E2E">
        <w:rPr>
          <w:rFonts w:ascii="Times New Roman" w:hAnsi="Times New Roman" w:cs="Times New Roman"/>
          <w:color w:val="000000" w:themeColor="text1"/>
          <w:sz w:val="20"/>
          <w:szCs w:val="20"/>
        </w:rPr>
        <w:t>», а также в связи с внесением изменений в Решение  Совета городского поселения «</w:t>
      </w:r>
      <w:proofErr w:type="spellStart"/>
      <w:r w:rsidRPr="00725E2E">
        <w:rPr>
          <w:rFonts w:ascii="Times New Roman" w:hAnsi="Times New Roman" w:cs="Times New Roman"/>
          <w:color w:val="000000" w:themeColor="text1"/>
          <w:sz w:val="20"/>
          <w:szCs w:val="20"/>
        </w:rPr>
        <w:t>Чернышевское</w:t>
      </w:r>
      <w:proofErr w:type="spellEnd"/>
      <w:r w:rsidRPr="00725E2E">
        <w:rPr>
          <w:rFonts w:ascii="Times New Roman" w:hAnsi="Times New Roman" w:cs="Times New Roman"/>
          <w:color w:val="000000" w:themeColor="text1"/>
          <w:sz w:val="20"/>
          <w:szCs w:val="20"/>
        </w:rPr>
        <w:t>» «Об установлении земельного налога на территории городского поселения «</w:t>
      </w:r>
      <w:proofErr w:type="spellStart"/>
      <w:r w:rsidRPr="00725E2E">
        <w:rPr>
          <w:rFonts w:ascii="Times New Roman" w:hAnsi="Times New Roman" w:cs="Times New Roman"/>
          <w:color w:val="000000" w:themeColor="text1"/>
          <w:sz w:val="20"/>
          <w:szCs w:val="20"/>
        </w:rPr>
        <w:t>Чернышевское</w:t>
      </w:r>
      <w:proofErr w:type="spellEnd"/>
      <w:r w:rsidRPr="00725E2E">
        <w:rPr>
          <w:rFonts w:ascii="Times New Roman" w:hAnsi="Times New Roman" w:cs="Times New Roman"/>
          <w:color w:val="000000" w:themeColor="text1"/>
          <w:sz w:val="20"/>
          <w:szCs w:val="20"/>
        </w:rPr>
        <w:t>»  25 марта 2022 года об освобождении от уплаты земельного налога органов местного самоуправления пгт. Чернышевск в отношении земельных  участков, находящихся на праве постоянного бессрочного пользования в размере 100%.</w:t>
      </w:r>
    </w:p>
    <w:p w:rsidR="00772F61" w:rsidRPr="00725E2E" w:rsidRDefault="00772F61" w:rsidP="00772F61">
      <w:pPr>
        <w:shd w:val="clear" w:color="auto" w:fill="FFFFFF" w:themeFill="background1"/>
        <w:spacing w:after="0" w:line="240" w:lineRule="auto"/>
        <w:contextualSpacing/>
        <w:jc w:val="both"/>
        <w:rPr>
          <w:rFonts w:ascii="Times New Roman" w:hAnsi="Times New Roman" w:cs="Times New Roman"/>
          <w:color w:val="000000" w:themeColor="text1"/>
          <w:sz w:val="20"/>
          <w:szCs w:val="20"/>
        </w:rPr>
      </w:pPr>
      <w:r w:rsidRPr="00725E2E">
        <w:rPr>
          <w:rFonts w:ascii="Times New Roman" w:hAnsi="Times New Roman" w:cs="Times New Roman"/>
          <w:color w:val="000000" w:themeColor="text1"/>
          <w:sz w:val="20"/>
          <w:szCs w:val="20"/>
        </w:rPr>
        <w:lastRenderedPageBreak/>
        <w:t xml:space="preserve">Недоимка по земельному налогу по состоянию на 01.06.2022 года составила 3 140,6 </w:t>
      </w:r>
      <w:proofErr w:type="spellStart"/>
      <w:r w:rsidRPr="00725E2E">
        <w:rPr>
          <w:rFonts w:ascii="Times New Roman" w:hAnsi="Times New Roman" w:cs="Times New Roman"/>
          <w:color w:val="000000" w:themeColor="text1"/>
          <w:sz w:val="20"/>
          <w:szCs w:val="20"/>
        </w:rPr>
        <w:t>тыс.руб</w:t>
      </w:r>
      <w:proofErr w:type="spellEnd"/>
      <w:r w:rsidRPr="00725E2E">
        <w:rPr>
          <w:rFonts w:ascii="Times New Roman" w:hAnsi="Times New Roman" w:cs="Times New Roman"/>
          <w:color w:val="000000" w:themeColor="text1"/>
          <w:sz w:val="20"/>
          <w:szCs w:val="20"/>
        </w:rPr>
        <w:t xml:space="preserve">.  с уменьшением  на  1 300,2тыс.руб. по сравнению с 01.01.2022 года, в том числе: </w:t>
      </w:r>
    </w:p>
    <w:p w:rsidR="00772F61" w:rsidRPr="00725E2E" w:rsidRDefault="00772F61" w:rsidP="00772F61">
      <w:pPr>
        <w:shd w:val="clear" w:color="auto" w:fill="FFFFFF" w:themeFill="background1"/>
        <w:spacing w:after="0" w:line="240" w:lineRule="auto"/>
        <w:contextualSpacing/>
        <w:jc w:val="both"/>
        <w:rPr>
          <w:rFonts w:ascii="Times New Roman" w:hAnsi="Times New Roman" w:cs="Times New Roman"/>
          <w:color w:val="000000" w:themeColor="text1"/>
          <w:sz w:val="20"/>
          <w:szCs w:val="20"/>
        </w:rPr>
      </w:pPr>
      <w:r w:rsidRPr="00725E2E">
        <w:rPr>
          <w:rFonts w:ascii="Times New Roman" w:hAnsi="Times New Roman" w:cs="Times New Roman"/>
          <w:color w:val="000000" w:themeColor="text1"/>
          <w:sz w:val="20"/>
          <w:szCs w:val="20"/>
        </w:rPr>
        <w:t xml:space="preserve">-недоимка по земельному налогу юридических лиц на 01.06.2022г.  составила 119,7 </w:t>
      </w:r>
      <w:proofErr w:type="spellStart"/>
      <w:r w:rsidRPr="00725E2E">
        <w:rPr>
          <w:rFonts w:ascii="Times New Roman" w:hAnsi="Times New Roman" w:cs="Times New Roman"/>
          <w:color w:val="000000" w:themeColor="text1"/>
          <w:sz w:val="20"/>
          <w:szCs w:val="20"/>
        </w:rPr>
        <w:t>тыс.руб</w:t>
      </w:r>
      <w:proofErr w:type="spellEnd"/>
      <w:r w:rsidRPr="00725E2E">
        <w:rPr>
          <w:rFonts w:ascii="Times New Roman" w:hAnsi="Times New Roman" w:cs="Times New Roman"/>
          <w:color w:val="000000" w:themeColor="text1"/>
          <w:sz w:val="20"/>
          <w:szCs w:val="20"/>
        </w:rPr>
        <w:t xml:space="preserve">.; </w:t>
      </w:r>
    </w:p>
    <w:p w:rsidR="00772F61" w:rsidRPr="00725E2E" w:rsidRDefault="00772F61" w:rsidP="00772F61">
      <w:pPr>
        <w:shd w:val="clear" w:color="auto" w:fill="FFFFFF" w:themeFill="background1"/>
        <w:spacing w:after="0" w:line="240" w:lineRule="auto"/>
        <w:contextualSpacing/>
        <w:jc w:val="both"/>
        <w:rPr>
          <w:rFonts w:ascii="Times New Roman" w:hAnsi="Times New Roman" w:cs="Times New Roman"/>
          <w:color w:val="000000" w:themeColor="text1"/>
          <w:sz w:val="20"/>
          <w:szCs w:val="20"/>
        </w:rPr>
      </w:pPr>
      <w:r w:rsidRPr="00725E2E">
        <w:rPr>
          <w:rFonts w:ascii="Times New Roman" w:hAnsi="Times New Roman" w:cs="Times New Roman"/>
          <w:color w:val="000000" w:themeColor="text1"/>
          <w:sz w:val="20"/>
          <w:szCs w:val="20"/>
        </w:rPr>
        <w:t xml:space="preserve">-недоимка по земельному налогу  физических лиц на 01.06.2022г.  составила 3 020,9тыс.руб. с уменьшением на 1 300,2тыс.руб. по сравнению с 01.01.2022 года.  </w:t>
      </w:r>
    </w:p>
    <w:p w:rsidR="00772F61" w:rsidRPr="00725E2E" w:rsidRDefault="00772F61" w:rsidP="00772F61">
      <w:pPr>
        <w:shd w:val="clear" w:color="auto" w:fill="FFFFFF" w:themeFill="background1"/>
        <w:spacing w:after="0" w:line="240" w:lineRule="auto"/>
        <w:contextualSpacing/>
        <w:jc w:val="both"/>
        <w:rPr>
          <w:rFonts w:ascii="Times New Roman" w:hAnsi="Times New Roman" w:cs="Times New Roman"/>
          <w:color w:val="000000" w:themeColor="text1"/>
          <w:sz w:val="20"/>
          <w:szCs w:val="20"/>
        </w:rPr>
      </w:pPr>
      <w:r w:rsidRPr="00725E2E">
        <w:rPr>
          <w:rFonts w:ascii="Times New Roman" w:hAnsi="Times New Roman" w:cs="Times New Roman"/>
          <w:b/>
          <w:color w:val="000000" w:themeColor="text1"/>
          <w:sz w:val="20"/>
          <w:szCs w:val="20"/>
        </w:rPr>
        <w:t>По налогу на добычу полезных ископаемых</w:t>
      </w:r>
      <w:r w:rsidRPr="00725E2E">
        <w:rPr>
          <w:rFonts w:ascii="Times New Roman" w:hAnsi="Times New Roman" w:cs="Times New Roman"/>
          <w:color w:val="000000" w:themeColor="text1"/>
          <w:sz w:val="20"/>
          <w:szCs w:val="20"/>
        </w:rPr>
        <w:t xml:space="preserve">  бюджетные  назначения за  6 месяцев  2022 года выполнены  на  349,0%, при плане 340,0 </w:t>
      </w:r>
      <w:proofErr w:type="spellStart"/>
      <w:r w:rsidRPr="00725E2E">
        <w:rPr>
          <w:rFonts w:ascii="Times New Roman" w:hAnsi="Times New Roman" w:cs="Times New Roman"/>
          <w:color w:val="000000" w:themeColor="text1"/>
          <w:sz w:val="20"/>
          <w:szCs w:val="20"/>
        </w:rPr>
        <w:t>тыс.руб</w:t>
      </w:r>
      <w:proofErr w:type="spellEnd"/>
      <w:r w:rsidRPr="00725E2E">
        <w:rPr>
          <w:rFonts w:ascii="Times New Roman" w:hAnsi="Times New Roman" w:cs="Times New Roman"/>
          <w:color w:val="000000" w:themeColor="text1"/>
          <w:sz w:val="20"/>
          <w:szCs w:val="20"/>
        </w:rPr>
        <w:t xml:space="preserve">., фактически поступило 1 186,7 </w:t>
      </w:r>
      <w:proofErr w:type="spellStart"/>
      <w:r w:rsidRPr="00725E2E">
        <w:rPr>
          <w:rFonts w:ascii="Times New Roman" w:hAnsi="Times New Roman" w:cs="Times New Roman"/>
          <w:color w:val="000000" w:themeColor="text1"/>
          <w:sz w:val="20"/>
          <w:szCs w:val="20"/>
        </w:rPr>
        <w:t>тыс.руб</w:t>
      </w:r>
      <w:proofErr w:type="spellEnd"/>
      <w:r w:rsidRPr="00725E2E">
        <w:rPr>
          <w:rFonts w:ascii="Times New Roman" w:hAnsi="Times New Roman" w:cs="Times New Roman"/>
          <w:color w:val="000000" w:themeColor="text1"/>
          <w:sz w:val="20"/>
          <w:szCs w:val="20"/>
        </w:rPr>
        <w:t>., в связи с увеличением объемов добычи ООО «ЗУЭК».</w:t>
      </w:r>
    </w:p>
    <w:p w:rsidR="00772F61" w:rsidRPr="00725E2E" w:rsidRDefault="00772F61" w:rsidP="00772F61">
      <w:pPr>
        <w:shd w:val="clear" w:color="auto" w:fill="FFFFFF" w:themeFill="background1"/>
        <w:spacing w:after="0" w:line="240" w:lineRule="auto"/>
        <w:contextualSpacing/>
        <w:jc w:val="both"/>
        <w:rPr>
          <w:rFonts w:ascii="Times New Roman" w:hAnsi="Times New Roman" w:cs="Times New Roman"/>
          <w:color w:val="000000" w:themeColor="text1"/>
          <w:sz w:val="20"/>
          <w:szCs w:val="20"/>
        </w:rPr>
      </w:pPr>
      <w:r w:rsidRPr="00725E2E">
        <w:rPr>
          <w:rFonts w:ascii="Times New Roman" w:hAnsi="Times New Roman" w:cs="Times New Roman"/>
          <w:color w:val="000000" w:themeColor="text1"/>
          <w:sz w:val="20"/>
          <w:szCs w:val="20"/>
        </w:rPr>
        <w:t xml:space="preserve">   </w:t>
      </w:r>
      <w:r w:rsidRPr="00725E2E">
        <w:rPr>
          <w:rFonts w:ascii="Times New Roman" w:hAnsi="Times New Roman" w:cs="Times New Roman"/>
          <w:color w:val="000000" w:themeColor="text1"/>
          <w:sz w:val="20"/>
          <w:szCs w:val="20"/>
        </w:rPr>
        <w:tab/>
        <w:t xml:space="preserve">В сравнении с аналогичным периодом 2021 года налога на добычу полезных  ископаемых поступило  больше на 757,6 </w:t>
      </w:r>
      <w:proofErr w:type="spellStart"/>
      <w:r w:rsidRPr="00725E2E">
        <w:rPr>
          <w:rFonts w:ascii="Times New Roman" w:hAnsi="Times New Roman" w:cs="Times New Roman"/>
          <w:color w:val="000000" w:themeColor="text1"/>
          <w:sz w:val="20"/>
          <w:szCs w:val="20"/>
        </w:rPr>
        <w:t>тыс.руб</w:t>
      </w:r>
      <w:proofErr w:type="spellEnd"/>
      <w:r w:rsidRPr="00725E2E">
        <w:rPr>
          <w:rFonts w:ascii="Times New Roman" w:hAnsi="Times New Roman" w:cs="Times New Roman"/>
          <w:color w:val="000000" w:themeColor="text1"/>
          <w:sz w:val="20"/>
          <w:szCs w:val="20"/>
        </w:rPr>
        <w:t>. в связи с увеличением объемов добычи угля.</w:t>
      </w:r>
    </w:p>
    <w:p w:rsidR="00772F61" w:rsidRPr="00725E2E" w:rsidRDefault="00772F61" w:rsidP="00772F61">
      <w:pPr>
        <w:shd w:val="clear" w:color="auto" w:fill="FFFFFF" w:themeFill="background1"/>
        <w:spacing w:after="0" w:line="240" w:lineRule="auto"/>
        <w:contextualSpacing/>
        <w:jc w:val="both"/>
        <w:rPr>
          <w:rFonts w:ascii="Times New Roman" w:hAnsi="Times New Roman" w:cs="Times New Roman"/>
          <w:color w:val="000000" w:themeColor="text1"/>
          <w:sz w:val="20"/>
          <w:szCs w:val="20"/>
        </w:rPr>
      </w:pPr>
      <w:r w:rsidRPr="00725E2E">
        <w:rPr>
          <w:rFonts w:ascii="Times New Roman" w:hAnsi="Times New Roman" w:cs="Times New Roman"/>
          <w:color w:val="000000" w:themeColor="text1"/>
          <w:sz w:val="20"/>
          <w:szCs w:val="20"/>
        </w:rPr>
        <w:t>Недоимка по налогу на добычу полезных ископаемых на 01.04.2022г. отсутствует.</w:t>
      </w:r>
    </w:p>
    <w:p w:rsidR="00772F61" w:rsidRPr="00725E2E" w:rsidRDefault="00772F61" w:rsidP="00772F61">
      <w:pPr>
        <w:shd w:val="clear" w:color="auto" w:fill="FFFFFF" w:themeFill="background1"/>
        <w:spacing w:after="0" w:line="240" w:lineRule="auto"/>
        <w:contextualSpacing/>
        <w:jc w:val="both"/>
        <w:rPr>
          <w:rFonts w:ascii="Times New Roman" w:hAnsi="Times New Roman" w:cs="Times New Roman"/>
          <w:color w:val="000000" w:themeColor="text1"/>
          <w:sz w:val="20"/>
          <w:szCs w:val="20"/>
        </w:rPr>
      </w:pPr>
      <w:r w:rsidRPr="00725E2E">
        <w:rPr>
          <w:rFonts w:ascii="Times New Roman" w:hAnsi="Times New Roman" w:cs="Times New Roman"/>
          <w:b/>
          <w:color w:val="000000" w:themeColor="text1"/>
          <w:sz w:val="20"/>
          <w:szCs w:val="20"/>
        </w:rPr>
        <w:t xml:space="preserve">     </w:t>
      </w:r>
      <w:r w:rsidRPr="00725E2E">
        <w:rPr>
          <w:rFonts w:ascii="Times New Roman" w:hAnsi="Times New Roman" w:cs="Times New Roman"/>
          <w:b/>
          <w:color w:val="000000" w:themeColor="text1"/>
          <w:sz w:val="20"/>
          <w:szCs w:val="20"/>
        </w:rPr>
        <w:tab/>
        <w:t>По государственной пошлине</w:t>
      </w:r>
      <w:r w:rsidRPr="00725E2E">
        <w:rPr>
          <w:rFonts w:ascii="Times New Roman" w:hAnsi="Times New Roman" w:cs="Times New Roman"/>
          <w:color w:val="000000" w:themeColor="text1"/>
          <w:sz w:val="20"/>
          <w:szCs w:val="20"/>
        </w:rPr>
        <w:t xml:space="preserve"> –  бюджетные назначения на  6 месяцев 2022 года выполнены  на 133,9%,  в том числе по районному бюджету  на 135,4%,  по бюджетам поселений – 70,9%.   </w:t>
      </w:r>
    </w:p>
    <w:p w:rsidR="00772F61" w:rsidRPr="00725E2E" w:rsidRDefault="00772F61" w:rsidP="00772F61">
      <w:pPr>
        <w:shd w:val="clear" w:color="auto" w:fill="FFFFFF" w:themeFill="background1"/>
        <w:spacing w:after="0" w:line="240" w:lineRule="auto"/>
        <w:contextualSpacing/>
        <w:jc w:val="both"/>
        <w:rPr>
          <w:rFonts w:ascii="Times New Roman" w:hAnsi="Times New Roman" w:cs="Times New Roman"/>
          <w:color w:val="000000" w:themeColor="text1"/>
          <w:sz w:val="20"/>
          <w:szCs w:val="20"/>
        </w:rPr>
      </w:pPr>
      <w:r w:rsidRPr="00725E2E">
        <w:rPr>
          <w:rFonts w:ascii="Times New Roman" w:hAnsi="Times New Roman" w:cs="Times New Roman"/>
          <w:color w:val="000000" w:themeColor="text1"/>
          <w:sz w:val="20"/>
          <w:szCs w:val="20"/>
        </w:rPr>
        <w:t xml:space="preserve">При   бюджетных назначениях  на 6 месяцев 2022 года в сумме  1 697,2 </w:t>
      </w:r>
      <w:proofErr w:type="spellStart"/>
      <w:r w:rsidRPr="00725E2E">
        <w:rPr>
          <w:rFonts w:ascii="Times New Roman" w:hAnsi="Times New Roman" w:cs="Times New Roman"/>
          <w:color w:val="000000" w:themeColor="text1"/>
          <w:sz w:val="20"/>
          <w:szCs w:val="20"/>
        </w:rPr>
        <w:t>тыс.руб</w:t>
      </w:r>
      <w:proofErr w:type="spellEnd"/>
      <w:r w:rsidRPr="00725E2E">
        <w:rPr>
          <w:rFonts w:ascii="Times New Roman" w:hAnsi="Times New Roman" w:cs="Times New Roman"/>
          <w:color w:val="000000" w:themeColor="text1"/>
          <w:sz w:val="20"/>
          <w:szCs w:val="20"/>
        </w:rPr>
        <w:t xml:space="preserve">. (план по районному бюджету – 1 657,4 тыс. руб., по бюджетам поселений – 39,8 </w:t>
      </w:r>
      <w:proofErr w:type="spellStart"/>
      <w:r w:rsidRPr="00725E2E">
        <w:rPr>
          <w:rFonts w:ascii="Times New Roman" w:hAnsi="Times New Roman" w:cs="Times New Roman"/>
          <w:color w:val="000000" w:themeColor="text1"/>
          <w:sz w:val="20"/>
          <w:szCs w:val="20"/>
        </w:rPr>
        <w:t>тыс.руб</w:t>
      </w:r>
      <w:proofErr w:type="spellEnd"/>
      <w:r w:rsidRPr="00725E2E">
        <w:rPr>
          <w:rFonts w:ascii="Times New Roman" w:hAnsi="Times New Roman" w:cs="Times New Roman"/>
          <w:color w:val="000000" w:themeColor="text1"/>
          <w:sz w:val="20"/>
          <w:szCs w:val="20"/>
        </w:rPr>
        <w:t xml:space="preserve">.),  фактически поступило  2 272,4 </w:t>
      </w:r>
      <w:proofErr w:type="spellStart"/>
      <w:r w:rsidRPr="00725E2E">
        <w:rPr>
          <w:rFonts w:ascii="Times New Roman" w:hAnsi="Times New Roman" w:cs="Times New Roman"/>
          <w:color w:val="000000" w:themeColor="text1"/>
          <w:sz w:val="20"/>
          <w:szCs w:val="20"/>
        </w:rPr>
        <w:t>тыс.руб</w:t>
      </w:r>
      <w:proofErr w:type="spellEnd"/>
      <w:r w:rsidRPr="00725E2E">
        <w:rPr>
          <w:rFonts w:ascii="Times New Roman" w:hAnsi="Times New Roman" w:cs="Times New Roman"/>
          <w:color w:val="000000" w:themeColor="text1"/>
          <w:sz w:val="20"/>
          <w:szCs w:val="20"/>
        </w:rPr>
        <w:t xml:space="preserve">., в том числе:  в бюджет района поступило  2 244,2 тыс. руб., в бюджеты поселений – 28,2 </w:t>
      </w:r>
      <w:proofErr w:type="spellStart"/>
      <w:r w:rsidRPr="00725E2E">
        <w:rPr>
          <w:rFonts w:ascii="Times New Roman" w:hAnsi="Times New Roman" w:cs="Times New Roman"/>
          <w:color w:val="000000" w:themeColor="text1"/>
          <w:sz w:val="20"/>
          <w:szCs w:val="20"/>
        </w:rPr>
        <w:t>тыс.руб</w:t>
      </w:r>
      <w:proofErr w:type="spellEnd"/>
      <w:r w:rsidRPr="00725E2E">
        <w:rPr>
          <w:rFonts w:ascii="Times New Roman" w:hAnsi="Times New Roman" w:cs="Times New Roman"/>
          <w:color w:val="000000" w:themeColor="text1"/>
          <w:sz w:val="20"/>
          <w:szCs w:val="20"/>
        </w:rPr>
        <w:t xml:space="preserve">. </w:t>
      </w:r>
    </w:p>
    <w:p w:rsidR="00772F61" w:rsidRPr="00725E2E" w:rsidRDefault="00772F61" w:rsidP="00772F61">
      <w:pPr>
        <w:shd w:val="clear" w:color="auto" w:fill="FFFFFF" w:themeFill="background1"/>
        <w:spacing w:after="0" w:line="240" w:lineRule="auto"/>
        <w:contextualSpacing/>
        <w:jc w:val="both"/>
        <w:rPr>
          <w:rFonts w:ascii="Times New Roman" w:hAnsi="Times New Roman" w:cs="Times New Roman"/>
          <w:color w:val="000000" w:themeColor="text1"/>
          <w:sz w:val="20"/>
          <w:szCs w:val="20"/>
        </w:rPr>
      </w:pPr>
      <w:r w:rsidRPr="00725E2E">
        <w:rPr>
          <w:rFonts w:ascii="Times New Roman" w:hAnsi="Times New Roman" w:cs="Times New Roman"/>
          <w:color w:val="000000" w:themeColor="text1"/>
          <w:sz w:val="20"/>
          <w:szCs w:val="20"/>
        </w:rPr>
        <w:t>Неисполнение плановых показателей по бюджетам поселений объясняется снижением у населения потребности в оформлении нотариальных действий в связи с переходом оформления государственных и муниципальных услуг через портал «</w:t>
      </w:r>
      <w:proofErr w:type="spellStart"/>
      <w:r w:rsidRPr="00725E2E">
        <w:rPr>
          <w:rFonts w:ascii="Times New Roman" w:hAnsi="Times New Roman" w:cs="Times New Roman"/>
          <w:color w:val="000000" w:themeColor="text1"/>
          <w:sz w:val="20"/>
          <w:szCs w:val="20"/>
        </w:rPr>
        <w:t>Госуслуги</w:t>
      </w:r>
      <w:proofErr w:type="spellEnd"/>
      <w:r w:rsidRPr="00725E2E">
        <w:rPr>
          <w:rFonts w:ascii="Times New Roman" w:hAnsi="Times New Roman" w:cs="Times New Roman"/>
          <w:color w:val="000000" w:themeColor="text1"/>
          <w:sz w:val="20"/>
          <w:szCs w:val="20"/>
        </w:rPr>
        <w:t>», а также получение социальных пособий, пенсий через  банковские карты.</w:t>
      </w:r>
    </w:p>
    <w:p w:rsidR="00772F61" w:rsidRPr="00725E2E" w:rsidRDefault="00772F61" w:rsidP="00772F61">
      <w:pPr>
        <w:shd w:val="clear" w:color="auto" w:fill="FFFFFF" w:themeFill="background1"/>
        <w:spacing w:after="0" w:line="240" w:lineRule="auto"/>
        <w:contextualSpacing/>
        <w:jc w:val="both"/>
        <w:rPr>
          <w:rFonts w:ascii="Times New Roman" w:hAnsi="Times New Roman" w:cs="Times New Roman"/>
          <w:color w:val="000000" w:themeColor="text1"/>
          <w:sz w:val="20"/>
          <w:szCs w:val="20"/>
        </w:rPr>
      </w:pPr>
      <w:r w:rsidRPr="00725E2E">
        <w:rPr>
          <w:rFonts w:ascii="Times New Roman" w:hAnsi="Times New Roman" w:cs="Times New Roman"/>
          <w:color w:val="000000" w:themeColor="text1"/>
          <w:sz w:val="20"/>
          <w:szCs w:val="20"/>
        </w:rPr>
        <w:t xml:space="preserve">     </w:t>
      </w:r>
      <w:r w:rsidRPr="00725E2E">
        <w:rPr>
          <w:rFonts w:ascii="Times New Roman" w:hAnsi="Times New Roman" w:cs="Times New Roman"/>
          <w:color w:val="000000" w:themeColor="text1"/>
          <w:sz w:val="20"/>
          <w:szCs w:val="20"/>
        </w:rPr>
        <w:tab/>
        <w:t xml:space="preserve">В  сравнении с аналогичным периодом 2021 года государственной пошлины поступило  больше на 419,2 </w:t>
      </w:r>
      <w:proofErr w:type="spellStart"/>
      <w:r w:rsidRPr="00725E2E">
        <w:rPr>
          <w:rFonts w:ascii="Times New Roman" w:hAnsi="Times New Roman" w:cs="Times New Roman"/>
          <w:color w:val="000000" w:themeColor="text1"/>
          <w:sz w:val="20"/>
          <w:szCs w:val="20"/>
        </w:rPr>
        <w:t>тыс.руб</w:t>
      </w:r>
      <w:proofErr w:type="spellEnd"/>
      <w:r w:rsidRPr="00725E2E">
        <w:rPr>
          <w:rFonts w:ascii="Times New Roman" w:hAnsi="Times New Roman" w:cs="Times New Roman"/>
          <w:color w:val="000000" w:themeColor="text1"/>
          <w:sz w:val="20"/>
          <w:szCs w:val="20"/>
        </w:rPr>
        <w:t xml:space="preserve">. </w:t>
      </w:r>
    </w:p>
    <w:p w:rsidR="00772F61" w:rsidRPr="00725E2E" w:rsidRDefault="00772F61" w:rsidP="00772F61">
      <w:pPr>
        <w:shd w:val="clear" w:color="auto" w:fill="FFFFFF" w:themeFill="background1"/>
        <w:spacing w:after="0" w:line="240" w:lineRule="auto"/>
        <w:contextualSpacing/>
        <w:jc w:val="both"/>
        <w:rPr>
          <w:rFonts w:ascii="Times New Roman" w:hAnsi="Times New Roman" w:cs="Times New Roman"/>
          <w:color w:val="000000" w:themeColor="text1"/>
          <w:sz w:val="20"/>
          <w:szCs w:val="20"/>
        </w:rPr>
      </w:pPr>
      <w:r w:rsidRPr="00725E2E">
        <w:rPr>
          <w:rFonts w:ascii="Times New Roman" w:hAnsi="Times New Roman" w:cs="Times New Roman"/>
          <w:color w:val="000000" w:themeColor="text1"/>
          <w:sz w:val="20"/>
          <w:szCs w:val="20"/>
        </w:rPr>
        <w:t xml:space="preserve">     </w:t>
      </w:r>
      <w:r w:rsidRPr="00725E2E">
        <w:rPr>
          <w:rFonts w:ascii="Times New Roman" w:hAnsi="Times New Roman" w:cs="Times New Roman"/>
          <w:b/>
          <w:color w:val="000000" w:themeColor="text1"/>
          <w:sz w:val="20"/>
          <w:szCs w:val="20"/>
        </w:rPr>
        <w:t>По доходам от использования имущества, находящегося в муниципальной собственности</w:t>
      </w:r>
      <w:r w:rsidRPr="00725E2E">
        <w:rPr>
          <w:rFonts w:ascii="Times New Roman" w:hAnsi="Times New Roman" w:cs="Times New Roman"/>
          <w:color w:val="000000" w:themeColor="text1"/>
          <w:sz w:val="20"/>
          <w:szCs w:val="20"/>
        </w:rPr>
        <w:t xml:space="preserve">   бюджетные назначения  на 6 месяцев 2022 года  выполнены на 141,3%, в том числе процент исполнения по районному бюджету составил  128,5%, а по бюджетам поселений – 155,3%.  </w:t>
      </w:r>
    </w:p>
    <w:p w:rsidR="00772F61" w:rsidRPr="00725E2E" w:rsidRDefault="00772F61" w:rsidP="00772F61">
      <w:pPr>
        <w:shd w:val="clear" w:color="auto" w:fill="FFFFFF" w:themeFill="background1"/>
        <w:spacing w:after="0" w:line="240" w:lineRule="auto"/>
        <w:contextualSpacing/>
        <w:jc w:val="both"/>
        <w:rPr>
          <w:rFonts w:ascii="Times New Roman" w:hAnsi="Times New Roman" w:cs="Times New Roman"/>
          <w:color w:val="000000" w:themeColor="text1"/>
          <w:sz w:val="20"/>
          <w:szCs w:val="20"/>
        </w:rPr>
      </w:pPr>
      <w:r w:rsidRPr="00725E2E">
        <w:rPr>
          <w:rFonts w:ascii="Times New Roman" w:hAnsi="Times New Roman" w:cs="Times New Roman"/>
          <w:color w:val="000000" w:themeColor="text1"/>
          <w:sz w:val="20"/>
          <w:szCs w:val="20"/>
        </w:rPr>
        <w:t xml:space="preserve">При плане на 6 месяцев  2022 года в сумме 6 345,74 </w:t>
      </w:r>
      <w:proofErr w:type="spellStart"/>
      <w:r w:rsidRPr="00725E2E">
        <w:rPr>
          <w:rFonts w:ascii="Times New Roman" w:hAnsi="Times New Roman" w:cs="Times New Roman"/>
          <w:color w:val="000000" w:themeColor="text1"/>
          <w:sz w:val="20"/>
          <w:szCs w:val="20"/>
        </w:rPr>
        <w:t>тыс.руб</w:t>
      </w:r>
      <w:proofErr w:type="spellEnd"/>
      <w:r w:rsidRPr="00725E2E">
        <w:rPr>
          <w:rFonts w:ascii="Times New Roman" w:hAnsi="Times New Roman" w:cs="Times New Roman"/>
          <w:color w:val="000000" w:themeColor="text1"/>
          <w:sz w:val="20"/>
          <w:szCs w:val="20"/>
        </w:rPr>
        <w:t xml:space="preserve">. (план по районному бюджету –  3 327,7 </w:t>
      </w:r>
      <w:proofErr w:type="spellStart"/>
      <w:r w:rsidRPr="00725E2E">
        <w:rPr>
          <w:rFonts w:ascii="Times New Roman" w:hAnsi="Times New Roman" w:cs="Times New Roman"/>
          <w:color w:val="000000" w:themeColor="text1"/>
          <w:sz w:val="20"/>
          <w:szCs w:val="20"/>
        </w:rPr>
        <w:t>тыс.руб</w:t>
      </w:r>
      <w:proofErr w:type="spellEnd"/>
      <w:r w:rsidRPr="00725E2E">
        <w:rPr>
          <w:rFonts w:ascii="Times New Roman" w:hAnsi="Times New Roman" w:cs="Times New Roman"/>
          <w:color w:val="000000" w:themeColor="text1"/>
          <w:sz w:val="20"/>
          <w:szCs w:val="20"/>
        </w:rPr>
        <w:t xml:space="preserve">.,  по бюджетам поселений – 3 018,04 </w:t>
      </w:r>
      <w:proofErr w:type="spellStart"/>
      <w:r w:rsidRPr="00725E2E">
        <w:rPr>
          <w:rFonts w:ascii="Times New Roman" w:hAnsi="Times New Roman" w:cs="Times New Roman"/>
          <w:color w:val="000000" w:themeColor="text1"/>
          <w:sz w:val="20"/>
          <w:szCs w:val="20"/>
        </w:rPr>
        <w:t>тыс.руб</w:t>
      </w:r>
      <w:proofErr w:type="spellEnd"/>
      <w:r w:rsidRPr="00725E2E">
        <w:rPr>
          <w:rFonts w:ascii="Times New Roman" w:hAnsi="Times New Roman" w:cs="Times New Roman"/>
          <w:color w:val="000000" w:themeColor="text1"/>
          <w:sz w:val="20"/>
          <w:szCs w:val="20"/>
        </w:rPr>
        <w:t xml:space="preserve">.),  фактически поступило 8 963,8 </w:t>
      </w:r>
      <w:proofErr w:type="spellStart"/>
      <w:r w:rsidRPr="00725E2E">
        <w:rPr>
          <w:rFonts w:ascii="Times New Roman" w:hAnsi="Times New Roman" w:cs="Times New Roman"/>
          <w:color w:val="000000" w:themeColor="text1"/>
          <w:sz w:val="20"/>
          <w:szCs w:val="20"/>
        </w:rPr>
        <w:t>тыс.руб</w:t>
      </w:r>
      <w:proofErr w:type="spellEnd"/>
      <w:r w:rsidRPr="00725E2E">
        <w:rPr>
          <w:rFonts w:ascii="Times New Roman" w:hAnsi="Times New Roman" w:cs="Times New Roman"/>
          <w:color w:val="000000" w:themeColor="text1"/>
          <w:sz w:val="20"/>
          <w:szCs w:val="20"/>
        </w:rPr>
        <w:t xml:space="preserve">., в том числе в районный бюджет сумма поступлений составила 4 275,9 </w:t>
      </w:r>
      <w:proofErr w:type="spellStart"/>
      <w:r w:rsidRPr="00725E2E">
        <w:rPr>
          <w:rFonts w:ascii="Times New Roman" w:hAnsi="Times New Roman" w:cs="Times New Roman"/>
          <w:color w:val="000000" w:themeColor="text1"/>
          <w:sz w:val="20"/>
          <w:szCs w:val="20"/>
        </w:rPr>
        <w:t>тыс.руб</w:t>
      </w:r>
      <w:proofErr w:type="spellEnd"/>
      <w:r w:rsidRPr="00725E2E">
        <w:rPr>
          <w:rFonts w:ascii="Times New Roman" w:hAnsi="Times New Roman" w:cs="Times New Roman"/>
          <w:color w:val="000000" w:themeColor="text1"/>
          <w:sz w:val="20"/>
          <w:szCs w:val="20"/>
        </w:rPr>
        <w:t xml:space="preserve">., в бюджеты поселений поступило 4 687,9 </w:t>
      </w:r>
      <w:proofErr w:type="spellStart"/>
      <w:r w:rsidRPr="00725E2E">
        <w:rPr>
          <w:rFonts w:ascii="Times New Roman" w:hAnsi="Times New Roman" w:cs="Times New Roman"/>
          <w:color w:val="000000" w:themeColor="text1"/>
          <w:sz w:val="20"/>
          <w:szCs w:val="20"/>
        </w:rPr>
        <w:t>тыс.руб</w:t>
      </w:r>
      <w:proofErr w:type="spellEnd"/>
      <w:r w:rsidRPr="00725E2E">
        <w:rPr>
          <w:rFonts w:ascii="Times New Roman" w:hAnsi="Times New Roman" w:cs="Times New Roman"/>
          <w:color w:val="000000" w:themeColor="text1"/>
          <w:sz w:val="20"/>
          <w:szCs w:val="20"/>
        </w:rPr>
        <w:t xml:space="preserve">.  </w:t>
      </w:r>
    </w:p>
    <w:p w:rsidR="00772F61" w:rsidRPr="00725E2E" w:rsidRDefault="00772F61" w:rsidP="00772F61">
      <w:pPr>
        <w:shd w:val="clear" w:color="auto" w:fill="FFFFFF" w:themeFill="background1"/>
        <w:spacing w:after="0" w:line="240" w:lineRule="auto"/>
        <w:contextualSpacing/>
        <w:jc w:val="both"/>
        <w:rPr>
          <w:rFonts w:ascii="Times New Roman" w:hAnsi="Times New Roman" w:cs="Times New Roman"/>
          <w:color w:val="000000" w:themeColor="text1"/>
          <w:sz w:val="20"/>
          <w:szCs w:val="20"/>
        </w:rPr>
      </w:pPr>
      <w:r w:rsidRPr="00725E2E">
        <w:rPr>
          <w:rFonts w:ascii="Times New Roman" w:hAnsi="Times New Roman" w:cs="Times New Roman"/>
          <w:color w:val="000000" w:themeColor="text1"/>
          <w:sz w:val="20"/>
          <w:szCs w:val="20"/>
        </w:rPr>
        <w:t xml:space="preserve">    В том числе:   </w:t>
      </w:r>
    </w:p>
    <w:p w:rsidR="00772F61" w:rsidRPr="00725E2E" w:rsidRDefault="00772F61" w:rsidP="00772F61">
      <w:pPr>
        <w:shd w:val="clear" w:color="auto" w:fill="FFFFFF" w:themeFill="background1"/>
        <w:spacing w:after="0" w:line="240" w:lineRule="auto"/>
        <w:contextualSpacing/>
        <w:jc w:val="both"/>
        <w:rPr>
          <w:rFonts w:ascii="Times New Roman" w:hAnsi="Times New Roman" w:cs="Times New Roman"/>
          <w:color w:val="000000" w:themeColor="text1"/>
          <w:sz w:val="20"/>
          <w:szCs w:val="20"/>
        </w:rPr>
      </w:pPr>
      <w:r w:rsidRPr="00725E2E">
        <w:rPr>
          <w:rFonts w:ascii="Times New Roman" w:hAnsi="Times New Roman" w:cs="Times New Roman"/>
          <w:color w:val="000000" w:themeColor="text1"/>
          <w:sz w:val="20"/>
          <w:szCs w:val="20"/>
        </w:rPr>
        <w:t xml:space="preserve">     </w:t>
      </w:r>
      <w:r w:rsidRPr="00725E2E">
        <w:rPr>
          <w:rFonts w:ascii="Times New Roman" w:hAnsi="Times New Roman" w:cs="Times New Roman"/>
          <w:b/>
          <w:i/>
          <w:color w:val="000000" w:themeColor="text1"/>
          <w:sz w:val="20"/>
          <w:szCs w:val="20"/>
        </w:rPr>
        <w:t>По</w:t>
      </w:r>
      <w:r w:rsidRPr="00725E2E">
        <w:rPr>
          <w:rFonts w:ascii="Times New Roman" w:hAnsi="Times New Roman" w:cs="Times New Roman"/>
          <w:color w:val="000000" w:themeColor="text1"/>
          <w:sz w:val="20"/>
          <w:szCs w:val="20"/>
        </w:rPr>
        <w:t xml:space="preserve"> </w:t>
      </w:r>
      <w:r w:rsidRPr="00725E2E">
        <w:rPr>
          <w:rFonts w:ascii="Times New Roman" w:hAnsi="Times New Roman" w:cs="Times New Roman"/>
          <w:b/>
          <w:i/>
          <w:color w:val="000000" w:themeColor="text1"/>
          <w:sz w:val="20"/>
          <w:szCs w:val="20"/>
        </w:rPr>
        <w:t>арендной плате за земельные участки</w:t>
      </w:r>
      <w:r w:rsidRPr="00725E2E">
        <w:rPr>
          <w:rFonts w:ascii="Times New Roman" w:hAnsi="Times New Roman" w:cs="Times New Roman"/>
          <w:color w:val="000000" w:themeColor="text1"/>
          <w:sz w:val="20"/>
          <w:szCs w:val="20"/>
        </w:rPr>
        <w:t xml:space="preserve">  бюджетные назначения на  6 месяцев 2022 года по консолидированному бюджету района выполнены на 148,8%, при  плане  4 173,2 </w:t>
      </w:r>
      <w:proofErr w:type="spellStart"/>
      <w:r w:rsidRPr="00725E2E">
        <w:rPr>
          <w:rFonts w:ascii="Times New Roman" w:hAnsi="Times New Roman" w:cs="Times New Roman"/>
          <w:color w:val="000000" w:themeColor="text1"/>
          <w:sz w:val="20"/>
          <w:szCs w:val="20"/>
        </w:rPr>
        <w:t>тыс.руб</w:t>
      </w:r>
      <w:proofErr w:type="spellEnd"/>
      <w:r w:rsidRPr="00725E2E">
        <w:rPr>
          <w:rFonts w:ascii="Times New Roman" w:hAnsi="Times New Roman" w:cs="Times New Roman"/>
          <w:color w:val="000000" w:themeColor="text1"/>
          <w:sz w:val="20"/>
          <w:szCs w:val="20"/>
        </w:rPr>
        <w:t xml:space="preserve">., фактически поступило  6 209,7 </w:t>
      </w:r>
      <w:proofErr w:type="spellStart"/>
      <w:r w:rsidRPr="00725E2E">
        <w:rPr>
          <w:rFonts w:ascii="Times New Roman" w:hAnsi="Times New Roman" w:cs="Times New Roman"/>
          <w:color w:val="000000" w:themeColor="text1"/>
          <w:sz w:val="20"/>
          <w:szCs w:val="20"/>
        </w:rPr>
        <w:t>тыс.руб</w:t>
      </w:r>
      <w:proofErr w:type="spellEnd"/>
      <w:r w:rsidRPr="00725E2E">
        <w:rPr>
          <w:rFonts w:ascii="Times New Roman" w:hAnsi="Times New Roman" w:cs="Times New Roman"/>
          <w:color w:val="000000" w:themeColor="text1"/>
          <w:sz w:val="20"/>
          <w:szCs w:val="20"/>
        </w:rPr>
        <w:t xml:space="preserve">. </w:t>
      </w:r>
    </w:p>
    <w:p w:rsidR="00772F61" w:rsidRPr="00725E2E" w:rsidRDefault="00772F61" w:rsidP="00772F61">
      <w:pPr>
        <w:shd w:val="clear" w:color="auto" w:fill="FFFFFF" w:themeFill="background1"/>
        <w:spacing w:after="0" w:line="240" w:lineRule="auto"/>
        <w:contextualSpacing/>
        <w:jc w:val="both"/>
        <w:rPr>
          <w:rFonts w:ascii="Times New Roman" w:hAnsi="Times New Roman" w:cs="Times New Roman"/>
          <w:color w:val="000000" w:themeColor="text1"/>
          <w:sz w:val="20"/>
          <w:szCs w:val="20"/>
        </w:rPr>
      </w:pPr>
      <w:r w:rsidRPr="00725E2E">
        <w:rPr>
          <w:rFonts w:ascii="Times New Roman" w:hAnsi="Times New Roman" w:cs="Times New Roman"/>
          <w:color w:val="000000" w:themeColor="text1"/>
          <w:sz w:val="20"/>
          <w:szCs w:val="20"/>
        </w:rPr>
        <w:t xml:space="preserve">      - по районному бюджету  бюджетные назначения  выполнены  на  134,3%, при  плане в сумме 2 795,9 </w:t>
      </w:r>
      <w:proofErr w:type="spellStart"/>
      <w:r w:rsidRPr="00725E2E">
        <w:rPr>
          <w:rFonts w:ascii="Times New Roman" w:hAnsi="Times New Roman" w:cs="Times New Roman"/>
          <w:color w:val="000000" w:themeColor="text1"/>
          <w:sz w:val="20"/>
          <w:szCs w:val="20"/>
        </w:rPr>
        <w:t>тыс.руб</w:t>
      </w:r>
      <w:proofErr w:type="spellEnd"/>
      <w:r w:rsidRPr="00725E2E">
        <w:rPr>
          <w:rFonts w:ascii="Times New Roman" w:hAnsi="Times New Roman" w:cs="Times New Roman"/>
          <w:color w:val="000000" w:themeColor="text1"/>
          <w:sz w:val="20"/>
          <w:szCs w:val="20"/>
        </w:rPr>
        <w:t xml:space="preserve">., фактически поступило  3 754,2 </w:t>
      </w:r>
      <w:proofErr w:type="spellStart"/>
      <w:r w:rsidRPr="00725E2E">
        <w:rPr>
          <w:rFonts w:ascii="Times New Roman" w:hAnsi="Times New Roman" w:cs="Times New Roman"/>
          <w:color w:val="000000" w:themeColor="text1"/>
          <w:sz w:val="20"/>
          <w:szCs w:val="20"/>
        </w:rPr>
        <w:t>тыс.руб</w:t>
      </w:r>
      <w:proofErr w:type="spellEnd"/>
      <w:r w:rsidRPr="00725E2E">
        <w:rPr>
          <w:rFonts w:ascii="Times New Roman" w:hAnsi="Times New Roman" w:cs="Times New Roman"/>
          <w:color w:val="000000" w:themeColor="text1"/>
          <w:sz w:val="20"/>
          <w:szCs w:val="20"/>
        </w:rPr>
        <w:t>.</w:t>
      </w:r>
    </w:p>
    <w:p w:rsidR="00772F61" w:rsidRPr="00725E2E" w:rsidRDefault="00772F61" w:rsidP="00772F61">
      <w:pPr>
        <w:shd w:val="clear" w:color="auto" w:fill="FFFFFF" w:themeFill="background1"/>
        <w:spacing w:after="0" w:line="240" w:lineRule="auto"/>
        <w:contextualSpacing/>
        <w:jc w:val="both"/>
        <w:rPr>
          <w:rFonts w:ascii="Times New Roman" w:hAnsi="Times New Roman" w:cs="Times New Roman"/>
          <w:color w:val="000000" w:themeColor="text1"/>
          <w:sz w:val="20"/>
          <w:szCs w:val="20"/>
        </w:rPr>
      </w:pPr>
      <w:r w:rsidRPr="00725E2E">
        <w:rPr>
          <w:rFonts w:ascii="Times New Roman" w:hAnsi="Times New Roman" w:cs="Times New Roman"/>
          <w:color w:val="000000" w:themeColor="text1"/>
          <w:sz w:val="20"/>
          <w:szCs w:val="20"/>
        </w:rPr>
        <w:t xml:space="preserve">      - по бюджетам поселений  план выполнен на 178,3%,  при плане    1 377,3  </w:t>
      </w:r>
      <w:proofErr w:type="spellStart"/>
      <w:r w:rsidRPr="00725E2E">
        <w:rPr>
          <w:rFonts w:ascii="Times New Roman" w:hAnsi="Times New Roman" w:cs="Times New Roman"/>
          <w:color w:val="000000" w:themeColor="text1"/>
          <w:sz w:val="20"/>
          <w:szCs w:val="20"/>
        </w:rPr>
        <w:t>тыс.руб</w:t>
      </w:r>
      <w:proofErr w:type="spellEnd"/>
      <w:r w:rsidRPr="00725E2E">
        <w:rPr>
          <w:rFonts w:ascii="Times New Roman" w:hAnsi="Times New Roman" w:cs="Times New Roman"/>
          <w:color w:val="000000" w:themeColor="text1"/>
          <w:sz w:val="20"/>
          <w:szCs w:val="20"/>
        </w:rPr>
        <w:t xml:space="preserve">., фактически поступило 2 455,5 </w:t>
      </w:r>
      <w:proofErr w:type="spellStart"/>
      <w:r w:rsidRPr="00725E2E">
        <w:rPr>
          <w:rFonts w:ascii="Times New Roman" w:hAnsi="Times New Roman" w:cs="Times New Roman"/>
          <w:color w:val="000000" w:themeColor="text1"/>
          <w:sz w:val="20"/>
          <w:szCs w:val="20"/>
        </w:rPr>
        <w:t>тыс.руб</w:t>
      </w:r>
      <w:proofErr w:type="spellEnd"/>
      <w:r w:rsidRPr="00725E2E">
        <w:rPr>
          <w:rFonts w:ascii="Times New Roman" w:hAnsi="Times New Roman" w:cs="Times New Roman"/>
          <w:color w:val="000000" w:themeColor="text1"/>
          <w:sz w:val="20"/>
          <w:szCs w:val="20"/>
        </w:rPr>
        <w:t>.</w:t>
      </w:r>
    </w:p>
    <w:p w:rsidR="00772F61" w:rsidRPr="00725E2E" w:rsidRDefault="00772F61" w:rsidP="00772F61">
      <w:pPr>
        <w:shd w:val="clear" w:color="auto" w:fill="FFFFFF" w:themeFill="background1"/>
        <w:spacing w:after="0" w:line="240" w:lineRule="auto"/>
        <w:contextualSpacing/>
        <w:jc w:val="both"/>
        <w:rPr>
          <w:rFonts w:ascii="Times New Roman" w:hAnsi="Times New Roman" w:cs="Times New Roman"/>
          <w:color w:val="000000" w:themeColor="text1"/>
          <w:sz w:val="20"/>
          <w:szCs w:val="20"/>
        </w:rPr>
      </w:pPr>
      <w:r w:rsidRPr="00725E2E">
        <w:rPr>
          <w:rFonts w:ascii="Times New Roman" w:hAnsi="Times New Roman" w:cs="Times New Roman"/>
          <w:color w:val="000000" w:themeColor="text1"/>
          <w:sz w:val="20"/>
          <w:szCs w:val="20"/>
        </w:rPr>
        <w:t xml:space="preserve">        В сравнении с аналогичным периодом 2021 года доходов, получаемых в виде арендной платы за земельные участки поступило в консолидированный бюджет больше на 2 013,3 </w:t>
      </w:r>
      <w:proofErr w:type="spellStart"/>
      <w:r w:rsidRPr="00725E2E">
        <w:rPr>
          <w:rFonts w:ascii="Times New Roman" w:hAnsi="Times New Roman" w:cs="Times New Roman"/>
          <w:color w:val="000000" w:themeColor="text1"/>
          <w:sz w:val="20"/>
          <w:szCs w:val="20"/>
        </w:rPr>
        <w:t>тыс.руб</w:t>
      </w:r>
      <w:proofErr w:type="spellEnd"/>
      <w:r w:rsidRPr="00725E2E">
        <w:rPr>
          <w:rFonts w:ascii="Times New Roman" w:hAnsi="Times New Roman" w:cs="Times New Roman"/>
          <w:color w:val="000000" w:themeColor="text1"/>
          <w:sz w:val="20"/>
          <w:szCs w:val="20"/>
        </w:rPr>
        <w:t>., в связи с увеличением заключенных договоров аренды земельных  участков, оплатой текущих  платежей, а также дополнительно заключены два договора аренды земельного участка на строительство многоквартирного дома на сумму 2 118,5тыс.руб., которая поступила в бюджет муниципального района 29.04.2022 года.</w:t>
      </w:r>
    </w:p>
    <w:p w:rsidR="00772F61" w:rsidRPr="00725E2E" w:rsidRDefault="00772F61" w:rsidP="00772F61">
      <w:pPr>
        <w:shd w:val="clear" w:color="auto" w:fill="FFFFFF" w:themeFill="background1"/>
        <w:spacing w:after="0" w:line="240" w:lineRule="auto"/>
        <w:contextualSpacing/>
        <w:jc w:val="both"/>
        <w:rPr>
          <w:rFonts w:ascii="Times New Roman" w:hAnsi="Times New Roman" w:cs="Times New Roman"/>
          <w:color w:val="000000" w:themeColor="text1"/>
          <w:sz w:val="20"/>
          <w:szCs w:val="20"/>
        </w:rPr>
      </w:pPr>
      <w:r w:rsidRPr="00725E2E">
        <w:rPr>
          <w:rFonts w:ascii="Times New Roman" w:hAnsi="Times New Roman" w:cs="Times New Roman"/>
          <w:b/>
          <w:i/>
          <w:color w:val="000000" w:themeColor="text1"/>
          <w:sz w:val="20"/>
          <w:szCs w:val="20"/>
        </w:rPr>
        <w:t>По прочим поступлениям от использования  имущества</w:t>
      </w:r>
      <w:r w:rsidRPr="00725E2E">
        <w:rPr>
          <w:rFonts w:ascii="Times New Roman" w:hAnsi="Times New Roman" w:cs="Times New Roman"/>
          <w:color w:val="000000" w:themeColor="text1"/>
          <w:sz w:val="20"/>
          <w:szCs w:val="20"/>
        </w:rPr>
        <w:t xml:space="preserve">, находящегося в муниципальной собственности,  бюджетные назначения за 6 месяцев 2022 года по консолидированному бюджету района выполнены на 126,7%, при  плане 2 172,54  </w:t>
      </w:r>
      <w:proofErr w:type="spellStart"/>
      <w:r w:rsidRPr="00725E2E">
        <w:rPr>
          <w:rFonts w:ascii="Times New Roman" w:hAnsi="Times New Roman" w:cs="Times New Roman"/>
          <w:color w:val="000000" w:themeColor="text1"/>
          <w:sz w:val="20"/>
          <w:szCs w:val="20"/>
        </w:rPr>
        <w:t>тыс.руб</w:t>
      </w:r>
      <w:proofErr w:type="spellEnd"/>
      <w:r w:rsidRPr="00725E2E">
        <w:rPr>
          <w:rFonts w:ascii="Times New Roman" w:hAnsi="Times New Roman" w:cs="Times New Roman"/>
          <w:color w:val="000000" w:themeColor="text1"/>
          <w:sz w:val="20"/>
          <w:szCs w:val="20"/>
        </w:rPr>
        <w:t xml:space="preserve">., фактически поступило 2 752,8 </w:t>
      </w:r>
      <w:proofErr w:type="spellStart"/>
      <w:r w:rsidRPr="00725E2E">
        <w:rPr>
          <w:rFonts w:ascii="Times New Roman" w:hAnsi="Times New Roman" w:cs="Times New Roman"/>
          <w:color w:val="000000" w:themeColor="text1"/>
          <w:sz w:val="20"/>
          <w:szCs w:val="20"/>
        </w:rPr>
        <w:t>тыс.руб</w:t>
      </w:r>
      <w:proofErr w:type="spellEnd"/>
      <w:r w:rsidRPr="00725E2E">
        <w:rPr>
          <w:rFonts w:ascii="Times New Roman" w:hAnsi="Times New Roman" w:cs="Times New Roman"/>
          <w:color w:val="000000" w:themeColor="text1"/>
          <w:sz w:val="20"/>
          <w:szCs w:val="20"/>
        </w:rPr>
        <w:t xml:space="preserve">. </w:t>
      </w:r>
    </w:p>
    <w:p w:rsidR="00772F61" w:rsidRPr="00725E2E" w:rsidRDefault="00772F61" w:rsidP="00772F61">
      <w:pPr>
        <w:shd w:val="clear" w:color="auto" w:fill="FFFFFF" w:themeFill="background1"/>
        <w:spacing w:after="0" w:line="240" w:lineRule="auto"/>
        <w:contextualSpacing/>
        <w:jc w:val="both"/>
        <w:rPr>
          <w:rFonts w:ascii="Times New Roman" w:hAnsi="Times New Roman" w:cs="Times New Roman"/>
          <w:color w:val="000000" w:themeColor="text1"/>
          <w:sz w:val="20"/>
          <w:szCs w:val="20"/>
        </w:rPr>
      </w:pPr>
      <w:r w:rsidRPr="00725E2E">
        <w:rPr>
          <w:rFonts w:ascii="Times New Roman" w:hAnsi="Times New Roman" w:cs="Times New Roman"/>
          <w:color w:val="000000" w:themeColor="text1"/>
          <w:sz w:val="20"/>
          <w:szCs w:val="20"/>
        </w:rPr>
        <w:t xml:space="preserve">- по районному бюджету выполнены  на  97,9%:  при плане в сумме 531,8тыс.руб., фактически поступило 520,4 </w:t>
      </w:r>
      <w:proofErr w:type="spellStart"/>
      <w:r w:rsidRPr="00725E2E">
        <w:rPr>
          <w:rFonts w:ascii="Times New Roman" w:hAnsi="Times New Roman" w:cs="Times New Roman"/>
          <w:color w:val="000000" w:themeColor="text1"/>
          <w:sz w:val="20"/>
          <w:szCs w:val="20"/>
        </w:rPr>
        <w:t>тыс.руб</w:t>
      </w:r>
      <w:proofErr w:type="spellEnd"/>
      <w:r w:rsidRPr="00725E2E">
        <w:rPr>
          <w:rFonts w:ascii="Times New Roman" w:hAnsi="Times New Roman" w:cs="Times New Roman"/>
          <w:color w:val="000000" w:themeColor="text1"/>
          <w:sz w:val="20"/>
          <w:szCs w:val="20"/>
        </w:rPr>
        <w:t>.</w:t>
      </w:r>
    </w:p>
    <w:p w:rsidR="00772F61" w:rsidRPr="00725E2E" w:rsidRDefault="00772F61" w:rsidP="00772F61">
      <w:pPr>
        <w:shd w:val="clear" w:color="auto" w:fill="FFFFFF" w:themeFill="background1"/>
        <w:spacing w:after="0" w:line="240" w:lineRule="auto"/>
        <w:contextualSpacing/>
        <w:jc w:val="both"/>
        <w:rPr>
          <w:rFonts w:ascii="Times New Roman" w:hAnsi="Times New Roman" w:cs="Times New Roman"/>
          <w:color w:val="000000" w:themeColor="text1"/>
          <w:sz w:val="20"/>
          <w:szCs w:val="20"/>
        </w:rPr>
      </w:pPr>
      <w:r w:rsidRPr="00725E2E">
        <w:rPr>
          <w:rFonts w:ascii="Times New Roman" w:hAnsi="Times New Roman" w:cs="Times New Roman"/>
          <w:color w:val="000000" w:themeColor="text1"/>
          <w:sz w:val="20"/>
          <w:szCs w:val="20"/>
        </w:rPr>
        <w:t xml:space="preserve">   </w:t>
      </w:r>
      <w:r w:rsidRPr="00725E2E">
        <w:rPr>
          <w:rFonts w:ascii="Times New Roman" w:hAnsi="Times New Roman" w:cs="Times New Roman"/>
          <w:color w:val="000000" w:themeColor="text1"/>
          <w:sz w:val="20"/>
          <w:szCs w:val="20"/>
        </w:rPr>
        <w:tab/>
        <w:t xml:space="preserve">- по бюджетам поселений бюджетные назначения выполнены на 136,1%, при  плане 1 640,74 </w:t>
      </w:r>
      <w:proofErr w:type="spellStart"/>
      <w:r w:rsidRPr="00725E2E">
        <w:rPr>
          <w:rFonts w:ascii="Times New Roman" w:hAnsi="Times New Roman" w:cs="Times New Roman"/>
          <w:color w:val="000000" w:themeColor="text1"/>
          <w:sz w:val="20"/>
          <w:szCs w:val="20"/>
        </w:rPr>
        <w:t>тыс.руб</w:t>
      </w:r>
      <w:proofErr w:type="spellEnd"/>
      <w:r w:rsidRPr="00725E2E">
        <w:rPr>
          <w:rFonts w:ascii="Times New Roman" w:hAnsi="Times New Roman" w:cs="Times New Roman"/>
          <w:color w:val="000000" w:themeColor="text1"/>
          <w:sz w:val="20"/>
          <w:szCs w:val="20"/>
        </w:rPr>
        <w:t xml:space="preserve">.,  фактически поступило 2 232,4 </w:t>
      </w:r>
      <w:proofErr w:type="spellStart"/>
      <w:r w:rsidRPr="00725E2E">
        <w:rPr>
          <w:rFonts w:ascii="Times New Roman" w:hAnsi="Times New Roman" w:cs="Times New Roman"/>
          <w:color w:val="000000" w:themeColor="text1"/>
          <w:sz w:val="20"/>
          <w:szCs w:val="20"/>
        </w:rPr>
        <w:t>тыс.руб</w:t>
      </w:r>
      <w:proofErr w:type="spellEnd"/>
      <w:r w:rsidRPr="00725E2E">
        <w:rPr>
          <w:rFonts w:ascii="Times New Roman" w:hAnsi="Times New Roman" w:cs="Times New Roman"/>
          <w:color w:val="000000" w:themeColor="text1"/>
          <w:sz w:val="20"/>
          <w:szCs w:val="20"/>
        </w:rPr>
        <w:t xml:space="preserve">. </w:t>
      </w:r>
    </w:p>
    <w:p w:rsidR="00772F61" w:rsidRPr="00725E2E" w:rsidRDefault="00772F61" w:rsidP="00772F61">
      <w:pPr>
        <w:shd w:val="clear" w:color="auto" w:fill="FFFFFF" w:themeFill="background1"/>
        <w:spacing w:after="0" w:line="240" w:lineRule="auto"/>
        <w:contextualSpacing/>
        <w:jc w:val="both"/>
        <w:rPr>
          <w:rFonts w:ascii="Times New Roman" w:hAnsi="Times New Roman" w:cs="Times New Roman"/>
          <w:color w:val="000000" w:themeColor="text1"/>
          <w:sz w:val="20"/>
          <w:szCs w:val="20"/>
        </w:rPr>
      </w:pPr>
      <w:r w:rsidRPr="00725E2E">
        <w:rPr>
          <w:rFonts w:ascii="Times New Roman" w:hAnsi="Times New Roman" w:cs="Times New Roman"/>
          <w:color w:val="000000" w:themeColor="text1"/>
          <w:sz w:val="20"/>
          <w:szCs w:val="20"/>
        </w:rPr>
        <w:t xml:space="preserve">     </w:t>
      </w:r>
      <w:r w:rsidRPr="00725E2E">
        <w:rPr>
          <w:rFonts w:ascii="Times New Roman" w:hAnsi="Times New Roman" w:cs="Times New Roman"/>
          <w:color w:val="000000" w:themeColor="text1"/>
          <w:sz w:val="20"/>
          <w:szCs w:val="20"/>
        </w:rPr>
        <w:tab/>
        <w:t xml:space="preserve">В сравнении с аналогичным периодом 2021 года доходов от использования   имущества, находящегося в муниципальной собственности, поступило в консолидированный бюджет района  больше  на  666,0 </w:t>
      </w:r>
      <w:proofErr w:type="spellStart"/>
      <w:r w:rsidRPr="00725E2E">
        <w:rPr>
          <w:rFonts w:ascii="Times New Roman" w:hAnsi="Times New Roman" w:cs="Times New Roman"/>
          <w:color w:val="000000" w:themeColor="text1"/>
          <w:sz w:val="20"/>
          <w:szCs w:val="20"/>
        </w:rPr>
        <w:t>тыс.руб</w:t>
      </w:r>
      <w:proofErr w:type="spellEnd"/>
      <w:r w:rsidRPr="00725E2E">
        <w:rPr>
          <w:rFonts w:ascii="Times New Roman" w:hAnsi="Times New Roman" w:cs="Times New Roman"/>
          <w:color w:val="000000" w:themeColor="text1"/>
          <w:sz w:val="20"/>
          <w:szCs w:val="20"/>
        </w:rPr>
        <w:t>.  в связи с погашением в 1 квартале 2022 года задолженности прошлых лет АО «</w:t>
      </w:r>
      <w:proofErr w:type="spellStart"/>
      <w:r w:rsidRPr="00725E2E">
        <w:rPr>
          <w:rFonts w:ascii="Times New Roman" w:hAnsi="Times New Roman" w:cs="Times New Roman"/>
          <w:color w:val="000000" w:themeColor="text1"/>
          <w:sz w:val="20"/>
          <w:szCs w:val="20"/>
        </w:rPr>
        <w:t>ЗабТЭК</w:t>
      </w:r>
      <w:proofErr w:type="spellEnd"/>
      <w:r w:rsidRPr="00725E2E">
        <w:rPr>
          <w:rFonts w:ascii="Times New Roman" w:hAnsi="Times New Roman" w:cs="Times New Roman"/>
          <w:color w:val="000000" w:themeColor="text1"/>
          <w:sz w:val="20"/>
          <w:szCs w:val="20"/>
        </w:rPr>
        <w:t>» , УК «Ритм» городскому поселению «</w:t>
      </w:r>
      <w:proofErr w:type="spellStart"/>
      <w:r w:rsidRPr="00725E2E">
        <w:rPr>
          <w:rFonts w:ascii="Times New Roman" w:hAnsi="Times New Roman" w:cs="Times New Roman"/>
          <w:color w:val="000000" w:themeColor="text1"/>
          <w:sz w:val="20"/>
          <w:szCs w:val="20"/>
        </w:rPr>
        <w:t>Жирекенское</w:t>
      </w:r>
      <w:proofErr w:type="spellEnd"/>
      <w:r w:rsidRPr="00725E2E">
        <w:rPr>
          <w:rFonts w:ascii="Times New Roman" w:hAnsi="Times New Roman" w:cs="Times New Roman"/>
          <w:color w:val="000000" w:themeColor="text1"/>
          <w:sz w:val="20"/>
          <w:szCs w:val="20"/>
        </w:rPr>
        <w:t xml:space="preserve">». </w:t>
      </w:r>
    </w:p>
    <w:p w:rsidR="00772F61" w:rsidRPr="00725E2E" w:rsidRDefault="00772F61" w:rsidP="00772F61">
      <w:pPr>
        <w:shd w:val="clear" w:color="auto" w:fill="FFFFFF" w:themeFill="background1"/>
        <w:spacing w:after="0" w:line="240" w:lineRule="auto"/>
        <w:contextualSpacing/>
        <w:jc w:val="both"/>
        <w:rPr>
          <w:rFonts w:ascii="Times New Roman" w:hAnsi="Times New Roman" w:cs="Times New Roman"/>
          <w:color w:val="000000" w:themeColor="text1"/>
          <w:sz w:val="20"/>
          <w:szCs w:val="20"/>
        </w:rPr>
      </w:pPr>
      <w:r w:rsidRPr="00725E2E">
        <w:rPr>
          <w:rFonts w:ascii="Times New Roman" w:hAnsi="Times New Roman" w:cs="Times New Roman"/>
          <w:b/>
          <w:color w:val="000000" w:themeColor="text1"/>
          <w:sz w:val="20"/>
          <w:szCs w:val="20"/>
        </w:rPr>
        <w:t>По плате за негативное воздействие на окружающую среду</w:t>
      </w:r>
      <w:r w:rsidRPr="00725E2E">
        <w:rPr>
          <w:rFonts w:ascii="Times New Roman" w:hAnsi="Times New Roman" w:cs="Times New Roman"/>
          <w:color w:val="000000" w:themeColor="text1"/>
          <w:sz w:val="20"/>
          <w:szCs w:val="20"/>
        </w:rPr>
        <w:t xml:space="preserve">  бюджетные назначения  на 6 месяцев 2022 года  выполнены на 102,9%: при плане  235,5 </w:t>
      </w:r>
      <w:proofErr w:type="spellStart"/>
      <w:r w:rsidRPr="00725E2E">
        <w:rPr>
          <w:rFonts w:ascii="Times New Roman" w:hAnsi="Times New Roman" w:cs="Times New Roman"/>
          <w:color w:val="000000" w:themeColor="text1"/>
          <w:sz w:val="20"/>
          <w:szCs w:val="20"/>
        </w:rPr>
        <w:t>тыс.руб</w:t>
      </w:r>
      <w:proofErr w:type="spellEnd"/>
      <w:r w:rsidRPr="00725E2E">
        <w:rPr>
          <w:rFonts w:ascii="Times New Roman" w:hAnsi="Times New Roman" w:cs="Times New Roman"/>
          <w:color w:val="000000" w:themeColor="text1"/>
          <w:sz w:val="20"/>
          <w:szCs w:val="20"/>
        </w:rPr>
        <w:t xml:space="preserve">.,  фактически поступило  242,4 </w:t>
      </w:r>
      <w:proofErr w:type="spellStart"/>
      <w:r w:rsidRPr="00725E2E">
        <w:rPr>
          <w:rFonts w:ascii="Times New Roman" w:hAnsi="Times New Roman" w:cs="Times New Roman"/>
          <w:color w:val="000000" w:themeColor="text1"/>
          <w:sz w:val="20"/>
          <w:szCs w:val="20"/>
        </w:rPr>
        <w:t>тыс.руб</w:t>
      </w:r>
      <w:proofErr w:type="spellEnd"/>
      <w:r w:rsidRPr="00725E2E">
        <w:rPr>
          <w:rFonts w:ascii="Times New Roman" w:hAnsi="Times New Roman" w:cs="Times New Roman"/>
          <w:color w:val="000000" w:themeColor="text1"/>
          <w:sz w:val="20"/>
          <w:szCs w:val="20"/>
        </w:rPr>
        <w:t xml:space="preserve">.  </w:t>
      </w:r>
    </w:p>
    <w:p w:rsidR="00772F61" w:rsidRPr="00725E2E" w:rsidRDefault="00772F61" w:rsidP="00772F61">
      <w:pPr>
        <w:shd w:val="clear" w:color="auto" w:fill="FFFFFF" w:themeFill="background1"/>
        <w:spacing w:after="0" w:line="240" w:lineRule="auto"/>
        <w:contextualSpacing/>
        <w:jc w:val="both"/>
        <w:rPr>
          <w:rFonts w:ascii="Times New Roman" w:hAnsi="Times New Roman" w:cs="Times New Roman"/>
          <w:color w:val="000000" w:themeColor="text1"/>
          <w:sz w:val="20"/>
          <w:szCs w:val="20"/>
        </w:rPr>
      </w:pPr>
      <w:r w:rsidRPr="00725E2E">
        <w:rPr>
          <w:rFonts w:ascii="Times New Roman" w:hAnsi="Times New Roman" w:cs="Times New Roman"/>
          <w:color w:val="000000" w:themeColor="text1"/>
          <w:sz w:val="20"/>
          <w:szCs w:val="20"/>
        </w:rPr>
        <w:t xml:space="preserve">В сравнении с аналогичным периодом 2021 года платы за негативное воздействие на окружающую среду поступило больше на 16,8 </w:t>
      </w:r>
      <w:proofErr w:type="spellStart"/>
      <w:r w:rsidRPr="00725E2E">
        <w:rPr>
          <w:rFonts w:ascii="Times New Roman" w:hAnsi="Times New Roman" w:cs="Times New Roman"/>
          <w:color w:val="000000" w:themeColor="text1"/>
          <w:sz w:val="20"/>
          <w:szCs w:val="20"/>
        </w:rPr>
        <w:t>тыс.руб</w:t>
      </w:r>
      <w:proofErr w:type="spellEnd"/>
      <w:r w:rsidRPr="00725E2E">
        <w:rPr>
          <w:rFonts w:ascii="Times New Roman" w:hAnsi="Times New Roman" w:cs="Times New Roman"/>
          <w:color w:val="000000" w:themeColor="text1"/>
          <w:sz w:val="20"/>
          <w:szCs w:val="20"/>
        </w:rPr>
        <w:t>.</w:t>
      </w:r>
    </w:p>
    <w:p w:rsidR="00772F61" w:rsidRPr="00725E2E" w:rsidRDefault="00772F61" w:rsidP="00772F61">
      <w:pPr>
        <w:shd w:val="clear" w:color="auto" w:fill="FFFFFF" w:themeFill="background1"/>
        <w:spacing w:after="0" w:line="240" w:lineRule="auto"/>
        <w:contextualSpacing/>
        <w:jc w:val="both"/>
        <w:rPr>
          <w:rFonts w:ascii="Times New Roman" w:hAnsi="Times New Roman" w:cs="Times New Roman"/>
          <w:color w:val="000000" w:themeColor="text1"/>
          <w:sz w:val="20"/>
          <w:szCs w:val="20"/>
        </w:rPr>
      </w:pPr>
      <w:r w:rsidRPr="00725E2E">
        <w:rPr>
          <w:rFonts w:ascii="Times New Roman" w:hAnsi="Times New Roman" w:cs="Times New Roman"/>
          <w:color w:val="000000" w:themeColor="text1"/>
          <w:sz w:val="20"/>
          <w:szCs w:val="20"/>
        </w:rPr>
        <w:t xml:space="preserve"> </w:t>
      </w:r>
      <w:r w:rsidRPr="00725E2E">
        <w:rPr>
          <w:rFonts w:ascii="Times New Roman" w:hAnsi="Times New Roman" w:cs="Times New Roman"/>
          <w:b/>
          <w:color w:val="000000" w:themeColor="text1"/>
          <w:sz w:val="20"/>
          <w:szCs w:val="20"/>
        </w:rPr>
        <w:t>По доходам от  оказания  платных  услуг</w:t>
      </w:r>
      <w:r w:rsidRPr="00725E2E">
        <w:rPr>
          <w:rFonts w:ascii="Times New Roman" w:hAnsi="Times New Roman" w:cs="Times New Roman"/>
          <w:color w:val="000000" w:themeColor="text1"/>
          <w:sz w:val="20"/>
          <w:szCs w:val="20"/>
        </w:rPr>
        <w:t xml:space="preserve">   бюджетные  назначения    выполнены на 311,3%: при плане на 6 месяцев 2022 года в сумме 373,0 </w:t>
      </w:r>
      <w:proofErr w:type="spellStart"/>
      <w:r w:rsidRPr="00725E2E">
        <w:rPr>
          <w:rFonts w:ascii="Times New Roman" w:hAnsi="Times New Roman" w:cs="Times New Roman"/>
          <w:color w:val="000000" w:themeColor="text1"/>
          <w:sz w:val="20"/>
          <w:szCs w:val="20"/>
        </w:rPr>
        <w:t>тыс.руб</w:t>
      </w:r>
      <w:proofErr w:type="spellEnd"/>
      <w:r w:rsidRPr="00725E2E">
        <w:rPr>
          <w:rFonts w:ascii="Times New Roman" w:hAnsi="Times New Roman" w:cs="Times New Roman"/>
          <w:color w:val="000000" w:themeColor="text1"/>
          <w:sz w:val="20"/>
          <w:szCs w:val="20"/>
        </w:rPr>
        <w:t xml:space="preserve">., фактически поступило 1 162,2 </w:t>
      </w:r>
      <w:proofErr w:type="spellStart"/>
      <w:r w:rsidRPr="00725E2E">
        <w:rPr>
          <w:rFonts w:ascii="Times New Roman" w:hAnsi="Times New Roman" w:cs="Times New Roman"/>
          <w:color w:val="000000" w:themeColor="text1"/>
          <w:sz w:val="20"/>
          <w:szCs w:val="20"/>
        </w:rPr>
        <w:t>тыс.руб</w:t>
      </w:r>
      <w:proofErr w:type="spellEnd"/>
      <w:r w:rsidRPr="00725E2E">
        <w:rPr>
          <w:rFonts w:ascii="Times New Roman" w:hAnsi="Times New Roman" w:cs="Times New Roman"/>
          <w:color w:val="000000" w:themeColor="text1"/>
          <w:sz w:val="20"/>
          <w:szCs w:val="20"/>
        </w:rPr>
        <w:t xml:space="preserve">.  </w:t>
      </w:r>
    </w:p>
    <w:p w:rsidR="00772F61" w:rsidRPr="00725E2E" w:rsidRDefault="00772F61" w:rsidP="00772F61">
      <w:pPr>
        <w:shd w:val="clear" w:color="auto" w:fill="FFFFFF" w:themeFill="background1"/>
        <w:spacing w:after="0" w:line="240" w:lineRule="auto"/>
        <w:contextualSpacing/>
        <w:jc w:val="both"/>
        <w:rPr>
          <w:rFonts w:ascii="Times New Roman" w:hAnsi="Times New Roman" w:cs="Times New Roman"/>
          <w:color w:val="000000" w:themeColor="text1"/>
          <w:sz w:val="20"/>
          <w:szCs w:val="20"/>
        </w:rPr>
      </w:pPr>
      <w:r w:rsidRPr="00725E2E">
        <w:rPr>
          <w:rFonts w:ascii="Times New Roman" w:hAnsi="Times New Roman" w:cs="Times New Roman"/>
          <w:color w:val="000000" w:themeColor="text1"/>
          <w:sz w:val="20"/>
          <w:szCs w:val="20"/>
        </w:rPr>
        <w:t xml:space="preserve">        В сравнении с аналогичным периодом 2021 года доходов от платных  услуг  поступило больше на 556,2 </w:t>
      </w:r>
      <w:proofErr w:type="spellStart"/>
      <w:r w:rsidRPr="00725E2E">
        <w:rPr>
          <w:rFonts w:ascii="Times New Roman" w:hAnsi="Times New Roman" w:cs="Times New Roman"/>
          <w:color w:val="000000" w:themeColor="text1"/>
          <w:sz w:val="20"/>
          <w:szCs w:val="20"/>
        </w:rPr>
        <w:t>тыс.руб</w:t>
      </w:r>
      <w:proofErr w:type="spellEnd"/>
      <w:r w:rsidRPr="00725E2E">
        <w:rPr>
          <w:rFonts w:ascii="Times New Roman" w:hAnsi="Times New Roman" w:cs="Times New Roman"/>
          <w:color w:val="000000" w:themeColor="text1"/>
          <w:sz w:val="20"/>
          <w:szCs w:val="20"/>
        </w:rPr>
        <w:t xml:space="preserve">. в связи с возвратом неиспользованных средств субсидии на обеспечение жильем молодых семей лет муниципальному району в сумме 725,5 </w:t>
      </w:r>
      <w:proofErr w:type="spellStart"/>
      <w:r w:rsidRPr="00725E2E">
        <w:rPr>
          <w:rFonts w:ascii="Times New Roman" w:hAnsi="Times New Roman" w:cs="Times New Roman"/>
          <w:color w:val="000000" w:themeColor="text1"/>
          <w:sz w:val="20"/>
          <w:szCs w:val="20"/>
        </w:rPr>
        <w:t>тыс.руб</w:t>
      </w:r>
      <w:proofErr w:type="spellEnd"/>
      <w:r w:rsidRPr="00725E2E">
        <w:rPr>
          <w:rFonts w:ascii="Times New Roman" w:hAnsi="Times New Roman" w:cs="Times New Roman"/>
          <w:color w:val="000000" w:themeColor="text1"/>
          <w:sz w:val="20"/>
          <w:szCs w:val="20"/>
        </w:rPr>
        <w:t>.</w:t>
      </w:r>
    </w:p>
    <w:p w:rsidR="00772F61" w:rsidRPr="00725E2E" w:rsidRDefault="00772F61" w:rsidP="00772F61">
      <w:pPr>
        <w:shd w:val="clear" w:color="auto" w:fill="FFFFFF" w:themeFill="background1"/>
        <w:spacing w:after="0" w:line="240" w:lineRule="auto"/>
        <w:contextualSpacing/>
        <w:jc w:val="both"/>
        <w:rPr>
          <w:rFonts w:ascii="Times New Roman" w:hAnsi="Times New Roman" w:cs="Times New Roman"/>
          <w:color w:val="000000" w:themeColor="text1"/>
          <w:sz w:val="20"/>
          <w:szCs w:val="20"/>
        </w:rPr>
      </w:pPr>
      <w:r w:rsidRPr="00725E2E">
        <w:rPr>
          <w:rFonts w:ascii="Times New Roman" w:hAnsi="Times New Roman" w:cs="Times New Roman"/>
          <w:color w:val="000000" w:themeColor="text1"/>
          <w:sz w:val="20"/>
          <w:szCs w:val="20"/>
        </w:rPr>
        <w:t xml:space="preserve">     </w:t>
      </w:r>
      <w:r w:rsidRPr="00725E2E">
        <w:rPr>
          <w:rFonts w:ascii="Times New Roman" w:hAnsi="Times New Roman" w:cs="Times New Roman"/>
          <w:color w:val="000000" w:themeColor="text1"/>
          <w:sz w:val="20"/>
          <w:szCs w:val="20"/>
        </w:rPr>
        <w:tab/>
      </w:r>
      <w:r w:rsidRPr="00725E2E">
        <w:rPr>
          <w:rFonts w:ascii="Times New Roman" w:hAnsi="Times New Roman" w:cs="Times New Roman"/>
          <w:b/>
          <w:color w:val="000000" w:themeColor="text1"/>
          <w:sz w:val="20"/>
          <w:szCs w:val="20"/>
        </w:rPr>
        <w:t>По доходам от продажи материальных и нематериальных активов</w:t>
      </w:r>
      <w:r w:rsidRPr="00725E2E">
        <w:rPr>
          <w:rFonts w:ascii="Times New Roman" w:hAnsi="Times New Roman" w:cs="Times New Roman"/>
          <w:color w:val="000000" w:themeColor="text1"/>
          <w:sz w:val="20"/>
          <w:szCs w:val="20"/>
        </w:rPr>
        <w:t xml:space="preserve">    бюджетные назначения  выполнены на 122,8%;  при плане  на 6 месяцев 2022 года в сумме 1 160,8 </w:t>
      </w:r>
      <w:proofErr w:type="spellStart"/>
      <w:r w:rsidRPr="00725E2E">
        <w:rPr>
          <w:rFonts w:ascii="Times New Roman" w:hAnsi="Times New Roman" w:cs="Times New Roman"/>
          <w:color w:val="000000" w:themeColor="text1"/>
          <w:sz w:val="20"/>
          <w:szCs w:val="20"/>
        </w:rPr>
        <w:t>тыс.руб</w:t>
      </w:r>
      <w:proofErr w:type="spellEnd"/>
      <w:r w:rsidRPr="00725E2E">
        <w:rPr>
          <w:rFonts w:ascii="Times New Roman" w:hAnsi="Times New Roman" w:cs="Times New Roman"/>
          <w:color w:val="000000" w:themeColor="text1"/>
          <w:sz w:val="20"/>
          <w:szCs w:val="20"/>
        </w:rPr>
        <w:t xml:space="preserve">., фактически поступило 1 425,3 </w:t>
      </w:r>
      <w:proofErr w:type="spellStart"/>
      <w:r w:rsidRPr="00725E2E">
        <w:rPr>
          <w:rFonts w:ascii="Times New Roman" w:hAnsi="Times New Roman" w:cs="Times New Roman"/>
          <w:color w:val="000000" w:themeColor="text1"/>
          <w:sz w:val="20"/>
          <w:szCs w:val="20"/>
        </w:rPr>
        <w:t>тыс.руб</w:t>
      </w:r>
      <w:proofErr w:type="spellEnd"/>
      <w:r w:rsidRPr="00725E2E">
        <w:rPr>
          <w:rFonts w:ascii="Times New Roman" w:hAnsi="Times New Roman" w:cs="Times New Roman"/>
          <w:color w:val="000000" w:themeColor="text1"/>
          <w:sz w:val="20"/>
          <w:szCs w:val="20"/>
        </w:rPr>
        <w:t>.</w:t>
      </w:r>
    </w:p>
    <w:p w:rsidR="00772F61" w:rsidRPr="00725E2E" w:rsidRDefault="00772F61" w:rsidP="00772F61">
      <w:pPr>
        <w:shd w:val="clear" w:color="auto" w:fill="FFFFFF" w:themeFill="background1"/>
        <w:spacing w:after="0" w:line="240" w:lineRule="auto"/>
        <w:contextualSpacing/>
        <w:jc w:val="both"/>
        <w:rPr>
          <w:rFonts w:ascii="Times New Roman" w:hAnsi="Times New Roman" w:cs="Times New Roman"/>
          <w:color w:val="000000" w:themeColor="text1"/>
          <w:sz w:val="20"/>
          <w:szCs w:val="20"/>
        </w:rPr>
      </w:pPr>
      <w:r w:rsidRPr="00725E2E">
        <w:rPr>
          <w:rFonts w:ascii="Times New Roman" w:hAnsi="Times New Roman" w:cs="Times New Roman"/>
          <w:color w:val="000000" w:themeColor="text1"/>
          <w:sz w:val="20"/>
          <w:szCs w:val="20"/>
        </w:rPr>
        <w:t xml:space="preserve"> </w:t>
      </w:r>
      <w:r w:rsidRPr="00725E2E">
        <w:rPr>
          <w:rFonts w:ascii="Times New Roman" w:hAnsi="Times New Roman" w:cs="Times New Roman"/>
          <w:color w:val="000000" w:themeColor="text1"/>
          <w:sz w:val="20"/>
          <w:szCs w:val="20"/>
        </w:rPr>
        <w:tab/>
        <w:t xml:space="preserve">В сравнении с аналогичным периодом 2021 года доходов от продажи материальных и нематериальных активов поступило меньше на 1 210,8 </w:t>
      </w:r>
      <w:proofErr w:type="spellStart"/>
      <w:r w:rsidRPr="00725E2E">
        <w:rPr>
          <w:rFonts w:ascii="Times New Roman" w:hAnsi="Times New Roman" w:cs="Times New Roman"/>
          <w:color w:val="000000" w:themeColor="text1"/>
          <w:sz w:val="20"/>
          <w:szCs w:val="20"/>
        </w:rPr>
        <w:t>тыс.руб</w:t>
      </w:r>
      <w:proofErr w:type="spellEnd"/>
      <w:r w:rsidRPr="00725E2E">
        <w:rPr>
          <w:rFonts w:ascii="Times New Roman" w:hAnsi="Times New Roman" w:cs="Times New Roman"/>
          <w:color w:val="000000" w:themeColor="text1"/>
          <w:sz w:val="20"/>
          <w:szCs w:val="20"/>
        </w:rPr>
        <w:t>. в связи с продажей в 2021 году   муниципального имущества (здание).</w:t>
      </w:r>
    </w:p>
    <w:p w:rsidR="00772F61" w:rsidRPr="00725E2E" w:rsidRDefault="00772F61" w:rsidP="00772F61">
      <w:pPr>
        <w:shd w:val="clear" w:color="auto" w:fill="FFFFFF" w:themeFill="background1"/>
        <w:spacing w:after="0" w:line="240" w:lineRule="auto"/>
        <w:contextualSpacing/>
        <w:jc w:val="both"/>
        <w:rPr>
          <w:rFonts w:ascii="Times New Roman" w:hAnsi="Times New Roman" w:cs="Times New Roman"/>
          <w:color w:val="000000" w:themeColor="text1"/>
          <w:sz w:val="20"/>
          <w:szCs w:val="20"/>
        </w:rPr>
      </w:pPr>
    </w:p>
    <w:p w:rsidR="00772F61" w:rsidRPr="00725E2E" w:rsidRDefault="00772F61" w:rsidP="00772F61">
      <w:pPr>
        <w:shd w:val="clear" w:color="auto" w:fill="FFFFFF" w:themeFill="background1"/>
        <w:spacing w:after="0" w:line="240" w:lineRule="auto"/>
        <w:contextualSpacing/>
        <w:jc w:val="both"/>
        <w:rPr>
          <w:rFonts w:ascii="Times New Roman" w:hAnsi="Times New Roman" w:cs="Times New Roman"/>
          <w:color w:val="000000" w:themeColor="text1"/>
          <w:sz w:val="20"/>
          <w:szCs w:val="20"/>
        </w:rPr>
      </w:pPr>
      <w:r w:rsidRPr="00725E2E">
        <w:rPr>
          <w:rFonts w:ascii="Times New Roman" w:hAnsi="Times New Roman" w:cs="Times New Roman"/>
          <w:color w:val="000000" w:themeColor="text1"/>
          <w:sz w:val="20"/>
          <w:szCs w:val="20"/>
        </w:rPr>
        <w:tab/>
      </w:r>
      <w:r w:rsidRPr="00725E2E">
        <w:rPr>
          <w:rFonts w:ascii="Times New Roman" w:hAnsi="Times New Roman" w:cs="Times New Roman"/>
          <w:b/>
          <w:color w:val="000000" w:themeColor="text1"/>
          <w:sz w:val="20"/>
          <w:szCs w:val="20"/>
        </w:rPr>
        <w:t>По штрафам, санкциям, возмещению ущерба</w:t>
      </w:r>
      <w:r w:rsidRPr="00725E2E">
        <w:rPr>
          <w:rFonts w:ascii="Times New Roman" w:hAnsi="Times New Roman" w:cs="Times New Roman"/>
          <w:color w:val="000000" w:themeColor="text1"/>
          <w:sz w:val="20"/>
          <w:szCs w:val="20"/>
        </w:rPr>
        <w:t xml:space="preserve"> бюджетные назначения выполнены на 79%; при плане на 6 месяцев 2022 года в сумме 1 067,1 </w:t>
      </w:r>
      <w:proofErr w:type="spellStart"/>
      <w:r w:rsidRPr="00725E2E">
        <w:rPr>
          <w:rFonts w:ascii="Times New Roman" w:hAnsi="Times New Roman" w:cs="Times New Roman"/>
          <w:color w:val="000000" w:themeColor="text1"/>
          <w:sz w:val="20"/>
          <w:szCs w:val="20"/>
        </w:rPr>
        <w:t>тыс.руб</w:t>
      </w:r>
      <w:proofErr w:type="spellEnd"/>
      <w:r w:rsidRPr="00725E2E">
        <w:rPr>
          <w:rFonts w:ascii="Times New Roman" w:hAnsi="Times New Roman" w:cs="Times New Roman"/>
          <w:color w:val="000000" w:themeColor="text1"/>
          <w:sz w:val="20"/>
          <w:szCs w:val="20"/>
        </w:rPr>
        <w:t xml:space="preserve">., фактически поступило  843,2 </w:t>
      </w:r>
      <w:proofErr w:type="spellStart"/>
      <w:r w:rsidRPr="00725E2E">
        <w:rPr>
          <w:rFonts w:ascii="Times New Roman" w:hAnsi="Times New Roman" w:cs="Times New Roman"/>
          <w:color w:val="000000" w:themeColor="text1"/>
          <w:sz w:val="20"/>
          <w:szCs w:val="20"/>
        </w:rPr>
        <w:t>тыс.руб</w:t>
      </w:r>
      <w:proofErr w:type="spellEnd"/>
      <w:r w:rsidRPr="00725E2E">
        <w:rPr>
          <w:rFonts w:ascii="Times New Roman" w:hAnsi="Times New Roman" w:cs="Times New Roman"/>
          <w:color w:val="000000" w:themeColor="text1"/>
          <w:sz w:val="20"/>
          <w:szCs w:val="20"/>
        </w:rPr>
        <w:t>.</w:t>
      </w:r>
    </w:p>
    <w:p w:rsidR="00772F61" w:rsidRPr="00725E2E" w:rsidRDefault="00772F61" w:rsidP="00772F61">
      <w:pPr>
        <w:shd w:val="clear" w:color="auto" w:fill="FFFFFF" w:themeFill="background1"/>
        <w:spacing w:after="0" w:line="240" w:lineRule="auto"/>
        <w:contextualSpacing/>
        <w:jc w:val="both"/>
        <w:rPr>
          <w:rFonts w:ascii="Times New Roman" w:hAnsi="Times New Roman" w:cs="Times New Roman"/>
          <w:color w:val="000000" w:themeColor="text1"/>
          <w:sz w:val="20"/>
          <w:szCs w:val="20"/>
        </w:rPr>
      </w:pPr>
      <w:r w:rsidRPr="00725E2E">
        <w:rPr>
          <w:rFonts w:ascii="Times New Roman" w:hAnsi="Times New Roman" w:cs="Times New Roman"/>
          <w:color w:val="000000" w:themeColor="text1"/>
          <w:sz w:val="20"/>
          <w:szCs w:val="20"/>
        </w:rPr>
        <w:tab/>
        <w:t>В сравнении с аналогичным периодом 2021 года штрафных санкций  поступило меньше на 405,0тыс.руб., в связи с уменьшением проверок и наложения административных  штрафов.</w:t>
      </w:r>
    </w:p>
    <w:p w:rsidR="00772F61" w:rsidRPr="00725E2E" w:rsidRDefault="00772F61" w:rsidP="00772F61">
      <w:pPr>
        <w:shd w:val="clear" w:color="auto" w:fill="FFFFFF" w:themeFill="background1"/>
        <w:spacing w:after="0" w:line="240" w:lineRule="auto"/>
        <w:contextualSpacing/>
        <w:jc w:val="both"/>
        <w:rPr>
          <w:rFonts w:ascii="Times New Roman" w:hAnsi="Times New Roman" w:cs="Times New Roman"/>
          <w:color w:val="000000" w:themeColor="text1"/>
          <w:sz w:val="20"/>
          <w:szCs w:val="20"/>
        </w:rPr>
      </w:pPr>
      <w:r w:rsidRPr="00725E2E">
        <w:rPr>
          <w:rFonts w:ascii="Times New Roman" w:hAnsi="Times New Roman" w:cs="Times New Roman"/>
          <w:color w:val="000000" w:themeColor="text1"/>
          <w:sz w:val="20"/>
          <w:szCs w:val="20"/>
        </w:rPr>
        <w:lastRenderedPageBreak/>
        <w:tab/>
      </w:r>
      <w:r w:rsidRPr="00725E2E">
        <w:rPr>
          <w:rFonts w:ascii="Times New Roman" w:hAnsi="Times New Roman" w:cs="Times New Roman"/>
          <w:b/>
          <w:color w:val="000000" w:themeColor="text1"/>
          <w:sz w:val="20"/>
          <w:szCs w:val="20"/>
        </w:rPr>
        <w:t>По прочим неналоговым доходам</w:t>
      </w:r>
      <w:r w:rsidRPr="00725E2E">
        <w:rPr>
          <w:rFonts w:ascii="Times New Roman" w:hAnsi="Times New Roman" w:cs="Times New Roman"/>
          <w:color w:val="000000" w:themeColor="text1"/>
          <w:sz w:val="20"/>
          <w:szCs w:val="20"/>
        </w:rPr>
        <w:t xml:space="preserve"> бюджетные назначения выполнены на 19,3%, при плане на 6 месяцев 2022 года в сумме 1 676,3 </w:t>
      </w:r>
      <w:proofErr w:type="spellStart"/>
      <w:r w:rsidRPr="00725E2E">
        <w:rPr>
          <w:rFonts w:ascii="Times New Roman" w:hAnsi="Times New Roman" w:cs="Times New Roman"/>
          <w:color w:val="000000" w:themeColor="text1"/>
          <w:sz w:val="20"/>
          <w:szCs w:val="20"/>
        </w:rPr>
        <w:t>тыс.руб</w:t>
      </w:r>
      <w:proofErr w:type="spellEnd"/>
      <w:r w:rsidRPr="00725E2E">
        <w:rPr>
          <w:rFonts w:ascii="Times New Roman" w:hAnsi="Times New Roman" w:cs="Times New Roman"/>
          <w:color w:val="000000" w:themeColor="text1"/>
          <w:sz w:val="20"/>
          <w:szCs w:val="20"/>
        </w:rPr>
        <w:t xml:space="preserve">., фактически поступило 322,8 </w:t>
      </w:r>
      <w:proofErr w:type="spellStart"/>
      <w:r w:rsidRPr="00725E2E">
        <w:rPr>
          <w:rFonts w:ascii="Times New Roman" w:hAnsi="Times New Roman" w:cs="Times New Roman"/>
          <w:color w:val="000000" w:themeColor="text1"/>
          <w:sz w:val="20"/>
          <w:szCs w:val="20"/>
        </w:rPr>
        <w:t>тыс.руб</w:t>
      </w:r>
      <w:proofErr w:type="spellEnd"/>
      <w:r w:rsidRPr="00725E2E">
        <w:rPr>
          <w:rFonts w:ascii="Times New Roman" w:hAnsi="Times New Roman" w:cs="Times New Roman"/>
          <w:color w:val="000000" w:themeColor="text1"/>
          <w:sz w:val="20"/>
          <w:szCs w:val="20"/>
        </w:rPr>
        <w:t xml:space="preserve">.  </w:t>
      </w:r>
    </w:p>
    <w:p w:rsidR="00772F61" w:rsidRPr="00725E2E" w:rsidRDefault="00772F61" w:rsidP="00772F61">
      <w:pPr>
        <w:shd w:val="clear" w:color="auto" w:fill="FFFFFF" w:themeFill="background1"/>
        <w:spacing w:after="0" w:line="240" w:lineRule="auto"/>
        <w:contextualSpacing/>
        <w:jc w:val="both"/>
        <w:rPr>
          <w:rFonts w:ascii="Times New Roman" w:hAnsi="Times New Roman" w:cs="Times New Roman"/>
          <w:color w:val="000000" w:themeColor="text1"/>
          <w:sz w:val="20"/>
          <w:szCs w:val="20"/>
        </w:rPr>
      </w:pPr>
      <w:r w:rsidRPr="00725E2E">
        <w:rPr>
          <w:rFonts w:ascii="Times New Roman" w:hAnsi="Times New Roman" w:cs="Times New Roman"/>
          <w:color w:val="000000" w:themeColor="text1"/>
          <w:sz w:val="20"/>
          <w:szCs w:val="20"/>
        </w:rPr>
        <w:tab/>
        <w:t xml:space="preserve">В сравнении  с 2021 годом прочих неналоговых доходов поступило меньше на 7 804,7 </w:t>
      </w:r>
      <w:proofErr w:type="spellStart"/>
      <w:r w:rsidRPr="00725E2E">
        <w:rPr>
          <w:rFonts w:ascii="Times New Roman" w:hAnsi="Times New Roman" w:cs="Times New Roman"/>
          <w:color w:val="000000" w:themeColor="text1"/>
          <w:sz w:val="20"/>
          <w:szCs w:val="20"/>
        </w:rPr>
        <w:t>тыс.руб</w:t>
      </w:r>
      <w:proofErr w:type="spellEnd"/>
      <w:r w:rsidRPr="00725E2E">
        <w:rPr>
          <w:rFonts w:ascii="Times New Roman" w:hAnsi="Times New Roman" w:cs="Times New Roman"/>
          <w:color w:val="000000" w:themeColor="text1"/>
          <w:sz w:val="20"/>
          <w:szCs w:val="20"/>
        </w:rPr>
        <w:t xml:space="preserve">.,  в связи с поступлением в 2021 году  в связи с возвратом дебиторской задолженности прошлых лет в сумме 45,6 </w:t>
      </w:r>
      <w:proofErr w:type="spellStart"/>
      <w:r w:rsidRPr="00725E2E">
        <w:rPr>
          <w:rFonts w:ascii="Times New Roman" w:hAnsi="Times New Roman" w:cs="Times New Roman"/>
          <w:color w:val="000000" w:themeColor="text1"/>
          <w:sz w:val="20"/>
          <w:szCs w:val="20"/>
        </w:rPr>
        <w:t>тыс.руб</w:t>
      </w:r>
      <w:proofErr w:type="spellEnd"/>
      <w:r w:rsidRPr="00725E2E">
        <w:rPr>
          <w:rFonts w:ascii="Times New Roman" w:hAnsi="Times New Roman" w:cs="Times New Roman"/>
          <w:color w:val="000000" w:themeColor="text1"/>
          <w:sz w:val="20"/>
          <w:szCs w:val="20"/>
        </w:rPr>
        <w:t>, возвратом задолженности с/п «</w:t>
      </w:r>
      <w:proofErr w:type="spellStart"/>
      <w:r w:rsidRPr="00725E2E">
        <w:rPr>
          <w:rFonts w:ascii="Times New Roman" w:hAnsi="Times New Roman" w:cs="Times New Roman"/>
          <w:color w:val="000000" w:themeColor="text1"/>
          <w:sz w:val="20"/>
          <w:szCs w:val="20"/>
        </w:rPr>
        <w:t>Урюмское</w:t>
      </w:r>
      <w:proofErr w:type="spellEnd"/>
      <w:r w:rsidRPr="00725E2E">
        <w:rPr>
          <w:rFonts w:ascii="Times New Roman" w:hAnsi="Times New Roman" w:cs="Times New Roman"/>
          <w:color w:val="000000" w:themeColor="text1"/>
          <w:sz w:val="20"/>
          <w:szCs w:val="20"/>
        </w:rPr>
        <w:t xml:space="preserve">» от ООО «Благоустройство-Чернышевск» в сумме 500,0 </w:t>
      </w:r>
      <w:proofErr w:type="spellStart"/>
      <w:r w:rsidRPr="00725E2E">
        <w:rPr>
          <w:rFonts w:ascii="Times New Roman" w:hAnsi="Times New Roman" w:cs="Times New Roman"/>
          <w:color w:val="000000" w:themeColor="text1"/>
          <w:sz w:val="20"/>
          <w:szCs w:val="20"/>
        </w:rPr>
        <w:t>тыс.руб</w:t>
      </w:r>
      <w:proofErr w:type="spellEnd"/>
      <w:r w:rsidRPr="00725E2E">
        <w:rPr>
          <w:rFonts w:ascii="Times New Roman" w:hAnsi="Times New Roman" w:cs="Times New Roman"/>
          <w:color w:val="000000" w:themeColor="text1"/>
          <w:sz w:val="20"/>
          <w:szCs w:val="20"/>
        </w:rPr>
        <w:t>., поступлением коммунальных платежей г/п «Аксёново-Зиловское» от АО «</w:t>
      </w:r>
      <w:proofErr w:type="spellStart"/>
      <w:r w:rsidRPr="00725E2E">
        <w:rPr>
          <w:rFonts w:ascii="Times New Roman" w:hAnsi="Times New Roman" w:cs="Times New Roman"/>
          <w:color w:val="000000" w:themeColor="text1"/>
          <w:sz w:val="20"/>
          <w:szCs w:val="20"/>
        </w:rPr>
        <w:t>Тепловодоканал</w:t>
      </w:r>
      <w:proofErr w:type="spellEnd"/>
      <w:r w:rsidRPr="00725E2E">
        <w:rPr>
          <w:rFonts w:ascii="Times New Roman" w:hAnsi="Times New Roman" w:cs="Times New Roman"/>
          <w:color w:val="000000" w:themeColor="text1"/>
          <w:sz w:val="20"/>
          <w:szCs w:val="20"/>
        </w:rPr>
        <w:t xml:space="preserve">» в сумме 1 650,9 </w:t>
      </w:r>
      <w:proofErr w:type="spellStart"/>
      <w:r w:rsidRPr="00725E2E">
        <w:rPr>
          <w:rFonts w:ascii="Times New Roman" w:hAnsi="Times New Roman" w:cs="Times New Roman"/>
          <w:color w:val="000000" w:themeColor="text1"/>
          <w:sz w:val="20"/>
          <w:szCs w:val="20"/>
        </w:rPr>
        <w:t>тыс.руб</w:t>
      </w:r>
      <w:proofErr w:type="spellEnd"/>
      <w:r w:rsidRPr="00725E2E">
        <w:rPr>
          <w:rFonts w:ascii="Times New Roman" w:hAnsi="Times New Roman" w:cs="Times New Roman"/>
          <w:color w:val="000000" w:themeColor="text1"/>
          <w:sz w:val="20"/>
          <w:szCs w:val="20"/>
        </w:rPr>
        <w:t xml:space="preserve">., поступлением финансовой помощи муниципальному району от АО «Прииск </w:t>
      </w:r>
      <w:proofErr w:type="spellStart"/>
      <w:r w:rsidRPr="00725E2E">
        <w:rPr>
          <w:rFonts w:ascii="Times New Roman" w:hAnsi="Times New Roman" w:cs="Times New Roman"/>
          <w:color w:val="000000" w:themeColor="text1"/>
          <w:sz w:val="20"/>
          <w:szCs w:val="20"/>
        </w:rPr>
        <w:t>Соловьевский</w:t>
      </w:r>
      <w:proofErr w:type="spellEnd"/>
      <w:r w:rsidRPr="00725E2E">
        <w:rPr>
          <w:rFonts w:ascii="Times New Roman" w:hAnsi="Times New Roman" w:cs="Times New Roman"/>
          <w:color w:val="000000" w:themeColor="text1"/>
          <w:sz w:val="20"/>
          <w:szCs w:val="20"/>
        </w:rPr>
        <w:t xml:space="preserve">» в сумме 800,0 </w:t>
      </w:r>
      <w:proofErr w:type="spellStart"/>
      <w:r w:rsidRPr="00725E2E">
        <w:rPr>
          <w:rFonts w:ascii="Times New Roman" w:hAnsi="Times New Roman" w:cs="Times New Roman"/>
          <w:color w:val="000000" w:themeColor="text1"/>
          <w:sz w:val="20"/>
          <w:szCs w:val="20"/>
        </w:rPr>
        <w:t>тыс.руб</w:t>
      </w:r>
      <w:proofErr w:type="spellEnd"/>
      <w:r w:rsidRPr="00725E2E">
        <w:rPr>
          <w:rFonts w:ascii="Times New Roman" w:hAnsi="Times New Roman" w:cs="Times New Roman"/>
          <w:color w:val="000000" w:themeColor="text1"/>
          <w:sz w:val="20"/>
          <w:szCs w:val="20"/>
        </w:rPr>
        <w:t>.</w:t>
      </w:r>
    </w:p>
    <w:p w:rsidR="00B072B8" w:rsidRPr="00725E2E" w:rsidRDefault="00B072B8" w:rsidP="00F71108">
      <w:pPr>
        <w:shd w:val="clear" w:color="auto" w:fill="FFFFFF" w:themeFill="background1"/>
        <w:spacing w:after="0" w:line="240" w:lineRule="auto"/>
        <w:contextualSpacing/>
        <w:jc w:val="both"/>
        <w:rPr>
          <w:rFonts w:ascii="Times New Roman" w:hAnsi="Times New Roman" w:cs="Times New Roman"/>
          <w:color w:val="000000" w:themeColor="text1"/>
          <w:sz w:val="20"/>
          <w:szCs w:val="20"/>
        </w:rPr>
      </w:pPr>
      <w:r w:rsidRPr="00725E2E">
        <w:rPr>
          <w:rFonts w:ascii="Times New Roman" w:eastAsiaTheme="minorHAnsi" w:hAnsi="Times New Roman" w:cs="Times New Roman"/>
          <w:color w:val="000000" w:themeColor="text1"/>
          <w:sz w:val="20"/>
          <w:szCs w:val="20"/>
          <w:lang w:eastAsia="en-US"/>
        </w:rPr>
        <w:tab/>
      </w:r>
    </w:p>
    <w:p w:rsidR="00B072B8" w:rsidRPr="00725E2E" w:rsidRDefault="003C47D4" w:rsidP="003C47D4">
      <w:pPr>
        <w:shd w:val="clear" w:color="auto" w:fill="FFFFFF" w:themeFill="background1"/>
        <w:jc w:val="center"/>
        <w:rPr>
          <w:rFonts w:ascii="Times New Roman" w:hAnsi="Times New Roman" w:cs="Times New Roman"/>
          <w:color w:val="000000" w:themeColor="text1"/>
          <w:sz w:val="20"/>
          <w:szCs w:val="20"/>
        </w:rPr>
      </w:pPr>
      <w:r w:rsidRPr="00725E2E">
        <w:rPr>
          <w:rFonts w:ascii="Times New Roman" w:hAnsi="Times New Roman" w:cs="Times New Roman"/>
          <w:color w:val="000000" w:themeColor="text1"/>
          <w:sz w:val="20"/>
          <w:szCs w:val="20"/>
        </w:rPr>
        <w:t>14. Моногород</w:t>
      </w:r>
    </w:p>
    <w:p w:rsidR="003C47D4" w:rsidRPr="00725E2E" w:rsidRDefault="003C47D4" w:rsidP="003C47D4">
      <w:pPr>
        <w:shd w:val="clear" w:color="auto" w:fill="FFFFFF" w:themeFill="background1"/>
        <w:spacing w:after="0"/>
        <w:jc w:val="both"/>
        <w:rPr>
          <w:rFonts w:ascii="Times New Roman" w:hAnsi="Times New Roman" w:cs="Times New Roman"/>
          <w:color w:val="000000" w:themeColor="text1"/>
          <w:sz w:val="20"/>
          <w:szCs w:val="20"/>
        </w:rPr>
      </w:pPr>
      <w:r w:rsidRPr="00725E2E">
        <w:rPr>
          <w:rFonts w:ascii="Times New Roman" w:hAnsi="Times New Roman" w:cs="Times New Roman"/>
          <w:color w:val="000000" w:themeColor="text1"/>
          <w:sz w:val="20"/>
          <w:szCs w:val="20"/>
        </w:rPr>
        <w:t xml:space="preserve">На территории Чернышевского района расположен моногород – пгт. </w:t>
      </w:r>
      <w:proofErr w:type="spellStart"/>
      <w:r w:rsidRPr="00725E2E">
        <w:rPr>
          <w:rFonts w:ascii="Times New Roman" w:hAnsi="Times New Roman" w:cs="Times New Roman"/>
          <w:color w:val="000000" w:themeColor="text1"/>
          <w:sz w:val="20"/>
          <w:szCs w:val="20"/>
        </w:rPr>
        <w:t>Жирекен</w:t>
      </w:r>
      <w:proofErr w:type="spellEnd"/>
      <w:r w:rsidRPr="00725E2E">
        <w:rPr>
          <w:rFonts w:ascii="Times New Roman" w:hAnsi="Times New Roman" w:cs="Times New Roman"/>
          <w:color w:val="000000" w:themeColor="text1"/>
          <w:sz w:val="20"/>
          <w:szCs w:val="20"/>
        </w:rPr>
        <w:t>.</w:t>
      </w:r>
    </w:p>
    <w:p w:rsidR="003C47D4" w:rsidRPr="00725E2E" w:rsidRDefault="003C47D4" w:rsidP="003C47D4">
      <w:pPr>
        <w:shd w:val="clear" w:color="auto" w:fill="FFFFFF" w:themeFill="background1"/>
        <w:spacing w:after="0"/>
        <w:jc w:val="both"/>
        <w:rPr>
          <w:rFonts w:ascii="Times New Roman" w:hAnsi="Times New Roman" w:cs="Times New Roman"/>
          <w:color w:val="000000" w:themeColor="text1"/>
          <w:sz w:val="20"/>
          <w:szCs w:val="20"/>
        </w:rPr>
      </w:pPr>
      <w:r w:rsidRPr="00725E2E">
        <w:rPr>
          <w:rFonts w:ascii="Times New Roman" w:hAnsi="Times New Roman" w:cs="Times New Roman"/>
          <w:color w:val="000000" w:themeColor="text1"/>
          <w:sz w:val="20"/>
          <w:szCs w:val="20"/>
        </w:rPr>
        <w:t xml:space="preserve">Основные показатели социально-экономического развития моногорода пгт. </w:t>
      </w:r>
      <w:proofErr w:type="spellStart"/>
      <w:r w:rsidRPr="00725E2E">
        <w:rPr>
          <w:rFonts w:ascii="Times New Roman" w:hAnsi="Times New Roman" w:cs="Times New Roman"/>
          <w:color w:val="000000" w:themeColor="text1"/>
          <w:sz w:val="20"/>
          <w:szCs w:val="20"/>
        </w:rPr>
        <w:t>Жирекен</w:t>
      </w:r>
      <w:proofErr w:type="spellEnd"/>
      <w:r w:rsidRPr="00725E2E">
        <w:rPr>
          <w:rFonts w:ascii="Times New Roman" w:hAnsi="Times New Roman" w:cs="Times New Roman"/>
          <w:color w:val="000000" w:themeColor="text1"/>
          <w:sz w:val="20"/>
          <w:szCs w:val="20"/>
        </w:rPr>
        <w:t xml:space="preserve"> за 6 месяцев 202</w:t>
      </w:r>
      <w:r w:rsidR="00C15A1D" w:rsidRPr="00725E2E">
        <w:rPr>
          <w:rFonts w:ascii="Times New Roman" w:hAnsi="Times New Roman" w:cs="Times New Roman"/>
          <w:color w:val="000000" w:themeColor="text1"/>
          <w:sz w:val="20"/>
          <w:szCs w:val="20"/>
        </w:rPr>
        <w:t>2</w:t>
      </w:r>
      <w:r w:rsidRPr="00725E2E">
        <w:rPr>
          <w:rFonts w:ascii="Times New Roman" w:hAnsi="Times New Roman" w:cs="Times New Roman"/>
          <w:color w:val="000000" w:themeColor="text1"/>
          <w:sz w:val="20"/>
          <w:szCs w:val="20"/>
        </w:rPr>
        <w:t xml:space="preserve"> года:</w:t>
      </w:r>
    </w:p>
    <w:p w:rsidR="00B072B8" w:rsidRPr="00725E2E" w:rsidRDefault="003C47D4" w:rsidP="003C47D4">
      <w:pPr>
        <w:shd w:val="clear" w:color="auto" w:fill="FFFFFF" w:themeFill="background1"/>
        <w:spacing w:after="0"/>
        <w:jc w:val="both"/>
        <w:rPr>
          <w:rFonts w:ascii="Times New Roman" w:hAnsi="Times New Roman" w:cs="Times New Roman"/>
          <w:color w:val="000000" w:themeColor="text1"/>
          <w:sz w:val="20"/>
          <w:szCs w:val="20"/>
        </w:rPr>
      </w:pPr>
      <w:r w:rsidRPr="00725E2E">
        <w:rPr>
          <w:rFonts w:ascii="Times New Roman" w:hAnsi="Times New Roman" w:cs="Times New Roman"/>
          <w:color w:val="000000" w:themeColor="text1"/>
          <w:sz w:val="20"/>
          <w:szCs w:val="20"/>
        </w:rPr>
        <w:tab/>
        <w:t>Численность постоянного населения по состоянию на 01.07.202</w:t>
      </w:r>
      <w:r w:rsidR="00C15A1D" w:rsidRPr="00725E2E">
        <w:rPr>
          <w:rFonts w:ascii="Times New Roman" w:hAnsi="Times New Roman" w:cs="Times New Roman"/>
          <w:color w:val="000000" w:themeColor="text1"/>
          <w:sz w:val="20"/>
          <w:szCs w:val="20"/>
        </w:rPr>
        <w:t>2</w:t>
      </w:r>
      <w:r w:rsidRPr="00725E2E">
        <w:rPr>
          <w:rFonts w:ascii="Times New Roman" w:hAnsi="Times New Roman" w:cs="Times New Roman"/>
          <w:color w:val="000000" w:themeColor="text1"/>
          <w:sz w:val="20"/>
          <w:szCs w:val="20"/>
        </w:rPr>
        <w:t xml:space="preserve"> года составляет 4</w:t>
      </w:r>
      <w:r w:rsidR="00C15A1D" w:rsidRPr="00725E2E">
        <w:rPr>
          <w:rFonts w:ascii="Times New Roman" w:hAnsi="Times New Roman" w:cs="Times New Roman"/>
          <w:color w:val="000000" w:themeColor="text1"/>
          <w:sz w:val="20"/>
          <w:szCs w:val="20"/>
        </w:rPr>
        <w:t>116 чел, снижение составило 1,1</w:t>
      </w:r>
      <w:r w:rsidRPr="00725E2E">
        <w:rPr>
          <w:rFonts w:ascii="Times New Roman" w:hAnsi="Times New Roman" w:cs="Times New Roman"/>
          <w:color w:val="000000" w:themeColor="text1"/>
          <w:sz w:val="20"/>
          <w:szCs w:val="20"/>
        </w:rPr>
        <w:t>% к АППГ.</w:t>
      </w:r>
    </w:p>
    <w:p w:rsidR="003C47D4" w:rsidRPr="00725E2E" w:rsidRDefault="003C47D4" w:rsidP="003C47D4">
      <w:pPr>
        <w:shd w:val="clear" w:color="auto" w:fill="FFFFFF" w:themeFill="background1"/>
        <w:spacing w:after="0"/>
        <w:jc w:val="both"/>
        <w:rPr>
          <w:rFonts w:ascii="Times New Roman" w:hAnsi="Times New Roman" w:cs="Times New Roman"/>
          <w:color w:val="000000" w:themeColor="text1"/>
          <w:sz w:val="20"/>
          <w:szCs w:val="20"/>
        </w:rPr>
      </w:pPr>
      <w:r w:rsidRPr="00725E2E">
        <w:rPr>
          <w:rFonts w:ascii="Times New Roman" w:hAnsi="Times New Roman" w:cs="Times New Roman"/>
          <w:color w:val="000000" w:themeColor="text1"/>
          <w:sz w:val="20"/>
          <w:szCs w:val="20"/>
        </w:rPr>
        <w:tab/>
        <w:t>Естественная убыль за 6 месяцев 202</w:t>
      </w:r>
      <w:r w:rsidR="00C15A1D" w:rsidRPr="00725E2E">
        <w:rPr>
          <w:rFonts w:ascii="Times New Roman" w:hAnsi="Times New Roman" w:cs="Times New Roman"/>
          <w:color w:val="000000" w:themeColor="text1"/>
          <w:sz w:val="20"/>
          <w:szCs w:val="20"/>
        </w:rPr>
        <w:t>2</w:t>
      </w:r>
      <w:r w:rsidRPr="00725E2E">
        <w:rPr>
          <w:rFonts w:ascii="Times New Roman" w:hAnsi="Times New Roman" w:cs="Times New Roman"/>
          <w:color w:val="000000" w:themeColor="text1"/>
          <w:sz w:val="20"/>
          <w:szCs w:val="20"/>
        </w:rPr>
        <w:t xml:space="preserve"> года составила </w:t>
      </w:r>
      <w:r w:rsidR="00006B65" w:rsidRPr="00725E2E">
        <w:rPr>
          <w:rFonts w:ascii="Times New Roman" w:hAnsi="Times New Roman" w:cs="Times New Roman"/>
          <w:color w:val="000000" w:themeColor="text1"/>
          <w:sz w:val="20"/>
          <w:szCs w:val="20"/>
        </w:rPr>
        <w:t>0,</w:t>
      </w:r>
      <w:r w:rsidR="00C15A1D" w:rsidRPr="00725E2E">
        <w:rPr>
          <w:rFonts w:ascii="Times New Roman" w:hAnsi="Times New Roman" w:cs="Times New Roman"/>
          <w:color w:val="000000" w:themeColor="text1"/>
          <w:sz w:val="20"/>
          <w:szCs w:val="20"/>
        </w:rPr>
        <w:t>097</w:t>
      </w:r>
      <w:r w:rsidR="00006B65" w:rsidRPr="00725E2E">
        <w:rPr>
          <w:rFonts w:ascii="Times New Roman" w:hAnsi="Times New Roman" w:cs="Times New Roman"/>
          <w:color w:val="000000" w:themeColor="text1"/>
          <w:sz w:val="20"/>
          <w:szCs w:val="20"/>
        </w:rPr>
        <w:t xml:space="preserve"> % на 1000 человек населения</w:t>
      </w:r>
    </w:p>
    <w:p w:rsidR="00DE2AEC" w:rsidRPr="00725E2E" w:rsidRDefault="00DE2AEC" w:rsidP="003C47D4">
      <w:pPr>
        <w:shd w:val="clear" w:color="auto" w:fill="FFFFFF" w:themeFill="background1"/>
        <w:spacing w:after="0"/>
        <w:jc w:val="both"/>
        <w:rPr>
          <w:rFonts w:ascii="Times New Roman" w:hAnsi="Times New Roman" w:cs="Times New Roman"/>
          <w:color w:val="000000" w:themeColor="text1"/>
          <w:sz w:val="20"/>
          <w:szCs w:val="20"/>
        </w:rPr>
      </w:pPr>
      <w:r w:rsidRPr="00725E2E">
        <w:rPr>
          <w:rFonts w:ascii="Times New Roman" w:hAnsi="Times New Roman" w:cs="Times New Roman"/>
          <w:color w:val="000000" w:themeColor="text1"/>
          <w:sz w:val="20"/>
          <w:szCs w:val="20"/>
        </w:rPr>
        <w:tab/>
        <w:t xml:space="preserve">Миграционная убыль составила – </w:t>
      </w:r>
      <w:r w:rsidR="00C15A1D" w:rsidRPr="00725E2E">
        <w:rPr>
          <w:rFonts w:ascii="Times New Roman" w:hAnsi="Times New Roman" w:cs="Times New Roman"/>
          <w:color w:val="000000" w:themeColor="text1"/>
          <w:sz w:val="20"/>
          <w:szCs w:val="20"/>
        </w:rPr>
        <w:t>1,7</w:t>
      </w:r>
      <w:r w:rsidR="00006B65" w:rsidRPr="00725E2E">
        <w:rPr>
          <w:rFonts w:ascii="Times New Roman" w:hAnsi="Times New Roman" w:cs="Times New Roman"/>
          <w:color w:val="000000" w:themeColor="text1"/>
          <w:sz w:val="20"/>
          <w:szCs w:val="20"/>
        </w:rPr>
        <w:t xml:space="preserve"> % на 1000 человек населения.</w:t>
      </w:r>
    </w:p>
    <w:p w:rsidR="00DE2AEC" w:rsidRPr="00725E2E" w:rsidRDefault="00DE2AEC" w:rsidP="003C47D4">
      <w:pPr>
        <w:shd w:val="clear" w:color="auto" w:fill="FFFFFF" w:themeFill="background1"/>
        <w:spacing w:after="0"/>
        <w:jc w:val="both"/>
        <w:rPr>
          <w:rFonts w:ascii="Times New Roman" w:hAnsi="Times New Roman" w:cs="Times New Roman"/>
          <w:color w:val="000000" w:themeColor="text1"/>
          <w:sz w:val="20"/>
          <w:szCs w:val="20"/>
        </w:rPr>
      </w:pPr>
      <w:r w:rsidRPr="00725E2E">
        <w:rPr>
          <w:rFonts w:ascii="Times New Roman" w:hAnsi="Times New Roman" w:cs="Times New Roman"/>
          <w:color w:val="000000" w:themeColor="text1"/>
          <w:sz w:val="20"/>
          <w:szCs w:val="20"/>
        </w:rPr>
        <w:tab/>
        <w:t>Оборот розничной торговли за 6 месяцев 202</w:t>
      </w:r>
      <w:r w:rsidR="0090154B" w:rsidRPr="00725E2E">
        <w:rPr>
          <w:rFonts w:ascii="Times New Roman" w:hAnsi="Times New Roman" w:cs="Times New Roman"/>
          <w:color w:val="000000" w:themeColor="text1"/>
          <w:sz w:val="20"/>
          <w:szCs w:val="20"/>
        </w:rPr>
        <w:t>2</w:t>
      </w:r>
      <w:r w:rsidRPr="00725E2E">
        <w:rPr>
          <w:rFonts w:ascii="Times New Roman" w:hAnsi="Times New Roman" w:cs="Times New Roman"/>
          <w:color w:val="000000" w:themeColor="text1"/>
          <w:sz w:val="20"/>
          <w:szCs w:val="20"/>
        </w:rPr>
        <w:t xml:space="preserve"> года составил </w:t>
      </w:r>
      <w:r w:rsidR="0090154B" w:rsidRPr="00725E2E">
        <w:rPr>
          <w:rFonts w:ascii="Times New Roman" w:hAnsi="Times New Roman" w:cs="Times New Roman"/>
          <w:color w:val="000000" w:themeColor="text1"/>
          <w:sz w:val="20"/>
          <w:szCs w:val="20"/>
        </w:rPr>
        <w:t>131,2 млн. руб.</w:t>
      </w:r>
    </w:p>
    <w:p w:rsidR="00DE2AEC" w:rsidRPr="00725E2E" w:rsidRDefault="00DE2AEC" w:rsidP="003C47D4">
      <w:pPr>
        <w:shd w:val="clear" w:color="auto" w:fill="FFFFFF" w:themeFill="background1"/>
        <w:spacing w:after="0"/>
        <w:jc w:val="both"/>
        <w:rPr>
          <w:rFonts w:ascii="Times New Roman" w:hAnsi="Times New Roman" w:cs="Times New Roman"/>
          <w:color w:val="000000" w:themeColor="text1"/>
          <w:sz w:val="20"/>
          <w:szCs w:val="20"/>
        </w:rPr>
      </w:pPr>
      <w:r w:rsidRPr="00725E2E">
        <w:rPr>
          <w:rFonts w:ascii="Times New Roman" w:hAnsi="Times New Roman" w:cs="Times New Roman"/>
          <w:color w:val="000000" w:themeColor="text1"/>
          <w:sz w:val="20"/>
          <w:szCs w:val="20"/>
        </w:rPr>
        <w:tab/>
        <w:t>Количество субъектов малого предпринимательства, в том числе ИП на 01.07.202</w:t>
      </w:r>
      <w:r w:rsidR="001C078F" w:rsidRPr="00725E2E">
        <w:rPr>
          <w:rFonts w:ascii="Times New Roman" w:hAnsi="Times New Roman" w:cs="Times New Roman"/>
          <w:color w:val="000000" w:themeColor="text1"/>
          <w:sz w:val="20"/>
          <w:szCs w:val="20"/>
        </w:rPr>
        <w:t>2</w:t>
      </w:r>
      <w:r w:rsidRPr="00725E2E">
        <w:rPr>
          <w:rFonts w:ascii="Times New Roman" w:hAnsi="Times New Roman" w:cs="Times New Roman"/>
          <w:color w:val="000000" w:themeColor="text1"/>
          <w:sz w:val="20"/>
          <w:szCs w:val="20"/>
        </w:rPr>
        <w:t xml:space="preserve"> год составило </w:t>
      </w:r>
      <w:r w:rsidR="001C078F" w:rsidRPr="00725E2E">
        <w:rPr>
          <w:rFonts w:ascii="Times New Roman" w:hAnsi="Times New Roman" w:cs="Times New Roman"/>
          <w:color w:val="000000" w:themeColor="text1"/>
          <w:sz w:val="20"/>
          <w:szCs w:val="20"/>
        </w:rPr>
        <w:t>31</w:t>
      </w:r>
      <w:r w:rsidRPr="00725E2E">
        <w:rPr>
          <w:rFonts w:ascii="Times New Roman" w:hAnsi="Times New Roman" w:cs="Times New Roman"/>
          <w:color w:val="000000" w:themeColor="text1"/>
          <w:sz w:val="20"/>
          <w:szCs w:val="20"/>
        </w:rPr>
        <w:t xml:space="preserve"> ед., по сравнению с АППГ </w:t>
      </w:r>
      <w:r w:rsidR="001C078F" w:rsidRPr="00725E2E">
        <w:rPr>
          <w:rFonts w:ascii="Times New Roman" w:hAnsi="Times New Roman" w:cs="Times New Roman"/>
          <w:color w:val="000000" w:themeColor="text1"/>
          <w:sz w:val="20"/>
          <w:szCs w:val="20"/>
        </w:rPr>
        <w:t>увеличение</w:t>
      </w:r>
      <w:r w:rsidRPr="00725E2E">
        <w:rPr>
          <w:rFonts w:ascii="Times New Roman" w:hAnsi="Times New Roman" w:cs="Times New Roman"/>
          <w:color w:val="000000" w:themeColor="text1"/>
          <w:sz w:val="20"/>
          <w:szCs w:val="20"/>
        </w:rPr>
        <w:t xml:space="preserve"> составило на </w:t>
      </w:r>
      <w:r w:rsidR="001C078F" w:rsidRPr="00725E2E">
        <w:rPr>
          <w:rFonts w:ascii="Times New Roman" w:hAnsi="Times New Roman" w:cs="Times New Roman"/>
          <w:color w:val="000000" w:themeColor="text1"/>
          <w:sz w:val="20"/>
          <w:szCs w:val="20"/>
        </w:rPr>
        <w:t>10,7</w:t>
      </w:r>
      <w:r w:rsidRPr="00725E2E">
        <w:rPr>
          <w:rFonts w:ascii="Times New Roman" w:hAnsi="Times New Roman" w:cs="Times New Roman"/>
          <w:color w:val="000000" w:themeColor="text1"/>
          <w:sz w:val="20"/>
          <w:szCs w:val="20"/>
        </w:rPr>
        <w:t xml:space="preserve">%, тем не </w:t>
      </w:r>
      <w:r w:rsidR="004377FA" w:rsidRPr="00725E2E">
        <w:rPr>
          <w:rFonts w:ascii="Times New Roman" w:hAnsi="Times New Roman" w:cs="Times New Roman"/>
          <w:color w:val="000000" w:themeColor="text1"/>
          <w:sz w:val="20"/>
          <w:szCs w:val="20"/>
        </w:rPr>
        <w:t>менее,</w:t>
      </w:r>
      <w:r w:rsidRPr="00725E2E">
        <w:rPr>
          <w:rFonts w:ascii="Times New Roman" w:hAnsi="Times New Roman" w:cs="Times New Roman"/>
          <w:color w:val="000000" w:themeColor="text1"/>
          <w:sz w:val="20"/>
          <w:szCs w:val="20"/>
        </w:rPr>
        <w:t xml:space="preserve"> наблюдается увеличение численности занятых на малых предприятиях </w:t>
      </w:r>
      <w:r w:rsidR="004377FA" w:rsidRPr="00725E2E">
        <w:rPr>
          <w:rFonts w:ascii="Times New Roman" w:hAnsi="Times New Roman" w:cs="Times New Roman"/>
          <w:color w:val="000000" w:themeColor="text1"/>
          <w:sz w:val="20"/>
          <w:szCs w:val="20"/>
        </w:rPr>
        <w:t xml:space="preserve">на </w:t>
      </w:r>
      <w:r w:rsidR="001C078F" w:rsidRPr="00725E2E">
        <w:rPr>
          <w:rFonts w:ascii="Times New Roman" w:hAnsi="Times New Roman" w:cs="Times New Roman"/>
          <w:color w:val="000000" w:themeColor="text1"/>
          <w:sz w:val="20"/>
          <w:szCs w:val="20"/>
        </w:rPr>
        <w:t>5,9</w:t>
      </w:r>
      <w:r w:rsidR="004377FA" w:rsidRPr="00725E2E">
        <w:rPr>
          <w:rFonts w:ascii="Times New Roman" w:hAnsi="Times New Roman" w:cs="Times New Roman"/>
          <w:color w:val="000000" w:themeColor="text1"/>
          <w:sz w:val="20"/>
          <w:szCs w:val="20"/>
        </w:rPr>
        <w:t>%</w:t>
      </w:r>
      <w:r w:rsidRPr="00725E2E">
        <w:rPr>
          <w:rFonts w:ascii="Times New Roman" w:hAnsi="Times New Roman" w:cs="Times New Roman"/>
          <w:color w:val="000000" w:themeColor="text1"/>
          <w:sz w:val="20"/>
          <w:szCs w:val="20"/>
        </w:rPr>
        <w:t>,</w:t>
      </w:r>
      <w:r w:rsidR="004377FA" w:rsidRPr="00725E2E">
        <w:rPr>
          <w:rFonts w:ascii="Times New Roman" w:hAnsi="Times New Roman" w:cs="Times New Roman"/>
          <w:color w:val="000000" w:themeColor="text1"/>
          <w:sz w:val="20"/>
          <w:szCs w:val="20"/>
        </w:rPr>
        <w:t xml:space="preserve"> с сравнении с АППГ и составляет </w:t>
      </w:r>
      <w:r w:rsidR="001C078F" w:rsidRPr="00725E2E">
        <w:rPr>
          <w:rFonts w:ascii="Times New Roman" w:hAnsi="Times New Roman" w:cs="Times New Roman"/>
          <w:color w:val="000000" w:themeColor="text1"/>
          <w:sz w:val="20"/>
          <w:szCs w:val="20"/>
        </w:rPr>
        <w:t>208</w:t>
      </w:r>
      <w:r w:rsidR="004377FA" w:rsidRPr="00725E2E">
        <w:rPr>
          <w:rFonts w:ascii="Times New Roman" w:hAnsi="Times New Roman" w:cs="Times New Roman"/>
          <w:color w:val="000000" w:themeColor="text1"/>
          <w:sz w:val="20"/>
          <w:szCs w:val="20"/>
        </w:rPr>
        <w:t xml:space="preserve"> чел.</w:t>
      </w:r>
    </w:p>
    <w:p w:rsidR="004377FA" w:rsidRPr="00725E2E" w:rsidRDefault="004377FA" w:rsidP="003C47D4">
      <w:pPr>
        <w:shd w:val="clear" w:color="auto" w:fill="FFFFFF" w:themeFill="background1"/>
        <w:spacing w:after="0"/>
        <w:jc w:val="both"/>
        <w:rPr>
          <w:rFonts w:ascii="Times New Roman" w:hAnsi="Times New Roman" w:cs="Times New Roman"/>
          <w:color w:val="000000" w:themeColor="text1"/>
          <w:sz w:val="20"/>
          <w:szCs w:val="20"/>
        </w:rPr>
      </w:pPr>
      <w:r w:rsidRPr="00725E2E">
        <w:rPr>
          <w:rFonts w:ascii="Times New Roman" w:hAnsi="Times New Roman" w:cs="Times New Roman"/>
          <w:color w:val="000000" w:themeColor="text1"/>
          <w:sz w:val="20"/>
          <w:szCs w:val="20"/>
        </w:rPr>
        <w:tab/>
        <w:t xml:space="preserve">Оборот малых предприятий составил </w:t>
      </w:r>
      <w:r w:rsidR="001C078F" w:rsidRPr="00725E2E">
        <w:rPr>
          <w:rFonts w:ascii="Times New Roman" w:hAnsi="Times New Roman" w:cs="Times New Roman"/>
          <w:color w:val="000000" w:themeColor="text1"/>
          <w:sz w:val="20"/>
          <w:szCs w:val="20"/>
        </w:rPr>
        <w:t>54,3</w:t>
      </w:r>
      <w:r w:rsidRPr="00725E2E">
        <w:rPr>
          <w:rFonts w:ascii="Times New Roman" w:hAnsi="Times New Roman" w:cs="Times New Roman"/>
          <w:color w:val="000000" w:themeColor="text1"/>
          <w:sz w:val="20"/>
          <w:szCs w:val="20"/>
        </w:rPr>
        <w:t xml:space="preserve"> млн. руб. или </w:t>
      </w:r>
      <w:r w:rsidR="001C078F" w:rsidRPr="00725E2E">
        <w:rPr>
          <w:rFonts w:ascii="Times New Roman" w:hAnsi="Times New Roman" w:cs="Times New Roman"/>
          <w:color w:val="000000" w:themeColor="text1"/>
          <w:sz w:val="20"/>
          <w:szCs w:val="20"/>
        </w:rPr>
        <w:t>122,0</w:t>
      </w:r>
      <w:r w:rsidRPr="00725E2E">
        <w:rPr>
          <w:rFonts w:ascii="Times New Roman" w:hAnsi="Times New Roman" w:cs="Times New Roman"/>
          <w:color w:val="000000" w:themeColor="text1"/>
          <w:sz w:val="20"/>
          <w:szCs w:val="20"/>
        </w:rPr>
        <w:t>% к АППГ.</w:t>
      </w:r>
    </w:p>
    <w:p w:rsidR="00AE5052" w:rsidRPr="00725E2E" w:rsidRDefault="004377FA" w:rsidP="003C47D4">
      <w:pPr>
        <w:shd w:val="clear" w:color="auto" w:fill="FFFFFF" w:themeFill="background1"/>
        <w:spacing w:after="0"/>
        <w:jc w:val="both"/>
        <w:rPr>
          <w:rFonts w:ascii="Times New Roman" w:hAnsi="Times New Roman" w:cs="Times New Roman"/>
          <w:color w:val="000000" w:themeColor="text1"/>
          <w:sz w:val="20"/>
          <w:szCs w:val="20"/>
        </w:rPr>
      </w:pPr>
      <w:r w:rsidRPr="00725E2E">
        <w:rPr>
          <w:rFonts w:ascii="Times New Roman" w:hAnsi="Times New Roman" w:cs="Times New Roman"/>
          <w:color w:val="000000" w:themeColor="text1"/>
          <w:sz w:val="20"/>
          <w:szCs w:val="20"/>
        </w:rPr>
        <w:tab/>
        <w:t xml:space="preserve">Объем отгруженных товаров, выполненных работ, оказанных услуг собственными силами составил </w:t>
      </w:r>
      <w:r w:rsidR="001C078F" w:rsidRPr="00725E2E">
        <w:rPr>
          <w:rFonts w:ascii="Times New Roman" w:hAnsi="Times New Roman" w:cs="Times New Roman"/>
          <w:color w:val="000000" w:themeColor="text1"/>
          <w:sz w:val="20"/>
          <w:szCs w:val="20"/>
        </w:rPr>
        <w:t>79,1</w:t>
      </w:r>
      <w:r w:rsidRPr="00725E2E">
        <w:rPr>
          <w:rFonts w:ascii="Times New Roman" w:hAnsi="Times New Roman" w:cs="Times New Roman"/>
          <w:color w:val="000000" w:themeColor="text1"/>
          <w:sz w:val="20"/>
          <w:szCs w:val="20"/>
        </w:rPr>
        <w:t xml:space="preserve"> млн. руб., что на </w:t>
      </w:r>
      <w:r w:rsidR="001C078F" w:rsidRPr="00725E2E">
        <w:rPr>
          <w:rFonts w:ascii="Times New Roman" w:hAnsi="Times New Roman" w:cs="Times New Roman"/>
          <w:color w:val="000000" w:themeColor="text1"/>
          <w:sz w:val="20"/>
          <w:szCs w:val="20"/>
        </w:rPr>
        <w:t>61,8</w:t>
      </w:r>
      <w:r w:rsidRPr="00725E2E">
        <w:rPr>
          <w:rFonts w:ascii="Times New Roman" w:hAnsi="Times New Roman" w:cs="Times New Roman"/>
          <w:color w:val="000000" w:themeColor="text1"/>
          <w:sz w:val="20"/>
          <w:szCs w:val="20"/>
        </w:rPr>
        <w:t xml:space="preserve"> % выше АППГ. Среднемесячная заработная плата в промышленности по моногороду составила </w:t>
      </w:r>
      <w:r w:rsidR="001C078F" w:rsidRPr="00725E2E">
        <w:rPr>
          <w:rFonts w:ascii="Times New Roman" w:hAnsi="Times New Roman" w:cs="Times New Roman"/>
          <w:color w:val="000000" w:themeColor="text1"/>
          <w:sz w:val="20"/>
          <w:szCs w:val="20"/>
        </w:rPr>
        <w:t>32,71</w:t>
      </w:r>
      <w:r w:rsidRPr="00725E2E">
        <w:rPr>
          <w:rFonts w:ascii="Times New Roman" w:hAnsi="Times New Roman" w:cs="Times New Roman"/>
          <w:color w:val="000000" w:themeColor="text1"/>
          <w:sz w:val="20"/>
          <w:szCs w:val="20"/>
        </w:rPr>
        <w:t xml:space="preserve"> тыс.</w:t>
      </w:r>
      <w:r w:rsidR="00AE5052" w:rsidRPr="00725E2E">
        <w:rPr>
          <w:rFonts w:ascii="Times New Roman" w:hAnsi="Times New Roman" w:cs="Times New Roman"/>
          <w:color w:val="000000" w:themeColor="text1"/>
          <w:sz w:val="20"/>
          <w:szCs w:val="20"/>
        </w:rPr>
        <w:t xml:space="preserve"> </w:t>
      </w:r>
      <w:r w:rsidRPr="00725E2E">
        <w:rPr>
          <w:rFonts w:ascii="Times New Roman" w:hAnsi="Times New Roman" w:cs="Times New Roman"/>
          <w:color w:val="000000" w:themeColor="text1"/>
          <w:sz w:val="20"/>
          <w:szCs w:val="20"/>
        </w:rPr>
        <w:t xml:space="preserve">руб., в сравнении с АППГ заработная плата увеличилась на </w:t>
      </w:r>
      <w:r w:rsidR="001C078F" w:rsidRPr="00725E2E">
        <w:rPr>
          <w:rFonts w:ascii="Times New Roman" w:hAnsi="Times New Roman" w:cs="Times New Roman"/>
          <w:color w:val="000000" w:themeColor="text1"/>
          <w:sz w:val="20"/>
          <w:szCs w:val="20"/>
        </w:rPr>
        <w:t>13,9</w:t>
      </w:r>
      <w:r w:rsidRPr="00725E2E">
        <w:rPr>
          <w:rFonts w:ascii="Times New Roman" w:hAnsi="Times New Roman" w:cs="Times New Roman"/>
          <w:color w:val="000000" w:themeColor="text1"/>
          <w:sz w:val="20"/>
          <w:szCs w:val="20"/>
        </w:rPr>
        <w:t>%</w:t>
      </w:r>
      <w:r w:rsidR="00AE5052" w:rsidRPr="00725E2E">
        <w:rPr>
          <w:rFonts w:ascii="Times New Roman" w:hAnsi="Times New Roman" w:cs="Times New Roman"/>
          <w:color w:val="000000" w:themeColor="text1"/>
          <w:sz w:val="20"/>
          <w:szCs w:val="20"/>
        </w:rPr>
        <w:t>.</w:t>
      </w:r>
    </w:p>
    <w:p w:rsidR="004377FA" w:rsidRPr="00725E2E" w:rsidRDefault="00AE5052" w:rsidP="003C47D4">
      <w:pPr>
        <w:shd w:val="clear" w:color="auto" w:fill="FFFFFF" w:themeFill="background1"/>
        <w:spacing w:after="0"/>
        <w:jc w:val="both"/>
        <w:rPr>
          <w:rFonts w:ascii="Times New Roman" w:hAnsi="Times New Roman" w:cs="Times New Roman"/>
          <w:color w:val="000000" w:themeColor="text1"/>
          <w:sz w:val="20"/>
          <w:szCs w:val="20"/>
        </w:rPr>
      </w:pPr>
      <w:r w:rsidRPr="00725E2E">
        <w:rPr>
          <w:rFonts w:ascii="Times New Roman" w:hAnsi="Times New Roman" w:cs="Times New Roman"/>
          <w:color w:val="000000" w:themeColor="text1"/>
          <w:sz w:val="20"/>
          <w:szCs w:val="20"/>
        </w:rPr>
        <w:tab/>
        <w:t xml:space="preserve">Численность официально зарегистрированных безработных по моногороду сократилась на </w:t>
      </w:r>
      <w:r w:rsidR="001C078F" w:rsidRPr="00725E2E">
        <w:rPr>
          <w:rFonts w:ascii="Times New Roman" w:hAnsi="Times New Roman" w:cs="Times New Roman"/>
          <w:color w:val="000000" w:themeColor="text1"/>
          <w:sz w:val="20"/>
          <w:szCs w:val="20"/>
        </w:rPr>
        <w:t>18,70</w:t>
      </w:r>
      <w:r w:rsidRPr="00725E2E">
        <w:rPr>
          <w:rFonts w:ascii="Times New Roman" w:hAnsi="Times New Roman" w:cs="Times New Roman"/>
          <w:color w:val="000000" w:themeColor="text1"/>
          <w:sz w:val="20"/>
          <w:szCs w:val="20"/>
        </w:rPr>
        <w:t xml:space="preserve">%  </w:t>
      </w:r>
      <w:r w:rsidR="00B9614D" w:rsidRPr="00725E2E">
        <w:rPr>
          <w:rFonts w:ascii="Times New Roman" w:hAnsi="Times New Roman" w:cs="Times New Roman"/>
          <w:color w:val="000000" w:themeColor="text1"/>
          <w:sz w:val="20"/>
          <w:szCs w:val="20"/>
        </w:rPr>
        <w:t xml:space="preserve"> </w:t>
      </w:r>
      <w:r w:rsidRPr="00725E2E">
        <w:rPr>
          <w:rFonts w:ascii="Times New Roman" w:hAnsi="Times New Roman" w:cs="Times New Roman"/>
          <w:color w:val="000000" w:themeColor="text1"/>
          <w:sz w:val="20"/>
          <w:szCs w:val="20"/>
        </w:rPr>
        <w:t>составила 1</w:t>
      </w:r>
      <w:r w:rsidR="001C078F" w:rsidRPr="00725E2E">
        <w:rPr>
          <w:rFonts w:ascii="Times New Roman" w:hAnsi="Times New Roman" w:cs="Times New Roman"/>
          <w:color w:val="000000" w:themeColor="text1"/>
          <w:sz w:val="20"/>
          <w:szCs w:val="20"/>
        </w:rPr>
        <w:t>3</w:t>
      </w:r>
      <w:r w:rsidRPr="00725E2E">
        <w:rPr>
          <w:rFonts w:ascii="Times New Roman" w:hAnsi="Times New Roman" w:cs="Times New Roman"/>
          <w:color w:val="000000" w:themeColor="text1"/>
          <w:sz w:val="20"/>
          <w:szCs w:val="20"/>
        </w:rPr>
        <w:t xml:space="preserve"> человек в сравнении с АППГ.</w:t>
      </w:r>
    </w:p>
    <w:p w:rsidR="00B9614D" w:rsidRPr="00725E2E" w:rsidRDefault="00B9614D" w:rsidP="003C47D4">
      <w:pPr>
        <w:shd w:val="clear" w:color="auto" w:fill="FFFFFF" w:themeFill="background1"/>
        <w:spacing w:after="0"/>
        <w:jc w:val="both"/>
        <w:rPr>
          <w:rFonts w:ascii="Times New Roman" w:hAnsi="Times New Roman" w:cs="Times New Roman"/>
          <w:color w:val="000000" w:themeColor="text1"/>
          <w:sz w:val="20"/>
          <w:szCs w:val="20"/>
        </w:rPr>
      </w:pPr>
      <w:r w:rsidRPr="00725E2E">
        <w:rPr>
          <w:rFonts w:ascii="Times New Roman" w:hAnsi="Times New Roman" w:cs="Times New Roman"/>
          <w:color w:val="000000" w:themeColor="text1"/>
          <w:sz w:val="20"/>
          <w:szCs w:val="20"/>
        </w:rPr>
        <w:tab/>
        <w:t>Уровень зарегистрированной безработицы к трудоспособному населению 0,</w:t>
      </w:r>
      <w:r w:rsidR="001C078F" w:rsidRPr="00725E2E">
        <w:rPr>
          <w:rFonts w:ascii="Times New Roman" w:hAnsi="Times New Roman" w:cs="Times New Roman"/>
          <w:color w:val="000000" w:themeColor="text1"/>
          <w:sz w:val="20"/>
          <w:szCs w:val="20"/>
        </w:rPr>
        <w:t>51</w:t>
      </w:r>
      <w:r w:rsidRPr="00725E2E">
        <w:rPr>
          <w:rFonts w:ascii="Times New Roman" w:hAnsi="Times New Roman" w:cs="Times New Roman"/>
          <w:color w:val="000000" w:themeColor="text1"/>
          <w:sz w:val="20"/>
          <w:szCs w:val="20"/>
        </w:rPr>
        <w:t xml:space="preserve"> % или </w:t>
      </w:r>
      <w:r w:rsidR="001C078F" w:rsidRPr="00725E2E">
        <w:rPr>
          <w:rFonts w:ascii="Times New Roman" w:hAnsi="Times New Roman" w:cs="Times New Roman"/>
          <w:color w:val="000000" w:themeColor="text1"/>
          <w:sz w:val="20"/>
          <w:szCs w:val="20"/>
        </w:rPr>
        <w:t>76,1</w:t>
      </w:r>
      <w:r w:rsidRPr="00725E2E">
        <w:rPr>
          <w:rFonts w:ascii="Times New Roman" w:hAnsi="Times New Roman" w:cs="Times New Roman"/>
          <w:color w:val="000000" w:themeColor="text1"/>
          <w:sz w:val="20"/>
          <w:szCs w:val="20"/>
        </w:rPr>
        <w:t>% к АППГ.</w:t>
      </w:r>
    </w:p>
    <w:p w:rsidR="00AE3259" w:rsidRPr="00725E2E" w:rsidRDefault="00B9614D" w:rsidP="003C47D4">
      <w:pPr>
        <w:shd w:val="clear" w:color="auto" w:fill="FFFFFF" w:themeFill="background1"/>
        <w:spacing w:after="0"/>
        <w:jc w:val="both"/>
        <w:rPr>
          <w:rFonts w:ascii="Times New Roman" w:hAnsi="Times New Roman" w:cs="Times New Roman"/>
          <w:color w:val="000000" w:themeColor="text1"/>
          <w:sz w:val="20"/>
          <w:szCs w:val="20"/>
        </w:rPr>
      </w:pPr>
      <w:r w:rsidRPr="00725E2E">
        <w:rPr>
          <w:rFonts w:ascii="Times New Roman" w:hAnsi="Times New Roman" w:cs="Times New Roman"/>
          <w:color w:val="000000" w:themeColor="text1"/>
          <w:sz w:val="20"/>
          <w:szCs w:val="20"/>
        </w:rPr>
        <w:tab/>
        <w:t>На территории моногорода находится 1 амбула</w:t>
      </w:r>
      <w:r w:rsidR="00AE3259" w:rsidRPr="00725E2E">
        <w:rPr>
          <w:rFonts w:ascii="Times New Roman" w:hAnsi="Times New Roman" w:cs="Times New Roman"/>
          <w:color w:val="000000" w:themeColor="text1"/>
          <w:sz w:val="20"/>
          <w:szCs w:val="20"/>
        </w:rPr>
        <w:t xml:space="preserve">торное учреждение  с 19 койками, обеспеченность населения врачами на 10 тыс. человек </w:t>
      </w:r>
      <w:r w:rsidR="001C078F" w:rsidRPr="00725E2E">
        <w:rPr>
          <w:rFonts w:ascii="Times New Roman" w:hAnsi="Times New Roman" w:cs="Times New Roman"/>
          <w:color w:val="000000" w:themeColor="text1"/>
          <w:sz w:val="20"/>
          <w:szCs w:val="20"/>
        </w:rPr>
        <w:t>7,3</w:t>
      </w:r>
      <w:r w:rsidR="00AE3259" w:rsidRPr="00725E2E">
        <w:rPr>
          <w:rFonts w:ascii="Times New Roman" w:hAnsi="Times New Roman" w:cs="Times New Roman"/>
          <w:color w:val="000000" w:themeColor="text1"/>
          <w:sz w:val="20"/>
          <w:szCs w:val="20"/>
        </w:rPr>
        <w:t xml:space="preserve"> %,средним медицинским персоналом </w:t>
      </w:r>
      <w:r w:rsidR="001C078F" w:rsidRPr="00725E2E">
        <w:rPr>
          <w:rFonts w:ascii="Times New Roman" w:hAnsi="Times New Roman" w:cs="Times New Roman"/>
          <w:color w:val="000000" w:themeColor="text1"/>
          <w:sz w:val="20"/>
          <w:szCs w:val="20"/>
        </w:rPr>
        <w:t>78,5</w:t>
      </w:r>
      <w:r w:rsidR="00AE3259" w:rsidRPr="00725E2E">
        <w:rPr>
          <w:rFonts w:ascii="Times New Roman" w:hAnsi="Times New Roman" w:cs="Times New Roman"/>
          <w:color w:val="000000" w:themeColor="text1"/>
          <w:sz w:val="20"/>
          <w:szCs w:val="20"/>
        </w:rPr>
        <w:t>% ,  по сравнению с</w:t>
      </w:r>
      <w:r w:rsidR="001C078F" w:rsidRPr="00725E2E">
        <w:rPr>
          <w:rFonts w:ascii="Times New Roman" w:hAnsi="Times New Roman" w:cs="Times New Roman"/>
          <w:color w:val="000000" w:themeColor="text1"/>
          <w:sz w:val="20"/>
          <w:szCs w:val="20"/>
        </w:rPr>
        <w:t xml:space="preserve"> АППГ</w:t>
      </w:r>
      <w:r w:rsidR="00AE3259" w:rsidRPr="00725E2E">
        <w:rPr>
          <w:rFonts w:ascii="Times New Roman" w:hAnsi="Times New Roman" w:cs="Times New Roman"/>
          <w:color w:val="000000" w:themeColor="text1"/>
          <w:sz w:val="20"/>
          <w:szCs w:val="20"/>
        </w:rPr>
        <w:t>.</w:t>
      </w:r>
    </w:p>
    <w:p w:rsidR="00B9614D" w:rsidRPr="00725E2E" w:rsidRDefault="00AE3259" w:rsidP="003C47D4">
      <w:pPr>
        <w:shd w:val="clear" w:color="auto" w:fill="FFFFFF" w:themeFill="background1"/>
        <w:spacing w:after="0"/>
        <w:jc w:val="both"/>
        <w:rPr>
          <w:rFonts w:ascii="Times New Roman" w:hAnsi="Times New Roman" w:cs="Times New Roman"/>
          <w:color w:val="000000" w:themeColor="text1"/>
          <w:sz w:val="20"/>
          <w:szCs w:val="20"/>
        </w:rPr>
      </w:pPr>
      <w:r w:rsidRPr="00725E2E">
        <w:rPr>
          <w:rFonts w:ascii="Times New Roman" w:hAnsi="Times New Roman" w:cs="Times New Roman"/>
          <w:color w:val="000000" w:themeColor="text1"/>
          <w:sz w:val="20"/>
          <w:szCs w:val="20"/>
        </w:rPr>
        <w:tab/>
      </w:r>
      <w:r w:rsidR="00B9614D" w:rsidRPr="00725E2E">
        <w:rPr>
          <w:rFonts w:ascii="Times New Roman" w:hAnsi="Times New Roman" w:cs="Times New Roman"/>
          <w:color w:val="000000" w:themeColor="text1"/>
          <w:sz w:val="20"/>
          <w:szCs w:val="20"/>
        </w:rPr>
        <w:t xml:space="preserve"> </w:t>
      </w:r>
      <w:r w:rsidRPr="00725E2E">
        <w:rPr>
          <w:rFonts w:ascii="Times New Roman" w:hAnsi="Times New Roman" w:cs="Times New Roman"/>
          <w:color w:val="000000" w:themeColor="text1"/>
          <w:sz w:val="20"/>
          <w:szCs w:val="20"/>
        </w:rPr>
        <w:t xml:space="preserve">Количество образовательных учреждений 2, численность лиц обучающихся </w:t>
      </w:r>
      <w:r w:rsidR="00DA3239" w:rsidRPr="00725E2E">
        <w:rPr>
          <w:rFonts w:ascii="Times New Roman" w:hAnsi="Times New Roman" w:cs="Times New Roman"/>
          <w:color w:val="000000" w:themeColor="text1"/>
          <w:sz w:val="20"/>
          <w:szCs w:val="20"/>
        </w:rPr>
        <w:t>за 6 месяцев</w:t>
      </w:r>
      <w:r w:rsidRPr="00725E2E">
        <w:rPr>
          <w:rFonts w:ascii="Times New Roman" w:hAnsi="Times New Roman" w:cs="Times New Roman"/>
          <w:color w:val="000000" w:themeColor="text1"/>
          <w:sz w:val="20"/>
          <w:szCs w:val="20"/>
        </w:rPr>
        <w:t xml:space="preserve"> 2021 год</w:t>
      </w:r>
      <w:r w:rsidR="00DA3239" w:rsidRPr="00725E2E">
        <w:rPr>
          <w:rFonts w:ascii="Times New Roman" w:hAnsi="Times New Roman" w:cs="Times New Roman"/>
          <w:color w:val="000000" w:themeColor="text1"/>
          <w:sz w:val="20"/>
          <w:szCs w:val="20"/>
        </w:rPr>
        <w:t>а</w:t>
      </w:r>
      <w:r w:rsidRPr="00725E2E">
        <w:rPr>
          <w:rFonts w:ascii="Times New Roman" w:hAnsi="Times New Roman" w:cs="Times New Roman"/>
          <w:color w:val="000000" w:themeColor="text1"/>
          <w:sz w:val="20"/>
          <w:szCs w:val="20"/>
        </w:rPr>
        <w:t xml:space="preserve"> </w:t>
      </w:r>
      <w:r w:rsidR="001C078F" w:rsidRPr="00725E2E">
        <w:rPr>
          <w:rFonts w:ascii="Times New Roman" w:hAnsi="Times New Roman" w:cs="Times New Roman"/>
          <w:color w:val="000000" w:themeColor="text1"/>
          <w:sz w:val="20"/>
          <w:szCs w:val="20"/>
        </w:rPr>
        <w:t>557</w:t>
      </w:r>
      <w:r w:rsidRPr="00725E2E">
        <w:rPr>
          <w:rFonts w:ascii="Times New Roman" w:hAnsi="Times New Roman" w:cs="Times New Roman"/>
          <w:color w:val="000000" w:themeColor="text1"/>
          <w:sz w:val="20"/>
          <w:szCs w:val="20"/>
        </w:rPr>
        <w:t xml:space="preserve"> человека, что на </w:t>
      </w:r>
      <w:r w:rsidR="001C078F" w:rsidRPr="00725E2E">
        <w:rPr>
          <w:rFonts w:ascii="Times New Roman" w:hAnsi="Times New Roman" w:cs="Times New Roman"/>
          <w:color w:val="000000" w:themeColor="text1"/>
          <w:sz w:val="20"/>
          <w:szCs w:val="20"/>
        </w:rPr>
        <w:t>4,3</w:t>
      </w:r>
      <w:r w:rsidRPr="00725E2E">
        <w:rPr>
          <w:rFonts w:ascii="Times New Roman" w:hAnsi="Times New Roman" w:cs="Times New Roman"/>
          <w:color w:val="000000" w:themeColor="text1"/>
          <w:sz w:val="20"/>
          <w:szCs w:val="20"/>
        </w:rPr>
        <w:t xml:space="preserve">% больше </w:t>
      </w:r>
      <w:r w:rsidR="00DA3239" w:rsidRPr="00725E2E">
        <w:rPr>
          <w:rFonts w:ascii="Times New Roman" w:hAnsi="Times New Roman" w:cs="Times New Roman"/>
          <w:color w:val="000000" w:themeColor="text1"/>
          <w:sz w:val="20"/>
          <w:szCs w:val="20"/>
        </w:rPr>
        <w:t xml:space="preserve"> АППГ.</w:t>
      </w:r>
    </w:p>
    <w:p w:rsidR="00DA3239" w:rsidRPr="00725E2E" w:rsidRDefault="00DA3239" w:rsidP="00DA3239">
      <w:pPr>
        <w:shd w:val="clear" w:color="auto" w:fill="FFFFFF" w:themeFill="background1"/>
        <w:spacing w:after="0"/>
        <w:ind w:firstLine="708"/>
        <w:jc w:val="both"/>
        <w:rPr>
          <w:rFonts w:ascii="Times New Roman" w:hAnsi="Times New Roman" w:cs="Times New Roman"/>
          <w:color w:val="000000" w:themeColor="text1"/>
          <w:sz w:val="20"/>
          <w:szCs w:val="20"/>
        </w:rPr>
      </w:pPr>
      <w:r w:rsidRPr="00725E2E">
        <w:rPr>
          <w:rFonts w:ascii="Times New Roman" w:hAnsi="Times New Roman" w:cs="Times New Roman"/>
          <w:color w:val="000000" w:themeColor="text1"/>
          <w:sz w:val="20"/>
          <w:szCs w:val="20"/>
        </w:rPr>
        <w:t xml:space="preserve">Численность педагогов в анализируемом периоде  сократилась на </w:t>
      </w:r>
      <w:r w:rsidR="001C078F" w:rsidRPr="00725E2E">
        <w:rPr>
          <w:rFonts w:ascii="Times New Roman" w:hAnsi="Times New Roman" w:cs="Times New Roman"/>
          <w:color w:val="000000" w:themeColor="text1"/>
          <w:sz w:val="20"/>
          <w:szCs w:val="20"/>
        </w:rPr>
        <w:t>14,3</w:t>
      </w:r>
      <w:r w:rsidRPr="00725E2E">
        <w:rPr>
          <w:rFonts w:ascii="Times New Roman" w:hAnsi="Times New Roman" w:cs="Times New Roman"/>
          <w:color w:val="000000" w:themeColor="text1"/>
          <w:sz w:val="20"/>
          <w:szCs w:val="20"/>
        </w:rPr>
        <w:t xml:space="preserve"> % и составила </w:t>
      </w:r>
      <w:r w:rsidR="001C078F" w:rsidRPr="00725E2E">
        <w:rPr>
          <w:rFonts w:ascii="Times New Roman" w:hAnsi="Times New Roman" w:cs="Times New Roman"/>
          <w:color w:val="000000" w:themeColor="text1"/>
          <w:sz w:val="20"/>
          <w:szCs w:val="20"/>
        </w:rPr>
        <w:t>36</w:t>
      </w:r>
      <w:r w:rsidRPr="00725E2E">
        <w:rPr>
          <w:rFonts w:ascii="Times New Roman" w:hAnsi="Times New Roman" w:cs="Times New Roman"/>
          <w:color w:val="000000" w:themeColor="text1"/>
          <w:sz w:val="20"/>
          <w:szCs w:val="20"/>
        </w:rPr>
        <w:t xml:space="preserve"> человека. Среднемесячная заработная плата работников муниципальных образовательных учреждений увеличилась на </w:t>
      </w:r>
      <w:r w:rsidR="001C078F" w:rsidRPr="00725E2E">
        <w:rPr>
          <w:rFonts w:ascii="Times New Roman" w:hAnsi="Times New Roman" w:cs="Times New Roman"/>
          <w:color w:val="000000" w:themeColor="text1"/>
          <w:sz w:val="20"/>
          <w:szCs w:val="20"/>
        </w:rPr>
        <w:t>14,2</w:t>
      </w:r>
      <w:r w:rsidRPr="00725E2E">
        <w:rPr>
          <w:rFonts w:ascii="Times New Roman" w:hAnsi="Times New Roman" w:cs="Times New Roman"/>
          <w:color w:val="000000" w:themeColor="text1"/>
          <w:sz w:val="20"/>
          <w:szCs w:val="20"/>
        </w:rPr>
        <w:t>% в сравнении с АППГ и за 6 месяцев 202</w:t>
      </w:r>
      <w:r w:rsidR="001C078F" w:rsidRPr="00725E2E">
        <w:rPr>
          <w:rFonts w:ascii="Times New Roman" w:hAnsi="Times New Roman" w:cs="Times New Roman"/>
          <w:color w:val="000000" w:themeColor="text1"/>
          <w:sz w:val="20"/>
          <w:szCs w:val="20"/>
        </w:rPr>
        <w:t>2</w:t>
      </w:r>
      <w:r w:rsidRPr="00725E2E">
        <w:rPr>
          <w:rFonts w:ascii="Times New Roman" w:hAnsi="Times New Roman" w:cs="Times New Roman"/>
          <w:color w:val="000000" w:themeColor="text1"/>
          <w:sz w:val="20"/>
          <w:szCs w:val="20"/>
        </w:rPr>
        <w:t xml:space="preserve"> года составила </w:t>
      </w:r>
      <w:r w:rsidR="001C078F" w:rsidRPr="00725E2E">
        <w:rPr>
          <w:rFonts w:ascii="Times New Roman" w:hAnsi="Times New Roman" w:cs="Times New Roman"/>
          <w:color w:val="000000" w:themeColor="text1"/>
          <w:sz w:val="20"/>
          <w:szCs w:val="20"/>
        </w:rPr>
        <w:t>33,92</w:t>
      </w:r>
      <w:r w:rsidRPr="00725E2E">
        <w:rPr>
          <w:rFonts w:ascii="Times New Roman" w:hAnsi="Times New Roman" w:cs="Times New Roman"/>
          <w:color w:val="000000" w:themeColor="text1"/>
          <w:sz w:val="20"/>
          <w:szCs w:val="20"/>
        </w:rPr>
        <w:t xml:space="preserve"> </w:t>
      </w:r>
      <w:proofErr w:type="spellStart"/>
      <w:r w:rsidRPr="00725E2E">
        <w:rPr>
          <w:rFonts w:ascii="Times New Roman" w:hAnsi="Times New Roman" w:cs="Times New Roman"/>
          <w:color w:val="000000" w:themeColor="text1"/>
          <w:sz w:val="20"/>
          <w:szCs w:val="20"/>
        </w:rPr>
        <w:t>тыс.руб</w:t>
      </w:r>
      <w:proofErr w:type="spellEnd"/>
      <w:r w:rsidRPr="00725E2E">
        <w:rPr>
          <w:rFonts w:ascii="Times New Roman" w:hAnsi="Times New Roman" w:cs="Times New Roman"/>
          <w:color w:val="000000" w:themeColor="text1"/>
          <w:sz w:val="20"/>
          <w:szCs w:val="20"/>
        </w:rPr>
        <w:t xml:space="preserve">., в то время как заработная плата учителей увеличилась на </w:t>
      </w:r>
      <w:r w:rsidR="001C078F" w:rsidRPr="00725E2E">
        <w:rPr>
          <w:rFonts w:ascii="Times New Roman" w:hAnsi="Times New Roman" w:cs="Times New Roman"/>
          <w:color w:val="000000" w:themeColor="text1"/>
          <w:sz w:val="20"/>
          <w:szCs w:val="20"/>
        </w:rPr>
        <w:t>5,0</w:t>
      </w:r>
      <w:r w:rsidRPr="00725E2E">
        <w:rPr>
          <w:rFonts w:ascii="Times New Roman" w:hAnsi="Times New Roman" w:cs="Times New Roman"/>
          <w:color w:val="000000" w:themeColor="text1"/>
          <w:sz w:val="20"/>
          <w:szCs w:val="20"/>
        </w:rPr>
        <w:t xml:space="preserve">% ,  и составила </w:t>
      </w:r>
      <w:r w:rsidR="001C078F" w:rsidRPr="00725E2E">
        <w:rPr>
          <w:rFonts w:ascii="Times New Roman" w:hAnsi="Times New Roman" w:cs="Times New Roman"/>
          <w:color w:val="000000" w:themeColor="text1"/>
          <w:sz w:val="20"/>
          <w:szCs w:val="20"/>
        </w:rPr>
        <w:t>38,2</w:t>
      </w:r>
      <w:r w:rsidRPr="00725E2E">
        <w:rPr>
          <w:rFonts w:ascii="Times New Roman" w:hAnsi="Times New Roman" w:cs="Times New Roman"/>
          <w:color w:val="000000" w:themeColor="text1"/>
          <w:sz w:val="20"/>
          <w:szCs w:val="20"/>
        </w:rPr>
        <w:t xml:space="preserve"> тыс. руб.</w:t>
      </w:r>
    </w:p>
    <w:p w:rsidR="00DA3239" w:rsidRPr="00725E2E" w:rsidRDefault="00DA3239" w:rsidP="00DA3239">
      <w:pPr>
        <w:shd w:val="clear" w:color="auto" w:fill="FFFFFF" w:themeFill="background1"/>
        <w:spacing w:after="0"/>
        <w:ind w:firstLine="708"/>
        <w:jc w:val="both"/>
        <w:rPr>
          <w:rFonts w:ascii="Times New Roman" w:hAnsi="Times New Roman" w:cs="Times New Roman"/>
          <w:color w:val="000000" w:themeColor="text1"/>
          <w:sz w:val="20"/>
          <w:szCs w:val="20"/>
        </w:rPr>
      </w:pPr>
      <w:r w:rsidRPr="00725E2E">
        <w:rPr>
          <w:rFonts w:ascii="Times New Roman" w:hAnsi="Times New Roman" w:cs="Times New Roman"/>
          <w:color w:val="000000" w:themeColor="text1"/>
          <w:sz w:val="20"/>
          <w:szCs w:val="20"/>
        </w:rPr>
        <w:t>Охват населения занятиями спорта за 6 месяцев 202</w:t>
      </w:r>
      <w:r w:rsidR="001C078F" w:rsidRPr="00725E2E">
        <w:rPr>
          <w:rFonts w:ascii="Times New Roman" w:hAnsi="Times New Roman" w:cs="Times New Roman"/>
          <w:color w:val="000000" w:themeColor="text1"/>
          <w:sz w:val="20"/>
          <w:szCs w:val="20"/>
        </w:rPr>
        <w:t>2</w:t>
      </w:r>
      <w:r w:rsidRPr="00725E2E">
        <w:rPr>
          <w:rFonts w:ascii="Times New Roman" w:hAnsi="Times New Roman" w:cs="Times New Roman"/>
          <w:color w:val="000000" w:themeColor="text1"/>
          <w:sz w:val="20"/>
          <w:szCs w:val="20"/>
        </w:rPr>
        <w:t xml:space="preserve"> года составил </w:t>
      </w:r>
      <w:r w:rsidR="001C078F" w:rsidRPr="00725E2E">
        <w:rPr>
          <w:rFonts w:ascii="Times New Roman" w:hAnsi="Times New Roman" w:cs="Times New Roman"/>
          <w:color w:val="000000" w:themeColor="text1"/>
          <w:sz w:val="20"/>
          <w:szCs w:val="20"/>
        </w:rPr>
        <w:t>70,6</w:t>
      </w:r>
      <w:r w:rsidRPr="00725E2E">
        <w:rPr>
          <w:rFonts w:ascii="Times New Roman" w:hAnsi="Times New Roman" w:cs="Times New Roman"/>
          <w:color w:val="000000" w:themeColor="text1"/>
          <w:sz w:val="20"/>
          <w:szCs w:val="20"/>
        </w:rPr>
        <w:t>%.</w:t>
      </w:r>
    </w:p>
    <w:p w:rsidR="0021428A" w:rsidRPr="00725E2E" w:rsidRDefault="00DB7E12" w:rsidP="00DA3239">
      <w:pPr>
        <w:shd w:val="clear" w:color="auto" w:fill="FFFFFF" w:themeFill="background1"/>
        <w:spacing w:after="0"/>
        <w:ind w:firstLine="708"/>
        <w:jc w:val="both"/>
        <w:rPr>
          <w:rFonts w:ascii="Times New Roman" w:hAnsi="Times New Roman" w:cs="Times New Roman"/>
          <w:color w:val="000000" w:themeColor="text1"/>
          <w:sz w:val="20"/>
          <w:szCs w:val="20"/>
        </w:rPr>
      </w:pPr>
      <w:r w:rsidRPr="00725E2E">
        <w:rPr>
          <w:rFonts w:ascii="Times New Roman" w:hAnsi="Times New Roman" w:cs="Times New Roman"/>
          <w:color w:val="000000" w:themeColor="text1"/>
          <w:sz w:val="20"/>
          <w:szCs w:val="20"/>
        </w:rPr>
        <w:t>За 6 месяцев 202</w:t>
      </w:r>
      <w:r w:rsidR="001C078F" w:rsidRPr="00725E2E">
        <w:rPr>
          <w:rFonts w:ascii="Times New Roman" w:hAnsi="Times New Roman" w:cs="Times New Roman"/>
          <w:color w:val="000000" w:themeColor="text1"/>
          <w:sz w:val="20"/>
          <w:szCs w:val="20"/>
        </w:rPr>
        <w:t>2</w:t>
      </w:r>
      <w:r w:rsidRPr="00725E2E">
        <w:rPr>
          <w:rFonts w:ascii="Times New Roman" w:hAnsi="Times New Roman" w:cs="Times New Roman"/>
          <w:color w:val="000000" w:themeColor="text1"/>
          <w:sz w:val="20"/>
          <w:szCs w:val="20"/>
        </w:rPr>
        <w:t xml:space="preserve"> года </w:t>
      </w:r>
      <w:r w:rsidR="001C078F" w:rsidRPr="00725E2E">
        <w:rPr>
          <w:rFonts w:ascii="Times New Roman" w:hAnsi="Times New Roman" w:cs="Times New Roman"/>
          <w:color w:val="000000" w:themeColor="text1"/>
          <w:sz w:val="20"/>
          <w:szCs w:val="20"/>
        </w:rPr>
        <w:t>увеличилось</w:t>
      </w:r>
      <w:r w:rsidRPr="00725E2E">
        <w:rPr>
          <w:rFonts w:ascii="Times New Roman" w:hAnsi="Times New Roman" w:cs="Times New Roman"/>
          <w:color w:val="000000" w:themeColor="text1"/>
          <w:sz w:val="20"/>
          <w:szCs w:val="20"/>
        </w:rPr>
        <w:t xml:space="preserve"> число пользователей публичной библиотеки на </w:t>
      </w:r>
      <w:r w:rsidR="001C078F" w:rsidRPr="00725E2E">
        <w:rPr>
          <w:rFonts w:ascii="Times New Roman" w:hAnsi="Times New Roman" w:cs="Times New Roman"/>
          <w:color w:val="000000" w:themeColor="text1"/>
          <w:sz w:val="20"/>
          <w:szCs w:val="20"/>
        </w:rPr>
        <w:t>15,3</w:t>
      </w:r>
      <w:r w:rsidRPr="00725E2E">
        <w:rPr>
          <w:rFonts w:ascii="Times New Roman" w:hAnsi="Times New Roman" w:cs="Times New Roman"/>
          <w:color w:val="000000" w:themeColor="text1"/>
          <w:sz w:val="20"/>
          <w:szCs w:val="20"/>
        </w:rPr>
        <w:t xml:space="preserve">% в сравнении с АППГ и составило </w:t>
      </w:r>
      <w:r w:rsidR="0021428A" w:rsidRPr="00725E2E">
        <w:rPr>
          <w:rFonts w:ascii="Times New Roman" w:hAnsi="Times New Roman" w:cs="Times New Roman"/>
          <w:color w:val="000000" w:themeColor="text1"/>
          <w:sz w:val="20"/>
          <w:szCs w:val="20"/>
        </w:rPr>
        <w:t>370</w:t>
      </w:r>
      <w:r w:rsidRPr="00725E2E">
        <w:rPr>
          <w:rFonts w:ascii="Times New Roman" w:hAnsi="Times New Roman" w:cs="Times New Roman"/>
          <w:color w:val="000000" w:themeColor="text1"/>
          <w:sz w:val="20"/>
          <w:szCs w:val="20"/>
        </w:rPr>
        <w:t xml:space="preserve"> человек</w:t>
      </w:r>
      <w:r w:rsidR="0021428A" w:rsidRPr="00725E2E">
        <w:rPr>
          <w:rFonts w:ascii="Times New Roman" w:hAnsi="Times New Roman" w:cs="Times New Roman"/>
          <w:color w:val="000000" w:themeColor="text1"/>
          <w:sz w:val="20"/>
          <w:szCs w:val="20"/>
        </w:rPr>
        <w:t>.</w:t>
      </w:r>
    </w:p>
    <w:p w:rsidR="00DB7E12" w:rsidRPr="00725E2E" w:rsidRDefault="00DB7E12" w:rsidP="00DA3239">
      <w:pPr>
        <w:shd w:val="clear" w:color="auto" w:fill="FFFFFF" w:themeFill="background1"/>
        <w:spacing w:after="0"/>
        <w:ind w:firstLine="708"/>
        <w:jc w:val="both"/>
        <w:rPr>
          <w:rFonts w:ascii="Times New Roman" w:hAnsi="Times New Roman" w:cs="Times New Roman"/>
          <w:color w:val="000000" w:themeColor="text1"/>
          <w:sz w:val="20"/>
          <w:szCs w:val="20"/>
        </w:rPr>
      </w:pPr>
      <w:r w:rsidRPr="00725E2E">
        <w:rPr>
          <w:rFonts w:ascii="Times New Roman" w:hAnsi="Times New Roman" w:cs="Times New Roman"/>
          <w:color w:val="000000" w:themeColor="text1"/>
          <w:sz w:val="20"/>
          <w:szCs w:val="20"/>
        </w:rPr>
        <w:t xml:space="preserve"> Численность населения, нуждающегося в социальной поддержке в 1 полугодии  202</w:t>
      </w:r>
      <w:r w:rsidR="0021428A" w:rsidRPr="00725E2E">
        <w:rPr>
          <w:rFonts w:ascii="Times New Roman" w:hAnsi="Times New Roman" w:cs="Times New Roman"/>
          <w:color w:val="000000" w:themeColor="text1"/>
          <w:sz w:val="20"/>
          <w:szCs w:val="20"/>
        </w:rPr>
        <w:t>2</w:t>
      </w:r>
      <w:r w:rsidRPr="00725E2E">
        <w:rPr>
          <w:rFonts w:ascii="Times New Roman" w:hAnsi="Times New Roman" w:cs="Times New Roman"/>
          <w:color w:val="000000" w:themeColor="text1"/>
          <w:sz w:val="20"/>
          <w:szCs w:val="20"/>
        </w:rPr>
        <w:t xml:space="preserve"> года снизилась на </w:t>
      </w:r>
      <w:r w:rsidR="0021428A" w:rsidRPr="00725E2E">
        <w:rPr>
          <w:rFonts w:ascii="Times New Roman" w:hAnsi="Times New Roman" w:cs="Times New Roman"/>
          <w:color w:val="000000" w:themeColor="text1"/>
          <w:sz w:val="20"/>
          <w:szCs w:val="20"/>
        </w:rPr>
        <w:t>6,4</w:t>
      </w:r>
      <w:r w:rsidRPr="00725E2E">
        <w:rPr>
          <w:rFonts w:ascii="Times New Roman" w:hAnsi="Times New Roman" w:cs="Times New Roman"/>
          <w:color w:val="000000" w:themeColor="text1"/>
          <w:sz w:val="20"/>
          <w:szCs w:val="20"/>
        </w:rPr>
        <w:t xml:space="preserve"> % и  составила 9</w:t>
      </w:r>
      <w:r w:rsidR="0021428A" w:rsidRPr="00725E2E">
        <w:rPr>
          <w:rFonts w:ascii="Times New Roman" w:hAnsi="Times New Roman" w:cs="Times New Roman"/>
          <w:color w:val="000000" w:themeColor="text1"/>
          <w:sz w:val="20"/>
          <w:szCs w:val="20"/>
        </w:rPr>
        <w:t>11</w:t>
      </w:r>
      <w:r w:rsidRPr="00725E2E">
        <w:rPr>
          <w:rFonts w:ascii="Times New Roman" w:hAnsi="Times New Roman" w:cs="Times New Roman"/>
          <w:color w:val="000000" w:themeColor="text1"/>
          <w:sz w:val="20"/>
          <w:szCs w:val="20"/>
        </w:rPr>
        <w:t xml:space="preserve"> человека в сравнении с </w:t>
      </w:r>
      <w:r w:rsidR="0021428A" w:rsidRPr="00725E2E">
        <w:rPr>
          <w:rFonts w:ascii="Times New Roman" w:hAnsi="Times New Roman" w:cs="Times New Roman"/>
          <w:color w:val="000000" w:themeColor="text1"/>
          <w:sz w:val="20"/>
          <w:szCs w:val="20"/>
        </w:rPr>
        <w:t>973</w:t>
      </w:r>
      <w:r w:rsidRPr="00725E2E">
        <w:rPr>
          <w:rFonts w:ascii="Times New Roman" w:hAnsi="Times New Roman" w:cs="Times New Roman"/>
          <w:color w:val="000000" w:themeColor="text1"/>
          <w:sz w:val="20"/>
          <w:szCs w:val="20"/>
        </w:rPr>
        <w:t xml:space="preserve"> в АППГ.</w:t>
      </w:r>
    </w:p>
    <w:p w:rsidR="00DB7E12" w:rsidRPr="00725E2E" w:rsidRDefault="0021428A" w:rsidP="00DA3239">
      <w:pPr>
        <w:shd w:val="clear" w:color="auto" w:fill="FFFFFF" w:themeFill="background1"/>
        <w:spacing w:after="0"/>
        <w:ind w:firstLine="708"/>
        <w:jc w:val="both"/>
        <w:rPr>
          <w:rFonts w:ascii="Times New Roman" w:hAnsi="Times New Roman" w:cs="Times New Roman"/>
          <w:color w:val="000000" w:themeColor="text1"/>
          <w:sz w:val="20"/>
          <w:szCs w:val="20"/>
        </w:rPr>
      </w:pPr>
      <w:r w:rsidRPr="00725E2E">
        <w:rPr>
          <w:rFonts w:ascii="Times New Roman" w:hAnsi="Times New Roman" w:cs="Times New Roman"/>
          <w:color w:val="000000" w:themeColor="text1"/>
          <w:sz w:val="20"/>
          <w:szCs w:val="20"/>
        </w:rPr>
        <w:t>868</w:t>
      </w:r>
      <w:r w:rsidR="00B60748" w:rsidRPr="00725E2E">
        <w:rPr>
          <w:rFonts w:ascii="Times New Roman" w:hAnsi="Times New Roman" w:cs="Times New Roman"/>
          <w:color w:val="000000" w:themeColor="text1"/>
          <w:sz w:val="20"/>
          <w:szCs w:val="20"/>
        </w:rPr>
        <w:t xml:space="preserve"> человека за анализируемый период обратилось за предоставлением социальной помощи, что составило </w:t>
      </w:r>
      <w:r w:rsidRPr="00725E2E">
        <w:rPr>
          <w:rFonts w:ascii="Times New Roman" w:hAnsi="Times New Roman" w:cs="Times New Roman"/>
          <w:color w:val="000000" w:themeColor="text1"/>
          <w:sz w:val="20"/>
          <w:szCs w:val="20"/>
        </w:rPr>
        <w:t>124,0</w:t>
      </w:r>
      <w:r w:rsidR="00B60748" w:rsidRPr="00725E2E">
        <w:rPr>
          <w:rFonts w:ascii="Times New Roman" w:hAnsi="Times New Roman" w:cs="Times New Roman"/>
          <w:color w:val="000000" w:themeColor="text1"/>
          <w:sz w:val="20"/>
          <w:szCs w:val="20"/>
        </w:rPr>
        <w:t xml:space="preserve">% к АППГ, из них </w:t>
      </w:r>
      <w:r w:rsidRPr="00725E2E">
        <w:rPr>
          <w:rFonts w:ascii="Times New Roman" w:hAnsi="Times New Roman" w:cs="Times New Roman"/>
          <w:color w:val="000000" w:themeColor="text1"/>
          <w:sz w:val="20"/>
          <w:szCs w:val="20"/>
        </w:rPr>
        <w:t>848</w:t>
      </w:r>
      <w:r w:rsidR="00B60748" w:rsidRPr="00725E2E">
        <w:rPr>
          <w:rFonts w:ascii="Times New Roman" w:hAnsi="Times New Roman" w:cs="Times New Roman"/>
          <w:color w:val="000000" w:themeColor="text1"/>
          <w:sz w:val="20"/>
          <w:szCs w:val="20"/>
        </w:rPr>
        <w:t xml:space="preserve"> человек граждан получили  социальную поддержку.</w:t>
      </w:r>
    </w:p>
    <w:p w:rsidR="00B60748" w:rsidRPr="00725E2E" w:rsidRDefault="00B60748" w:rsidP="00DA3239">
      <w:pPr>
        <w:shd w:val="clear" w:color="auto" w:fill="FFFFFF" w:themeFill="background1"/>
        <w:spacing w:after="0"/>
        <w:ind w:firstLine="708"/>
        <w:jc w:val="both"/>
        <w:rPr>
          <w:rFonts w:ascii="Times New Roman" w:hAnsi="Times New Roman" w:cs="Times New Roman"/>
          <w:color w:val="000000" w:themeColor="text1"/>
          <w:sz w:val="20"/>
          <w:szCs w:val="20"/>
        </w:rPr>
      </w:pPr>
      <w:r w:rsidRPr="00725E2E">
        <w:rPr>
          <w:rFonts w:ascii="Times New Roman" w:hAnsi="Times New Roman" w:cs="Times New Roman"/>
          <w:color w:val="000000" w:themeColor="text1"/>
          <w:sz w:val="20"/>
          <w:szCs w:val="20"/>
        </w:rPr>
        <w:t>Объем жилищного фонда с 1 полугодия 202</w:t>
      </w:r>
      <w:r w:rsidR="0021428A" w:rsidRPr="00725E2E">
        <w:rPr>
          <w:rFonts w:ascii="Times New Roman" w:hAnsi="Times New Roman" w:cs="Times New Roman"/>
          <w:color w:val="000000" w:themeColor="text1"/>
          <w:sz w:val="20"/>
          <w:szCs w:val="20"/>
        </w:rPr>
        <w:t>2</w:t>
      </w:r>
      <w:r w:rsidRPr="00725E2E">
        <w:rPr>
          <w:rFonts w:ascii="Times New Roman" w:hAnsi="Times New Roman" w:cs="Times New Roman"/>
          <w:color w:val="000000" w:themeColor="text1"/>
          <w:sz w:val="20"/>
          <w:szCs w:val="20"/>
        </w:rPr>
        <w:t xml:space="preserve"> года не менялась и составляет 94 989,84 м</w:t>
      </w:r>
      <w:r w:rsidRPr="00725E2E">
        <w:rPr>
          <w:rFonts w:ascii="Times New Roman" w:hAnsi="Times New Roman" w:cs="Times New Roman"/>
          <w:color w:val="000000" w:themeColor="text1"/>
          <w:sz w:val="20"/>
          <w:szCs w:val="20"/>
          <w:vertAlign w:val="superscript"/>
        </w:rPr>
        <w:t>2</w:t>
      </w:r>
      <w:r w:rsidRPr="00725E2E">
        <w:rPr>
          <w:rFonts w:ascii="Times New Roman" w:hAnsi="Times New Roman" w:cs="Times New Roman"/>
          <w:color w:val="000000" w:themeColor="text1"/>
          <w:sz w:val="20"/>
          <w:szCs w:val="20"/>
        </w:rPr>
        <w:t>. Количество семей, состоящих в очереди на улучшение жилищных условий по договору соц. найма за 6 месяцев 202</w:t>
      </w:r>
      <w:r w:rsidR="0021428A" w:rsidRPr="00725E2E">
        <w:rPr>
          <w:rFonts w:ascii="Times New Roman" w:hAnsi="Times New Roman" w:cs="Times New Roman"/>
          <w:color w:val="000000" w:themeColor="text1"/>
          <w:sz w:val="20"/>
          <w:szCs w:val="20"/>
        </w:rPr>
        <w:t>2</w:t>
      </w:r>
      <w:r w:rsidRPr="00725E2E">
        <w:rPr>
          <w:rFonts w:ascii="Times New Roman" w:hAnsi="Times New Roman" w:cs="Times New Roman"/>
          <w:color w:val="000000" w:themeColor="text1"/>
          <w:sz w:val="20"/>
          <w:szCs w:val="20"/>
        </w:rPr>
        <w:t xml:space="preserve"> года сократилось до 1.</w:t>
      </w:r>
    </w:p>
    <w:p w:rsidR="0076492B" w:rsidRPr="00725E2E" w:rsidRDefault="0076492B" w:rsidP="00DA3239">
      <w:pPr>
        <w:shd w:val="clear" w:color="auto" w:fill="FFFFFF" w:themeFill="background1"/>
        <w:spacing w:after="0"/>
        <w:ind w:firstLine="708"/>
        <w:jc w:val="both"/>
        <w:rPr>
          <w:rFonts w:ascii="Times New Roman" w:hAnsi="Times New Roman" w:cs="Times New Roman"/>
          <w:color w:val="000000" w:themeColor="text1"/>
          <w:sz w:val="20"/>
          <w:szCs w:val="20"/>
        </w:rPr>
      </w:pPr>
      <w:r w:rsidRPr="00725E2E">
        <w:rPr>
          <w:rFonts w:ascii="Times New Roman" w:hAnsi="Times New Roman" w:cs="Times New Roman"/>
          <w:color w:val="000000" w:themeColor="text1"/>
          <w:sz w:val="20"/>
          <w:szCs w:val="20"/>
        </w:rPr>
        <w:t>Уровень собираемости платежей за предоставленные ЖКУ</w:t>
      </w:r>
      <w:r w:rsidR="00006B65" w:rsidRPr="00725E2E">
        <w:rPr>
          <w:rFonts w:ascii="Times New Roman" w:hAnsi="Times New Roman" w:cs="Times New Roman"/>
          <w:color w:val="000000" w:themeColor="text1"/>
          <w:sz w:val="20"/>
          <w:szCs w:val="20"/>
        </w:rPr>
        <w:t xml:space="preserve">, </w:t>
      </w:r>
      <w:r w:rsidRPr="00725E2E">
        <w:rPr>
          <w:rFonts w:ascii="Times New Roman" w:hAnsi="Times New Roman" w:cs="Times New Roman"/>
          <w:color w:val="000000" w:themeColor="text1"/>
          <w:sz w:val="20"/>
          <w:szCs w:val="20"/>
        </w:rPr>
        <w:t>по прежнему остается не достаточно высоким</w:t>
      </w:r>
      <w:r w:rsidR="0021428A" w:rsidRPr="00725E2E">
        <w:rPr>
          <w:rFonts w:ascii="Times New Roman" w:hAnsi="Times New Roman" w:cs="Times New Roman"/>
          <w:color w:val="000000" w:themeColor="text1"/>
          <w:sz w:val="20"/>
          <w:szCs w:val="20"/>
        </w:rPr>
        <w:t>103,29</w:t>
      </w:r>
      <w:r w:rsidRPr="00725E2E">
        <w:rPr>
          <w:rFonts w:ascii="Times New Roman" w:hAnsi="Times New Roman" w:cs="Times New Roman"/>
          <w:color w:val="000000" w:themeColor="text1"/>
          <w:sz w:val="20"/>
          <w:szCs w:val="20"/>
        </w:rPr>
        <w:t xml:space="preserve">%, , что </w:t>
      </w:r>
      <w:r w:rsidR="0021428A" w:rsidRPr="00725E2E">
        <w:rPr>
          <w:rFonts w:ascii="Times New Roman" w:hAnsi="Times New Roman" w:cs="Times New Roman"/>
          <w:color w:val="000000" w:themeColor="text1"/>
          <w:sz w:val="20"/>
          <w:szCs w:val="20"/>
        </w:rPr>
        <w:t>выше</w:t>
      </w:r>
      <w:r w:rsidRPr="00725E2E">
        <w:rPr>
          <w:rFonts w:ascii="Times New Roman" w:hAnsi="Times New Roman" w:cs="Times New Roman"/>
          <w:color w:val="000000" w:themeColor="text1"/>
          <w:sz w:val="20"/>
          <w:szCs w:val="20"/>
        </w:rPr>
        <w:t xml:space="preserve"> уровня АППГ на </w:t>
      </w:r>
      <w:r w:rsidR="0021428A" w:rsidRPr="00725E2E">
        <w:rPr>
          <w:rFonts w:ascii="Times New Roman" w:hAnsi="Times New Roman" w:cs="Times New Roman"/>
          <w:color w:val="000000" w:themeColor="text1"/>
          <w:sz w:val="20"/>
          <w:szCs w:val="20"/>
        </w:rPr>
        <w:t>25,8</w:t>
      </w:r>
      <w:r w:rsidRPr="00725E2E">
        <w:rPr>
          <w:rFonts w:ascii="Times New Roman" w:hAnsi="Times New Roman" w:cs="Times New Roman"/>
          <w:color w:val="000000" w:themeColor="text1"/>
          <w:sz w:val="20"/>
          <w:szCs w:val="20"/>
        </w:rPr>
        <w:t>%.</w:t>
      </w:r>
    </w:p>
    <w:p w:rsidR="00E77CC6" w:rsidRPr="00725E2E" w:rsidRDefault="0076492B" w:rsidP="000C18C1">
      <w:pPr>
        <w:shd w:val="clear" w:color="auto" w:fill="FFFFFF" w:themeFill="background1"/>
        <w:spacing w:after="0"/>
        <w:ind w:firstLine="708"/>
        <w:jc w:val="both"/>
        <w:rPr>
          <w:rFonts w:ascii="Times New Roman" w:hAnsi="Times New Roman" w:cs="Times New Roman"/>
          <w:color w:val="000000" w:themeColor="text1"/>
          <w:sz w:val="20"/>
          <w:szCs w:val="20"/>
        </w:rPr>
      </w:pPr>
      <w:r w:rsidRPr="00725E2E">
        <w:rPr>
          <w:rFonts w:ascii="Times New Roman" w:hAnsi="Times New Roman" w:cs="Times New Roman"/>
          <w:color w:val="000000" w:themeColor="text1"/>
          <w:sz w:val="20"/>
          <w:szCs w:val="20"/>
        </w:rPr>
        <w:t>Численность</w:t>
      </w:r>
      <w:r w:rsidR="00F721B6" w:rsidRPr="00725E2E">
        <w:rPr>
          <w:rFonts w:ascii="Times New Roman" w:hAnsi="Times New Roman" w:cs="Times New Roman"/>
          <w:color w:val="000000" w:themeColor="text1"/>
          <w:sz w:val="20"/>
          <w:szCs w:val="20"/>
        </w:rPr>
        <w:t xml:space="preserve"> занятых </w:t>
      </w:r>
      <w:r w:rsidR="00A4373C" w:rsidRPr="00725E2E">
        <w:rPr>
          <w:rFonts w:ascii="Times New Roman" w:hAnsi="Times New Roman" w:cs="Times New Roman"/>
          <w:color w:val="000000" w:themeColor="text1"/>
          <w:sz w:val="20"/>
          <w:szCs w:val="20"/>
        </w:rPr>
        <w:t xml:space="preserve">на предприятиях ЖКХ </w:t>
      </w:r>
      <w:r w:rsidR="0021428A" w:rsidRPr="00725E2E">
        <w:rPr>
          <w:rFonts w:ascii="Times New Roman" w:hAnsi="Times New Roman" w:cs="Times New Roman"/>
          <w:color w:val="000000" w:themeColor="text1"/>
          <w:sz w:val="20"/>
          <w:szCs w:val="20"/>
        </w:rPr>
        <w:t>увеличилась</w:t>
      </w:r>
      <w:r w:rsidRPr="00725E2E">
        <w:rPr>
          <w:rFonts w:ascii="Times New Roman" w:hAnsi="Times New Roman" w:cs="Times New Roman"/>
          <w:color w:val="000000" w:themeColor="text1"/>
          <w:sz w:val="20"/>
          <w:szCs w:val="20"/>
        </w:rPr>
        <w:t xml:space="preserve"> </w:t>
      </w:r>
      <w:r w:rsidR="00E77CC6" w:rsidRPr="00725E2E">
        <w:rPr>
          <w:rFonts w:ascii="Times New Roman" w:hAnsi="Times New Roman" w:cs="Times New Roman"/>
          <w:color w:val="000000" w:themeColor="text1"/>
          <w:sz w:val="20"/>
          <w:szCs w:val="20"/>
        </w:rPr>
        <w:t xml:space="preserve">в сравнении с АППГ на </w:t>
      </w:r>
      <w:r w:rsidR="0021428A" w:rsidRPr="00725E2E">
        <w:rPr>
          <w:rFonts w:ascii="Times New Roman" w:hAnsi="Times New Roman" w:cs="Times New Roman"/>
          <w:color w:val="000000" w:themeColor="text1"/>
          <w:sz w:val="20"/>
          <w:szCs w:val="20"/>
        </w:rPr>
        <w:t>13</w:t>
      </w:r>
      <w:r w:rsidR="00E77CC6" w:rsidRPr="00725E2E">
        <w:rPr>
          <w:rFonts w:ascii="Times New Roman" w:hAnsi="Times New Roman" w:cs="Times New Roman"/>
          <w:color w:val="000000" w:themeColor="text1"/>
          <w:sz w:val="20"/>
          <w:szCs w:val="20"/>
        </w:rPr>
        <w:t xml:space="preserve"> человек, или на </w:t>
      </w:r>
      <w:r w:rsidR="0021428A" w:rsidRPr="00725E2E">
        <w:rPr>
          <w:rFonts w:ascii="Times New Roman" w:hAnsi="Times New Roman" w:cs="Times New Roman"/>
          <w:color w:val="000000" w:themeColor="text1"/>
          <w:sz w:val="20"/>
          <w:szCs w:val="20"/>
        </w:rPr>
        <w:t>8,4</w:t>
      </w:r>
      <w:r w:rsidR="00E77CC6" w:rsidRPr="00725E2E">
        <w:rPr>
          <w:rFonts w:ascii="Times New Roman" w:hAnsi="Times New Roman" w:cs="Times New Roman"/>
          <w:color w:val="000000" w:themeColor="text1"/>
          <w:sz w:val="20"/>
          <w:szCs w:val="20"/>
        </w:rPr>
        <w:t xml:space="preserve">% и ее показатель составил </w:t>
      </w:r>
      <w:r w:rsidR="0021428A" w:rsidRPr="00725E2E">
        <w:rPr>
          <w:rFonts w:ascii="Times New Roman" w:hAnsi="Times New Roman" w:cs="Times New Roman"/>
          <w:color w:val="000000" w:themeColor="text1"/>
          <w:sz w:val="20"/>
          <w:szCs w:val="20"/>
        </w:rPr>
        <w:t>167</w:t>
      </w:r>
      <w:r w:rsidR="00E77CC6" w:rsidRPr="00725E2E">
        <w:rPr>
          <w:rFonts w:ascii="Times New Roman" w:hAnsi="Times New Roman" w:cs="Times New Roman"/>
          <w:color w:val="000000" w:themeColor="text1"/>
          <w:sz w:val="20"/>
          <w:szCs w:val="20"/>
        </w:rPr>
        <w:t xml:space="preserve"> человека.</w:t>
      </w:r>
      <w:r w:rsidR="000C18C1" w:rsidRPr="00725E2E">
        <w:rPr>
          <w:rFonts w:ascii="Times New Roman" w:hAnsi="Times New Roman" w:cs="Times New Roman"/>
          <w:color w:val="000000" w:themeColor="text1"/>
          <w:sz w:val="20"/>
          <w:szCs w:val="20"/>
        </w:rPr>
        <w:t xml:space="preserve"> Среднемесячная заработная плата работников сферы ЖКХ на предшествующий аналогичный период была </w:t>
      </w:r>
      <w:r w:rsidR="0021428A" w:rsidRPr="00725E2E">
        <w:rPr>
          <w:rFonts w:ascii="Times New Roman" w:hAnsi="Times New Roman" w:cs="Times New Roman"/>
          <w:color w:val="000000" w:themeColor="text1"/>
          <w:sz w:val="20"/>
          <w:szCs w:val="20"/>
        </w:rPr>
        <w:t>24,9</w:t>
      </w:r>
      <w:r w:rsidR="000C18C1" w:rsidRPr="00725E2E">
        <w:rPr>
          <w:rFonts w:ascii="Times New Roman" w:hAnsi="Times New Roman" w:cs="Times New Roman"/>
          <w:color w:val="000000" w:themeColor="text1"/>
          <w:sz w:val="20"/>
          <w:szCs w:val="20"/>
        </w:rPr>
        <w:t xml:space="preserve"> тыс. руб., в 1 полугодии 202</w:t>
      </w:r>
      <w:r w:rsidR="0021428A" w:rsidRPr="00725E2E">
        <w:rPr>
          <w:rFonts w:ascii="Times New Roman" w:hAnsi="Times New Roman" w:cs="Times New Roman"/>
          <w:color w:val="000000" w:themeColor="text1"/>
          <w:sz w:val="20"/>
          <w:szCs w:val="20"/>
        </w:rPr>
        <w:t>2</w:t>
      </w:r>
      <w:r w:rsidR="000C18C1" w:rsidRPr="00725E2E">
        <w:rPr>
          <w:rFonts w:ascii="Times New Roman" w:hAnsi="Times New Roman" w:cs="Times New Roman"/>
          <w:color w:val="000000" w:themeColor="text1"/>
          <w:sz w:val="20"/>
          <w:szCs w:val="20"/>
        </w:rPr>
        <w:t xml:space="preserve"> года </w:t>
      </w:r>
      <w:r w:rsidR="0021428A" w:rsidRPr="00725E2E">
        <w:rPr>
          <w:rFonts w:ascii="Times New Roman" w:hAnsi="Times New Roman" w:cs="Times New Roman"/>
          <w:color w:val="000000" w:themeColor="text1"/>
          <w:sz w:val="20"/>
          <w:szCs w:val="20"/>
        </w:rPr>
        <w:t>28,3</w:t>
      </w:r>
      <w:r w:rsidR="000C18C1" w:rsidRPr="00725E2E">
        <w:rPr>
          <w:rFonts w:ascii="Times New Roman" w:hAnsi="Times New Roman" w:cs="Times New Roman"/>
          <w:color w:val="000000" w:themeColor="text1"/>
          <w:sz w:val="20"/>
          <w:szCs w:val="20"/>
        </w:rPr>
        <w:t xml:space="preserve"> тыс. руб., что на </w:t>
      </w:r>
      <w:r w:rsidR="0021428A" w:rsidRPr="00725E2E">
        <w:rPr>
          <w:rFonts w:ascii="Times New Roman" w:hAnsi="Times New Roman" w:cs="Times New Roman"/>
          <w:color w:val="000000" w:themeColor="text1"/>
          <w:sz w:val="20"/>
          <w:szCs w:val="20"/>
        </w:rPr>
        <w:t>13,6</w:t>
      </w:r>
      <w:r w:rsidR="000C18C1" w:rsidRPr="00725E2E">
        <w:rPr>
          <w:rFonts w:ascii="Times New Roman" w:hAnsi="Times New Roman" w:cs="Times New Roman"/>
          <w:color w:val="000000" w:themeColor="text1"/>
          <w:sz w:val="20"/>
          <w:szCs w:val="20"/>
        </w:rPr>
        <w:t xml:space="preserve">% выше. </w:t>
      </w:r>
    </w:p>
    <w:p w:rsidR="00B072B8" w:rsidRPr="00725E2E" w:rsidRDefault="005269F0" w:rsidP="003C47D4">
      <w:pPr>
        <w:shd w:val="clear" w:color="auto" w:fill="FFFFFF" w:themeFill="background1"/>
        <w:spacing w:after="0" w:line="240" w:lineRule="auto"/>
        <w:ind w:firstLine="709"/>
        <w:contextualSpacing/>
        <w:jc w:val="both"/>
        <w:rPr>
          <w:rFonts w:ascii="Times New Roman" w:hAnsi="Times New Roman" w:cs="Times New Roman"/>
          <w:color w:val="000000" w:themeColor="text1"/>
          <w:sz w:val="20"/>
          <w:szCs w:val="20"/>
        </w:rPr>
      </w:pPr>
      <w:r w:rsidRPr="00725E2E">
        <w:rPr>
          <w:rFonts w:ascii="Times New Roman" w:hAnsi="Times New Roman" w:cs="Times New Roman"/>
          <w:color w:val="000000" w:themeColor="text1"/>
          <w:sz w:val="20"/>
          <w:szCs w:val="20"/>
        </w:rPr>
        <w:t xml:space="preserve">Доля налоговых и неналоговых доходов местного бюджета (за исключением </w:t>
      </w:r>
      <w:r w:rsidR="00415F17" w:rsidRPr="00725E2E">
        <w:rPr>
          <w:rFonts w:ascii="Times New Roman" w:hAnsi="Times New Roman" w:cs="Times New Roman"/>
          <w:color w:val="000000" w:themeColor="text1"/>
          <w:sz w:val="20"/>
          <w:szCs w:val="20"/>
        </w:rPr>
        <w:t>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r w:rsidR="00C341E6" w:rsidRPr="00725E2E">
        <w:rPr>
          <w:rFonts w:ascii="Times New Roman" w:hAnsi="Times New Roman" w:cs="Times New Roman"/>
          <w:color w:val="000000" w:themeColor="text1"/>
          <w:sz w:val="20"/>
          <w:szCs w:val="20"/>
        </w:rPr>
        <w:t xml:space="preserve"> составила </w:t>
      </w:r>
      <w:r w:rsidR="0021428A" w:rsidRPr="00725E2E">
        <w:rPr>
          <w:rFonts w:ascii="Times New Roman" w:hAnsi="Times New Roman" w:cs="Times New Roman"/>
          <w:color w:val="000000" w:themeColor="text1"/>
          <w:sz w:val="20"/>
          <w:szCs w:val="20"/>
        </w:rPr>
        <w:t>71,81</w:t>
      </w:r>
      <w:r w:rsidR="00C341E6" w:rsidRPr="00725E2E">
        <w:rPr>
          <w:rFonts w:ascii="Times New Roman" w:hAnsi="Times New Roman" w:cs="Times New Roman"/>
          <w:color w:val="000000" w:themeColor="text1"/>
          <w:sz w:val="20"/>
          <w:szCs w:val="20"/>
        </w:rPr>
        <w:t>% за 6 месяцев 202</w:t>
      </w:r>
      <w:r w:rsidR="0021428A" w:rsidRPr="00725E2E">
        <w:rPr>
          <w:rFonts w:ascii="Times New Roman" w:hAnsi="Times New Roman" w:cs="Times New Roman"/>
          <w:color w:val="000000" w:themeColor="text1"/>
          <w:sz w:val="20"/>
          <w:szCs w:val="20"/>
        </w:rPr>
        <w:t>2</w:t>
      </w:r>
      <w:r w:rsidR="00C341E6" w:rsidRPr="00725E2E">
        <w:rPr>
          <w:rFonts w:ascii="Times New Roman" w:hAnsi="Times New Roman" w:cs="Times New Roman"/>
          <w:color w:val="000000" w:themeColor="text1"/>
          <w:sz w:val="20"/>
          <w:szCs w:val="20"/>
        </w:rPr>
        <w:t xml:space="preserve"> года при запланированном </w:t>
      </w:r>
      <w:r w:rsidR="0021428A" w:rsidRPr="00725E2E">
        <w:rPr>
          <w:rFonts w:ascii="Times New Roman" w:hAnsi="Times New Roman" w:cs="Times New Roman"/>
          <w:color w:val="000000" w:themeColor="text1"/>
          <w:sz w:val="20"/>
          <w:szCs w:val="20"/>
        </w:rPr>
        <w:t>71,2</w:t>
      </w:r>
      <w:r w:rsidR="00C341E6" w:rsidRPr="00725E2E">
        <w:rPr>
          <w:rFonts w:ascii="Times New Roman" w:hAnsi="Times New Roman" w:cs="Times New Roman"/>
          <w:color w:val="000000" w:themeColor="text1"/>
          <w:sz w:val="20"/>
          <w:szCs w:val="20"/>
        </w:rPr>
        <w:t>%.</w:t>
      </w:r>
    </w:p>
    <w:p w:rsidR="00C341E6" w:rsidRPr="00725E2E" w:rsidRDefault="00C341E6" w:rsidP="003C47D4">
      <w:pPr>
        <w:shd w:val="clear" w:color="auto" w:fill="FFFFFF" w:themeFill="background1"/>
        <w:spacing w:after="0" w:line="240" w:lineRule="auto"/>
        <w:ind w:firstLine="709"/>
        <w:contextualSpacing/>
        <w:jc w:val="both"/>
        <w:rPr>
          <w:rFonts w:ascii="Times New Roman" w:hAnsi="Times New Roman" w:cs="Times New Roman"/>
          <w:color w:val="000000" w:themeColor="text1"/>
          <w:sz w:val="20"/>
          <w:szCs w:val="20"/>
        </w:rPr>
      </w:pPr>
      <w:r w:rsidRPr="00725E2E">
        <w:rPr>
          <w:rFonts w:ascii="Times New Roman" w:hAnsi="Times New Roman" w:cs="Times New Roman"/>
          <w:color w:val="000000" w:themeColor="text1"/>
          <w:sz w:val="20"/>
          <w:szCs w:val="20"/>
        </w:rPr>
        <w:t xml:space="preserve">Всего доходов </w:t>
      </w:r>
      <w:r w:rsidR="00EA31D2" w:rsidRPr="00725E2E">
        <w:rPr>
          <w:rFonts w:ascii="Times New Roman" w:hAnsi="Times New Roman" w:cs="Times New Roman"/>
          <w:color w:val="000000" w:themeColor="text1"/>
          <w:sz w:val="20"/>
          <w:szCs w:val="20"/>
        </w:rPr>
        <w:t>полученных за 6 месяцев 202</w:t>
      </w:r>
      <w:r w:rsidR="0021428A" w:rsidRPr="00725E2E">
        <w:rPr>
          <w:rFonts w:ascii="Times New Roman" w:hAnsi="Times New Roman" w:cs="Times New Roman"/>
          <w:color w:val="000000" w:themeColor="text1"/>
          <w:sz w:val="20"/>
          <w:szCs w:val="20"/>
        </w:rPr>
        <w:t>2</w:t>
      </w:r>
      <w:r w:rsidR="00EA31D2" w:rsidRPr="00725E2E">
        <w:rPr>
          <w:rFonts w:ascii="Times New Roman" w:hAnsi="Times New Roman" w:cs="Times New Roman"/>
          <w:color w:val="000000" w:themeColor="text1"/>
          <w:sz w:val="20"/>
          <w:szCs w:val="20"/>
        </w:rPr>
        <w:t xml:space="preserve"> года </w:t>
      </w:r>
      <w:r w:rsidR="0021428A" w:rsidRPr="00725E2E">
        <w:rPr>
          <w:rFonts w:ascii="Times New Roman" w:hAnsi="Times New Roman" w:cs="Times New Roman"/>
          <w:color w:val="000000" w:themeColor="text1"/>
          <w:sz w:val="20"/>
          <w:szCs w:val="20"/>
        </w:rPr>
        <w:t>11985,15</w:t>
      </w:r>
      <w:r w:rsidR="00EA31D2" w:rsidRPr="00725E2E">
        <w:rPr>
          <w:rFonts w:ascii="Times New Roman" w:hAnsi="Times New Roman" w:cs="Times New Roman"/>
          <w:color w:val="000000" w:themeColor="text1"/>
          <w:sz w:val="20"/>
          <w:szCs w:val="20"/>
        </w:rPr>
        <w:t xml:space="preserve"> тыс. руб., при запланированных </w:t>
      </w:r>
      <w:r w:rsidR="0021428A" w:rsidRPr="00725E2E">
        <w:rPr>
          <w:rFonts w:ascii="Times New Roman" w:hAnsi="Times New Roman" w:cs="Times New Roman"/>
          <w:color w:val="000000" w:themeColor="text1"/>
          <w:sz w:val="20"/>
          <w:szCs w:val="20"/>
        </w:rPr>
        <w:t>11750,62</w:t>
      </w:r>
      <w:r w:rsidR="00EA31D2" w:rsidRPr="00725E2E">
        <w:rPr>
          <w:rFonts w:ascii="Times New Roman" w:hAnsi="Times New Roman" w:cs="Times New Roman"/>
          <w:color w:val="000000" w:themeColor="text1"/>
          <w:sz w:val="20"/>
          <w:szCs w:val="20"/>
        </w:rPr>
        <w:t xml:space="preserve"> тыс. руб. </w:t>
      </w:r>
      <w:r w:rsidR="00162666" w:rsidRPr="00725E2E">
        <w:rPr>
          <w:rFonts w:ascii="Times New Roman" w:hAnsi="Times New Roman" w:cs="Times New Roman"/>
          <w:color w:val="000000" w:themeColor="text1"/>
          <w:sz w:val="20"/>
          <w:szCs w:val="20"/>
        </w:rPr>
        <w:t xml:space="preserve">В АППГ доходы составили </w:t>
      </w:r>
      <w:r w:rsidR="0021428A" w:rsidRPr="00725E2E">
        <w:rPr>
          <w:rFonts w:ascii="Times New Roman" w:hAnsi="Times New Roman" w:cs="Times New Roman"/>
          <w:color w:val="000000" w:themeColor="text1"/>
          <w:sz w:val="20"/>
          <w:szCs w:val="20"/>
        </w:rPr>
        <w:t>7667,33</w:t>
      </w:r>
      <w:r w:rsidR="00162666" w:rsidRPr="00725E2E">
        <w:rPr>
          <w:rFonts w:ascii="Times New Roman" w:hAnsi="Times New Roman" w:cs="Times New Roman"/>
          <w:color w:val="000000" w:themeColor="text1"/>
          <w:sz w:val="20"/>
          <w:szCs w:val="20"/>
        </w:rPr>
        <w:t xml:space="preserve"> тыс. руб., что на </w:t>
      </w:r>
      <w:r w:rsidR="0021428A" w:rsidRPr="00725E2E">
        <w:rPr>
          <w:rFonts w:ascii="Times New Roman" w:hAnsi="Times New Roman" w:cs="Times New Roman"/>
          <w:color w:val="000000" w:themeColor="text1"/>
          <w:sz w:val="20"/>
          <w:szCs w:val="20"/>
        </w:rPr>
        <w:t>56,32</w:t>
      </w:r>
      <w:r w:rsidR="00162666" w:rsidRPr="00725E2E">
        <w:rPr>
          <w:rFonts w:ascii="Times New Roman" w:hAnsi="Times New Roman" w:cs="Times New Roman"/>
          <w:color w:val="000000" w:themeColor="text1"/>
          <w:sz w:val="20"/>
          <w:szCs w:val="20"/>
        </w:rPr>
        <w:t>% больше анализируемого периода.</w:t>
      </w:r>
    </w:p>
    <w:p w:rsidR="00392775" w:rsidRPr="00725E2E" w:rsidRDefault="00162666" w:rsidP="003C47D4">
      <w:pPr>
        <w:shd w:val="clear" w:color="auto" w:fill="FFFFFF" w:themeFill="background1"/>
        <w:spacing w:after="0" w:line="240" w:lineRule="auto"/>
        <w:ind w:firstLine="709"/>
        <w:contextualSpacing/>
        <w:jc w:val="both"/>
        <w:rPr>
          <w:rFonts w:ascii="Times New Roman" w:hAnsi="Times New Roman" w:cs="Times New Roman"/>
          <w:color w:val="000000" w:themeColor="text1"/>
          <w:sz w:val="20"/>
          <w:szCs w:val="20"/>
        </w:rPr>
      </w:pPr>
      <w:r w:rsidRPr="00725E2E">
        <w:rPr>
          <w:rFonts w:ascii="Times New Roman" w:hAnsi="Times New Roman" w:cs="Times New Roman"/>
          <w:color w:val="000000" w:themeColor="text1"/>
          <w:sz w:val="20"/>
          <w:szCs w:val="20"/>
        </w:rPr>
        <w:t>Количество отремонтированных дорог</w:t>
      </w:r>
      <w:r w:rsidR="00392775" w:rsidRPr="00725E2E">
        <w:rPr>
          <w:rFonts w:ascii="Times New Roman" w:hAnsi="Times New Roman" w:cs="Times New Roman"/>
          <w:color w:val="000000" w:themeColor="text1"/>
          <w:sz w:val="20"/>
          <w:szCs w:val="20"/>
        </w:rPr>
        <w:t xml:space="preserve"> поселкового значения</w:t>
      </w:r>
      <w:r w:rsidRPr="00725E2E">
        <w:rPr>
          <w:rFonts w:ascii="Times New Roman" w:hAnsi="Times New Roman" w:cs="Times New Roman"/>
          <w:color w:val="000000" w:themeColor="text1"/>
          <w:sz w:val="20"/>
          <w:szCs w:val="20"/>
        </w:rPr>
        <w:t xml:space="preserve"> за 6 месяцев 202</w:t>
      </w:r>
      <w:r w:rsidR="0021428A" w:rsidRPr="00725E2E">
        <w:rPr>
          <w:rFonts w:ascii="Times New Roman" w:hAnsi="Times New Roman" w:cs="Times New Roman"/>
          <w:color w:val="000000" w:themeColor="text1"/>
          <w:sz w:val="20"/>
          <w:szCs w:val="20"/>
        </w:rPr>
        <w:t>2</w:t>
      </w:r>
      <w:r w:rsidRPr="00725E2E">
        <w:rPr>
          <w:rFonts w:ascii="Times New Roman" w:hAnsi="Times New Roman" w:cs="Times New Roman"/>
          <w:color w:val="000000" w:themeColor="text1"/>
          <w:sz w:val="20"/>
          <w:szCs w:val="20"/>
        </w:rPr>
        <w:t xml:space="preserve"> года составило </w:t>
      </w:r>
      <w:r w:rsidR="0021428A" w:rsidRPr="00725E2E">
        <w:rPr>
          <w:rFonts w:ascii="Times New Roman" w:hAnsi="Times New Roman" w:cs="Times New Roman"/>
          <w:color w:val="000000" w:themeColor="text1"/>
          <w:sz w:val="20"/>
          <w:szCs w:val="20"/>
        </w:rPr>
        <w:t>23680</w:t>
      </w:r>
      <w:r w:rsidRPr="00725E2E">
        <w:rPr>
          <w:rFonts w:ascii="Times New Roman" w:hAnsi="Times New Roman" w:cs="Times New Roman"/>
          <w:color w:val="000000" w:themeColor="text1"/>
          <w:sz w:val="20"/>
          <w:szCs w:val="20"/>
        </w:rPr>
        <w:t xml:space="preserve"> м</w:t>
      </w:r>
      <w:r w:rsidRPr="00725E2E">
        <w:rPr>
          <w:rFonts w:ascii="Times New Roman" w:hAnsi="Times New Roman" w:cs="Times New Roman"/>
          <w:color w:val="000000" w:themeColor="text1"/>
          <w:sz w:val="20"/>
          <w:szCs w:val="20"/>
          <w:vertAlign w:val="superscript"/>
        </w:rPr>
        <w:t>2</w:t>
      </w:r>
      <w:r w:rsidR="00C9758B" w:rsidRPr="00725E2E">
        <w:rPr>
          <w:rFonts w:ascii="Times New Roman" w:hAnsi="Times New Roman" w:cs="Times New Roman"/>
          <w:color w:val="000000" w:themeColor="text1"/>
          <w:sz w:val="20"/>
          <w:szCs w:val="20"/>
        </w:rPr>
        <w:t xml:space="preserve">, в АППГ было отремонтировано </w:t>
      </w:r>
      <w:r w:rsidR="0021428A" w:rsidRPr="00725E2E">
        <w:rPr>
          <w:rFonts w:ascii="Times New Roman" w:hAnsi="Times New Roman" w:cs="Times New Roman"/>
          <w:color w:val="000000" w:themeColor="text1"/>
          <w:sz w:val="20"/>
          <w:szCs w:val="20"/>
        </w:rPr>
        <w:t>89100</w:t>
      </w:r>
      <w:r w:rsidR="00C9758B" w:rsidRPr="00725E2E">
        <w:rPr>
          <w:rFonts w:ascii="Times New Roman" w:hAnsi="Times New Roman" w:cs="Times New Roman"/>
          <w:color w:val="000000" w:themeColor="text1"/>
          <w:sz w:val="20"/>
          <w:szCs w:val="20"/>
        </w:rPr>
        <w:t xml:space="preserve"> м</w:t>
      </w:r>
      <w:r w:rsidR="00C9758B" w:rsidRPr="00725E2E">
        <w:rPr>
          <w:rFonts w:ascii="Times New Roman" w:hAnsi="Times New Roman" w:cs="Times New Roman"/>
          <w:color w:val="000000" w:themeColor="text1"/>
          <w:sz w:val="20"/>
          <w:szCs w:val="20"/>
          <w:vertAlign w:val="superscript"/>
        </w:rPr>
        <w:t>2</w:t>
      </w:r>
      <w:r w:rsidR="00C9758B" w:rsidRPr="00725E2E">
        <w:rPr>
          <w:rFonts w:ascii="Times New Roman" w:hAnsi="Times New Roman" w:cs="Times New Roman"/>
          <w:color w:val="000000" w:themeColor="text1"/>
          <w:sz w:val="20"/>
          <w:szCs w:val="20"/>
        </w:rPr>
        <w:t xml:space="preserve"> , что на </w:t>
      </w:r>
      <w:r w:rsidR="0021428A" w:rsidRPr="00725E2E">
        <w:rPr>
          <w:rFonts w:ascii="Times New Roman" w:hAnsi="Times New Roman" w:cs="Times New Roman"/>
          <w:color w:val="000000" w:themeColor="text1"/>
          <w:sz w:val="20"/>
          <w:szCs w:val="20"/>
        </w:rPr>
        <w:t>65420</w:t>
      </w:r>
      <w:r w:rsidR="00C9758B" w:rsidRPr="00725E2E">
        <w:rPr>
          <w:rFonts w:ascii="Times New Roman" w:hAnsi="Times New Roman" w:cs="Times New Roman"/>
          <w:color w:val="000000" w:themeColor="text1"/>
          <w:sz w:val="20"/>
          <w:szCs w:val="20"/>
        </w:rPr>
        <w:t xml:space="preserve"> м</w:t>
      </w:r>
      <w:r w:rsidR="00C9758B" w:rsidRPr="00725E2E">
        <w:rPr>
          <w:rFonts w:ascii="Times New Roman" w:hAnsi="Times New Roman" w:cs="Times New Roman"/>
          <w:color w:val="000000" w:themeColor="text1"/>
          <w:sz w:val="20"/>
          <w:szCs w:val="20"/>
          <w:vertAlign w:val="superscript"/>
        </w:rPr>
        <w:t>2</w:t>
      </w:r>
      <w:r w:rsidR="00C9758B" w:rsidRPr="00725E2E">
        <w:rPr>
          <w:rFonts w:ascii="Times New Roman" w:hAnsi="Times New Roman" w:cs="Times New Roman"/>
          <w:color w:val="000000" w:themeColor="text1"/>
          <w:sz w:val="20"/>
          <w:szCs w:val="20"/>
        </w:rPr>
        <w:t xml:space="preserve"> меньше.</w:t>
      </w:r>
      <w:r w:rsidR="00262A50" w:rsidRPr="00725E2E">
        <w:rPr>
          <w:rFonts w:ascii="Times New Roman" w:hAnsi="Times New Roman" w:cs="Times New Roman"/>
          <w:color w:val="000000" w:themeColor="text1"/>
          <w:sz w:val="20"/>
          <w:szCs w:val="20"/>
        </w:rPr>
        <w:t xml:space="preserve"> Доля отремонтированных дорог поселкового значения в 1 полугодии 202</w:t>
      </w:r>
      <w:r w:rsidR="0021428A" w:rsidRPr="00725E2E">
        <w:rPr>
          <w:rFonts w:ascii="Times New Roman" w:hAnsi="Times New Roman" w:cs="Times New Roman"/>
          <w:color w:val="000000" w:themeColor="text1"/>
          <w:sz w:val="20"/>
          <w:szCs w:val="20"/>
        </w:rPr>
        <w:t>2</w:t>
      </w:r>
      <w:r w:rsidR="00262A50" w:rsidRPr="00725E2E">
        <w:rPr>
          <w:rFonts w:ascii="Times New Roman" w:hAnsi="Times New Roman" w:cs="Times New Roman"/>
          <w:color w:val="000000" w:themeColor="text1"/>
          <w:sz w:val="20"/>
          <w:szCs w:val="20"/>
        </w:rPr>
        <w:t xml:space="preserve"> года составила </w:t>
      </w:r>
      <w:r w:rsidR="0021428A" w:rsidRPr="00725E2E">
        <w:rPr>
          <w:rFonts w:ascii="Times New Roman" w:hAnsi="Times New Roman" w:cs="Times New Roman"/>
          <w:color w:val="000000" w:themeColor="text1"/>
          <w:sz w:val="20"/>
          <w:szCs w:val="20"/>
        </w:rPr>
        <w:t>26,4</w:t>
      </w:r>
      <w:r w:rsidR="00262A50" w:rsidRPr="00725E2E">
        <w:rPr>
          <w:rFonts w:ascii="Times New Roman" w:hAnsi="Times New Roman" w:cs="Times New Roman"/>
          <w:color w:val="000000" w:themeColor="text1"/>
          <w:sz w:val="20"/>
          <w:szCs w:val="20"/>
        </w:rPr>
        <w:t xml:space="preserve"> %</w:t>
      </w:r>
    </w:p>
    <w:sectPr w:rsidR="00392775" w:rsidRPr="00725E2E" w:rsidSect="00725E2E">
      <w:footerReference w:type="default" r:id="rId9"/>
      <w:pgSz w:w="11906" w:h="16838"/>
      <w:pgMar w:top="284" w:right="284" w:bottom="28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052C" w:rsidRDefault="0007052C" w:rsidP="00C54902">
      <w:pPr>
        <w:spacing w:after="0" w:line="240" w:lineRule="auto"/>
      </w:pPr>
      <w:r>
        <w:separator/>
      </w:r>
    </w:p>
  </w:endnote>
  <w:endnote w:type="continuationSeparator" w:id="0">
    <w:p w:rsidR="0007052C" w:rsidRDefault="0007052C" w:rsidP="00C549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rebuchet MS">
    <w:panose1 w:val="020B0603020202020204"/>
    <w:charset w:val="CC"/>
    <w:family w:val="swiss"/>
    <w:pitch w:val="variable"/>
    <w:sig w:usb0="00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758734"/>
    </w:sdtPr>
    <w:sdtEndPr/>
    <w:sdtContent>
      <w:p w:rsidR="00D8707A" w:rsidRDefault="00D8707A">
        <w:pPr>
          <w:pStyle w:val="af2"/>
          <w:jc w:val="right"/>
        </w:pPr>
        <w:r>
          <w:fldChar w:fldCharType="begin"/>
        </w:r>
        <w:r>
          <w:instrText xml:space="preserve"> PAGE   \* MERGEFORMAT </w:instrText>
        </w:r>
        <w:r>
          <w:fldChar w:fldCharType="separate"/>
        </w:r>
        <w:r w:rsidR="00725E2E">
          <w:rPr>
            <w:noProof/>
          </w:rPr>
          <w:t>19</w:t>
        </w:r>
        <w:r>
          <w:rPr>
            <w:noProof/>
          </w:rPr>
          <w:fldChar w:fldCharType="end"/>
        </w:r>
      </w:p>
    </w:sdtContent>
  </w:sdt>
  <w:p w:rsidR="00D8707A" w:rsidRDefault="00D8707A">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052C" w:rsidRDefault="0007052C" w:rsidP="00C54902">
      <w:pPr>
        <w:spacing w:after="0" w:line="240" w:lineRule="auto"/>
      </w:pPr>
      <w:r>
        <w:separator/>
      </w:r>
    </w:p>
  </w:footnote>
  <w:footnote w:type="continuationSeparator" w:id="0">
    <w:p w:rsidR="0007052C" w:rsidRDefault="0007052C" w:rsidP="00C5490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05B85"/>
    <w:multiLevelType w:val="hybridMultilevel"/>
    <w:tmpl w:val="FD5673A2"/>
    <w:lvl w:ilvl="0" w:tplc="A4A015F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856D01"/>
    <w:multiLevelType w:val="hybridMultilevel"/>
    <w:tmpl w:val="EDE8A1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A60099E"/>
    <w:multiLevelType w:val="hybridMultilevel"/>
    <w:tmpl w:val="4522B47A"/>
    <w:lvl w:ilvl="0" w:tplc="1E2E14E0">
      <w:start w:val="1"/>
      <w:numFmt w:val="decimal"/>
      <w:lvlText w:val="%1)"/>
      <w:lvlJc w:val="left"/>
      <w:pPr>
        <w:ind w:left="1069" w:hanging="360"/>
      </w:pPr>
      <w:rPr>
        <w:rFonts w:hint="default"/>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30A73F5"/>
    <w:multiLevelType w:val="hybridMultilevel"/>
    <w:tmpl w:val="B29A6462"/>
    <w:lvl w:ilvl="0" w:tplc="04190001">
      <w:start w:val="1"/>
      <w:numFmt w:val="bullet"/>
      <w:lvlText w:val=""/>
      <w:lvlJc w:val="left"/>
      <w:pPr>
        <w:ind w:left="1069"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39015B4"/>
    <w:multiLevelType w:val="hybridMultilevel"/>
    <w:tmpl w:val="27C893FA"/>
    <w:lvl w:ilvl="0" w:tplc="4328C0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52A75F6"/>
    <w:multiLevelType w:val="hybridMultilevel"/>
    <w:tmpl w:val="C9905786"/>
    <w:lvl w:ilvl="0" w:tplc="8500F6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81851F1"/>
    <w:multiLevelType w:val="hybridMultilevel"/>
    <w:tmpl w:val="8D88434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2C916A97"/>
    <w:multiLevelType w:val="hybridMultilevel"/>
    <w:tmpl w:val="D188E2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3754BCA"/>
    <w:multiLevelType w:val="hybridMultilevel"/>
    <w:tmpl w:val="719CF67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35C57A54"/>
    <w:multiLevelType w:val="hybridMultilevel"/>
    <w:tmpl w:val="0E787278"/>
    <w:lvl w:ilvl="0" w:tplc="DD64CCCA">
      <w:start w:val="1"/>
      <w:numFmt w:val="decimal"/>
      <w:lvlText w:val="%1."/>
      <w:lvlJc w:val="left"/>
      <w:pPr>
        <w:ind w:left="1429" w:hanging="360"/>
      </w:pPr>
      <w:rPr>
        <w:rFonts w:ascii="Times New Roman" w:eastAsiaTheme="minorEastAsia" w:hAnsi="Times New Roman" w:cs="Times New Roman"/>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35E56266"/>
    <w:multiLevelType w:val="hybridMultilevel"/>
    <w:tmpl w:val="85FEC690"/>
    <w:lvl w:ilvl="0" w:tplc="2E4C8EF2">
      <w:numFmt w:val="bullet"/>
      <w:lvlText w:val="-"/>
      <w:lvlJc w:val="left"/>
      <w:pPr>
        <w:ind w:left="282" w:hanging="168"/>
      </w:pPr>
      <w:rPr>
        <w:rFonts w:ascii="Times New Roman" w:eastAsia="Times New Roman" w:hAnsi="Times New Roman" w:cs="Times New Roman" w:hint="default"/>
        <w:b w:val="0"/>
        <w:bCs w:val="0"/>
        <w:i w:val="0"/>
        <w:iCs w:val="0"/>
        <w:w w:val="82"/>
        <w:sz w:val="28"/>
        <w:szCs w:val="28"/>
        <w:lang w:val="ru-RU" w:eastAsia="en-US" w:bidi="ar-SA"/>
      </w:rPr>
    </w:lvl>
    <w:lvl w:ilvl="1" w:tplc="41A6F99C">
      <w:numFmt w:val="bullet"/>
      <w:lvlText w:val="-"/>
      <w:lvlJc w:val="left"/>
      <w:pPr>
        <w:ind w:left="493" w:hanging="235"/>
      </w:pPr>
      <w:rPr>
        <w:rFonts w:ascii="Times New Roman" w:eastAsia="Times New Roman" w:hAnsi="Times New Roman" w:cs="Times New Roman" w:hint="default"/>
        <w:b w:val="0"/>
        <w:bCs w:val="0"/>
        <w:i w:val="0"/>
        <w:iCs w:val="0"/>
        <w:w w:val="82"/>
        <w:sz w:val="28"/>
        <w:szCs w:val="28"/>
        <w:lang w:val="ru-RU" w:eastAsia="en-US" w:bidi="ar-SA"/>
      </w:rPr>
    </w:lvl>
    <w:lvl w:ilvl="2" w:tplc="818E8472">
      <w:numFmt w:val="bullet"/>
      <w:lvlText w:val="•"/>
      <w:lvlJc w:val="left"/>
      <w:pPr>
        <w:ind w:left="1510" w:hanging="235"/>
      </w:pPr>
      <w:rPr>
        <w:rFonts w:hint="default"/>
        <w:lang w:val="ru-RU" w:eastAsia="en-US" w:bidi="ar-SA"/>
      </w:rPr>
    </w:lvl>
    <w:lvl w:ilvl="3" w:tplc="91784448">
      <w:numFmt w:val="bullet"/>
      <w:lvlText w:val="•"/>
      <w:lvlJc w:val="left"/>
      <w:pPr>
        <w:ind w:left="2520" w:hanging="235"/>
      </w:pPr>
      <w:rPr>
        <w:rFonts w:hint="default"/>
        <w:lang w:val="ru-RU" w:eastAsia="en-US" w:bidi="ar-SA"/>
      </w:rPr>
    </w:lvl>
    <w:lvl w:ilvl="4" w:tplc="150CF56A">
      <w:numFmt w:val="bullet"/>
      <w:lvlText w:val="•"/>
      <w:lvlJc w:val="left"/>
      <w:pPr>
        <w:ind w:left="3530" w:hanging="235"/>
      </w:pPr>
      <w:rPr>
        <w:rFonts w:hint="default"/>
        <w:lang w:val="ru-RU" w:eastAsia="en-US" w:bidi="ar-SA"/>
      </w:rPr>
    </w:lvl>
    <w:lvl w:ilvl="5" w:tplc="A2CABBF8">
      <w:numFmt w:val="bullet"/>
      <w:lvlText w:val="•"/>
      <w:lvlJc w:val="left"/>
      <w:pPr>
        <w:ind w:left="4540" w:hanging="235"/>
      </w:pPr>
      <w:rPr>
        <w:rFonts w:hint="default"/>
        <w:lang w:val="ru-RU" w:eastAsia="en-US" w:bidi="ar-SA"/>
      </w:rPr>
    </w:lvl>
    <w:lvl w:ilvl="6" w:tplc="D02A6622">
      <w:numFmt w:val="bullet"/>
      <w:lvlText w:val="•"/>
      <w:lvlJc w:val="left"/>
      <w:pPr>
        <w:ind w:left="5550" w:hanging="235"/>
      </w:pPr>
      <w:rPr>
        <w:rFonts w:hint="default"/>
        <w:lang w:val="ru-RU" w:eastAsia="en-US" w:bidi="ar-SA"/>
      </w:rPr>
    </w:lvl>
    <w:lvl w:ilvl="7" w:tplc="8A7E6438">
      <w:numFmt w:val="bullet"/>
      <w:lvlText w:val="•"/>
      <w:lvlJc w:val="left"/>
      <w:pPr>
        <w:ind w:left="6560" w:hanging="235"/>
      </w:pPr>
      <w:rPr>
        <w:rFonts w:hint="default"/>
        <w:lang w:val="ru-RU" w:eastAsia="en-US" w:bidi="ar-SA"/>
      </w:rPr>
    </w:lvl>
    <w:lvl w:ilvl="8" w:tplc="27962328">
      <w:numFmt w:val="bullet"/>
      <w:lvlText w:val="•"/>
      <w:lvlJc w:val="left"/>
      <w:pPr>
        <w:ind w:left="7570" w:hanging="235"/>
      </w:pPr>
      <w:rPr>
        <w:rFonts w:hint="default"/>
        <w:lang w:val="ru-RU" w:eastAsia="en-US" w:bidi="ar-SA"/>
      </w:rPr>
    </w:lvl>
  </w:abstractNum>
  <w:abstractNum w:abstractNumId="11">
    <w:nsid w:val="3BCE7E38"/>
    <w:multiLevelType w:val="hybridMultilevel"/>
    <w:tmpl w:val="17800F28"/>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2">
    <w:nsid w:val="3D8838C6"/>
    <w:multiLevelType w:val="hybridMultilevel"/>
    <w:tmpl w:val="028029E8"/>
    <w:lvl w:ilvl="0" w:tplc="8604D904">
      <w:start w:val="1"/>
      <w:numFmt w:val="decimal"/>
      <w:lvlText w:val="%1-"/>
      <w:lvlJc w:val="left"/>
      <w:pPr>
        <w:ind w:left="-540" w:hanging="360"/>
      </w:pPr>
      <w:rPr>
        <w:rFonts w:hint="default"/>
      </w:rPr>
    </w:lvl>
    <w:lvl w:ilvl="1" w:tplc="04190019" w:tentative="1">
      <w:start w:val="1"/>
      <w:numFmt w:val="lowerLetter"/>
      <w:lvlText w:val="%2."/>
      <w:lvlJc w:val="left"/>
      <w:pPr>
        <w:ind w:left="180" w:hanging="360"/>
      </w:pPr>
    </w:lvl>
    <w:lvl w:ilvl="2" w:tplc="0419001B" w:tentative="1">
      <w:start w:val="1"/>
      <w:numFmt w:val="lowerRoman"/>
      <w:lvlText w:val="%3."/>
      <w:lvlJc w:val="right"/>
      <w:pPr>
        <w:ind w:left="900" w:hanging="180"/>
      </w:pPr>
    </w:lvl>
    <w:lvl w:ilvl="3" w:tplc="0419000F" w:tentative="1">
      <w:start w:val="1"/>
      <w:numFmt w:val="decimal"/>
      <w:lvlText w:val="%4."/>
      <w:lvlJc w:val="left"/>
      <w:pPr>
        <w:ind w:left="1620" w:hanging="360"/>
      </w:pPr>
    </w:lvl>
    <w:lvl w:ilvl="4" w:tplc="04190019" w:tentative="1">
      <w:start w:val="1"/>
      <w:numFmt w:val="lowerLetter"/>
      <w:lvlText w:val="%5."/>
      <w:lvlJc w:val="left"/>
      <w:pPr>
        <w:ind w:left="2340" w:hanging="360"/>
      </w:pPr>
    </w:lvl>
    <w:lvl w:ilvl="5" w:tplc="0419001B" w:tentative="1">
      <w:start w:val="1"/>
      <w:numFmt w:val="lowerRoman"/>
      <w:lvlText w:val="%6."/>
      <w:lvlJc w:val="right"/>
      <w:pPr>
        <w:ind w:left="3060" w:hanging="180"/>
      </w:pPr>
    </w:lvl>
    <w:lvl w:ilvl="6" w:tplc="0419000F" w:tentative="1">
      <w:start w:val="1"/>
      <w:numFmt w:val="decimal"/>
      <w:lvlText w:val="%7."/>
      <w:lvlJc w:val="left"/>
      <w:pPr>
        <w:ind w:left="3780" w:hanging="360"/>
      </w:pPr>
    </w:lvl>
    <w:lvl w:ilvl="7" w:tplc="04190019" w:tentative="1">
      <w:start w:val="1"/>
      <w:numFmt w:val="lowerLetter"/>
      <w:lvlText w:val="%8."/>
      <w:lvlJc w:val="left"/>
      <w:pPr>
        <w:ind w:left="4500" w:hanging="360"/>
      </w:pPr>
    </w:lvl>
    <w:lvl w:ilvl="8" w:tplc="0419001B" w:tentative="1">
      <w:start w:val="1"/>
      <w:numFmt w:val="lowerRoman"/>
      <w:lvlText w:val="%9."/>
      <w:lvlJc w:val="right"/>
      <w:pPr>
        <w:ind w:left="5220" w:hanging="180"/>
      </w:pPr>
    </w:lvl>
  </w:abstractNum>
  <w:abstractNum w:abstractNumId="13">
    <w:nsid w:val="3F544457"/>
    <w:multiLevelType w:val="hybridMultilevel"/>
    <w:tmpl w:val="27DECBBC"/>
    <w:lvl w:ilvl="0" w:tplc="0406C642">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428B0A1F"/>
    <w:multiLevelType w:val="hybridMultilevel"/>
    <w:tmpl w:val="6A386FCA"/>
    <w:lvl w:ilvl="0" w:tplc="0406C642">
      <w:start w:val="1"/>
      <w:numFmt w:val="decimal"/>
      <w:lvlText w:val="%1."/>
      <w:lvlJc w:val="left"/>
      <w:pPr>
        <w:ind w:left="1778"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4DCC3DFA"/>
    <w:multiLevelType w:val="hybridMultilevel"/>
    <w:tmpl w:val="BEB84E5C"/>
    <w:lvl w:ilvl="0" w:tplc="D7D21E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54655E33"/>
    <w:multiLevelType w:val="hybridMultilevel"/>
    <w:tmpl w:val="8F8A23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01C4FF8"/>
    <w:multiLevelType w:val="hybridMultilevel"/>
    <w:tmpl w:val="A4C8282C"/>
    <w:lvl w:ilvl="0" w:tplc="A17A5B30">
      <w:start w:val="1"/>
      <w:numFmt w:val="upperRoman"/>
      <w:lvlText w:val="%1."/>
      <w:lvlJc w:val="left"/>
      <w:pPr>
        <w:ind w:left="1052" w:hanging="720"/>
      </w:pPr>
      <w:rPr>
        <w:rFonts w:hint="default"/>
      </w:rPr>
    </w:lvl>
    <w:lvl w:ilvl="1" w:tplc="04190019" w:tentative="1">
      <w:start w:val="1"/>
      <w:numFmt w:val="lowerLetter"/>
      <w:lvlText w:val="%2."/>
      <w:lvlJc w:val="left"/>
      <w:pPr>
        <w:ind w:left="1412" w:hanging="360"/>
      </w:pPr>
    </w:lvl>
    <w:lvl w:ilvl="2" w:tplc="0419001B" w:tentative="1">
      <w:start w:val="1"/>
      <w:numFmt w:val="lowerRoman"/>
      <w:lvlText w:val="%3."/>
      <w:lvlJc w:val="right"/>
      <w:pPr>
        <w:ind w:left="2132" w:hanging="180"/>
      </w:pPr>
    </w:lvl>
    <w:lvl w:ilvl="3" w:tplc="0419000F" w:tentative="1">
      <w:start w:val="1"/>
      <w:numFmt w:val="decimal"/>
      <w:lvlText w:val="%4."/>
      <w:lvlJc w:val="left"/>
      <w:pPr>
        <w:ind w:left="2852" w:hanging="360"/>
      </w:pPr>
    </w:lvl>
    <w:lvl w:ilvl="4" w:tplc="04190019" w:tentative="1">
      <w:start w:val="1"/>
      <w:numFmt w:val="lowerLetter"/>
      <w:lvlText w:val="%5."/>
      <w:lvlJc w:val="left"/>
      <w:pPr>
        <w:ind w:left="3572" w:hanging="360"/>
      </w:pPr>
    </w:lvl>
    <w:lvl w:ilvl="5" w:tplc="0419001B" w:tentative="1">
      <w:start w:val="1"/>
      <w:numFmt w:val="lowerRoman"/>
      <w:lvlText w:val="%6."/>
      <w:lvlJc w:val="right"/>
      <w:pPr>
        <w:ind w:left="4292" w:hanging="180"/>
      </w:pPr>
    </w:lvl>
    <w:lvl w:ilvl="6" w:tplc="0419000F" w:tentative="1">
      <w:start w:val="1"/>
      <w:numFmt w:val="decimal"/>
      <w:lvlText w:val="%7."/>
      <w:lvlJc w:val="left"/>
      <w:pPr>
        <w:ind w:left="5012" w:hanging="360"/>
      </w:pPr>
    </w:lvl>
    <w:lvl w:ilvl="7" w:tplc="04190019" w:tentative="1">
      <w:start w:val="1"/>
      <w:numFmt w:val="lowerLetter"/>
      <w:lvlText w:val="%8."/>
      <w:lvlJc w:val="left"/>
      <w:pPr>
        <w:ind w:left="5732" w:hanging="360"/>
      </w:pPr>
    </w:lvl>
    <w:lvl w:ilvl="8" w:tplc="0419001B" w:tentative="1">
      <w:start w:val="1"/>
      <w:numFmt w:val="lowerRoman"/>
      <w:lvlText w:val="%9."/>
      <w:lvlJc w:val="right"/>
      <w:pPr>
        <w:ind w:left="6452" w:hanging="180"/>
      </w:pPr>
    </w:lvl>
  </w:abstractNum>
  <w:abstractNum w:abstractNumId="18">
    <w:nsid w:val="65715E04"/>
    <w:multiLevelType w:val="hybridMultilevel"/>
    <w:tmpl w:val="29FABAFE"/>
    <w:lvl w:ilvl="0" w:tplc="04190001">
      <w:start w:val="1"/>
      <w:numFmt w:val="bullet"/>
      <w:lvlText w:val=""/>
      <w:lvlJc w:val="left"/>
      <w:pPr>
        <w:ind w:left="1069"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66B1673B"/>
    <w:multiLevelType w:val="hybridMultilevel"/>
    <w:tmpl w:val="56CAF820"/>
    <w:lvl w:ilvl="0" w:tplc="65B09E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674D4475"/>
    <w:multiLevelType w:val="hybridMultilevel"/>
    <w:tmpl w:val="AF4CADAC"/>
    <w:lvl w:ilvl="0" w:tplc="0419000B">
      <w:start w:val="1"/>
      <w:numFmt w:val="bullet"/>
      <w:lvlText w:val=""/>
      <w:lvlJc w:val="left"/>
      <w:pPr>
        <w:ind w:left="1428"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682D633E"/>
    <w:multiLevelType w:val="hybridMultilevel"/>
    <w:tmpl w:val="3CF28FCE"/>
    <w:lvl w:ilvl="0" w:tplc="5A5002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6F025D4E"/>
    <w:multiLevelType w:val="hybridMultilevel"/>
    <w:tmpl w:val="829E5494"/>
    <w:lvl w:ilvl="0" w:tplc="45648468">
      <w:start w:val="1"/>
      <w:numFmt w:val="decimal"/>
      <w:lvlText w:val="%1."/>
      <w:lvlJc w:val="left"/>
      <w:pPr>
        <w:ind w:left="1743" w:hanging="103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6F4865B4"/>
    <w:multiLevelType w:val="hybridMultilevel"/>
    <w:tmpl w:val="CA1AE684"/>
    <w:lvl w:ilvl="0" w:tplc="64600B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79DC33B4"/>
    <w:multiLevelType w:val="hybridMultilevel"/>
    <w:tmpl w:val="2942539C"/>
    <w:lvl w:ilvl="0" w:tplc="2CCC0940">
      <w:start w:val="1"/>
      <w:numFmt w:val="decimal"/>
      <w:lvlText w:val="%1-"/>
      <w:lvlJc w:val="left"/>
      <w:pPr>
        <w:ind w:left="-540" w:hanging="360"/>
      </w:pPr>
      <w:rPr>
        <w:rFonts w:hint="default"/>
      </w:rPr>
    </w:lvl>
    <w:lvl w:ilvl="1" w:tplc="04190019" w:tentative="1">
      <w:start w:val="1"/>
      <w:numFmt w:val="lowerLetter"/>
      <w:lvlText w:val="%2."/>
      <w:lvlJc w:val="left"/>
      <w:pPr>
        <w:ind w:left="180" w:hanging="360"/>
      </w:pPr>
    </w:lvl>
    <w:lvl w:ilvl="2" w:tplc="0419001B" w:tentative="1">
      <w:start w:val="1"/>
      <w:numFmt w:val="lowerRoman"/>
      <w:lvlText w:val="%3."/>
      <w:lvlJc w:val="right"/>
      <w:pPr>
        <w:ind w:left="900" w:hanging="180"/>
      </w:pPr>
    </w:lvl>
    <w:lvl w:ilvl="3" w:tplc="0419000F" w:tentative="1">
      <w:start w:val="1"/>
      <w:numFmt w:val="decimal"/>
      <w:lvlText w:val="%4."/>
      <w:lvlJc w:val="left"/>
      <w:pPr>
        <w:ind w:left="1620" w:hanging="360"/>
      </w:pPr>
    </w:lvl>
    <w:lvl w:ilvl="4" w:tplc="04190019" w:tentative="1">
      <w:start w:val="1"/>
      <w:numFmt w:val="lowerLetter"/>
      <w:lvlText w:val="%5."/>
      <w:lvlJc w:val="left"/>
      <w:pPr>
        <w:ind w:left="2340" w:hanging="360"/>
      </w:pPr>
    </w:lvl>
    <w:lvl w:ilvl="5" w:tplc="0419001B" w:tentative="1">
      <w:start w:val="1"/>
      <w:numFmt w:val="lowerRoman"/>
      <w:lvlText w:val="%6."/>
      <w:lvlJc w:val="right"/>
      <w:pPr>
        <w:ind w:left="3060" w:hanging="180"/>
      </w:pPr>
    </w:lvl>
    <w:lvl w:ilvl="6" w:tplc="0419000F" w:tentative="1">
      <w:start w:val="1"/>
      <w:numFmt w:val="decimal"/>
      <w:lvlText w:val="%7."/>
      <w:lvlJc w:val="left"/>
      <w:pPr>
        <w:ind w:left="3780" w:hanging="360"/>
      </w:pPr>
    </w:lvl>
    <w:lvl w:ilvl="7" w:tplc="04190019" w:tentative="1">
      <w:start w:val="1"/>
      <w:numFmt w:val="lowerLetter"/>
      <w:lvlText w:val="%8."/>
      <w:lvlJc w:val="left"/>
      <w:pPr>
        <w:ind w:left="4500" w:hanging="360"/>
      </w:pPr>
    </w:lvl>
    <w:lvl w:ilvl="8" w:tplc="0419001B" w:tentative="1">
      <w:start w:val="1"/>
      <w:numFmt w:val="lowerRoman"/>
      <w:lvlText w:val="%9."/>
      <w:lvlJc w:val="right"/>
      <w:pPr>
        <w:ind w:left="5220" w:hanging="180"/>
      </w:pPr>
    </w:lvl>
  </w:abstractNum>
  <w:abstractNum w:abstractNumId="25">
    <w:nsid w:val="7CFC1F1A"/>
    <w:multiLevelType w:val="hybridMultilevel"/>
    <w:tmpl w:val="DAA22800"/>
    <w:lvl w:ilvl="0" w:tplc="766EC0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7D6B42C3"/>
    <w:multiLevelType w:val="hybridMultilevel"/>
    <w:tmpl w:val="FDDEB178"/>
    <w:lvl w:ilvl="0" w:tplc="F140A400">
      <w:numFmt w:val="bullet"/>
      <w:lvlText w:val="-"/>
      <w:lvlJc w:val="left"/>
      <w:pPr>
        <w:ind w:left="1152" w:hanging="168"/>
      </w:pPr>
      <w:rPr>
        <w:rFonts w:ascii="Times New Roman" w:eastAsia="Times New Roman" w:hAnsi="Times New Roman" w:cs="Times New Roman" w:hint="default"/>
        <w:b w:val="0"/>
        <w:bCs w:val="0"/>
        <w:i w:val="0"/>
        <w:iCs w:val="0"/>
        <w:w w:val="82"/>
        <w:sz w:val="28"/>
        <w:szCs w:val="28"/>
        <w:lang w:val="ru-RU" w:eastAsia="en-US" w:bidi="ar-SA"/>
      </w:rPr>
    </w:lvl>
    <w:lvl w:ilvl="1" w:tplc="FEC8C8CC">
      <w:numFmt w:val="bullet"/>
      <w:lvlText w:val="•"/>
      <w:lvlJc w:val="left"/>
      <w:pPr>
        <w:ind w:left="2016" w:hanging="168"/>
      </w:pPr>
      <w:rPr>
        <w:rFonts w:hint="default"/>
        <w:lang w:val="ru-RU" w:eastAsia="en-US" w:bidi="ar-SA"/>
      </w:rPr>
    </w:lvl>
    <w:lvl w:ilvl="2" w:tplc="B05643FA">
      <w:numFmt w:val="bullet"/>
      <w:lvlText w:val="•"/>
      <w:lvlJc w:val="left"/>
      <w:pPr>
        <w:ind w:left="2873" w:hanging="168"/>
      </w:pPr>
      <w:rPr>
        <w:rFonts w:hint="default"/>
        <w:lang w:val="ru-RU" w:eastAsia="en-US" w:bidi="ar-SA"/>
      </w:rPr>
    </w:lvl>
    <w:lvl w:ilvl="3" w:tplc="1CCC4752">
      <w:numFmt w:val="bullet"/>
      <w:lvlText w:val="•"/>
      <w:lvlJc w:val="left"/>
      <w:pPr>
        <w:ind w:left="3729" w:hanging="168"/>
      </w:pPr>
      <w:rPr>
        <w:rFonts w:hint="default"/>
        <w:lang w:val="ru-RU" w:eastAsia="en-US" w:bidi="ar-SA"/>
      </w:rPr>
    </w:lvl>
    <w:lvl w:ilvl="4" w:tplc="91C83C08">
      <w:numFmt w:val="bullet"/>
      <w:lvlText w:val="•"/>
      <w:lvlJc w:val="left"/>
      <w:pPr>
        <w:ind w:left="4586" w:hanging="168"/>
      </w:pPr>
      <w:rPr>
        <w:rFonts w:hint="default"/>
        <w:lang w:val="ru-RU" w:eastAsia="en-US" w:bidi="ar-SA"/>
      </w:rPr>
    </w:lvl>
    <w:lvl w:ilvl="5" w:tplc="4962AB14">
      <w:numFmt w:val="bullet"/>
      <w:lvlText w:val="•"/>
      <w:lvlJc w:val="left"/>
      <w:pPr>
        <w:ind w:left="5443" w:hanging="168"/>
      </w:pPr>
      <w:rPr>
        <w:rFonts w:hint="default"/>
        <w:lang w:val="ru-RU" w:eastAsia="en-US" w:bidi="ar-SA"/>
      </w:rPr>
    </w:lvl>
    <w:lvl w:ilvl="6" w:tplc="A2869A04">
      <w:numFmt w:val="bullet"/>
      <w:lvlText w:val="•"/>
      <w:lvlJc w:val="left"/>
      <w:pPr>
        <w:ind w:left="6299" w:hanging="168"/>
      </w:pPr>
      <w:rPr>
        <w:rFonts w:hint="default"/>
        <w:lang w:val="ru-RU" w:eastAsia="en-US" w:bidi="ar-SA"/>
      </w:rPr>
    </w:lvl>
    <w:lvl w:ilvl="7" w:tplc="175A5C34">
      <w:numFmt w:val="bullet"/>
      <w:lvlText w:val="•"/>
      <w:lvlJc w:val="left"/>
      <w:pPr>
        <w:ind w:left="7156" w:hanging="168"/>
      </w:pPr>
      <w:rPr>
        <w:rFonts w:hint="default"/>
        <w:lang w:val="ru-RU" w:eastAsia="en-US" w:bidi="ar-SA"/>
      </w:rPr>
    </w:lvl>
    <w:lvl w:ilvl="8" w:tplc="A41C2ED2">
      <w:numFmt w:val="bullet"/>
      <w:lvlText w:val="•"/>
      <w:lvlJc w:val="left"/>
      <w:pPr>
        <w:ind w:left="8012" w:hanging="168"/>
      </w:pPr>
      <w:rPr>
        <w:rFonts w:hint="default"/>
        <w:lang w:val="ru-RU" w:eastAsia="en-US" w:bidi="ar-SA"/>
      </w:rPr>
    </w:lvl>
  </w:abstractNum>
  <w:abstractNum w:abstractNumId="27">
    <w:nsid w:val="7F3852DF"/>
    <w:multiLevelType w:val="hybridMultilevel"/>
    <w:tmpl w:val="9660462C"/>
    <w:lvl w:ilvl="0" w:tplc="A51C9FF8">
      <w:start w:val="1"/>
      <w:numFmt w:val="decimal"/>
      <w:lvlText w:val="%1-"/>
      <w:lvlJc w:val="left"/>
      <w:pPr>
        <w:ind w:left="-540" w:hanging="360"/>
      </w:pPr>
      <w:rPr>
        <w:rFonts w:hint="default"/>
      </w:rPr>
    </w:lvl>
    <w:lvl w:ilvl="1" w:tplc="04190019" w:tentative="1">
      <w:start w:val="1"/>
      <w:numFmt w:val="lowerLetter"/>
      <w:lvlText w:val="%2."/>
      <w:lvlJc w:val="left"/>
      <w:pPr>
        <w:ind w:left="180" w:hanging="360"/>
      </w:pPr>
    </w:lvl>
    <w:lvl w:ilvl="2" w:tplc="0419001B" w:tentative="1">
      <w:start w:val="1"/>
      <w:numFmt w:val="lowerRoman"/>
      <w:lvlText w:val="%3."/>
      <w:lvlJc w:val="right"/>
      <w:pPr>
        <w:ind w:left="900" w:hanging="180"/>
      </w:pPr>
    </w:lvl>
    <w:lvl w:ilvl="3" w:tplc="0419000F" w:tentative="1">
      <w:start w:val="1"/>
      <w:numFmt w:val="decimal"/>
      <w:lvlText w:val="%4."/>
      <w:lvlJc w:val="left"/>
      <w:pPr>
        <w:ind w:left="1620" w:hanging="360"/>
      </w:pPr>
    </w:lvl>
    <w:lvl w:ilvl="4" w:tplc="04190019" w:tentative="1">
      <w:start w:val="1"/>
      <w:numFmt w:val="lowerLetter"/>
      <w:lvlText w:val="%5."/>
      <w:lvlJc w:val="left"/>
      <w:pPr>
        <w:ind w:left="2340" w:hanging="360"/>
      </w:pPr>
    </w:lvl>
    <w:lvl w:ilvl="5" w:tplc="0419001B" w:tentative="1">
      <w:start w:val="1"/>
      <w:numFmt w:val="lowerRoman"/>
      <w:lvlText w:val="%6."/>
      <w:lvlJc w:val="right"/>
      <w:pPr>
        <w:ind w:left="3060" w:hanging="180"/>
      </w:pPr>
    </w:lvl>
    <w:lvl w:ilvl="6" w:tplc="0419000F" w:tentative="1">
      <w:start w:val="1"/>
      <w:numFmt w:val="decimal"/>
      <w:lvlText w:val="%7."/>
      <w:lvlJc w:val="left"/>
      <w:pPr>
        <w:ind w:left="3780" w:hanging="360"/>
      </w:pPr>
    </w:lvl>
    <w:lvl w:ilvl="7" w:tplc="04190019" w:tentative="1">
      <w:start w:val="1"/>
      <w:numFmt w:val="lowerLetter"/>
      <w:lvlText w:val="%8."/>
      <w:lvlJc w:val="left"/>
      <w:pPr>
        <w:ind w:left="4500" w:hanging="360"/>
      </w:pPr>
    </w:lvl>
    <w:lvl w:ilvl="8" w:tplc="0419001B" w:tentative="1">
      <w:start w:val="1"/>
      <w:numFmt w:val="lowerRoman"/>
      <w:lvlText w:val="%9."/>
      <w:lvlJc w:val="right"/>
      <w:pPr>
        <w:ind w:left="5220" w:hanging="180"/>
      </w:pPr>
    </w:lvl>
  </w:abstractNum>
  <w:num w:numId="1">
    <w:abstractNumId w:val="7"/>
  </w:num>
  <w:num w:numId="2">
    <w:abstractNumId w:val="1"/>
  </w:num>
  <w:num w:numId="3">
    <w:abstractNumId w:val="25"/>
  </w:num>
  <w:num w:numId="4">
    <w:abstractNumId w:val="23"/>
  </w:num>
  <w:num w:numId="5">
    <w:abstractNumId w:val="19"/>
  </w:num>
  <w:num w:numId="6">
    <w:abstractNumId w:val="4"/>
  </w:num>
  <w:num w:numId="7">
    <w:abstractNumId w:val="21"/>
  </w:num>
  <w:num w:numId="8">
    <w:abstractNumId w:val="3"/>
  </w:num>
  <w:num w:numId="9">
    <w:abstractNumId w:val="18"/>
  </w:num>
  <w:num w:numId="10">
    <w:abstractNumId w:val="9"/>
  </w:num>
  <w:num w:numId="11">
    <w:abstractNumId w:val="8"/>
  </w:num>
  <w:num w:numId="12">
    <w:abstractNumId w:val="22"/>
  </w:num>
  <w:num w:numId="13">
    <w:abstractNumId w:val="13"/>
  </w:num>
  <w:num w:numId="14">
    <w:abstractNumId w:val="17"/>
  </w:num>
  <w:num w:numId="15">
    <w:abstractNumId w:val="14"/>
  </w:num>
  <w:num w:numId="16">
    <w:abstractNumId w:val="6"/>
  </w:num>
  <w:num w:numId="17">
    <w:abstractNumId w:val="11"/>
  </w:num>
  <w:num w:numId="18">
    <w:abstractNumId w:val="12"/>
  </w:num>
  <w:num w:numId="19">
    <w:abstractNumId w:val="24"/>
  </w:num>
  <w:num w:numId="20">
    <w:abstractNumId w:val="27"/>
  </w:num>
  <w:num w:numId="21">
    <w:abstractNumId w:val="5"/>
  </w:num>
  <w:num w:numId="22">
    <w:abstractNumId w:val="2"/>
  </w:num>
  <w:num w:numId="23">
    <w:abstractNumId w:val="16"/>
  </w:num>
  <w:num w:numId="2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num>
  <w:num w:numId="26">
    <w:abstractNumId w:val="0"/>
  </w:num>
  <w:num w:numId="27">
    <w:abstractNumId w:val="26"/>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C72B91"/>
    <w:rsid w:val="00000FC2"/>
    <w:rsid w:val="000038E4"/>
    <w:rsid w:val="00005A4C"/>
    <w:rsid w:val="00006B65"/>
    <w:rsid w:val="0001428F"/>
    <w:rsid w:val="0001504A"/>
    <w:rsid w:val="00015A7F"/>
    <w:rsid w:val="0001672C"/>
    <w:rsid w:val="00017576"/>
    <w:rsid w:val="0002616C"/>
    <w:rsid w:val="0002681A"/>
    <w:rsid w:val="000303DE"/>
    <w:rsid w:val="00030D77"/>
    <w:rsid w:val="0003327D"/>
    <w:rsid w:val="00033EE9"/>
    <w:rsid w:val="00034CAB"/>
    <w:rsid w:val="000367D5"/>
    <w:rsid w:val="00041A9B"/>
    <w:rsid w:val="00041CE5"/>
    <w:rsid w:val="00042B75"/>
    <w:rsid w:val="00045B21"/>
    <w:rsid w:val="00047FFA"/>
    <w:rsid w:val="00052544"/>
    <w:rsid w:val="00053F56"/>
    <w:rsid w:val="00054F03"/>
    <w:rsid w:val="00061BF5"/>
    <w:rsid w:val="00062789"/>
    <w:rsid w:val="00064B0E"/>
    <w:rsid w:val="000660A7"/>
    <w:rsid w:val="0007052C"/>
    <w:rsid w:val="00071F1E"/>
    <w:rsid w:val="00073989"/>
    <w:rsid w:val="00073AAA"/>
    <w:rsid w:val="00074B14"/>
    <w:rsid w:val="000762BF"/>
    <w:rsid w:val="00076323"/>
    <w:rsid w:val="00080A90"/>
    <w:rsid w:val="00081893"/>
    <w:rsid w:val="00083BEC"/>
    <w:rsid w:val="00083D92"/>
    <w:rsid w:val="00084F3D"/>
    <w:rsid w:val="00087938"/>
    <w:rsid w:val="00093BF8"/>
    <w:rsid w:val="00096D58"/>
    <w:rsid w:val="000A117C"/>
    <w:rsid w:val="000A128A"/>
    <w:rsid w:val="000A4B04"/>
    <w:rsid w:val="000A5793"/>
    <w:rsid w:val="000A5BF5"/>
    <w:rsid w:val="000B221A"/>
    <w:rsid w:val="000B4B29"/>
    <w:rsid w:val="000B51E0"/>
    <w:rsid w:val="000B7676"/>
    <w:rsid w:val="000C0478"/>
    <w:rsid w:val="000C0A15"/>
    <w:rsid w:val="000C18C1"/>
    <w:rsid w:val="000C26E7"/>
    <w:rsid w:val="000C62B4"/>
    <w:rsid w:val="000C773F"/>
    <w:rsid w:val="000C7749"/>
    <w:rsid w:val="000D081B"/>
    <w:rsid w:val="000D092C"/>
    <w:rsid w:val="000D1C30"/>
    <w:rsid w:val="000D2028"/>
    <w:rsid w:val="000D3B82"/>
    <w:rsid w:val="000D559C"/>
    <w:rsid w:val="000D59CA"/>
    <w:rsid w:val="000D6D1E"/>
    <w:rsid w:val="000D6FEC"/>
    <w:rsid w:val="000E420B"/>
    <w:rsid w:val="000E4BDE"/>
    <w:rsid w:val="000E54C8"/>
    <w:rsid w:val="000E59DE"/>
    <w:rsid w:val="000F0A0F"/>
    <w:rsid w:val="000F13E5"/>
    <w:rsid w:val="000F69A4"/>
    <w:rsid w:val="000F6E30"/>
    <w:rsid w:val="0010096E"/>
    <w:rsid w:val="00104D3D"/>
    <w:rsid w:val="0010541F"/>
    <w:rsid w:val="001060BE"/>
    <w:rsid w:val="0010617C"/>
    <w:rsid w:val="0010619C"/>
    <w:rsid w:val="00106653"/>
    <w:rsid w:val="00107960"/>
    <w:rsid w:val="0011148C"/>
    <w:rsid w:val="00113915"/>
    <w:rsid w:val="00113FA4"/>
    <w:rsid w:val="001147B7"/>
    <w:rsid w:val="00116EF6"/>
    <w:rsid w:val="00123D17"/>
    <w:rsid w:val="001264FD"/>
    <w:rsid w:val="00126601"/>
    <w:rsid w:val="001307E6"/>
    <w:rsid w:val="00132B09"/>
    <w:rsid w:val="00132BEE"/>
    <w:rsid w:val="00134E93"/>
    <w:rsid w:val="00135F1B"/>
    <w:rsid w:val="00142158"/>
    <w:rsid w:val="00143D4B"/>
    <w:rsid w:val="00144AAE"/>
    <w:rsid w:val="001470FF"/>
    <w:rsid w:val="00151DEA"/>
    <w:rsid w:val="00151E7D"/>
    <w:rsid w:val="00152D6C"/>
    <w:rsid w:val="00153EC6"/>
    <w:rsid w:val="00156A8A"/>
    <w:rsid w:val="00162666"/>
    <w:rsid w:val="00163E4F"/>
    <w:rsid w:val="00164396"/>
    <w:rsid w:val="0016547C"/>
    <w:rsid w:val="001655AD"/>
    <w:rsid w:val="001660E3"/>
    <w:rsid w:val="00166B19"/>
    <w:rsid w:val="0016719F"/>
    <w:rsid w:val="0017107B"/>
    <w:rsid w:val="00175510"/>
    <w:rsid w:val="001762C6"/>
    <w:rsid w:val="00177DAF"/>
    <w:rsid w:val="0018071C"/>
    <w:rsid w:val="0018583D"/>
    <w:rsid w:val="001876BA"/>
    <w:rsid w:val="00190D7B"/>
    <w:rsid w:val="0019119B"/>
    <w:rsid w:val="001914F1"/>
    <w:rsid w:val="00192180"/>
    <w:rsid w:val="0019223D"/>
    <w:rsid w:val="00193604"/>
    <w:rsid w:val="001941D5"/>
    <w:rsid w:val="0019423B"/>
    <w:rsid w:val="00195205"/>
    <w:rsid w:val="001963F3"/>
    <w:rsid w:val="001972EA"/>
    <w:rsid w:val="001A5AD6"/>
    <w:rsid w:val="001A616F"/>
    <w:rsid w:val="001A766B"/>
    <w:rsid w:val="001B0365"/>
    <w:rsid w:val="001B18B5"/>
    <w:rsid w:val="001B1983"/>
    <w:rsid w:val="001B1DBD"/>
    <w:rsid w:val="001B648A"/>
    <w:rsid w:val="001B659B"/>
    <w:rsid w:val="001B7BB7"/>
    <w:rsid w:val="001C0707"/>
    <w:rsid w:val="001C078F"/>
    <w:rsid w:val="001C24EA"/>
    <w:rsid w:val="001C52D1"/>
    <w:rsid w:val="001C672C"/>
    <w:rsid w:val="001C7017"/>
    <w:rsid w:val="001C72A9"/>
    <w:rsid w:val="001D12CB"/>
    <w:rsid w:val="001D6A0E"/>
    <w:rsid w:val="001D788D"/>
    <w:rsid w:val="001E2903"/>
    <w:rsid w:val="001E4AC2"/>
    <w:rsid w:val="001E7BBA"/>
    <w:rsid w:val="001F0AB2"/>
    <w:rsid w:val="001F191C"/>
    <w:rsid w:val="001F1DC7"/>
    <w:rsid w:val="001F767D"/>
    <w:rsid w:val="00200623"/>
    <w:rsid w:val="0020125A"/>
    <w:rsid w:val="0020176E"/>
    <w:rsid w:val="002021D9"/>
    <w:rsid w:val="002052D6"/>
    <w:rsid w:val="00207B2B"/>
    <w:rsid w:val="0021046E"/>
    <w:rsid w:val="00211A1C"/>
    <w:rsid w:val="00213223"/>
    <w:rsid w:val="0021331B"/>
    <w:rsid w:val="0021428A"/>
    <w:rsid w:val="00214399"/>
    <w:rsid w:val="00214C1D"/>
    <w:rsid w:val="00214C6F"/>
    <w:rsid w:val="00216CCE"/>
    <w:rsid w:val="00220541"/>
    <w:rsid w:val="002211C3"/>
    <w:rsid w:val="00222928"/>
    <w:rsid w:val="00224AA7"/>
    <w:rsid w:val="00225BC8"/>
    <w:rsid w:val="002309A1"/>
    <w:rsid w:val="00231275"/>
    <w:rsid w:val="00232701"/>
    <w:rsid w:val="0023464D"/>
    <w:rsid w:val="00235BF2"/>
    <w:rsid w:val="002401D7"/>
    <w:rsid w:val="0024041E"/>
    <w:rsid w:val="00241F30"/>
    <w:rsid w:val="0024206C"/>
    <w:rsid w:val="00243987"/>
    <w:rsid w:val="00247509"/>
    <w:rsid w:val="002504D5"/>
    <w:rsid w:val="002525A0"/>
    <w:rsid w:val="00253B21"/>
    <w:rsid w:val="002546AF"/>
    <w:rsid w:val="00254995"/>
    <w:rsid w:val="00254B3E"/>
    <w:rsid w:val="00254C4C"/>
    <w:rsid w:val="0026255E"/>
    <w:rsid w:val="00262A50"/>
    <w:rsid w:val="00263FD1"/>
    <w:rsid w:val="002666CF"/>
    <w:rsid w:val="002671D0"/>
    <w:rsid w:val="00271FCD"/>
    <w:rsid w:val="0028317C"/>
    <w:rsid w:val="00284F27"/>
    <w:rsid w:val="002857E0"/>
    <w:rsid w:val="00286D80"/>
    <w:rsid w:val="00286E2C"/>
    <w:rsid w:val="00290081"/>
    <w:rsid w:val="002921DE"/>
    <w:rsid w:val="00292399"/>
    <w:rsid w:val="002974C9"/>
    <w:rsid w:val="002A001F"/>
    <w:rsid w:val="002A09D9"/>
    <w:rsid w:val="002A0A07"/>
    <w:rsid w:val="002A1793"/>
    <w:rsid w:val="002A23E6"/>
    <w:rsid w:val="002A5CC5"/>
    <w:rsid w:val="002B2587"/>
    <w:rsid w:val="002B292F"/>
    <w:rsid w:val="002B3AA5"/>
    <w:rsid w:val="002B668F"/>
    <w:rsid w:val="002B7164"/>
    <w:rsid w:val="002C21AE"/>
    <w:rsid w:val="002C231B"/>
    <w:rsid w:val="002D10E2"/>
    <w:rsid w:val="002D216C"/>
    <w:rsid w:val="002D389A"/>
    <w:rsid w:val="002D5FEB"/>
    <w:rsid w:val="002F1DBA"/>
    <w:rsid w:val="002F48FE"/>
    <w:rsid w:val="002F5ED7"/>
    <w:rsid w:val="002F67E6"/>
    <w:rsid w:val="002F76C9"/>
    <w:rsid w:val="00301DC5"/>
    <w:rsid w:val="00303A0B"/>
    <w:rsid w:val="00304B95"/>
    <w:rsid w:val="00305FB5"/>
    <w:rsid w:val="00307ACF"/>
    <w:rsid w:val="00310D36"/>
    <w:rsid w:val="003140A0"/>
    <w:rsid w:val="00314426"/>
    <w:rsid w:val="00314513"/>
    <w:rsid w:val="00314F39"/>
    <w:rsid w:val="003236C3"/>
    <w:rsid w:val="00323A82"/>
    <w:rsid w:val="00324224"/>
    <w:rsid w:val="00324718"/>
    <w:rsid w:val="00325E7D"/>
    <w:rsid w:val="00326EDE"/>
    <w:rsid w:val="0033054D"/>
    <w:rsid w:val="00330A9F"/>
    <w:rsid w:val="003323E2"/>
    <w:rsid w:val="003368E2"/>
    <w:rsid w:val="00337534"/>
    <w:rsid w:val="0034051F"/>
    <w:rsid w:val="00340520"/>
    <w:rsid w:val="00342314"/>
    <w:rsid w:val="00342C9A"/>
    <w:rsid w:val="003432B5"/>
    <w:rsid w:val="00346D27"/>
    <w:rsid w:val="0034749F"/>
    <w:rsid w:val="00350774"/>
    <w:rsid w:val="00350B12"/>
    <w:rsid w:val="00350B25"/>
    <w:rsid w:val="00351798"/>
    <w:rsid w:val="00351D0E"/>
    <w:rsid w:val="003533F7"/>
    <w:rsid w:val="00354B02"/>
    <w:rsid w:val="003558DD"/>
    <w:rsid w:val="00356E09"/>
    <w:rsid w:val="00362B48"/>
    <w:rsid w:val="00365E8E"/>
    <w:rsid w:val="003663C2"/>
    <w:rsid w:val="00366720"/>
    <w:rsid w:val="00367D61"/>
    <w:rsid w:val="003709E2"/>
    <w:rsid w:val="003715CF"/>
    <w:rsid w:val="00371777"/>
    <w:rsid w:val="00372041"/>
    <w:rsid w:val="00372160"/>
    <w:rsid w:val="00373493"/>
    <w:rsid w:val="003742F3"/>
    <w:rsid w:val="00376A4C"/>
    <w:rsid w:val="00377025"/>
    <w:rsid w:val="00380DA0"/>
    <w:rsid w:val="003826E3"/>
    <w:rsid w:val="00382EC2"/>
    <w:rsid w:val="003832F8"/>
    <w:rsid w:val="0038387B"/>
    <w:rsid w:val="00385D9A"/>
    <w:rsid w:val="00385F6B"/>
    <w:rsid w:val="00387C26"/>
    <w:rsid w:val="003908E1"/>
    <w:rsid w:val="00392775"/>
    <w:rsid w:val="003A221A"/>
    <w:rsid w:val="003A33BC"/>
    <w:rsid w:val="003A3A51"/>
    <w:rsid w:val="003A48B0"/>
    <w:rsid w:val="003A4B17"/>
    <w:rsid w:val="003A78CB"/>
    <w:rsid w:val="003B02CF"/>
    <w:rsid w:val="003B227D"/>
    <w:rsid w:val="003B2E7E"/>
    <w:rsid w:val="003C09CA"/>
    <w:rsid w:val="003C174E"/>
    <w:rsid w:val="003C18B4"/>
    <w:rsid w:val="003C3F3B"/>
    <w:rsid w:val="003C47D4"/>
    <w:rsid w:val="003C5229"/>
    <w:rsid w:val="003D1132"/>
    <w:rsid w:val="003D27C7"/>
    <w:rsid w:val="003D2896"/>
    <w:rsid w:val="003D32F6"/>
    <w:rsid w:val="003D533C"/>
    <w:rsid w:val="003D5E62"/>
    <w:rsid w:val="003D641F"/>
    <w:rsid w:val="003D6D6A"/>
    <w:rsid w:val="003E1A24"/>
    <w:rsid w:val="003E1A49"/>
    <w:rsid w:val="003E2F2C"/>
    <w:rsid w:val="003E34B8"/>
    <w:rsid w:val="003E38A3"/>
    <w:rsid w:val="003E4B7D"/>
    <w:rsid w:val="003E6859"/>
    <w:rsid w:val="003F0D5F"/>
    <w:rsid w:val="003F523C"/>
    <w:rsid w:val="0040491F"/>
    <w:rsid w:val="00412C4F"/>
    <w:rsid w:val="00413122"/>
    <w:rsid w:val="00413348"/>
    <w:rsid w:val="0041428E"/>
    <w:rsid w:val="004153D3"/>
    <w:rsid w:val="00415F17"/>
    <w:rsid w:val="004202AC"/>
    <w:rsid w:val="0042086F"/>
    <w:rsid w:val="00420A4A"/>
    <w:rsid w:val="004215B9"/>
    <w:rsid w:val="00421F34"/>
    <w:rsid w:val="00422B1A"/>
    <w:rsid w:val="00423069"/>
    <w:rsid w:val="00425D8A"/>
    <w:rsid w:val="00427CEB"/>
    <w:rsid w:val="00430734"/>
    <w:rsid w:val="004377FA"/>
    <w:rsid w:val="004469CD"/>
    <w:rsid w:val="00447DC4"/>
    <w:rsid w:val="00451076"/>
    <w:rsid w:val="00452A71"/>
    <w:rsid w:val="0045374E"/>
    <w:rsid w:val="00454F60"/>
    <w:rsid w:val="004563FF"/>
    <w:rsid w:val="00456D90"/>
    <w:rsid w:val="00456DBE"/>
    <w:rsid w:val="004574E6"/>
    <w:rsid w:val="0046169A"/>
    <w:rsid w:val="004621D9"/>
    <w:rsid w:val="00462DB7"/>
    <w:rsid w:val="00465937"/>
    <w:rsid w:val="004714D5"/>
    <w:rsid w:val="0047189C"/>
    <w:rsid w:val="00473E7B"/>
    <w:rsid w:val="00475DD3"/>
    <w:rsid w:val="0048333F"/>
    <w:rsid w:val="00484568"/>
    <w:rsid w:val="0049209B"/>
    <w:rsid w:val="004924A8"/>
    <w:rsid w:val="004933AD"/>
    <w:rsid w:val="00493F1B"/>
    <w:rsid w:val="00495F62"/>
    <w:rsid w:val="0049789F"/>
    <w:rsid w:val="004A3887"/>
    <w:rsid w:val="004A5193"/>
    <w:rsid w:val="004B0440"/>
    <w:rsid w:val="004B108C"/>
    <w:rsid w:val="004B1678"/>
    <w:rsid w:val="004B2C03"/>
    <w:rsid w:val="004B2D5D"/>
    <w:rsid w:val="004B418E"/>
    <w:rsid w:val="004B6739"/>
    <w:rsid w:val="004C0266"/>
    <w:rsid w:val="004C14E7"/>
    <w:rsid w:val="004C1957"/>
    <w:rsid w:val="004C24C4"/>
    <w:rsid w:val="004C4A02"/>
    <w:rsid w:val="004C5949"/>
    <w:rsid w:val="004C5EFF"/>
    <w:rsid w:val="004C606C"/>
    <w:rsid w:val="004D0928"/>
    <w:rsid w:val="004D0E5F"/>
    <w:rsid w:val="004D17B6"/>
    <w:rsid w:val="004D1CE3"/>
    <w:rsid w:val="004D2C1C"/>
    <w:rsid w:val="004D6F62"/>
    <w:rsid w:val="004E0359"/>
    <w:rsid w:val="004E276D"/>
    <w:rsid w:val="004E4E6B"/>
    <w:rsid w:val="004E6466"/>
    <w:rsid w:val="004E6CA9"/>
    <w:rsid w:val="004E6E8E"/>
    <w:rsid w:val="004E76A3"/>
    <w:rsid w:val="004F3E4E"/>
    <w:rsid w:val="004F3F98"/>
    <w:rsid w:val="004F57FA"/>
    <w:rsid w:val="004F5A29"/>
    <w:rsid w:val="004F5CD6"/>
    <w:rsid w:val="004F783A"/>
    <w:rsid w:val="004F7A9A"/>
    <w:rsid w:val="00501A43"/>
    <w:rsid w:val="00502907"/>
    <w:rsid w:val="00503DD0"/>
    <w:rsid w:val="00504480"/>
    <w:rsid w:val="0051114F"/>
    <w:rsid w:val="00512BC4"/>
    <w:rsid w:val="0052026B"/>
    <w:rsid w:val="00523AF3"/>
    <w:rsid w:val="005243DB"/>
    <w:rsid w:val="00526312"/>
    <w:rsid w:val="005269F0"/>
    <w:rsid w:val="00526CE0"/>
    <w:rsid w:val="005279FA"/>
    <w:rsid w:val="00527AEC"/>
    <w:rsid w:val="005322E2"/>
    <w:rsid w:val="00533606"/>
    <w:rsid w:val="005358BB"/>
    <w:rsid w:val="0054006B"/>
    <w:rsid w:val="0054060D"/>
    <w:rsid w:val="0054077E"/>
    <w:rsid w:val="00541532"/>
    <w:rsid w:val="00544879"/>
    <w:rsid w:val="00547DEA"/>
    <w:rsid w:val="00551071"/>
    <w:rsid w:val="00554FF4"/>
    <w:rsid w:val="005576E5"/>
    <w:rsid w:val="005579ED"/>
    <w:rsid w:val="00561DF2"/>
    <w:rsid w:val="00565C88"/>
    <w:rsid w:val="00566A00"/>
    <w:rsid w:val="005749F3"/>
    <w:rsid w:val="00576ACA"/>
    <w:rsid w:val="00577125"/>
    <w:rsid w:val="00580E36"/>
    <w:rsid w:val="0058677A"/>
    <w:rsid w:val="00595233"/>
    <w:rsid w:val="00595F17"/>
    <w:rsid w:val="005A1431"/>
    <w:rsid w:val="005A2C3E"/>
    <w:rsid w:val="005A308A"/>
    <w:rsid w:val="005A3794"/>
    <w:rsid w:val="005A67D0"/>
    <w:rsid w:val="005B1265"/>
    <w:rsid w:val="005B157A"/>
    <w:rsid w:val="005B213B"/>
    <w:rsid w:val="005B4FCE"/>
    <w:rsid w:val="005C08DE"/>
    <w:rsid w:val="005C3BC0"/>
    <w:rsid w:val="005C5C98"/>
    <w:rsid w:val="005D1227"/>
    <w:rsid w:val="005D12AA"/>
    <w:rsid w:val="005D29DF"/>
    <w:rsid w:val="005D51E0"/>
    <w:rsid w:val="005D6491"/>
    <w:rsid w:val="005E01C9"/>
    <w:rsid w:val="005E3837"/>
    <w:rsid w:val="005E5F77"/>
    <w:rsid w:val="005F0AA4"/>
    <w:rsid w:val="005F2268"/>
    <w:rsid w:val="00600BF9"/>
    <w:rsid w:val="006027AD"/>
    <w:rsid w:val="00603585"/>
    <w:rsid w:val="00610E29"/>
    <w:rsid w:val="00611AFC"/>
    <w:rsid w:val="006158B6"/>
    <w:rsid w:val="00617E46"/>
    <w:rsid w:val="00620184"/>
    <w:rsid w:val="00620426"/>
    <w:rsid w:val="00622E74"/>
    <w:rsid w:val="00623117"/>
    <w:rsid w:val="006242C4"/>
    <w:rsid w:val="006249EA"/>
    <w:rsid w:val="00630F23"/>
    <w:rsid w:val="00632228"/>
    <w:rsid w:val="00635E2C"/>
    <w:rsid w:val="006400A4"/>
    <w:rsid w:val="00640ED3"/>
    <w:rsid w:val="00640EF6"/>
    <w:rsid w:val="0064105F"/>
    <w:rsid w:val="00641C2D"/>
    <w:rsid w:val="00642FEF"/>
    <w:rsid w:val="006461CF"/>
    <w:rsid w:val="00647984"/>
    <w:rsid w:val="0064798F"/>
    <w:rsid w:val="00651675"/>
    <w:rsid w:val="00654404"/>
    <w:rsid w:val="00654C5D"/>
    <w:rsid w:val="006602D6"/>
    <w:rsid w:val="006603F5"/>
    <w:rsid w:val="00662419"/>
    <w:rsid w:val="00663B30"/>
    <w:rsid w:val="00664538"/>
    <w:rsid w:val="00665A11"/>
    <w:rsid w:val="00665B0D"/>
    <w:rsid w:val="006715E0"/>
    <w:rsid w:val="00676DB3"/>
    <w:rsid w:val="00677B33"/>
    <w:rsid w:val="00677B8D"/>
    <w:rsid w:val="00681308"/>
    <w:rsid w:val="0068493A"/>
    <w:rsid w:val="006868B9"/>
    <w:rsid w:val="006906AD"/>
    <w:rsid w:val="006912F5"/>
    <w:rsid w:val="00691966"/>
    <w:rsid w:val="00692137"/>
    <w:rsid w:val="0069276C"/>
    <w:rsid w:val="00694517"/>
    <w:rsid w:val="00694A7D"/>
    <w:rsid w:val="006973E0"/>
    <w:rsid w:val="006A0E0C"/>
    <w:rsid w:val="006A68CB"/>
    <w:rsid w:val="006B2B4D"/>
    <w:rsid w:val="006B4F45"/>
    <w:rsid w:val="006B5756"/>
    <w:rsid w:val="006B5CAE"/>
    <w:rsid w:val="006B5CFC"/>
    <w:rsid w:val="006B6507"/>
    <w:rsid w:val="006B7C3C"/>
    <w:rsid w:val="006C0CCB"/>
    <w:rsid w:val="006C174B"/>
    <w:rsid w:val="006C31C9"/>
    <w:rsid w:val="006C6AE6"/>
    <w:rsid w:val="006D42D5"/>
    <w:rsid w:val="006E33B8"/>
    <w:rsid w:val="006E4559"/>
    <w:rsid w:val="006E4CFF"/>
    <w:rsid w:val="006E4DFB"/>
    <w:rsid w:val="006E5B0F"/>
    <w:rsid w:val="006F040E"/>
    <w:rsid w:val="006F0E7D"/>
    <w:rsid w:val="006F273F"/>
    <w:rsid w:val="00705BF1"/>
    <w:rsid w:val="00711AFD"/>
    <w:rsid w:val="007153B6"/>
    <w:rsid w:val="00717F97"/>
    <w:rsid w:val="007223C3"/>
    <w:rsid w:val="0072340C"/>
    <w:rsid w:val="00725E2E"/>
    <w:rsid w:val="00730D9D"/>
    <w:rsid w:val="00731041"/>
    <w:rsid w:val="00731B62"/>
    <w:rsid w:val="0073466C"/>
    <w:rsid w:val="007362BA"/>
    <w:rsid w:val="0073738C"/>
    <w:rsid w:val="00737650"/>
    <w:rsid w:val="00740FD8"/>
    <w:rsid w:val="00743454"/>
    <w:rsid w:val="00744FE6"/>
    <w:rsid w:val="0074637E"/>
    <w:rsid w:val="00746CD7"/>
    <w:rsid w:val="00750810"/>
    <w:rsid w:val="00752C02"/>
    <w:rsid w:val="00753530"/>
    <w:rsid w:val="007540B0"/>
    <w:rsid w:val="00755344"/>
    <w:rsid w:val="00756486"/>
    <w:rsid w:val="007617FC"/>
    <w:rsid w:val="0076492B"/>
    <w:rsid w:val="00766884"/>
    <w:rsid w:val="007676A2"/>
    <w:rsid w:val="00767AE0"/>
    <w:rsid w:val="00770217"/>
    <w:rsid w:val="00772F61"/>
    <w:rsid w:val="007742F3"/>
    <w:rsid w:val="00774C28"/>
    <w:rsid w:val="00775768"/>
    <w:rsid w:val="0077715F"/>
    <w:rsid w:val="007776EA"/>
    <w:rsid w:val="00783008"/>
    <w:rsid w:val="00784362"/>
    <w:rsid w:val="007857D5"/>
    <w:rsid w:val="007857EC"/>
    <w:rsid w:val="007864A2"/>
    <w:rsid w:val="00791628"/>
    <w:rsid w:val="00791BEA"/>
    <w:rsid w:val="00792C8A"/>
    <w:rsid w:val="00793754"/>
    <w:rsid w:val="0079490C"/>
    <w:rsid w:val="00794926"/>
    <w:rsid w:val="00795ACD"/>
    <w:rsid w:val="007A4232"/>
    <w:rsid w:val="007B2BC4"/>
    <w:rsid w:val="007B404B"/>
    <w:rsid w:val="007B57C2"/>
    <w:rsid w:val="007B715B"/>
    <w:rsid w:val="007C0E25"/>
    <w:rsid w:val="007C3F4F"/>
    <w:rsid w:val="007C7E2A"/>
    <w:rsid w:val="007D1BEF"/>
    <w:rsid w:val="007D39F0"/>
    <w:rsid w:val="007E161A"/>
    <w:rsid w:val="007E2074"/>
    <w:rsid w:val="007E405E"/>
    <w:rsid w:val="007E4739"/>
    <w:rsid w:val="007E6322"/>
    <w:rsid w:val="007F0295"/>
    <w:rsid w:val="007F07FE"/>
    <w:rsid w:val="007F26D1"/>
    <w:rsid w:val="007F33E8"/>
    <w:rsid w:val="007F4D9E"/>
    <w:rsid w:val="007F4EF4"/>
    <w:rsid w:val="007F52BB"/>
    <w:rsid w:val="007F635F"/>
    <w:rsid w:val="007F6EF6"/>
    <w:rsid w:val="007F7435"/>
    <w:rsid w:val="00804881"/>
    <w:rsid w:val="00806C88"/>
    <w:rsid w:val="00807FAC"/>
    <w:rsid w:val="00813F22"/>
    <w:rsid w:val="008156DB"/>
    <w:rsid w:val="00815E47"/>
    <w:rsid w:val="00820D9E"/>
    <w:rsid w:val="00821E13"/>
    <w:rsid w:val="00822018"/>
    <w:rsid w:val="0082313D"/>
    <w:rsid w:val="00826343"/>
    <w:rsid w:val="00827986"/>
    <w:rsid w:val="00827CD2"/>
    <w:rsid w:val="00832C2D"/>
    <w:rsid w:val="00832CEE"/>
    <w:rsid w:val="00833902"/>
    <w:rsid w:val="00833ED6"/>
    <w:rsid w:val="0083609E"/>
    <w:rsid w:val="0083697C"/>
    <w:rsid w:val="00841922"/>
    <w:rsid w:val="0084196A"/>
    <w:rsid w:val="00842DF9"/>
    <w:rsid w:val="00845678"/>
    <w:rsid w:val="00845E93"/>
    <w:rsid w:val="00846E1D"/>
    <w:rsid w:val="00847519"/>
    <w:rsid w:val="008521BB"/>
    <w:rsid w:val="008539ED"/>
    <w:rsid w:val="00856026"/>
    <w:rsid w:val="008609A4"/>
    <w:rsid w:val="00871AEC"/>
    <w:rsid w:val="008735F0"/>
    <w:rsid w:val="008761EB"/>
    <w:rsid w:val="00880AAC"/>
    <w:rsid w:val="00881CF6"/>
    <w:rsid w:val="00885FD7"/>
    <w:rsid w:val="00887D79"/>
    <w:rsid w:val="00887EE8"/>
    <w:rsid w:val="00890A7F"/>
    <w:rsid w:val="0089140C"/>
    <w:rsid w:val="00891ED3"/>
    <w:rsid w:val="008923A6"/>
    <w:rsid w:val="008935E4"/>
    <w:rsid w:val="0089487A"/>
    <w:rsid w:val="00896A3D"/>
    <w:rsid w:val="00896BA0"/>
    <w:rsid w:val="008972BA"/>
    <w:rsid w:val="008A3151"/>
    <w:rsid w:val="008A35D8"/>
    <w:rsid w:val="008A4DE9"/>
    <w:rsid w:val="008A4FB6"/>
    <w:rsid w:val="008B165D"/>
    <w:rsid w:val="008B5B9F"/>
    <w:rsid w:val="008C0454"/>
    <w:rsid w:val="008C1EEB"/>
    <w:rsid w:val="008C3622"/>
    <w:rsid w:val="008C391C"/>
    <w:rsid w:val="008C3C4F"/>
    <w:rsid w:val="008C4F0A"/>
    <w:rsid w:val="008C69C4"/>
    <w:rsid w:val="008C7538"/>
    <w:rsid w:val="008D0B00"/>
    <w:rsid w:val="008D1097"/>
    <w:rsid w:val="008D1478"/>
    <w:rsid w:val="008D2405"/>
    <w:rsid w:val="008D5411"/>
    <w:rsid w:val="008D6485"/>
    <w:rsid w:val="008D6487"/>
    <w:rsid w:val="008D69FB"/>
    <w:rsid w:val="008D7074"/>
    <w:rsid w:val="008E0A94"/>
    <w:rsid w:val="008E4DD4"/>
    <w:rsid w:val="008E6019"/>
    <w:rsid w:val="008F34B6"/>
    <w:rsid w:val="008F4D54"/>
    <w:rsid w:val="008F527F"/>
    <w:rsid w:val="0090154B"/>
    <w:rsid w:val="00901C9F"/>
    <w:rsid w:val="00904567"/>
    <w:rsid w:val="00904BB0"/>
    <w:rsid w:val="00906E41"/>
    <w:rsid w:val="009113EB"/>
    <w:rsid w:val="00912FB5"/>
    <w:rsid w:val="009155F2"/>
    <w:rsid w:val="00925C20"/>
    <w:rsid w:val="00926384"/>
    <w:rsid w:val="00926401"/>
    <w:rsid w:val="00926A78"/>
    <w:rsid w:val="00932445"/>
    <w:rsid w:val="009356F2"/>
    <w:rsid w:val="0094191C"/>
    <w:rsid w:val="009433C6"/>
    <w:rsid w:val="00944033"/>
    <w:rsid w:val="00944D87"/>
    <w:rsid w:val="00952798"/>
    <w:rsid w:val="00956985"/>
    <w:rsid w:val="00960FCE"/>
    <w:rsid w:val="00961BA9"/>
    <w:rsid w:val="009620F3"/>
    <w:rsid w:val="009639DF"/>
    <w:rsid w:val="00964236"/>
    <w:rsid w:val="009645FD"/>
    <w:rsid w:val="009646EF"/>
    <w:rsid w:val="00966F4C"/>
    <w:rsid w:val="00970C11"/>
    <w:rsid w:val="00970F46"/>
    <w:rsid w:val="009742F2"/>
    <w:rsid w:val="009812F6"/>
    <w:rsid w:val="00987E4D"/>
    <w:rsid w:val="009A1C48"/>
    <w:rsid w:val="009A3CA2"/>
    <w:rsid w:val="009A4987"/>
    <w:rsid w:val="009B008B"/>
    <w:rsid w:val="009B0646"/>
    <w:rsid w:val="009B0DD9"/>
    <w:rsid w:val="009B406B"/>
    <w:rsid w:val="009B4F3B"/>
    <w:rsid w:val="009B5DCB"/>
    <w:rsid w:val="009C0595"/>
    <w:rsid w:val="009C13BF"/>
    <w:rsid w:val="009C2EE2"/>
    <w:rsid w:val="009C3F02"/>
    <w:rsid w:val="009C5831"/>
    <w:rsid w:val="009C6EF7"/>
    <w:rsid w:val="009C7950"/>
    <w:rsid w:val="009D0E43"/>
    <w:rsid w:val="009D4B74"/>
    <w:rsid w:val="009D5934"/>
    <w:rsid w:val="009E2C51"/>
    <w:rsid w:val="009E2FA0"/>
    <w:rsid w:val="009E591C"/>
    <w:rsid w:val="009F466F"/>
    <w:rsid w:val="009F5BEF"/>
    <w:rsid w:val="009F7666"/>
    <w:rsid w:val="00A00E1D"/>
    <w:rsid w:val="00A01199"/>
    <w:rsid w:val="00A01D09"/>
    <w:rsid w:val="00A01EC1"/>
    <w:rsid w:val="00A02B22"/>
    <w:rsid w:val="00A04584"/>
    <w:rsid w:val="00A04FAA"/>
    <w:rsid w:val="00A07028"/>
    <w:rsid w:val="00A14A37"/>
    <w:rsid w:val="00A154AC"/>
    <w:rsid w:val="00A15AE1"/>
    <w:rsid w:val="00A166DA"/>
    <w:rsid w:val="00A208BA"/>
    <w:rsid w:val="00A2161B"/>
    <w:rsid w:val="00A21C7D"/>
    <w:rsid w:val="00A2289F"/>
    <w:rsid w:val="00A2432A"/>
    <w:rsid w:val="00A3399E"/>
    <w:rsid w:val="00A360EF"/>
    <w:rsid w:val="00A36CD9"/>
    <w:rsid w:val="00A37E08"/>
    <w:rsid w:val="00A40072"/>
    <w:rsid w:val="00A40569"/>
    <w:rsid w:val="00A40A97"/>
    <w:rsid w:val="00A40CFE"/>
    <w:rsid w:val="00A42357"/>
    <w:rsid w:val="00A4373C"/>
    <w:rsid w:val="00A4606F"/>
    <w:rsid w:val="00A52A98"/>
    <w:rsid w:val="00A530DC"/>
    <w:rsid w:val="00A53B52"/>
    <w:rsid w:val="00A575C2"/>
    <w:rsid w:val="00A57EF3"/>
    <w:rsid w:val="00A60211"/>
    <w:rsid w:val="00A60A96"/>
    <w:rsid w:val="00A61A4D"/>
    <w:rsid w:val="00A64D18"/>
    <w:rsid w:val="00A67363"/>
    <w:rsid w:val="00A6787A"/>
    <w:rsid w:val="00A71AB6"/>
    <w:rsid w:val="00A72CD8"/>
    <w:rsid w:val="00A753E9"/>
    <w:rsid w:val="00A8375F"/>
    <w:rsid w:val="00A85CF3"/>
    <w:rsid w:val="00A9093C"/>
    <w:rsid w:val="00A919F6"/>
    <w:rsid w:val="00A91DCE"/>
    <w:rsid w:val="00A943B2"/>
    <w:rsid w:val="00A96D54"/>
    <w:rsid w:val="00AA0C78"/>
    <w:rsid w:val="00AA12F2"/>
    <w:rsid w:val="00AA3802"/>
    <w:rsid w:val="00AA66D9"/>
    <w:rsid w:val="00AA6DF6"/>
    <w:rsid w:val="00AA7508"/>
    <w:rsid w:val="00AB1394"/>
    <w:rsid w:val="00AB2098"/>
    <w:rsid w:val="00AB38A6"/>
    <w:rsid w:val="00AB456E"/>
    <w:rsid w:val="00AB5EF6"/>
    <w:rsid w:val="00AB79E0"/>
    <w:rsid w:val="00AC0AD3"/>
    <w:rsid w:val="00AC3BD9"/>
    <w:rsid w:val="00AC76F0"/>
    <w:rsid w:val="00AD1109"/>
    <w:rsid w:val="00AD12D7"/>
    <w:rsid w:val="00AD2176"/>
    <w:rsid w:val="00AD2FEB"/>
    <w:rsid w:val="00AD4C52"/>
    <w:rsid w:val="00AD5187"/>
    <w:rsid w:val="00AD6BF6"/>
    <w:rsid w:val="00AE2876"/>
    <w:rsid w:val="00AE3259"/>
    <w:rsid w:val="00AE5052"/>
    <w:rsid w:val="00AE6B31"/>
    <w:rsid w:val="00AE72DC"/>
    <w:rsid w:val="00AF2F72"/>
    <w:rsid w:val="00AF43D6"/>
    <w:rsid w:val="00AF6BC0"/>
    <w:rsid w:val="00B02415"/>
    <w:rsid w:val="00B04096"/>
    <w:rsid w:val="00B05190"/>
    <w:rsid w:val="00B060DB"/>
    <w:rsid w:val="00B072B8"/>
    <w:rsid w:val="00B11377"/>
    <w:rsid w:val="00B12492"/>
    <w:rsid w:val="00B1321B"/>
    <w:rsid w:val="00B14DDF"/>
    <w:rsid w:val="00B21F62"/>
    <w:rsid w:val="00B22508"/>
    <w:rsid w:val="00B22A06"/>
    <w:rsid w:val="00B2317E"/>
    <w:rsid w:val="00B248D1"/>
    <w:rsid w:val="00B25CD9"/>
    <w:rsid w:val="00B31C9C"/>
    <w:rsid w:val="00B32C16"/>
    <w:rsid w:val="00B3377B"/>
    <w:rsid w:val="00B367CB"/>
    <w:rsid w:val="00B37AF3"/>
    <w:rsid w:val="00B405AA"/>
    <w:rsid w:val="00B40D3F"/>
    <w:rsid w:val="00B44B53"/>
    <w:rsid w:val="00B477E4"/>
    <w:rsid w:val="00B52882"/>
    <w:rsid w:val="00B541F9"/>
    <w:rsid w:val="00B54C21"/>
    <w:rsid w:val="00B57A4A"/>
    <w:rsid w:val="00B60748"/>
    <w:rsid w:val="00B636D0"/>
    <w:rsid w:val="00B63FC6"/>
    <w:rsid w:val="00B64138"/>
    <w:rsid w:val="00B64847"/>
    <w:rsid w:val="00B65938"/>
    <w:rsid w:val="00B70784"/>
    <w:rsid w:val="00B70837"/>
    <w:rsid w:val="00B7105B"/>
    <w:rsid w:val="00B72805"/>
    <w:rsid w:val="00B74110"/>
    <w:rsid w:val="00B74EB3"/>
    <w:rsid w:val="00B751A1"/>
    <w:rsid w:val="00B75565"/>
    <w:rsid w:val="00B759E3"/>
    <w:rsid w:val="00B842F2"/>
    <w:rsid w:val="00B86114"/>
    <w:rsid w:val="00B864F1"/>
    <w:rsid w:val="00B86C6E"/>
    <w:rsid w:val="00B86CAC"/>
    <w:rsid w:val="00B901E6"/>
    <w:rsid w:val="00B9024B"/>
    <w:rsid w:val="00B90FB1"/>
    <w:rsid w:val="00B9614D"/>
    <w:rsid w:val="00BA18A2"/>
    <w:rsid w:val="00BA236D"/>
    <w:rsid w:val="00BA3943"/>
    <w:rsid w:val="00BA6C48"/>
    <w:rsid w:val="00BA6F26"/>
    <w:rsid w:val="00BB55BE"/>
    <w:rsid w:val="00BB6EDD"/>
    <w:rsid w:val="00BB6FBB"/>
    <w:rsid w:val="00BC0DA6"/>
    <w:rsid w:val="00BC2444"/>
    <w:rsid w:val="00BC34A1"/>
    <w:rsid w:val="00BC6D3A"/>
    <w:rsid w:val="00BD2936"/>
    <w:rsid w:val="00BD53E9"/>
    <w:rsid w:val="00BD7999"/>
    <w:rsid w:val="00BE4BF8"/>
    <w:rsid w:val="00BE4CB0"/>
    <w:rsid w:val="00BF2D60"/>
    <w:rsid w:val="00BF319F"/>
    <w:rsid w:val="00BF51D3"/>
    <w:rsid w:val="00BF5517"/>
    <w:rsid w:val="00BF61C4"/>
    <w:rsid w:val="00BF69B1"/>
    <w:rsid w:val="00BF75AF"/>
    <w:rsid w:val="00C0354C"/>
    <w:rsid w:val="00C0602D"/>
    <w:rsid w:val="00C065EA"/>
    <w:rsid w:val="00C1184C"/>
    <w:rsid w:val="00C11BF3"/>
    <w:rsid w:val="00C14A30"/>
    <w:rsid w:val="00C14F89"/>
    <w:rsid w:val="00C15A1D"/>
    <w:rsid w:val="00C15B86"/>
    <w:rsid w:val="00C15EE5"/>
    <w:rsid w:val="00C167E6"/>
    <w:rsid w:val="00C204BD"/>
    <w:rsid w:val="00C21DB1"/>
    <w:rsid w:val="00C231C7"/>
    <w:rsid w:val="00C26CEF"/>
    <w:rsid w:val="00C314F5"/>
    <w:rsid w:val="00C32C9C"/>
    <w:rsid w:val="00C3321E"/>
    <w:rsid w:val="00C33A4E"/>
    <w:rsid w:val="00C341E6"/>
    <w:rsid w:val="00C362DC"/>
    <w:rsid w:val="00C401ED"/>
    <w:rsid w:val="00C40920"/>
    <w:rsid w:val="00C4264E"/>
    <w:rsid w:val="00C4482E"/>
    <w:rsid w:val="00C50280"/>
    <w:rsid w:val="00C5135E"/>
    <w:rsid w:val="00C51C96"/>
    <w:rsid w:val="00C538C0"/>
    <w:rsid w:val="00C53F53"/>
    <w:rsid w:val="00C54902"/>
    <w:rsid w:val="00C56CA7"/>
    <w:rsid w:val="00C60BB4"/>
    <w:rsid w:val="00C61B8D"/>
    <w:rsid w:val="00C61D64"/>
    <w:rsid w:val="00C63DD3"/>
    <w:rsid w:val="00C65345"/>
    <w:rsid w:val="00C6646E"/>
    <w:rsid w:val="00C71B2F"/>
    <w:rsid w:val="00C72B91"/>
    <w:rsid w:val="00C74740"/>
    <w:rsid w:val="00C75149"/>
    <w:rsid w:val="00C75F8B"/>
    <w:rsid w:val="00C763A7"/>
    <w:rsid w:val="00C76532"/>
    <w:rsid w:val="00C766B2"/>
    <w:rsid w:val="00C766F6"/>
    <w:rsid w:val="00C76A65"/>
    <w:rsid w:val="00C76BF7"/>
    <w:rsid w:val="00C7710B"/>
    <w:rsid w:val="00C77A37"/>
    <w:rsid w:val="00C81994"/>
    <w:rsid w:val="00C82161"/>
    <w:rsid w:val="00C82E23"/>
    <w:rsid w:val="00C836D6"/>
    <w:rsid w:val="00C83D38"/>
    <w:rsid w:val="00C8451A"/>
    <w:rsid w:val="00C92E49"/>
    <w:rsid w:val="00C9356E"/>
    <w:rsid w:val="00C94004"/>
    <w:rsid w:val="00C96178"/>
    <w:rsid w:val="00C96D5E"/>
    <w:rsid w:val="00C9758B"/>
    <w:rsid w:val="00CA7570"/>
    <w:rsid w:val="00CB0D74"/>
    <w:rsid w:val="00CB2261"/>
    <w:rsid w:val="00CB328F"/>
    <w:rsid w:val="00CB4091"/>
    <w:rsid w:val="00CB40A5"/>
    <w:rsid w:val="00CB7AE2"/>
    <w:rsid w:val="00CC04AF"/>
    <w:rsid w:val="00CC082D"/>
    <w:rsid w:val="00CC348E"/>
    <w:rsid w:val="00CC477A"/>
    <w:rsid w:val="00CC4E72"/>
    <w:rsid w:val="00CC51D3"/>
    <w:rsid w:val="00CC6EB8"/>
    <w:rsid w:val="00CC7165"/>
    <w:rsid w:val="00CD0CC5"/>
    <w:rsid w:val="00CD1949"/>
    <w:rsid w:val="00CD1AD9"/>
    <w:rsid w:val="00CD3284"/>
    <w:rsid w:val="00CD53E8"/>
    <w:rsid w:val="00CD5B1C"/>
    <w:rsid w:val="00CE15B2"/>
    <w:rsid w:val="00CE3A87"/>
    <w:rsid w:val="00CE4DA9"/>
    <w:rsid w:val="00CE5075"/>
    <w:rsid w:val="00CF402E"/>
    <w:rsid w:val="00CF4822"/>
    <w:rsid w:val="00CF5498"/>
    <w:rsid w:val="00CF69E2"/>
    <w:rsid w:val="00D00016"/>
    <w:rsid w:val="00D00488"/>
    <w:rsid w:val="00D05E95"/>
    <w:rsid w:val="00D06FE3"/>
    <w:rsid w:val="00D146BA"/>
    <w:rsid w:val="00D2021F"/>
    <w:rsid w:val="00D30348"/>
    <w:rsid w:val="00D36024"/>
    <w:rsid w:val="00D37C92"/>
    <w:rsid w:val="00D41557"/>
    <w:rsid w:val="00D42183"/>
    <w:rsid w:val="00D42D45"/>
    <w:rsid w:val="00D454CF"/>
    <w:rsid w:val="00D46215"/>
    <w:rsid w:val="00D4683D"/>
    <w:rsid w:val="00D47F54"/>
    <w:rsid w:val="00D5602E"/>
    <w:rsid w:val="00D57657"/>
    <w:rsid w:val="00D57FB6"/>
    <w:rsid w:val="00D57FDD"/>
    <w:rsid w:val="00D615CE"/>
    <w:rsid w:val="00D63FF3"/>
    <w:rsid w:val="00D64240"/>
    <w:rsid w:val="00D669D1"/>
    <w:rsid w:val="00D7134F"/>
    <w:rsid w:val="00D715EB"/>
    <w:rsid w:val="00D72E77"/>
    <w:rsid w:val="00D739C6"/>
    <w:rsid w:val="00D75E6B"/>
    <w:rsid w:val="00D825A1"/>
    <w:rsid w:val="00D848C0"/>
    <w:rsid w:val="00D8707A"/>
    <w:rsid w:val="00D951BA"/>
    <w:rsid w:val="00DA0F37"/>
    <w:rsid w:val="00DA3239"/>
    <w:rsid w:val="00DA4ED8"/>
    <w:rsid w:val="00DA5CC8"/>
    <w:rsid w:val="00DA6A08"/>
    <w:rsid w:val="00DB0552"/>
    <w:rsid w:val="00DB3FCB"/>
    <w:rsid w:val="00DB7AA3"/>
    <w:rsid w:val="00DB7E12"/>
    <w:rsid w:val="00DC178F"/>
    <w:rsid w:val="00DC1C04"/>
    <w:rsid w:val="00DC2590"/>
    <w:rsid w:val="00DC32D6"/>
    <w:rsid w:val="00DC41E0"/>
    <w:rsid w:val="00DD0953"/>
    <w:rsid w:val="00DD24B9"/>
    <w:rsid w:val="00DD3315"/>
    <w:rsid w:val="00DD5451"/>
    <w:rsid w:val="00DD5728"/>
    <w:rsid w:val="00DD67AB"/>
    <w:rsid w:val="00DD79F2"/>
    <w:rsid w:val="00DE29BC"/>
    <w:rsid w:val="00DE2AEC"/>
    <w:rsid w:val="00DE38B3"/>
    <w:rsid w:val="00DE5B99"/>
    <w:rsid w:val="00DE7FDC"/>
    <w:rsid w:val="00DF035A"/>
    <w:rsid w:val="00DF0D70"/>
    <w:rsid w:val="00DF2307"/>
    <w:rsid w:val="00DF2325"/>
    <w:rsid w:val="00DF3330"/>
    <w:rsid w:val="00DF3879"/>
    <w:rsid w:val="00DF6BBE"/>
    <w:rsid w:val="00DF713D"/>
    <w:rsid w:val="00E0002F"/>
    <w:rsid w:val="00E01C5A"/>
    <w:rsid w:val="00E01D2C"/>
    <w:rsid w:val="00E02CB1"/>
    <w:rsid w:val="00E060E2"/>
    <w:rsid w:val="00E12ED3"/>
    <w:rsid w:val="00E148AD"/>
    <w:rsid w:val="00E16F2F"/>
    <w:rsid w:val="00E17AA2"/>
    <w:rsid w:val="00E201AD"/>
    <w:rsid w:val="00E232EB"/>
    <w:rsid w:val="00E25CB0"/>
    <w:rsid w:val="00E25D62"/>
    <w:rsid w:val="00E25EEA"/>
    <w:rsid w:val="00E26E9A"/>
    <w:rsid w:val="00E27374"/>
    <w:rsid w:val="00E27825"/>
    <w:rsid w:val="00E32423"/>
    <w:rsid w:val="00E32B79"/>
    <w:rsid w:val="00E35B15"/>
    <w:rsid w:val="00E361C4"/>
    <w:rsid w:val="00E40EE0"/>
    <w:rsid w:val="00E41791"/>
    <w:rsid w:val="00E41DC8"/>
    <w:rsid w:val="00E4233F"/>
    <w:rsid w:val="00E427E1"/>
    <w:rsid w:val="00E43DAD"/>
    <w:rsid w:val="00E46935"/>
    <w:rsid w:val="00E46EEA"/>
    <w:rsid w:val="00E47596"/>
    <w:rsid w:val="00E50342"/>
    <w:rsid w:val="00E51A75"/>
    <w:rsid w:val="00E556D5"/>
    <w:rsid w:val="00E56993"/>
    <w:rsid w:val="00E570EC"/>
    <w:rsid w:val="00E57FEF"/>
    <w:rsid w:val="00E608C7"/>
    <w:rsid w:val="00E6095D"/>
    <w:rsid w:val="00E61366"/>
    <w:rsid w:val="00E61AE9"/>
    <w:rsid w:val="00E62937"/>
    <w:rsid w:val="00E6378B"/>
    <w:rsid w:val="00E65D23"/>
    <w:rsid w:val="00E666D7"/>
    <w:rsid w:val="00E66FBE"/>
    <w:rsid w:val="00E70C22"/>
    <w:rsid w:val="00E72328"/>
    <w:rsid w:val="00E72D45"/>
    <w:rsid w:val="00E734A8"/>
    <w:rsid w:val="00E740BC"/>
    <w:rsid w:val="00E74FBA"/>
    <w:rsid w:val="00E77CC6"/>
    <w:rsid w:val="00E81413"/>
    <w:rsid w:val="00E8405C"/>
    <w:rsid w:val="00E861D6"/>
    <w:rsid w:val="00E868A2"/>
    <w:rsid w:val="00E87704"/>
    <w:rsid w:val="00E90090"/>
    <w:rsid w:val="00E911BE"/>
    <w:rsid w:val="00E9345B"/>
    <w:rsid w:val="00E93CB3"/>
    <w:rsid w:val="00E93E99"/>
    <w:rsid w:val="00E94E5C"/>
    <w:rsid w:val="00E9549B"/>
    <w:rsid w:val="00E9565C"/>
    <w:rsid w:val="00E97715"/>
    <w:rsid w:val="00E978C1"/>
    <w:rsid w:val="00EA163B"/>
    <w:rsid w:val="00EA2107"/>
    <w:rsid w:val="00EA2FB6"/>
    <w:rsid w:val="00EA2FF5"/>
    <w:rsid w:val="00EA31D2"/>
    <w:rsid w:val="00EA5F01"/>
    <w:rsid w:val="00EA6481"/>
    <w:rsid w:val="00EA674D"/>
    <w:rsid w:val="00EB0982"/>
    <w:rsid w:val="00EB0B08"/>
    <w:rsid w:val="00EB6738"/>
    <w:rsid w:val="00EB76E7"/>
    <w:rsid w:val="00EC034A"/>
    <w:rsid w:val="00EC08F6"/>
    <w:rsid w:val="00EC1350"/>
    <w:rsid w:val="00EC3161"/>
    <w:rsid w:val="00EC3844"/>
    <w:rsid w:val="00EC394D"/>
    <w:rsid w:val="00EC5303"/>
    <w:rsid w:val="00EC563C"/>
    <w:rsid w:val="00EC6009"/>
    <w:rsid w:val="00EC6805"/>
    <w:rsid w:val="00ED007A"/>
    <w:rsid w:val="00ED1863"/>
    <w:rsid w:val="00ED25C3"/>
    <w:rsid w:val="00ED3DD2"/>
    <w:rsid w:val="00ED68FD"/>
    <w:rsid w:val="00EE1A02"/>
    <w:rsid w:val="00EE449C"/>
    <w:rsid w:val="00EE5FDD"/>
    <w:rsid w:val="00EE7DD4"/>
    <w:rsid w:val="00EF2593"/>
    <w:rsid w:val="00EF6E69"/>
    <w:rsid w:val="00EF7ACA"/>
    <w:rsid w:val="00F0041D"/>
    <w:rsid w:val="00F0417F"/>
    <w:rsid w:val="00F05893"/>
    <w:rsid w:val="00F07299"/>
    <w:rsid w:val="00F0780E"/>
    <w:rsid w:val="00F100C9"/>
    <w:rsid w:val="00F11CB2"/>
    <w:rsid w:val="00F1272A"/>
    <w:rsid w:val="00F20531"/>
    <w:rsid w:val="00F2067B"/>
    <w:rsid w:val="00F20690"/>
    <w:rsid w:val="00F224C5"/>
    <w:rsid w:val="00F32B42"/>
    <w:rsid w:val="00F35016"/>
    <w:rsid w:val="00F350BD"/>
    <w:rsid w:val="00F4052A"/>
    <w:rsid w:val="00F43757"/>
    <w:rsid w:val="00F43DF6"/>
    <w:rsid w:val="00F44234"/>
    <w:rsid w:val="00F44665"/>
    <w:rsid w:val="00F4688C"/>
    <w:rsid w:val="00F50910"/>
    <w:rsid w:val="00F509AE"/>
    <w:rsid w:val="00F50CC0"/>
    <w:rsid w:val="00F5160E"/>
    <w:rsid w:val="00F53EAB"/>
    <w:rsid w:val="00F548AE"/>
    <w:rsid w:val="00F54E09"/>
    <w:rsid w:val="00F61503"/>
    <w:rsid w:val="00F651FB"/>
    <w:rsid w:val="00F703D9"/>
    <w:rsid w:val="00F71108"/>
    <w:rsid w:val="00F71B4F"/>
    <w:rsid w:val="00F721B6"/>
    <w:rsid w:val="00F7427A"/>
    <w:rsid w:val="00F77BA7"/>
    <w:rsid w:val="00F802EE"/>
    <w:rsid w:val="00F85BCA"/>
    <w:rsid w:val="00F85CAE"/>
    <w:rsid w:val="00F86270"/>
    <w:rsid w:val="00F87FD1"/>
    <w:rsid w:val="00F90844"/>
    <w:rsid w:val="00F91633"/>
    <w:rsid w:val="00F92870"/>
    <w:rsid w:val="00F93624"/>
    <w:rsid w:val="00F948CF"/>
    <w:rsid w:val="00FA2D2E"/>
    <w:rsid w:val="00FA359F"/>
    <w:rsid w:val="00FA3A8D"/>
    <w:rsid w:val="00FA450B"/>
    <w:rsid w:val="00FA7BC5"/>
    <w:rsid w:val="00FB3426"/>
    <w:rsid w:val="00FB40D8"/>
    <w:rsid w:val="00FB47BF"/>
    <w:rsid w:val="00FB6C24"/>
    <w:rsid w:val="00FB7C6B"/>
    <w:rsid w:val="00FC0457"/>
    <w:rsid w:val="00FC3C8A"/>
    <w:rsid w:val="00FC7C9F"/>
    <w:rsid w:val="00FD3F93"/>
    <w:rsid w:val="00FD4512"/>
    <w:rsid w:val="00FD5661"/>
    <w:rsid w:val="00FD6C74"/>
    <w:rsid w:val="00FD7361"/>
    <w:rsid w:val="00FD7B03"/>
    <w:rsid w:val="00FE50A8"/>
    <w:rsid w:val="00FE5277"/>
    <w:rsid w:val="00FF44C6"/>
    <w:rsid w:val="00FF6380"/>
    <w:rsid w:val="00FF6E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1"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169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C72B91"/>
    <w:pPr>
      <w:spacing w:after="0" w:line="240" w:lineRule="auto"/>
      <w:jc w:val="both"/>
    </w:pPr>
    <w:rPr>
      <w:rFonts w:ascii="Times New Roman" w:eastAsia="Times New Roman" w:hAnsi="Times New Roman" w:cs="Times New Roman"/>
      <w:sz w:val="28"/>
      <w:szCs w:val="20"/>
    </w:rPr>
  </w:style>
  <w:style w:type="character" w:customStyle="1" w:styleId="a4">
    <w:name w:val="Основной текст Знак"/>
    <w:basedOn w:val="a0"/>
    <w:link w:val="a3"/>
    <w:rsid w:val="00C72B91"/>
    <w:rPr>
      <w:rFonts w:ascii="Times New Roman" w:eastAsia="Times New Roman" w:hAnsi="Times New Roman" w:cs="Times New Roman"/>
      <w:sz w:val="28"/>
      <w:szCs w:val="20"/>
    </w:rPr>
  </w:style>
  <w:style w:type="paragraph" w:styleId="3">
    <w:name w:val="Body Text Indent 3"/>
    <w:basedOn w:val="a"/>
    <w:link w:val="30"/>
    <w:unhideWhenUsed/>
    <w:rsid w:val="00C72B91"/>
    <w:pPr>
      <w:spacing w:after="120" w:line="240" w:lineRule="auto"/>
      <w:ind w:left="283"/>
    </w:pPr>
    <w:rPr>
      <w:rFonts w:ascii="Times New Roman" w:eastAsia="Times New Roman" w:hAnsi="Times New Roman" w:cs="Times New Roman"/>
      <w:sz w:val="16"/>
      <w:szCs w:val="16"/>
    </w:rPr>
  </w:style>
  <w:style w:type="character" w:customStyle="1" w:styleId="30">
    <w:name w:val="Основной текст с отступом 3 Знак"/>
    <w:basedOn w:val="a0"/>
    <w:link w:val="3"/>
    <w:rsid w:val="00C72B91"/>
    <w:rPr>
      <w:rFonts w:ascii="Times New Roman" w:eastAsia="Times New Roman" w:hAnsi="Times New Roman" w:cs="Times New Roman"/>
      <w:sz w:val="16"/>
      <w:szCs w:val="16"/>
    </w:rPr>
  </w:style>
  <w:style w:type="character" w:customStyle="1" w:styleId="a5">
    <w:name w:val="Абзац списка Знак"/>
    <w:link w:val="a6"/>
    <w:locked/>
    <w:rsid w:val="00C72B91"/>
    <w:rPr>
      <w:rFonts w:ascii="Arial" w:eastAsia="Times New Roman" w:hAnsi="Arial" w:cs="Arial"/>
      <w:sz w:val="30"/>
      <w:szCs w:val="30"/>
    </w:rPr>
  </w:style>
  <w:style w:type="paragraph" w:styleId="a6">
    <w:name w:val="List Paragraph"/>
    <w:basedOn w:val="a"/>
    <w:link w:val="a5"/>
    <w:qFormat/>
    <w:rsid w:val="00C72B91"/>
    <w:pPr>
      <w:widowControl w:val="0"/>
      <w:autoSpaceDE w:val="0"/>
      <w:autoSpaceDN w:val="0"/>
      <w:adjustRightInd w:val="0"/>
      <w:spacing w:after="0" w:line="240" w:lineRule="auto"/>
      <w:ind w:left="720" w:firstLine="720"/>
      <w:contextualSpacing/>
      <w:jc w:val="both"/>
    </w:pPr>
    <w:rPr>
      <w:rFonts w:ascii="Arial" w:eastAsia="Times New Roman" w:hAnsi="Arial" w:cs="Arial"/>
      <w:sz w:val="30"/>
      <w:szCs w:val="30"/>
    </w:rPr>
  </w:style>
  <w:style w:type="paragraph" w:customStyle="1" w:styleId="ConsPlusNormal">
    <w:name w:val="ConsPlusNormal"/>
    <w:rsid w:val="00C72B91"/>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a7">
    <w:name w:val="Знак Знак Знак Знак Знак Знак Знак Знак Знак Знак Знак Знак Знак Знак Знак Знак Знак Знак Знак Знак Знак Знак Знак Знак Знак Знак Знак"/>
    <w:basedOn w:val="a"/>
    <w:rsid w:val="00C72B91"/>
    <w:pPr>
      <w:spacing w:after="160" w:line="240" w:lineRule="exact"/>
    </w:pPr>
    <w:rPr>
      <w:rFonts w:ascii="Arial" w:eastAsia="Times New Roman" w:hAnsi="Arial" w:cs="Arial"/>
      <w:sz w:val="20"/>
      <w:szCs w:val="20"/>
      <w:lang w:val="en-US" w:eastAsia="en-US"/>
    </w:rPr>
  </w:style>
  <w:style w:type="paragraph" w:customStyle="1" w:styleId="a8">
    <w:name w:val="Знак Знак Знак"/>
    <w:basedOn w:val="a"/>
    <w:rsid w:val="00C72B91"/>
    <w:pPr>
      <w:spacing w:after="160" w:line="240" w:lineRule="exact"/>
    </w:pPr>
    <w:rPr>
      <w:rFonts w:ascii="Verdana" w:eastAsia="Times New Roman" w:hAnsi="Verdana" w:cs="Times New Roman"/>
      <w:sz w:val="20"/>
      <w:szCs w:val="20"/>
      <w:lang w:val="en-US" w:eastAsia="en-US"/>
    </w:rPr>
  </w:style>
  <w:style w:type="paragraph" w:customStyle="1" w:styleId="c1">
    <w:name w:val="c1"/>
    <w:basedOn w:val="a"/>
    <w:rsid w:val="00C72B91"/>
    <w:pPr>
      <w:spacing w:before="100" w:beforeAutospacing="1" w:after="100" w:afterAutospacing="1" w:line="240" w:lineRule="auto"/>
    </w:pPr>
    <w:rPr>
      <w:rFonts w:ascii="Times New Roman" w:eastAsia="Calibri" w:hAnsi="Times New Roman" w:cs="Times New Roman"/>
      <w:sz w:val="24"/>
      <w:szCs w:val="24"/>
    </w:rPr>
  </w:style>
  <w:style w:type="character" w:customStyle="1" w:styleId="c0">
    <w:name w:val="c0"/>
    <w:basedOn w:val="a0"/>
    <w:rsid w:val="00C72B91"/>
    <w:rPr>
      <w:rFonts w:ascii="Times New Roman" w:hAnsi="Times New Roman" w:cs="Times New Roman" w:hint="default"/>
    </w:rPr>
  </w:style>
  <w:style w:type="paragraph" w:styleId="a9">
    <w:name w:val="No Spacing"/>
    <w:aliases w:val="основа"/>
    <w:link w:val="aa"/>
    <w:uiPriority w:val="1"/>
    <w:qFormat/>
    <w:rsid w:val="001B0365"/>
    <w:pPr>
      <w:spacing w:after="0" w:line="240" w:lineRule="auto"/>
    </w:pPr>
    <w:rPr>
      <w:rFonts w:eastAsiaTheme="minorHAnsi"/>
      <w:lang w:eastAsia="en-US"/>
    </w:rPr>
  </w:style>
  <w:style w:type="character" w:customStyle="1" w:styleId="aa">
    <w:name w:val="Без интервала Знак"/>
    <w:aliases w:val="основа Знак"/>
    <w:link w:val="a9"/>
    <w:uiPriority w:val="1"/>
    <w:locked/>
    <w:rsid w:val="001B0365"/>
    <w:rPr>
      <w:rFonts w:eastAsiaTheme="minorHAnsi"/>
      <w:lang w:eastAsia="en-US"/>
    </w:rPr>
  </w:style>
  <w:style w:type="character" w:styleId="ab">
    <w:name w:val="FollowedHyperlink"/>
    <w:basedOn w:val="a0"/>
    <w:uiPriority w:val="99"/>
    <w:semiHidden/>
    <w:unhideWhenUsed/>
    <w:rsid w:val="00FF6380"/>
    <w:rPr>
      <w:color w:val="800080" w:themeColor="followedHyperlink"/>
      <w:u w:val="single"/>
    </w:rPr>
  </w:style>
  <w:style w:type="paragraph" w:customStyle="1" w:styleId="Default">
    <w:name w:val="Default"/>
    <w:rsid w:val="000C773F"/>
    <w:pPr>
      <w:autoSpaceDE w:val="0"/>
      <w:autoSpaceDN w:val="0"/>
      <w:adjustRightInd w:val="0"/>
      <w:spacing w:after="0" w:line="240" w:lineRule="auto"/>
    </w:pPr>
    <w:rPr>
      <w:rFonts w:ascii="Trebuchet MS" w:eastAsiaTheme="minorHAnsi" w:hAnsi="Trebuchet MS" w:cs="Trebuchet MS"/>
      <w:color w:val="000000"/>
      <w:sz w:val="24"/>
      <w:szCs w:val="24"/>
      <w:lang w:eastAsia="en-US"/>
    </w:rPr>
  </w:style>
  <w:style w:type="character" w:customStyle="1" w:styleId="31">
    <w:name w:val="Основной текст (3)_"/>
    <w:basedOn w:val="a0"/>
    <w:link w:val="32"/>
    <w:rsid w:val="000C773F"/>
    <w:rPr>
      <w:rFonts w:ascii="Times New Roman" w:eastAsia="Times New Roman" w:hAnsi="Times New Roman" w:cs="Times New Roman"/>
      <w:b/>
      <w:bCs/>
      <w:sz w:val="28"/>
      <w:szCs w:val="28"/>
      <w:shd w:val="clear" w:color="auto" w:fill="FFFFFF"/>
    </w:rPr>
  </w:style>
  <w:style w:type="paragraph" w:customStyle="1" w:styleId="32">
    <w:name w:val="Основной текст (3)"/>
    <w:basedOn w:val="a"/>
    <w:link w:val="31"/>
    <w:rsid w:val="000C773F"/>
    <w:pPr>
      <w:widowControl w:val="0"/>
      <w:shd w:val="clear" w:color="auto" w:fill="FFFFFF"/>
      <w:spacing w:after="0" w:line="370" w:lineRule="exact"/>
    </w:pPr>
    <w:rPr>
      <w:rFonts w:ascii="Times New Roman" w:eastAsia="Times New Roman" w:hAnsi="Times New Roman" w:cs="Times New Roman"/>
      <w:b/>
      <w:bCs/>
      <w:sz w:val="28"/>
      <w:szCs w:val="28"/>
    </w:rPr>
  </w:style>
  <w:style w:type="table" w:styleId="ac">
    <w:name w:val="Table Grid"/>
    <w:basedOn w:val="a1"/>
    <w:uiPriority w:val="59"/>
    <w:rsid w:val="00904BB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Normal (Web)"/>
    <w:aliases w:val="Обычный (Web),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
    <w:basedOn w:val="a"/>
    <w:uiPriority w:val="1"/>
    <w:unhideWhenUsed/>
    <w:qFormat/>
    <w:rsid w:val="002A001F"/>
    <w:pPr>
      <w:ind w:left="720"/>
      <w:contextualSpacing/>
    </w:pPr>
    <w:rPr>
      <w:rFonts w:ascii="Calibri" w:eastAsia="Calibri" w:hAnsi="Calibri" w:cs="Times New Roman"/>
      <w:lang w:eastAsia="en-US"/>
    </w:rPr>
  </w:style>
  <w:style w:type="character" w:customStyle="1" w:styleId="wmi-callto">
    <w:name w:val="wmi-callto"/>
    <w:basedOn w:val="a0"/>
    <w:rsid w:val="009B4F3B"/>
  </w:style>
  <w:style w:type="paragraph" w:customStyle="1" w:styleId="msonormalbullet1gif">
    <w:name w:val="msonormalbullet1.gif"/>
    <w:basedOn w:val="a"/>
    <w:rsid w:val="00286D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
    <w:name w:val="msonormalbullet2.gif"/>
    <w:basedOn w:val="a"/>
    <w:rsid w:val="00286D80"/>
    <w:pPr>
      <w:spacing w:before="100" w:beforeAutospacing="1" w:after="100" w:afterAutospacing="1" w:line="240" w:lineRule="auto"/>
    </w:pPr>
    <w:rPr>
      <w:rFonts w:ascii="Times New Roman" w:eastAsia="Times New Roman" w:hAnsi="Times New Roman" w:cs="Times New Roman"/>
      <w:sz w:val="24"/>
      <w:szCs w:val="24"/>
    </w:rPr>
  </w:style>
  <w:style w:type="paragraph" w:styleId="ae">
    <w:name w:val="Balloon Text"/>
    <w:basedOn w:val="a"/>
    <w:link w:val="af"/>
    <w:uiPriority w:val="99"/>
    <w:semiHidden/>
    <w:unhideWhenUsed/>
    <w:rsid w:val="00D739C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739C6"/>
    <w:rPr>
      <w:rFonts w:ascii="Tahoma" w:hAnsi="Tahoma" w:cs="Tahoma"/>
      <w:sz w:val="16"/>
      <w:szCs w:val="16"/>
    </w:rPr>
  </w:style>
  <w:style w:type="paragraph" w:styleId="af0">
    <w:name w:val="header"/>
    <w:basedOn w:val="a"/>
    <w:link w:val="af1"/>
    <w:uiPriority w:val="99"/>
    <w:semiHidden/>
    <w:unhideWhenUsed/>
    <w:rsid w:val="00C54902"/>
    <w:pPr>
      <w:tabs>
        <w:tab w:val="center" w:pos="4677"/>
        <w:tab w:val="right" w:pos="9355"/>
      </w:tabs>
      <w:spacing w:after="0" w:line="240" w:lineRule="auto"/>
    </w:pPr>
  </w:style>
  <w:style w:type="character" w:customStyle="1" w:styleId="af1">
    <w:name w:val="Верхний колонтитул Знак"/>
    <w:basedOn w:val="a0"/>
    <w:link w:val="af0"/>
    <w:uiPriority w:val="99"/>
    <w:semiHidden/>
    <w:rsid w:val="00C54902"/>
  </w:style>
  <w:style w:type="paragraph" w:styleId="af2">
    <w:name w:val="footer"/>
    <w:basedOn w:val="a"/>
    <w:link w:val="af3"/>
    <w:uiPriority w:val="99"/>
    <w:unhideWhenUsed/>
    <w:rsid w:val="00C54902"/>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C54902"/>
  </w:style>
  <w:style w:type="character" w:customStyle="1" w:styleId="af4">
    <w:name w:val="Подпись к таблице_"/>
    <w:link w:val="af5"/>
    <w:rsid w:val="001655AD"/>
    <w:rPr>
      <w:i/>
      <w:iCs/>
      <w:spacing w:val="2"/>
      <w:sz w:val="21"/>
      <w:szCs w:val="21"/>
      <w:shd w:val="clear" w:color="auto" w:fill="FFFFFF"/>
    </w:rPr>
  </w:style>
  <w:style w:type="paragraph" w:customStyle="1" w:styleId="af5">
    <w:name w:val="Подпись к таблице"/>
    <w:basedOn w:val="a"/>
    <w:link w:val="af4"/>
    <w:rsid w:val="001655AD"/>
    <w:pPr>
      <w:widowControl w:val="0"/>
      <w:shd w:val="clear" w:color="auto" w:fill="FFFFFF"/>
      <w:spacing w:after="0" w:line="278" w:lineRule="exact"/>
      <w:jc w:val="both"/>
    </w:pPr>
    <w:rPr>
      <w:i/>
      <w:iCs/>
      <w:spacing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517863">
      <w:bodyDiv w:val="1"/>
      <w:marLeft w:val="0"/>
      <w:marRight w:val="0"/>
      <w:marTop w:val="0"/>
      <w:marBottom w:val="0"/>
      <w:divBdr>
        <w:top w:val="none" w:sz="0" w:space="0" w:color="auto"/>
        <w:left w:val="none" w:sz="0" w:space="0" w:color="auto"/>
        <w:bottom w:val="none" w:sz="0" w:space="0" w:color="auto"/>
        <w:right w:val="none" w:sz="0" w:space="0" w:color="auto"/>
      </w:divBdr>
    </w:div>
    <w:div w:id="353002399">
      <w:bodyDiv w:val="1"/>
      <w:marLeft w:val="0"/>
      <w:marRight w:val="0"/>
      <w:marTop w:val="0"/>
      <w:marBottom w:val="0"/>
      <w:divBdr>
        <w:top w:val="none" w:sz="0" w:space="0" w:color="auto"/>
        <w:left w:val="none" w:sz="0" w:space="0" w:color="auto"/>
        <w:bottom w:val="none" w:sz="0" w:space="0" w:color="auto"/>
        <w:right w:val="none" w:sz="0" w:space="0" w:color="auto"/>
      </w:divBdr>
    </w:div>
    <w:div w:id="366102139">
      <w:bodyDiv w:val="1"/>
      <w:marLeft w:val="0"/>
      <w:marRight w:val="0"/>
      <w:marTop w:val="0"/>
      <w:marBottom w:val="0"/>
      <w:divBdr>
        <w:top w:val="none" w:sz="0" w:space="0" w:color="auto"/>
        <w:left w:val="none" w:sz="0" w:space="0" w:color="auto"/>
        <w:bottom w:val="none" w:sz="0" w:space="0" w:color="auto"/>
        <w:right w:val="none" w:sz="0" w:space="0" w:color="auto"/>
      </w:divBdr>
    </w:div>
    <w:div w:id="366757242">
      <w:bodyDiv w:val="1"/>
      <w:marLeft w:val="0"/>
      <w:marRight w:val="0"/>
      <w:marTop w:val="0"/>
      <w:marBottom w:val="0"/>
      <w:divBdr>
        <w:top w:val="none" w:sz="0" w:space="0" w:color="auto"/>
        <w:left w:val="none" w:sz="0" w:space="0" w:color="auto"/>
        <w:bottom w:val="none" w:sz="0" w:space="0" w:color="auto"/>
        <w:right w:val="none" w:sz="0" w:space="0" w:color="auto"/>
      </w:divBdr>
    </w:div>
    <w:div w:id="379135507">
      <w:bodyDiv w:val="1"/>
      <w:marLeft w:val="0"/>
      <w:marRight w:val="0"/>
      <w:marTop w:val="0"/>
      <w:marBottom w:val="0"/>
      <w:divBdr>
        <w:top w:val="none" w:sz="0" w:space="0" w:color="auto"/>
        <w:left w:val="none" w:sz="0" w:space="0" w:color="auto"/>
        <w:bottom w:val="none" w:sz="0" w:space="0" w:color="auto"/>
        <w:right w:val="none" w:sz="0" w:space="0" w:color="auto"/>
      </w:divBdr>
    </w:div>
    <w:div w:id="485323313">
      <w:bodyDiv w:val="1"/>
      <w:marLeft w:val="0"/>
      <w:marRight w:val="0"/>
      <w:marTop w:val="0"/>
      <w:marBottom w:val="0"/>
      <w:divBdr>
        <w:top w:val="none" w:sz="0" w:space="0" w:color="auto"/>
        <w:left w:val="none" w:sz="0" w:space="0" w:color="auto"/>
        <w:bottom w:val="none" w:sz="0" w:space="0" w:color="auto"/>
        <w:right w:val="none" w:sz="0" w:space="0" w:color="auto"/>
      </w:divBdr>
    </w:div>
    <w:div w:id="633292766">
      <w:bodyDiv w:val="1"/>
      <w:marLeft w:val="0"/>
      <w:marRight w:val="0"/>
      <w:marTop w:val="0"/>
      <w:marBottom w:val="0"/>
      <w:divBdr>
        <w:top w:val="none" w:sz="0" w:space="0" w:color="auto"/>
        <w:left w:val="none" w:sz="0" w:space="0" w:color="auto"/>
        <w:bottom w:val="none" w:sz="0" w:space="0" w:color="auto"/>
        <w:right w:val="none" w:sz="0" w:space="0" w:color="auto"/>
      </w:divBdr>
    </w:div>
    <w:div w:id="711611282">
      <w:bodyDiv w:val="1"/>
      <w:marLeft w:val="0"/>
      <w:marRight w:val="0"/>
      <w:marTop w:val="0"/>
      <w:marBottom w:val="0"/>
      <w:divBdr>
        <w:top w:val="none" w:sz="0" w:space="0" w:color="auto"/>
        <w:left w:val="none" w:sz="0" w:space="0" w:color="auto"/>
        <w:bottom w:val="none" w:sz="0" w:space="0" w:color="auto"/>
        <w:right w:val="none" w:sz="0" w:space="0" w:color="auto"/>
      </w:divBdr>
    </w:div>
    <w:div w:id="740175415">
      <w:bodyDiv w:val="1"/>
      <w:marLeft w:val="0"/>
      <w:marRight w:val="0"/>
      <w:marTop w:val="0"/>
      <w:marBottom w:val="0"/>
      <w:divBdr>
        <w:top w:val="none" w:sz="0" w:space="0" w:color="auto"/>
        <w:left w:val="none" w:sz="0" w:space="0" w:color="auto"/>
        <w:bottom w:val="none" w:sz="0" w:space="0" w:color="auto"/>
        <w:right w:val="none" w:sz="0" w:space="0" w:color="auto"/>
      </w:divBdr>
    </w:div>
    <w:div w:id="804273107">
      <w:bodyDiv w:val="1"/>
      <w:marLeft w:val="0"/>
      <w:marRight w:val="0"/>
      <w:marTop w:val="0"/>
      <w:marBottom w:val="0"/>
      <w:divBdr>
        <w:top w:val="none" w:sz="0" w:space="0" w:color="auto"/>
        <w:left w:val="none" w:sz="0" w:space="0" w:color="auto"/>
        <w:bottom w:val="none" w:sz="0" w:space="0" w:color="auto"/>
        <w:right w:val="none" w:sz="0" w:space="0" w:color="auto"/>
      </w:divBdr>
    </w:div>
    <w:div w:id="806748500">
      <w:bodyDiv w:val="1"/>
      <w:marLeft w:val="0"/>
      <w:marRight w:val="0"/>
      <w:marTop w:val="0"/>
      <w:marBottom w:val="0"/>
      <w:divBdr>
        <w:top w:val="none" w:sz="0" w:space="0" w:color="auto"/>
        <w:left w:val="none" w:sz="0" w:space="0" w:color="auto"/>
        <w:bottom w:val="none" w:sz="0" w:space="0" w:color="auto"/>
        <w:right w:val="none" w:sz="0" w:space="0" w:color="auto"/>
      </w:divBdr>
    </w:div>
    <w:div w:id="841429161">
      <w:bodyDiv w:val="1"/>
      <w:marLeft w:val="0"/>
      <w:marRight w:val="0"/>
      <w:marTop w:val="0"/>
      <w:marBottom w:val="0"/>
      <w:divBdr>
        <w:top w:val="none" w:sz="0" w:space="0" w:color="auto"/>
        <w:left w:val="none" w:sz="0" w:space="0" w:color="auto"/>
        <w:bottom w:val="none" w:sz="0" w:space="0" w:color="auto"/>
        <w:right w:val="none" w:sz="0" w:space="0" w:color="auto"/>
      </w:divBdr>
    </w:div>
    <w:div w:id="864752117">
      <w:bodyDiv w:val="1"/>
      <w:marLeft w:val="0"/>
      <w:marRight w:val="0"/>
      <w:marTop w:val="0"/>
      <w:marBottom w:val="0"/>
      <w:divBdr>
        <w:top w:val="none" w:sz="0" w:space="0" w:color="auto"/>
        <w:left w:val="none" w:sz="0" w:space="0" w:color="auto"/>
        <w:bottom w:val="none" w:sz="0" w:space="0" w:color="auto"/>
        <w:right w:val="none" w:sz="0" w:space="0" w:color="auto"/>
      </w:divBdr>
    </w:div>
    <w:div w:id="923538770">
      <w:bodyDiv w:val="1"/>
      <w:marLeft w:val="0"/>
      <w:marRight w:val="0"/>
      <w:marTop w:val="0"/>
      <w:marBottom w:val="0"/>
      <w:divBdr>
        <w:top w:val="none" w:sz="0" w:space="0" w:color="auto"/>
        <w:left w:val="none" w:sz="0" w:space="0" w:color="auto"/>
        <w:bottom w:val="none" w:sz="0" w:space="0" w:color="auto"/>
        <w:right w:val="none" w:sz="0" w:space="0" w:color="auto"/>
      </w:divBdr>
    </w:div>
    <w:div w:id="1038091502">
      <w:bodyDiv w:val="1"/>
      <w:marLeft w:val="0"/>
      <w:marRight w:val="0"/>
      <w:marTop w:val="0"/>
      <w:marBottom w:val="0"/>
      <w:divBdr>
        <w:top w:val="none" w:sz="0" w:space="0" w:color="auto"/>
        <w:left w:val="none" w:sz="0" w:space="0" w:color="auto"/>
        <w:bottom w:val="none" w:sz="0" w:space="0" w:color="auto"/>
        <w:right w:val="none" w:sz="0" w:space="0" w:color="auto"/>
      </w:divBdr>
    </w:div>
    <w:div w:id="1075667200">
      <w:bodyDiv w:val="1"/>
      <w:marLeft w:val="0"/>
      <w:marRight w:val="0"/>
      <w:marTop w:val="0"/>
      <w:marBottom w:val="0"/>
      <w:divBdr>
        <w:top w:val="none" w:sz="0" w:space="0" w:color="auto"/>
        <w:left w:val="none" w:sz="0" w:space="0" w:color="auto"/>
        <w:bottom w:val="none" w:sz="0" w:space="0" w:color="auto"/>
        <w:right w:val="none" w:sz="0" w:space="0" w:color="auto"/>
      </w:divBdr>
    </w:div>
    <w:div w:id="1099301784">
      <w:bodyDiv w:val="1"/>
      <w:marLeft w:val="0"/>
      <w:marRight w:val="0"/>
      <w:marTop w:val="0"/>
      <w:marBottom w:val="0"/>
      <w:divBdr>
        <w:top w:val="none" w:sz="0" w:space="0" w:color="auto"/>
        <w:left w:val="none" w:sz="0" w:space="0" w:color="auto"/>
        <w:bottom w:val="none" w:sz="0" w:space="0" w:color="auto"/>
        <w:right w:val="none" w:sz="0" w:space="0" w:color="auto"/>
      </w:divBdr>
    </w:div>
    <w:div w:id="1155340413">
      <w:bodyDiv w:val="1"/>
      <w:marLeft w:val="0"/>
      <w:marRight w:val="0"/>
      <w:marTop w:val="0"/>
      <w:marBottom w:val="0"/>
      <w:divBdr>
        <w:top w:val="none" w:sz="0" w:space="0" w:color="auto"/>
        <w:left w:val="none" w:sz="0" w:space="0" w:color="auto"/>
        <w:bottom w:val="none" w:sz="0" w:space="0" w:color="auto"/>
        <w:right w:val="none" w:sz="0" w:space="0" w:color="auto"/>
      </w:divBdr>
    </w:div>
    <w:div w:id="1175464269">
      <w:bodyDiv w:val="1"/>
      <w:marLeft w:val="0"/>
      <w:marRight w:val="0"/>
      <w:marTop w:val="0"/>
      <w:marBottom w:val="0"/>
      <w:divBdr>
        <w:top w:val="none" w:sz="0" w:space="0" w:color="auto"/>
        <w:left w:val="none" w:sz="0" w:space="0" w:color="auto"/>
        <w:bottom w:val="none" w:sz="0" w:space="0" w:color="auto"/>
        <w:right w:val="none" w:sz="0" w:space="0" w:color="auto"/>
      </w:divBdr>
    </w:div>
    <w:div w:id="1209300685">
      <w:bodyDiv w:val="1"/>
      <w:marLeft w:val="0"/>
      <w:marRight w:val="0"/>
      <w:marTop w:val="0"/>
      <w:marBottom w:val="0"/>
      <w:divBdr>
        <w:top w:val="none" w:sz="0" w:space="0" w:color="auto"/>
        <w:left w:val="none" w:sz="0" w:space="0" w:color="auto"/>
        <w:bottom w:val="none" w:sz="0" w:space="0" w:color="auto"/>
        <w:right w:val="none" w:sz="0" w:space="0" w:color="auto"/>
      </w:divBdr>
    </w:div>
    <w:div w:id="1308361408">
      <w:bodyDiv w:val="1"/>
      <w:marLeft w:val="0"/>
      <w:marRight w:val="0"/>
      <w:marTop w:val="0"/>
      <w:marBottom w:val="0"/>
      <w:divBdr>
        <w:top w:val="none" w:sz="0" w:space="0" w:color="auto"/>
        <w:left w:val="none" w:sz="0" w:space="0" w:color="auto"/>
        <w:bottom w:val="none" w:sz="0" w:space="0" w:color="auto"/>
        <w:right w:val="none" w:sz="0" w:space="0" w:color="auto"/>
      </w:divBdr>
    </w:div>
    <w:div w:id="1353726926">
      <w:bodyDiv w:val="1"/>
      <w:marLeft w:val="0"/>
      <w:marRight w:val="0"/>
      <w:marTop w:val="0"/>
      <w:marBottom w:val="0"/>
      <w:divBdr>
        <w:top w:val="none" w:sz="0" w:space="0" w:color="auto"/>
        <w:left w:val="none" w:sz="0" w:space="0" w:color="auto"/>
        <w:bottom w:val="none" w:sz="0" w:space="0" w:color="auto"/>
        <w:right w:val="none" w:sz="0" w:space="0" w:color="auto"/>
      </w:divBdr>
    </w:div>
    <w:div w:id="1402829487">
      <w:bodyDiv w:val="1"/>
      <w:marLeft w:val="0"/>
      <w:marRight w:val="0"/>
      <w:marTop w:val="0"/>
      <w:marBottom w:val="0"/>
      <w:divBdr>
        <w:top w:val="none" w:sz="0" w:space="0" w:color="auto"/>
        <w:left w:val="none" w:sz="0" w:space="0" w:color="auto"/>
        <w:bottom w:val="none" w:sz="0" w:space="0" w:color="auto"/>
        <w:right w:val="none" w:sz="0" w:space="0" w:color="auto"/>
      </w:divBdr>
    </w:div>
    <w:div w:id="1618368598">
      <w:bodyDiv w:val="1"/>
      <w:marLeft w:val="0"/>
      <w:marRight w:val="0"/>
      <w:marTop w:val="0"/>
      <w:marBottom w:val="0"/>
      <w:divBdr>
        <w:top w:val="none" w:sz="0" w:space="0" w:color="auto"/>
        <w:left w:val="none" w:sz="0" w:space="0" w:color="auto"/>
        <w:bottom w:val="none" w:sz="0" w:space="0" w:color="auto"/>
        <w:right w:val="none" w:sz="0" w:space="0" w:color="auto"/>
      </w:divBdr>
    </w:div>
    <w:div w:id="1646933917">
      <w:bodyDiv w:val="1"/>
      <w:marLeft w:val="0"/>
      <w:marRight w:val="0"/>
      <w:marTop w:val="0"/>
      <w:marBottom w:val="0"/>
      <w:divBdr>
        <w:top w:val="none" w:sz="0" w:space="0" w:color="auto"/>
        <w:left w:val="none" w:sz="0" w:space="0" w:color="auto"/>
        <w:bottom w:val="none" w:sz="0" w:space="0" w:color="auto"/>
        <w:right w:val="none" w:sz="0" w:space="0" w:color="auto"/>
      </w:divBdr>
    </w:div>
    <w:div w:id="1769882747">
      <w:bodyDiv w:val="1"/>
      <w:marLeft w:val="0"/>
      <w:marRight w:val="0"/>
      <w:marTop w:val="0"/>
      <w:marBottom w:val="0"/>
      <w:divBdr>
        <w:top w:val="none" w:sz="0" w:space="0" w:color="auto"/>
        <w:left w:val="none" w:sz="0" w:space="0" w:color="auto"/>
        <w:bottom w:val="none" w:sz="0" w:space="0" w:color="auto"/>
        <w:right w:val="none" w:sz="0" w:space="0" w:color="auto"/>
      </w:divBdr>
    </w:div>
    <w:div w:id="1871412075">
      <w:bodyDiv w:val="1"/>
      <w:marLeft w:val="0"/>
      <w:marRight w:val="0"/>
      <w:marTop w:val="0"/>
      <w:marBottom w:val="0"/>
      <w:divBdr>
        <w:top w:val="none" w:sz="0" w:space="0" w:color="auto"/>
        <w:left w:val="none" w:sz="0" w:space="0" w:color="auto"/>
        <w:bottom w:val="none" w:sz="0" w:space="0" w:color="auto"/>
        <w:right w:val="none" w:sz="0" w:space="0" w:color="auto"/>
      </w:divBdr>
    </w:div>
    <w:div w:id="1882667340">
      <w:bodyDiv w:val="1"/>
      <w:marLeft w:val="0"/>
      <w:marRight w:val="0"/>
      <w:marTop w:val="0"/>
      <w:marBottom w:val="0"/>
      <w:divBdr>
        <w:top w:val="none" w:sz="0" w:space="0" w:color="auto"/>
        <w:left w:val="none" w:sz="0" w:space="0" w:color="auto"/>
        <w:bottom w:val="none" w:sz="0" w:space="0" w:color="auto"/>
        <w:right w:val="none" w:sz="0" w:space="0" w:color="auto"/>
      </w:divBdr>
    </w:div>
    <w:div w:id="1966695044">
      <w:bodyDiv w:val="1"/>
      <w:marLeft w:val="0"/>
      <w:marRight w:val="0"/>
      <w:marTop w:val="0"/>
      <w:marBottom w:val="0"/>
      <w:divBdr>
        <w:top w:val="none" w:sz="0" w:space="0" w:color="auto"/>
        <w:left w:val="none" w:sz="0" w:space="0" w:color="auto"/>
        <w:bottom w:val="none" w:sz="0" w:space="0" w:color="auto"/>
        <w:right w:val="none" w:sz="0" w:space="0" w:color="auto"/>
      </w:divBdr>
    </w:div>
    <w:div w:id="2144999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6C3003-0984-4B74-89CA-A15BD3D05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5851</TotalTime>
  <Pages>19</Pages>
  <Words>11094</Words>
  <Characters>63238</Characters>
  <Application>Microsoft Office Word</Application>
  <DocSecurity>0</DocSecurity>
  <Lines>526</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74184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SamLab.ws</dc:creator>
  <cp:lastModifiedBy>Экономика</cp:lastModifiedBy>
  <cp:revision>663</cp:revision>
  <cp:lastPrinted>2022-10-19T01:45:00Z</cp:lastPrinted>
  <dcterms:created xsi:type="dcterms:W3CDTF">2018-07-15T07:56:00Z</dcterms:created>
  <dcterms:modified xsi:type="dcterms:W3CDTF">2022-10-19T01:45:00Z</dcterms:modified>
</cp:coreProperties>
</file>