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BE" w:rsidRPr="00A55243" w:rsidRDefault="00887EE0" w:rsidP="00A55243">
      <w:pPr>
        <w:jc w:val="center"/>
        <w:rPr>
          <w:b/>
          <w:sz w:val="32"/>
          <w:szCs w:val="32"/>
        </w:rPr>
      </w:pPr>
      <w:r w:rsidRPr="00A55243">
        <w:rPr>
          <w:b/>
          <w:sz w:val="32"/>
          <w:szCs w:val="32"/>
        </w:rPr>
        <w:t>С</w:t>
      </w:r>
      <w:r w:rsidR="00BF27C1" w:rsidRPr="00A55243">
        <w:rPr>
          <w:b/>
          <w:sz w:val="32"/>
          <w:szCs w:val="32"/>
        </w:rPr>
        <w:t>ОВЕТ  МУНИЦИПАЛЬНОГО  РАЙОНА</w:t>
      </w:r>
    </w:p>
    <w:p w:rsidR="00887EE0" w:rsidRPr="00A55243" w:rsidRDefault="00887EE0" w:rsidP="00A55243">
      <w:pPr>
        <w:jc w:val="center"/>
        <w:rPr>
          <w:b/>
          <w:sz w:val="32"/>
          <w:szCs w:val="32"/>
        </w:rPr>
      </w:pPr>
      <w:r w:rsidRPr="00A55243">
        <w:rPr>
          <w:b/>
          <w:sz w:val="32"/>
          <w:szCs w:val="32"/>
        </w:rPr>
        <w:t>«Ч</w:t>
      </w:r>
      <w:r w:rsidR="00BF27C1" w:rsidRPr="00A55243">
        <w:rPr>
          <w:b/>
          <w:sz w:val="32"/>
          <w:szCs w:val="32"/>
        </w:rPr>
        <w:t>ЕРНЫШЕВСКИЙ  РАЙОН</w:t>
      </w:r>
      <w:r w:rsidRPr="00A55243">
        <w:rPr>
          <w:b/>
          <w:sz w:val="32"/>
          <w:szCs w:val="32"/>
        </w:rPr>
        <w:t>»</w:t>
      </w:r>
    </w:p>
    <w:p w:rsidR="00887EE0" w:rsidRPr="00A55243" w:rsidRDefault="00887EE0" w:rsidP="00A55243">
      <w:pPr>
        <w:jc w:val="center"/>
        <w:rPr>
          <w:b/>
          <w:sz w:val="32"/>
          <w:szCs w:val="32"/>
        </w:rPr>
      </w:pPr>
    </w:p>
    <w:p w:rsidR="008451BE" w:rsidRPr="00A55243" w:rsidRDefault="008451BE" w:rsidP="00A55243">
      <w:pPr>
        <w:jc w:val="center"/>
        <w:rPr>
          <w:b/>
          <w:sz w:val="32"/>
          <w:szCs w:val="32"/>
        </w:rPr>
      </w:pPr>
      <w:proofErr w:type="gramStart"/>
      <w:r w:rsidRPr="00A55243">
        <w:rPr>
          <w:b/>
          <w:sz w:val="32"/>
          <w:szCs w:val="32"/>
        </w:rPr>
        <w:t>Р</w:t>
      </w:r>
      <w:proofErr w:type="gramEnd"/>
      <w:r w:rsidRPr="00A55243">
        <w:rPr>
          <w:b/>
          <w:sz w:val="32"/>
          <w:szCs w:val="32"/>
        </w:rPr>
        <w:t xml:space="preserve"> Е Ш Е Н И Е</w:t>
      </w:r>
    </w:p>
    <w:p w:rsidR="00712D1B" w:rsidRPr="00A55243" w:rsidRDefault="00712D1B" w:rsidP="00430FFD">
      <w:pPr>
        <w:jc w:val="center"/>
        <w:rPr>
          <w:b/>
          <w:sz w:val="36"/>
          <w:szCs w:val="40"/>
        </w:rPr>
      </w:pPr>
    </w:p>
    <w:p w:rsidR="00B225BC" w:rsidRDefault="00CF5F4E" w:rsidP="00430FFD">
      <w:pPr>
        <w:rPr>
          <w:sz w:val="28"/>
          <w:szCs w:val="28"/>
        </w:rPr>
      </w:pPr>
      <w:r>
        <w:rPr>
          <w:sz w:val="28"/>
          <w:szCs w:val="28"/>
        </w:rPr>
        <w:t xml:space="preserve">«20» ноября </w:t>
      </w:r>
      <w:r w:rsidR="003C154B" w:rsidRPr="003C154B">
        <w:rPr>
          <w:sz w:val="28"/>
          <w:szCs w:val="28"/>
        </w:rPr>
        <w:t>20</w:t>
      </w:r>
      <w:r w:rsidR="008B787A">
        <w:rPr>
          <w:sz w:val="28"/>
          <w:szCs w:val="28"/>
        </w:rPr>
        <w:t>2</w:t>
      </w:r>
      <w:r w:rsidR="00A55243">
        <w:rPr>
          <w:sz w:val="28"/>
          <w:szCs w:val="28"/>
        </w:rPr>
        <w:t>3</w:t>
      </w:r>
      <w:r w:rsidR="0059341F">
        <w:rPr>
          <w:sz w:val="28"/>
          <w:szCs w:val="28"/>
        </w:rPr>
        <w:t xml:space="preserve"> года</w:t>
      </w:r>
      <w:r w:rsidR="00430FFD" w:rsidRPr="007A2AAB">
        <w:rPr>
          <w:sz w:val="28"/>
          <w:szCs w:val="28"/>
        </w:rPr>
        <w:t xml:space="preserve">                                                                </w:t>
      </w:r>
      <w:r w:rsidR="0059341F">
        <w:rPr>
          <w:sz w:val="28"/>
          <w:szCs w:val="28"/>
        </w:rPr>
        <w:t xml:space="preserve">     </w:t>
      </w:r>
      <w:r w:rsidR="002708C4">
        <w:rPr>
          <w:sz w:val="28"/>
          <w:szCs w:val="28"/>
        </w:rPr>
        <w:t xml:space="preserve">      </w:t>
      </w:r>
      <w:r w:rsidR="00A55243">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Pr>
          <w:sz w:val="28"/>
          <w:szCs w:val="28"/>
        </w:rPr>
        <w:t>127</w:t>
      </w:r>
    </w:p>
    <w:p w:rsidR="00712D1B" w:rsidRDefault="00430FFD" w:rsidP="00A55243">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A55243" w:rsidRDefault="00A55243" w:rsidP="00A55243">
      <w:pPr>
        <w:jc w:val="center"/>
        <w:rPr>
          <w:sz w:val="28"/>
          <w:szCs w:val="28"/>
        </w:rPr>
      </w:pPr>
    </w:p>
    <w:p w:rsidR="00CF5F4E" w:rsidRDefault="00CF5F4E" w:rsidP="00CF5F4E">
      <w:pPr>
        <w:jc w:val="center"/>
        <w:rPr>
          <w:b/>
          <w:sz w:val="28"/>
          <w:szCs w:val="28"/>
        </w:rPr>
      </w:pPr>
      <w:r>
        <w:rPr>
          <w:b/>
          <w:sz w:val="28"/>
          <w:szCs w:val="28"/>
        </w:rPr>
        <w:t xml:space="preserve">    О передаче полномочий  по решению вопросов местного значения муниципального района «Чернышевский район» сельским поселениям в 2024</w:t>
      </w:r>
      <w:r w:rsidRPr="006E64FF">
        <w:rPr>
          <w:b/>
          <w:sz w:val="28"/>
          <w:szCs w:val="28"/>
        </w:rPr>
        <w:t xml:space="preserve"> год</w:t>
      </w:r>
      <w:r>
        <w:rPr>
          <w:b/>
          <w:sz w:val="28"/>
          <w:szCs w:val="28"/>
        </w:rPr>
        <w:t xml:space="preserve">у» </w:t>
      </w:r>
    </w:p>
    <w:p w:rsidR="00CF5F4E" w:rsidRPr="00584E65" w:rsidRDefault="00CF5F4E" w:rsidP="00CF5F4E">
      <w:pPr>
        <w:shd w:val="clear" w:color="auto" w:fill="FFFFFF"/>
        <w:spacing w:before="100" w:beforeAutospacing="1" w:after="100" w:afterAutospacing="1"/>
        <w:jc w:val="both"/>
        <w:rPr>
          <w:b/>
          <w:sz w:val="28"/>
          <w:szCs w:val="28"/>
        </w:rPr>
      </w:pPr>
      <w:r>
        <w:rPr>
          <w:sz w:val="28"/>
          <w:szCs w:val="28"/>
        </w:rPr>
        <w:t xml:space="preserve">          </w:t>
      </w:r>
      <w:r w:rsidRPr="00584E65">
        <w:rPr>
          <w:sz w:val="28"/>
          <w:szCs w:val="28"/>
        </w:rPr>
        <w:t>Руководствуясь </w:t>
      </w:r>
      <w:hyperlink r:id="rId5" w:history="1">
        <w:r w:rsidRPr="00584E65">
          <w:rPr>
            <w:sz w:val="28"/>
            <w:szCs w:val="28"/>
          </w:rPr>
          <w:t>частью  4 статьи 15</w:t>
        </w:r>
      </w:hyperlink>
      <w:r w:rsidRPr="00584E65">
        <w:rPr>
          <w:sz w:val="28"/>
          <w:szCs w:val="28"/>
        </w:rPr>
        <w:t> Федерального закона от 6 октября 2003 года № 131-ФЗ «Об общих принципах организации местного самоуправления в Российской Федерации», </w:t>
      </w:r>
      <w:hyperlink r:id="rId6" w:history="1">
        <w:r w:rsidRPr="00584E65">
          <w:rPr>
            <w:sz w:val="28"/>
            <w:szCs w:val="28"/>
          </w:rPr>
          <w:t>Уставом</w:t>
        </w:r>
      </w:hyperlink>
      <w:r w:rsidRPr="00584E65">
        <w:rPr>
          <w:sz w:val="28"/>
          <w:szCs w:val="28"/>
        </w:rPr>
        <w:t xml:space="preserve"> муниципального района «Чернышевский район», </w:t>
      </w:r>
      <w:r>
        <w:rPr>
          <w:sz w:val="28"/>
          <w:szCs w:val="28"/>
        </w:rPr>
        <w:t xml:space="preserve">статьей 23 Устава муниципального района «Чернышевский район», </w:t>
      </w:r>
      <w:r w:rsidRPr="00584E65">
        <w:rPr>
          <w:sz w:val="28"/>
          <w:szCs w:val="28"/>
        </w:rPr>
        <w:t xml:space="preserve">в целях обеспечения эффективного социально-экономического развития муниципального района «Чернышевский район» Совет муниципального района «Чернышевский район»  </w:t>
      </w:r>
      <w:proofErr w:type="spellStart"/>
      <w:proofErr w:type="gramStart"/>
      <w:r w:rsidRPr="00584E65">
        <w:rPr>
          <w:b/>
          <w:sz w:val="28"/>
          <w:szCs w:val="28"/>
        </w:rPr>
        <w:t>р</w:t>
      </w:r>
      <w:proofErr w:type="spellEnd"/>
      <w:proofErr w:type="gramEnd"/>
      <w:r w:rsidRPr="00584E65">
        <w:rPr>
          <w:b/>
          <w:sz w:val="28"/>
          <w:szCs w:val="28"/>
        </w:rPr>
        <w:t xml:space="preserve"> е </w:t>
      </w:r>
      <w:proofErr w:type="spellStart"/>
      <w:r w:rsidRPr="00584E65">
        <w:rPr>
          <w:b/>
          <w:sz w:val="28"/>
          <w:szCs w:val="28"/>
        </w:rPr>
        <w:t>ш</w:t>
      </w:r>
      <w:proofErr w:type="spellEnd"/>
      <w:r w:rsidRPr="00584E65">
        <w:rPr>
          <w:b/>
          <w:sz w:val="28"/>
          <w:szCs w:val="28"/>
        </w:rPr>
        <w:t xml:space="preserve"> и л :</w:t>
      </w:r>
    </w:p>
    <w:p w:rsidR="00CF5F4E" w:rsidRPr="00584E65" w:rsidRDefault="00CF5F4E" w:rsidP="00CF5F4E">
      <w:pPr>
        <w:shd w:val="clear" w:color="auto" w:fill="EFF7FB"/>
        <w:spacing w:before="100" w:beforeAutospacing="1" w:after="100" w:afterAutospacing="1"/>
        <w:jc w:val="both"/>
        <w:rPr>
          <w:sz w:val="28"/>
          <w:szCs w:val="28"/>
        </w:rPr>
      </w:pPr>
      <w:r w:rsidRPr="00584E65">
        <w:rPr>
          <w:sz w:val="28"/>
          <w:szCs w:val="28"/>
        </w:rPr>
        <w:t xml:space="preserve">          1. Передать </w:t>
      </w:r>
      <w:r>
        <w:rPr>
          <w:sz w:val="28"/>
          <w:szCs w:val="28"/>
        </w:rPr>
        <w:t xml:space="preserve">в 2024 году </w:t>
      </w:r>
      <w:r w:rsidRPr="00584E65">
        <w:rPr>
          <w:sz w:val="28"/>
          <w:szCs w:val="28"/>
        </w:rPr>
        <w:t>осуществление части полномочий  по решению вопросов местного значения муниципального района «Чернышевский район», предусмотренных частью 1 статьи 14 Федерального закона от 6 октября 2003 года № 131-ФЗ «Об общих принципах организации местного самоуправления в Российской Федерации» сельским поселениям, входящим в состав муниципального района «Чернышевский район» согласно приложени</w:t>
      </w:r>
      <w:r>
        <w:rPr>
          <w:sz w:val="28"/>
          <w:szCs w:val="28"/>
        </w:rPr>
        <w:t>ю</w:t>
      </w:r>
      <w:r w:rsidRPr="00584E65">
        <w:rPr>
          <w:sz w:val="28"/>
          <w:szCs w:val="28"/>
        </w:rPr>
        <w:t>.</w:t>
      </w:r>
    </w:p>
    <w:p w:rsidR="00CF5F4E" w:rsidRPr="00584E65" w:rsidRDefault="00CF5F4E" w:rsidP="00CF5F4E">
      <w:pPr>
        <w:shd w:val="clear" w:color="auto" w:fill="EFF7FB"/>
        <w:spacing w:before="100" w:beforeAutospacing="1" w:after="100" w:afterAutospacing="1"/>
        <w:jc w:val="both"/>
        <w:rPr>
          <w:sz w:val="28"/>
          <w:szCs w:val="28"/>
        </w:rPr>
      </w:pPr>
      <w:r w:rsidRPr="00584E65">
        <w:rPr>
          <w:sz w:val="28"/>
          <w:szCs w:val="28"/>
        </w:rPr>
        <w:t xml:space="preserve">          2. Комитету по финансам администрации муниципального района «Чернышевский район» заключить на 20</w:t>
      </w:r>
      <w:r>
        <w:rPr>
          <w:sz w:val="28"/>
          <w:szCs w:val="28"/>
        </w:rPr>
        <w:t>24</w:t>
      </w:r>
      <w:r w:rsidRPr="00584E65">
        <w:rPr>
          <w:sz w:val="28"/>
          <w:szCs w:val="28"/>
        </w:rPr>
        <w:t xml:space="preserve"> год соглашения с органами местного самоуправления сельских поселений о передаче осуществления части полномочий согласно пункту 1 решения.</w:t>
      </w:r>
    </w:p>
    <w:p w:rsidR="00CF5F4E" w:rsidRPr="00584E65" w:rsidRDefault="00CF5F4E" w:rsidP="00CF5F4E">
      <w:pPr>
        <w:shd w:val="clear" w:color="auto" w:fill="EFF7FB"/>
        <w:spacing w:before="100" w:beforeAutospacing="1" w:after="100" w:afterAutospacing="1"/>
        <w:jc w:val="both"/>
        <w:rPr>
          <w:sz w:val="28"/>
          <w:szCs w:val="28"/>
        </w:rPr>
      </w:pPr>
      <w:r w:rsidRPr="00584E65">
        <w:rPr>
          <w:sz w:val="28"/>
          <w:szCs w:val="28"/>
        </w:rPr>
        <w:t xml:space="preserve">          3. Настоящее решение вступает в силу со дня его официального опубликования.</w:t>
      </w:r>
    </w:p>
    <w:p w:rsidR="00CF5F4E" w:rsidRPr="002D6447" w:rsidRDefault="00CF5F4E" w:rsidP="00CF5F4E">
      <w:pPr>
        <w:shd w:val="clear" w:color="auto" w:fill="FFFFFF"/>
        <w:spacing w:before="100" w:beforeAutospacing="1" w:after="100" w:afterAutospacing="1"/>
        <w:jc w:val="both"/>
        <w:rPr>
          <w:color w:val="FFFFFF"/>
          <w:sz w:val="28"/>
          <w:szCs w:val="28"/>
        </w:rPr>
      </w:pPr>
      <w:r w:rsidRPr="00584E65">
        <w:rPr>
          <w:sz w:val="28"/>
          <w:szCs w:val="28"/>
        </w:rPr>
        <w:t xml:space="preserve"> </w:t>
      </w:r>
      <w:r>
        <w:rPr>
          <w:sz w:val="28"/>
          <w:szCs w:val="28"/>
        </w:rPr>
        <w:t xml:space="preserve">          </w:t>
      </w:r>
      <w:r w:rsidRPr="00584E65">
        <w:rPr>
          <w:sz w:val="28"/>
          <w:szCs w:val="28"/>
        </w:rPr>
        <w:t xml:space="preserve">4. Настоящее решение опубликовать в районной газете «Наше время» и разместить на официальном сайте </w:t>
      </w:r>
      <w:proofErr w:type="spellStart"/>
      <w:r w:rsidRPr="00CF5F4E">
        <w:rPr>
          <w:sz w:val="28"/>
          <w:szCs w:val="28"/>
          <w:u w:val="single"/>
          <w:lang w:val="en-US"/>
        </w:rPr>
        <w:t>chernishev</w:t>
      </w:r>
      <w:proofErr w:type="spellEnd"/>
      <w:r w:rsidRPr="00CF5F4E">
        <w:rPr>
          <w:sz w:val="28"/>
          <w:szCs w:val="28"/>
          <w:u w:val="single"/>
        </w:rPr>
        <w:t>.75.ru</w:t>
      </w:r>
      <w:r w:rsidRPr="007420AD">
        <w:rPr>
          <w:sz w:val="28"/>
          <w:szCs w:val="28"/>
        </w:rPr>
        <w:t>, в разделе  Документы</w:t>
      </w:r>
      <w:r w:rsidRPr="00584E65">
        <w:rPr>
          <w:sz w:val="28"/>
          <w:szCs w:val="28"/>
        </w:rPr>
        <w:t>.</w:t>
      </w:r>
    </w:p>
    <w:p w:rsidR="00CF5F4E" w:rsidRPr="00A52B3A" w:rsidRDefault="00CF5F4E" w:rsidP="00CF5F4E">
      <w:pPr>
        <w:jc w:val="both"/>
        <w:rPr>
          <w:sz w:val="28"/>
          <w:szCs w:val="28"/>
        </w:rPr>
      </w:pPr>
    </w:p>
    <w:p w:rsidR="00A55243" w:rsidRDefault="00A55243" w:rsidP="00A55243">
      <w:pPr>
        <w:jc w:val="center"/>
        <w:rPr>
          <w:sz w:val="28"/>
          <w:szCs w:val="28"/>
        </w:rPr>
      </w:pPr>
    </w:p>
    <w:p w:rsidR="004369AC" w:rsidRDefault="004369AC" w:rsidP="004369AC">
      <w:pPr>
        <w:rPr>
          <w:i/>
          <w:sz w:val="28"/>
          <w:szCs w:val="28"/>
        </w:rPr>
      </w:pPr>
      <w:r>
        <w:rPr>
          <w:sz w:val="28"/>
          <w:szCs w:val="28"/>
        </w:rPr>
        <w:t>И</w:t>
      </w:r>
      <w:r w:rsidR="004621E1">
        <w:rPr>
          <w:sz w:val="28"/>
          <w:szCs w:val="28"/>
        </w:rPr>
        <w:t>.о</w:t>
      </w:r>
      <w:r>
        <w:rPr>
          <w:sz w:val="28"/>
          <w:szCs w:val="28"/>
        </w:rPr>
        <w:t xml:space="preserve">  главы муниципального района</w:t>
      </w:r>
    </w:p>
    <w:p w:rsidR="004369AC" w:rsidRDefault="004369AC" w:rsidP="004369AC">
      <w:pPr>
        <w:rPr>
          <w:sz w:val="28"/>
          <w:szCs w:val="28"/>
        </w:rPr>
      </w:pPr>
      <w:r>
        <w:rPr>
          <w:sz w:val="28"/>
          <w:szCs w:val="28"/>
        </w:rPr>
        <w:t>«Чернышевский район»</w:t>
      </w:r>
      <w:r>
        <w:rPr>
          <w:sz w:val="28"/>
          <w:szCs w:val="28"/>
        </w:rPr>
        <w:tab/>
      </w:r>
      <w:r>
        <w:rPr>
          <w:sz w:val="28"/>
          <w:szCs w:val="28"/>
        </w:rPr>
        <w:tab/>
      </w:r>
      <w:r>
        <w:rPr>
          <w:sz w:val="28"/>
          <w:szCs w:val="28"/>
        </w:rPr>
        <w:tab/>
        <w:t xml:space="preserve">       </w:t>
      </w:r>
      <w:r>
        <w:rPr>
          <w:sz w:val="28"/>
          <w:szCs w:val="28"/>
        </w:rPr>
        <w:tab/>
        <w:t xml:space="preserve">                        Л.И. Вологдина</w:t>
      </w:r>
    </w:p>
    <w:p w:rsidR="004369AC" w:rsidRDefault="004369AC" w:rsidP="004369AC">
      <w:pPr>
        <w:autoSpaceDE w:val="0"/>
        <w:autoSpaceDN w:val="0"/>
        <w:adjustRightInd w:val="0"/>
        <w:rPr>
          <w:rFonts w:eastAsia="TimesNewRomanPSMT"/>
          <w:b/>
        </w:rPr>
      </w:pPr>
    </w:p>
    <w:p w:rsidR="008972D9" w:rsidRDefault="008972D9" w:rsidP="004369AC">
      <w:pPr>
        <w:rPr>
          <w:rFonts w:eastAsia="TimesNewRomanPSMT"/>
          <w:b/>
        </w:rPr>
      </w:pPr>
    </w:p>
    <w:sectPr w:rsidR="008972D9" w:rsidSect="00A552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430FFD"/>
    <w:rsid w:val="0001073B"/>
    <w:rsid w:val="00024EE5"/>
    <w:rsid w:val="00073F01"/>
    <w:rsid w:val="000952E3"/>
    <w:rsid w:val="000F3570"/>
    <w:rsid w:val="0013568F"/>
    <w:rsid w:val="00167835"/>
    <w:rsid w:val="00205FFB"/>
    <w:rsid w:val="00212550"/>
    <w:rsid w:val="002364C5"/>
    <w:rsid w:val="002708C4"/>
    <w:rsid w:val="002737DE"/>
    <w:rsid w:val="00283DB1"/>
    <w:rsid w:val="002B6DB6"/>
    <w:rsid w:val="002D5068"/>
    <w:rsid w:val="003375BE"/>
    <w:rsid w:val="00353F2C"/>
    <w:rsid w:val="00360904"/>
    <w:rsid w:val="003775C3"/>
    <w:rsid w:val="00393F2D"/>
    <w:rsid w:val="003A4C70"/>
    <w:rsid w:val="003B24E6"/>
    <w:rsid w:val="003C154B"/>
    <w:rsid w:val="003D3C9C"/>
    <w:rsid w:val="003D6F81"/>
    <w:rsid w:val="0040037C"/>
    <w:rsid w:val="0040792A"/>
    <w:rsid w:val="00430FFD"/>
    <w:rsid w:val="004310BA"/>
    <w:rsid w:val="004369AC"/>
    <w:rsid w:val="004621E1"/>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341F"/>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7C1248"/>
    <w:rsid w:val="007E54AA"/>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2624D"/>
    <w:rsid w:val="00936DD4"/>
    <w:rsid w:val="00941B5E"/>
    <w:rsid w:val="00965CF9"/>
    <w:rsid w:val="009859D5"/>
    <w:rsid w:val="009A7E28"/>
    <w:rsid w:val="009E3CE0"/>
    <w:rsid w:val="009F24DA"/>
    <w:rsid w:val="00A01E88"/>
    <w:rsid w:val="00A53744"/>
    <w:rsid w:val="00A55243"/>
    <w:rsid w:val="00A57C7F"/>
    <w:rsid w:val="00A94350"/>
    <w:rsid w:val="00AA6549"/>
    <w:rsid w:val="00AD228C"/>
    <w:rsid w:val="00AE638E"/>
    <w:rsid w:val="00AE7583"/>
    <w:rsid w:val="00AE759D"/>
    <w:rsid w:val="00B17E85"/>
    <w:rsid w:val="00B225BC"/>
    <w:rsid w:val="00B35DDA"/>
    <w:rsid w:val="00B40A6E"/>
    <w:rsid w:val="00B53C84"/>
    <w:rsid w:val="00B60124"/>
    <w:rsid w:val="00B76867"/>
    <w:rsid w:val="00BA0ECE"/>
    <w:rsid w:val="00BF27C1"/>
    <w:rsid w:val="00C042EB"/>
    <w:rsid w:val="00C2393B"/>
    <w:rsid w:val="00C659C6"/>
    <w:rsid w:val="00C67648"/>
    <w:rsid w:val="00CB341A"/>
    <w:rsid w:val="00CB50F0"/>
    <w:rsid w:val="00CE2A17"/>
    <w:rsid w:val="00CF5F4E"/>
    <w:rsid w:val="00D238CA"/>
    <w:rsid w:val="00D549EC"/>
    <w:rsid w:val="00D921B2"/>
    <w:rsid w:val="00D92C97"/>
    <w:rsid w:val="00DA50E9"/>
    <w:rsid w:val="00DC3097"/>
    <w:rsid w:val="00DE1703"/>
    <w:rsid w:val="00E26475"/>
    <w:rsid w:val="00E27AE4"/>
    <w:rsid w:val="00E72E60"/>
    <w:rsid w:val="00E82538"/>
    <w:rsid w:val="00EB773E"/>
    <w:rsid w:val="00ED2C0B"/>
    <w:rsid w:val="00F10E84"/>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306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E937BAAA50366B802E48CD705D7F7B05EB401F27923503828B312FF0D867A15D793F93751E380505E2EFBvCeBG" TargetMode="External"/><Relationship Id="rId5" Type="http://schemas.openxmlformats.org/officeDocument/2006/relationships/hyperlink" Target="consultantplus://offline/ref=3E937BAAA50366B802E492DA13BBA8B85BBC59F979255A6972EC49A25A8F704290DCA07515EE8056v5eA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Лариса</cp:lastModifiedBy>
  <cp:revision>2</cp:revision>
  <cp:lastPrinted>2017-08-21T00:08:00Z</cp:lastPrinted>
  <dcterms:created xsi:type="dcterms:W3CDTF">2023-11-20T07:17:00Z</dcterms:created>
  <dcterms:modified xsi:type="dcterms:W3CDTF">2023-11-20T07:17:00Z</dcterms:modified>
</cp:coreProperties>
</file>