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6E" w:rsidRDefault="002C566E" w:rsidP="002C5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«АЛЕУРСКОЕ»</w:t>
      </w:r>
    </w:p>
    <w:p w:rsidR="002C566E" w:rsidRDefault="002C566E" w:rsidP="002C566E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C566E" w:rsidRDefault="002C566E" w:rsidP="002C566E">
      <w:pPr>
        <w:tabs>
          <w:tab w:val="center" w:pos="3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 января  2024  года                                                                                     №     1                                                                                                                                            </w:t>
      </w:r>
    </w:p>
    <w:p w:rsidR="002C566E" w:rsidRDefault="002C566E" w:rsidP="002C566E">
      <w:pPr>
        <w:tabs>
          <w:tab w:val="center" w:pos="36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2C566E" w:rsidRDefault="002C566E" w:rsidP="002C566E">
      <w:pPr>
        <w:tabs>
          <w:tab w:val="center" w:pos="3686"/>
          <w:tab w:val="righ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2C566E" w:rsidRDefault="002C566E" w:rsidP="002C566E">
      <w:pPr>
        <w:shd w:val="clear" w:color="auto" w:fill="FFFFFF"/>
        <w:spacing w:before="295"/>
        <w:ind w:right="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об организации и осуществления первичного воинского учета на территории сельского поселения  «Алеурское»</w:t>
      </w:r>
    </w:p>
    <w:p w:rsidR="002C566E" w:rsidRDefault="002C566E" w:rsidP="002C566E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 законом от 31.05.1996 N 61-ФЗ «Об обороне», Федеральным законом от 26.02.1997 N 31-ФЗ «О мобилизационной подготовке и мобилизации в Российской Федерации», Федеральным законом от 28.03.1998 N 53-ФЗ «О воинской обязанности и военной службе», Федеральным законом от 06.10.2003 N 131-ФЗ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27.11.2006 N 719 «Об утверждении Положения о воинском учете», </w:t>
      </w:r>
      <w:hyperlink r:id="rId4" w:history="1">
        <w:r>
          <w:rPr>
            <w:rStyle w:val="a5"/>
            <w:bCs/>
            <w:color w:val="auto"/>
            <w:sz w:val="28"/>
            <w:szCs w:val="28"/>
          </w:rPr>
          <w:t>Приказом Министра обороны РФ от 22 ноября 2021 г. N 700 «Об утверждении Инструкции об организации работы по обеспечению функционирования системы воинского учета»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6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color w:val="424242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сельского  поселения «Алеурское», Администрация сельского поселения «Алеурское»</w:t>
      </w:r>
    </w:p>
    <w:p w:rsidR="002C566E" w:rsidRDefault="002C566E" w:rsidP="002C56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C566E" w:rsidRDefault="002C566E" w:rsidP="002C566E">
      <w:pPr>
        <w:pStyle w:val="a4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1. Утвердить Положение «Об организации и осуществлении первичного воинского учета» на территории сельского поселения  «Алеурское» (приложение).</w:t>
      </w:r>
    </w:p>
    <w:p w:rsidR="002C566E" w:rsidRDefault="002C566E" w:rsidP="002C566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 оставляю за собой. </w:t>
      </w:r>
    </w:p>
    <w:p w:rsidR="002C566E" w:rsidRDefault="002C566E" w:rsidP="002C566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данное постановление в здании Администрации сельского поселения «Алеурское»  на информационном стенде.</w:t>
      </w:r>
    </w:p>
    <w:p w:rsidR="002C566E" w:rsidRDefault="002C566E" w:rsidP="002C566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4. Признать  утратившим силу Постановление  № 9 от 30.01.2023</w:t>
      </w:r>
      <w:proofErr w:type="gramStart"/>
      <w:r>
        <w:rPr>
          <w:sz w:val="28"/>
          <w:szCs w:val="28"/>
        </w:rPr>
        <w:t xml:space="preserve"> </w:t>
      </w:r>
      <w:r>
        <w:rPr>
          <w:bCs/>
          <w:color w:val="000000"/>
          <w:spacing w:val="-10"/>
          <w:sz w:val="28"/>
          <w:szCs w:val="28"/>
        </w:rPr>
        <w:t>О</w:t>
      </w:r>
      <w:proofErr w:type="gramEnd"/>
      <w:r>
        <w:rPr>
          <w:bCs/>
          <w:color w:val="000000"/>
          <w:spacing w:val="-10"/>
          <w:sz w:val="28"/>
          <w:szCs w:val="28"/>
        </w:rPr>
        <w:t>б утверждении Положения</w:t>
      </w:r>
      <w:r>
        <w:rPr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>об организации и осуществления первичного воинского учета на территории сельского поселения  «Алеурское»</w:t>
      </w:r>
    </w:p>
    <w:p w:rsidR="002C566E" w:rsidRDefault="002C566E" w:rsidP="002C566E">
      <w:pPr>
        <w:pStyle w:val="a4"/>
        <w:jc w:val="both"/>
        <w:rPr>
          <w:sz w:val="28"/>
          <w:szCs w:val="28"/>
        </w:rPr>
      </w:pPr>
    </w:p>
    <w:p w:rsidR="002C566E" w:rsidRDefault="002C566E" w:rsidP="002C566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обнародования.</w:t>
      </w:r>
    </w:p>
    <w:p w:rsidR="002C566E" w:rsidRDefault="002C566E" w:rsidP="002C566E">
      <w:pPr>
        <w:pStyle w:val="a4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C566E" w:rsidRDefault="002C566E" w:rsidP="002C566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C566E" w:rsidRDefault="002C566E" w:rsidP="002C566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поселения «Алеурское» </w:t>
      </w:r>
      <w:r>
        <w:rPr>
          <w:sz w:val="28"/>
          <w:szCs w:val="28"/>
        </w:rPr>
        <w:tab/>
        <w:t xml:space="preserve">                                                              А.В. Демидов </w:t>
      </w:r>
    </w:p>
    <w:p w:rsidR="002C566E" w:rsidRDefault="002C566E" w:rsidP="002C566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C566E" w:rsidRDefault="002C566E" w:rsidP="002C566E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br/>
        <w:t xml:space="preserve">к Постановлению </w:t>
      </w:r>
      <w:r>
        <w:rPr>
          <w:sz w:val="28"/>
          <w:szCs w:val="28"/>
        </w:rPr>
        <w:br/>
        <w:t xml:space="preserve">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C566E" w:rsidRDefault="002C566E" w:rsidP="002C566E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поселения "Алеурское» от17.01.  2024№  1</w:t>
      </w:r>
    </w:p>
    <w:p w:rsidR="002C566E" w:rsidRDefault="002C566E" w:rsidP="002C566E">
      <w:pPr>
        <w:pStyle w:val="a4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2C566E" w:rsidRDefault="002C566E" w:rsidP="002C566E">
      <w:pPr>
        <w:tabs>
          <w:tab w:val="left" w:pos="2880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566E" w:rsidRDefault="002C566E" w:rsidP="002C566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об организации и осуществлении первичного воинского учета на территории сельского поселения «Алеурское»</w:t>
      </w:r>
    </w:p>
    <w:p w:rsidR="002C566E" w:rsidRDefault="002C566E" w:rsidP="002C566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 Общие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Организация первичного воинского учета в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«Алеурское»  осуществляется в соответствии с Конституцией Российской Федерации, федеральными законами от 31.05.1996 № 61-ФЗ « 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Положением о воинском учете, утвержденным постановлением Правительства РФ от 27.11.2006 № 719, Инструкцией по бронированию на период мобилизации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военное время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граждан Российской Федерации, пребывающих в запасе Вооруженных Сил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утвержденной постановлением Межведомственной комиссии по вопросам бронирования граждан, пребывающих в запасе, от 22 декабря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 w:cs="Times New Roman"/>
            <w:sz w:val="28"/>
            <w:szCs w:val="28"/>
          </w:rPr>
          <w:t>1999 г</w:t>
        </w:r>
      </w:smartTag>
      <w:r>
        <w:rPr>
          <w:rFonts w:ascii="Times New Roman" w:hAnsi="Times New Roman" w:cs="Times New Roman"/>
          <w:sz w:val="28"/>
          <w:szCs w:val="28"/>
        </w:rPr>
        <w:t>. № 144, иными нормативно-правовыми актами федерального и республиканского уровня, а также Уставом  администрации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«Алеурское», и настоящим Положением.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.Основные задачи при осуществлении первичного воинского учета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Обеспечение исполнения гражданами воинской обязанности, установленной </w:t>
      </w:r>
      <w:r>
        <w:rPr>
          <w:rFonts w:ascii="Times New Roman" w:hAnsi="Times New Roman" w:cs="Times New Roman"/>
          <w:spacing w:val="-1"/>
          <w:sz w:val="28"/>
          <w:szCs w:val="28"/>
        </w:rPr>
        <w:t>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Документальное оформление сведений воинского учета о гражданах, состоящих на воинском учете.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Анализ количественного состава и качественного состояния призывных 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мобилизационных людских ресурсов для эффективного использования в интересах обеспечения </w:t>
      </w:r>
      <w:r>
        <w:rPr>
          <w:rFonts w:ascii="Times New Roman" w:hAnsi="Times New Roman" w:cs="Times New Roman"/>
          <w:sz w:val="28"/>
          <w:szCs w:val="28"/>
        </w:rPr>
        <w:t>обороны страны и безопасности государства.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</w:t>
      </w:r>
      <w:r>
        <w:rPr>
          <w:rFonts w:ascii="Times New Roman" w:hAnsi="Times New Roman" w:cs="Times New Roman"/>
          <w:sz w:val="28"/>
          <w:szCs w:val="28"/>
        </w:rPr>
        <w:t>время в период мобилизации и поддержание их укомплектованности на требуемом уровне в Военное время.</w:t>
      </w:r>
      <w:proofErr w:type="gramEnd"/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 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.Порядок организации и осуществления первичного воинского учета в администрации сельского поселения «Алеурское» 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осуществлении первичного воинского учета граждан на территории администрации сельского поселения  «Алеурское» специалист 2 категории администрации исполняет обязанности в соответствии с Федеральным законом от 28.03.1998 № 53-ФЗ «О воинской обязанности и военной службе».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Первичный воинский учет осуществляется по документам первичного воинского учета: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для призывников - по учетным картам призывников;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офицеров запаса - по карточкам первичного учета.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Документы первичного воинского учета заполняются на основании следующих документов: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удостоверение гражданина, подлежащего призыву на военную службу - для призывников: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б)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военный билет (временное удостоверение, выданное взамен военного билета) – для </w:t>
      </w:r>
      <w:r>
        <w:rPr>
          <w:rFonts w:ascii="Times New Roman" w:hAnsi="Times New Roman" w:cs="Times New Roman"/>
          <w:sz w:val="28"/>
          <w:szCs w:val="28"/>
        </w:rPr>
        <w:t>военнообязанных.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 Документы первичного воинского учета должны содержать следующие сведения о </w:t>
      </w:r>
      <w:r>
        <w:rPr>
          <w:rFonts w:ascii="Times New Roman" w:hAnsi="Times New Roman" w:cs="Times New Roman"/>
          <w:sz w:val="28"/>
          <w:szCs w:val="28"/>
        </w:rPr>
        <w:t>гражданах: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а) </w:t>
      </w:r>
      <w:r>
        <w:rPr>
          <w:rFonts w:ascii="Times New Roman" w:hAnsi="Times New Roman" w:cs="Times New Roman"/>
          <w:spacing w:val="-1"/>
          <w:sz w:val="28"/>
          <w:szCs w:val="28"/>
        </w:rPr>
        <w:t>фамилия, имя и отчество;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б) </w:t>
      </w:r>
      <w:r>
        <w:rPr>
          <w:rFonts w:ascii="Times New Roman" w:hAnsi="Times New Roman" w:cs="Times New Roman"/>
          <w:spacing w:val="-1"/>
          <w:sz w:val="28"/>
          <w:szCs w:val="28"/>
        </w:rPr>
        <w:t>дата рождения;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в) </w:t>
      </w:r>
      <w:r>
        <w:rPr>
          <w:rFonts w:ascii="Times New Roman" w:hAnsi="Times New Roman" w:cs="Times New Roman"/>
          <w:spacing w:val="-1"/>
          <w:sz w:val="28"/>
          <w:szCs w:val="28"/>
        </w:rPr>
        <w:t>место жительства;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г) </w:t>
      </w:r>
      <w:r>
        <w:rPr>
          <w:rFonts w:ascii="Times New Roman" w:hAnsi="Times New Roman" w:cs="Times New Roman"/>
          <w:spacing w:val="-1"/>
          <w:sz w:val="28"/>
          <w:szCs w:val="28"/>
        </w:rPr>
        <w:t>семейное положение;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образование;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е) </w:t>
      </w:r>
      <w:r>
        <w:rPr>
          <w:rFonts w:ascii="Times New Roman" w:hAnsi="Times New Roman" w:cs="Times New Roman"/>
          <w:spacing w:val="-1"/>
          <w:sz w:val="28"/>
          <w:szCs w:val="28"/>
        </w:rPr>
        <w:t>место работы;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годность к военной службе по состоянию здоровья;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>
        <w:rPr>
          <w:rFonts w:ascii="Times New Roman" w:hAnsi="Times New Roman" w:cs="Times New Roman"/>
          <w:spacing w:val="-1"/>
          <w:sz w:val="28"/>
          <w:szCs w:val="28"/>
        </w:rPr>
        <w:t>основные антропометрические данные;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и) наличие военно-учетных и гражданских специальностей;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наличие первого спортивного разряда или спортивного звания;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</w:t>
      </w:r>
      <w:r>
        <w:rPr>
          <w:rFonts w:ascii="Times New Roman" w:hAnsi="Times New Roman" w:cs="Times New Roman"/>
          <w:sz w:val="28"/>
          <w:szCs w:val="28"/>
        </w:rPr>
        <w:t>военное время;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наличие отсрочки от призыва на военную службу у призывника с указанием нормы Федерального закона от 28.03.1998 № 53-ФЗ «О воинской обязанности и военной службе» (подпункт, пункт, часть, статья) в соответствии  с которой она предоставлена, даты заседания призывной комиссии, предоставившей отсрочку от призыва на военную службу, и номера протокола.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целях организации и обеспечения сбора, хранения и обработки сведений, содержащихся в документах первичного воинского учета, специалист 2 категории администрации: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первичный воинский учет граждан, пребывающих в запасе, и граждан,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подлежащих призыву на военную службу, проживающих или пребывающих (на срок более трех </w:t>
      </w:r>
      <w:r>
        <w:rPr>
          <w:rFonts w:ascii="Times New Roman" w:hAnsi="Times New Roman" w:cs="Times New Roman"/>
          <w:sz w:val="28"/>
          <w:szCs w:val="28"/>
        </w:rPr>
        <w:t>месяцев) на территории поселения;</w:t>
      </w:r>
      <w:proofErr w:type="gramEnd"/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б)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выявляет совместно с органами внутренних дел граждан, проживающих или пребывающих </w:t>
      </w:r>
      <w:r>
        <w:rPr>
          <w:rFonts w:ascii="Times New Roman" w:hAnsi="Times New Roman" w:cs="Times New Roman"/>
          <w:sz w:val="28"/>
          <w:szCs w:val="28"/>
        </w:rPr>
        <w:t>(на срок более трех месяцев) на территории поселения и подлежащих постановке на воинский учет;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в) ведет учет организаций, находящихся на территории поселения, и контролирует ведение в них </w:t>
      </w:r>
      <w:r>
        <w:rPr>
          <w:rFonts w:ascii="Times New Roman" w:hAnsi="Times New Roman" w:cs="Times New Roman"/>
          <w:sz w:val="28"/>
          <w:szCs w:val="28"/>
        </w:rPr>
        <w:t>воинского учета;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ведет и хранит документы первичного воинского учета в машинописном и электронном виде в порядке и по формам, которые определяются Министерством обороны РФ.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6. В целях поддержания в актуальном состоянии сведений, содержащихся в документах </w:t>
      </w:r>
      <w:r>
        <w:rPr>
          <w:rFonts w:ascii="Times New Roman" w:hAnsi="Times New Roman" w:cs="Times New Roman"/>
          <w:sz w:val="28"/>
          <w:szCs w:val="28"/>
        </w:rPr>
        <w:t>первичного воинского учета, и обеспечения поддержания в актуальном состоянии сведений, содержащихся в документах воинского учета, специалист 2 категории администрации;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а) сверяет не реже одного раза в год документы первичного воинского учета с документами </w:t>
      </w:r>
      <w:r>
        <w:rPr>
          <w:rFonts w:ascii="Times New Roman" w:hAnsi="Times New Roman" w:cs="Times New Roman"/>
          <w:sz w:val="28"/>
          <w:szCs w:val="28"/>
        </w:rPr>
        <w:t>воинского учета военного комиссариата и организаций, а также с карточками регистрации или домовыми книгами;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б) своевременно вносит изменения в сведения,  содержащиеся в документах первичного </w:t>
      </w:r>
      <w:r>
        <w:rPr>
          <w:rFonts w:ascii="Times New Roman" w:hAnsi="Times New Roman" w:cs="Times New Roman"/>
          <w:sz w:val="28"/>
          <w:szCs w:val="28"/>
        </w:rPr>
        <w:t>воинского учета, и в двух недельный срок сообщает о внесенных изменениях в военные комиссариаты по форме, определяемой Министерством обороны РФ;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в) разъясняет должностным лицам организаций и гражданам их обязанности по воинскому </w:t>
      </w:r>
      <w:r>
        <w:rPr>
          <w:rFonts w:ascii="Times New Roman" w:hAnsi="Times New Roman" w:cs="Times New Roman"/>
          <w:sz w:val="28"/>
          <w:szCs w:val="28"/>
        </w:rPr>
        <w:t>учету, мобилизационной подготовке и мобилизации, установленные законодательством РФ и настоящим Положением, осуществляет контроль их исполнения, а также информирует об ответственности за неисполнение указанных обязанностей;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г) представляет в военные комиссариаты сведения о случаях неисполнения должностными </w:t>
      </w:r>
      <w:r>
        <w:rPr>
          <w:rFonts w:ascii="Times New Roman" w:hAnsi="Times New Roman" w:cs="Times New Roman"/>
          <w:sz w:val="28"/>
          <w:szCs w:val="28"/>
        </w:rPr>
        <w:t>лицами организаций и гражданами обязанностей по воинскому учету, мобилизационной подготовке и мобилизации.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7. В целях организации и обеспечения постановки граждан на воинский учет </w:t>
      </w:r>
      <w:r>
        <w:rPr>
          <w:rFonts w:ascii="Times New Roman" w:hAnsi="Times New Roman" w:cs="Times New Roman"/>
          <w:sz w:val="28"/>
          <w:szCs w:val="28"/>
        </w:rPr>
        <w:t>специалист 2 категории администрации;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а) проверяет наличие и подлинность военных билетов (временных удостоверений, выданных </w:t>
      </w:r>
      <w:r>
        <w:rPr>
          <w:rFonts w:ascii="Times New Roman" w:hAnsi="Times New Roman" w:cs="Times New Roman"/>
          <w:sz w:val="28"/>
          <w:szCs w:val="28"/>
        </w:rPr>
        <w:t xml:space="preserve">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</w:t>
      </w:r>
      <w:r>
        <w:rPr>
          <w:rFonts w:ascii="Times New Roman" w:hAnsi="Times New Roman" w:cs="Times New Roman"/>
          <w:spacing w:val="-1"/>
          <w:sz w:val="28"/>
          <w:szCs w:val="28"/>
        </w:rPr>
        <w:t>жительства, отметок в паспортах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граждан РФ об их отношении к воинской обязанности, жетонов с </w:t>
      </w:r>
      <w:r>
        <w:rPr>
          <w:rFonts w:ascii="Times New Roman" w:hAnsi="Times New Roman" w:cs="Times New Roman"/>
          <w:sz w:val="28"/>
          <w:szCs w:val="28"/>
        </w:rPr>
        <w:t>личными номерами Вооруженных Сил РФ (для военнообязанных запаса при наличии в военных билетах отметок об их вручении)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заполняет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карточки первичного учета на офицеров запаса, алфавитные  и учетные карточки на прапорщиков, мичманов, старшин, сержантов, солдат и </w:t>
      </w:r>
      <w:r>
        <w:rPr>
          <w:rFonts w:ascii="Times New Roman" w:hAnsi="Times New Roman" w:cs="Times New Roman"/>
          <w:sz w:val="28"/>
          <w:szCs w:val="28"/>
        </w:rPr>
        <w:t>матросов запаса (в двух экземплярах), учетные карты призывников;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</w:t>
      </w:r>
      <w:r>
        <w:rPr>
          <w:rFonts w:ascii="Times New Roman" w:hAnsi="Times New Roman" w:cs="Times New Roman"/>
          <w:sz w:val="28"/>
          <w:szCs w:val="28"/>
        </w:rPr>
        <w:t>призывников;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в) уточняет сведения о семейном положении, образовании, месте работы, должности, месте </w:t>
      </w:r>
      <w:r>
        <w:rPr>
          <w:rFonts w:ascii="Times New Roman" w:hAnsi="Times New Roman" w:cs="Times New Roman"/>
          <w:sz w:val="28"/>
          <w:szCs w:val="28"/>
        </w:rPr>
        <w:t>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pacing w:val="-1"/>
          <w:sz w:val="28"/>
          <w:szCs w:val="28"/>
        </w:rPr>
        <w:t>военные билеты (временные удостоверения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выданные взамен военных билетов), алфавитные </w:t>
      </w:r>
      <w:r>
        <w:rPr>
          <w:rFonts w:ascii="Times New Roman" w:hAnsi="Times New Roman" w:cs="Times New Roman"/>
          <w:sz w:val="28"/>
          <w:szCs w:val="28"/>
        </w:rPr>
        <w:t xml:space="preserve">и учетные карточки прапорщиков мичманов, старшин, сержантов, солдат и матросов запаса;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удостоверения граждан, подлежащих призыву на военную службу; учетные карты; паспорта граждан РФ с соответствующими в них отметками об отношении граждан к воинской </w:t>
      </w:r>
      <w:r>
        <w:rPr>
          <w:rFonts w:ascii="Times New Roman" w:hAnsi="Times New Roman" w:cs="Times New Roman"/>
          <w:sz w:val="28"/>
          <w:szCs w:val="28"/>
        </w:rPr>
        <w:t>обязанности в двухнедельный срок в военные комиссариаты для оформления постановки на воинский учет;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pacing w:val="-11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оповещает призывников о необходимости личной явки в соответствующий военный комиссариат для постановки на воинский учет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информирует военные комиссариаты об обнаружении в документах воинского учета и мобилизационных предписаниях граждан исправлениях, неточностях, подделках и неполном количестве листов;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в случае невозможности оформления постановки граждан на воинский учет на основании </w:t>
      </w:r>
      <w:r>
        <w:rPr>
          <w:rFonts w:ascii="Times New Roman" w:hAnsi="Times New Roman" w:cs="Times New Roman"/>
          <w:spacing w:val="-1"/>
          <w:sz w:val="28"/>
          <w:szCs w:val="28"/>
        </w:rPr>
        <w:t>представленных документов воинского учета</w:t>
      </w:r>
      <w:r>
        <w:rPr>
          <w:rFonts w:ascii="Times New Roman" w:hAnsi="Times New Roman" w:cs="Times New Roman"/>
          <w:sz w:val="28"/>
          <w:szCs w:val="28"/>
        </w:rPr>
        <w:t xml:space="preserve"> специалист 2 категории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оповещает граждан о необходимости личной явки в военный комиссариат; 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 приеме от граждан документов воинского учета выдает расписки; 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делает отметки о постановке  граждан на воинский учет в карточках регистрации или домовых книгах;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8. В целях организации и обеспечения снятия граждан с воинского учета</w:t>
      </w:r>
      <w:r>
        <w:rPr>
          <w:rFonts w:ascii="Times New Roman" w:hAnsi="Times New Roman" w:cs="Times New Roman"/>
          <w:sz w:val="28"/>
          <w:szCs w:val="28"/>
        </w:rPr>
        <w:t xml:space="preserve"> специалист 2 категории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представляет в военные комиссариаты документы воинского учета и паспорта в случае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отсутствия в них отметок об отношении граждан к воинской обязанности для соответствующего </w:t>
      </w:r>
      <w:r>
        <w:rPr>
          <w:rFonts w:ascii="Times New Roman" w:hAnsi="Times New Roman" w:cs="Times New Roman"/>
          <w:sz w:val="28"/>
          <w:szCs w:val="28"/>
        </w:rPr>
        <w:t>оформления указанных документов;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убывающих за пределы муниципального образования, решениями военных комиссариатов могут </w:t>
      </w:r>
      <w:r>
        <w:rPr>
          <w:rFonts w:ascii="Times New Roman" w:hAnsi="Times New Roman" w:cs="Times New Roman"/>
          <w:sz w:val="28"/>
          <w:szCs w:val="28"/>
        </w:rPr>
        <w:t>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оповещает их о необходимости личной явки в военные комиссариаты;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приеме от граждан документов воинского учета и паспортов выдает расписки;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производит в документах первичного воинского учета, а также в карточках регистрации или домовых книгах соответствующие отметки о снятии с воинского учета;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доставляет и представляет в военные комиссариаты в двухнедельный срок списки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граждан, убывших на новое место жительства за пределы Алеурского  сельского поселения без снятия </w:t>
      </w:r>
      <w:r>
        <w:rPr>
          <w:rFonts w:ascii="Times New Roman" w:hAnsi="Times New Roman" w:cs="Times New Roman"/>
          <w:sz w:val="28"/>
          <w:szCs w:val="28"/>
        </w:rPr>
        <w:t>с воинского учета;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е) хранит документы первичного воинского учета граждан, снятых с воинского учета, до </w:t>
      </w:r>
      <w:r>
        <w:rPr>
          <w:rFonts w:ascii="Times New Roman" w:hAnsi="Times New Roman" w:cs="Times New Roman"/>
          <w:sz w:val="28"/>
          <w:szCs w:val="28"/>
        </w:rPr>
        <w:t>очередной сверки с учетными данными военного комиссариата, после чего уничтожает их в установленном порядке.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Специалист 2 категории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 ежегодно, до 1 февраля, представляет </w:t>
      </w:r>
      <w:r>
        <w:rPr>
          <w:rFonts w:ascii="Times New Roman" w:hAnsi="Times New Roman" w:cs="Times New Roman"/>
          <w:sz w:val="28"/>
          <w:szCs w:val="28"/>
        </w:rPr>
        <w:t>в военный комиссариат отчеты о результатах осуществления первичного воинского учета в предшествующем году.</w:t>
      </w:r>
    </w:p>
    <w:p w:rsidR="002C566E" w:rsidRDefault="002C566E" w:rsidP="002C566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Руководство по организации и осуществлению первичного воинского учета в администрации сельского поселения «Алеурское»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 Возглавляет военно-учетный стол ответственный за деятельность первичного воинского учета специалист 2 категории, </w:t>
      </w:r>
      <w:r>
        <w:rPr>
          <w:rFonts w:ascii="Times New Roman" w:hAnsi="Times New Roman" w:cs="Times New Roman"/>
          <w:sz w:val="28"/>
          <w:szCs w:val="28"/>
        </w:rPr>
        <w:t>по воинскому учету по планированию и выполнению мероприятий военно-учетной работы с офицерами, солдатами, сержантами запаса и призывниками, который назначается главой администрации сельского поселения.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за деятельность первичного воинского учета находится в непосредственном </w:t>
      </w:r>
      <w:r>
        <w:rPr>
          <w:rFonts w:ascii="Times New Roman" w:hAnsi="Times New Roman" w:cs="Times New Roman"/>
          <w:sz w:val="28"/>
          <w:szCs w:val="28"/>
        </w:rPr>
        <w:t>подчинении у главы администрации сельского поселения.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3. В случае отсутствия ответственного за деятельность первичного воинского учета на рабочем месте по уважительным причинам (отпуск, временная нетрудоспособность, командировка и т.п.) </w:t>
      </w:r>
      <w:r>
        <w:rPr>
          <w:rFonts w:ascii="Times New Roman" w:hAnsi="Times New Roman" w:cs="Times New Roman"/>
          <w:sz w:val="28"/>
          <w:szCs w:val="28"/>
        </w:rPr>
        <w:t>его замещает работник администрации сельского поселения, назначенный распоряжением главы администрации сельского поселения.</w:t>
      </w:r>
    </w:p>
    <w:p w:rsidR="002C566E" w:rsidRDefault="002C566E" w:rsidP="002C566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. Порядок расходования средств на организацию и осуществление первичного </w:t>
      </w:r>
      <w:r>
        <w:rPr>
          <w:rFonts w:ascii="Times New Roman" w:hAnsi="Times New Roman" w:cs="Times New Roman"/>
          <w:b/>
          <w:sz w:val="28"/>
          <w:szCs w:val="28"/>
        </w:rPr>
        <w:t>воинского учета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Расходы, осуществляемые в рамках реализации переданных полномочий по организации и осуществлению первичного воинского учета граждан на территории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поселения, финансируется из субвенций, переданных из регионального фонда </w:t>
      </w:r>
      <w:r>
        <w:rPr>
          <w:rFonts w:ascii="Times New Roman" w:hAnsi="Times New Roman" w:cs="Times New Roman"/>
          <w:sz w:val="28"/>
          <w:szCs w:val="28"/>
        </w:rPr>
        <w:t>компенсаций образованного в составе бюджета субъекта Российской Федерации.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2.В рамках реализации настоящего расходного обязательства финансируются </w:t>
      </w:r>
      <w:r>
        <w:rPr>
          <w:rFonts w:ascii="Times New Roman" w:hAnsi="Times New Roman" w:cs="Times New Roman"/>
          <w:sz w:val="28"/>
          <w:szCs w:val="28"/>
        </w:rPr>
        <w:t>следующие виды расходов;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2.1 оплата труда и начисления на выплаты по оплате труда специалиста 2 категории первичного воинского учета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прочие выплаты (расходы по оплате льготного проезда, оплата суточных при командировках);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расходы на обеспечение мебелью, инвентарем, оргтехникой, средствами связи, расходными материалами;</w:t>
      </w:r>
    </w:p>
    <w:p w:rsidR="002C566E" w:rsidRDefault="002C566E" w:rsidP="002C56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транспортные услуги (оплата проезда по служебным командировкам)</w:t>
      </w:r>
    </w:p>
    <w:p w:rsidR="002C566E" w:rsidRDefault="002C566E" w:rsidP="002C566E"/>
    <w:p w:rsidR="002C566E" w:rsidRDefault="002C566E" w:rsidP="002C566E"/>
    <w:p w:rsidR="002C566E" w:rsidRDefault="002C566E" w:rsidP="002C566E"/>
    <w:p w:rsidR="002C566E" w:rsidRDefault="002C566E" w:rsidP="002C566E"/>
    <w:p w:rsidR="002C566E" w:rsidRDefault="002C566E" w:rsidP="002C566E"/>
    <w:p w:rsidR="002C566E" w:rsidRDefault="002C566E" w:rsidP="002C566E"/>
    <w:p w:rsidR="002C566E" w:rsidRDefault="002C566E" w:rsidP="002C566E"/>
    <w:p w:rsidR="002C566E" w:rsidRDefault="002C566E" w:rsidP="002C566E"/>
    <w:sectPr w:rsidR="002C566E" w:rsidSect="002C56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66E"/>
    <w:rsid w:val="002C566E"/>
    <w:rsid w:val="007A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C566E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2C566E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Гипертекстовая ссылка"/>
    <w:basedOn w:val="a0"/>
    <w:uiPriority w:val="99"/>
    <w:rsid w:val="002C566E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40331816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2166</Words>
  <Characters>12349</Characters>
  <Application>Microsoft Office Word</Application>
  <DocSecurity>0</DocSecurity>
  <Lines>102</Lines>
  <Paragraphs>28</Paragraphs>
  <ScaleCrop>false</ScaleCrop>
  <Company/>
  <LinksUpToDate>false</LinksUpToDate>
  <CharactersWithSpaces>14487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3</cp:revision>
  <cp:lastPrinted>2024-02-01T23:17:00Z</cp:lastPrinted>
  <dcterms:created xsi:type="dcterms:W3CDTF">2024-02-01T23:16:00Z</dcterms:created>
  <dcterms:modified xsi:type="dcterms:W3CDTF">2024-02-01T23:17:00Z</dcterms:modified>
</cp:coreProperties>
</file>