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828" w:rsidRDefault="00AB1838" w:rsidP="00B43828">
      <w:pPr>
        <w:pStyle w:val="30"/>
        <w:framePr w:w="9422" w:h="1636" w:hRule="exact" w:wrap="none" w:vAnchor="page" w:hAnchor="page" w:x="1956" w:y="1193"/>
        <w:shd w:val="clear" w:color="auto" w:fill="auto"/>
        <w:spacing w:after="0"/>
      </w:pPr>
      <w:r>
        <w:t>Информация о приеме заявлений на выдачу свидетельства об</w:t>
      </w:r>
      <w:r>
        <w:br/>
        <w:t>осуществлении перевозок по межмуниципальному маршруту</w:t>
      </w:r>
      <w:r>
        <w:br/>
        <w:t>регулярных перевозок и карты межмуниципального маршрута</w:t>
      </w:r>
      <w:r>
        <w:br/>
        <w:t>регулярных перевозок без проведения открытого конкурса</w:t>
      </w:r>
      <w:r w:rsidR="00B43828">
        <w:t xml:space="preserve"> </w:t>
      </w:r>
    </w:p>
    <w:p w:rsidR="00D52E98" w:rsidRDefault="00FC70A3" w:rsidP="00B43828">
      <w:pPr>
        <w:pStyle w:val="30"/>
        <w:framePr w:w="9422" w:h="1636" w:hRule="exact" w:wrap="none" w:vAnchor="page" w:hAnchor="page" w:x="1956" w:y="1193"/>
        <w:shd w:val="clear" w:color="auto" w:fill="auto"/>
        <w:spacing w:after="0"/>
      </w:pPr>
      <w:r>
        <w:t>№112 Чернышевск-Новый Олов</w:t>
      </w:r>
      <w:r w:rsidR="00B43828">
        <w:t>-Чернышевск</w:t>
      </w:r>
    </w:p>
    <w:p w:rsidR="00D52E98" w:rsidRDefault="00AB1838" w:rsidP="00012E58">
      <w:pPr>
        <w:pStyle w:val="20"/>
        <w:framePr w:w="9422" w:h="12292" w:hRule="exact" w:wrap="none" w:vAnchor="page" w:hAnchor="page" w:x="1956" w:y="3181"/>
        <w:numPr>
          <w:ilvl w:val="0"/>
          <w:numId w:val="1"/>
        </w:numPr>
        <w:shd w:val="clear" w:color="auto" w:fill="auto"/>
        <w:tabs>
          <w:tab w:val="left" w:pos="1254"/>
          <w:tab w:val="right" w:pos="9362"/>
        </w:tabs>
        <w:spacing w:before="0"/>
        <w:ind w:firstLine="760"/>
      </w:pPr>
      <w:r>
        <w:t>Наименование уполномоченного органа:</w:t>
      </w:r>
      <w:r>
        <w:tab/>
      </w:r>
      <w:r w:rsidR="00012E58">
        <w:t>Администрация муниципального района «Чернышевский район»</w:t>
      </w:r>
    </w:p>
    <w:p w:rsidR="00D52E98" w:rsidRDefault="00AB1838" w:rsidP="00012E58">
      <w:pPr>
        <w:pStyle w:val="20"/>
        <w:framePr w:w="9422" w:h="12292" w:hRule="exact" w:wrap="none" w:vAnchor="page" w:hAnchor="page" w:x="1956" w:y="3181"/>
        <w:shd w:val="clear" w:color="auto" w:fill="auto"/>
        <w:spacing w:before="0"/>
        <w:ind w:firstLine="760"/>
      </w:pPr>
      <w:r>
        <w:t>А</w:t>
      </w:r>
      <w:r w:rsidR="00B43828">
        <w:t>дрес</w:t>
      </w:r>
      <w:r w:rsidR="00012E58">
        <w:t>: 673460, Забайкальский край, пгт. Чернышевск, ул.Калинина,14б</w:t>
      </w:r>
    </w:p>
    <w:p w:rsidR="00D52E98" w:rsidRPr="00012E58" w:rsidRDefault="00012E58" w:rsidP="00012E58">
      <w:pPr>
        <w:pStyle w:val="20"/>
        <w:framePr w:w="9422" w:h="12292" w:hRule="exact" w:wrap="none" w:vAnchor="page" w:hAnchor="page" w:x="1956" w:y="3181"/>
        <w:shd w:val="clear" w:color="auto" w:fill="auto"/>
        <w:spacing w:before="0"/>
        <w:ind w:firstLine="760"/>
      </w:pPr>
      <w:r>
        <w:t>Адрес электронной почты: stroitelstva2020</w:t>
      </w:r>
      <w:r w:rsidRPr="00012E58">
        <w:t>@</w:t>
      </w:r>
      <w:r>
        <w:rPr>
          <w:lang w:val="en-US"/>
        </w:rPr>
        <w:t>mail</w:t>
      </w:r>
      <w:r w:rsidRPr="00012E58">
        <w:t>.</w:t>
      </w:r>
      <w:r>
        <w:rPr>
          <w:lang w:val="en-US"/>
        </w:rPr>
        <w:t>ru</w:t>
      </w:r>
    </w:p>
    <w:p w:rsidR="00D52E98" w:rsidRDefault="00AB1838" w:rsidP="00012E58">
      <w:pPr>
        <w:pStyle w:val="20"/>
        <w:framePr w:w="9422" w:h="12292" w:hRule="exact" w:wrap="none" w:vAnchor="page" w:hAnchor="page" w:x="1956" w:y="3181"/>
        <w:shd w:val="clear" w:color="auto" w:fill="auto"/>
        <w:spacing w:before="0"/>
        <w:ind w:firstLine="760"/>
      </w:pPr>
      <w:r>
        <w:t>Контактные телефоны:</w:t>
      </w:r>
      <w:r w:rsidR="00012E58">
        <w:rPr>
          <w:lang w:val="en-US"/>
        </w:rPr>
        <w:t>8</w:t>
      </w:r>
      <w:r w:rsidR="00012E58">
        <w:t xml:space="preserve"> (3</w:t>
      </w:r>
      <w:r w:rsidR="00012E58">
        <w:rPr>
          <w:lang w:val="en-US"/>
        </w:rPr>
        <w:t>0</w:t>
      </w:r>
      <w:r w:rsidR="00012E58">
        <w:t>265) 2-11-60</w:t>
      </w:r>
      <w:r>
        <w:t>.</w:t>
      </w:r>
    </w:p>
    <w:p w:rsidR="00D52E98" w:rsidRDefault="00AB1838" w:rsidP="00012E58">
      <w:pPr>
        <w:pStyle w:val="20"/>
        <w:framePr w:w="9422" w:h="12292" w:hRule="exact" w:wrap="none" w:vAnchor="page" w:hAnchor="page" w:x="1956" w:y="3181"/>
        <w:numPr>
          <w:ilvl w:val="0"/>
          <w:numId w:val="1"/>
        </w:numPr>
        <w:shd w:val="clear" w:color="auto" w:fill="auto"/>
        <w:tabs>
          <w:tab w:val="left" w:pos="1134"/>
        </w:tabs>
        <w:spacing w:before="0"/>
        <w:ind w:firstLine="760"/>
      </w:pPr>
      <w:r>
        <w:t>Межмуниципальный маршрут регулярных перевозок:</w:t>
      </w:r>
    </w:p>
    <w:p w:rsidR="00D52E98" w:rsidRDefault="00AB1838" w:rsidP="00012E58">
      <w:pPr>
        <w:pStyle w:val="20"/>
        <w:framePr w:w="9422" w:h="12292" w:hRule="exact" w:wrap="none" w:vAnchor="page" w:hAnchor="page" w:x="1956" w:y="3181"/>
        <w:shd w:val="clear" w:color="auto" w:fill="auto"/>
        <w:tabs>
          <w:tab w:val="left" w:pos="1154"/>
        </w:tabs>
        <w:spacing w:before="0"/>
        <w:ind w:firstLine="760"/>
      </w:pPr>
      <w:r>
        <w:t>а)</w:t>
      </w:r>
      <w:r>
        <w:tab/>
        <w:t xml:space="preserve">порядковый номер </w:t>
      </w:r>
      <w:r w:rsidR="00012E58">
        <w:t>маршрута регулярных перевозок</w:t>
      </w:r>
      <w:r>
        <w:t xml:space="preserve"> </w:t>
      </w:r>
      <w:r w:rsidR="00012E58">
        <w:t>–</w:t>
      </w:r>
      <w:r>
        <w:t xml:space="preserve"> </w:t>
      </w:r>
      <w:r w:rsidR="00FC70A3">
        <w:rPr>
          <w:rStyle w:val="21"/>
        </w:rPr>
        <w:t>112</w:t>
      </w:r>
      <w:r w:rsidR="00B43828">
        <w:rPr>
          <w:rStyle w:val="21"/>
        </w:rPr>
        <w:t>.</w:t>
      </w:r>
    </w:p>
    <w:p w:rsidR="00D52E98" w:rsidRDefault="00AB1838" w:rsidP="004971FC">
      <w:pPr>
        <w:pStyle w:val="20"/>
        <w:framePr w:w="9422" w:h="12292" w:hRule="exact" w:wrap="none" w:vAnchor="page" w:hAnchor="page" w:x="1956" w:y="3181"/>
        <w:shd w:val="clear" w:color="auto" w:fill="auto"/>
        <w:tabs>
          <w:tab w:val="left" w:pos="1254"/>
        </w:tabs>
        <w:spacing w:before="0"/>
        <w:ind w:firstLine="760"/>
      </w:pPr>
      <w:r>
        <w:t>б)</w:t>
      </w:r>
      <w:r>
        <w:tab/>
        <w:t xml:space="preserve">наименование межмуниципального маршрута с указанием наименований начального остановочного пункта и конечного остановочного пункта по межмуниципальному маршруту либо наименований поселений или городских округов, в границах которых расположены начальный остановочный пункт и конечный остановочный пункт по данному межмуниципальному маршруту </w:t>
      </w:r>
      <w:r w:rsidR="00B43828">
        <w:t>–</w:t>
      </w:r>
      <w:r>
        <w:t xml:space="preserve"> </w:t>
      </w:r>
      <w:r w:rsidR="00FC70A3">
        <w:rPr>
          <w:rStyle w:val="21"/>
        </w:rPr>
        <w:t>Чернышевск-Новый Олов</w:t>
      </w:r>
      <w:r w:rsidR="004971FC">
        <w:rPr>
          <w:rStyle w:val="21"/>
        </w:rPr>
        <w:t>-Чернышевск.</w:t>
      </w:r>
    </w:p>
    <w:p w:rsidR="00D52E98" w:rsidRPr="004971FC" w:rsidRDefault="00AB1838" w:rsidP="004971FC">
      <w:pPr>
        <w:pStyle w:val="20"/>
        <w:framePr w:w="9422" w:h="12292" w:hRule="exact" w:wrap="none" w:vAnchor="page" w:hAnchor="page" w:x="1956" w:y="3181"/>
        <w:shd w:val="clear" w:color="auto" w:fill="auto"/>
        <w:tabs>
          <w:tab w:val="left" w:pos="1254"/>
        </w:tabs>
        <w:spacing w:before="0"/>
        <w:ind w:firstLine="760"/>
        <w:rPr>
          <w:u w:val="single"/>
        </w:rPr>
      </w:pPr>
      <w:r>
        <w:t>в)</w:t>
      </w:r>
      <w:r>
        <w:tab/>
        <w:t xml:space="preserve">наименования промежуточных остановочных пунктов по межмуниципальному маршруту либо наименования поселений или городских округов, в границах которых расположены промежуточные остановочные пункты </w:t>
      </w:r>
      <w:r w:rsidR="00B1083F">
        <w:t>– пгт. Чернышевск,</w:t>
      </w:r>
      <w:r w:rsidR="004971FC" w:rsidRPr="004971FC">
        <w:rPr>
          <w:rStyle w:val="21"/>
        </w:rPr>
        <w:t xml:space="preserve"> </w:t>
      </w:r>
      <w:r w:rsidR="00FC70A3">
        <w:rPr>
          <w:rStyle w:val="21"/>
        </w:rPr>
        <w:t xml:space="preserve">ост. </w:t>
      </w:r>
      <w:r w:rsidR="004971FC">
        <w:rPr>
          <w:rStyle w:val="21"/>
        </w:rPr>
        <w:t xml:space="preserve">Восход, </w:t>
      </w:r>
      <w:r w:rsidR="00FC70A3">
        <w:rPr>
          <w:rStyle w:val="21"/>
        </w:rPr>
        <w:t xml:space="preserve">ост. </w:t>
      </w:r>
      <w:r w:rsidR="00215F76">
        <w:rPr>
          <w:rStyle w:val="21"/>
        </w:rPr>
        <w:t xml:space="preserve">Бизнес Клуб, </w:t>
      </w:r>
      <w:r w:rsidR="00FC70A3">
        <w:rPr>
          <w:rStyle w:val="21"/>
        </w:rPr>
        <w:t xml:space="preserve">ост. </w:t>
      </w:r>
      <w:r w:rsidR="00215F76">
        <w:rPr>
          <w:rStyle w:val="21"/>
        </w:rPr>
        <w:t>К</w:t>
      </w:r>
      <w:r w:rsidR="00B1083F">
        <w:rPr>
          <w:rStyle w:val="21"/>
        </w:rPr>
        <w:t>аменный,</w:t>
      </w:r>
      <w:r w:rsidR="004971FC">
        <w:rPr>
          <w:rStyle w:val="21"/>
        </w:rPr>
        <w:t xml:space="preserve"> </w:t>
      </w:r>
      <w:r w:rsidR="00FC70A3">
        <w:rPr>
          <w:rStyle w:val="21"/>
        </w:rPr>
        <w:t>ост. Западная заправка, с Старый Олов, с. Кадая, с. Новый Олов.</w:t>
      </w:r>
      <w:r w:rsidR="00B1083F">
        <w:rPr>
          <w:rStyle w:val="21"/>
        </w:rPr>
        <w:t xml:space="preserve">. </w:t>
      </w:r>
    </w:p>
    <w:p w:rsidR="00D52E98" w:rsidRDefault="00AB1838" w:rsidP="00012E58">
      <w:pPr>
        <w:pStyle w:val="20"/>
        <w:framePr w:w="9422" w:h="12292" w:hRule="exact" w:wrap="none" w:vAnchor="page" w:hAnchor="page" w:x="1956" w:y="3181"/>
        <w:shd w:val="clear" w:color="auto" w:fill="auto"/>
        <w:tabs>
          <w:tab w:val="left" w:pos="1254"/>
        </w:tabs>
        <w:spacing w:before="0"/>
        <w:ind w:firstLine="760"/>
      </w:pPr>
      <w:r>
        <w:t>г)</w:t>
      </w:r>
      <w:r>
        <w:tab/>
        <w:t xml:space="preserve">наименования улиц, автомобильных дорог, по которым предполагается движение транспортных средств между остановочными пунктами по межмуниципальному маршруту </w:t>
      </w:r>
      <w:r w:rsidR="004971FC">
        <w:t>–</w:t>
      </w:r>
      <w:r>
        <w:t xml:space="preserve"> </w:t>
      </w:r>
      <w:r w:rsidR="004971FC">
        <w:rPr>
          <w:rStyle w:val="21"/>
        </w:rPr>
        <w:t xml:space="preserve">ул. Журавлева, ул. Первомайская, ул. Центральная, ул. Чернышевская ул. Куйбышева, </w:t>
      </w:r>
      <w:r w:rsidR="00B1083F">
        <w:rPr>
          <w:rStyle w:val="21"/>
        </w:rPr>
        <w:t xml:space="preserve">Федеральная трасса Чита-Хабаровск, </w:t>
      </w:r>
      <w:r w:rsidR="00FC70A3">
        <w:rPr>
          <w:rStyle w:val="21"/>
        </w:rPr>
        <w:t>с Старый Олов, с. Кадая, с. Новый Олов.</w:t>
      </w:r>
      <w:bookmarkStart w:id="0" w:name="_GoBack"/>
      <w:bookmarkEnd w:id="0"/>
    </w:p>
    <w:p w:rsidR="00D52E98" w:rsidRDefault="00AB1838" w:rsidP="00012E58">
      <w:pPr>
        <w:pStyle w:val="20"/>
        <w:framePr w:w="9422" w:h="12292" w:hRule="exact" w:wrap="none" w:vAnchor="page" w:hAnchor="page" w:x="1956" w:y="3181"/>
        <w:shd w:val="clear" w:color="auto" w:fill="auto"/>
        <w:tabs>
          <w:tab w:val="left" w:pos="1254"/>
        </w:tabs>
        <w:spacing w:before="0"/>
        <w:ind w:firstLine="760"/>
      </w:pPr>
      <w:r>
        <w:t>д)</w:t>
      </w:r>
      <w:r>
        <w:tab/>
        <w:t xml:space="preserve">вид регулярных перевозок - </w:t>
      </w:r>
      <w:r>
        <w:rPr>
          <w:rStyle w:val="21"/>
        </w:rPr>
        <w:t>регулярные перевозки по нерегулируемым тарифам;</w:t>
      </w:r>
    </w:p>
    <w:p w:rsidR="00D52E98" w:rsidRDefault="00AB1838" w:rsidP="00012E58">
      <w:pPr>
        <w:pStyle w:val="20"/>
        <w:framePr w:w="9422" w:h="12292" w:hRule="exact" w:wrap="none" w:vAnchor="page" w:hAnchor="page" w:x="1956" w:y="3181"/>
        <w:shd w:val="clear" w:color="auto" w:fill="auto"/>
        <w:tabs>
          <w:tab w:val="left" w:pos="1178"/>
        </w:tabs>
        <w:spacing w:before="0"/>
        <w:ind w:firstLine="760"/>
      </w:pPr>
      <w:r>
        <w:t>е)</w:t>
      </w:r>
      <w:r>
        <w:tab/>
        <w:t>характеристики транспортных средств:</w:t>
      </w:r>
    </w:p>
    <w:p w:rsidR="00D52E98" w:rsidRDefault="00AB1838" w:rsidP="00012E58">
      <w:pPr>
        <w:pStyle w:val="20"/>
        <w:framePr w:w="9422" w:h="12292" w:hRule="exact" w:wrap="none" w:vAnchor="page" w:hAnchor="page" w:x="1956" w:y="3181"/>
        <w:shd w:val="clear" w:color="auto" w:fill="auto"/>
        <w:spacing w:before="0"/>
        <w:ind w:firstLine="760"/>
      </w:pPr>
      <w:r>
        <w:t xml:space="preserve">вид транспортного средства - </w:t>
      </w:r>
      <w:r>
        <w:rPr>
          <w:rStyle w:val="21"/>
        </w:rPr>
        <w:t>автобус</w:t>
      </w:r>
      <w:r>
        <w:t>;</w:t>
      </w:r>
    </w:p>
    <w:p w:rsidR="00D52E98" w:rsidRDefault="00AB1838" w:rsidP="00012E58">
      <w:pPr>
        <w:pStyle w:val="20"/>
        <w:framePr w:w="9422" w:h="12292" w:hRule="exact" w:wrap="none" w:vAnchor="page" w:hAnchor="page" w:x="1956" w:y="3181"/>
        <w:shd w:val="clear" w:color="auto" w:fill="auto"/>
        <w:spacing w:before="0"/>
        <w:ind w:firstLine="760"/>
      </w:pPr>
      <w:r>
        <w:t xml:space="preserve">класс транспортных средств - </w:t>
      </w:r>
      <w:r>
        <w:rPr>
          <w:rStyle w:val="21"/>
        </w:rPr>
        <w:t>малый</w:t>
      </w:r>
      <w:r>
        <w:t>;</w:t>
      </w:r>
    </w:p>
    <w:p w:rsidR="00D52E98" w:rsidRDefault="00AB1838" w:rsidP="00012E58">
      <w:pPr>
        <w:pStyle w:val="20"/>
        <w:framePr w:w="9422" w:h="12292" w:hRule="exact" w:wrap="none" w:vAnchor="page" w:hAnchor="page" w:x="1956" w:y="3181"/>
        <w:shd w:val="clear" w:color="auto" w:fill="auto"/>
        <w:spacing w:before="0"/>
        <w:ind w:firstLine="760"/>
      </w:pPr>
      <w:r>
        <w:t xml:space="preserve">экологические характеристики транспортных средств - </w:t>
      </w:r>
      <w:r>
        <w:rPr>
          <w:rStyle w:val="21"/>
        </w:rPr>
        <w:t>любые</w:t>
      </w:r>
      <w:r>
        <w:t>;</w:t>
      </w:r>
    </w:p>
    <w:p w:rsidR="00D52E98" w:rsidRDefault="00AB1838" w:rsidP="00012E58">
      <w:pPr>
        <w:pStyle w:val="20"/>
        <w:framePr w:w="9422" w:h="12292" w:hRule="exact" w:wrap="none" w:vAnchor="page" w:hAnchor="page" w:x="1956" w:y="3181"/>
        <w:shd w:val="clear" w:color="auto" w:fill="auto"/>
        <w:spacing w:before="0"/>
        <w:ind w:firstLine="760"/>
      </w:pPr>
      <w:r>
        <w:t>количество транспортных средств - 2;</w:t>
      </w:r>
    </w:p>
    <w:p w:rsidR="00D52E98" w:rsidRDefault="00AB1838" w:rsidP="00012E58">
      <w:pPr>
        <w:pStyle w:val="20"/>
        <w:framePr w:w="9422" w:h="12292" w:hRule="exact" w:wrap="none" w:vAnchor="page" w:hAnchor="page" w:x="1956" w:y="3181"/>
        <w:numPr>
          <w:ilvl w:val="0"/>
          <w:numId w:val="1"/>
        </w:numPr>
        <w:shd w:val="clear" w:color="auto" w:fill="auto"/>
        <w:tabs>
          <w:tab w:val="left" w:pos="1085"/>
        </w:tabs>
        <w:spacing w:before="0"/>
        <w:ind w:firstLine="760"/>
      </w:pPr>
      <w:r>
        <w:t xml:space="preserve">Срок подачи заявок на выдачу свидетельства об осуществлении перевозок по межмуниципальному маршруту регулярных перевозок и карты межмуниципального маршрута регулярных перевозок без проведения открытого конкурса </w:t>
      </w:r>
      <w:r w:rsidR="004971FC">
        <w:rPr>
          <w:rStyle w:val="22"/>
        </w:rPr>
        <w:t xml:space="preserve">с </w:t>
      </w:r>
      <w:r w:rsidR="00BE16B2">
        <w:rPr>
          <w:rStyle w:val="22"/>
        </w:rPr>
        <w:t>27 до</w:t>
      </w:r>
      <w:r w:rsidR="004971FC">
        <w:rPr>
          <w:rStyle w:val="22"/>
        </w:rPr>
        <w:t xml:space="preserve"> 30</w:t>
      </w:r>
      <w:r>
        <w:rPr>
          <w:rStyle w:val="22"/>
        </w:rPr>
        <w:t xml:space="preserve"> апреля 2024 года</w:t>
      </w:r>
      <w:r>
        <w:t>.</w:t>
      </w:r>
    </w:p>
    <w:p w:rsidR="00D52E98" w:rsidRDefault="00D52E98">
      <w:pPr>
        <w:rPr>
          <w:sz w:val="2"/>
          <w:szCs w:val="2"/>
        </w:rPr>
        <w:sectPr w:rsidR="00D52E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2E98" w:rsidRDefault="00AB1838">
      <w:pPr>
        <w:pStyle w:val="a5"/>
        <w:framePr w:wrap="none" w:vAnchor="page" w:hAnchor="page" w:x="6544" w:y="683"/>
        <w:shd w:val="clear" w:color="auto" w:fill="auto"/>
        <w:spacing w:line="220" w:lineRule="exact"/>
      </w:pPr>
      <w:r>
        <w:lastRenderedPageBreak/>
        <w:t>2</w:t>
      </w:r>
    </w:p>
    <w:p w:rsidR="00D52E98" w:rsidRDefault="00AB1838">
      <w:pPr>
        <w:pStyle w:val="20"/>
        <w:framePr w:w="9480" w:h="14220" w:hRule="exact" w:wrap="none" w:vAnchor="page" w:hAnchor="page" w:x="1927" w:y="1193"/>
        <w:shd w:val="clear" w:color="auto" w:fill="auto"/>
        <w:spacing w:before="0"/>
        <w:ind w:firstLine="740"/>
        <w:jc w:val="left"/>
      </w:pPr>
      <w:r>
        <w:t xml:space="preserve">Место приема заявок </w:t>
      </w:r>
      <w:r w:rsidR="004971FC">
        <w:t>–</w:t>
      </w:r>
      <w:r>
        <w:t xml:space="preserve"> </w:t>
      </w:r>
      <w:r w:rsidR="004971FC">
        <w:rPr>
          <w:rStyle w:val="21"/>
        </w:rPr>
        <w:t>Отдел строительства, архитектуры, дорожного хозяйства и транспорта, кабинет 25</w:t>
      </w:r>
      <w:r>
        <w:t>.</w:t>
      </w:r>
    </w:p>
    <w:p w:rsidR="00D52E98" w:rsidRDefault="004971FC">
      <w:pPr>
        <w:pStyle w:val="20"/>
        <w:framePr w:w="9480" w:h="14220" w:hRule="exact" w:wrap="none" w:vAnchor="page" w:hAnchor="page" w:x="1927" w:y="1193"/>
        <w:shd w:val="clear" w:color="auto" w:fill="auto"/>
        <w:spacing w:before="0"/>
        <w:ind w:firstLine="740"/>
        <w:jc w:val="left"/>
      </w:pPr>
      <w:r>
        <w:t>Часы работы</w:t>
      </w:r>
      <w:r w:rsidR="00AB1838">
        <w:t>:</w:t>
      </w:r>
    </w:p>
    <w:p w:rsidR="00D52E98" w:rsidRDefault="00AB1838">
      <w:pPr>
        <w:pStyle w:val="20"/>
        <w:framePr w:w="9480" w:h="14220" w:hRule="exact" w:wrap="none" w:vAnchor="page" w:hAnchor="page" w:x="1927" w:y="1193"/>
        <w:shd w:val="clear" w:color="auto" w:fill="auto"/>
        <w:spacing w:before="0"/>
        <w:ind w:left="740" w:right="1360"/>
        <w:jc w:val="left"/>
      </w:pPr>
      <w:r>
        <w:t>пон</w:t>
      </w:r>
      <w:r w:rsidR="004971FC">
        <w:t>едельник - четверг с 08 часов 00 мин. до 17 часов 15 мин.; пятница: с 08 часов 00 мин. до 16 часов 00 мин.; обеденный перерыв: с 12 часов 00 мин. до 13</w:t>
      </w:r>
      <w:r>
        <w:t xml:space="preserve"> часов 00 мин.; суббота, воскресенье - выходные дни.</w:t>
      </w:r>
    </w:p>
    <w:p w:rsidR="004971FC" w:rsidRDefault="00AB1838">
      <w:pPr>
        <w:pStyle w:val="20"/>
        <w:framePr w:w="9480" w:h="14220" w:hRule="exact" w:wrap="none" w:vAnchor="page" w:hAnchor="page" w:x="1927" w:y="1193"/>
        <w:shd w:val="clear" w:color="auto" w:fill="auto"/>
        <w:spacing w:before="0"/>
        <w:ind w:firstLine="740"/>
        <w:jc w:val="left"/>
      </w:pPr>
      <w:r>
        <w:t>Место, дата рассмотрения заявок</w:t>
      </w:r>
      <w:r w:rsidR="004971FC">
        <w:t>: Забайкальский край, пгт. Чернышевск, ул.Калинина,14б, каб 25.</w:t>
      </w:r>
    </w:p>
    <w:p w:rsidR="00BE16B2" w:rsidRDefault="00AB1838" w:rsidP="00BE16B2">
      <w:pPr>
        <w:pStyle w:val="20"/>
        <w:framePr w:w="9480" w:h="14220" w:hRule="exact" w:wrap="none" w:vAnchor="page" w:hAnchor="page" w:x="1927" w:y="1193"/>
        <w:shd w:val="clear" w:color="auto" w:fill="auto"/>
        <w:spacing w:before="0"/>
        <w:ind w:firstLine="740"/>
        <w:jc w:val="left"/>
      </w:pPr>
      <w:r>
        <w:t xml:space="preserve">Место, дата подведения итогов: </w:t>
      </w:r>
      <w:r w:rsidR="00BE16B2">
        <w:t>Забайкальский край, пгт. Чернышевск, ул.Калинина,14б, каб 25, 31мая 2024 года.</w:t>
      </w:r>
    </w:p>
    <w:p w:rsidR="00D52E98" w:rsidRDefault="00AB1838" w:rsidP="00BE16B2">
      <w:pPr>
        <w:pStyle w:val="20"/>
        <w:framePr w:w="9480" w:h="14220" w:hRule="exact" w:wrap="none" w:vAnchor="page" w:hAnchor="page" w:x="1927" w:y="1193"/>
        <w:shd w:val="clear" w:color="auto" w:fill="auto"/>
        <w:spacing w:before="0"/>
        <w:ind w:firstLine="740"/>
        <w:jc w:val="left"/>
      </w:pPr>
      <w:r>
        <w:t>Юридическое лицо, индивидуальный предприниматель, участник договора простого товарищества подают заявку на выдачу свидетельства об осуществлении перевозок по межмуниципальному маршруту регулярных перевозок и карты межмуниципального маршрута регулярных перевозок без проведения открытого конкурса, состоящую из:</w:t>
      </w:r>
    </w:p>
    <w:p w:rsidR="00D52E98" w:rsidRDefault="00AB1838">
      <w:pPr>
        <w:pStyle w:val="20"/>
        <w:framePr w:w="9480" w:h="14220" w:hRule="exact" w:wrap="none" w:vAnchor="page" w:hAnchor="page" w:x="1927" w:y="1193"/>
        <w:numPr>
          <w:ilvl w:val="0"/>
          <w:numId w:val="2"/>
        </w:numPr>
        <w:shd w:val="clear" w:color="auto" w:fill="auto"/>
        <w:tabs>
          <w:tab w:val="left" w:pos="1124"/>
        </w:tabs>
        <w:spacing w:before="0"/>
        <w:ind w:firstLine="740"/>
      </w:pPr>
      <w:r>
        <w:t>заявления на выдачу свидетельства и карты маршрута без проведения открытого конкурса, составленного в произвольной форме с указанием способов уведомления о принятых решениях уполномоченного органа, содержащего следующие данные:</w:t>
      </w:r>
    </w:p>
    <w:p w:rsidR="00D52E98" w:rsidRDefault="00AB1838">
      <w:pPr>
        <w:pStyle w:val="20"/>
        <w:framePr w:w="9480" w:h="14220" w:hRule="exact" w:wrap="none" w:vAnchor="page" w:hAnchor="page" w:x="1927" w:y="1193"/>
        <w:shd w:val="clear" w:color="auto" w:fill="auto"/>
        <w:spacing w:before="0"/>
        <w:ind w:firstLine="740"/>
      </w:pPr>
      <w:r>
        <w:t>наименование юридического лица, фамилия, имя и, если имеется, отчество индивидуального предпринимателя, участников договора простого товарищества;</w:t>
      </w:r>
    </w:p>
    <w:p w:rsidR="00D52E98" w:rsidRDefault="00AB1838">
      <w:pPr>
        <w:pStyle w:val="20"/>
        <w:framePr w:w="9480" w:h="14220" w:hRule="exact" w:wrap="none" w:vAnchor="page" w:hAnchor="page" w:x="1927" w:y="1193"/>
        <w:shd w:val="clear" w:color="auto" w:fill="auto"/>
        <w:spacing w:before="0"/>
        <w:ind w:firstLine="740"/>
        <w:jc w:val="left"/>
      </w:pPr>
      <w:r>
        <w:t>ИНН, ОГРН (ОГРНИП);</w:t>
      </w:r>
    </w:p>
    <w:p w:rsidR="00D52E98" w:rsidRDefault="00AB1838">
      <w:pPr>
        <w:pStyle w:val="20"/>
        <w:framePr w:w="9480" w:h="14220" w:hRule="exact" w:wrap="none" w:vAnchor="page" w:hAnchor="page" w:x="1927" w:y="1193"/>
        <w:shd w:val="clear" w:color="auto" w:fill="auto"/>
        <w:spacing w:before="0"/>
        <w:ind w:firstLine="740"/>
        <w:jc w:val="left"/>
      </w:pPr>
      <w:r>
        <w:t>место нахождения/место жительства;</w:t>
      </w:r>
    </w:p>
    <w:p w:rsidR="00D52E98" w:rsidRDefault="00AB1838">
      <w:pPr>
        <w:pStyle w:val="20"/>
        <w:framePr w:w="9480" w:h="14220" w:hRule="exact" w:wrap="none" w:vAnchor="page" w:hAnchor="page" w:x="1927" w:y="1193"/>
        <w:shd w:val="clear" w:color="auto" w:fill="auto"/>
        <w:spacing w:before="0"/>
        <w:ind w:firstLine="740"/>
        <w:jc w:val="left"/>
      </w:pPr>
      <w:r>
        <w:t>контактный телефон,</w:t>
      </w:r>
    </w:p>
    <w:p w:rsidR="00D52E98" w:rsidRDefault="00AB1838">
      <w:pPr>
        <w:pStyle w:val="20"/>
        <w:framePr w:w="9480" w:h="14220" w:hRule="exact" w:wrap="none" w:vAnchor="page" w:hAnchor="page" w:x="1927" w:y="1193"/>
        <w:shd w:val="clear" w:color="auto" w:fill="auto"/>
        <w:spacing w:before="0"/>
        <w:ind w:firstLine="740"/>
        <w:jc w:val="left"/>
      </w:pPr>
      <w:r>
        <w:t>адрес электронной почты.</w:t>
      </w:r>
    </w:p>
    <w:p w:rsidR="00D52E98" w:rsidRDefault="00AB1838">
      <w:pPr>
        <w:pStyle w:val="20"/>
        <w:framePr w:w="9480" w:h="14220" w:hRule="exact" w:wrap="none" w:vAnchor="page" w:hAnchor="page" w:x="1927" w:y="1193"/>
        <w:shd w:val="clear" w:color="auto" w:fill="auto"/>
        <w:spacing w:before="0"/>
        <w:ind w:firstLine="740"/>
        <w:jc w:val="left"/>
      </w:pPr>
      <w:r>
        <w:t>наименование межмуниципального маршрута.</w:t>
      </w:r>
    </w:p>
    <w:p w:rsidR="00D52E98" w:rsidRDefault="00AB1838">
      <w:pPr>
        <w:pStyle w:val="20"/>
        <w:framePr w:w="9480" w:h="14220" w:hRule="exact" w:wrap="none" w:vAnchor="page" w:hAnchor="page" w:x="1927" w:y="1193"/>
        <w:numPr>
          <w:ilvl w:val="0"/>
          <w:numId w:val="2"/>
        </w:numPr>
        <w:shd w:val="clear" w:color="auto" w:fill="auto"/>
        <w:tabs>
          <w:tab w:val="left" w:pos="1124"/>
        </w:tabs>
        <w:spacing w:before="0"/>
        <w:ind w:firstLine="740"/>
      </w:pPr>
      <w:r>
        <w:t>прилагаемых к заявлению следующих документов:</w:t>
      </w:r>
    </w:p>
    <w:p w:rsidR="00D52E98" w:rsidRDefault="00AB1838">
      <w:pPr>
        <w:pStyle w:val="20"/>
        <w:framePr w:w="9480" w:h="14220" w:hRule="exact" w:wrap="none" w:vAnchor="page" w:hAnchor="page" w:x="1927" w:y="1193"/>
        <w:shd w:val="clear" w:color="auto" w:fill="auto"/>
        <w:tabs>
          <w:tab w:val="left" w:pos="1124"/>
        </w:tabs>
        <w:spacing w:before="0"/>
        <w:ind w:firstLine="740"/>
      </w:pPr>
      <w:r>
        <w:t>а)</w:t>
      </w:r>
      <w:r>
        <w:tab/>
        <w:t>копия лицензии на осуществление перевозчиком перевозок пассажиров автомобильным транспортом, оборудованным для перевозок более 8 человек, заверенная перевозчиком;</w:t>
      </w:r>
    </w:p>
    <w:p w:rsidR="00D52E98" w:rsidRDefault="00AB1838">
      <w:pPr>
        <w:pStyle w:val="20"/>
        <w:framePr w:w="9480" w:h="14220" w:hRule="exact" w:wrap="none" w:vAnchor="page" w:hAnchor="page" w:x="1927" w:y="1193"/>
        <w:shd w:val="clear" w:color="auto" w:fill="auto"/>
        <w:tabs>
          <w:tab w:val="left" w:pos="1124"/>
        </w:tabs>
        <w:spacing w:before="0"/>
        <w:ind w:firstLine="740"/>
      </w:pPr>
      <w:r>
        <w:t>б)</w:t>
      </w:r>
      <w:r>
        <w:tab/>
        <w:t>копии документов, подтверждающих наличие у перевозчика на праве собственности или на ином законном основании транспортных средств, соответствующих по назначению и конструкции техническим требованиям к осуществляемым перевозкам пассажиров и допущенных в установленном порядке к участию в дорожном движении, заверенные перевозчиком:</w:t>
      </w:r>
    </w:p>
    <w:p w:rsidR="00D52E98" w:rsidRDefault="00AB1838">
      <w:pPr>
        <w:pStyle w:val="20"/>
        <w:framePr w:w="9480" w:h="14220" w:hRule="exact" w:wrap="none" w:vAnchor="page" w:hAnchor="page" w:x="1927" w:y="1193"/>
        <w:shd w:val="clear" w:color="auto" w:fill="auto"/>
        <w:spacing w:before="0"/>
        <w:ind w:firstLine="740"/>
      </w:pPr>
      <w:r>
        <w:t>паспорта транспортных средств, в которых имеются сведения об «одобрении типа ТС», либо экспертное заключение, выданное соответствующими компетентными организациями;</w:t>
      </w:r>
    </w:p>
    <w:p w:rsidR="00D52E98" w:rsidRDefault="00AB1838">
      <w:pPr>
        <w:pStyle w:val="20"/>
        <w:framePr w:w="9480" w:h="14220" w:hRule="exact" w:wrap="none" w:vAnchor="page" w:hAnchor="page" w:x="1927" w:y="1193"/>
        <w:shd w:val="clear" w:color="auto" w:fill="auto"/>
        <w:spacing w:before="0"/>
        <w:ind w:firstLine="740"/>
        <w:jc w:val="left"/>
      </w:pPr>
      <w:r>
        <w:t xml:space="preserve">свидетельств о регистрации транспортных средств; договоры на пользование транспортными средствами по условиям лизинга, копии договоров аренды транспортных средств и другие документы, подтверждающие </w:t>
      </w:r>
      <w:r w:rsidR="00BE16B2">
        <w:t>право владение</w:t>
      </w:r>
      <w:r>
        <w:t xml:space="preserve"> транспортными средствами.</w:t>
      </w:r>
    </w:p>
    <w:p w:rsidR="00D52E98" w:rsidRDefault="00D52E98">
      <w:pPr>
        <w:rPr>
          <w:sz w:val="2"/>
          <w:szCs w:val="2"/>
        </w:rPr>
        <w:sectPr w:rsidR="00D52E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2E98" w:rsidRDefault="00AB1838">
      <w:pPr>
        <w:pStyle w:val="a5"/>
        <w:framePr w:wrap="none" w:vAnchor="page" w:hAnchor="page" w:x="6588" w:y="683"/>
        <w:shd w:val="clear" w:color="auto" w:fill="auto"/>
        <w:spacing w:line="220" w:lineRule="exact"/>
      </w:pPr>
      <w:r>
        <w:lastRenderedPageBreak/>
        <w:t>3</w:t>
      </w:r>
    </w:p>
    <w:p w:rsidR="00D52E98" w:rsidRDefault="00AB1838">
      <w:pPr>
        <w:pStyle w:val="20"/>
        <w:framePr w:w="9403" w:h="3600" w:hRule="exact" w:wrap="none" w:vAnchor="page" w:hAnchor="page" w:x="1965" w:y="1193"/>
        <w:numPr>
          <w:ilvl w:val="0"/>
          <w:numId w:val="2"/>
        </w:numPr>
        <w:shd w:val="clear" w:color="auto" w:fill="auto"/>
        <w:tabs>
          <w:tab w:val="left" w:pos="1094"/>
        </w:tabs>
        <w:spacing w:before="0"/>
        <w:ind w:firstLine="740"/>
      </w:pPr>
      <w:r>
        <w:t>копия договора простого товарищества или копия доверенности, выданной остальными товарищами, заверенная уполномоченным участником договора простого товарищества (для участников договора простого товарищества).</w:t>
      </w:r>
    </w:p>
    <w:p w:rsidR="00D52E98" w:rsidRDefault="00AB1838">
      <w:pPr>
        <w:pStyle w:val="20"/>
        <w:framePr w:w="9403" w:h="3600" w:hRule="exact" w:wrap="none" w:vAnchor="page" w:hAnchor="page" w:x="1965" w:y="1193"/>
        <w:shd w:val="clear" w:color="auto" w:fill="auto"/>
        <w:tabs>
          <w:tab w:val="left" w:pos="8933"/>
        </w:tabs>
        <w:spacing w:before="0"/>
        <w:ind w:firstLine="740"/>
      </w:pPr>
      <w:r>
        <w:t>В случае если заявка представлена участниками договора простого товарищества, документы, предусмотренные подпунктами «а»,</w:t>
      </w:r>
      <w:r>
        <w:tab/>
        <w:t>«б»</w:t>
      </w:r>
    </w:p>
    <w:p w:rsidR="00D52E98" w:rsidRDefault="00AB1838">
      <w:pPr>
        <w:pStyle w:val="20"/>
        <w:framePr w:w="9403" w:h="3600" w:hRule="exact" w:wrap="none" w:vAnchor="page" w:hAnchor="page" w:x="1965" w:y="1193"/>
        <w:shd w:val="clear" w:color="auto" w:fill="auto"/>
        <w:spacing w:before="0"/>
      </w:pPr>
      <w:r>
        <w:t>подпункта 2 настоящего пункта, представляются в отношении каждого участника договора простого товарищества.</w:t>
      </w:r>
    </w:p>
    <w:p w:rsidR="00D52E98" w:rsidRDefault="00AB1838">
      <w:pPr>
        <w:pStyle w:val="20"/>
        <w:framePr w:w="9403" w:h="3600" w:hRule="exact" w:wrap="none" w:vAnchor="page" w:hAnchor="page" w:x="1965" w:y="1193"/>
        <w:shd w:val="clear" w:color="auto" w:fill="auto"/>
        <w:spacing w:before="0"/>
        <w:ind w:firstLine="740"/>
      </w:pPr>
      <w:r>
        <w:t>Листы заявки должны быть пронумерованы, прошиты и скреплены печатью (при наличии) перевозчика; заявка принимается и регистрируется в запечатанном конверте.</w:t>
      </w:r>
    </w:p>
    <w:p w:rsidR="00D52E98" w:rsidRDefault="00D52E98">
      <w:pPr>
        <w:rPr>
          <w:sz w:val="2"/>
          <w:szCs w:val="2"/>
        </w:rPr>
      </w:pPr>
    </w:p>
    <w:sectPr w:rsidR="00D52E9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66D" w:rsidRDefault="00A9766D">
      <w:r>
        <w:separator/>
      </w:r>
    </w:p>
  </w:endnote>
  <w:endnote w:type="continuationSeparator" w:id="0">
    <w:p w:rsidR="00A9766D" w:rsidRDefault="00A9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66D" w:rsidRDefault="00A9766D"/>
  </w:footnote>
  <w:footnote w:type="continuationSeparator" w:id="0">
    <w:p w:rsidR="00A9766D" w:rsidRDefault="00A976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38D3"/>
    <w:multiLevelType w:val="multilevel"/>
    <w:tmpl w:val="8B805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0A77C4"/>
    <w:multiLevelType w:val="multilevel"/>
    <w:tmpl w:val="B9743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52E98"/>
    <w:rsid w:val="00012E58"/>
    <w:rsid w:val="00215F76"/>
    <w:rsid w:val="004971FC"/>
    <w:rsid w:val="005A16B3"/>
    <w:rsid w:val="005A4BA3"/>
    <w:rsid w:val="00A9766D"/>
    <w:rsid w:val="00AB1838"/>
    <w:rsid w:val="00B1083F"/>
    <w:rsid w:val="00B43828"/>
    <w:rsid w:val="00BE16B2"/>
    <w:rsid w:val="00C71951"/>
    <w:rsid w:val="00D52E98"/>
    <w:rsid w:val="00FC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4F66"/>
  <w15:docId w15:val="{6247BB06-5CA5-406F-A63A-2C7D1948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59C86-DF63-4C7B-9600-00AA9A84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voroneckaya</dc:creator>
  <cp:keywords/>
  <cp:lastModifiedBy>PC</cp:lastModifiedBy>
  <cp:revision>9</cp:revision>
  <dcterms:created xsi:type="dcterms:W3CDTF">2024-05-30T10:22:00Z</dcterms:created>
  <dcterms:modified xsi:type="dcterms:W3CDTF">2024-05-30T11:22:00Z</dcterms:modified>
</cp:coreProperties>
</file>