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ABB" w:rsidRPr="00FB064E" w:rsidRDefault="008F0ABB" w:rsidP="008F0ABB">
      <w:pPr>
        <w:spacing w:after="0" w:line="240" w:lineRule="auto"/>
        <w:jc w:val="center"/>
        <w:rPr>
          <w:rFonts w:ascii="Times New Roman" w:hAnsi="Times New Roman"/>
          <w:b/>
          <w:sz w:val="40"/>
          <w:szCs w:val="40"/>
        </w:rPr>
      </w:pPr>
      <w:r w:rsidRPr="00FB064E">
        <w:rPr>
          <w:rFonts w:ascii="Times New Roman" w:hAnsi="Times New Roman"/>
          <w:b/>
          <w:sz w:val="40"/>
          <w:szCs w:val="40"/>
        </w:rPr>
        <w:t>Совет муниципального района</w:t>
      </w:r>
    </w:p>
    <w:p w:rsidR="008F0ABB" w:rsidRPr="00FB064E" w:rsidRDefault="008F0ABB" w:rsidP="008F0ABB">
      <w:pPr>
        <w:spacing w:after="0" w:line="240" w:lineRule="auto"/>
        <w:jc w:val="center"/>
        <w:rPr>
          <w:rFonts w:ascii="Times New Roman" w:hAnsi="Times New Roman"/>
          <w:b/>
          <w:sz w:val="40"/>
          <w:szCs w:val="40"/>
        </w:rPr>
      </w:pPr>
      <w:r w:rsidRPr="00FB064E">
        <w:rPr>
          <w:rFonts w:ascii="Times New Roman" w:hAnsi="Times New Roman"/>
          <w:b/>
          <w:sz w:val="40"/>
          <w:szCs w:val="40"/>
        </w:rPr>
        <w:t>«Чернышевский район»</w:t>
      </w:r>
    </w:p>
    <w:p w:rsidR="008F0ABB" w:rsidRPr="00FB064E" w:rsidRDefault="008F0ABB" w:rsidP="008F0ABB">
      <w:pPr>
        <w:spacing w:after="0" w:line="240" w:lineRule="auto"/>
        <w:jc w:val="both"/>
        <w:rPr>
          <w:rFonts w:ascii="Times New Roman" w:hAnsi="Times New Roman"/>
          <w:sz w:val="28"/>
          <w:szCs w:val="28"/>
        </w:rPr>
      </w:pPr>
    </w:p>
    <w:p w:rsidR="008F0ABB" w:rsidRPr="00FB064E" w:rsidRDefault="008F0ABB" w:rsidP="008F0ABB">
      <w:pPr>
        <w:spacing w:after="0" w:line="240" w:lineRule="auto"/>
        <w:jc w:val="center"/>
        <w:rPr>
          <w:rFonts w:ascii="Times New Roman" w:hAnsi="Times New Roman"/>
          <w:b/>
          <w:sz w:val="28"/>
          <w:szCs w:val="28"/>
        </w:rPr>
      </w:pPr>
      <w:r w:rsidRPr="00FB064E">
        <w:rPr>
          <w:rFonts w:ascii="Times New Roman" w:hAnsi="Times New Roman"/>
          <w:b/>
          <w:sz w:val="28"/>
          <w:szCs w:val="28"/>
        </w:rPr>
        <w:t>Р Е Ш Е Н И Е</w:t>
      </w:r>
    </w:p>
    <w:p w:rsidR="008F0ABB" w:rsidRPr="00FB064E" w:rsidRDefault="008F0ABB" w:rsidP="008F0ABB">
      <w:pPr>
        <w:spacing w:after="0" w:line="240" w:lineRule="auto"/>
        <w:jc w:val="both"/>
        <w:rPr>
          <w:rFonts w:ascii="Times New Roman" w:hAnsi="Times New Roman"/>
          <w:sz w:val="28"/>
          <w:szCs w:val="28"/>
        </w:rPr>
      </w:pPr>
    </w:p>
    <w:p w:rsidR="008F0ABB" w:rsidRPr="00FB064E" w:rsidRDefault="008F0ABB" w:rsidP="008F0ABB">
      <w:pPr>
        <w:spacing w:after="0" w:line="240" w:lineRule="auto"/>
        <w:jc w:val="both"/>
        <w:rPr>
          <w:rFonts w:ascii="Times New Roman" w:hAnsi="Times New Roman"/>
          <w:sz w:val="28"/>
          <w:szCs w:val="28"/>
        </w:rPr>
      </w:pPr>
      <w:r>
        <w:rPr>
          <w:rFonts w:ascii="Times New Roman" w:hAnsi="Times New Roman"/>
          <w:sz w:val="28"/>
          <w:szCs w:val="28"/>
        </w:rPr>
        <w:t>27</w:t>
      </w:r>
      <w:r w:rsidRPr="00FB064E">
        <w:rPr>
          <w:rFonts w:ascii="Times New Roman" w:hAnsi="Times New Roman"/>
          <w:sz w:val="28"/>
          <w:szCs w:val="28"/>
        </w:rPr>
        <w:t xml:space="preserve"> </w:t>
      </w:r>
      <w:r>
        <w:rPr>
          <w:rFonts w:ascii="Times New Roman" w:hAnsi="Times New Roman"/>
          <w:sz w:val="28"/>
          <w:szCs w:val="28"/>
        </w:rPr>
        <w:t xml:space="preserve">августа </w:t>
      </w:r>
      <w:r w:rsidRPr="00FB064E">
        <w:rPr>
          <w:rFonts w:ascii="Times New Roman" w:hAnsi="Times New Roman"/>
          <w:sz w:val="28"/>
          <w:szCs w:val="28"/>
        </w:rPr>
        <w:t xml:space="preserve"> 20</w:t>
      </w:r>
      <w:r>
        <w:rPr>
          <w:rFonts w:ascii="Times New Roman" w:hAnsi="Times New Roman"/>
          <w:sz w:val="28"/>
          <w:szCs w:val="28"/>
        </w:rPr>
        <w:t>24</w:t>
      </w:r>
      <w:r w:rsidRPr="00FB064E">
        <w:rPr>
          <w:rFonts w:ascii="Times New Roman" w:hAnsi="Times New Roman"/>
          <w:sz w:val="28"/>
          <w:szCs w:val="28"/>
        </w:rPr>
        <w:t xml:space="preserve"> г.                                                                 </w:t>
      </w:r>
      <w:r w:rsidRPr="00FB064E">
        <w:rPr>
          <w:rFonts w:ascii="Times New Roman" w:hAnsi="Times New Roman"/>
          <w:sz w:val="28"/>
          <w:szCs w:val="28"/>
        </w:rPr>
        <w:tab/>
      </w:r>
      <w:r w:rsidRPr="00FB064E">
        <w:rPr>
          <w:rFonts w:ascii="Times New Roman" w:hAnsi="Times New Roman"/>
          <w:sz w:val="28"/>
          <w:szCs w:val="28"/>
        </w:rPr>
        <w:tab/>
        <w:t xml:space="preserve">       №  </w:t>
      </w:r>
      <w:r>
        <w:rPr>
          <w:rFonts w:ascii="Times New Roman" w:hAnsi="Times New Roman"/>
          <w:sz w:val="28"/>
          <w:szCs w:val="28"/>
        </w:rPr>
        <w:t>167</w:t>
      </w:r>
    </w:p>
    <w:p w:rsidR="008F0ABB" w:rsidRPr="00FB064E" w:rsidRDefault="008F0ABB" w:rsidP="008F0ABB">
      <w:pPr>
        <w:spacing w:after="0" w:line="240" w:lineRule="auto"/>
        <w:jc w:val="center"/>
        <w:rPr>
          <w:rFonts w:ascii="Times New Roman" w:hAnsi="Times New Roman"/>
          <w:sz w:val="28"/>
          <w:szCs w:val="28"/>
        </w:rPr>
      </w:pPr>
      <w:r w:rsidRPr="00FB064E">
        <w:rPr>
          <w:rFonts w:ascii="Times New Roman" w:hAnsi="Times New Roman"/>
          <w:sz w:val="28"/>
          <w:szCs w:val="28"/>
        </w:rPr>
        <w:t>п</w:t>
      </w:r>
      <w:r>
        <w:rPr>
          <w:rFonts w:ascii="Times New Roman" w:hAnsi="Times New Roman"/>
          <w:sz w:val="28"/>
          <w:szCs w:val="28"/>
        </w:rPr>
        <w:t>гт</w:t>
      </w:r>
      <w:r w:rsidRPr="00FB064E">
        <w:rPr>
          <w:rFonts w:ascii="Times New Roman" w:hAnsi="Times New Roman"/>
          <w:sz w:val="28"/>
          <w:szCs w:val="28"/>
        </w:rPr>
        <w:t>. Чернышевск</w:t>
      </w:r>
    </w:p>
    <w:p w:rsidR="008F0ABB" w:rsidRPr="00FB064E" w:rsidRDefault="008F0ABB" w:rsidP="008F0ABB">
      <w:pPr>
        <w:spacing w:after="0" w:line="240" w:lineRule="auto"/>
        <w:jc w:val="both"/>
        <w:rPr>
          <w:rFonts w:ascii="Times New Roman" w:hAnsi="Times New Roman"/>
          <w:sz w:val="28"/>
          <w:szCs w:val="28"/>
        </w:rPr>
      </w:pPr>
    </w:p>
    <w:p w:rsidR="008F0ABB" w:rsidRPr="00FB064E" w:rsidRDefault="008F0ABB" w:rsidP="008F0ABB">
      <w:pPr>
        <w:spacing w:after="0" w:line="240" w:lineRule="auto"/>
        <w:jc w:val="center"/>
        <w:rPr>
          <w:rFonts w:ascii="Times New Roman" w:hAnsi="Times New Roman"/>
          <w:b/>
          <w:sz w:val="28"/>
          <w:szCs w:val="28"/>
        </w:rPr>
      </w:pPr>
      <w:r w:rsidRPr="00FB064E">
        <w:rPr>
          <w:rFonts w:ascii="Times New Roman" w:hAnsi="Times New Roman"/>
          <w:b/>
          <w:sz w:val="28"/>
          <w:szCs w:val="28"/>
        </w:rPr>
        <w:t xml:space="preserve">Об утверждении отчета  </w:t>
      </w:r>
      <w:r>
        <w:rPr>
          <w:rFonts w:ascii="Times New Roman" w:hAnsi="Times New Roman"/>
          <w:b/>
          <w:sz w:val="28"/>
          <w:szCs w:val="28"/>
        </w:rPr>
        <w:t>г</w:t>
      </w:r>
      <w:r w:rsidRPr="00FB064E">
        <w:rPr>
          <w:rFonts w:ascii="Times New Roman" w:hAnsi="Times New Roman"/>
          <w:b/>
          <w:sz w:val="28"/>
          <w:szCs w:val="28"/>
        </w:rPr>
        <w:t>лавы муниципального района</w:t>
      </w:r>
    </w:p>
    <w:p w:rsidR="008F0ABB" w:rsidRPr="00FB064E" w:rsidRDefault="008F0ABB" w:rsidP="008F0ABB">
      <w:pPr>
        <w:spacing w:after="0" w:line="240" w:lineRule="auto"/>
        <w:jc w:val="center"/>
        <w:rPr>
          <w:rFonts w:ascii="Times New Roman" w:hAnsi="Times New Roman"/>
          <w:b/>
          <w:sz w:val="28"/>
          <w:szCs w:val="28"/>
        </w:rPr>
      </w:pPr>
      <w:r w:rsidRPr="00FB064E">
        <w:rPr>
          <w:rFonts w:ascii="Times New Roman" w:hAnsi="Times New Roman"/>
          <w:b/>
          <w:sz w:val="28"/>
          <w:szCs w:val="28"/>
        </w:rPr>
        <w:t>«Чернышевский район» о результатах  деятельности администрации муниципального района «Чернышевский район», в том числе о решении вопросов, поставленных Советом муниципального района «Чернышевский район» за 20</w:t>
      </w:r>
      <w:r>
        <w:rPr>
          <w:rFonts w:ascii="Times New Roman" w:hAnsi="Times New Roman"/>
          <w:b/>
          <w:sz w:val="28"/>
          <w:szCs w:val="28"/>
        </w:rPr>
        <w:t>23</w:t>
      </w:r>
      <w:r w:rsidRPr="00FB064E">
        <w:rPr>
          <w:rFonts w:ascii="Times New Roman" w:hAnsi="Times New Roman"/>
          <w:b/>
          <w:sz w:val="28"/>
          <w:szCs w:val="28"/>
        </w:rPr>
        <w:t xml:space="preserve"> год</w:t>
      </w:r>
    </w:p>
    <w:p w:rsidR="008F0ABB" w:rsidRPr="00FB064E" w:rsidRDefault="008F0ABB" w:rsidP="008F0ABB">
      <w:pPr>
        <w:spacing w:after="0" w:line="240" w:lineRule="auto"/>
        <w:jc w:val="both"/>
        <w:rPr>
          <w:rFonts w:ascii="Times New Roman" w:hAnsi="Times New Roman"/>
          <w:sz w:val="28"/>
          <w:szCs w:val="28"/>
        </w:rPr>
      </w:pPr>
    </w:p>
    <w:p w:rsidR="008F0ABB" w:rsidRPr="00FB064E"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E1219F">
        <w:rPr>
          <w:rFonts w:ascii="Times New Roman" w:hAnsi="Times New Roman"/>
          <w:sz w:val="28"/>
          <w:szCs w:val="28"/>
        </w:rPr>
        <w:t>В соответствии с пунктом 9 части 10, частью 11</w:t>
      </w:r>
      <w:r w:rsidRPr="00E1219F">
        <w:rPr>
          <w:rFonts w:ascii="Times New Roman" w:hAnsi="Times New Roman"/>
          <w:sz w:val="28"/>
          <w:szCs w:val="28"/>
          <w:vertAlign w:val="superscript"/>
        </w:rPr>
        <w:t>1</w:t>
      </w:r>
      <w:r w:rsidRPr="00E1219F">
        <w:rPr>
          <w:rFonts w:ascii="Times New Roman" w:hAnsi="Times New Roman"/>
          <w:sz w:val="28"/>
          <w:szCs w:val="28"/>
        </w:rPr>
        <w:t xml:space="preserve"> статьи 35, частями 5, 5</w:t>
      </w:r>
      <w:r w:rsidRPr="00E1219F">
        <w:rPr>
          <w:rFonts w:ascii="Times New Roman" w:hAnsi="Times New Roman"/>
          <w:sz w:val="28"/>
          <w:szCs w:val="28"/>
          <w:vertAlign w:val="superscript"/>
        </w:rPr>
        <w:t>1</w:t>
      </w:r>
      <w:r w:rsidRPr="00E1219F">
        <w:rPr>
          <w:rFonts w:ascii="Times New Roman" w:hAnsi="Times New Roman"/>
          <w:sz w:val="28"/>
          <w:szCs w:val="28"/>
        </w:rPr>
        <w:t xml:space="preserve"> статьи 36, пунктом 2 части 6</w:t>
      </w:r>
      <w:r w:rsidRPr="00E1219F">
        <w:rPr>
          <w:rFonts w:ascii="Times New Roman" w:hAnsi="Times New Roman"/>
          <w:sz w:val="28"/>
          <w:szCs w:val="28"/>
          <w:vertAlign w:val="superscript"/>
        </w:rPr>
        <w:t>1</w:t>
      </w:r>
      <w:r w:rsidRPr="00E1219F">
        <w:rPr>
          <w:rFonts w:ascii="Times New Roman" w:hAnsi="Times New Roman"/>
          <w:sz w:val="28"/>
          <w:szCs w:val="28"/>
        </w:rPr>
        <w:t xml:space="preserve"> статьи 37 Федерального закона от 6 октября 2003 года № 131-ФЗ «Об общих принципах организации местного самоуправления в Российской Федерации», </w:t>
      </w:r>
      <w:r>
        <w:rPr>
          <w:rFonts w:ascii="Times New Roman" w:hAnsi="Times New Roman"/>
          <w:sz w:val="28"/>
          <w:szCs w:val="28"/>
        </w:rPr>
        <w:t xml:space="preserve">частью 7 </w:t>
      </w:r>
      <w:r w:rsidRPr="00E1219F">
        <w:rPr>
          <w:rFonts w:ascii="Times New Roman" w:hAnsi="Times New Roman"/>
          <w:sz w:val="28"/>
          <w:szCs w:val="28"/>
        </w:rPr>
        <w:t>стать</w:t>
      </w:r>
      <w:r>
        <w:rPr>
          <w:rFonts w:ascii="Times New Roman" w:hAnsi="Times New Roman"/>
          <w:sz w:val="28"/>
          <w:szCs w:val="28"/>
        </w:rPr>
        <w:t xml:space="preserve">и 25, частью 6 статьи 26 </w:t>
      </w:r>
      <w:r w:rsidRPr="00E1219F">
        <w:rPr>
          <w:rFonts w:ascii="Times New Roman" w:hAnsi="Times New Roman"/>
          <w:sz w:val="28"/>
          <w:szCs w:val="28"/>
        </w:rPr>
        <w:t xml:space="preserve">Устава </w:t>
      </w:r>
      <w:r>
        <w:rPr>
          <w:rFonts w:ascii="Times New Roman" w:hAnsi="Times New Roman"/>
          <w:sz w:val="28"/>
          <w:szCs w:val="28"/>
        </w:rPr>
        <w:t>муниципального района «Чернышевский район»</w:t>
      </w:r>
      <w:r w:rsidRPr="00FB064E">
        <w:rPr>
          <w:rFonts w:ascii="Times New Roman" w:hAnsi="Times New Roman"/>
          <w:sz w:val="28"/>
          <w:szCs w:val="28"/>
        </w:rPr>
        <w:t xml:space="preserve">, решением Совета муниципального района «Чернышевский район» от </w:t>
      </w:r>
      <w:r>
        <w:rPr>
          <w:rFonts w:ascii="Times New Roman" w:hAnsi="Times New Roman"/>
          <w:sz w:val="28"/>
          <w:szCs w:val="28"/>
        </w:rPr>
        <w:t>28</w:t>
      </w:r>
      <w:r w:rsidRPr="00FB064E">
        <w:rPr>
          <w:rFonts w:ascii="Times New Roman" w:hAnsi="Times New Roman"/>
          <w:sz w:val="28"/>
          <w:szCs w:val="28"/>
        </w:rPr>
        <w:t xml:space="preserve"> </w:t>
      </w:r>
      <w:r>
        <w:rPr>
          <w:rFonts w:ascii="Times New Roman" w:hAnsi="Times New Roman"/>
          <w:sz w:val="28"/>
          <w:szCs w:val="28"/>
        </w:rPr>
        <w:t>февраля</w:t>
      </w:r>
      <w:r w:rsidRPr="00FB064E">
        <w:rPr>
          <w:rFonts w:ascii="Times New Roman" w:hAnsi="Times New Roman"/>
          <w:sz w:val="28"/>
          <w:szCs w:val="28"/>
        </w:rPr>
        <w:t xml:space="preserve"> 20</w:t>
      </w:r>
      <w:r>
        <w:rPr>
          <w:rFonts w:ascii="Times New Roman" w:hAnsi="Times New Roman"/>
          <w:sz w:val="28"/>
          <w:szCs w:val="28"/>
        </w:rPr>
        <w:t>22</w:t>
      </w:r>
      <w:r w:rsidRPr="00FB064E">
        <w:rPr>
          <w:rFonts w:ascii="Times New Roman" w:hAnsi="Times New Roman"/>
          <w:sz w:val="28"/>
          <w:szCs w:val="28"/>
        </w:rPr>
        <w:t xml:space="preserve"> года № </w:t>
      </w:r>
      <w:r>
        <w:rPr>
          <w:rFonts w:ascii="Times New Roman" w:hAnsi="Times New Roman"/>
          <w:sz w:val="28"/>
          <w:szCs w:val="28"/>
        </w:rPr>
        <w:t>19</w:t>
      </w:r>
      <w:r w:rsidRPr="00FB064E">
        <w:rPr>
          <w:rFonts w:ascii="Times New Roman" w:hAnsi="Times New Roman"/>
          <w:sz w:val="28"/>
          <w:szCs w:val="28"/>
        </w:rPr>
        <w:t xml:space="preserve"> «Об утверждении Положения о ежегодном отчете </w:t>
      </w:r>
      <w:r>
        <w:rPr>
          <w:rFonts w:ascii="Times New Roman" w:hAnsi="Times New Roman"/>
          <w:sz w:val="28"/>
          <w:szCs w:val="28"/>
        </w:rPr>
        <w:t>г</w:t>
      </w:r>
      <w:r w:rsidRPr="00FB064E">
        <w:rPr>
          <w:rFonts w:ascii="Times New Roman" w:hAnsi="Times New Roman"/>
          <w:sz w:val="28"/>
          <w:szCs w:val="28"/>
        </w:rPr>
        <w:t xml:space="preserve">лавы муниципального района «Чернышевский район» о результатах его деятельности, деятельности администрации муниципального района «Чернышевский район», в том числе о решении вопросов, поставленных Советом муниципального района «Чернышевский район», Совет муниципального района «Чернышевский район»  </w:t>
      </w:r>
      <w:r w:rsidRPr="00FB064E">
        <w:rPr>
          <w:rFonts w:ascii="Times New Roman" w:hAnsi="Times New Roman"/>
          <w:b/>
          <w:sz w:val="28"/>
          <w:szCs w:val="28"/>
        </w:rPr>
        <w:t>р е ш и л:</w:t>
      </w:r>
    </w:p>
    <w:p w:rsidR="008F0ABB" w:rsidRPr="00FB064E" w:rsidRDefault="008F0ABB" w:rsidP="008F0ABB">
      <w:pPr>
        <w:spacing w:after="0" w:line="240" w:lineRule="auto"/>
        <w:jc w:val="both"/>
        <w:rPr>
          <w:rFonts w:ascii="Times New Roman" w:hAnsi="Times New Roman"/>
          <w:sz w:val="28"/>
          <w:szCs w:val="28"/>
        </w:rPr>
      </w:pPr>
    </w:p>
    <w:p w:rsidR="008F0ABB" w:rsidRPr="00FB064E"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FB064E">
        <w:rPr>
          <w:rFonts w:ascii="Times New Roman" w:hAnsi="Times New Roman"/>
          <w:sz w:val="28"/>
          <w:szCs w:val="28"/>
        </w:rPr>
        <w:t xml:space="preserve">1. Отчет </w:t>
      </w:r>
      <w:r>
        <w:rPr>
          <w:rFonts w:ascii="Times New Roman" w:hAnsi="Times New Roman"/>
          <w:sz w:val="28"/>
          <w:szCs w:val="28"/>
        </w:rPr>
        <w:t>г</w:t>
      </w:r>
      <w:r w:rsidRPr="00FB064E">
        <w:rPr>
          <w:rFonts w:ascii="Times New Roman" w:hAnsi="Times New Roman"/>
          <w:sz w:val="28"/>
          <w:szCs w:val="28"/>
        </w:rPr>
        <w:t>лавы муниципального района «Чернышевский район» о результатах деятельности администрации муниципального района «Чернышевский район», в том числе о решении вопросов</w:t>
      </w:r>
      <w:r>
        <w:rPr>
          <w:rFonts w:ascii="Times New Roman" w:hAnsi="Times New Roman"/>
          <w:sz w:val="28"/>
          <w:szCs w:val="28"/>
        </w:rPr>
        <w:t>,</w:t>
      </w:r>
      <w:r w:rsidRPr="00FB064E">
        <w:rPr>
          <w:rFonts w:ascii="Times New Roman" w:hAnsi="Times New Roman"/>
          <w:sz w:val="28"/>
          <w:szCs w:val="28"/>
        </w:rPr>
        <w:t xml:space="preserve"> поставленных Советом муниципального района «Чернышевский район» за 20</w:t>
      </w:r>
      <w:r>
        <w:rPr>
          <w:rFonts w:ascii="Times New Roman" w:hAnsi="Times New Roman"/>
          <w:sz w:val="28"/>
          <w:szCs w:val="28"/>
        </w:rPr>
        <w:t>23</w:t>
      </w:r>
      <w:r w:rsidRPr="00FB064E">
        <w:rPr>
          <w:rFonts w:ascii="Times New Roman" w:hAnsi="Times New Roman"/>
          <w:sz w:val="28"/>
          <w:szCs w:val="28"/>
        </w:rPr>
        <w:t xml:space="preserve"> год утвердить (прилагается).</w:t>
      </w:r>
    </w:p>
    <w:p w:rsidR="008F0ABB" w:rsidRPr="00FB064E"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FB064E">
        <w:rPr>
          <w:rFonts w:ascii="Times New Roman" w:hAnsi="Times New Roman"/>
          <w:sz w:val="28"/>
          <w:szCs w:val="28"/>
        </w:rPr>
        <w:t xml:space="preserve">2. Признать работу </w:t>
      </w:r>
      <w:r>
        <w:rPr>
          <w:rFonts w:ascii="Times New Roman" w:hAnsi="Times New Roman"/>
          <w:sz w:val="28"/>
          <w:szCs w:val="28"/>
        </w:rPr>
        <w:t xml:space="preserve">администрации </w:t>
      </w:r>
      <w:r w:rsidRPr="00FB064E">
        <w:rPr>
          <w:rFonts w:ascii="Times New Roman" w:hAnsi="Times New Roman"/>
          <w:sz w:val="28"/>
          <w:szCs w:val="28"/>
        </w:rPr>
        <w:t>муниципального района «Чернышевский район» за 20</w:t>
      </w:r>
      <w:r>
        <w:rPr>
          <w:rFonts w:ascii="Times New Roman" w:hAnsi="Times New Roman"/>
          <w:sz w:val="28"/>
          <w:szCs w:val="28"/>
        </w:rPr>
        <w:t>23</w:t>
      </w:r>
      <w:r w:rsidRPr="00FB064E">
        <w:rPr>
          <w:rFonts w:ascii="Times New Roman" w:hAnsi="Times New Roman"/>
          <w:sz w:val="28"/>
          <w:szCs w:val="28"/>
        </w:rPr>
        <w:t xml:space="preserve"> год удовлетворительной.</w:t>
      </w:r>
    </w:p>
    <w:p w:rsidR="008F0ABB" w:rsidRPr="00FB064E"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FB064E">
        <w:rPr>
          <w:rFonts w:ascii="Times New Roman" w:hAnsi="Times New Roman"/>
          <w:sz w:val="28"/>
          <w:szCs w:val="28"/>
        </w:rPr>
        <w:t xml:space="preserve">3. Настоящее решение опубликовать в газете «Наше время» и разместить на официальном сайте </w:t>
      </w:r>
      <w:r w:rsidRPr="00852FDD">
        <w:rPr>
          <w:rFonts w:ascii="Times New Roman" w:hAnsi="Times New Roman"/>
          <w:sz w:val="28"/>
          <w:szCs w:val="28"/>
        </w:rPr>
        <w:t>https://chernishev.75.ru/</w:t>
      </w:r>
      <w:r w:rsidRPr="00FB064E">
        <w:rPr>
          <w:rFonts w:ascii="Times New Roman" w:hAnsi="Times New Roman"/>
          <w:sz w:val="28"/>
          <w:szCs w:val="28"/>
        </w:rPr>
        <w:t>, в разделе Документы.</w:t>
      </w:r>
    </w:p>
    <w:p w:rsidR="008F0ABB" w:rsidRPr="00FB064E"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FB064E">
        <w:rPr>
          <w:rFonts w:ascii="Times New Roman" w:hAnsi="Times New Roman"/>
          <w:sz w:val="28"/>
          <w:szCs w:val="28"/>
        </w:rPr>
        <w:t>4. Настоящее решение вступает в силу с даты подписания.</w:t>
      </w:r>
    </w:p>
    <w:p w:rsidR="008F0ABB" w:rsidRDefault="008F0ABB" w:rsidP="008F0ABB">
      <w:pPr>
        <w:spacing w:after="0" w:line="240" w:lineRule="auto"/>
        <w:jc w:val="both"/>
        <w:rPr>
          <w:rFonts w:ascii="Times New Roman" w:hAnsi="Times New Roman"/>
          <w:sz w:val="28"/>
          <w:szCs w:val="28"/>
        </w:rPr>
      </w:pPr>
      <w:r w:rsidRPr="00FB064E">
        <w:rPr>
          <w:rFonts w:ascii="Times New Roman" w:hAnsi="Times New Roman"/>
          <w:sz w:val="28"/>
          <w:szCs w:val="28"/>
        </w:rPr>
        <w:t xml:space="preserve"> </w:t>
      </w:r>
    </w:p>
    <w:p w:rsidR="008F0ABB" w:rsidRDefault="008F0ABB" w:rsidP="008F0ABB">
      <w:pPr>
        <w:spacing w:after="0" w:line="240" w:lineRule="auto"/>
        <w:jc w:val="both"/>
        <w:rPr>
          <w:rFonts w:ascii="Times New Roman" w:hAnsi="Times New Roman"/>
          <w:sz w:val="28"/>
          <w:szCs w:val="28"/>
        </w:rPr>
      </w:pPr>
    </w:p>
    <w:p w:rsidR="008F0ABB" w:rsidRDefault="008F0ABB" w:rsidP="008F0ABB">
      <w:pPr>
        <w:spacing w:after="0" w:line="240" w:lineRule="auto"/>
        <w:jc w:val="both"/>
        <w:rPr>
          <w:rFonts w:ascii="Times New Roman" w:hAnsi="Times New Roman"/>
          <w:sz w:val="28"/>
          <w:szCs w:val="28"/>
        </w:rPr>
      </w:pPr>
    </w:p>
    <w:p w:rsidR="008F0ABB" w:rsidRDefault="008F0ABB" w:rsidP="008F0ABB">
      <w:pPr>
        <w:spacing w:after="0" w:line="240" w:lineRule="auto"/>
        <w:jc w:val="both"/>
        <w:rPr>
          <w:rFonts w:ascii="Times New Roman" w:hAnsi="Times New Roman"/>
          <w:sz w:val="28"/>
          <w:szCs w:val="28"/>
        </w:rPr>
      </w:pPr>
    </w:p>
    <w:p w:rsidR="008F0ABB" w:rsidRDefault="008F0ABB" w:rsidP="008F0ABB">
      <w:pPr>
        <w:spacing w:after="0" w:line="240" w:lineRule="auto"/>
        <w:jc w:val="both"/>
        <w:rPr>
          <w:rFonts w:ascii="Times New Roman" w:hAnsi="Times New Roman"/>
          <w:sz w:val="28"/>
          <w:szCs w:val="28"/>
        </w:rPr>
      </w:pPr>
      <w:r w:rsidRPr="00FB064E">
        <w:rPr>
          <w:rFonts w:ascii="Times New Roman" w:hAnsi="Times New Roman"/>
          <w:sz w:val="28"/>
          <w:szCs w:val="28"/>
        </w:rPr>
        <w:t>Глава муниципального района</w:t>
      </w:r>
    </w:p>
    <w:p w:rsidR="008F0ABB" w:rsidRPr="006A7513" w:rsidRDefault="008F0ABB" w:rsidP="008F0ABB">
      <w:pPr>
        <w:spacing w:after="0" w:line="240" w:lineRule="auto"/>
        <w:jc w:val="both"/>
        <w:rPr>
          <w:rFonts w:ascii="Times New Roman" w:hAnsi="Times New Roman"/>
          <w:sz w:val="28"/>
          <w:szCs w:val="28"/>
        </w:rPr>
      </w:pPr>
      <w:r w:rsidRPr="00FB064E">
        <w:rPr>
          <w:rFonts w:ascii="Times New Roman" w:hAnsi="Times New Roman"/>
          <w:sz w:val="28"/>
          <w:szCs w:val="28"/>
        </w:rPr>
        <w:t>«Чернышевский район»</w:t>
      </w:r>
      <w:r w:rsidRPr="00FB064E">
        <w:rPr>
          <w:rFonts w:ascii="Times New Roman" w:hAnsi="Times New Roman"/>
          <w:sz w:val="28"/>
          <w:szCs w:val="28"/>
        </w:rPr>
        <w:tab/>
      </w:r>
      <w:r w:rsidRPr="00FB064E">
        <w:rPr>
          <w:rFonts w:ascii="Times New Roman" w:hAnsi="Times New Roman"/>
          <w:sz w:val="28"/>
          <w:szCs w:val="28"/>
        </w:rPr>
        <w:tab/>
      </w:r>
      <w:r w:rsidRPr="00FB064E">
        <w:rPr>
          <w:rFonts w:ascii="Times New Roman" w:hAnsi="Times New Roman"/>
          <w:sz w:val="28"/>
          <w:szCs w:val="28"/>
        </w:rPr>
        <w:tab/>
      </w:r>
      <w:r w:rsidRPr="00FB064E">
        <w:rPr>
          <w:rFonts w:ascii="Times New Roman" w:hAnsi="Times New Roman"/>
          <w:sz w:val="28"/>
          <w:szCs w:val="28"/>
        </w:rPr>
        <w:tab/>
        <w:t xml:space="preserve">                  </w:t>
      </w:r>
      <w:r>
        <w:rPr>
          <w:rFonts w:ascii="Times New Roman" w:hAnsi="Times New Roman"/>
          <w:sz w:val="28"/>
          <w:szCs w:val="28"/>
        </w:rPr>
        <w:t>А.В. Подойницын</w:t>
      </w:r>
    </w:p>
    <w:p w:rsidR="008F0ABB" w:rsidRPr="002139F0" w:rsidRDefault="008F0ABB" w:rsidP="008F0ABB">
      <w:pPr>
        <w:spacing w:after="0" w:line="240" w:lineRule="auto"/>
        <w:jc w:val="right"/>
        <w:rPr>
          <w:rFonts w:ascii="Times New Roman" w:hAnsi="Times New Roman"/>
          <w:sz w:val="24"/>
          <w:szCs w:val="24"/>
        </w:rPr>
      </w:pPr>
      <w:r w:rsidRPr="002139F0">
        <w:rPr>
          <w:rFonts w:ascii="Times New Roman" w:hAnsi="Times New Roman"/>
          <w:sz w:val="24"/>
          <w:szCs w:val="24"/>
        </w:rPr>
        <w:lastRenderedPageBreak/>
        <w:t xml:space="preserve">Приложение </w:t>
      </w:r>
    </w:p>
    <w:p w:rsidR="008F0ABB" w:rsidRPr="002139F0" w:rsidRDefault="008F0ABB" w:rsidP="008F0ABB">
      <w:pPr>
        <w:spacing w:after="0" w:line="240" w:lineRule="auto"/>
        <w:jc w:val="right"/>
        <w:rPr>
          <w:rFonts w:ascii="Times New Roman" w:hAnsi="Times New Roman"/>
          <w:sz w:val="24"/>
          <w:szCs w:val="24"/>
        </w:rPr>
      </w:pPr>
      <w:r w:rsidRPr="002139F0">
        <w:rPr>
          <w:rFonts w:ascii="Times New Roman" w:hAnsi="Times New Roman"/>
          <w:sz w:val="24"/>
          <w:szCs w:val="24"/>
        </w:rPr>
        <w:t>к  решению Совета</w:t>
      </w:r>
    </w:p>
    <w:p w:rsidR="008F0ABB" w:rsidRPr="002139F0" w:rsidRDefault="008F0ABB" w:rsidP="008F0ABB">
      <w:pPr>
        <w:spacing w:after="0" w:line="240" w:lineRule="auto"/>
        <w:jc w:val="right"/>
        <w:rPr>
          <w:rFonts w:ascii="Times New Roman" w:hAnsi="Times New Roman"/>
          <w:sz w:val="24"/>
          <w:szCs w:val="24"/>
        </w:rPr>
      </w:pPr>
      <w:r w:rsidRPr="002139F0">
        <w:rPr>
          <w:rFonts w:ascii="Times New Roman" w:hAnsi="Times New Roman"/>
          <w:sz w:val="24"/>
          <w:szCs w:val="24"/>
        </w:rPr>
        <w:t xml:space="preserve"> муниципального района</w:t>
      </w:r>
    </w:p>
    <w:p w:rsidR="008F0ABB" w:rsidRPr="002139F0" w:rsidRDefault="008F0ABB" w:rsidP="008F0ABB">
      <w:pPr>
        <w:spacing w:after="0" w:line="240" w:lineRule="auto"/>
        <w:jc w:val="right"/>
        <w:rPr>
          <w:rFonts w:ascii="Times New Roman" w:hAnsi="Times New Roman"/>
          <w:sz w:val="24"/>
          <w:szCs w:val="24"/>
        </w:rPr>
      </w:pPr>
      <w:r w:rsidRPr="002139F0">
        <w:rPr>
          <w:rFonts w:ascii="Times New Roman" w:hAnsi="Times New Roman"/>
          <w:sz w:val="24"/>
          <w:szCs w:val="24"/>
        </w:rPr>
        <w:t xml:space="preserve"> «Чернышевский район» </w:t>
      </w:r>
    </w:p>
    <w:p w:rsidR="008F0ABB" w:rsidRPr="002139F0" w:rsidRDefault="008F0ABB" w:rsidP="008F0ABB">
      <w:pPr>
        <w:spacing w:after="0" w:line="240" w:lineRule="auto"/>
        <w:jc w:val="right"/>
        <w:rPr>
          <w:rFonts w:ascii="Times New Roman" w:hAnsi="Times New Roman"/>
          <w:sz w:val="24"/>
          <w:szCs w:val="24"/>
        </w:rPr>
      </w:pPr>
      <w:r w:rsidRPr="002139F0">
        <w:rPr>
          <w:rFonts w:ascii="Times New Roman" w:hAnsi="Times New Roman"/>
          <w:sz w:val="24"/>
          <w:szCs w:val="24"/>
        </w:rPr>
        <w:t xml:space="preserve">от  </w:t>
      </w:r>
      <w:r>
        <w:rPr>
          <w:rFonts w:ascii="Times New Roman" w:hAnsi="Times New Roman"/>
          <w:sz w:val="24"/>
          <w:szCs w:val="24"/>
        </w:rPr>
        <w:t>27</w:t>
      </w:r>
      <w:r w:rsidRPr="002139F0">
        <w:rPr>
          <w:rFonts w:ascii="Times New Roman" w:hAnsi="Times New Roman"/>
          <w:sz w:val="24"/>
          <w:szCs w:val="24"/>
        </w:rPr>
        <w:t xml:space="preserve"> </w:t>
      </w:r>
      <w:r>
        <w:rPr>
          <w:rFonts w:ascii="Times New Roman" w:hAnsi="Times New Roman"/>
          <w:sz w:val="24"/>
          <w:szCs w:val="24"/>
        </w:rPr>
        <w:t xml:space="preserve">августа </w:t>
      </w:r>
      <w:r w:rsidRPr="002139F0">
        <w:rPr>
          <w:rFonts w:ascii="Times New Roman" w:hAnsi="Times New Roman"/>
          <w:sz w:val="24"/>
          <w:szCs w:val="24"/>
        </w:rPr>
        <w:t xml:space="preserve"> 20</w:t>
      </w:r>
      <w:r>
        <w:rPr>
          <w:rFonts w:ascii="Times New Roman" w:hAnsi="Times New Roman"/>
          <w:sz w:val="24"/>
          <w:szCs w:val="24"/>
        </w:rPr>
        <w:t>24</w:t>
      </w:r>
      <w:r w:rsidRPr="002139F0">
        <w:rPr>
          <w:rFonts w:ascii="Times New Roman" w:hAnsi="Times New Roman"/>
          <w:sz w:val="24"/>
          <w:szCs w:val="24"/>
        </w:rPr>
        <w:t xml:space="preserve"> г. № </w:t>
      </w:r>
      <w:r>
        <w:rPr>
          <w:rFonts w:ascii="Times New Roman" w:hAnsi="Times New Roman"/>
          <w:sz w:val="24"/>
          <w:szCs w:val="24"/>
        </w:rPr>
        <w:t>167</w:t>
      </w:r>
    </w:p>
    <w:p w:rsidR="008F0ABB" w:rsidRDefault="008F0ABB" w:rsidP="008F0ABB">
      <w:pPr>
        <w:spacing w:after="0" w:line="240" w:lineRule="auto"/>
        <w:jc w:val="right"/>
        <w:rPr>
          <w:rFonts w:ascii="Times New Roman" w:hAnsi="Times New Roman"/>
          <w:b/>
          <w:sz w:val="28"/>
          <w:szCs w:val="28"/>
        </w:rPr>
      </w:pPr>
    </w:p>
    <w:p w:rsidR="008F0ABB" w:rsidRDefault="008F0ABB" w:rsidP="008F0ABB">
      <w:pPr>
        <w:spacing w:after="0" w:line="240" w:lineRule="auto"/>
        <w:jc w:val="center"/>
        <w:rPr>
          <w:rFonts w:ascii="Times New Roman" w:hAnsi="Times New Roman"/>
          <w:b/>
          <w:sz w:val="28"/>
          <w:szCs w:val="28"/>
        </w:rPr>
      </w:pPr>
      <w:r>
        <w:rPr>
          <w:rFonts w:ascii="Times New Roman" w:hAnsi="Times New Roman"/>
          <w:b/>
          <w:sz w:val="28"/>
          <w:szCs w:val="28"/>
        </w:rPr>
        <w:t>О</w:t>
      </w:r>
      <w:r w:rsidRPr="00B044B9">
        <w:rPr>
          <w:rFonts w:ascii="Times New Roman" w:hAnsi="Times New Roman"/>
          <w:b/>
          <w:sz w:val="28"/>
          <w:szCs w:val="28"/>
        </w:rPr>
        <w:t xml:space="preserve">тчет </w:t>
      </w:r>
    </w:p>
    <w:p w:rsidR="008F0ABB" w:rsidRDefault="008F0ABB" w:rsidP="008F0ABB">
      <w:pPr>
        <w:spacing w:after="0" w:line="240" w:lineRule="auto"/>
        <w:jc w:val="center"/>
        <w:rPr>
          <w:rFonts w:ascii="Times New Roman" w:hAnsi="Times New Roman"/>
          <w:b/>
          <w:sz w:val="28"/>
          <w:szCs w:val="28"/>
        </w:rPr>
      </w:pPr>
      <w:r>
        <w:rPr>
          <w:rFonts w:ascii="Times New Roman" w:hAnsi="Times New Roman"/>
          <w:b/>
          <w:sz w:val="28"/>
          <w:szCs w:val="28"/>
        </w:rPr>
        <w:t>г</w:t>
      </w:r>
      <w:r w:rsidRPr="00B044B9">
        <w:rPr>
          <w:rFonts w:ascii="Times New Roman" w:hAnsi="Times New Roman"/>
          <w:b/>
          <w:sz w:val="28"/>
          <w:szCs w:val="28"/>
        </w:rPr>
        <w:t>лавы муниципального района «Чернышевский район»  о результатах деятельности администрации муниципального района «Чернышевский район»</w:t>
      </w:r>
      <w:r>
        <w:rPr>
          <w:rFonts w:ascii="Times New Roman" w:hAnsi="Times New Roman"/>
          <w:b/>
          <w:sz w:val="28"/>
          <w:szCs w:val="28"/>
        </w:rPr>
        <w:t>, в том числе о решении вопросов, поставленных Советом муниципального района «Чернышевский район» за 2023 год</w:t>
      </w:r>
    </w:p>
    <w:p w:rsidR="008F0ABB" w:rsidRDefault="008F0ABB" w:rsidP="008F0ABB">
      <w:pPr>
        <w:spacing w:after="0" w:line="240" w:lineRule="auto"/>
        <w:jc w:val="center"/>
        <w:rPr>
          <w:rFonts w:ascii="Times New Roman" w:hAnsi="Times New Roman"/>
          <w:sz w:val="28"/>
          <w:szCs w:val="28"/>
        </w:rPr>
      </w:pPr>
    </w:p>
    <w:p w:rsidR="008F0ABB" w:rsidRDefault="008F0ABB" w:rsidP="008F0ABB">
      <w:pPr>
        <w:spacing w:after="0" w:line="240" w:lineRule="auto"/>
        <w:jc w:val="center"/>
        <w:rPr>
          <w:rFonts w:ascii="Times New Roman" w:hAnsi="Times New Roman"/>
          <w:b/>
          <w:sz w:val="28"/>
          <w:szCs w:val="28"/>
        </w:rPr>
      </w:pPr>
      <w:r w:rsidRPr="008C1FBB">
        <w:rPr>
          <w:rFonts w:ascii="Times New Roman" w:hAnsi="Times New Roman"/>
          <w:b/>
          <w:sz w:val="28"/>
          <w:szCs w:val="28"/>
        </w:rPr>
        <w:t xml:space="preserve">Уважаемые </w:t>
      </w:r>
      <w:r>
        <w:rPr>
          <w:rFonts w:ascii="Times New Roman" w:hAnsi="Times New Roman"/>
          <w:b/>
          <w:sz w:val="28"/>
          <w:szCs w:val="28"/>
        </w:rPr>
        <w:t xml:space="preserve">депутаты, </w:t>
      </w:r>
      <w:r w:rsidRPr="008C1FBB">
        <w:rPr>
          <w:rFonts w:ascii="Times New Roman" w:hAnsi="Times New Roman"/>
          <w:b/>
          <w:sz w:val="28"/>
          <w:szCs w:val="28"/>
        </w:rPr>
        <w:t>жители Чернышевского  района!</w:t>
      </w:r>
    </w:p>
    <w:p w:rsidR="008F0ABB" w:rsidRPr="00981278"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981278">
        <w:rPr>
          <w:rFonts w:ascii="Times New Roman" w:hAnsi="Times New Roman"/>
          <w:sz w:val="28"/>
          <w:szCs w:val="28"/>
        </w:rPr>
        <w:t>Представляю Вашему вниманию отчет о</w:t>
      </w:r>
      <w:r>
        <w:rPr>
          <w:rFonts w:ascii="Times New Roman" w:hAnsi="Times New Roman"/>
          <w:sz w:val="28"/>
          <w:szCs w:val="28"/>
        </w:rPr>
        <w:t xml:space="preserve"> </w:t>
      </w:r>
      <w:r w:rsidRPr="00981278">
        <w:rPr>
          <w:rFonts w:ascii="Times New Roman" w:hAnsi="Times New Roman"/>
          <w:sz w:val="28"/>
          <w:szCs w:val="28"/>
        </w:rPr>
        <w:t>результатах</w:t>
      </w:r>
      <w:r>
        <w:rPr>
          <w:rFonts w:ascii="Times New Roman" w:hAnsi="Times New Roman"/>
          <w:sz w:val="28"/>
          <w:szCs w:val="28"/>
        </w:rPr>
        <w:t xml:space="preserve"> </w:t>
      </w:r>
      <w:r w:rsidRPr="00981278">
        <w:rPr>
          <w:rFonts w:ascii="Times New Roman" w:hAnsi="Times New Roman"/>
          <w:sz w:val="28"/>
          <w:szCs w:val="28"/>
        </w:rPr>
        <w:t>деятельности</w:t>
      </w:r>
      <w:r>
        <w:rPr>
          <w:rFonts w:ascii="Times New Roman" w:hAnsi="Times New Roman"/>
          <w:sz w:val="28"/>
          <w:szCs w:val="28"/>
        </w:rPr>
        <w:t xml:space="preserve"> главы муниципального района, </w:t>
      </w:r>
      <w:r w:rsidRPr="00981278">
        <w:rPr>
          <w:rFonts w:ascii="Times New Roman" w:hAnsi="Times New Roman"/>
          <w:sz w:val="28"/>
          <w:szCs w:val="28"/>
        </w:rPr>
        <w:t>деятельности</w:t>
      </w:r>
      <w:r>
        <w:rPr>
          <w:rFonts w:ascii="Times New Roman" w:hAnsi="Times New Roman"/>
          <w:sz w:val="28"/>
          <w:szCs w:val="28"/>
        </w:rPr>
        <w:t xml:space="preserve"> </w:t>
      </w:r>
      <w:r w:rsidRPr="00981278">
        <w:rPr>
          <w:rFonts w:ascii="Times New Roman" w:hAnsi="Times New Roman"/>
          <w:sz w:val="28"/>
          <w:szCs w:val="28"/>
        </w:rPr>
        <w:t>администрации</w:t>
      </w:r>
      <w:r>
        <w:rPr>
          <w:rFonts w:ascii="Times New Roman" w:hAnsi="Times New Roman"/>
          <w:sz w:val="28"/>
          <w:szCs w:val="28"/>
        </w:rPr>
        <w:t xml:space="preserve"> МР «Чернышевский район»</w:t>
      </w:r>
      <w:r w:rsidRPr="00981278">
        <w:rPr>
          <w:rFonts w:ascii="Times New Roman" w:hAnsi="Times New Roman"/>
          <w:sz w:val="28"/>
          <w:szCs w:val="28"/>
        </w:rPr>
        <w:t>, в том</w:t>
      </w:r>
      <w:r>
        <w:rPr>
          <w:rFonts w:ascii="Times New Roman" w:hAnsi="Times New Roman"/>
          <w:sz w:val="28"/>
          <w:szCs w:val="28"/>
        </w:rPr>
        <w:t xml:space="preserve"> </w:t>
      </w:r>
      <w:r w:rsidRPr="00981278">
        <w:rPr>
          <w:rFonts w:ascii="Times New Roman" w:hAnsi="Times New Roman"/>
          <w:sz w:val="28"/>
          <w:szCs w:val="28"/>
        </w:rPr>
        <w:t>числе о решении вопросов, поставленных</w:t>
      </w:r>
      <w:r>
        <w:rPr>
          <w:rFonts w:ascii="Times New Roman" w:hAnsi="Times New Roman"/>
          <w:sz w:val="28"/>
          <w:szCs w:val="28"/>
        </w:rPr>
        <w:t xml:space="preserve"> </w:t>
      </w:r>
      <w:r w:rsidRPr="00981278">
        <w:rPr>
          <w:rFonts w:ascii="Times New Roman" w:hAnsi="Times New Roman"/>
          <w:sz w:val="28"/>
          <w:szCs w:val="28"/>
        </w:rPr>
        <w:t>Со</w:t>
      </w:r>
      <w:r>
        <w:rPr>
          <w:rFonts w:ascii="Times New Roman" w:hAnsi="Times New Roman"/>
          <w:sz w:val="28"/>
          <w:szCs w:val="28"/>
        </w:rPr>
        <w:t>ветом</w:t>
      </w:r>
      <w:r w:rsidRPr="00981278">
        <w:rPr>
          <w:rFonts w:ascii="Times New Roman" w:hAnsi="Times New Roman"/>
          <w:sz w:val="28"/>
          <w:szCs w:val="28"/>
        </w:rPr>
        <w:t xml:space="preserve"> депутатов, за 202</w:t>
      </w:r>
      <w:r>
        <w:rPr>
          <w:rFonts w:ascii="Times New Roman" w:hAnsi="Times New Roman"/>
          <w:sz w:val="28"/>
          <w:szCs w:val="28"/>
        </w:rPr>
        <w:t>3</w:t>
      </w:r>
      <w:r w:rsidRPr="00981278">
        <w:rPr>
          <w:rFonts w:ascii="Times New Roman" w:hAnsi="Times New Roman"/>
          <w:sz w:val="28"/>
          <w:szCs w:val="28"/>
        </w:rPr>
        <w:t xml:space="preserve"> год.</w:t>
      </w:r>
    </w:p>
    <w:p w:rsidR="008F0ABB" w:rsidRPr="0076778A" w:rsidRDefault="008F0ABB" w:rsidP="008F0ABB">
      <w:pPr>
        <w:spacing w:after="0"/>
        <w:jc w:val="both"/>
        <w:rPr>
          <w:rFonts w:ascii="Times New Roman" w:hAnsi="Times New Roman"/>
          <w:sz w:val="28"/>
          <w:szCs w:val="28"/>
        </w:rPr>
      </w:pPr>
      <w:r>
        <w:rPr>
          <w:rFonts w:ascii="Times New Roman" w:hAnsi="Times New Roman"/>
          <w:sz w:val="28"/>
          <w:szCs w:val="28"/>
        </w:rPr>
        <w:tab/>
      </w:r>
      <w:r w:rsidRPr="0076778A">
        <w:rPr>
          <w:rFonts w:ascii="Times New Roman" w:hAnsi="Times New Roman"/>
          <w:sz w:val="28"/>
          <w:szCs w:val="28"/>
        </w:rPr>
        <w:t xml:space="preserve">2023 год прошел в сложных экономических условиях, когда перед нами встали задачи, выполнение которых требовало быстрых и неординарных решений. И мы их успешно выполняли. Социально-экономическое развитие </w:t>
      </w:r>
      <w:r>
        <w:rPr>
          <w:rFonts w:ascii="Times New Roman" w:hAnsi="Times New Roman"/>
          <w:sz w:val="28"/>
          <w:szCs w:val="28"/>
        </w:rPr>
        <w:t xml:space="preserve">Чернышевского </w:t>
      </w:r>
      <w:r w:rsidRPr="0076778A">
        <w:rPr>
          <w:rFonts w:ascii="Times New Roman" w:hAnsi="Times New Roman"/>
          <w:sz w:val="28"/>
          <w:szCs w:val="28"/>
        </w:rPr>
        <w:t xml:space="preserve"> района не затормозилось, не ушло в стагнацию, наоборот, продолжилась положительная динамика практически по всем направлениям в рамках тех целей, которые мы наметили год назад. </w:t>
      </w:r>
    </w:p>
    <w:p w:rsidR="008F0ABB" w:rsidRPr="0076778A" w:rsidRDefault="008F0ABB" w:rsidP="008F0ABB">
      <w:pPr>
        <w:spacing w:after="0"/>
        <w:jc w:val="both"/>
        <w:rPr>
          <w:rFonts w:ascii="Times New Roman" w:hAnsi="Times New Roman"/>
          <w:sz w:val="28"/>
          <w:szCs w:val="28"/>
        </w:rPr>
      </w:pPr>
      <w:r w:rsidRPr="0076778A">
        <w:rPr>
          <w:rFonts w:ascii="Times New Roman" w:hAnsi="Times New Roman"/>
          <w:sz w:val="28"/>
          <w:szCs w:val="28"/>
        </w:rPr>
        <w:t xml:space="preserve">Это были планы по развитию экономики и социальной сферы: в </w:t>
      </w:r>
      <w:r>
        <w:rPr>
          <w:rFonts w:ascii="Times New Roman" w:hAnsi="Times New Roman"/>
          <w:sz w:val="28"/>
          <w:szCs w:val="28"/>
        </w:rPr>
        <w:t xml:space="preserve">промышленности, </w:t>
      </w:r>
      <w:r w:rsidRPr="0076778A">
        <w:rPr>
          <w:rFonts w:ascii="Times New Roman" w:hAnsi="Times New Roman"/>
          <w:sz w:val="28"/>
          <w:szCs w:val="28"/>
        </w:rPr>
        <w:t>сельхозпроизводстве, предпринимательстве,  образовании, культуре, жилищно-коммунальном хозяйстве, строительстве и других направлениях жизнедеятельности. И могу с уверенностью сказать, что мы планомерно обеспечивали их выполнение.</w:t>
      </w:r>
    </w:p>
    <w:p w:rsidR="008F0ABB" w:rsidRPr="0020219E" w:rsidRDefault="008F0ABB" w:rsidP="008F0ABB">
      <w:pPr>
        <w:spacing w:after="0" w:line="240" w:lineRule="auto"/>
        <w:jc w:val="both"/>
        <w:rPr>
          <w:rFonts w:ascii="Times New Roman" w:hAnsi="Times New Roman"/>
          <w:sz w:val="28"/>
          <w:szCs w:val="28"/>
          <w:shd w:val="clear" w:color="auto" w:fill="FFFFFF"/>
        </w:rPr>
      </w:pPr>
      <w:r>
        <w:rPr>
          <w:rFonts w:ascii="Times New Roman" w:hAnsi="Times New Roman"/>
          <w:sz w:val="28"/>
          <w:szCs w:val="28"/>
        </w:rPr>
        <w:tab/>
      </w:r>
      <w:r w:rsidRPr="0020219E">
        <w:rPr>
          <w:rFonts w:ascii="Times New Roman" w:hAnsi="Times New Roman"/>
          <w:sz w:val="28"/>
          <w:szCs w:val="28"/>
          <w:shd w:val="clear" w:color="auto" w:fill="FFFFFF"/>
        </w:rPr>
        <w:t>Подводя итоги работы за 202</w:t>
      </w:r>
      <w:r>
        <w:rPr>
          <w:rFonts w:ascii="Times New Roman" w:hAnsi="Times New Roman"/>
          <w:sz w:val="28"/>
          <w:szCs w:val="28"/>
          <w:shd w:val="clear" w:color="auto" w:fill="FFFFFF"/>
        </w:rPr>
        <w:t>3</w:t>
      </w:r>
      <w:r w:rsidRPr="0020219E">
        <w:rPr>
          <w:rFonts w:ascii="Times New Roman" w:hAnsi="Times New Roman"/>
          <w:sz w:val="28"/>
          <w:szCs w:val="28"/>
          <w:shd w:val="clear" w:color="auto" w:fill="FFFFFF"/>
        </w:rPr>
        <w:t xml:space="preserve"> год можно отметить, что большинство намеченных задач администрация района выполнила. Некоторые вопросы находятся в стадии выполнения и решения. Есть, безусловно, и проблемы, над которыми нам еще предстоит поработать.</w:t>
      </w:r>
    </w:p>
    <w:p w:rsidR="008F0ABB" w:rsidRPr="00D61430" w:rsidRDefault="008F0ABB" w:rsidP="008F0ABB">
      <w:pPr>
        <w:spacing w:after="0" w:line="240" w:lineRule="auto"/>
        <w:jc w:val="both"/>
        <w:rPr>
          <w:rFonts w:ascii="Times New Roman" w:hAnsi="Times New Roman"/>
          <w:sz w:val="28"/>
          <w:szCs w:val="28"/>
        </w:rPr>
      </w:pPr>
      <w:r w:rsidRPr="00D61430">
        <w:rPr>
          <w:rFonts w:ascii="Times New Roman" w:hAnsi="Times New Roman"/>
          <w:sz w:val="28"/>
          <w:szCs w:val="28"/>
        </w:rPr>
        <w:tab/>
        <w:t>Подробная информация о достижениях отчетного года, а также планах</w:t>
      </w:r>
    </w:p>
    <w:p w:rsidR="008F0ABB" w:rsidRPr="00D61430" w:rsidRDefault="008F0ABB" w:rsidP="008F0ABB">
      <w:pPr>
        <w:spacing w:after="0" w:line="240" w:lineRule="auto"/>
        <w:jc w:val="both"/>
        <w:rPr>
          <w:rFonts w:ascii="Times New Roman" w:hAnsi="Times New Roman"/>
          <w:sz w:val="28"/>
          <w:szCs w:val="28"/>
        </w:rPr>
      </w:pPr>
      <w:r w:rsidRPr="00D61430">
        <w:rPr>
          <w:rFonts w:ascii="Times New Roman" w:hAnsi="Times New Roman"/>
          <w:sz w:val="28"/>
          <w:szCs w:val="28"/>
        </w:rPr>
        <w:t>и задачах на новый период, представлена в отчете.</w:t>
      </w:r>
    </w:p>
    <w:p w:rsidR="008F0ABB" w:rsidRDefault="008F0ABB" w:rsidP="008F0ABB">
      <w:pPr>
        <w:spacing w:after="0" w:line="240" w:lineRule="auto"/>
        <w:jc w:val="center"/>
        <w:rPr>
          <w:rFonts w:ascii="Times New Roman" w:hAnsi="Times New Roman"/>
          <w:b/>
          <w:sz w:val="28"/>
          <w:szCs w:val="28"/>
        </w:rPr>
      </w:pPr>
    </w:p>
    <w:p w:rsidR="008F0ABB" w:rsidRDefault="008F0ABB" w:rsidP="008F0ABB">
      <w:pPr>
        <w:spacing w:after="0" w:line="240" w:lineRule="auto"/>
        <w:jc w:val="center"/>
        <w:rPr>
          <w:rFonts w:ascii="Times New Roman" w:hAnsi="Times New Roman"/>
          <w:b/>
          <w:sz w:val="28"/>
          <w:szCs w:val="28"/>
        </w:rPr>
      </w:pPr>
      <w:r w:rsidRPr="00B044B9">
        <w:rPr>
          <w:rFonts w:ascii="Times New Roman" w:hAnsi="Times New Roman"/>
          <w:b/>
          <w:sz w:val="28"/>
          <w:szCs w:val="28"/>
          <w:u w:val="single"/>
        </w:rPr>
        <w:t>Раздел 1.</w:t>
      </w:r>
    </w:p>
    <w:p w:rsidR="008F0ABB" w:rsidRDefault="008F0ABB" w:rsidP="008F0ABB">
      <w:pPr>
        <w:spacing w:after="0" w:line="240" w:lineRule="auto"/>
        <w:jc w:val="center"/>
        <w:rPr>
          <w:rFonts w:ascii="Times New Roman" w:hAnsi="Times New Roman"/>
          <w:b/>
          <w:sz w:val="28"/>
          <w:szCs w:val="28"/>
        </w:rPr>
      </w:pPr>
    </w:p>
    <w:p w:rsidR="008F0ABB" w:rsidRPr="00B044B9" w:rsidRDefault="008F0ABB" w:rsidP="008F0ABB">
      <w:pPr>
        <w:spacing w:after="0" w:line="240" w:lineRule="auto"/>
        <w:jc w:val="center"/>
        <w:rPr>
          <w:rFonts w:ascii="Times New Roman" w:hAnsi="Times New Roman"/>
          <w:b/>
          <w:sz w:val="28"/>
          <w:szCs w:val="28"/>
        </w:rPr>
      </w:pPr>
      <w:r>
        <w:rPr>
          <w:rFonts w:ascii="Times New Roman" w:hAnsi="Times New Roman"/>
          <w:b/>
          <w:sz w:val="28"/>
          <w:szCs w:val="28"/>
        </w:rPr>
        <w:t xml:space="preserve">Краткая характеристика </w:t>
      </w:r>
      <w:r w:rsidRPr="00B044B9">
        <w:rPr>
          <w:rFonts w:ascii="Times New Roman" w:hAnsi="Times New Roman"/>
          <w:b/>
          <w:sz w:val="28"/>
          <w:szCs w:val="28"/>
        </w:rPr>
        <w:t xml:space="preserve"> социально-экономического положения в муниципальном районе «Чернышевский район», основные направления деятельности</w:t>
      </w:r>
      <w:r>
        <w:rPr>
          <w:rFonts w:ascii="Times New Roman" w:hAnsi="Times New Roman"/>
          <w:b/>
          <w:sz w:val="28"/>
          <w:szCs w:val="28"/>
        </w:rPr>
        <w:t xml:space="preserve"> главы</w:t>
      </w:r>
      <w:r w:rsidRPr="00B044B9">
        <w:rPr>
          <w:rFonts w:ascii="Times New Roman" w:hAnsi="Times New Roman"/>
          <w:b/>
          <w:sz w:val="28"/>
          <w:szCs w:val="28"/>
        </w:rPr>
        <w:t>,</w:t>
      </w:r>
      <w:r>
        <w:rPr>
          <w:rFonts w:ascii="Times New Roman" w:hAnsi="Times New Roman"/>
          <w:b/>
          <w:sz w:val="28"/>
          <w:szCs w:val="28"/>
        </w:rPr>
        <w:t xml:space="preserve"> администрации,</w:t>
      </w:r>
      <w:r w:rsidRPr="00B044B9">
        <w:rPr>
          <w:rFonts w:ascii="Times New Roman" w:hAnsi="Times New Roman"/>
          <w:b/>
          <w:sz w:val="28"/>
          <w:szCs w:val="28"/>
        </w:rPr>
        <w:t xml:space="preserve"> положительная и отрицательная динамики в сравнении с предыдущим периодом</w:t>
      </w:r>
      <w:r>
        <w:rPr>
          <w:rFonts w:ascii="Times New Roman" w:hAnsi="Times New Roman"/>
          <w:b/>
          <w:sz w:val="28"/>
          <w:szCs w:val="28"/>
        </w:rPr>
        <w:t xml:space="preserve"> </w:t>
      </w:r>
    </w:p>
    <w:p w:rsidR="008F0ABB" w:rsidRDefault="008F0ABB" w:rsidP="008F0ABB">
      <w:pPr>
        <w:spacing w:after="0" w:line="360" w:lineRule="exact"/>
        <w:ind w:firstLine="720"/>
        <w:jc w:val="both"/>
        <w:rPr>
          <w:rFonts w:ascii="Times New Roman" w:hAnsi="Times New Roman"/>
          <w:b/>
          <w:sz w:val="28"/>
          <w:szCs w:val="28"/>
        </w:rPr>
      </w:pP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lastRenderedPageBreak/>
        <w:tab/>
        <w:t>М</w:t>
      </w:r>
      <w:r w:rsidRPr="00522D43">
        <w:rPr>
          <w:rFonts w:ascii="Times New Roman" w:hAnsi="Times New Roman"/>
          <w:sz w:val="28"/>
          <w:szCs w:val="28"/>
        </w:rPr>
        <w:t>ы сохранили положительные тенденции, определили основные задачи в обеспечении социально-экономической стабильности и повышения качества жизни Чернышевского района в соответствии с поручениями Губернатора Забайкальского края, национальными проектами, муниципальными программами, приоритетами социально-экономического развития муниципального района «Чернышевский район»</w:t>
      </w:r>
      <w:r>
        <w:rPr>
          <w:rFonts w:ascii="Times New Roman" w:hAnsi="Times New Roman"/>
          <w:sz w:val="28"/>
          <w:szCs w:val="28"/>
        </w:rPr>
        <w:t>:</w:t>
      </w:r>
    </w:p>
    <w:p w:rsidR="008F0ABB" w:rsidRPr="00390B11" w:rsidRDefault="008F0ABB" w:rsidP="008F0ABB">
      <w:pPr>
        <w:pStyle w:val="a3"/>
        <w:spacing w:before="0" w:beforeAutospacing="0" w:after="0" w:afterAutospacing="0"/>
        <w:ind w:firstLine="448"/>
        <w:jc w:val="both"/>
        <w:rPr>
          <w:b/>
          <w:sz w:val="28"/>
          <w:szCs w:val="28"/>
        </w:rPr>
      </w:pPr>
      <w:r w:rsidRPr="00390B11">
        <w:rPr>
          <w:color w:val="111111"/>
          <w:sz w:val="28"/>
          <w:szCs w:val="28"/>
          <w:shd w:val="clear" w:color="auto" w:fill="FDFDFD"/>
        </w:rPr>
        <w:t>-содействие реализации мероприятий общенационального плана действий по восстановлению экономического роста, занятости и доходов населения</w:t>
      </w:r>
      <w:r>
        <w:rPr>
          <w:color w:val="111111"/>
          <w:sz w:val="28"/>
          <w:szCs w:val="28"/>
          <w:shd w:val="clear" w:color="auto" w:fill="FDFDFD"/>
        </w:rPr>
        <w:t>;</w:t>
      </w:r>
    </w:p>
    <w:p w:rsidR="008F0ABB" w:rsidRPr="003D6F73" w:rsidRDefault="008F0ABB" w:rsidP="008F0ABB">
      <w:pPr>
        <w:pStyle w:val="a3"/>
        <w:spacing w:before="0" w:beforeAutospacing="0" w:after="0" w:afterAutospacing="0"/>
        <w:ind w:firstLine="448"/>
        <w:jc w:val="both"/>
        <w:rPr>
          <w:sz w:val="28"/>
          <w:szCs w:val="28"/>
        </w:rPr>
      </w:pPr>
      <w:r>
        <w:rPr>
          <w:sz w:val="28"/>
          <w:szCs w:val="28"/>
        </w:rPr>
        <w:t xml:space="preserve">- </w:t>
      </w:r>
      <w:r w:rsidRPr="003D6F73">
        <w:rPr>
          <w:sz w:val="28"/>
          <w:szCs w:val="28"/>
        </w:rPr>
        <w:t xml:space="preserve">реализация мероприятий национальных проектов; </w:t>
      </w:r>
    </w:p>
    <w:p w:rsidR="008F0ABB" w:rsidRPr="003C6660" w:rsidRDefault="008F0ABB" w:rsidP="008F0ABB">
      <w:pPr>
        <w:pStyle w:val="a3"/>
        <w:spacing w:before="0" w:beforeAutospacing="0" w:after="0" w:afterAutospacing="0"/>
        <w:jc w:val="both"/>
        <w:rPr>
          <w:sz w:val="28"/>
          <w:szCs w:val="28"/>
        </w:rPr>
      </w:pPr>
      <w:r w:rsidRPr="003C6660">
        <w:rPr>
          <w:sz w:val="28"/>
          <w:szCs w:val="28"/>
        </w:rPr>
        <w:t xml:space="preserve">    </w:t>
      </w:r>
      <w:r>
        <w:rPr>
          <w:sz w:val="28"/>
          <w:szCs w:val="28"/>
        </w:rPr>
        <w:t xml:space="preserve">  </w:t>
      </w:r>
      <w:r w:rsidRPr="003C6660">
        <w:rPr>
          <w:sz w:val="28"/>
          <w:szCs w:val="28"/>
        </w:rPr>
        <w:t xml:space="preserve"> -укрепление доходной базы бюджета за счет увеличения собственных доходов и привлеченных источников, обеспечение режима экономии бюджетных средств, продолжение работы по оптимизации бюджетных расходов;</w:t>
      </w:r>
    </w:p>
    <w:p w:rsidR="008F0ABB" w:rsidRPr="003C6660" w:rsidRDefault="008F0ABB" w:rsidP="008F0ABB">
      <w:pPr>
        <w:pStyle w:val="a3"/>
        <w:spacing w:before="0" w:beforeAutospacing="0" w:after="0" w:afterAutospacing="0"/>
        <w:ind w:firstLine="448"/>
        <w:jc w:val="both"/>
        <w:rPr>
          <w:sz w:val="28"/>
          <w:szCs w:val="28"/>
        </w:rPr>
      </w:pPr>
      <w:r w:rsidRPr="003C6660">
        <w:rPr>
          <w:sz w:val="28"/>
          <w:szCs w:val="28"/>
        </w:rPr>
        <w:t>-взаимодействие с предприятиями района в части реализации инвестиционных проектов;</w:t>
      </w:r>
    </w:p>
    <w:p w:rsidR="008F0ABB" w:rsidRPr="00C36787" w:rsidRDefault="008F0ABB" w:rsidP="008F0ABB">
      <w:pPr>
        <w:pStyle w:val="a3"/>
        <w:spacing w:before="0" w:beforeAutospacing="0" w:after="0" w:afterAutospacing="0"/>
        <w:ind w:firstLine="448"/>
        <w:jc w:val="both"/>
        <w:rPr>
          <w:sz w:val="28"/>
          <w:szCs w:val="28"/>
        </w:rPr>
      </w:pPr>
      <w:r>
        <w:rPr>
          <w:sz w:val="28"/>
          <w:szCs w:val="28"/>
        </w:rPr>
        <w:t xml:space="preserve">- </w:t>
      </w:r>
      <w:r w:rsidRPr="00C36787">
        <w:rPr>
          <w:sz w:val="28"/>
          <w:szCs w:val="28"/>
        </w:rPr>
        <w:t>укрепление материально технической базы  учреждений культуры, образования;</w:t>
      </w:r>
    </w:p>
    <w:p w:rsidR="008F0ABB" w:rsidRPr="003C6660" w:rsidRDefault="008F0ABB" w:rsidP="008F0ABB">
      <w:pPr>
        <w:pStyle w:val="a3"/>
        <w:spacing w:before="0" w:beforeAutospacing="0" w:after="0" w:afterAutospacing="0"/>
        <w:jc w:val="both"/>
        <w:rPr>
          <w:sz w:val="28"/>
          <w:szCs w:val="28"/>
        </w:rPr>
      </w:pPr>
      <w:r w:rsidRPr="003C6660">
        <w:rPr>
          <w:sz w:val="28"/>
          <w:szCs w:val="28"/>
        </w:rPr>
        <w:t xml:space="preserve">       - пропаганда здорового образа жизни, развитие физической культуры и спорта, проведение мероприятий в сфере культуры и искусства; </w:t>
      </w:r>
    </w:p>
    <w:p w:rsidR="008F0ABB" w:rsidRPr="003C6660" w:rsidRDefault="008F0ABB" w:rsidP="008F0ABB">
      <w:pPr>
        <w:pStyle w:val="a3"/>
        <w:spacing w:before="0" w:beforeAutospacing="0" w:after="0" w:afterAutospacing="0"/>
        <w:ind w:firstLine="448"/>
        <w:jc w:val="both"/>
        <w:rPr>
          <w:sz w:val="28"/>
          <w:szCs w:val="28"/>
        </w:rPr>
      </w:pPr>
      <w:r w:rsidRPr="003C6660">
        <w:rPr>
          <w:sz w:val="28"/>
          <w:szCs w:val="28"/>
        </w:rPr>
        <w:t>- активное участие в мероприятиях федеральных и краевых программ;</w:t>
      </w:r>
    </w:p>
    <w:p w:rsidR="008F0ABB" w:rsidRPr="003C6660" w:rsidRDefault="008F0ABB" w:rsidP="008F0ABB">
      <w:pPr>
        <w:spacing w:after="0" w:line="240" w:lineRule="auto"/>
        <w:jc w:val="both"/>
        <w:rPr>
          <w:rFonts w:ascii="Times New Roman" w:hAnsi="Times New Roman"/>
          <w:sz w:val="28"/>
          <w:szCs w:val="28"/>
        </w:rPr>
      </w:pPr>
      <w:r>
        <w:rPr>
          <w:rFonts w:ascii="Times New Roman" w:hAnsi="Times New Roman"/>
          <w:sz w:val="28"/>
          <w:szCs w:val="28"/>
        </w:rPr>
        <w:t xml:space="preserve">      </w:t>
      </w:r>
      <w:r w:rsidRPr="003C6660">
        <w:rPr>
          <w:rFonts w:ascii="Times New Roman" w:hAnsi="Times New Roman"/>
          <w:sz w:val="28"/>
          <w:szCs w:val="28"/>
        </w:rPr>
        <w:t>-улучшение качества коммунальных услуг;</w:t>
      </w:r>
    </w:p>
    <w:p w:rsidR="008F0ABB" w:rsidRPr="003C6660" w:rsidRDefault="008F0ABB" w:rsidP="008F0ABB">
      <w:pPr>
        <w:spacing w:after="0" w:line="240" w:lineRule="auto"/>
        <w:jc w:val="both"/>
        <w:rPr>
          <w:rFonts w:ascii="Times New Roman" w:hAnsi="Times New Roman"/>
          <w:sz w:val="28"/>
          <w:szCs w:val="28"/>
        </w:rPr>
      </w:pPr>
      <w:r>
        <w:rPr>
          <w:rFonts w:ascii="Times New Roman" w:hAnsi="Times New Roman"/>
          <w:sz w:val="28"/>
          <w:szCs w:val="28"/>
        </w:rPr>
        <w:t xml:space="preserve">      </w:t>
      </w:r>
      <w:r w:rsidRPr="003C6660">
        <w:rPr>
          <w:rFonts w:ascii="Times New Roman" w:hAnsi="Times New Roman"/>
          <w:sz w:val="28"/>
          <w:szCs w:val="28"/>
        </w:rPr>
        <w:t>-</w:t>
      </w:r>
      <w:r>
        <w:rPr>
          <w:rFonts w:ascii="Times New Roman" w:hAnsi="Times New Roman"/>
          <w:sz w:val="28"/>
          <w:szCs w:val="28"/>
        </w:rPr>
        <w:t>содействие</w:t>
      </w:r>
      <w:r w:rsidRPr="003C6660">
        <w:rPr>
          <w:rFonts w:ascii="Times New Roman" w:hAnsi="Times New Roman"/>
          <w:sz w:val="28"/>
          <w:szCs w:val="28"/>
        </w:rPr>
        <w:t xml:space="preserve"> развитие сельского хозяйства и перерабатывающей промышленности;</w:t>
      </w:r>
    </w:p>
    <w:p w:rsidR="008F0ABB" w:rsidRPr="003C6660" w:rsidRDefault="008F0ABB" w:rsidP="008F0ABB">
      <w:pPr>
        <w:spacing w:after="0" w:line="240" w:lineRule="auto"/>
        <w:jc w:val="both"/>
        <w:rPr>
          <w:rFonts w:ascii="Times New Roman" w:hAnsi="Times New Roman"/>
          <w:sz w:val="28"/>
          <w:szCs w:val="28"/>
        </w:rPr>
      </w:pPr>
      <w:r>
        <w:rPr>
          <w:rFonts w:ascii="Times New Roman" w:hAnsi="Times New Roman"/>
          <w:sz w:val="28"/>
          <w:szCs w:val="28"/>
        </w:rPr>
        <w:t xml:space="preserve">       </w:t>
      </w:r>
      <w:r w:rsidRPr="003C6660">
        <w:rPr>
          <w:rFonts w:ascii="Times New Roman" w:hAnsi="Times New Roman"/>
          <w:sz w:val="28"/>
          <w:szCs w:val="28"/>
        </w:rPr>
        <w:t>-строительство и ремонт дорог общего пользования;</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 xml:space="preserve">     </w:t>
      </w:r>
      <w:r w:rsidRPr="003C6660">
        <w:rPr>
          <w:rFonts w:ascii="Times New Roman" w:hAnsi="Times New Roman"/>
          <w:sz w:val="28"/>
          <w:szCs w:val="28"/>
        </w:rPr>
        <w:t>- эффективное использ</w:t>
      </w:r>
      <w:r>
        <w:rPr>
          <w:rFonts w:ascii="Times New Roman" w:hAnsi="Times New Roman"/>
          <w:sz w:val="28"/>
          <w:szCs w:val="28"/>
        </w:rPr>
        <w:t>ование муниципального имущества;</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 xml:space="preserve">      - </w:t>
      </w:r>
      <w:r w:rsidRPr="00C36787">
        <w:rPr>
          <w:rFonts w:ascii="Times New Roman" w:hAnsi="Times New Roman"/>
          <w:sz w:val="28"/>
          <w:szCs w:val="28"/>
        </w:rPr>
        <w:t>повышение безопасности среды проживания;</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 xml:space="preserve">      - социальная поддержка населения.</w:t>
      </w:r>
    </w:p>
    <w:p w:rsidR="008F0ABB" w:rsidRDefault="008F0ABB" w:rsidP="008F0ABB">
      <w:pPr>
        <w:spacing w:after="0" w:line="240" w:lineRule="auto"/>
        <w:ind w:firstLine="708"/>
        <w:jc w:val="both"/>
        <w:rPr>
          <w:rFonts w:ascii="Times New Roman" w:hAnsi="Times New Roman"/>
          <w:sz w:val="28"/>
          <w:szCs w:val="28"/>
        </w:rPr>
      </w:pPr>
    </w:p>
    <w:p w:rsidR="008F0ABB" w:rsidRPr="00696B18" w:rsidRDefault="008F0ABB" w:rsidP="008F0ABB">
      <w:pPr>
        <w:pStyle w:val="12"/>
        <w:ind w:left="360"/>
        <w:contextualSpacing/>
        <w:rPr>
          <w:rFonts w:ascii="Times New Roman" w:hAnsi="Times New Roman"/>
          <w:b/>
        </w:rPr>
      </w:pPr>
      <w:r w:rsidRPr="00696B18">
        <w:rPr>
          <w:rFonts w:ascii="Times New Roman" w:hAnsi="Times New Roman"/>
          <w:b/>
          <w:sz w:val="28"/>
          <w:szCs w:val="28"/>
        </w:rPr>
        <w:t>1. 1. Развитие социальной сферы</w:t>
      </w:r>
    </w:p>
    <w:p w:rsidR="008F0ABB" w:rsidRPr="00352E90" w:rsidRDefault="008F0ABB" w:rsidP="008F0ABB">
      <w:pPr>
        <w:spacing w:after="0" w:line="240" w:lineRule="auto"/>
        <w:rPr>
          <w:rFonts w:ascii="Times New Roman" w:hAnsi="Times New Roman"/>
          <w:b/>
          <w:sz w:val="28"/>
          <w:szCs w:val="28"/>
        </w:rPr>
      </w:pPr>
      <w:r w:rsidRPr="00696B18">
        <w:rPr>
          <w:b/>
        </w:rPr>
        <w:tab/>
      </w:r>
      <w:r w:rsidRPr="00696B18">
        <w:rPr>
          <w:rFonts w:ascii="Times New Roman" w:hAnsi="Times New Roman"/>
          <w:b/>
          <w:sz w:val="28"/>
          <w:szCs w:val="28"/>
        </w:rPr>
        <w:t>Демографические показатели (Демография и рынок труда)</w:t>
      </w:r>
    </w:p>
    <w:p w:rsidR="008F0ABB" w:rsidRPr="00FE1291" w:rsidRDefault="008F0ABB" w:rsidP="008F0ABB">
      <w:pPr>
        <w:spacing w:after="0" w:line="240" w:lineRule="auto"/>
        <w:ind w:firstLine="709"/>
        <w:contextualSpacing/>
        <w:jc w:val="both"/>
        <w:rPr>
          <w:rFonts w:ascii="Times New Roman" w:hAnsi="Times New Roman"/>
          <w:sz w:val="28"/>
          <w:szCs w:val="28"/>
        </w:rPr>
      </w:pPr>
      <w:r w:rsidRPr="00FE1291">
        <w:rPr>
          <w:rFonts w:ascii="Times New Roman" w:hAnsi="Times New Roman"/>
          <w:sz w:val="28"/>
          <w:szCs w:val="28"/>
        </w:rPr>
        <w:t>Среднегодовая численность населения района за 2023 год составила 29</w:t>
      </w:r>
      <w:r>
        <w:rPr>
          <w:rFonts w:ascii="Times New Roman" w:hAnsi="Times New Roman"/>
          <w:sz w:val="28"/>
          <w:szCs w:val="28"/>
        </w:rPr>
        <w:t>289</w:t>
      </w:r>
      <w:r w:rsidRPr="00FE1291">
        <w:rPr>
          <w:rFonts w:ascii="Times New Roman" w:hAnsi="Times New Roman"/>
          <w:sz w:val="28"/>
          <w:szCs w:val="28"/>
        </w:rPr>
        <w:t xml:space="preserve"> чел. (2022г- 29</w:t>
      </w:r>
      <w:r>
        <w:rPr>
          <w:rFonts w:ascii="Times New Roman" w:hAnsi="Times New Roman"/>
          <w:sz w:val="28"/>
          <w:szCs w:val="28"/>
        </w:rPr>
        <w:t>674</w:t>
      </w:r>
      <w:r w:rsidRPr="00FE1291">
        <w:rPr>
          <w:rFonts w:ascii="Times New Roman" w:hAnsi="Times New Roman"/>
          <w:sz w:val="28"/>
          <w:szCs w:val="28"/>
        </w:rPr>
        <w:t xml:space="preserve"> чел.</w:t>
      </w:r>
      <w:r>
        <w:rPr>
          <w:rFonts w:ascii="Times New Roman" w:hAnsi="Times New Roman"/>
          <w:sz w:val="28"/>
          <w:szCs w:val="28"/>
        </w:rPr>
        <w:t xml:space="preserve">, </w:t>
      </w:r>
      <w:r w:rsidRPr="00FE1291">
        <w:rPr>
          <w:rFonts w:ascii="Times New Roman" w:hAnsi="Times New Roman"/>
          <w:sz w:val="28"/>
          <w:szCs w:val="28"/>
        </w:rPr>
        <w:t>2021 г.-31</w:t>
      </w:r>
      <w:r>
        <w:rPr>
          <w:rFonts w:ascii="Times New Roman" w:hAnsi="Times New Roman"/>
          <w:sz w:val="28"/>
          <w:szCs w:val="28"/>
        </w:rPr>
        <w:t>528</w:t>
      </w:r>
      <w:r w:rsidRPr="00FE1291">
        <w:rPr>
          <w:rFonts w:ascii="Times New Roman" w:hAnsi="Times New Roman"/>
          <w:sz w:val="28"/>
          <w:szCs w:val="28"/>
        </w:rPr>
        <w:t xml:space="preserve"> чел.). По сравнению с АППГ численность  снизилась на </w:t>
      </w:r>
      <w:r>
        <w:rPr>
          <w:rFonts w:ascii="Times New Roman" w:hAnsi="Times New Roman"/>
          <w:sz w:val="28"/>
          <w:szCs w:val="28"/>
        </w:rPr>
        <w:t xml:space="preserve">1,3 </w:t>
      </w:r>
      <w:r w:rsidRPr="00FE1291">
        <w:rPr>
          <w:rFonts w:ascii="Times New Roman" w:hAnsi="Times New Roman"/>
          <w:sz w:val="28"/>
          <w:szCs w:val="28"/>
        </w:rPr>
        <w:t xml:space="preserve">%, что в количественном отношении составило – </w:t>
      </w:r>
      <w:r>
        <w:rPr>
          <w:rFonts w:ascii="Times New Roman" w:hAnsi="Times New Roman"/>
          <w:sz w:val="28"/>
          <w:szCs w:val="28"/>
        </w:rPr>
        <w:t>385</w:t>
      </w:r>
      <w:r w:rsidRPr="00FE1291">
        <w:rPr>
          <w:rFonts w:ascii="Times New Roman" w:hAnsi="Times New Roman"/>
          <w:sz w:val="28"/>
          <w:szCs w:val="28"/>
        </w:rPr>
        <w:t xml:space="preserve"> чел.</w:t>
      </w:r>
    </w:p>
    <w:p w:rsidR="008F0ABB" w:rsidRDefault="008F0ABB" w:rsidP="008F0ABB">
      <w:pPr>
        <w:pStyle w:val="13"/>
        <w:ind w:firstLine="709"/>
        <w:jc w:val="both"/>
        <w:rPr>
          <w:rFonts w:ascii="Times New Roman" w:hAnsi="Times New Roman" w:cs="Times New Roman"/>
          <w:sz w:val="28"/>
          <w:szCs w:val="28"/>
        </w:rPr>
      </w:pPr>
      <w:r w:rsidRPr="00FE1291">
        <w:rPr>
          <w:rFonts w:ascii="Times New Roman" w:hAnsi="Times New Roman" w:cs="Times New Roman"/>
          <w:sz w:val="28"/>
          <w:szCs w:val="28"/>
        </w:rPr>
        <w:t>За 2023 год рождаемость составила 1</w:t>
      </w:r>
      <w:r>
        <w:rPr>
          <w:rFonts w:ascii="Times New Roman" w:hAnsi="Times New Roman" w:cs="Times New Roman"/>
          <w:sz w:val="28"/>
          <w:szCs w:val="28"/>
        </w:rPr>
        <w:t>1,98 ‰</w:t>
      </w:r>
      <w:r w:rsidRPr="00FE1291">
        <w:rPr>
          <w:rFonts w:ascii="Times New Roman" w:hAnsi="Times New Roman" w:cs="Times New Roman"/>
          <w:sz w:val="28"/>
          <w:szCs w:val="28"/>
        </w:rPr>
        <w:t xml:space="preserve"> на 1000 чел. населения, зарегистрировано родившихся 3</w:t>
      </w:r>
      <w:r>
        <w:rPr>
          <w:rFonts w:ascii="Times New Roman" w:hAnsi="Times New Roman" w:cs="Times New Roman"/>
          <w:sz w:val="28"/>
          <w:szCs w:val="28"/>
        </w:rPr>
        <w:t>51</w:t>
      </w:r>
      <w:r w:rsidRPr="00FE1291">
        <w:rPr>
          <w:rFonts w:ascii="Times New Roman" w:hAnsi="Times New Roman" w:cs="Times New Roman"/>
          <w:sz w:val="28"/>
          <w:szCs w:val="28"/>
        </w:rPr>
        <w:t xml:space="preserve"> чел. Рождаемость на 1000 чел.  у</w:t>
      </w:r>
      <w:r>
        <w:rPr>
          <w:rFonts w:ascii="Times New Roman" w:hAnsi="Times New Roman" w:cs="Times New Roman"/>
          <w:sz w:val="28"/>
          <w:szCs w:val="28"/>
        </w:rPr>
        <w:t>меньшилась</w:t>
      </w:r>
      <w:r w:rsidRPr="00FE1291">
        <w:rPr>
          <w:rFonts w:ascii="Times New Roman" w:hAnsi="Times New Roman" w:cs="Times New Roman"/>
          <w:sz w:val="28"/>
          <w:szCs w:val="28"/>
        </w:rPr>
        <w:t xml:space="preserve">  на </w:t>
      </w:r>
      <w:r>
        <w:rPr>
          <w:rFonts w:ascii="Times New Roman" w:hAnsi="Times New Roman" w:cs="Times New Roman"/>
          <w:sz w:val="28"/>
          <w:szCs w:val="28"/>
        </w:rPr>
        <w:t>0,29</w:t>
      </w:r>
      <w:r w:rsidRPr="00FE12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1291">
        <w:rPr>
          <w:rFonts w:ascii="Times New Roman" w:hAnsi="Times New Roman" w:cs="Times New Roman"/>
          <w:sz w:val="28"/>
          <w:szCs w:val="28"/>
        </w:rPr>
        <w:t xml:space="preserve">к уровню 2022 года. </w:t>
      </w:r>
    </w:p>
    <w:p w:rsidR="008F0ABB" w:rsidRDefault="008F0ABB" w:rsidP="008F0ABB">
      <w:pPr>
        <w:pStyle w:val="13"/>
        <w:ind w:firstLine="709"/>
        <w:jc w:val="both"/>
        <w:rPr>
          <w:rFonts w:ascii="Times New Roman" w:hAnsi="Times New Roman" w:cs="Times New Roman"/>
          <w:sz w:val="28"/>
          <w:szCs w:val="28"/>
        </w:rPr>
      </w:pPr>
      <w:r>
        <w:rPr>
          <w:rFonts w:ascii="Times New Roman" w:hAnsi="Times New Roman" w:cs="Times New Roman"/>
          <w:sz w:val="28"/>
          <w:szCs w:val="28"/>
        </w:rPr>
        <w:t>Уровень смертности составил 14,99 ‰  на 1000 человек, число умерших составило 439 чел., что меньше на 2,4 ‰  значения 2022 года (516 чел.).</w:t>
      </w:r>
    </w:p>
    <w:p w:rsidR="008F0ABB" w:rsidRDefault="008F0ABB" w:rsidP="008F0ABB">
      <w:pPr>
        <w:pStyle w:val="13"/>
        <w:ind w:firstLine="709"/>
        <w:jc w:val="both"/>
        <w:rPr>
          <w:rFonts w:ascii="Times New Roman" w:hAnsi="Times New Roman" w:cs="Times New Roman"/>
          <w:sz w:val="28"/>
          <w:szCs w:val="28"/>
        </w:rPr>
      </w:pPr>
      <w:r w:rsidRPr="00FE1291">
        <w:rPr>
          <w:rFonts w:ascii="Times New Roman" w:hAnsi="Times New Roman" w:cs="Times New Roman"/>
          <w:sz w:val="28"/>
          <w:szCs w:val="28"/>
        </w:rPr>
        <w:t>Естественная убыль населения на 1000 чел. населения составила -</w:t>
      </w:r>
      <w:r>
        <w:rPr>
          <w:rFonts w:ascii="Times New Roman" w:hAnsi="Times New Roman" w:cs="Times New Roman"/>
          <w:sz w:val="28"/>
          <w:szCs w:val="28"/>
        </w:rPr>
        <w:t>3,01</w:t>
      </w:r>
      <w:r w:rsidRPr="00FE1291">
        <w:rPr>
          <w:rFonts w:ascii="Times New Roman" w:hAnsi="Times New Roman" w:cs="Times New Roman"/>
          <w:sz w:val="28"/>
          <w:szCs w:val="28"/>
        </w:rPr>
        <w:t xml:space="preserve"> ‰.  Смертность превысила рождаемость на </w:t>
      </w:r>
      <w:r>
        <w:rPr>
          <w:rFonts w:ascii="Times New Roman" w:hAnsi="Times New Roman" w:cs="Times New Roman"/>
          <w:sz w:val="28"/>
          <w:szCs w:val="28"/>
        </w:rPr>
        <w:t>88</w:t>
      </w:r>
      <w:r w:rsidRPr="00FE1291">
        <w:rPr>
          <w:rFonts w:ascii="Times New Roman" w:hAnsi="Times New Roman" w:cs="Times New Roman"/>
          <w:sz w:val="28"/>
          <w:szCs w:val="28"/>
        </w:rPr>
        <w:t xml:space="preserve"> человек. </w:t>
      </w:r>
    </w:p>
    <w:p w:rsidR="008F0ABB" w:rsidRPr="00FE1291" w:rsidRDefault="008F0ABB" w:rsidP="008F0ABB">
      <w:pPr>
        <w:pStyle w:val="13"/>
        <w:ind w:firstLine="709"/>
        <w:jc w:val="both"/>
        <w:rPr>
          <w:rFonts w:ascii="Times New Roman" w:hAnsi="Times New Roman" w:cs="Times New Roman"/>
          <w:sz w:val="28"/>
          <w:szCs w:val="28"/>
        </w:rPr>
      </w:pPr>
      <w:r w:rsidRPr="00FE1291">
        <w:rPr>
          <w:rFonts w:ascii="Times New Roman" w:hAnsi="Times New Roman" w:cs="Times New Roman"/>
          <w:sz w:val="28"/>
          <w:szCs w:val="28"/>
        </w:rPr>
        <w:lastRenderedPageBreak/>
        <w:t xml:space="preserve">В структуре смертности преобладают мужчины. </w:t>
      </w:r>
      <w:r>
        <w:rPr>
          <w:rFonts w:ascii="Times New Roman" w:hAnsi="Times New Roman" w:cs="Times New Roman"/>
          <w:sz w:val="28"/>
          <w:szCs w:val="28"/>
        </w:rPr>
        <w:t>Умерло</w:t>
      </w:r>
      <w:r w:rsidRPr="00FE1291">
        <w:rPr>
          <w:rFonts w:ascii="Times New Roman" w:hAnsi="Times New Roman" w:cs="Times New Roman"/>
          <w:sz w:val="28"/>
          <w:szCs w:val="28"/>
        </w:rPr>
        <w:t xml:space="preserve"> в трудоспособном  возрасте</w:t>
      </w:r>
      <w:r>
        <w:rPr>
          <w:rFonts w:ascii="Times New Roman" w:hAnsi="Times New Roman" w:cs="Times New Roman"/>
          <w:sz w:val="28"/>
          <w:szCs w:val="28"/>
        </w:rPr>
        <w:t xml:space="preserve"> </w:t>
      </w:r>
      <w:r w:rsidRPr="00FE1291">
        <w:rPr>
          <w:rFonts w:ascii="Times New Roman" w:hAnsi="Times New Roman" w:cs="Times New Roman"/>
          <w:sz w:val="28"/>
          <w:szCs w:val="28"/>
        </w:rPr>
        <w:t>-147 чел. Причины смертности в трудоспособном возрасте: 1 место- от болезни системы кровообращения (47случаев), 2 место – от несчастных случаев (42 случая), в т.ч в результате ДТП (5 случаев), 3 место – от новообразований  (13 случаев).</w:t>
      </w:r>
    </w:p>
    <w:p w:rsidR="008F0ABB" w:rsidRPr="00FE1291" w:rsidRDefault="008F0ABB" w:rsidP="008F0ABB">
      <w:pPr>
        <w:pStyle w:val="13"/>
        <w:ind w:firstLine="709"/>
        <w:jc w:val="both"/>
        <w:rPr>
          <w:rFonts w:ascii="Times New Roman" w:hAnsi="Times New Roman" w:cs="Times New Roman"/>
          <w:sz w:val="28"/>
          <w:szCs w:val="28"/>
        </w:rPr>
      </w:pPr>
      <w:r w:rsidRPr="00FE1291">
        <w:rPr>
          <w:rFonts w:ascii="Times New Roman" w:hAnsi="Times New Roman" w:cs="Times New Roman"/>
          <w:sz w:val="28"/>
          <w:szCs w:val="28"/>
        </w:rPr>
        <w:t>Младенческая смертность на 1 тысячу родившихся  составила 10,6 ‰ (4 младенца) (2022 г -3 младенца</w:t>
      </w:r>
      <w:r>
        <w:rPr>
          <w:rFonts w:ascii="Times New Roman" w:hAnsi="Times New Roman" w:cs="Times New Roman"/>
          <w:sz w:val="28"/>
          <w:szCs w:val="28"/>
        </w:rPr>
        <w:t xml:space="preserve">; </w:t>
      </w:r>
      <w:r w:rsidRPr="00FE1291">
        <w:rPr>
          <w:rFonts w:ascii="Times New Roman" w:hAnsi="Times New Roman" w:cs="Times New Roman"/>
          <w:sz w:val="28"/>
          <w:szCs w:val="28"/>
        </w:rPr>
        <w:t>2021-1 младенец).</w:t>
      </w:r>
    </w:p>
    <w:p w:rsidR="008F0ABB" w:rsidRPr="00FE1291" w:rsidRDefault="008F0ABB" w:rsidP="008F0ABB">
      <w:pPr>
        <w:pStyle w:val="13"/>
        <w:ind w:firstLine="709"/>
        <w:jc w:val="both"/>
        <w:rPr>
          <w:rFonts w:ascii="Times New Roman" w:hAnsi="Times New Roman" w:cs="Times New Roman"/>
          <w:sz w:val="28"/>
          <w:szCs w:val="28"/>
        </w:rPr>
      </w:pPr>
      <w:r w:rsidRPr="00FE1291">
        <w:rPr>
          <w:rFonts w:ascii="Times New Roman" w:hAnsi="Times New Roman" w:cs="Times New Roman"/>
          <w:sz w:val="28"/>
          <w:szCs w:val="28"/>
        </w:rPr>
        <w:t>Положительным моментом является отсутствие материнской смертности на протяжении последних 5-и  лет (2018-2023 г).</w:t>
      </w:r>
    </w:p>
    <w:p w:rsidR="008F0ABB" w:rsidRPr="00FE1291" w:rsidRDefault="008F0ABB" w:rsidP="008F0ABB">
      <w:pPr>
        <w:pStyle w:val="13"/>
        <w:ind w:firstLine="709"/>
        <w:jc w:val="both"/>
        <w:rPr>
          <w:rFonts w:ascii="Times New Roman" w:hAnsi="Times New Roman" w:cs="Times New Roman"/>
          <w:sz w:val="28"/>
          <w:szCs w:val="28"/>
        </w:rPr>
      </w:pPr>
      <w:r w:rsidRPr="00FE1291">
        <w:rPr>
          <w:rFonts w:ascii="Times New Roman" w:hAnsi="Times New Roman" w:cs="Times New Roman"/>
          <w:sz w:val="28"/>
          <w:szCs w:val="28"/>
        </w:rPr>
        <w:t>Миграционное движение населения представлено следующим образом:</w:t>
      </w:r>
    </w:p>
    <w:p w:rsidR="008F0ABB" w:rsidRPr="00FE1291" w:rsidRDefault="008F0ABB" w:rsidP="008F0ABB">
      <w:pPr>
        <w:pStyle w:val="13"/>
        <w:ind w:firstLine="709"/>
        <w:jc w:val="both"/>
        <w:rPr>
          <w:rFonts w:ascii="Times New Roman" w:hAnsi="Times New Roman" w:cs="Times New Roman"/>
          <w:sz w:val="28"/>
          <w:szCs w:val="28"/>
        </w:rPr>
      </w:pPr>
      <w:r w:rsidRPr="00FE1291">
        <w:rPr>
          <w:rFonts w:ascii="Times New Roman" w:hAnsi="Times New Roman" w:cs="Times New Roman"/>
          <w:sz w:val="28"/>
          <w:szCs w:val="28"/>
        </w:rPr>
        <w:t>-число прибывших 630 чел.(2022г</w:t>
      </w:r>
      <w:r>
        <w:rPr>
          <w:rFonts w:ascii="Times New Roman" w:hAnsi="Times New Roman" w:cs="Times New Roman"/>
          <w:sz w:val="28"/>
          <w:szCs w:val="28"/>
        </w:rPr>
        <w:t>.</w:t>
      </w:r>
      <w:r w:rsidRPr="00FE1291">
        <w:rPr>
          <w:rFonts w:ascii="Times New Roman" w:hAnsi="Times New Roman" w:cs="Times New Roman"/>
          <w:sz w:val="28"/>
          <w:szCs w:val="28"/>
        </w:rPr>
        <w:t>-894 чел</w:t>
      </w:r>
      <w:r>
        <w:rPr>
          <w:rFonts w:ascii="Times New Roman" w:hAnsi="Times New Roman" w:cs="Times New Roman"/>
          <w:sz w:val="28"/>
          <w:szCs w:val="28"/>
        </w:rPr>
        <w:t>.,</w:t>
      </w:r>
      <w:r w:rsidRPr="00FE1291">
        <w:rPr>
          <w:rFonts w:ascii="Times New Roman" w:hAnsi="Times New Roman" w:cs="Times New Roman"/>
          <w:sz w:val="28"/>
          <w:szCs w:val="28"/>
        </w:rPr>
        <w:t xml:space="preserve"> 2021-700 чел.)</w:t>
      </w:r>
    </w:p>
    <w:p w:rsidR="008F0ABB" w:rsidRPr="00FE1291" w:rsidRDefault="008F0ABB" w:rsidP="008F0ABB">
      <w:pPr>
        <w:pStyle w:val="13"/>
        <w:ind w:firstLine="709"/>
        <w:jc w:val="both"/>
        <w:rPr>
          <w:rFonts w:ascii="Times New Roman" w:hAnsi="Times New Roman" w:cs="Times New Roman"/>
          <w:sz w:val="28"/>
          <w:szCs w:val="28"/>
        </w:rPr>
      </w:pPr>
      <w:r w:rsidRPr="00FE1291">
        <w:rPr>
          <w:rFonts w:ascii="Times New Roman" w:hAnsi="Times New Roman" w:cs="Times New Roman"/>
          <w:sz w:val="28"/>
          <w:szCs w:val="28"/>
        </w:rPr>
        <w:t>-число выбывших – 808 чел.(2022г</w:t>
      </w:r>
      <w:r>
        <w:rPr>
          <w:rFonts w:ascii="Times New Roman" w:hAnsi="Times New Roman" w:cs="Times New Roman"/>
          <w:sz w:val="28"/>
          <w:szCs w:val="28"/>
        </w:rPr>
        <w:t>.</w:t>
      </w:r>
      <w:r w:rsidRPr="00FE1291">
        <w:rPr>
          <w:rFonts w:ascii="Times New Roman" w:hAnsi="Times New Roman" w:cs="Times New Roman"/>
          <w:sz w:val="28"/>
          <w:szCs w:val="28"/>
        </w:rPr>
        <w:t>-1242 чел.</w:t>
      </w:r>
      <w:r>
        <w:rPr>
          <w:rFonts w:ascii="Times New Roman" w:hAnsi="Times New Roman" w:cs="Times New Roman"/>
          <w:sz w:val="28"/>
          <w:szCs w:val="28"/>
        </w:rPr>
        <w:t xml:space="preserve">, </w:t>
      </w:r>
      <w:r w:rsidRPr="00FE1291">
        <w:rPr>
          <w:rFonts w:ascii="Times New Roman" w:hAnsi="Times New Roman" w:cs="Times New Roman"/>
          <w:sz w:val="28"/>
          <w:szCs w:val="28"/>
        </w:rPr>
        <w:t>2021г-985 чел.</w:t>
      </w:r>
      <w:r>
        <w:rPr>
          <w:rFonts w:ascii="Times New Roman" w:hAnsi="Times New Roman" w:cs="Times New Roman"/>
          <w:sz w:val="28"/>
          <w:szCs w:val="28"/>
        </w:rPr>
        <w:t>).</w:t>
      </w:r>
      <w:r w:rsidRPr="00FE1291">
        <w:rPr>
          <w:rFonts w:ascii="Times New Roman" w:hAnsi="Times New Roman" w:cs="Times New Roman"/>
          <w:sz w:val="28"/>
          <w:szCs w:val="28"/>
        </w:rPr>
        <w:t xml:space="preserve"> </w:t>
      </w:r>
    </w:p>
    <w:p w:rsidR="008F0ABB" w:rsidRPr="00FE1291" w:rsidRDefault="008F0ABB" w:rsidP="008F0ABB">
      <w:pPr>
        <w:pStyle w:val="13"/>
        <w:ind w:firstLine="709"/>
        <w:jc w:val="both"/>
        <w:rPr>
          <w:rFonts w:ascii="Times New Roman" w:hAnsi="Times New Roman" w:cs="Times New Roman"/>
          <w:sz w:val="28"/>
          <w:szCs w:val="28"/>
        </w:rPr>
      </w:pPr>
      <w:r w:rsidRPr="00FE1291">
        <w:rPr>
          <w:rFonts w:ascii="Times New Roman" w:hAnsi="Times New Roman" w:cs="Times New Roman"/>
          <w:sz w:val="28"/>
          <w:szCs w:val="28"/>
        </w:rPr>
        <w:t>Миграционная убыль составила</w:t>
      </w:r>
      <w:r>
        <w:rPr>
          <w:rFonts w:ascii="Times New Roman" w:hAnsi="Times New Roman" w:cs="Times New Roman"/>
          <w:sz w:val="28"/>
          <w:szCs w:val="28"/>
        </w:rPr>
        <w:t xml:space="preserve"> </w:t>
      </w:r>
      <w:r w:rsidRPr="00FE1291">
        <w:rPr>
          <w:rFonts w:ascii="Times New Roman" w:hAnsi="Times New Roman" w:cs="Times New Roman"/>
          <w:sz w:val="28"/>
          <w:szCs w:val="28"/>
        </w:rPr>
        <w:t>178 чел. или -6,1 ‰ на 1000 чел. населения.</w:t>
      </w:r>
    </w:p>
    <w:p w:rsidR="008F0ABB" w:rsidRPr="00133462" w:rsidRDefault="008F0ABB" w:rsidP="008F0ABB">
      <w:pPr>
        <w:pStyle w:val="13"/>
        <w:ind w:firstLine="709"/>
        <w:jc w:val="both"/>
        <w:rPr>
          <w:rFonts w:ascii="Times New Roman" w:hAnsi="Times New Roman" w:cs="Times New Roman"/>
          <w:sz w:val="28"/>
          <w:szCs w:val="28"/>
        </w:rPr>
      </w:pPr>
      <w:r w:rsidRPr="00FE1291">
        <w:rPr>
          <w:rFonts w:ascii="Times New Roman" w:hAnsi="Times New Roman" w:cs="Times New Roman"/>
          <w:sz w:val="28"/>
          <w:szCs w:val="28"/>
        </w:rPr>
        <w:t>Демографическая ситуация в отчетном периоде остается сложной, сохраняется миграционная убыль населения.</w:t>
      </w:r>
      <w:r>
        <w:rPr>
          <w:rFonts w:ascii="Times New Roman" w:hAnsi="Times New Roman" w:cs="Times New Roman"/>
          <w:sz w:val="28"/>
          <w:szCs w:val="28"/>
        </w:rPr>
        <w:t xml:space="preserve"> На  миграционную убыль населения повлияла ситуация, связанная с предоставлением субсидий на приобретение и строительство жилья пострадавшим от наводнения гражданам района, которыми принято решение о переезде в иной населенный пункт Забайкальского края.</w:t>
      </w:r>
    </w:p>
    <w:p w:rsidR="008F0ABB" w:rsidRDefault="008F0ABB" w:rsidP="008F0ABB">
      <w:pPr>
        <w:pStyle w:val="a3"/>
        <w:spacing w:before="0" w:beforeAutospacing="0" w:after="0" w:afterAutospacing="0"/>
        <w:ind w:firstLine="709"/>
        <w:contextualSpacing/>
        <w:jc w:val="both"/>
      </w:pPr>
      <w:r>
        <w:rPr>
          <w:sz w:val="28"/>
          <w:szCs w:val="28"/>
        </w:rPr>
        <w:t xml:space="preserve">Распределение населения по основным возрастным группам следующее: </w:t>
      </w:r>
    </w:p>
    <w:p w:rsidR="008F0ABB" w:rsidRDefault="008F0ABB" w:rsidP="008F0ABB">
      <w:pPr>
        <w:pStyle w:val="a3"/>
        <w:spacing w:after="0" w:afterAutospacing="0"/>
        <w:ind w:firstLine="709"/>
        <w:contextualSpacing/>
        <w:jc w:val="both"/>
      </w:pPr>
      <w:r>
        <w:rPr>
          <w:sz w:val="28"/>
          <w:szCs w:val="28"/>
        </w:rPr>
        <w:t>- население моложе трудоспособного возраста составляет  23,6 %   (2022 -25,7 %, 2021 -25,8 %) от общей численности,</w:t>
      </w:r>
    </w:p>
    <w:p w:rsidR="008F0ABB" w:rsidRDefault="008F0ABB" w:rsidP="008F0ABB">
      <w:pPr>
        <w:pStyle w:val="a3"/>
        <w:spacing w:after="0" w:afterAutospacing="0"/>
        <w:ind w:firstLine="709"/>
        <w:contextualSpacing/>
        <w:jc w:val="both"/>
      </w:pPr>
      <w:r>
        <w:rPr>
          <w:sz w:val="28"/>
          <w:szCs w:val="28"/>
        </w:rPr>
        <w:t xml:space="preserve">- трудоспособный возраст составляет  57,7 % (2022 – 54,6 %, 2021 - 53,4 %) от общей численности населения,  </w:t>
      </w:r>
    </w:p>
    <w:p w:rsidR="008F0ABB" w:rsidRDefault="008F0ABB" w:rsidP="008F0ABB">
      <w:pPr>
        <w:pStyle w:val="a3"/>
        <w:spacing w:after="0" w:afterAutospacing="0"/>
        <w:ind w:firstLine="709"/>
        <w:contextualSpacing/>
        <w:jc w:val="both"/>
      </w:pPr>
      <w:r>
        <w:rPr>
          <w:sz w:val="28"/>
          <w:szCs w:val="28"/>
        </w:rPr>
        <w:t>- население старше трудоспособного возраста составило  18,7 % (2022-19,7 %, 2021- 20,8%) в общей численности населения.</w:t>
      </w:r>
    </w:p>
    <w:p w:rsidR="008F0ABB" w:rsidRDefault="008F0ABB" w:rsidP="008F0ABB">
      <w:pPr>
        <w:spacing w:after="0" w:line="240" w:lineRule="auto"/>
        <w:jc w:val="both"/>
        <w:rPr>
          <w:rFonts w:ascii="Times New Roman" w:hAnsi="Times New Roman"/>
          <w:b/>
          <w:sz w:val="28"/>
          <w:szCs w:val="28"/>
        </w:rPr>
      </w:pPr>
      <w:r>
        <w:rPr>
          <w:rFonts w:ascii="Times New Roman" w:hAnsi="Times New Roman"/>
          <w:sz w:val="28"/>
          <w:szCs w:val="28"/>
        </w:rPr>
        <w:tab/>
      </w:r>
      <w:r w:rsidRPr="005B2A18">
        <w:rPr>
          <w:rFonts w:ascii="Times New Roman" w:hAnsi="Times New Roman"/>
          <w:b/>
          <w:sz w:val="28"/>
          <w:szCs w:val="28"/>
        </w:rPr>
        <w:t>Рынок труда и заработной платы</w:t>
      </w:r>
    </w:p>
    <w:p w:rsidR="008F0ABB" w:rsidRDefault="008F0ABB" w:rsidP="008F0ABB">
      <w:pPr>
        <w:spacing w:after="0" w:line="240" w:lineRule="auto"/>
        <w:ind w:firstLine="709"/>
        <w:contextualSpacing/>
        <w:jc w:val="both"/>
        <w:rPr>
          <w:rFonts w:ascii="Times New Roman" w:hAnsi="Times New Roman"/>
          <w:color w:val="000000"/>
          <w:sz w:val="28"/>
          <w:szCs w:val="28"/>
          <w:shd w:val="clear" w:color="auto" w:fill="FFFFFF"/>
        </w:rPr>
      </w:pPr>
      <w:r w:rsidRPr="005B07D7">
        <w:rPr>
          <w:rFonts w:ascii="Times New Roman" w:hAnsi="Times New Roman"/>
          <w:bCs/>
          <w:color w:val="1A1A1A"/>
          <w:sz w:val="28"/>
          <w:szCs w:val="28"/>
        </w:rPr>
        <w:t>Основным направлением</w:t>
      </w:r>
      <w:r w:rsidRPr="005B07D7">
        <w:rPr>
          <w:rFonts w:ascii="Times New Roman" w:hAnsi="Times New Roman"/>
          <w:color w:val="000000"/>
          <w:sz w:val="28"/>
          <w:szCs w:val="28"/>
          <w:shd w:val="clear" w:color="auto" w:fill="FFFFFF"/>
        </w:rPr>
        <w:t xml:space="preserve"> в развитии рынка труда явля</w:t>
      </w:r>
      <w:r>
        <w:rPr>
          <w:rFonts w:ascii="Times New Roman" w:hAnsi="Times New Roman"/>
          <w:color w:val="000000"/>
          <w:sz w:val="28"/>
          <w:szCs w:val="28"/>
          <w:shd w:val="clear" w:color="auto" w:fill="FFFFFF"/>
        </w:rPr>
        <w:t>лось</w:t>
      </w:r>
      <w:r w:rsidRPr="005B07D7">
        <w:rPr>
          <w:rFonts w:ascii="Times New Roman" w:hAnsi="Times New Roman"/>
          <w:color w:val="000000"/>
          <w:sz w:val="28"/>
          <w:szCs w:val="28"/>
          <w:shd w:val="clear" w:color="auto" w:fill="FFFFFF"/>
        </w:rPr>
        <w:t xml:space="preserve"> снижение уровня нелегальной занятости, создание дополнительных рабочих мест</w:t>
      </w:r>
      <w:r>
        <w:rPr>
          <w:rFonts w:ascii="Times New Roman" w:hAnsi="Times New Roman"/>
          <w:color w:val="000000"/>
          <w:sz w:val="28"/>
          <w:szCs w:val="28"/>
          <w:shd w:val="clear" w:color="auto" w:fill="FFFFFF"/>
        </w:rPr>
        <w:t>, совместная работа по реализации социальных контрактов</w:t>
      </w:r>
      <w:r w:rsidRPr="005B07D7">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5B2A18">
        <w:rPr>
          <w:rFonts w:ascii="Times New Roman" w:hAnsi="Times New Roman"/>
          <w:sz w:val="28"/>
          <w:szCs w:val="28"/>
        </w:rPr>
        <w:t>Количество организаций на 01.01.202</w:t>
      </w:r>
      <w:r>
        <w:rPr>
          <w:rFonts w:ascii="Times New Roman" w:hAnsi="Times New Roman"/>
          <w:sz w:val="28"/>
          <w:szCs w:val="28"/>
        </w:rPr>
        <w:t>4</w:t>
      </w:r>
      <w:r w:rsidRPr="005B2A18">
        <w:rPr>
          <w:rFonts w:ascii="Times New Roman" w:hAnsi="Times New Roman"/>
          <w:sz w:val="28"/>
          <w:szCs w:val="28"/>
        </w:rPr>
        <w:t xml:space="preserve"> года составило 1</w:t>
      </w:r>
      <w:r>
        <w:rPr>
          <w:rFonts w:ascii="Times New Roman" w:hAnsi="Times New Roman"/>
          <w:sz w:val="28"/>
          <w:szCs w:val="28"/>
        </w:rPr>
        <w:t>55</w:t>
      </w:r>
      <w:r w:rsidRPr="005B2A18">
        <w:rPr>
          <w:rFonts w:ascii="Times New Roman" w:hAnsi="Times New Roman"/>
          <w:sz w:val="28"/>
          <w:szCs w:val="28"/>
        </w:rPr>
        <w:t xml:space="preserve"> единиц</w:t>
      </w:r>
      <w:r>
        <w:rPr>
          <w:rFonts w:ascii="Times New Roman" w:hAnsi="Times New Roman"/>
          <w:sz w:val="28"/>
          <w:szCs w:val="28"/>
        </w:rPr>
        <w:t xml:space="preserve"> </w:t>
      </w:r>
      <w:r w:rsidRPr="005B2A18">
        <w:rPr>
          <w:rFonts w:ascii="Times New Roman" w:hAnsi="Times New Roman"/>
          <w:sz w:val="28"/>
          <w:szCs w:val="28"/>
        </w:rPr>
        <w:t xml:space="preserve"> (на 01.01.202</w:t>
      </w:r>
      <w:r>
        <w:rPr>
          <w:rFonts w:ascii="Times New Roman" w:hAnsi="Times New Roman"/>
          <w:sz w:val="28"/>
          <w:szCs w:val="28"/>
        </w:rPr>
        <w:t>3</w:t>
      </w:r>
      <w:r w:rsidRPr="005B2A18">
        <w:rPr>
          <w:rFonts w:ascii="Times New Roman" w:hAnsi="Times New Roman"/>
          <w:sz w:val="28"/>
          <w:szCs w:val="28"/>
        </w:rPr>
        <w:t xml:space="preserve"> года составило 1</w:t>
      </w:r>
      <w:r>
        <w:rPr>
          <w:rFonts w:ascii="Times New Roman" w:hAnsi="Times New Roman"/>
          <w:sz w:val="28"/>
          <w:szCs w:val="28"/>
        </w:rPr>
        <w:t>64</w:t>
      </w:r>
      <w:r w:rsidRPr="005B2A18">
        <w:rPr>
          <w:rFonts w:ascii="Times New Roman" w:hAnsi="Times New Roman"/>
          <w:sz w:val="28"/>
          <w:szCs w:val="28"/>
        </w:rPr>
        <w:t xml:space="preserve"> единиц</w:t>
      </w:r>
      <w:r>
        <w:rPr>
          <w:rFonts w:ascii="Times New Roman" w:hAnsi="Times New Roman"/>
          <w:sz w:val="28"/>
          <w:szCs w:val="28"/>
        </w:rPr>
        <w:t>, на</w:t>
      </w:r>
      <w:r w:rsidRPr="005B2A18">
        <w:rPr>
          <w:rFonts w:ascii="Times New Roman" w:hAnsi="Times New Roman"/>
          <w:sz w:val="28"/>
          <w:szCs w:val="28"/>
        </w:rPr>
        <w:t xml:space="preserve"> 01.01.202</w:t>
      </w:r>
      <w:r>
        <w:rPr>
          <w:rFonts w:ascii="Times New Roman" w:hAnsi="Times New Roman"/>
          <w:sz w:val="28"/>
          <w:szCs w:val="28"/>
        </w:rPr>
        <w:t>2</w:t>
      </w:r>
      <w:r w:rsidRPr="005B2A18">
        <w:rPr>
          <w:rFonts w:ascii="Times New Roman" w:hAnsi="Times New Roman"/>
          <w:sz w:val="28"/>
          <w:szCs w:val="28"/>
        </w:rPr>
        <w:t xml:space="preserve"> года </w:t>
      </w:r>
      <w:r>
        <w:rPr>
          <w:rFonts w:ascii="Times New Roman" w:hAnsi="Times New Roman"/>
          <w:sz w:val="28"/>
          <w:szCs w:val="28"/>
        </w:rPr>
        <w:t>-</w:t>
      </w:r>
      <w:r w:rsidRPr="005B2A18">
        <w:rPr>
          <w:rFonts w:ascii="Times New Roman" w:hAnsi="Times New Roman"/>
          <w:sz w:val="28"/>
          <w:szCs w:val="28"/>
        </w:rPr>
        <w:t>17</w:t>
      </w:r>
      <w:r>
        <w:rPr>
          <w:rFonts w:ascii="Times New Roman" w:hAnsi="Times New Roman"/>
          <w:sz w:val="28"/>
          <w:szCs w:val="28"/>
        </w:rPr>
        <w:t>1</w:t>
      </w:r>
      <w:r w:rsidRPr="005B2A18">
        <w:rPr>
          <w:rFonts w:ascii="Times New Roman" w:hAnsi="Times New Roman"/>
          <w:sz w:val="28"/>
          <w:szCs w:val="28"/>
        </w:rPr>
        <w:t xml:space="preserve"> единиц</w:t>
      </w:r>
      <w:r>
        <w:rPr>
          <w:rFonts w:ascii="Times New Roman" w:hAnsi="Times New Roman"/>
          <w:sz w:val="28"/>
          <w:szCs w:val="28"/>
        </w:rPr>
        <w:t>),</w:t>
      </w:r>
      <w:r w:rsidRPr="005B2A18">
        <w:rPr>
          <w:rFonts w:ascii="Times New Roman" w:hAnsi="Times New Roman"/>
          <w:sz w:val="28"/>
          <w:szCs w:val="28"/>
        </w:rPr>
        <w:t xml:space="preserve">  сократилось на </w:t>
      </w:r>
      <w:r>
        <w:rPr>
          <w:rFonts w:ascii="Times New Roman" w:hAnsi="Times New Roman"/>
          <w:sz w:val="28"/>
          <w:szCs w:val="28"/>
        </w:rPr>
        <w:t>9</w:t>
      </w:r>
      <w:r w:rsidRPr="005B2A18">
        <w:rPr>
          <w:rFonts w:ascii="Times New Roman" w:hAnsi="Times New Roman"/>
          <w:sz w:val="28"/>
          <w:szCs w:val="28"/>
        </w:rPr>
        <w:t xml:space="preserve"> единиц (за счет закрытия малых организаций</w:t>
      </w:r>
      <w:r>
        <w:rPr>
          <w:rFonts w:ascii="Times New Roman" w:hAnsi="Times New Roman"/>
          <w:sz w:val="28"/>
          <w:szCs w:val="28"/>
        </w:rPr>
        <w:t>, реорганизации муниципальных учреждений</w:t>
      </w:r>
      <w:r w:rsidRPr="005B2A18">
        <w:rPr>
          <w:rFonts w:ascii="Times New Roman" w:hAnsi="Times New Roman"/>
          <w:sz w:val="28"/>
          <w:szCs w:val="28"/>
        </w:rPr>
        <w:t xml:space="preserve">). </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5B2A18">
        <w:rPr>
          <w:rFonts w:ascii="Times New Roman" w:hAnsi="Times New Roman"/>
          <w:sz w:val="28"/>
          <w:szCs w:val="28"/>
        </w:rPr>
        <w:t>В 20</w:t>
      </w:r>
      <w:r>
        <w:rPr>
          <w:rFonts w:ascii="Times New Roman" w:hAnsi="Times New Roman"/>
          <w:sz w:val="28"/>
          <w:szCs w:val="28"/>
        </w:rPr>
        <w:t>23</w:t>
      </w:r>
      <w:r w:rsidRPr="005B2A18">
        <w:rPr>
          <w:rFonts w:ascii="Times New Roman" w:hAnsi="Times New Roman"/>
          <w:sz w:val="28"/>
          <w:szCs w:val="28"/>
        </w:rPr>
        <w:t xml:space="preserve"> году зарегистрировано вновь созданных  </w:t>
      </w:r>
      <w:r>
        <w:rPr>
          <w:rFonts w:ascii="Times New Roman" w:hAnsi="Times New Roman"/>
          <w:sz w:val="28"/>
          <w:szCs w:val="28"/>
        </w:rPr>
        <w:t>2</w:t>
      </w:r>
      <w:r w:rsidRPr="005B2A18">
        <w:rPr>
          <w:rFonts w:ascii="Times New Roman" w:hAnsi="Times New Roman"/>
          <w:sz w:val="28"/>
          <w:szCs w:val="28"/>
        </w:rPr>
        <w:t xml:space="preserve"> организаци</w:t>
      </w:r>
      <w:r>
        <w:rPr>
          <w:rFonts w:ascii="Times New Roman" w:hAnsi="Times New Roman"/>
          <w:sz w:val="28"/>
          <w:szCs w:val="28"/>
        </w:rPr>
        <w:t>и</w:t>
      </w:r>
      <w:r w:rsidRPr="005B2A18">
        <w:rPr>
          <w:rFonts w:ascii="Times New Roman" w:hAnsi="Times New Roman"/>
          <w:sz w:val="28"/>
          <w:szCs w:val="28"/>
        </w:rPr>
        <w:t>.</w:t>
      </w:r>
      <w:r>
        <w:rPr>
          <w:rFonts w:ascii="Times New Roman" w:hAnsi="Times New Roman"/>
          <w:sz w:val="28"/>
          <w:szCs w:val="28"/>
        </w:rPr>
        <w:tab/>
      </w:r>
      <w:r w:rsidRPr="005F2555">
        <w:rPr>
          <w:rFonts w:ascii="Times New Roman" w:hAnsi="Times New Roman"/>
          <w:sz w:val="28"/>
          <w:szCs w:val="28"/>
        </w:rPr>
        <w:t xml:space="preserve">Среднемесячная </w:t>
      </w:r>
      <w:r>
        <w:rPr>
          <w:rFonts w:ascii="Times New Roman" w:hAnsi="Times New Roman"/>
          <w:sz w:val="28"/>
          <w:szCs w:val="28"/>
        </w:rPr>
        <w:t xml:space="preserve">номинальная начисленная </w:t>
      </w:r>
      <w:r w:rsidRPr="00FC1976">
        <w:rPr>
          <w:rFonts w:ascii="Times New Roman" w:hAnsi="Times New Roman"/>
          <w:b/>
          <w:sz w:val="28"/>
          <w:szCs w:val="28"/>
        </w:rPr>
        <w:t>заработная плата</w:t>
      </w:r>
      <w:r w:rsidRPr="005F2555">
        <w:rPr>
          <w:rFonts w:ascii="Times New Roman" w:hAnsi="Times New Roman"/>
          <w:sz w:val="28"/>
          <w:szCs w:val="28"/>
        </w:rPr>
        <w:t xml:space="preserve"> работников </w:t>
      </w:r>
      <w:r>
        <w:rPr>
          <w:rFonts w:ascii="Times New Roman" w:hAnsi="Times New Roman"/>
          <w:sz w:val="28"/>
          <w:szCs w:val="28"/>
        </w:rPr>
        <w:t xml:space="preserve"> крупных и средних предприятий </w:t>
      </w:r>
      <w:r w:rsidRPr="005F2555">
        <w:rPr>
          <w:rFonts w:ascii="Times New Roman" w:hAnsi="Times New Roman"/>
          <w:sz w:val="28"/>
          <w:szCs w:val="28"/>
        </w:rPr>
        <w:t>за 20</w:t>
      </w:r>
      <w:r>
        <w:rPr>
          <w:rFonts w:ascii="Times New Roman" w:hAnsi="Times New Roman"/>
          <w:sz w:val="28"/>
          <w:szCs w:val="28"/>
        </w:rPr>
        <w:t>23</w:t>
      </w:r>
      <w:r w:rsidRPr="005F2555">
        <w:rPr>
          <w:rFonts w:ascii="Times New Roman" w:hAnsi="Times New Roman"/>
          <w:sz w:val="28"/>
          <w:szCs w:val="28"/>
        </w:rPr>
        <w:t xml:space="preserve"> год составила </w:t>
      </w:r>
      <w:r>
        <w:rPr>
          <w:rFonts w:ascii="Times New Roman" w:hAnsi="Times New Roman"/>
          <w:sz w:val="28"/>
          <w:szCs w:val="28"/>
        </w:rPr>
        <w:t xml:space="preserve">79657,00 </w:t>
      </w:r>
      <w:r w:rsidRPr="00500C34">
        <w:rPr>
          <w:rFonts w:ascii="Times New Roman" w:hAnsi="Times New Roman"/>
          <w:sz w:val="28"/>
          <w:szCs w:val="28"/>
        </w:rPr>
        <w:t>руб.</w:t>
      </w:r>
      <w:r>
        <w:rPr>
          <w:rFonts w:ascii="Times New Roman" w:hAnsi="Times New Roman"/>
          <w:sz w:val="28"/>
          <w:szCs w:val="28"/>
        </w:rPr>
        <w:t xml:space="preserve">, составила 110,5 % </w:t>
      </w:r>
      <w:r w:rsidRPr="005F2555">
        <w:rPr>
          <w:rFonts w:ascii="Times New Roman" w:hAnsi="Times New Roman"/>
          <w:sz w:val="28"/>
          <w:szCs w:val="28"/>
        </w:rPr>
        <w:t xml:space="preserve"> к уровню 20</w:t>
      </w:r>
      <w:r>
        <w:rPr>
          <w:rFonts w:ascii="Times New Roman" w:hAnsi="Times New Roman"/>
          <w:sz w:val="28"/>
          <w:szCs w:val="28"/>
        </w:rPr>
        <w:t>22</w:t>
      </w:r>
      <w:r w:rsidRPr="005F2555">
        <w:rPr>
          <w:rFonts w:ascii="Times New Roman" w:hAnsi="Times New Roman"/>
          <w:sz w:val="28"/>
          <w:szCs w:val="28"/>
        </w:rPr>
        <w:t xml:space="preserve"> года</w:t>
      </w:r>
      <w:r>
        <w:rPr>
          <w:rFonts w:ascii="Times New Roman" w:hAnsi="Times New Roman"/>
          <w:sz w:val="28"/>
          <w:szCs w:val="28"/>
        </w:rPr>
        <w:t xml:space="preserve"> (72068 руб.), по отношению к среднекраевому  показателю составляет 110,1  % (ср.з.пл. по краю  в 2023 г. – 72337,6 руб., </w:t>
      </w:r>
      <w:r w:rsidRPr="00481676">
        <w:rPr>
          <w:rFonts w:ascii="Times New Roman" w:hAnsi="Times New Roman"/>
          <w:sz w:val="28"/>
          <w:szCs w:val="28"/>
        </w:rPr>
        <w:t xml:space="preserve">по России – </w:t>
      </w:r>
      <w:r>
        <w:rPr>
          <w:rFonts w:ascii="Times New Roman" w:hAnsi="Times New Roman"/>
          <w:sz w:val="28"/>
          <w:szCs w:val="28"/>
        </w:rPr>
        <w:t>74854</w:t>
      </w:r>
      <w:r w:rsidRPr="00481676">
        <w:rPr>
          <w:rFonts w:ascii="Times New Roman" w:hAnsi="Times New Roman"/>
          <w:sz w:val="28"/>
          <w:szCs w:val="28"/>
        </w:rPr>
        <w:t xml:space="preserve">  рублей</w:t>
      </w:r>
      <w:r>
        <w:rPr>
          <w:rFonts w:ascii="Times New Roman" w:hAnsi="Times New Roman"/>
          <w:sz w:val="28"/>
          <w:szCs w:val="28"/>
        </w:rPr>
        <w:t>)</w:t>
      </w:r>
      <w:r w:rsidRPr="00481676">
        <w:rPr>
          <w:rFonts w:ascii="Times New Roman" w:hAnsi="Times New Roman"/>
          <w:sz w:val="28"/>
          <w:szCs w:val="28"/>
        </w:rPr>
        <w:t xml:space="preserve">. </w:t>
      </w:r>
    </w:p>
    <w:p w:rsidR="008F0ABB" w:rsidRPr="004D4162"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D55AD9">
        <w:rPr>
          <w:rFonts w:ascii="Times New Roman" w:hAnsi="Times New Roman"/>
          <w:sz w:val="28"/>
          <w:szCs w:val="28"/>
        </w:rPr>
        <w:t>Средняя заработная плата</w:t>
      </w:r>
      <w:r w:rsidRPr="004D4162">
        <w:rPr>
          <w:rFonts w:ascii="Times New Roman" w:hAnsi="Times New Roman"/>
          <w:sz w:val="28"/>
          <w:szCs w:val="28"/>
        </w:rPr>
        <w:t xml:space="preserve"> в бюджетных учреждениях муниципального района   составила:</w:t>
      </w:r>
    </w:p>
    <w:p w:rsidR="008F0ABB" w:rsidRPr="00500C34" w:rsidRDefault="008F0ABB" w:rsidP="008F0ABB">
      <w:pPr>
        <w:spacing w:after="0" w:line="240" w:lineRule="auto"/>
        <w:ind w:firstLine="708"/>
        <w:jc w:val="both"/>
        <w:rPr>
          <w:rFonts w:ascii="Times New Roman" w:hAnsi="Times New Roman"/>
          <w:sz w:val="28"/>
          <w:szCs w:val="28"/>
        </w:rPr>
      </w:pPr>
      <w:r w:rsidRPr="00500C34">
        <w:rPr>
          <w:rFonts w:ascii="Times New Roman" w:hAnsi="Times New Roman"/>
          <w:sz w:val="28"/>
          <w:szCs w:val="28"/>
        </w:rPr>
        <w:lastRenderedPageBreak/>
        <w:t>-муниципальных дошкольных образовательных учреждений</w:t>
      </w:r>
      <w:r>
        <w:rPr>
          <w:rFonts w:ascii="Times New Roman" w:hAnsi="Times New Roman"/>
          <w:sz w:val="28"/>
          <w:szCs w:val="28"/>
        </w:rPr>
        <w:t xml:space="preserve"> –</w:t>
      </w:r>
      <w:r w:rsidRPr="00500C34">
        <w:rPr>
          <w:rFonts w:ascii="Times New Roman" w:hAnsi="Times New Roman"/>
          <w:sz w:val="28"/>
          <w:szCs w:val="28"/>
        </w:rPr>
        <w:t xml:space="preserve"> </w:t>
      </w:r>
      <w:r>
        <w:rPr>
          <w:rFonts w:ascii="Times New Roman" w:hAnsi="Times New Roman"/>
          <w:sz w:val="28"/>
          <w:szCs w:val="28"/>
        </w:rPr>
        <w:t>33108,1</w:t>
      </w:r>
      <w:r w:rsidRPr="00500C34">
        <w:rPr>
          <w:rFonts w:ascii="Times New Roman" w:hAnsi="Times New Roman"/>
          <w:sz w:val="28"/>
          <w:szCs w:val="28"/>
        </w:rPr>
        <w:t xml:space="preserve"> руб.</w:t>
      </w:r>
      <w:r>
        <w:rPr>
          <w:rFonts w:ascii="Times New Roman" w:hAnsi="Times New Roman"/>
          <w:sz w:val="28"/>
          <w:szCs w:val="28"/>
        </w:rPr>
        <w:t>, составила 112,2 % к 2022 году</w:t>
      </w:r>
      <w:r w:rsidRPr="00500C34">
        <w:rPr>
          <w:rFonts w:ascii="Times New Roman" w:hAnsi="Times New Roman"/>
          <w:sz w:val="28"/>
          <w:szCs w:val="28"/>
        </w:rPr>
        <w:t>;</w:t>
      </w:r>
    </w:p>
    <w:p w:rsidR="008F0ABB" w:rsidRPr="00500C34" w:rsidRDefault="008F0ABB" w:rsidP="008F0ABB">
      <w:pPr>
        <w:spacing w:after="0" w:line="240" w:lineRule="auto"/>
        <w:jc w:val="both"/>
        <w:rPr>
          <w:rFonts w:ascii="Times New Roman" w:hAnsi="Times New Roman"/>
          <w:sz w:val="28"/>
          <w:szCs w:val="28"/>
        </w:rPr>
      </w:pPr>
      <w:r>
        <w:rPr>
          <w:rFonts w:ascii="Times New Roman" w:hAnsi="Times New Roman"/>
          <w:sz w:val="24"/>
          <w:szCs w:val="24"/>
        </w:rPr>
        <w:tab/>
      </w:r>
      <w:r w:rsidRPr="00500C34">
        <w:rPr>
          <w:rFonts w:ascii="Times New Roman" w:hAnsi="Times New Roman"/>
          <w:sz w:val="24"/>
          <w:szCs w:val="24"/>
        </w:rPr>
        <w:t>-</w:t>
      </w:r>
      <w:r w:rsidRPr="00500C34">
        <w:rPr>
          <w:rFonts w:ascii="Times New Roman" w:hAnsi="Times New Roman"/>
          <w:sz w:val="28"/>
          <w:szCs w:val="28"/>
        </w:rPr>
        <w:t>муниципальных общеобразовательных учреждений</w:t>
      </w:r>
      <w:r>
        <w:rPr>
          <w:rFonts w:ascii="Times New Roman" w:hAnsi="Times New Roman"/>
          <w:sz w:val="28"/>
          <w:szCs w:val="28"/>
        </w:rPr>
        <w:t xml:space="preserve"> –</w:t>
      </w:r>
      <w:r w:rsidRPr="00500C34">
        <w:rPr>
          <w:rFonts w:ascii="Times New Roman" w:hAnsi="Times New Roman"/>
          <w:sz w:val="28"/>
          <w:szCs w:val="28"/>
        </w:rPr>
        <w:t xml:space="preserve"> </w:t>
      </w:r>
      <w:r>
        <w:rPr>
          <w:rFonts w:ascii="Times New Roman" w:hAnsi="Times New Roman"/>
          <w:sz w:val="28"/>
          <w:szCs w:val="28"/>
        </w:rPr>
        <w:t>42187,3</w:t>
      </w:r>
      <w:r w:rsidRPr="00500C34">
        <w:rPr>
          <w:rFonts w:ascii="Times New Roman" w:hAnsi="Times New Roman"/>
          <w:sz w:val="28"/>
          <w:szCs w:val="28"/>
        </w:rPr>
        <w:t xml:space="preserve"> руб.</w:t>
      </w:r>
      <w:r>
        <w:rPr>
          <w:rFonts w:ascii="Times New Roman" w:hAnsi="Times New Roman"/>
          <w:sz w:val="28"/>
          <w:szCs w:val="28"/>
        </w:rPr>
        <w:t>, увеличилась на 113,7  % к уровню прошлого года;</w:t>
      </w:r>
    </w:p>
    <w:p w:rsidR="008F0ABB" w:rsidRPr="00E46DA5"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595F4B">
        <w:rPr>
          <w:rFonts w:ascii="Times New Roman" w:hAnsi="Times New Roman"/>
          <w:sz w:val="28"/>
          <w:szCs w:val="28"/>
        </w:rPr>
        <w:t xml:space="preserve">-учителей муниципальных общеобразовательных учреждений - </w:t>
      </w:r>
      <w:r>
        <w:rPr>
          <w:rFonts w:ascii="Times New Roman" w:hAnsi="Times New Roman"/>
          <w:sz w:val="28"/>
          <w:szCs w:val="28"/>
        </w:rPr>
        <w:t>48888</w:t>
      </w:r>
      <w:r w:rsidRPr="00595F4B">
        <w:rPr>
          <w:rFonts w:ascii="Times New Roman" w:hAnsi="Times New Roman"/>
          <w:sz w:val="28"/>
          <w:szCs w:val="28"/>
        </w:rPr>
        <w:t xml:space="preserve"> руб., составила  1</w:t>
      </w:r>
      <w:r>
        <w:rPr>
          <w:rFonts w:ascii="Times New Roman" w:hAnsi="Times New Roman"/>
          <w:sz w:val="28"/>
          <w:szCs w:val="28"/>
        </w:rPr>
        <w:t>21,1</w:t>
      </w:r>
      <w:r w:rsidRPr="00595F4B">
        <w:rPr>
          <w:rFonts w:ascii="Times New Roman" w:hAnsi="Times New Roman"/>
          <w:sz w:val="28"/>
          <w:szCs w:val="28"/>
        </w:rPr>
        <w:t xml:space="preserve"> %  к уровню 202</w:t>
      </w:r>
      <w:r>
        <w:rPr>
          <w:rFonts w:ascii="Times New Roman" w:hAnsi="Times New Roman"/>
          <w:sz w:val="28"/>
          <w:szCs w:val="28"/>
        </w:rPr>
        <w:t>2</w:t>
      </w:r>
      <w:r w:rsidRPr="00595F4B">
        <w:rPr>
          <w:rFonts w:ascii="Times New Roman" w:hAnsi="Times New Roman"/>
          <w:sz w:val="28"/>
          <w:szCs w:val="28"/>
        </w:rPr>
        <w:t xml:space="preserve"> года;</w:t>
      </w:r>
    </w:p>
    <w:p w:rsidR="008F0ABB" w:rsidRPr="00500C34" w:rsidRDefault="008F0ABB" w:rsidP="008F0ABB">
      <w:pPr>
        <w:spacing w:after="0" w:line="240" w:lineRule="auto"/>
        <w:jc w:val="both"/>
        <w:rPr>
          <w:rFonts w:ascii="Times New Roman" w:hAnsi="Times New Roman"/>
          <w:sz w:val="28"/>
          <w:szCs w:val="28"/>
        </w:rPr>
      </w:pPr>
      <w:r w:rsidRPr="00E46DA5">
        <w:rPr>
          <w:rFonts w:ascii="Times New Roman" w:hAnsi="Times New Roman"/>
          <w:sz w:val="24"/>
          <w:szCs w:val="24"/>
        </w:rPr>
        <w:tab/>
        <w:t>-</w:t>
      </w:r>
      <w:r w:rsidRPr="00E46DA5">
        <w:rPr>
          <w:rFonts w:ascii="Times New Roman" w:hAnsi="Times New Roman"/>
          <w:sz w:val="28"/>
          <w:szCs w:val="28"/>
        </w:rPr>
        <w:t xml:space="preserve">муниципальных учреждений культуры и искусства – </w:t>
      </w:r>
      <w:r>
        <w:rPr>
          <w:rFonts w:ascii="Times New Roman" w:hAnsi="Times New Roman"/>
          <w:sz w:val="28"/>
          <w:szCs w:val="28"/>
        </w:rPr>
        <w:t>39938,6</w:t>
      </w:r>
      <w:r w:rsidRPr="00E46DA5">
        <w:rPr>
          <w:rFonts w:ascii="Times New Roman" w:hAnsi="Times New Roman"/>
          <w:sz w:val="28"/>
          <w:szCs w:val="28"/>
        </w:rPr>
        <w:t xml:space="preserve"> руб.,</w:t>
      </w:r>
      <w:r>
        <w:rPr>
          <w:rFonts w:ascii="Times New Roman" w:hAnsi="Times New Roman"/>
          <w:sz w:val="28"/>
          <w:szCs w:val="28"/>
        </w:rPr>
        <w:t xml:space="preserve"> составила 118,1 % к уровню 2022 года</w:t>
      </w:r>
      <w:r w:rsidRPr="00500C34">
        <w:rPr>
          <w:rFonts w:ascii="Times New Roman" w:hAnsi="Times New Roman"/>
          <w:sz w:val="28"/>
          <w:szCs w:val="28"/>
        </w:rPr>
        <w:t>;</w:t>
      </w:r>
    </w:p>
    <w:p w:rsidR="008F0ABB" w:rsidRPr="00500C34"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500C34">
        <w:rPr>
          <w:rFonts w:ascii="Times New Roman" w:hAnsi="Times New Roman"/>
          <w:sz w:val="28"/>
          <w:szCs w:val="28"/>
        </w:rPr>
        <w:t>-муниципальных учреждений физической культуры и спорта</w:t>
      </w:r>
      <w:r>
        <w:rPr>
          <w:rFonts w:ascii="Times New Roman" w:hAnsi="Times New Roman"/>
          <w:sz w:val="28"/>
          <w:szCs w:val="28"/>
        </w:rPr>
        <w:t xml:space="preserve"> –</w:t>
      </w:r>
      <w:r w:rsidRPr="00500C34">
        <w:rPr>
          <w:rFonts w:ascii="Times New Roman" w:hAnsi="Times New Roman"/>
          <w:sz w:val="28"/>
          <w:szCs w:val="28"/>
        </w:rPr>
        <w:t xml:space="preserve"> </w:t>
      </w:r>
      <w:r>
        <w:rPr>
          <w:rFonts w:ascii="Times New Roman" w:hAnsi="Times New Roman"/>
          <w:sz w:val="28"/>
          <w:szCs w:val="28"/>
        </w:rPr>
        <w:t>37184,8</w:t>
      </w:r>
      <w:r w:rsidRPr="00500C34">
        <w:rPr>
          <w:rFonts w:ascii="Times New Roman" w:hAnsi="Times New Roman"/>
          <w:sz w:val="28"/>
          <w:szCs w:val="28"/>
        </w:rPr>
        <w:t xml:space="preserve"> руб.</w:t>
      </w:r>
      <w:r>
        <w:rPr>
          <w:rFonts w:ascii="Times New Roman" w:hAnsi="Times New Roman"/>
          <w:sz w:val="28"/>
          <w:szCs w:val="28"/>
        </w:rPr>
        <w:t>, составила  126  %  к уровню 2022 года.</w:t>
      </w:r>
    </w:p>
    <w:p w:rsidR="008F0ABB" w:rsidRPr="00F31A89" w:rsidRDefault="008F0ABB" w:rsidP="008F0ABB">
      <w:pPr>
        <w:spacing w:after="0" w:line="240" w:lineRule="auto"/>
        <w:ind w:firstLine="709"/>
        <w:jc w:val="both"/>
        <w:rPr>
          <w:rFonts w:ascii="Times New Roman" w:hAnsi="Times New Roman"/>
          <w:sz w:val="28"/>
          <w:szCs w:val="28"/>
        </w:rPr>
      </w:pPr>
      <w:r>
        <w:rPr>
          <w:rFonts w:ascii="Times New Roman" w:hAnsi="Times New Roman"/>
          <w:sz w:val="28"/>
          <w:szCs w:val="28"/>
        </w:rPr>
        <w:t>Рост ф</w:t>
      </w:r>
      <w:r w:rsidRPr="00F31A89">
        <w:rPr>
          <w:rFonts w:ascii="Times New Roman" w:hAnsi="Times New Roman"/>
          <w:sz w:val="28"/>
          <w:szCs w:val="28"/>
        </w:rPr>
        <w:t>онд</w:t>
      </w:r>
      <w:r>
        <w:rPr>
          <w:rFonts w:ascii="Times New Roman" w:hAnsi="Times New Roman"/>
          <w:sz w:val="28"/>
          <w:szCs w:val="28"/>
        </w:rPr>
        <w:t xml:space="preserve">а </w:t>
      </w:r>
      <w:r w:rsidRPr="00F31A89">
        <w:rPr>
          <w:rFonts w:ascii="Times New Roman" w:hAnsi="Times New Roman"/>
          <w:sz w:val="28"/>
          <w:szCs w:val="28"/>
        </w:rPr>
        <w:t xml:space="preserve"> начисленной заработной платы за 20</w:t>
      </w:r>
      <w:r>
        <w:rPr>
          <w:rFonts w:ascii="Times New Roman" w:hAnsi="Times New Roman"/>
          <w:sz w:val="28"/>
          <w:szCs w:val="28"/>
        </w:rPr>
        <w:t>23</w:t>
      </w:r>
      <w:r w:rsidRPr="00F31A89">
        <w:rPr>
          <w:rFonts w:ascii="Times New Roman" w:hAnsi="Times New Roman"/>
          <w:sz w:val="28"/>
          <w:szCs w:val="28"/>
        </w:rPr>
        <w:t xml:space="preserve"> год составил </w:t>
      </w:r>
      <w:r>
        <w:rPr>
          <w:rFonts w:ascii="Times New Roman" w:hAnsi="Times New Roman"/>
          <w:sz w:val="28"/>
          <w:szCs w:val="28"/>
        </w:rPr>
        <w:t>112,1</w:t>
      </w:r>
      <w:r w:rsidRPr="00F31A89">
        <w:rPr>
          <w:rFonts w:ascii="Times New Roman" w:hAnsi="Times New Roman"/>
          <w:sz w:val="28"/>
          <w:szCs w:val="28"/>
        </w:rPr>
        <w:t xml:space="preserve"> % к уровню 20</w:t>
      </w:r>
      <w:r>
        <w:rPr>
          <w:rFonts w:ascii="Times New Roman" w:hAnsi="Times New Roman"/>
          <w:sz w:val="28"/>
          <w:szCs w:val="28"/>
        </w:rPr>
        <w:t>22</w:t>
      </w:r>
      <w:r w:rsidRPr="00F31A89">
        <w:rPr>
          <w:rFonts w:ascii="Times New Roman" w:hAnsi="Times New Roman"/>
          <w:sz w:val="28"/>
          <w:szCs w:val="28"/>
        </w:rPr>
        <w:t xml:space="preserve"> года.</w:t>
      </w:r>
    </w:p>
    <w:p w:rsidR="008F0ABB" w:rsidRDefault="008F0ABB" w:rsidP="008F0ABB">
      <w:pPr>
        <w:spacing w:after="0" w:line="240" w:lineRule="auto"/>
        <w:ind w:firstLine="709"/>
        <w:jc w:val="both"/>
        <w:rPr>
          <w:rFonts w:ascii="Times New Roman" w:hAnsi="Times New Roman"/>
          <w:sz w:val="28"/>
          <w:szCs w:val="28"/>
        </w:rPr>
      </w:pPr>
      <w:r>
        <w:rPr>
          <w:rFonts w:ascii="Times New Roman" w:hAnsi="Times New Roman"/>
          <w:sz w:val="28"/>
          <w:szCs w:val="28"/>
        </w:rPr>
        <w:t>С</w:t>
      </w:r>
      <w:r w:rsidRPr="005F2555">
        <w:rPr>
          <w:rFonts w:ascii="Times New Roman" w:hAnsi="Times New Roman"/>
          <w:sz w:val="28"/>
          <w:szCs w:val="28"/>
        </w:rPr>
        <w:t>реднесписочн</w:t>
      </w:r>
      <w:r>
        <w:rPr>
          <w:rFonts w:ascii="Times New Roman" w:hAnsi="Times New Roman"/>
          <w:sz w:val="28"/>
          <w:szCs w:val="28"/>
        </w:rPr>
        <w:t>ая</w:t>
      </w:r>
      <w:r w:rsidRPr="005F2555">
        <w:rPr>
          <w:rFonts w:ascii="Times New Roman" w:hAnsi="Times New Roman"/>
          <w:sz w:val="28"/>
          <w:szCs w:val="28"/>
        </w:rPr>
        <w:t xml:space="preserve"> </w:t>
      </w:r>
      <w:r w:rsidRPr="00FC1976">
        <w:rPr>
          <w:rFonts w:ascii="Times New Roman" w:hAnsi="Times New Roman"/>
          <w:b/>
          <w:sz w:val="28"/>
          <w:szCs w:val="28"/>
        </w:rPr>
        <w:t>численность работников</w:t>
      </w:r>
      <w:r w:rsidRPr="005F2555">
        <w:rPr>
          <w:rFonts w:ascii="Times New Roman" w:hAnsi="Times New Roman"/>
          <w:sz w:val="28"/>
          <w:szCs w:val="28"/>
        </w:rPr>
        <w:t>, занятых на крупных и средних организациях</w:t>
      </w:r>
      <w:r>
        <w:rPr>
          <w:rFonts w:ascii="Times New Roman" w:hAnsi="Times New Roman"/>
          <w:sz w:val="28"/>
          <w:szCs w:val="28"/>
        </w:rPr>
        <w:t xml:space="preserve"> </w:t>
      </w:r>
      <w:r w:rsidRPr="005F2555">
        <w:rPr>
          <w:rFonts w:ascii="Times New Roman" w:hAnsi="Times New Roman"/>
          <w:sz w:val="28"/>
          <w:szCs w:val="28"/>
        </w:rPr>
        <w:t xml:space="preserve"> </w:t>
      </w:r>
      <w:r>
        <w:rPr>
          <w:rFonts w:ascii="Times New Roman" w:hAnsi="Times New Roman"/>
          <w:sz w:val="28"/>
          <w:szCs w:val="28"/>
        </w:rPr>
        <w:t xml:space="preserve"> </w:t>
      </w:r>
      <w:r w:rsidRPr="005F2555">
        <w:rPr>
          <w:rFonts w:ascii="Times New Roman" w:hAnsi="Times New Roman"/>
          <w:sz w:val="28"/>
          <w:szCs w:val="28"/>
        </w:rPr>
        <w:t xml:space="preserve"> </w:t>
      </w:r>
      <w:r w:rsidRPr="001B5DF8">
        <w:rPr>
          <w:rFonts w:ascii="Times New Roman" w:hAnsi="Times New Roman"/>
          <w:sz w:val="28"/>
          <w:szCs w:val="28"/>
        </w:rPr>
        <w:t>составил</w:t>
      </w:r>
      <w:r>
        <w:rPr>
          <w:rFonts w:ascii="Times New Roman" w:hAnsi="Times New Roman"/>
          <w:sz w:val="28"/>
          <w:szCs w:val="28"/>
        </w:rPr>
        <w:t>а</w:t>
      </w:r>
      <w:r w:rsidRPr="001B5DF8">
        <w:rPr>
          <w:rFonts w:ascii="Times New Roman" w:hAnsi="Times New Roman"/>
          <w:sz w:val="28"/>
          <w:szCs w:val="28"/>
        </w:rPr>
        <w:t xml:space="preserve"> </w:t>
      </w:r>
      <w:r>
        <w:rPr>
          <w:rFonts w:ascii="Times New Roman" w:hAnsi="Times New Roman"/>
          <w:sz w:val="28"/>
          <w:szCs w:val="28"/>
        </w:rPr>
        <w:t xml:space="preserve">7516  чел. </w:t>
      </w:r>
      <w:r w:rsidRPr="001B5DF8">
        <w:rPr>
          <w:rFonts w:ascii="Times New Roman" w:hAnsi="Times New Roman"/>
          <w:sz w:val="28"/>
          <w:szCs w:val="28"/>
        </w:rPr>
        <w:t xml:space="preserve">или </w:t>
      </w:r>
      <w:r>
        <w:rPr>
          <w:rFonts w:ascii="Times New Roman" w:hAnsi="Times New Roman"/>
          <w:sz w:val="28"/>
          <w:szCs w:val="28"/>
        </w:rPr>
        <w:t>101,4</w:t>
      </w:r>
      <w:r>
        <w:rPr>
          <w:rFonts w:ascii="Times New Roman" w:hAnsi="Times New Roman"/>
          <w:color w:val="000000"/>
          <w:sz w:val="28"/>
          <w:szCs w:val="28"/>
        </w:rPr>
        <w:t xml:space="preserve"> </w:t>
      </w:r>
      <w:r w:rsidRPr="001B5DF8">
        <w:rPr>
          <w:rFonts w:ascii="Times New Roman" w:hAnsi="Times New Roman"/>
          <w:sz w:val="28"/>
          <w:szCs w:val="28"/>
        </w:rPr>
        <w:t>%  к уровню прошлого года</w:t>
      </w:r>
      <w:r>
        <w:rPr>
          <w:rFonts w:ascii="Times New Roman" w:hAnsi="Times New Roman"/>
          <w:sz w:val="28"/>
          <w:szCs w:val="28"/>
        </w:rPr>
        <w:t xml:space="preserve"> </w:t>
      </w:r>
      <w:r w:rsidRPr="001B5DF8">
        <w:rPr>
          <w:rFonts w:ascii="Times New Roman" w:hAnsi="Times New Roman"/>
          <w:sz w:val="28"/>
          <w:szCs w:val="28"/>
        </w:rPr>
        <w:t xml:space="preserve"> (</w:t>
      </w:r>
      <w:r>
        <w:rPr>
          <w:rFonts w:ascii="Times New Roman" w:hAnsi="Times New Roman"/>
          <w:sz w:val="28"/>
          <w:szCs w:val="28"/>
        </w:rPr>
        <w:t>7409 чел.</w:t>
      </w:r>
      <w:r w:rsidRPr="001B5DF8">
        <w:rPr>
          <w:rFonts w:ascii="Times New Roman" w:hAnsi="Times New Roman"/>
          <w:sz w:val="28"/>
          <w:szCs w:val="28"/>
        </w:rPr>
        <w:t>)</w:t>
      </w:r>
      <w:r>
        <w:rPr>
          <w:rFonts w:ascii="Times New Roman" w:hAnsi="Times New Roman"/>
          <w:sz w:val="28"/>
          <w:szCs w:val="28"/>
        </w:rPr>
        <w:t xml:space="preserve">. Увеличение среднесписочной численности произошло с дополнительно созданными рабочими местами в АО «Прииск Соловьевский», ООО «Рудапромышленная». </w:t>
      </w:r>
    </w:p>
    <w:p w:rsidR="008F0ABB" w:rsidRDefault="008F0ABB" w:rsidP="008F0ABB">
      <w:pPr>
        <w:pStyle w:val="13"/>
        <w:ind w:firstLine="709"/>
        <w:jc w:val="both"/>
        <w:rPr>
          <w:rFonts w:ascii="Times New Roman" w:hAnsi="Times New Roman" w:cs="Times New Roman"/>
          <w:sz w:val="28"/>
          <w:szCs w:val="28"/>
        </w:rPr>
      </w:pPr>
      <w:r w:rsidRPr="007C7A3A">
        <w:rPr>
          <w:rFonts w:ascii="Times New Roman" w:hAnsi="Times New Roman" w:cs="Times New Roman"/>
          <w:sz w:val="28"/>
          <w:szCs w:val="28"/>
        </w:rPr>
        <w:t>Занято в экономике района</w:t>
      </w:r>
      <w:r w:rsidRPr="007C7A3A">
        <w:rPr>
          <w:rFonts w:ascii="Times New Roman" w:hAnsi="Times New Roman" w:cs="Times New Roman"/>
          <w:color w:val="FF0000"/>
          <w:sz w:val="28"/>
          <w:szCs w:val="28"/>
        </w:rPr>
        <w:t xml:space="preserve"> </w:t>
      </w:r>
      <w:r w:rsidRPr="007C7A3A">
        <w:rPr>
          <w:rFonts w:ascii="Times New Roman" w:hAnsi="Times New Roman" w:cs="Times New Roman"/>
          <w:sz w:val="28"/>
          <w:szCs w:val="28"/>
        </w:rPr>
        <w:t>11716 чел. Численность трудовых ресурсов 18631</w:t>
      </w:r>
      <w:r w:rsidRPr="007C7A3A">
        <w:rPr>
          <w:rFonts w:ascii="Times New Roman" w:hAnsi="Times New Roman" w:cs="Times New Roman"/>
          <w:color w:val="FF0000"/>
          <w:sz w:val="28"/>
          <w:szCs w:val="28"/>
        </w:rPr>
        <w:t xml:space="preserve"> </w:t>
      </w:r>
      <w:r w:rsidRPr="007C7A3A">
        <w:rPr>
          <w:rFonts w:ascii="Times New Roman" w:hAnsi="Times New Roman" w:cs="Times New Roman"/>
          <w:sz w:val="28"/>
          <w:szCs w:val="28"/>
        </w:rPr>
        <w:t>чел.</w:t>
      </w:r>
      <w:r>
        <w:rPr>
          <w:rFonts w:ascii="Times New Roman" w:hAnsi="Times New Roman" w:cs="Times New Roman"/>
          <w:sz w:val="28"/>
          <w:szCs w:val="28"/>
        </w:rPr>
        <w:t xml:space="preserve"> С</w:t>
      </w:r>
      <w:r w:rsidRPr="00544DD2">
        <w:rPr>
          <w:rFonts w:ascii="Times New Roman" w:hAnsi="Times New Roman" w:cs="Times New Roman"/>
          <w:sz w:val="28"/>
          <w:szCs w:val="28"/>
        </w:rPr>
        <w:t xml:space="preserve">оздано </w:t>
      </w:r>
      <w:r>
        <w:rPr>
          <w:rFonts w:ascii="Times New Roman" w:hAnsi="Times New Roman" w:cs="Times New Roman"/>
          <w:sz w:val="28"/>
          <w:szCs w:val="28"/>
        </w:rPr>
        <w:t>92</w:t>
      </w:r>
      <w:r w:rsidRPr="00544DD2">
        <w:rPr>
          <w:rFonts w:ascii="Times New Roman" w:hAnsi="Times New Roman" w:cs="Times New Roman"/>
          <w:sz w:val="28"/>
          <w:szCs w:val="28"/>
        </w:rPr>
        <w:t xml:space="preserve">  рабоч</w:t>
      </w:r>
      <w:r>
        <w:rPr>
          <w:rFonts w:ascii="Times New Roman" w:hAnsi="Times New Roman" w:cs="Times New Roman"/>
          <w:sz w:val="28"/>
          <w:szCs w:val="28"/>
        </w:rPr>
        <w:t xml:space="preserve">их </w:t>
      </w:r>
      <w:r w:rsidRPr="009675E0">
        <w:rPr>
          <w:rFonts w:ascii="Times New Roman" w:hAnsi="Times New Roman" w:cs="Times New Roman"/>
          <w:sz w:val="28"/>
          <w:szCs w:val="28"/>
        </w:rPr>
        <w:t>мест</w:t>
      </w:r>
      <w:r>
        <w:rPr>
          <w:rFonts w:ascii="Times New Roman" w:hAnsi="Times New Roman" w:cs="Times New Roman"/>
          <w:sz w:val="28"/>
          <w:szCs w:val="28"/>
        </w:rPr>
        <w:t>а.</w:t>
      </w:r>
    </w:p>
    <w:p w:rsidR="008F0ABB" w:rsidRDefault="008F0ABB" w:rsidP="008F0ABB">
      <w:pPr>
        <w:pStyle w:val="13"/>
        <w:jc w:val="both"/>
        <w:rPr>
          <w:rFonts w:ascii="Times New Roman" w:hAnsi="Times New Roman" w:cs="Times New Roman"/>
          <w:sz w:val="28"/>
          <w:szCs w:val="28"/>
        </w:rPr>
      </w:pPr>
      <w:r>
        <w:rPr>
          <w:rFonts w:ascii="Times New Roman" w:hAnsi="Times New Roman"/>
          <w:sz w:val="28"/>
          <w:szCs w:val="28"/>
        </w:rPr>
        <w:tab/>
      </w:r>
      <w:r w:rsidRPr="001931BD">
        <w:rPr>
          <w:rFonts w:ascii="Times New Roman" w:hAnsi="Times New Roman" w:cs="Times New Roman"/>
          <w:sz w:val="28"/>
          <w:szCs w:val="28"/>
        </w:rPr>
        <w:t xml:space="preserve">Зарегистрировано в качестве  безработных 462  человека. </w:t>
      </w:r>
      <w:r w:rsidRPr="00FC1976">
        <w:rPr>
          <w:rFonts w:ascii="Times New Roman" w:hAnsi="Times New Roman"/>
          <w:sz w:val="28"/>
          <w:szCs w:val="28"/>
        </w:rPr>
        <w:t>(</w:t>
      </w:r>
      <w:r>
        <w:rPr>
          <w:rFonts w:ascii="Times New Roman" w:hAnsi="Times New Roman"/>
          <w:sz w:val="28"/>
          <w:szCs w:val="28"/>
        </w:rPr>
        <w:t>2022 – 634 чел., 2021-949, 2020 г. – 1858 чел.)</w:t>
      </w:r>
      <w:r w:rsidRPr="00FC1976">
        <w:rPr>
          <w:rFonts w:ascii="Times New Roman" w:hAnsi="Times New Roman"/>
          <w:sz w:val="28"/>
          <w:szCs w:val="28"/>
        </w:rPr>
        <w:t>.</w:t>
      </w:r>
      <w:r w:rsidRPr="00080C14">
        <w:rPr>
          <w:rFonts w:ascii="Times New Roman" w:hAnsi="Times New Roman"/>
          <w:sz w:val="28"/>
          <w:szCs w:val="28"/>
        </w:rPr>
        <w:t xml:space="preserve"> </w:t>
      </w:r>
      <w:r>
        <w:rPr>
          <w:rFonts w:ascii="Times New Roman" w:hAnsi="Times New Roman"/>
          <w:sz w:val="28"/>
          <w:szCs w:val="28"/>
        </w:rPr>
        <w:t xml:space="preserve">Снижение </w:t>
      </w:r>
      <w:r w:rsidRPr="001931BD">
        <w:rPr>
          <w:rFonts w:ascii="Times New Roman" w:hAnsi="Times New Roman" w:cs="Times New Roman"/>
          <w:sz w:val="28"/>
          <w:szCs w:val="28"/>
        </w:rPr>
        <w:t xml:space="preserve"> к соответствующему периоду прошлого года составил</w:t>
      </w:r>
      <w:r>
        <w:rPr>
          <w:rFonts w:ascii="Times New Roman" w:hAnsi="Times New Roman" w:cs="Times New Roman"/>
          <w:sz w:val="28"/>
          <w:szCs w:val="28"/>
        </w:rPr>
        <w:t>о</w:t>
      </w:r>
      <w:r w:rsidRPr="001931BD">
        <w:rPr>
          <w:rFonts w:ascii="Times New Roman" w:hAnsi="Times New Roman" w:cs="Times New Roman"/>
          <w:sz w:val="28"/>
          <w:szCs w:val="28"/>
        </w:rPr>
        <w:t xml:space="preserve"> </w:t>
      </w:r>
      <w:r>
        <w:rPr>
          <w:rFonts w:ascii="Times New Roman" w:hAnsi="Times New Roman" w:cs="Times New Roman"/>
          <w:sz w:val="28"/>
          <w:szCs w:val="28"/>
        </w:rPr>
        <w:t>27,1</w:t>
      </w:r>
      <w:r w:rsidRPr="001931BD">
        <w:rPr>
          <w:rFonts w:ascii="Times New Roman" w:hAnsi="Times New Roman" w:cs="Times New Roman"/>
          <w:sz w:val="28"/>
          <w:szCs w:val="28"/>
        </w:rPr>
        <w:t xml:space="preserve"> %. </w:t>
      </w:r>
      <w:r>
        <w:rPr>
          <w:rFonts w:ascii="Times New Roman" w:hAnsi="Times New Roman" w:cs="Times New Roman"/>
          <w:sz w:val="28"/>
          <w:szCs w:val="28"/>
        </w:rPr>
        <w:t>У</w:t>
      </w:r>
      <w:r w:rsidRPr="00005C33">
        <w:rPr>
          <w:rFonts w:ascii="Times New Roman" w:hAnsi="Times New Roman"/>
          <w:sz w:val="28"/>
          <w:szCs w:val="28"/>
        </w:rPr>
        <w:t xml:space="preserve">ровень безработицы снизился до </w:t>
      </w:r>
      <w:r>
        <w:rPr>
          <w:rFonts w:ascii="Times New Roman" w:hAnsi="Times New Roman"/>
          <w:sz w:val="28"/>
          <w:szCs w:val="28"/>
        </w:rPr>
        <w:t xml:space="preserve">0,79 </w:t>
      </w:r>
      <w:r w:rsidRPr="00005C33">
        <w:rPr>
          <w:rFonts w:ascii="Times New Roman" w:hAnsi="Times New Roman"/>
          <w:sz w:val="28"/>
          <w:szCs w:val="28"/>
        </w:rPr>
        <w:t>%</w:t>
      </w:r>
      <w:r>
        <w:rPr>
          <w:rFonts w:ascii="Times New Roman" w:hAnsi="Times New Roman"/>
          <w:sz w:val="28"/>
          <w:szCs w:val="28"/>
        </w:rPr>
        <w:t xml:space="preserve"> </w:t>
      </w:r>
      <w:r w:rsidRPr="00FC1976">
        <w:rPr>
          <w:rFonts w:ascii="Times New Roman" w:hAnsi="Times New Roman"/>
          <w:sz w:val="28"/>
          <w:szCs w:val="28"/>
        </w:rPr>
        <w:t>(</w:t>
      </w:r>
      <w:r>
        <w:rPr>
          <w:rFonts w:ascii="Times New Roman" w:hAnsi="Times New Roman"/>
          <w:sz w:val="28"/>
          <w:szCs w:val="28"/>
        </w:rPr>
        <w:t xml:space="preserve">2022 – 1,04%, 2021-1,4 %, </w:t>
      </w:r>
      <w:r w:rsidRPr="00FC1976">
        <w:rPr>
          <w:rFonts w:ascii="Times New Roman" w:hAnsi="Times New Roman"/>
          <w:sz w:val="28"/>
          <w:szCs w:val="28"/>
        </w:rPr>
        <w:t>20</w:t>
      </w:r>
      <w:r>
        <w:rPr>
          <w:rFonts w:ascii="Times New Roman" w:hAnsi="Times New Roman"/>
          <w:sz w:val="28"/>
          <w:szCs w:val="28"/>
        </w:rPr>
        <w:t>20</w:t>
      </w:r>
      <w:r w:rsidRPr="00FC1976">
        <w:rPr>
          <w:rFonts w:ascii="Times New Roman" w:hAnsi="Times New Roman"/>
          <w:sz w:val="28"/>
          <w:szCs w:val="28"/>
        </w:rPr>
        <w:t>г-</w:t>
      </w:r>
      <w:r>
        <w:rPr>
          <w:rFonts w:ascii="Times New Roman" w:hAnsi="Times New Roman"/>
          <w:sz w:val="28"/>
          <w:szCs w:val="28"/>
        </w:rPr>
        <w:t xml:space="preserve"> 2,6 </w:t>
      </w:r>
      <w:r w:rsidRPr="00FC1976">
        <w:rPr>
          <w:rFonts w:ascii="Times New Roman" w:hAnsi="Times New Roman"/>
          <w:sz w:val="28"/>
          <w:szCs w:val="28"/>
        </w:rPr>
        <w:t>%</w:t>
      </w:r>
      <w:r>
        <w:rPr>
          <w:rFonts w:ascii="Times New Roman" w:hAnsi="Times New Roman"/>
          <w:sz w:val="28"/>
          <w:szCs w:val="28"/>
        </w:rPr>
        <w:t>)</w:t>
      </w:r>
      <w:r w:rsidRPr="00FC1976">
        <w:rPr>
          <w:rFonts w:ascii="Times New Roman" w:hAnsi="Times New Roman"/>
          <w:sz w:val="28"/>
          <w:szCs w:val="28"/>
        </w:rPr>
        <w:t xml:space="preserve">. </w:t>
      </w:r>
      <w:r w:rsidRPr="001931BD">
        <w:rPr>
          <w:rFonts w:ascii="Times New Roman" w:hAnsi="Times New Roman" w:cs="Times New Roman"/>
          <w:sz w:val="28"/>
          <w:szCs w:val="28"/>
        </w:rPr>
        <w:t>Коэффициент напряженности на рынке труда 1,67 ед.</w:t>
      </w:r>
      <w:r>
        <w:rPr>
          <w:rFonts w:ascii="Times New Roman" w:hAnsi="Times New Roman" w:cs="Times New Roman"/>
          <w:sz w:val="28"/>
          <w:szCs w:val="28"/>
        </w:rPr>
        <w:t xml:space="preserve"> </w:t>
      </w:r>
      <w:r>
        <w:rPr>
          <w:rFonts w:ascii="Times New Roman" w:hAnsi="Times New Roman"/>
          <w:sz w:val="28"/>
          <w:szCs w:val="28"/>
        </w:rPr>
        <w:t>(2022 -1,8 ед.,2021 -1,8; 2020 г. – 7,69 ед.)</w:t>
      </w:r>
      <w:r w:rsidRPr="00FC1976">
        <w:rPr>
          <w:rFonts w:ascii="Times New Roman" w:hAnsi="Times New Roman"/>
          <w:sz w:val="28"/>
          <w:szCs w:val="28"/>
        </w:rPr>
        <w:t>.</w:t>
      </w:r>
    </w:p>
    <w:p w:rsidR="008F0ABB" w:rsidRDefault="008F0ABB" w:rsidP="008F0ABB">
      <w:pPr>
        <w:spacing w:after="0" w:line="240" w:lineRule="auto"/>
        <w:ind w:firstLine="708"/>
        <w:jc w:val="both"/>
        <w:rPr>
          <w:rFonts w:ascii="Times New Roman" w:hAnsi="Times New Roman"/>
          <w:sz w:val="28"/>
          <w:szCs w:val="28"/>
        </w:rPr>
      </w:pPr>
      <w:r w:rsidRPr="00EC35A9">
        <w:rPr>
          <w:rFonts w:ascii="Times New Roman" w:hAnsi="Times New Roman"/>
          <w:sz w:val="28"/>
          <w:szCs w:val="28"/>
        </w:rPr>
        <w:t>Сохранятся проблемы с наймом квалифицированного персонала, причем в любых видах экономической деятельности. Привлечь достойных специалистов становится все сложнее. </w:t>
      </w:r>
    </w:p>
    <w:p w:rsidR="008F0ABB" w:rsidRPr="00650D62" w:rsidRDefault="008F0ABB" w:rsidP="008F0ABB">
      <w:pPr>
        <w:spacing w:after="0" w:line="240" w:lineRule="auto"/>
        <w:ind w:firstLine="708"/>
        <w:jc w:val="both"/>
        <w:rPr>
          <w:rFonts w:ascii="Times New Roman" w:hAnsi="Times New Roman"/>
          <w:sz w:val="28"/>
          <w:szCs w:val="28"/>
        </w:rPr>
      </w:pPr>
    </w:p>
    <w:p w:rsidR="008F0ABB" w:rsidRDefault="008F0ABB" w:rsidP="008F0ABB">
      <w:pPr>
        <w:spacing w:after="0" w:line="240" w:lineRule="auto"/>
        <w:jc w:val="center"/>
        <w:rPr>
          <w:rFonts w:ascii="Times New Roman" w:hAnsi="Times New Roman"/>
          <w:b/>
          <w:sz w:val="28"/>
          <w:szCs w:val="28"/>
        </w:rPr>
      </w:pPr>
      <w:r w:rsidRPr="00AF7845">
        <w:rPr>
          <w:rFonts w:ascii="Times New Roman" w:hAnsi="Times New Roman"/>
          <w:b/>
          <w:sz w:val="28"/>
          <w:szCs w:val="28"/>
        </w:rPr>
        <w:t>Образование</w:t>
      </w:r>
    </w:p>
    <w:p w:rsidR="008F0ABB" w:rsidRDefault="008F0ABB" w:rsidP="008F0ABB">
      <w:pPr>
        <w:spacing w:after="0" w:line="240" w:lineRule="auto"/>
        <w:ind w:firstLine="708"/>
        <w:jc w:val="both"/>
        <w:rPr>
          <w:rFonts w:ascii="Times New Roman" w:hAnsi="Times New Roman"/>
          <w:sz w:val="28"/>
        </w:rPr>
      </w:pPr>
      <w:r>
        <w:rPr>
          <w:rFonts w:ascii="Times New Roman" w:hAnsi="Times New Roman"/>
          <w:sz w:val="28"/>
        </w:rPr>
        <w:t>Основными направлениями деятельности Комитета образования и молодежной политики администрации МР «Чернышевский район» в 2023 году являлись: обеспечение доступности дошкольного, начального общего, основного общего, среднего общего образования, соответствующего современным требованиям ФГОС для каждого ребенка на базе образовательных организаций Чернышевского района; повышение доступности качества образования для всех категорий обучающихся, в том числе для детей с ограниченными возможностями (далее – ОВЗ) и детей-инвалидов, создание эффективной системы выявления и поддержки инициатив и развития способностей детей в условиях дополнительного образования, создание организационных условий для реализации участия в национальном проекте "Образование"; обеспечение равного доступа обучающихся к качественным образовательным услугам, укрепление материально-технической базы учреждений образования.</w:t>
      </w:r>
    </w:p>
    <w:p w:rsidR="008F0ABB" w:rsidRDefault="008F0ABB" w:rsidP="008F0ABB">
      <w:pPr>
        <w:spacing w:after="0" w:line="240" w:lineRule="auto"/>
        <w:jc w:val="both"/>
        <w:rPr>
          <w:rFonts w:ascii="Times New Roman" w:hAnsi="Times New Roman"/>
          <w:sz w:val="28"/>
        </w:rPr>
      </w:pPr>
      <w:r>
        <w:rPr>
          <w:rFonts w:ascii="Times New Roman" w:hAnsi="Times New Roman"/>
          <w:sz w:val="28"/>
        </w:rPr>
        <w:lastRenderedPageBreak/>
        <w:tab/>
        <w:t>На 1 сентября 2023 года муниципальная система образования Чернышевского района состояла из 37 образовательных организаций: 13 средних общеобразовательных учреждений, 6 основных  общеобразовательных учреждений, 1 начального общеобразовательного учреждения, 15 дошкольных образовательных учреждений, 2 учреждений  дополнительного образования.</w:t>
      </w:r>
    </w:p>
    <w:p w:rsidR="008F0ABB" w:rsidRDefault="008F0ABB" w:rsidP="008F0ABB">
      <w:pPr>
        <w:spacing w:after="0" w:line="240" w:lineRule="auto"/>
        <w:jc w:val="both"/>
        <w:rPr>
          <w:rFonts w:ascii="Times New Roman" w:hAnsi="Times New Roman"/>
          <w:sz w:val="28"/>
        </w:rPr>
      </w:pPr>
      <w:r>
        <w:rPr>
          <w:rFonts w:ascii="Times New Roman" w:hAnsi="Times New Roman"/>
          <w:sz w:val="28"/>
        </w:rPr>
        <w:tab/>
        <w:t xml:space="preserve">В системе общего образования Чернышевского  района функционируют 20 общеобразовательных организаций, 15 дошкольных  образовательных организаций, 2 учреждения дополнительного образования. </w:t>
      </w:r>
    </w:p>
    <w:p w:rsidR="008F0ABB" w:rsidRPr="00F54977"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316A49">
        <w:rPr>
          <w:rFonts w:ascii="Times New Roman" w:hAnsi="Times New Roman"/>
          <w:b/>
          <w:sz w:val="28"/>
          <w:szCs w:val="28"/>
        </w:rPr>
        <w:t>Численность педагогических работников</w:t>
      </w:r>
      <w:r w:rsidRPr="00F54977">
        <w:rPr>
          <w:rFonts w:ascii="Times New Roman" w:hAnsi="Times New Roman"/>
          <w:sz w:val="28"/>
          <w:szCs w:val="28"/>
        </w:rPr>
        <w:t>:</w:t>
      </w:r>
    </w:p>
    <w:p w:rsidR="008F0ABB" w:rsidRPr="00B6214E"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B6214E">
        <w:rPr>
          <w:rFonts w:ascii="Times New Roman" w:hAnsi="Times New Roman"/>
          <w:sz w:val="28"/>
          <w:szCs w:val="28"/>
        </w:rPr>
        <w:t xml:space="preserve">- </w:t>
      </w:r>
      <w:r>
        <w:rPr>
          <w:rFonts w:ascii="Times New Roman" w:hAnsi="Times New Roman"/>
          <w:sz w:val="28"/>
          <w:szCs w:val="28"/>
        </w:rPr>
        <w:t xml:space="preserve">в </w:t>
      </w:r>
      <w:r w:rsidRPr="00B6214E">
        <w:rPr>
          <w:rFonts w:ascii="Times New Roman" w:hAnsi="Times New Roman"/>
          <w:sz w:val="28"/>
          <w:szCs w:val="28"/>
        </w:rPr>
        <w:t>общеобразовательны</w:t>
      </w:r>
      <w:r>
        <w:rPr>
          <w:rFonts w:ascii="Times New Roman" w:hAnsi="Times New Roman"/>
          <w:sz w:val="28"/>
          <w:szCs w:val="28"/>
        </w:rPr>
        <w:t>х</w:t>
      </w:r>
      <w:r w:rsidRPr="00B6214E">
        <w:rPr>
          <w:rFonts w:ascii="Times New Roman" w:hAnsi="Times New Roman"/>
          <w:sz w:val="28"/>
          <w:szCs w:val="28"/>
        </w:rPr>
        <w:t xml:space="preserve"> </w:t>
      </w:r>
      <w:r>
        <w:rPr>
          <w:rFonts w:ascii="Times New Roman" w:hAnsi="Times New Roman"/>
          <w:sz w:val="28"/>
          <w:szCs w:val="28"/>
        </w:rPr>
        <w:t xml:space="preserve"> организациях – 337 человек (2022/</w:t>
      </w:r>
      <w:r w:rsidRPr="00B6214E">
        <w:rPr>
          <w:rFonts w:ascii="Times New Roman" w:hAnsi="Times New Roman"/>
          <w:sz w:val="28"/>
          <w:szCs w:val="28"/>
        </w:rPr>
        <w:t>3</w:t>
      </w:r>
      <w:r>
        <w:rPr>
          <w:rFonts w:ascii="Times New Roman" w:hAnsi="Times New Roman"/>
          <w:sz w:val="28"/>
          <w:szCs w:val="28"/>
        </w:rPr>
        <w:t>5</w:t>
      </w:r>
      <w:r w:rsidRPr="00B6214E">
        <w:rPr>
          <w:rFonts w:ascii="Times New Roman" w:hAnsi="Times New Roman"/>
          <w:sz w:val="28"/>
          <w:szCs w:val="28"/>
        </w:rPr>
        <w:t>0</w:t>
      </w:r>
      <w:r>
        <w:rPr>
          <w:rFonts w:ascii="Times New Roman" w:hAnsi="Times New Roman"/>
          <w:sz w:val="28"/>
          <w:szCs w:val="28"/>
        </w:rPr>
        <w:t>);</w:t>
      </w:r>
    </w:p>
    <w:p w:rsidR="008F0ABB" w:rsidRPr="00B6214E"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B6214E">
        <w:rPr>
          <w:rFonts w:ascii="Times New Roman" w:hAnsi="Times New Roman"/>
          <w:sz w:val="28"/>
          <w:szCs w:val="28"/>
        </w:rPr>
        <w:t>-</w:t>
      </w:r>
      <w:r>
        <w:rPr>
          <w:rFonts w:ascii="Times New Roman" w:hAnsi="Times New Roman"/>
          <w:sz w:val="28"/>
          <w:szCs w:val="28"/>
        </w:rPr>
        <w:t xml:space="preserve">в </w:t>
      </w:r>
      <w:r w:rsidRPr="00B6214E">
        <w:rPr>
          <w:rFonts w:ascii="Times New Roman" w:hAnsi="Times New Roman"/>
          <w:sz w:val="28"/>
          <w:szCs w:val="28"/>
        </w:rPr>
        <w:t>дошкольны</w:t>
      </w:r>
      <w:r>
        <w:rPr>
          <w:rFonts w:ascii="Times New Roman" w:hAnsi="Times New Roman"/>
          <w:sz w:val="28"/>
          <w:szCs w:val="28"/>
        </w:rPr>
        <w:t>х</w:t>
      </w:r>
      <w:r w:rsidRPr="00B6214E">
        <w:rPr>
          <w:rFonts w:ascii="Times New Roman" w:hAnsi="Times New Roman"/>
          <w:sz w:val="28"/>
          <w:szCs w:val="28"/>
        </w:rPr>
        <w:t xml:space="preserve"> образовательны</w:t>
      </w:r>
      <w:r>
        <w:rPr>
          <w:rFonts w:ascii="Times New Roman" w:hAnsi="Times New Roman"/>
          <w:sz w:val="28"/>
          <w:szCs w:val="28"/>
        </w:rPr>
        <w:t>х</w:t>
      </w:r>
      <w:r w:rsidRPr="00B6214E">
        <w:rPr>
          <w:rFonts w:ascii="Times New Roman" w:hAnsi="Times New Roman"/>
          <w:sz w:val="28"/>
          <w:szCs w:val="28"/>
        </w:rPr>
        <w:t xml:space="preserve"> учреждения</w:t>
      </w:r>
      <w:r>
        <w:rPr>
          <w:rFonts w:ascii="Times New Roman" w:hAnsi="Times New Roman"/>
          <w:sz w:val="28"/>
          <w:szCs w:val="28"/>
        </w:rPr>
        <w:t xml:space="preserve">х </w:t>
      </w:r>
      <w:r w:rsidRPr="00B6214E">
        <w:rPr>
          <w:rFonts w:ascii="Times New Roman" w:hAnsi="Times New Roman"/>
          <w:sz w:val="28"/>
          <w:szCs w:val="28"/>
        </w:rPr>
        <w:t>- 12</w:t>
      </w:r>
      <w:r>
        <w:rPr>
          <w:rFonts w:ascii="Times New Roman" w:hAnsi="Times New Roman"/>
          <w:sz w:val="28"/>
          <w:szCs w:val="28"/>
        </w:rPr>
        <w:t xml:space="preserve">5 </w:t>
      </w:r>
      <w:r w:rsidRPr="00B6214E">
        <w:rPr>
          <w:rFonts w:ascii="Times New Roman" w:hAnsi="Times New Roman"/>
          <w:sz w:val="28"/>
          <w:szCs w:val="28"/>
        </w:rPr>
        <w:t>человек</w:t>
      </w:r>
      <w:r>
        <w:rPr>
          <w:rFonts w:ascii="Times New Roman" w:hAnsi="Times New Roman"/>
          <w:sz w:val="28"/>
          <w:szCs w:val="28"/>
        </w:rPr>
        <w:t xml:space="preserve"> (2022/128);</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B6214E">
        <w:rPr>
          <w:rFonts w:ascii="Times New Roman" w:hAnsi="Times New Roman"/>
          <w:sz w:val="28"/>
          <w:szCs w:val="28"/>
        </w:rPr>
        <w:t>- в организациях дополнительного образования – 2</w:t>
      </w:r>
      <w:r>
        <w:rPr>
          <w:rFonts w:ascii="Times New Roman" w:hAnsi="Times New Roman"/>
          <w:sz w:val="28"/>
          <w:szCs w:val="28"/>
        </w:rPr>
        <w:t>5</w:t>
      </w:r>
      <w:r w:rsidRPr="00B6214E">
        <w:rPr>
          <w:rFonts w:ascii="Times New Roman" w:hAnsi="Times New Roman"/>
          <w:sz w:val="28"/>
          <w:szCs w:val="28"/>
        </w:rPr>
        <w:t xml:space="preserve"> человек (ДЮСШ – 6, ДДТ -19).</w:t>
      </w:r>
    </w:p>
    <w:p w:rsidR="008F0ABB" w:rsidRPr="00B6214E"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1243F7">
        <w:rPr>
          <w:rFonts w:ascii="Times New Roman" w:hAnsi="Times New Roman"/>
          <w:sz w:val="28"/>
          <w:szCs w:val="28"/>
        </w:rPr>
        <w:t>Все педагоги регулярно проходят повышение квалификации, действительные сертификаты о повышении  квалификации  имеют 99 % педагогических работников. С высшей квалификационной категорией работает 38 учителей, первой  - 47 учителей, в организациях дошкольного образования с высшей – 0,  с первой – 21 человек. В организациях дополнительного образования с высшей – 4,  с первой – 5 человек.</w:t>
      </w:r>
    </w:p>
    <w:p w:rsidR="008F0ABB" w:rsidRPr="00FF155C" w:rsidRDefault="008F0ABB" w:rsidP="008F0ABB">
      <w:pPr>
        <w:shd w:val="clear" w:color="auto" w:fill="FFFFFF"/>
        <w:spacing w:after="0"/>
        <w:ind w:firstLine="709"/>
        <w:jc w:val="both"/>
        <w:rPr>
          <w:rFonts w:ascii="Times New Roman" w:hAnsi="Times New Roman"/>
          <w:sz w:val="28"/>
          <w:szCs w:val="28"/>
        </w:rPr>
      </w:pPr>
      <w:r>
        <w:rPr>
          <w:rStyle w:val="18"/>
          <w:sz w:val="28"/>
        </w:rPr>
        <w:t>В 2023-2024 учебном году прибыло 3 молодых специалиста и 1 земский учитель, из них 3 учителя начальных классов, 1 учитель иностранных языков, 1 педагог дополнительного образования. (</w:t>
      </w:r>
      <w:r w:rsidRPr="00B6214E">
        <w:rPr>
          <w:rFonts w:ascii="Times New Roman" w:hAnsi="Times New Roman"/>
          <w:sz w:val="28"/>
          <w:lang w:eastAsia="en-US"/>
        </w:rPr>
        <w:t>202</w:t>
      </w:r>
      <w:r>
        <w:rPr>
          <w:rFonts w:ascii="Times New Roman" w:hAnsi="Times New Roman"/>
          <w:sz w:val="28"/>
          <w:lang w:eastAsia="en-US"/>
        </w:rPr>
        <w:t>2</w:t>
      </w:r>
      <w:r w:rsidRPr="00B6214E">
        <w:rPr>
          <w:rFonts w:ascii="Times New Roman" w:hAnsi="Times New Roman"/>
          <w:sz w:val="28"/>
          <w:lang w:eastAsia="en-US"/>
        </w:rPr>
        <w:t xml:space="preserve"> г</w:t>
      </w:r>
      <w:r>
        <w:rPr>
          <w:rFonts w:ascii="Times New Roman" w:hAnsi="Times New Roman"/>
          <w:sz w:val="28"/>
          <w:lang w:eastAsia="en-US"/>
        </w:rPr>
        <w:t>.</w:t>
      </w:r>
      <w:r w:rsidRPr="00B6214E">
        <w:rPr>
          <w:rFonts w:ascii="Times New Roman" w:hAnsi="Times New Roman"/>
          <w:sz w:val="28"/>
          <w:lang w:eastAsia="en-US"/>
        </w:rPr>
        <w:t xml:space="preserve"> </w:t>
      </w:r>
      <w:r>
        <w:rPr>
          <w:rFonts w:ascii="Times New Roman" w:hAnsi="Times New Roman"/>
          <w:sz w:val="28"/>
          <w:lang w:eastAsia="en-US"/>
        </w:rPr>
        <w:t>2</w:t>
      </w:r>
      <w:r w:rsidRPr="00B6214E">
        <w:rPr>
          <w:rFonts w:ascii="Times New Roman" w:hAnsi="Times New Roman"/>
          <w:sz w:val="28"/>
          <w:lang w:eastAsia="en-US"/>
        </w:rPr>
        <w:t xml:space="preserve"> молодых специалист</w:t>
      </w:r>
      <w:r>
        <w:rPr>
          <w:rFonts w:ascii="Times New Roman" w:hAnsi="Times New Roman"/>
          <w:sz w:val="28"/>
          <w:lang w:eastAsia="en-US"/>
        </w:rPr>
        <w:t>а</w:t>
      </w:r>
      <w:r w:rsidRPr="00B6214E">
        <w:rPr>
          <w:rFonts w:ascii="Times New Roman" w:hAnsi="Times New Roman"/>
          <w:sz w:val="28"/>
          <w:lang w:eastAsia="en-US"/>
        </w:rPr>
        <w:t xml:space="preserve">: </w:t>
      </w:r>
      <w:r w:rsidRPr="00FF155C">
        <w:rPr>
          <w:rFonts w:ascii="Times New Roman" w:hAnsi="Times New Roman"/>
          <w:iCs/>
          <w:sz w:val="28"/>
          <w:szCs w:val="28"/>
        </w:rPr>
        <w:t xml:space="preserve">учитель начальных классов в МОУ СОШ № 2 </w:t>
      </w:r>
      <w:r>
        <w:rPr>
          <w:rFonts w:ascii="Times New Roman" w:hAnsi="Times New Roman"/>
          <w:iCs/>
          <w:sz w:val="28"/>
          <w:szCs w:val="28"/>
        </w:rPr>
        <w:t xml:space="preserve">п.Чернышевск </w:t>
      </w:r>
      <w:r w:rsidRPr="00FF155C">
        <w:rPr>
          <w:rFonts w:ascii="Times New Roman" w:hAnsi="Times New Roman"/>
          <w:iCs/>
          <w:sz w:val="28"/>
          <w:szCs w:val="28"/>
        </w:rPr>
        <w:t xml:space="preserve"> воспитатель МДОУ ДС </w:t>
      </w:r>
      <w:r>
        <w:rPr>
          <w:rFonts w:ascii="Times New Roman" w:hAnsi="Times New Roman"/>
          <w:iCs/>
          <w:sz w:val="28"/>
          <w:szCs w:val="28"/>
        </w:rPr>
        <w:t>«</w:t>
      </w:r>
      <w:r w:rsidRPr="00FF155C">
        <w:rPr>
          <w:rFonts w:ascii="Times New Roman" w:hAnsi="Times New Roman"/>
          <w:iCs/>
          <w:sz w:val="28"/>
          <w:szCs w:val="28"/>
        </w:rPr>
        <w:t>Чебурашка</w:t>
      </w:r>
      <w:r>
        <w:rPr>
          <w:rFonts w:ascii="Times New Roman" w:hAnsi="Times New Roman"/>
          <w:iCs/>
          <w:sz w:val="28"/>
          <w:szCs w:val="28"/>
        </w:rPr>
        <w:t xml:space="preserve">» </w:t>
      </w:r>
      <w:r w:rsidRPr="00FF155C">
        <w:rPr>
          <w:rFonts w:ascii="Times New Roman" w:hAnsi="Times New Roman"/>
          <w:iCs/>
          <w:sz w:val="28"/>
          <w:szCs w:val="28"/>
        </w:rPr>
        <w:t>с.Комсомольское</w:t>
      </w:r>
      <w:r>
        <w:rPr>
          <w:rFonts w:ascii="Times New Roman" w:hAnsi="Times New Roman"/>
          <w:iCs/>
          <w:sz w:val="28"/>
          <w:szCs w:val="28"/>
        </w:rPr>
        <w:t xml:space="preserve"> (в 2021 г. – 5 спец.)</w:t>
      </w:r>
    </w:p>
    <w:p w:rsidR="008F0ABB" w:rsidRDefault="008F0ABB" w:rsidP="008F0ABB">
      <w:pPr>
        <w:spacing w:after="0" w:line="240" w:lineRule="auto"/>
        <w:ind w:firstLine="567"/>
        <w:jc w:val="both"/>
        <w:rPr>
          <w:rFonts w:ascii="Times New Roman" w:hAnsi="Times New Roman"/>
          <w:sz w:val="28"/>
        </w:rPr>
      </w:pPr>
      <w:r w:rsidRPr="00D61430">
        <w:tab/>
      </w:r>
      <w:r>
        <w:rPr>
          <w:rFonts w:ascii="Times New Roman" w:hAnsi="Times New Roman"/>
          <w:sz w:val="28"/>
        </w:rPr>
        <w:t>В Чернышевском районе сохраняется потребность в педагогических кадрах: учителя математики, учитель начальных классов, учитель русского языка и литературы, учитель информатики, учитель физики, учитель иностранного языка, учитель технологии, учитель музыки, логопед, социальный педагог, педагог дополнительного образования, тьютор.</w:t>
      </w:r>
    </w:p>
    <w:p w:rsidR="008F0ABB" w:rsidRPr="00216C1A" w:rsidRDefault="008F0ABB" w:rsidP="008F0ABB">
      <w:pPr>
        <w:spacing w:after="0" w:line="240" w:lineRule="auto"/>
        <w:jc w:val="both"/>
        <w:rPr>
          <w:rFonts w:ascii="Times New Roman" w:hAnsi="Times New Roman"/>
          <w:sz w:val="28"/>
          <w:szCs w:val="28"/>
        </w:rPr>
      </w:pPr>
      <w:r w:rsidRPr="00F40D07">
        <w:rPr>
          <w:rFonts w:ascii="Times New Roman" w:hAnsi="Times New Roman"/>
          <w:sz w:val="28"/>
          <w:szCs w:val="28"/>
        </w:rPr>
        <w:tab/>
      </w:r>
      <w:r w:rsidRPr="00216C1A">
        <w:rPr>
          <w:rFonts w:ascii="Times New Roman" w:hAnsi="Times New Roman"/>
          <w:color w:val="000000"/>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 137,00 тыс. руб., что составило 111,5 % к уровню 2022 года.</w:t>
      </w:r>
    </w:p>
    <w:p w:rsidR="008F0ABB" w:rsidRDefault="008F0ABB" w:rsidP="008F0ABB">
      <w:pPr>
        <w:spacing w:after="0" w:line="240" w:lineRule="auto"/>
        <w:jc w:val="both"/>
        <w:rPr>
          <w:rFonts w:ascii="Times New Roman" w:hAnsi="Times New Roman"/>
          <w:b/>
          <w:sz w:val="28"/>
          <w:szCs w:val="28"/>
        </w:rPr>
      </w:pPr>
      <w:r>
        <w:rPr>
          <w:rFonts w:ascii="Times New Roman" w:hAnsi="Times New Roman"/>
          <w:b/>
          <w:sz w:val="28"/>
          <w:szCs w:val="28"/>
        </w:rPr>
        <w:tab/>
      </w:r>
      <w:r w:rsidRPr="005C5CEB">
        <w:rPr>
          <w:rFonts w:ascii="Times New Roman" w:hAnsi="Times New Roman"/>
          <w:b/>
          <w:sz w:val="28"/>
          <w:szCs w:val="28"/>
        </w:rPr>
        <w:t>Общее и дополнительное образование</w:t>
      </w:r>
    </w:p>
    <w:p w:rsidR="008F0ABB" w:rsidRDefault="008F0ABB" w:rsidP="008F0ABB">
      <w:pPr>
        <w:spacing w:after="0" w:line="24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rPr>
        <w:t>На 1 сентября 2023 года  в школах 4392 учащихся (3068– в городе, 1324– в селе), (</w:t>
      </w:r>
      <w:r w:rsidRPr="001120A3">
        <w:rPr>
          <w:rFonts w:ascii="Times New Roman" w:hAnsi="Times New Roman"/>
          <w:sz w:val="28"/>
          <w:szCs w:val="28"/>
        </w:rPr>
        <w:t>2022год  в школах 4493 учащихся (3151– в городе, 1342– в селе).</w:t>
      </w:r>
      <w:r>
        <w:rPr>
          <w:rFonts w:ascii="Times New Roman" w:hAnsi="Times New Roman"/>
          <w:sz w:val="28"/>
          <w:szCs w:val="28"/>
        </w:rPr>
        <w:t xml:space="preserve">  </w:t>
      </w:r>
      <w:r>
        <w:rPr>
          <w:rFonts w:ascii="Times New Roman" w:hAnsi="Times New Roman"/>
          <w:sz w:val="28"/>
        </w:rPr>
        <w:t>В 7 школах организовано обучение в две смены (457 чел.), из них в 3  городских школах и 4 сельских школах, что составило 10,1% от общей численности учащихся (2022 г. – 10,0%).</w:t>
      </w:r>
      <w:r w:rsidRPr="001120A3">
        <w:rPr>
          <w:rFonts w:ascii="Times New Roman" w:hAnsi="Times New Roman"/>
          <w:sz w:val="28"/>
          <w:szCs w:val="28"/>
        </w:rPr>
        <w:t xml:space="preserve"> </w:t>
      </w:r>
    </w:p>
    <w:p w:rsidR="008F0ABB" w:rsidRPr="001120A3"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rPr>
        <w:t>Из 14 сельских школ в статусе сельских малокомплектных школ работают</w:t>
      </w:r>
      <w:r>
        <w:rPr>
          <w:rFonts w:ascii="Times New Roman" w:hAnsi="Times New Roman"/>
          <w:color w:val="FF0000"/>
          <w:sz w:val="28"/>
        </w:rPr>
        <w:t xml:space="preserve"> </w:t>
      </w:r>
      <w:r>
        <w:rPr>
          <w:rFonts w:ascii="Times New Roman" w:hAnsi="Times New Roman"/>
          <w:sz w:val="28"/>
        </w:rPr>
        <w:t xml:space="preserve">3 средние  школы (СОШ с.Урюм, СОШ с.Укурей, СОШ с.Старый Олов), 6 основных (ООШ с.Икшица, ООШ с.Новый Олов, ООШ с.Бушулей, </w:t>
      </w:r>
      <w:r>
        <w:rPr>
          <w:rFonts w:ascii="Times New Roman" w:hAnsi="Times New Roman"/>
          <w:sz w:val="28"/>
        </w:rPr>
        <w:lastRenderedPageBreak/>
        <w:t>ООШ с.Новоильинск, ООШ с.Гаур, ООШ с.Мильгидун)</w:t>
      </w:r>
      <w:r>
        <w:rPr>
          <w:rFonts w:ascii="Times New Roman" w:hAnsi="Times New Roman"/>
          <w:color w:val="FF0000"/>
          <w:sz w:val="28"/>
        </w:rPr>
        <w:t xml:space="preserve">  </w:t>
      </w:r>
      <w:r>
        <w:rPr>
          <w:rFonts w:ascii="Times New Roman" w:hAnsi="Times New Roman"/>
          <w:sz w:val="28"/>
        </w:rPr>
        <w:t>и</w:t>
      </w:r>
      <w:r>
        <w:rPr>
          <w:rFonts w:ascii="Times New Roman" w:hAnsi="Times New Roman"/>
          <w:color w:val="FF0000"/>
          <w:sz w:val="28"/>
        </w:rPr>
        <w:t xml:space="preserve"> </w:t>
      </w:r>
      <w:r>
        <w:rPr>
          <w:rFonts w:ascii="Times New Roman" w:hAnsi="Times New Roman"/>
          <w:sz w:val="28"/>
        </w:rPr>
        <w:t>начальные 1 (Багульное).</w:t>
      </w:r>
    </w:p>
    <w:p w:rsidR="008F0ABB" w:rsidRPr="00933C29" w:rsidRDefault="008F0ABB" w:rsidP="008F0ABB">
      <w:pPr>
        <w:spacing w:after="0" w:line="240" w:lineRule="auto"/>
        <w:jc w:val="both"/>
        <w:rPr>
          <w:rFonts w:ascii="Times New Roman" w:eastAsia="MS Mincho" w:hAnsi="Times New Roman"/>
          <w:iCs/>
          <w:sz w:val="28"/>
          <w:szCs w:val="28"/>
        </w:rPr>
      </w:pPr>
      <w:r>
        <w:rPr>
          <w:rFonts w:ascii="Times New Roman" w:eastAsia="MS Mincho" w:hAnsi="Times New Roman"/>
          <w:b/>
          <w:iCs/>
          <w:sz w:val="28"/>
          <w:szCs w:val="28"/>
        </w:rPr>
        <w:tab/>
      </w:r>
      <w:r w:rsidRPr="00933C29">
        <w:rPr>
          <w:rFonts w:ascii="Times New Roman" w:eastAsia="MS Mincho" w:hAnsi="Times New Roman"/>
          <w:b/>
          <w:iCs/>
          <w:sz w:val="28"/>
          <w:szCs w:val="28"/>
        </w:rPr>
        <w:t>Средняя наполняемость класса</w:t>
      </w:r>
      <w:r w:rsidRPr="00933C29">
        <w:rPr>
          <w:rFonts w:ascii="Times New Roman" w:eastAsia="MS Mincho" w:hAnsi="Times New Roman"/>
          <w:iCs/>
          <w:sz w:val="28"/>
          <w:szCs w:val="28"/>
        </w:rPr>
        <w:t xml:space="preserve"> составила: в городе –  2</w:t>
      </w:r>
      <w:r>
        <w:rPr>
          <w:rFonts w:ascii="Times New Roman" w:eastAsia="MS Mincho" w:hAnsi="Times New Roman"/>
          <w:iCs/>
          <w:sz w:val="28"/>
          <w:szCs w:val="28"/>
        </w:rPr>
        <w:t>3</w:t>
      </w:r>
      <w:r w:rsidRPr="00933C29">
        <w:rPr>
          <w:rFonts w:ascii="Times New Roman" w:eastAsia="MS Mincho" w:hAnsi="Times New Roman"/>
          <w:iCs/>
          <w:sz w:val="28"/>
          <w:szCs w:val="28"/>
        </w:rPr>
        <w:t xml:space="preserve">  чел., на селе – </w:t>
      </w:r>
      <w:r>
        <w:rPr>
          <w:rFonts w:ascii="Times New Roman" w:eastAsia="MS Mincho" w:hAnsi="Times New Roman"/>
          <w:iCs/>
          <w:sz w:val="28"/>
          <w:szCs w:val="28"/>
        </w:rPr>
        <w:t>9</w:t>
      </w:r>
      <w:r w:rsidRPr="00933C29">
        <w:rPr>
          <w:rFonts w:ascii="Times New Roman" w:eastAsia="MS Mincho" w:hAnsi="Times New Roman"/>
          <w:iCs/>
          <w:sz w:val="28"/>
          <w:szCs w:val="28"/>
        </w:rPr>
        <w:t xml:space="preserve">    человек. Средняя наполняемость класса по району -    </w:t>
      </w:r>
      <w:r>
        <w:rPr>
          <w:rFonts w:ascii="Times New Roman" w:eastAsia="MS Mincho" w:hAnsi="Times New Roman"/>
          <w:iCs/>
          <w:sz w:val="28"/>
          <w:szCs w:val="28"/>
        </w:rPr>
        <w:t>16</w:t>
      </w:r>
      <w:r w:rsidRPr="00933C29">
        <w:rPr>
          <w:rFonts w:ascii="Times New Roman" w:eastAsia="MS Mincho" w:hAnsi="Times New Roman"/>
          <w:iCs/>
          <w:sz w:val="28"/>
          <w:szCs w:val="28"/>
        </w:rPr>
        <w:t xml:space="preserve">   чел.</w:t>
      </w:r>
      <w:r>
        <w:rPr>
          <w:rFonts w:ascii="Times New Roman" w:eastAsia="MS Mincho" w:hAnsi="Times New Roman"/>
          <w:iCs/>
          <w:sz w:val="28"/>
          <w:szCs w:val="28"/>
        </w:rPr>
        <w:t xml:space="preserve"> (2022/17,6).</w:t>
      </w:r>
    </w:p>
    <w:p w:rsidR="008F0ABB" w:rsidRDefault="008F0ABB" w:rsidP="008F0ABB">
      <w:pPr>
        <w:spacing w:after="0" w:line="240" w:lineRule="auto"/>
        <w:jc w:val="both"/>
        <w:rPr>
          <w:rFonts w:ascii="Times New Roman" w:hAnsi="Times New Roman"/>
          <w:b/>
          <w:sz w:val="28"/>
          <w:szCs w:val="28"/>
        </w:rPr>
      </w:pPr>
      <w:r>
        <w:rPr>
          <w:rFonts w:ascii="Times New Roman" w:eastAsia="MS Mincho" w:hAnsi="Times New Roman"/>
          <w:iCs/>
          <w:sz w:val="28"/>
          <w:szCs w:val="28"/>
        </w:rPr>
        <w:tab/>
      </w:r>
      <w:r w:rsidRPr="00C82D24">
        <w:rPr>
          <w:rFonts w:ascii="Times New Roman" w:hAnsi="Times New Roman"/>
          <w:b/>
          <w:sz w:val="28"/>
          <w:szCs w:val="28"/>
        </w:rPr>
        <w:t>Одним из основополагающих показателей качества образования являются результаты ЕГЭ и ОГЭ.</w:t>
      </w:r>
      <w:r>
        <w:rPr>
          <w:rFonts w:ascii="Times New Roman" w:hAnsi="Times New Roman"/>
          <w:b/>
          <w:sz w:val="28"/>
          <w:szCs w:val="28"/>
        </w:rPr>
        <w:t xml:space="preserve"> </w:t>
      </w:r>
    </w:p>
    <w:p w:rsidR="008F0ABB" w:rsidRDefault="008F0ABB" w:rsidP="008F0ABB">
      <w:pPr>
        <w:tabs>
          <w:tab w:val="center" w:pos="4677"/>
          <w:tab w:val="right" w:pos="9355"/>
        </w:tabs>
        <w:spacing w:after="0" w:line="240" w:lineRule="auto"/>
        <w:ind w:firstLine="709"/>
        <w:contextualSpacing/>
        <w:jc w:val="both"/>
        <w:rPr>
          <w:rFonts w:ascii="Times New Roman" w:hAnsi="Times New Roman"/>
          <w:sz w:val="28"/>
        </w:rPr>
      </w:pPr>
      <w:r>
        <w:rPr>
          <w:rFonts w:ascii="Times New Roman" w:hAnsi="Times New Roman"/>
          <w:sz w:val="28"/>
          <w:szCs w:val="28"/>
        </w:rPr>
        <w:t xml:space="preserve">В 2022 – 2023 учебном году  ЕГЭ сдавали 110  учащихся (2022/124).  Нарушений в основном периоде не зарегистрировано. </w:t>
      </w:r>
      <w:r>
        <w:rPr>
          <w:rFonts w:ascii="Times New Roman" w:hAnsi="Times New Roman"/>
          <w:sz w:val="28"/>
        </w:rPr>
        <w:t>Из 110 выпускников 11 класса  3 не   получили  аттестат и 5 выпускника 9 класса. Число выпускников 9 класса составило 454 чел.</w:t>
      </w:r>
    </w:p>
    <w:p w:rsidR="008F0ABB" w:rsidRDefault="008F0ABB" w:rsidP="008F0ABB">
      <w:pPr>
        <w:tabs>
          <w:tab w:val="center" w:pos="4677"/>
          <w:tab w:val="right" w:pos="935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ab/>
      </w:r>
      <w:r>
        <w:rPr>
          <w:rFonts w:ascii="Times New Roman" w:hAnsi="Times New Roman"/>
          <w:sz w:val="28"/>
        </w:rPr>
        <w:t>Награждены федеральной медалью «За особые успехи в учении»  7 выпускников (2022 г. – 13), золотой медалью «Гордость Забайкалья» 18 выпускника (2022 г. – 13 ч.), серебряной медалью «Гордость Забайкалья» -4 (2021г. -1) выпускника.</w:t>
      </w:r>
    </w:p>
    <w:p w:rsidR="008F0ABB" w:rsidRPr="00553C5F" w:rsidRDefault="008F0ABB" w:rsidP="008F0ABB">
      <w:pPr>
        <w:spacing w:after="0" w:line="240" w:lineRule="auto"/>
        <w:jc w:val="both"/>
        <w:rPr>
          <w:rFonts w:ascii="Times New Roman" w:hAnsi="Times New Roman"/>
          <w:sz w:val="28"/>
          <w:szCs w:val="28"/>
        </w:rPr>
      </w:pPr>
      <w:r w:rsidRPr="00553C5F">
        <w:rPr>
          <w:rFonts w:ascii="Times New Roman" w:hAnsi="Times New Roman"/>
          <w:sz w:val="28"/>
          <w:szCs w:val="28"/>
        </w:rPr>
        <w:tab/>
        <w:t>Количество выпускников, получивших аттестаты особого образца:</w:t>
      </w:r>
    </w:p>
    <w:p w:rsidR="008F0ABB" w:rsidRDefault="008F0ABB" w:rsidP="008F0ABB">
      <w:pPr>
        <w:pStyle w:val="a3"/>
        <w:spacing w:before="0" w:beforeAutospacing="0" w:after="0" w:afterAutospacing="0"/>
        <w:jc w:val="both"/>
        <w:rPr>
          <w:color w:val="1A1A1A"/>
          <w:sz w:val="28"/>
        </w:rPr>
      </w:pPr>
      <w:r w:rsidRPr="00553C5F">
        <w:rPr>
          <w:sz w:val="28"/>
          <w:szCs w:val="28"/>
        </w:rPr>
        <w:tab/>
      </w:r>
      <w:r>
        <w:rPr>
          <w:color w:val="1A1A1A"/>
          <w:sz w:val="28"/>
        </w:rPr>
        <w:t>9кл. 2023 год – 11 чел., 2022 год -  21 чел.,  2021 – 13 чел.</w:t>
      </w:r>
    </w:p>
    <w:p w:rsidR="008F0ABB" w:rsidRDefault="008F0ABB" w:rsidP="008F0ABB">
      <w:pPr>
        <w:pStyle w:val="a3"/>
        <w:spacing w:before="0" w:beforeAutospacing="0" w:after="0" w:afterAutospacing="0"/>
        <w:jc w:val="both"/>
        <w:rPr>
          <w:color w:val="1A1A1A"/>
          <w:sz w:val="28"/>
        </w:rPr>
      </w:pPr>
      <w:r>
        <w:rPr>
          <w:color w:val="1A1A1A"/>
          <w:sz w:val="28"/>
        </w:rPr>
        <w:t xml:space="preserve">         11кл. 2023 год – 6 чел., 2022 год – 13 чел.,  2021 –7 чел.</w:t>
      </w:r>
    </w:p>
    <w:p w:rsidR="008F0ABB" w:rsidRPr="00524307" w:rsidRDefault="008F0ABB" w:rsidP="008F0ABB">
      <w:pPr>
        <w:pStyle w:val="a3"/>
        <w:shd w:val="clear" w:color="auto" w:fill="FFFFFF"/>
        <w:spacing w:before="0" w:beforeAutospacing="0" w:after="0" w:afterAutospacing="0"/>
        <w:jc w:val="both"/>
        <w:rPr>
          <w:sz w:val="28"/>
          <w:szCs w:val="28"/>
        </w:rPr>
      </w:pPr>
      <w:r w:rsidRPr="00B425E7">
        <w:rPr>
          <w:bCs/>
          <w:spacing w:val="1"/>
        </w:rPr>
        <w:tab/>
      </w:r>
      <w:r w:rsidRPr="007C1AC5">
        <w:rPr>
          <w:spacing w:val="1"/>
          <w:sz w:val="28"/>
          <w:szCs w:val="28"/>
        </w:rPr>
        <w:t>Результаты обученности учащихся: у</w:t>
      </w:r>
      <w:r w:rsidRPr="007C1AC5">
        <w:rPr>
          <w:bCs/>
          <w:spacing w:val="1"/>
          <w:sz w:val="28"/>
          <w:szCs w:val="28"/>
        </w:rPr>
        <w:t>спеваемость – 99,4 % (показатель стабильный в течение трех лет),  качество обучения – 3</w:t>
      </w:r>
      <w:r>
        <w:rPr>
          <w:bCs/>
          <w:spacing w:val="1"/>
          <w:sz w:val="28"/>
          <w:szCs w:val="28"/>
        </w:rPr>
        <w:t>3</w:t>
      </w:r>
      <w:r w:rsidRPr="007C1AC5">
        <w:rPr>
          <w:bCs/>
          <w:spacing w:val="1"/>
          <w:sz w:val="28"/>
          <w:szCs w:val="28"/>
        </w:rPr>
        <w:t>,5 % , в предыдущем учебном году</w:t>
      </w:r>
      <w:r w:rsidRPr="00B425E7">
        <w:rPr>
          <w:bCs/>
          <w:spacing w:val="1"/>
          <w:sz w:val="28"/>
          <w:szCs w:val="28"/>
        </w:rPr>
        <w:t xml:space="preserve">  - </w:t>
      </w:r>
      <w:r>
        <w:rPr>
          <w:bCs/>
          <w:spacing w:val="1"/>
          <w:sz w:val="28"/>
          <w:szCs w:val="28"/>
        </w:rPr>
        <w:t>34,5</w:t>
      </w:r>
      <w:r w:rsidRPr="00B425E7">
        <w:rPr>
          <w:bCs/>
          <w:spacing w:val="1"/>
          <w:sz w:val="28"/>
          <w:szCs w:val="28"/>
        </w:rPr>
        <w:t xml:space="preserve"> %.</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4F6BF1">
        <w:rPr>
          <w:rFonts w:ascii="Times New Roman" w:hAnsi="Times New Roman"/>
          <w:sz w:val="28"/>
          <w:szCs w:val="28"/>
        </w:rPr>
        <w:t>Процент поступления выпускников 11 классов общеобразовательных учреждений в высшие учебные заведения в 2023 году 50 % (за 2022/74%; 2021 составлял 88%).</w:t>
      </w:r>
    </w:p>
    <w:p w:rsidR="008F0ABB" w:rsidRPr="00B425E7" w:rsidRDefault="008F0ABB" w:rsidP="008F0ABB">
      <w:pPr>
        <w:spacing w:after="0" w:line="240" w:lineRule="auto"/>
        <w:jc w:val="both"/>
        <w:rPr>
          <w:rFonts w:ascii="Times New Roman" w:hAnsi="Times New Roman"/>
          <w:sz w:val="28"/>
          <w:szCs w:val="28"/>
        </w:rPr>
      </w:pPr>
      <w:r w:rsidRPr="002076C9">
        <w:rPr>
          <w:rFonts w:ascii="Times New Roman" w:hAnsi="Times New Roman"/>
          <w:sz w:val="28"/>
          <w:szCs w:val="28"/>
        </w:rPr>
        <w:tab/>
      </w:r>
      <w:r w:rsidRPr="00B425E7">
        <w:rPr>
          <w:rFonts w:ascii="Times New Roman" w:hAnsi="Times New Roman"/>
          <w:sz w:val="28"/>
          <w:szCs w:val="28"/>
        </w:rPr>
        <w:t xml:space="preserve">В районе создаются оптимальные условия по реализации принципа доступности обучения детей с особыми образовательными потребностями. Все общеобразовательные учреждения при необходимости могут осуществлять обучение детей по адаптированным образовательным программам для детей с ЗПР и УО. </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B425E7">
        <w:rPr>
          <w:rFonts w:ascii="Times New Roman" w:hAnsi="Times New Roman"/>
          <w:sz w:val="28"/>
          <w:szCs w:val="28"/>
        </w:rPr>
        <w:t xml:space="preserve">Соответствие </w:t>
      </w:r>
      <w:r w:rsidRPr="00B425E7">
        <w:rPr>
          <w:rFonts w:ascii="Times New Roman" w:hAnsi="Times New Roman"/>
          <w:b/>
          <w:sz w:val="28"/>
          <w:szCs w:val="28"/>
        </w:rPr>
        <w:t xml:space="preserve">муниципальных общеобразовательных учреждений, современным требованиям обучения. </w:t>
      </w:r>
      <w:r w:rsidRPr="00B425E7">
        <w:rPr>
          <w:rFonts w:ascii="Times New Roman" w:hAnsi="Times New Roman"/>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составил</w:t>
      </w:r>
      <w:r>
        <w:rPr>
          <w:rFonts w:ascii="Times New Roman" w:hAnsi="Times New Roman"/>
          <w:sz w:val="28"/>
          <w:szCs w:val="28"/>
        </w:rPr>
        <w:t xml:space="preserve">а </w:t>
      </w:r>
      <w:r w:rsidRPr="00574FCE">
        <w:rPr>
          <w:rFonts w:ascii="Times New Roman" w:hAnsi="Times New Roman"/>
          <w:sz w:val="28"/>
          <w:szCs w:val="28"/>
        </w:rPr>
        <w:t>80 % в 2023 году. Показатель остался на уровне прошлого года. Общее количество учреждений, соответствующих современным требованиям 16 ед.</w:t>
      </w:r>
    </w:p>
    <w:p w:rsidR="008F0ABB" w:rsidRDefault="008F0ABB" w:rsidP="008F0ABB">
      <w:pPr>
        <w:spacing w:after="0" w:line="240" w:lineRule="auto"/>
        <w:ind w:firstLine="708"/>
        <w:jc w:val="both"/>
        <w:rPr>
          <w:rFonts w:ascii="Times New Roman" w:hAnsi="Times New Roman"/>
          <w:sz w:val="28"/>
          <w:szCs w:val="28"/>
        </w:rPr>
      </w:pPr>
      <w:r w:rsidRPr="00574FCE">
        <w:rPr>
          <w:rFonts w:ascii="Times New Roman" w:hAnsi="Times New Roman"/>
          <w:sz w:val="28"/>
          <w:szCs w:val="28"/>
        </w:rPr>
        <w:t xml:space="preserve">В целях создания безопасных условий в учреждениях образования  все образовательные учреждения оборудованы системами </w:t>
      </w:r>
      <w:r w:rsidRPr="00C109D6">
        <w:rPr>
          <w:rFonts w:ascii="Times New Roman" w:hAnsi="Times New Roman"/>
          <w:b/>
          <w:sz w:val="28"/>
          <w:szCs w:val="28"/>
        </w:rPr>
        <w:t>видеонаблюдения</w:t>
      </w:r>
      <w:r w:rsidRPr="00574FCE">
        <w:rPr>
          <w:rFonts w:ascii="Times New Roman" w:hAnsi="Times New Roman"/>
          <w:sz w:val="28"/>
          <w:szCs w:val="28"/>
        </w:rPr>
        <w:t xml:space="preserve">, противопожарной сигнализацией, установлены тревожные кнопки.  Во всех школах установлен пропускной режим. </w:t>
      </w:r>
      <w:r w:rsidRPr="00521B8B">
        <w:rPr>
          <w:rFonts w:ascii="Times New Roman" w:hAnsi="Times New Roman"/>
          <w:sz w:val="28"/>
          <w:szCs w:val="28"/>
        </w:rPr>
        <w:t xml:space="preserve">Все  образовательные учреждения оборудованы </w:t>
      </w:r>
      <w:r w:rsidRPr="00521B8B">
        <w:rPr>
          <w:rFonts w:ascii="Times New Roman" w:hAnsi="Times New Roman"/>
          <w:b/>
          <w:sz w:val="28"/>
          <w:szCs w:val="28"/>
        </w:rPr>
        <w:t>противо</w:t>
      </w:r>
      <w:r>
        <w:rPr>
          <w:rFonts w:ascii="Times New Roman" w:hAnsi="Times New Roman"/>
          <w:b/>
          <w:sz w:val="28"/>
          <w:szCs w:val="28"/>
        </w:rPr>
        <w:t>пожарной звуковой сигнализацией.</w:t>
      </w:r>
    </w:p>
    <w:p w:rsidR="008F0ABB" w:rsidRDefault="008F0ABB" w:rsidP="008F0ABB">
      <w:pPr>
        <w:spacing w:after="0" w:line="240" w:lineRule="auto"/>
        <w:jc w:val="both"/>
        <w:rPr>
          <w:rFonts w:ascii="Times New Roman" w:hAnsi="Times New Roman"/>
          <w:sz w:val="28"/>
          <w:szCs w:val="28"/>
        </w:rPr>
      </w:pPr>
      <w:r w:rsidRPr="008F2B16">
        <w:rPr>
          <w:rFonts w:ascii="Times New Roman" w:hAnsi="Times New Roman"/>
          <w:sz w:val="28"/>
          <w:szCs w:val="28"/>
        </w:rPr>
        <w:tab/>
        <w:t xml:space="preserve">Обеспечение образовательных учреждений централизованным </w:t>
      </w:r>
      <w:r w:rsidRPr="008F2B16">
        <w:rPr>
          <w:rFonts w:ascii="Times New Roman" w:hAnsi="Times New Roman"/>
          <w:b/>
          <w:sz w:val="28"/>
          <w:szCs w:val="28"/>
        </w:rPr>
        <w:t xml:space="preserve">водоснабжением: </w:t>
      </w:r>
      <w:r w:rsidRPr="0054482C">
        <w:rPr>
          <w:rFonts w:ascii="Times New Roman" w:hAnsi="Times New Roman"/>
          <w:sz w:val="28"/>
          <w:szCs w:val="28"/>
        </w:rPr>
        <w:t>6 школ (28,5%); отоплением - школы- 7 (33,3%); водоотведением – школы – 4 (19%).</w:t>
      </w:r>
    </w:p>
    <w:p w:rsidR="008F0ABB" w:rsidRPr="009652AF" w:rsidRDefault="008F0ABB" w:rsidP="008F0ABB">
      <w:pPr>
        <w:spacing w:after="0" w:line="240" w:lineRule="auto"/>
        <w:ind w:firstLine="708"/>
        <w:jc w:val="both"/>
        <w:rPr>
          <w:rFonts w:ascii="Times New Roman" w:hAnsi="Times New Roman"/>
          <w:sz w:val="28"/>
          <w:szCs w:val="28"/>
        </w:rPr>
      </w:pPr>
      <w:r w:rsidRPr="00D75ACE">
        <w:rPr>
          <w:rFonts w:ascii="Times New Roman" w:hAnsi="Times New Roman"/>
          <w:b/>
          <w:sz w:val="28"/>
          <w:szCs w:val="28"/>
        </w:rPr>
        <w:lastRenderedPageBreak/>
        <w:t>Доля муниципальных общеобразовательных учреждений, здания которых находятся в аварийном состоянии или требуют капитального ремонта, в общем</w:t>
      </w:r>
      <w:r w:rsidRPr="00500C34">
        <w:rPr>
          <w:rFonts w:ascii="Times New Roman" w:hAnsi="Times New Roman"/>
          <w:b/>
          <w:sz w:val="28"/>
          <w:szCs w:val="28"/>
        </w:rPr>
        <w:t xml:space="preserve"> количестве муниципальных общеобразовательных </w:t>
      </w:r>
      <w:r w:rsidRPr="009652AF">
        <w:rPr>
          <w:rFonts w:ascii="Times New Roman" w:hAnsi="Times New Roman"/>
          <w:sz w:val="28"/>
          <w:szCs w:val="28"/>
        </w:rPr>
        <w:t xml:space="preserve">учреждений составила  86,9  %, </w:t>
      </w:r>
      <w:r>
        <w:rPr>
          <w:rFonts w:ascii="Times New Roman" w:hAnsi="Times New Roman"/>
          <w:sz w:val="28"/>
          <w:szCs w:val="28"/>
        </w:rPr>
        <w:t>увеличилась на 1,2%.</w:t>
      </w:r>
    </w:p>
    <w:p w:rsidR="008F0ABB" w:rsidRPr="009652AF" w:rsidRDefault="008F0ABB" w:rsidP="008F0ABB">
      <w:pPr>
        <w:spacing w:after="0" w:line="240" w:lineRule="auto"/>
        <w:ind w:firstLine="708"/>
        <w:jc w:val="both"/>
        <w:rPr>
          <w:rFonts w:ascii="Times New Roman" w:hAnsi="Times New Roman"/>
          <w:sz w:val="28"/>
          <w:szCs w:val="28"/>
        </w:rPr>
      </w:pPr>
      <w:r w:rsidRPr="009652AF">
        <w:rPr>
          <w:rFonts w:ascii="Times New Roman" w:hAnsi="Times New Roman"/>
          <w:sz w:val="28"/>
          <w:szCs w:val="28"/>
        </w:rPr>
        <w:t>Необходимо проведение капитальных ремонтов школ:</w:t>
      </w:r>
      <w:r>
        <w:rPr>
          <w:rFonts w:ascii="Times New Roman" w:hAnsi="Times New Roman"/>
          <w:sz w:val="28"/>
          <w:szCs w:val="28"/>
        </w:rPr>
        <w:t xml:space="preserve"> </w:t>
      </w:r>
      <w:r w:rsidRPr="009652AF">
        <w:rPr>
          <w:rFonts w:ascii="Times New Roman" w:hAnsi="Times New Roman"/>
          <w:sz w:val="28"/>
          <w:szCs w:val="28"/>
        </w:rPr>
        <w:t>16 ОО, 1 ДОП:  МОУ НОШ с. Багульный, МОУ ООШ с. Икшица, МОУ ООШ. с. Новый Олов, МОУ СОШ с. Старый Олов, , МОУ СОШ с. Утан, МОУ ООШ с. Мильгидун, МОУ СОШ № 10 п. Букачача, МОУ СОШ с. Алеур, МОУ СОШ № 63 пгт. Чернышевск, МОУ СОШ № 78 пгт. Чернышевск, МОУ СОШ № 2 пгт. Чернышевск, МОУ СОШ с. Урюм, МОУ СОШ п. Жирекен, МОУ ООШ с. Бушулей, МОУ СОШ с. Байгул, МОУ СОШ с. Укурей, МУ ДОДДТ пгт. Чернышевск.</w:t>
      </w:r>
    </w:p>
    <w:p w:rsidR="008F0ABB" w:rsidRPr="00574FCE" w:rsidRDefault="008F0ABB" w:rsidP="008F0ABB">
      <w:pPr>
        <w:spacing w:after="0" w:line="240" w:lineRule="auto"/>
        <w:ind w:firstLine="708"/>
        <w:jc w:val="both"/>
        <w:rPr>
          <w:rFonts w:ascii="Times New Roman" w:hAnsi="Times New Roman"/>
          <w:sz w:val="28"/>
          <w:szCs w:val="28"/>
        </w:rPr>
      </w:pPr>
      <w:r w:rsidRPr="00574FCE">
        <w:rPr>
          <w:rFonts w:ascii="Times New Roman" w:hAnsi="Times New Roman"/>
          <w:sz w:val="28"/>
          <w:szCs w:val="28"/>
        </w:rPr>
        <w:t xml:space="preserve">Во всех общеобразовательных организациях созданы условия для </w:t>
      </w:r>
      <w:r w:rsidRPr="00C109D6">
        <w:rPr>
          <w:rFonts w:ascii="Times New Roman" w:hAnsi="Times New Roman"/>
          <w:b/>
          <w:sz w:val="28"/>
          <w:szCs w:val="28"/>
        </w:rPr>
        <w:t>организации питания</w:t>
      </w:r>
      <w:r w:rsidRPr="00574FCE">
        <w:rPr>
          <w:rFonts w:ascii="Times New Roman" w:hAnsi="Times New Roman"/>
          <w:sz w:val="28"/>
          <w:szCs w:val="28"/>
        </w:rPr>
        <w:t xml:space="preserve"> 100% обучающихся. Питание обучающихся осуществляется на основе  10-дневного и 14-дневного меню. Количество обучающихся в 5-11 классах, охваченных льготным питанием - 96 человек, бесплатным питанием детей из малоимущих семей</w:t>
      </w:r>
      <w:r>
        <w:rPr>
          <w:rFonts w:ascii="Times New Roman" w:hAnsi="Times New Roman"/>
          <w:sz w:val="28"/>
          <w:szCs w:val="28"/>
        </w:rPr>
        <w:t xml:space="preserve">, </w:t>
      </w:r>
      <w:r w:rsidRPr="00574FCE">
        <w:rPr>
          <w:rFonts w:ascii="Times New Roman" w:hAnsi="Times New Roman"/>
          <w:sz w:val="28"/>
          <w:szCs w:val="28"/>
        </w:rPr>
        <w:t xml:space="preserve"> обеспечены 194 человек.   </w:t>
      </w:r>
    </w:p>
    <w:p w:rsidR="008F0ABB" w:rsidRPr="00574FCE" w:rsidRDefault="008F0ABB" w:rsidP="008F0ABB">
      <w:pPr>
        <w:spacing w:after="0" w:line="240" w:lineRule="auto"/>
        <w:ind w:firstLine="708"/>
        <w:jc w:val="both"/>
        <w:rPr>
          <w:rFonts w:ascii="Times New Roman" w:hAnsi="Times New Roman"/>
          <w:sz w:val="28"/>
          <w:szCs w:val="28"/>
        </w:rPr>
      </w:pPr>
      <w:r w:rsidRPr="00574FCE">
        <w:rPr>
          <w:rFonts w:ascii="Times New Roman" w:hAnsi="Times New Roman"/>
          <w:sz w:val="28"/>
          <w:szCs w:val="28"/>
        </w:rPr>
        <w:t>Во исполнение Послания Президента РФ Федеральному Собранию РФ от 15 января 2020 года № Пр-113, бесплатное горячее  питание получают все обучающиеся  1-4 классов 1881 чел.(100 %).</w:t>
      </w:r>
    </w:p>
    <w:p w:rsidR="008F0ABB" w:rsidRPr="00574FCE" w:rsidRDefault="008F0ABB" w:rsidP="008F0ABB">
      <w:pPr>
        <w:spacing w:after="0" w:line="240" w:lineRule="auto"/>
        <w:ind w:firstLine="708"/>
        <w:jc w:val="both"/>
        <w:rPr>
          <w:rFonts w:ascii="Times New Roman" w:hAnsi="Times New Roman"/>
          <w:sz w:val="28"/>
          <w:szCs w:val="28"/>
        </w:rPr>
      </w:pPr>
      <w:r w:rsidRPr="00574FCE">
        <w:rPr>
          <w:rFonts w:ascii="Times New Roman" w:hAnsi="Times New Roman"/>
          <w:sz w:val="28"/>
          <w:szCs w:val="28"/>
        </w:rPr>
        <w:t>На основании решения Совета муниципального района «Чернышевский район  «Об утверждении Порядка организации бесплатного питания детей с ограниченными возможностями здоровья, обучающихся в общеобразовательных организациях муниципального района «Чернышевский район», реализующих образовательные программы начального общего, основного общего, среднего общего образования»  организовано двухразовое бесплатное питание детей с ОВЗ -  231 детей. Социальной мерой поддержки (горячее питание детей участников СВО) пользуются 96 детей.  В школах функционирует 20 столовых.</w:t>
      </w:r>
    </w:p>
    <w:p w:rsidR="008F0ABB" w:rsidRPr="00574FCE" w:rsidRDefault="008F0ABB" w:rsidP="008F0ABB">
      <w:pPr>
        <w:spacing w:after="0" w:line="240" w:lineRule="auto"/>
        <w:ind w:firstLine="708"/>
        <w:jc w:val="both"/>
        <w:rPr>
          <w:rFonts w:ascii="Times New Roman" w:hAnsi="Times New Roman"/>
          <w:sz w:val="28"/>
          <w:szCs w:val="28"/>
        </w:rPr>
      </w:pPr>
      <w:r w:rsidRPr="00C109D6">
        <w:rPr>
          <w:rFonts w:ascii="Times New Roman" w:hAnsi="Times New Roman"/>
          <w:b/>
          <w:sz w:val="28"/>
          <w:szCs w:val="28"/>
        </w:rPr>
        <w:t xml:space="preserve">Школьный автобусный парк </w:t>
      </w:r>
      <w:r w:rsidRPr="00574FCE">
        <w:rPr>
          <w:rFonts w:ascii="Times New Roman" w:hAnsi="Times New Roman"/>
          <w:sz w:val="28"/>
          <w:szCs w:val="28"/>
        </w:rPr>
        <w:t xml:space="preserve"> состоит из 8 транспортных единиц.  Подвоз  обучающихся осуществляется в 5 школах. Всего подвоз организован для 654 учащихся.</w:t>
      </w:r>
    </w:p>
    <w:p w:rsidR="008F0ABB" w:rsidRPr="00574FCE" w:rsidRDefault="008F0ABB" w:rsidP="008F0ABB">
      <w:pPr>
        <w:spacing w:after="0" w:line="240" w:lineRule="auto"/>
        <w:ind w:firstLine="708"/>
        <w:jc w:val="both"/>
        <w:rPr>
          <w:rFonts w:ascii="Times New Roman" w:hAnsi="Times New Roman"/>
          <w:sz w:val="28"/>
          <w:szCs w:val="28"/>
        </w:rPr>
      </w:pPr>
      <w:r w:rsidRPr="00574FCE">
        <w:rPr>
          <w:rFonts w:ascii="Times New Roman" w:hAnsi="Times New Roman"/>
          <w:sz w:val="28"/>
          <w:szCs w:val="28"/>
        </w:rPr>
        <w:t>Организация медицинского обслуживания – в 6 школах имеются оборудованные медицинские кабинеты, закрепленны</w:t>
      </w:r>
      <w:r>
        <w:rPr>
          <w:rFonts w:ascii="Times New Roman" w:hAnsi="Times New Roman"/>
          <w:sz w:val="28"/>
          <w:szCs w:val="28"/>
        </w:rPr>
        <w:t>е</w:t>
      </w:r>
      <w:r w:rsidRPr="00574FCE">
        <w:rPr>
          <w:rFonts w:ascii="Times New Roman" w:hAnsi="Times New Roman"/>
          <w:sz w:val="28"/>
          <w:szCs w:val="28"/>
        </w:rPr>
        <w:t xml:space="preserve"> на постоянной основе медицинских работников – 4, в 1 школе – совместитель. 15 школ обслуживаются работниками ФАПов.</w:t>
      </w:r>
    </w:p>
    <w:p w:rsidR="008F0ABB" w:rsidRDefault="008F0ABB" w:rsidP="008F0ABB">
      <w:pPr>
        <w:spacing w:after="0" w:line="240" w:lineRule="auto"/>
        <w:ind w:firstLine="708"/>
        <w:jc w:val="both"/>
        <w:rPr>
          <w:rFonts w:ascii="Times New Roman" w:hAnsi="Times New Roman"/>
          <w:sz w:val="28"/>
          <w:szCs w:val="28"/>
        </w:rPr>
      </w:pPr>
      <w:r w:rsidRPr="00574FCE">
        <w:rPr>
          <w:rFonts w:ascii="Times New Roman" w:hAnsi="Times New Roman"/>
          <w:sz w:val="28"/>
          <w:szCs w:val="28"/>
        </w:rPr>
        <w:t>Обеспечение учебниками. В 19 образовательных организациях Чернышевского района есть школьные библиотеки. В 2022-2023 учебном году была проведена работа школьными библиотекарями по обеспечению школьников бесплатными учебниками. В 2023 г. были получены новые учебники на общую сумму  6</w:t>
      </w:r>
      <w:r>
        <w:rPr>
          <w:rFonts w:ascii="Times New Roman" w:hAnsi="Times New Roman"/>
          <w:sz w:val="28"/>
          <w:szCs w:val="28"/>
        </w:rPr>
        <w:t>,</w:t>
      </w:r>
      <w:r w:rsidRPr="00574FCE">
        <w:rPr>
          <w:rFonts w:ascii="Times New Roman" w:hAnsi="Times New Roman"/>
          <w:sz w:val="28"/>
          <w:szCs w:val="28"/>
        </w:rPr>
        <w:t>13</w:t>
      </w:r>
      <w:r>
        <w:rPr>
          <w:rFonts w:ascii="Times New Roman" w:hAnsi="Times New Roman"/>
          <w:sz w:val="28"/>
          <w:szCs w:val="28"/>
        </w:rPr>
        <w:t xml:space="preserve">5 млн. </w:t>
      </w:r>
      <w:r w:rsidRPr="00574FCE">
        <w:rPr>
          <w:rFonts w:ascii="Times New Roman" w:hAnsi="Times New Roman"/>
          <w:sz w:val="28"/>
          <w:szCs w:val="28"/>
        </w:rPr>
        <w:t>руб., процент обеспеченности образовательных организаций учебной литературой составляет 83 % (2022 г-94%).</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8F2B16">
        <w:rPr>
          <w:rFonts w:ascii="Times New Roman" w:hAnsi="Times New Roman"/>
          <w:sz w:val="28"/>
          <w:szCs w:val="28"/>
        </w:rPr>
        <w:tab/>
      </w:r>
      <w:r w:rsidRPr="0054482C">
        <w:rPr>
          <w:rFonts w:ascii="Times New Roman" w:hAnsi="Times New Roman"/>
          <w:b/>
          <w:sz w:val="28"/>
          <w:szCs w:val="28"/>
        </w:rPr>
        <w:t>Оснащение  компьютерной техникой</w:t>
      </w:r>
      <w:r w:rsidRPr="0054482C">
        <w:rPr>
          <w:rFonts w:ascii="Times New Roman" w:hAnsi="Times New Roman"/>
          <w:sz w:val="28"/>
          <w:szCs w:val="28"/>
        </w:rPr>
        <w:t xml:space="preserve"> удовлетворительное. </w:t>
      </w:r>
      <w:r>
        <w:rPr>
          <w:rFonts w:ascii="Times New Roman" w:hAnsi="Times New Roman"/>
          <w:sz w:val="28"/>
        </w:rPr>
        <w:t>В школах 23 компьютерных класса, в которых оборудовано 210 рабочих мест для обучающихся.  Всего в школах имеется 1120 единиц компьютерной техники, но большая часть уже не соответствует современным техническим требованиям и требует обновления. Кроме этого,  отсутствует лицензионное программное обеспечение.</w:t>
      </w:r>
      <w:r w:rsidRPr="008F2B16">
        <w:rPr>
          <w:rFonts w:ascii="Times New Roman" w:hAnsi="Times New Roman"/>
          <w:sz w:val="28"/>
          <w:szCs w:val="28"/>
        </w:rPr>
        <w:t xml:space="preserve"> </w:t>
      </w:r>
    </w:p>
    <w:p w:rsidR="008F0ABB" w:rsidRDefault="008F0ABB" w:rsidP="008F0ABB">
      <w:pPr>
        <w:pStyle w:val="ab"/>
        <w:ind w:firstLine="708"/>
        <w:jc w:val="both"/>
        <w:rPr>
          <w:rFonts w:ascii="Times New Roman" w:hAnsi="Times New Roman"/>
          <w:sz w:val="28"/>
        </w:rPr>
      </w:pPr>
      <w:r>
        <w:rPr>
          <w:rFonts w:ascii="Times New Roman" w:hAnsi="Times New Roman"/>
          <w:b/>
          <w:sz w:val="28"/>
        </w:rPr>
        <w:t xml:space="preserve">Работа пришкольных интернатов. </w:t>
      </w:r>
      <w:r>
        <w:rPr>
          <w:rFonts w:ascii="Times New Roman" w:hAnsi="Times New Roman"/>
          <w:sz w:val="28"/>
        </w:rPr>
        <w:t>Количество обучающихся, проживающих в  пришкольных интернатах по состоянию на 01.09.2023 года  составляло 15 человек (менее 1% от общей численности обучающихся) в МОУ СОШ с. Комсомольское.</w:t>
      </w:r>
    </w:p>
    <w:p w:rsidR="008F0ABB" w:rsidRPr="001B7F15" w:rsidRDefault="008F0ABB" w:rsidP="008F0ABB">
      <w:pPr>
        <w:pStyle w:val="ab"/>
        <w:ind w:firstLine="708"/>
        <w:jc w:val="both"/>
        <w:rPr>
          <w:rFonts w:ascii="Times New Roman" w:hAnsi="Times New Roman"/>
          <w:sz w:val="28"/>
        </w:rPr>
      </w:pPr>
      <w:r>
        <w:rPr>
          <w:rFonts w:ascii="Times New Roman" w:hAnsi="Times New Roman"/>
          <w:b/>
          <w:sz w:val="28"/>
        </w:rPr>
        <w:t xml:space="preserve">Организация летнего отдыха. </w:t>
      </w:r>
      <w:r w:rsidRPr="001B7F15">
        <w:rPr>
          <w:rFonts w:ascii="Times New Roman" w:hAnsi="Times New Roman"/>
          <w:sz w:val="28"/>
        </w:rPr>
        <w:t>Количество л</w:t>
      </w:r>
      <w:r>
        <w:rPr>
          <w:rFonts w:ascii="Times New Roman" w:hAnsi="Times New Roman"/>
          <w:sz w:val="28"/>
        </w:rPr>
        <w:t>агерей дневного пребывания – 20.</w:t>
      </w:r>
    </w:p>
    <w:p w:rsidR="008F0ABB" w:rsidRDefault="008F0ABB" w:rsidP="008F0ABB">
      <w:pPr>
        <w:pStyle w:val="ab"/>
        <w:ind w:firstLine="708"/>
        <w:jc w:val="both"/>
        <w:rPr>
          <w:rFonts w:ascii="Times New Roman" w:hAnsi="Times New Roman"/>
          <w:sz w:val="28"/>
        </w:rPr>
      </w:pPr>
      <w:r w:rsidRPr="001B7F15">
        <w:rPr>
          <w:rFonts w:ascii="Times New Roman" w:hAnsi="Times New Roman"/>
          <w:sz w:val="28"/>
        </w:rPr>
        <w:t xml:space="preserve">Охват детей в лагерях </w:t>
      </w:r>
      <w:r>
        <w:rPr>
          <w:rFonts w:ascii="Times New Roman" w:hAnsi="Times New Roman"/>
          <w:sz w:val="28"/>
        </w:rPr>
        <w:t xml:space="preserve">дневного пребывания –1349 детей, </w:t>
      </w:r>
    </w:p>
    <w:p w:rsidR="008F0ABB" w:rsidRPr="008D107C" w:rsidRDefault="008F0ABB" w:rsidP="008F0ABB">
      <w:pPr>
        <w:spacing w:after="0" w:line="240" w:lineRule="auto"/>
        <w:jc w:val="both"/>
        <w:rPr>
          <w:rFonts w:ascii="Times New Roman" w:hAnsi="Times New Roman"/>
          <w:sz w:val="28"/>
          <w:highlight w:val="yellow"/>
        </w:rPr>
      </w:pPr>
      <w:r>
        <w:rPr>
          <w:rFonts w:ascii="Times New Roman" w:hAnsi="Times New Roman"/>
          <w:sz w:val="28"/>
        </w:rPr>
        <w:t xml:space="preserve">из них:  из малообеспеченных семей </w:t>
      </w:r>
      <w:r>
        <w:rPr>
          <w:rFonts w:ascii="Times New Roman" w:hAnsi="Times New Roman"/>
          <w:b/>
          <w:sz w:val="28"/>
        </w:rPr>
        <w:t xml:space="preserve">– </w:t>
      </w:r>
      <w:r w:rsidRPr="008D107C">
        <w:rPr>
          <w:rFonts w:ascii="Times New Roman" w:hAnsi="Times New Roman"/>
          <w:sz w:val="28"/>
        </w:rPr>
        <w:t>323 ребенка.</w:t>
      </w:r>
    </w:p>
    <w:p w:rsidR="008F0ABB" w:rsidRPr="008D107C" w:rsidRDefault="008F0ABB" w:rsidP="008F0ABB">
      <w:pPr>
        <w:spacing w:after="0" w:line="240" w:lineRule="auto"/>
        <w:ind w:left="360"/>
        <w:contextualSpacing/>
        <w:jc w:val="both"/>
        <w:rPr>
          <w:rFonts w:ascii="Times New Roman" w:hAnsi="Times New Roman"/>
          <w:sz w:val="28"/>
        </w:rPr>
      </w:pPr>
      <w:r>
        <w:rPr>
          <w:rFonts w:ascii="Times New Roman" w:hAnsi="Times New Roman"/>
          <w:sz w:val="28"/>
        </w:rPr>
        <w:t>-д</w:t>
      </w:r>
      <w:r w:rsidRPr="008D107C">
        <w:rPr>
          <w:rFonts w:ascii="Times New Roman" w:hAnsi="Times New Roman"/>
          <w:sz w:val="28"/>
        </w:rPr>
        <w:t>етей, находящихся в трудной жизненной ситуации – 182 ребенка</w:t>
      </w:r>
      <w:r>
        <w:rPr>
          <w:rFonts w:ascii="Times New Roman" w:hAnsi="Times New Roman"/>
          <w:sz w:val="28"/>
        </w:rPr>
        <w:t>;</w:t>
      </w:r>
    </w:p>
    <w:p w:rsidR="008F0ABB" w:rsidRPr="008D107C" w:rsidRDefault="008F0ABB" w:rsidP="008F0ABB">
      <w:pPr>
        <w:spacing w:after="0" w:line="240" w:lineRule="auto"/>
        <w:ind w:left="360"/>
        <w:contextualSpacing/>
        <w:jc w:val="both"/>
        <w:rPr>
          <w:rFonts w:ascii="Times New Roman" w:hAnsi="Times New Roman"/>
          <w:sz w:val="28"/>
        </w:rPr>
      </w:pPr>
      <w:r>
        <w:rPr>
          <w:rFonts w:ascii="Times New Roman" w:hAnsi="Times New Roman"/>
          <w:sz w:val="28"/>
        </w:rPr>
        <w:t>-д</w:t>
      </w:r>
      <w:r w:rsidRPr="008D107C">
        <w:rPr>
          <w:rFonts w:ascii="Times New Roman" w:hAnsi="Times New Roman"/>
          <w:sz w:val="28"/>
        </w:rPr>
        <w:t>етей, состоящих на различных видах учета в органах и учреждениях системы профилактики - 49 детей</w:t>
      </w:r>
      <w:r>
        <w:rPr>
          <w:rFonts w:ascii="Times New Roman" w:hAnsi="Times New Roman"/>
          <w:sz w:val="28"/>
        </w:rPr>
        <w:t>;</w:t>
      </w:r>
    </w:p>
    <w:p w:rsidR="008F0ABB" w:rsidRPr="008D107C" w:rsidRDefault="008F0ABB" w:rsidP="008F0ABB">
      <w:pPr>
        <w:spacing w:after="0" w:line="240" w:lineRule="auto"/>
        <w:ind w:left="360"/>
        <w:contextualSpacing/>
        <w:jc w:val="both"/>
        <w:rPr>
          <w:rFonts w:ascii="Times New Roman" w:hAnsi="Times New Roman"/>
          <w:sz w:val="28"/>
        </w:rPr>
      </w:pPr>
      <w:r>
        <w:rPr>
          <w:rFonts w:ascii="Times New Roman" w:hAnsi="Times New Roman"/>
          <w:sz w:val="28"/>
        </w:rPr>
        <w:t>-д</w:t>
      </w:r>
      <w:r w:rsidRPr="008D107C">
        <w:rPr>
          <w:rFonts w:ascii="Times New Roman" w:hAnsi="Times New Roman"/>
          <w:sz w:val="28"/>
        </w:rPr>
        <w:t>ети-сироты; дети, оставшиеся без попечения родителей – 30 детей</w:t>
      </w:r>
      <w:r>
        <w:rPr>
          <w:rFonts w:ascii="Times New Roman" w:hAnsi="Times New Roman"/>
          <w:sz w:val="28"/>
        </w:rPr>
        <w:t>;</w:t>
      </w:r>
    </w:p>
    <w:p w:rsidR="008F0ABB" w:rsidRPr="008D107C" w:rsidRDefault="008F0ABB" w:rsidP="008F0ABB">
      <w:pPr>
        <w:spacing w:after="0" w:line="240" w:lineRule="auto"/>
        <w:ind w:left="360"/>
        <w:contextualSpacing/>
        <w:jc w:val="both"/>
        <w:rPr>
          <w:rFonts w:ascii="Times New Roman" w:hAnsi="Times New Roman"/>
          <w:sz w:val="28"/>
        </w:rPr>
      </w:pPr>
      <w:r>
        <w:rPr>
          <w:rFonts w:ascii="Times New Roman" w:hAnsi="Times New Roman"/>
          <w:sz w:val="28"/>
        </w:rPr>
        <w:t>-д</w:t>
      </w:r>
      <w:r w:rsidRPr="008D107C">
        <w:rPr>
          <w:rFonts w:ascii="Times New Roman" w:hAnsi="Times New Roman"/>
          <w:sz w:val="28"/>
        </w:rPr>
        <w:t>етей-инвалидов – 17 детей</w:t>
      </w:r>
      <w:r>
        <w:rPr>
          <w:rFonts w:ascii="Times New Roman" w:hAnsi="Times New Roman"/>
          <w:sz w:val="28"/>
        </w:rPr>
        <w:t>;</w:t>
      </w:r>
    </w:p>
    <w:p w:rsidR="008F0ABB" w:rsidRPr="008D107C" w:rsidRDefault="008F0ABB" w:rsidP="008F0ABB">
      <w:pPr>
        <w:spacing w:beforeAutospacing="1" w:after="0" w:afterAutospacing="1" w:line="240" w:lineRule="auto"/>
        <w:ind w:left="360"/>
        <w:contextualSpacing/>
        <w:jc w:val="both"/>
        <w:rPr>
          <w:rFonts w:ascii="Times New Roman" w:hAnsi="Times New Roman"/>
          <w:sz w:val="28"/>
        </w:rPr>
      </w:pPr>
      <w:r>
        <w:rPr>
          <w:rFonts w:ascii="Times New Roman" w:hAnsi="Times New Roman"/>
          <w:sz w:val="28"/>
        </w:rPr>
        <w:t>-д</w:t>
      </w:r>
      <w:r w:rsidRPr="008D107C">
        <w:rPr>
          <w:rFonts w:ascii="Times New Roman" w:hAnsi="Times New Roman"/>
          <w:sz w:val="28"/>
        </w:rPr>
        <w:t>етей с ограниченными возможностями здоровья – 91 ребенок</w:t>
      </w:r>
      <w:r>
        <w:rPr>
          <w:rFonts w:ascii="Times New Roman" w:hAnsi="Times New Roman"/>
          <w:sz w:val="28"/>
        </w:rPr>
        <w:t>;</w:t>
      </w:r>
    </w:p>
    <w:p w:rsidR="008F0ABB" w:rsidRPr="008D107C" w:rsidRDefault="008F0ABB" w:rsidP="008F0ABB">
      <w:pPr>
        <w:spacing w:beforeAutospacing="1" w:after="0" w:afterAutospacing="1" w:line="240" w:lineRule="auto"/>
        <w:ind w:left="360"/>
        <w:contextualSpacing/>
        <w:jc w:val="both"/>
        <w:rPr>
          <w:rFonts w:ascii="Times New Roman" w:hAnsi="Times New Roman"/>
          <w:sz w:val="28"/>
        </w:rPr>
      </w:pPr>
      <w:r>
        <w:rPr>
          <w:rFonts w:ascii="Times New Roman" w:hAnsi="Times New Roman"/>
          <w:sz w:val="28"/>
        </w:rPr>
        <w:t>-и</w:t>
      </w:r>
      <w:r w:rsidRPr="008D107C">
        <w:rPr>
          <w:rFonts w:ascii="Times New Roman" w:hAnsi="Times New Roman"/>
          <w:sz w:val="28"/>
        </w:rPr>
        <w:t>ные категории детей из числа детей, находящихся в ТЖС – 50 детей</w:t>
      </w:r>
      <w:r>
        <w:rPr>
          <w:rFonts w:ascii="Times New Roman" w:hAnsi="Times New Roman"/>
          <w:sz w:val="28"/>
        </w:rPr>
        <w:t>;</w:t>
      </w:r>
    </w:p>
    <w:p w:rsidR="008F0ABB" w:rsidRPr="008D107C" w:rsidRDefault="008F0ABB" w:rsidP="008F0ABB">
      <w:pPr>
        <w:spacing w:beforeAutospacing="1" w:after="0" w:afterAutospacing="1" w:line="240" w:lineRule="auto"/>
        <w:ind w:left="360"/>
        <w:contextualSpacing/>
        <w:jc w:val="both"/>
        <w:rPr>
          <w:rFonts w:ascii="Times New Roman" w:hAnsi="Times New Roman"/>
          <w:sz w:val="28"/>
        </w:rPr>
      </w:pPr>
      <w:r>
        <w:rPr>
          <w:rFonts w:ascii="Times New Roman" w:hAnsi="Times New Roman"/>
          <w:sz w:val="28"/>
        </w:rPr>
        <w:t>-д</w:t>
      </w:r>
      <w:r w:rsidRPr="008D107C">
        <w:rPr>
          <w:rFonts w:ascii="Times New Roman" w:hAnsi="Times New Roman"/>
          <w:sz w:val="28"/>
        </w:rPr>
        <w:t>етей из семей мобилизованных граждан – 73 ребенка</w:t>
      </w:r>
      <w:r>
        <w:rPr>
          <w:rFonts w:ascii="Times New Roman" w:hAnsi="Times New Roman"/>
          <w:sz w:val="28"/>
        </w:rPr>
        <w:t>.</w:t>
      </w:r>
    </w:p>
    <w:p w:rsidR="008F0ABB" w:rsidRPr="008D107C" w:rsidRDefault="008F0ABB" w:rsidP="008F0ABB">
      <w:pPr>
        <w:spacing w:after="0" w:line="240" w:lineRule="auto"/>
        <w:ind w:left="709"/>
        <w:jc w:val="both"/>
        <w:rPr>
          <w:rFonts w:ascii="Times New Roman" w:hAnsi="Times New Roman"/>
          <w:sz w:val="28"/>
        </w:rPr>
      </w:pPr>
      <w:r w:rsidRPr="008D107C">
        <w:rPr>
          <w:rFonts w:ascii="Times New Roman" w:hAnsi="Times New Roman"/>
          <w:sz w:val="28"/>
        </w:rPr>
        <w:t xml:space="preserve">Общее количество всех работников </w:t>
      </w:r>
      <w:r>
        <w:rPr>
          <w:rFonts w:ascii="Times New Roman" w:hAnsi="Times New Roman"/>
          <w:sz w:val="28"/>
        </w:rPr>
        <w:t>летней оздоровительной компании</w:t>
      </w:r>
      <w:r w:rsidRPr="008D107C">
        <w:rPr>
          <w:rFonts w:ascii="Times New Roman" w:hAnsi="Times New Roman"/>
          <w:sz w:val="28"/>
        </w:rPr>
        <w:t xml:space="preserve"> – 188 человек.</w:t>
      </w:r>
    </w:p>
    <w:p w:rsidR="008F0ABB" w:rsidRDefault="008F0ABB" w:rsidP="008F0ABB">
      <w:pPr>
        <w:spacing w:after="0" w:line="240" w:lineRule="auto"/>
        <w:ind w:firstLine="708"/>
        <w:jc w:val="both"/>
        <w:rPr>
          <w:rFonts w:ascii="Times New Roman" w:hAnsi="Times New Roman"/>
          <w:b/>
          <w:sz w:val="28"/>
        </w:rPr>
      </w:pPr>
      <w:r>
        <w:rPr>
          <w:rFonts w:ascii="Times New Roman" w:hAnsi="Times New Roman"/>
          <w:b/>
          <w:sz w:val="28"/>
        </w:rPr>
        <w:t xml:space="preserve">Поддержка одаренных детей и талантливой молодежи. </w:t>
      </w:r>
    </w:p>
    <w:p w:rsidR="008F0ABB" w:rsidRDefault="008F0ABB" w:rsidP="008F0ABB">
      <w:pPr>
        <w:spacing w:after="0" w:line="240" w:lineRule="auto"/>
        <w:ind w:firstLine="709"/>
        <w:jc w:val="both"/>
        <w:rPr>
          <w:rFonts w:ascii="Times New Roman" w:hAnsi="Times New Roman"/>
          <w:sz w:val="28"/>
        </w:rPr>
      </w:pPr>
      <w:r>
        <w:rPr>
          <w:rFonts w:ascii="Times New Roman" w:hAnsi="Times New Roman"/>
          <w:sz w:val="28"/>
        </w:rPr>
        <w:t>Ведется банк данных одаренных детей по следующим направлениям: гуманитарное - 132 обучающихся, физико-математическое и естественнонаучное – 112 обучающийся, художественное -87, спортивное – 132, техническое – 24 обучающихся. Ежегодно банк данных обновляется.</w:t>
      </w:r>
    </w:p>
    <w:p w:rsidR="008F0ABB" w:rsidRPr="002A6597" w:rsidRDefault="008F0ABB" w:rsidP="008F0ABB">
      <w:pPr>
        <w:spacing w:after="0" w:line="240" w:lineRule="auto"/>
        <w:ind w:firstLine="708"/>
        <w:jc w:val="both"/>
        <w:rPr>
          <w:rFonts w:ascii="Times New Roman" w:hAnsi="Times New Roman"/>
          <w:sz w:val="28"/>
        </w:rPr>
      </w:pPr>
      <w:r w:rsidRPr="002A6597">
        <w:rPr>
          <w:rFonts w:ascii="Times New Roman" w:hAnsi="Times New Roman"/>
          <w:sz w:val="28"/>
        </w:rPr>
        <w:t xml:space="preserve">Олимпиады: </w:t>
      </w:r>
      <w:r>
        <w:rPr>
          <w:rFonts w:ascii="Times New Roman" w:hAnsi="Times New Roman"/>
          <w:sz w:val="28"/>
        </w:rPr>
        <w:t>ш</w:t>
      </w:r>
      <w:r w:rsidRPr="002A6597">
        <w:rPr>
          <w:rFonts w:ascii="Times New Roman" w:hAnsi="Times New Roman"/>
          <w:sz w:val="28"/>
        </w:rPr>
        <w:t>кольный этап  проходил на технологической платформе "Сириус.курсы" с 29.09.2023 по 28.10.2023 по 6 предметам, участие приняли 623 ученика 5-11 классов, из них 38 победителей и призёров.</w:t>
      </w:r>
    </w:p>
    <w:p w:rsidR="008F0ABB" w:rsidRPr="002A6597" w:rsidRDefault="008F0ABB" w:rsidP="008F0ABB">
      <w:pPr>
        <w:spacing w:after="0" w:line="240" w:lineRule="auto"/>
        <w:jc w:val="both"/>
        <w:rPr>
          <w:rFonts w:ascii="Times New Roman" w:hAnsi="Times New Roman"/>
          <w:sz w:val="28"/>
        </w:rPr>
      </w:pPr>
      <w:r w:rsidRPr="002A6597">
        <w:rPr>
          <w:rFonts w:ascii="Times New Roman" w:hAnsi="Times New Roman"/>
          <w:sz w:val="28"/>
        </w:rPr>
        <w:t>Муниципальный этап Всероссийской олимпиады школьников прошел с 08.11.2023-11.12.2023 год. Принимали участие ученики 7-11 классов 10 школ района (МОУ СОШ №63, МОУ СОШ№78, МОУ СОШ с. Алеур, МОУ СОШ п.Жирекен, МОУ СОШ № 2, МОУ СОШ №70 п.Аксеново-Зиловское, МОУ СОШ с. Утан, МОУ СОШ с. Комсомольское, МОУ ООШ с.Мильгидун, МОУ СОШ с.Урюм), 574 человека, 249 человек заняли 1-3 места.</w:t>
      </w:r>
    </w:p>
    <w:p w:rsidR="008F0ABB" w:rsidRPr="002A6597" w:rsidRDefault="008F0ABB" w:rsidP="008F0ABB">
      <w:pPr>
        <w:spacing w:after="0" w:line="240" w:lineRule="auto"/>
        <w:jc w:val="both"/>
        <w:rPr>
          <w:rFonts w:ascii="Times New Roman" w:hAnsi="Times New Roman"/>
          <w:sz w:val="28"/>
        </w:rPr>
      </w:pPr>
      <w:r w:rsidRPr="002A6597">
        <w:rPr>
          <w:rFonts w:ascii="Times New Roman" w:hAnsi="Times New Roman"/>
          <w:sz w:val="28"/>
        </w:rPr>
        <w:t>23 человека участвовали в региональном этапе, призовых мест нет.</w:t>
      </w:r>
    </w:p>
    <w:p w:rsidR="008F0ABB" w:rsidRPr="00A948BB" w:rsidRDefault="008F0ABB" w:rsidP="008F0ABB">
      <w:pPr>
        <w:spacing w:after="0" w:line="240" w:lineRule="auto"/>
        <w:rPr>
          <w:rFonts w:cs="Calibri"/>
          <w:color w:val="1A1A1A"/>
        </w:rPr>
      </w:pPr>
      <w:r>
        <w:rPr>
          <w:rFonts w:ascii="Times New Roman" w:hAnsi="Times New Roman"/>
          <w:sz w:val="28"/>
          <w:szCs w:val="28"/>
        </w:rPr>
        <w:tab/>
      </w:r>
      <w:r w:rsidRPr="00A948BB">
        <w:rPr>
          <w:rFonts w:ascii="Times New Roman" w:hAnsi="Times New Roman"/>
          <w:b/>
          <w:bCs/>
          <w:color w:val="1A1A1A"/>
          <w:sz w:val="28"/>
          <w:szCs w:val="28"/>
        </w:rPr>
        <w:t>Опека и попечительская деятельность.</w:t>
      </w:r>
    </w:p>
    <w:p w:rsidR="008F0ABB" w:rsidRDefault="008F0ABB" w:rsidP="008F0ABB">
      <w:pPr>
        <w:spacing w:after="0" w:line="240" w:lineRule="auto"/>
        <w:jc w:val="both"/>
        <w:rPr>
          <w:rFonts w:ascii="Times New Roman" w:hAnsi="Times New Roman"/>
          <w:color w:val="1A1A1A"/>
          <w:sz w:val="28"/>
        </w:rPr>
      </w:pPr>
      <w:r w:rsidRPr="00A948BB">
        <w:rPr>
          <w:rFonts w:ascii="Times New Roman" w:hAnsi="Times New Roman"/>
          <w:color w:val="1A1A1A"/>
          <w:sz w:val="28"/>
          <w:szCs w:val="28"/>
        </w:rPr>
        <w:tab/>
      </w:r>
      <w:bookmarkStart w:id="0" w:name="_GoBack"/>
      <w:bookmarkEnd w:id="0"/>
      <w:r w:rsidRPr="00A948BB">
        <w:rPr>
          <w:rFonts w:ascii="Times New Roman" w:hAnsi="Times New Roman"/>
          <w:color w:val="1A1A1A"/>
          <w:sz w:val="28"/>
        </w:rPr>
        <w:t>В</w:t>
      </w:r>
      <w:r>
        <w:rPr>
          <w:rFonts w:ascii="Times New Roman" w:hAnsi="Times New Roman"/>
          <w:color w:val="1A1A1A"/>
          <w:sz w:val="28"/>
        </w:rPr>
        <w:t xml:space="preserve"> районе проживают 175  детей-сирот и детей, оставшихся без попечения родителей.   В 2023 году  обеспечено жильем 1, 2022 год – 0.</w:t>
      </w:r>
    </w:p>
    <w:p w:rsidR="008F0ABB" w:rsidRDefault="008F0ABB" w:rsidP="008F0ABB">
      <w:pPr>
        <w:spacing w:after="0" w:line="240" w:lineRule="auto"/>
        <w:jc w:val="both"/>
        <w:rPr>
          <w:rFonts w:ascii="Times New Roman" w:hAnsi="Times New Roman"/>
          <w:color w:val="1A1A1A"/>
          <w:sz w:val="28"/>
        </w:rPr>
      </w:pPr>
      <w:r>
        <w:rPr>
          <w:rFonts w:ascii="Times New Roman" w:hAnsi="Times New Roman"/>
          <w:color w:val="1A1A1A"/>
          <w:sz w:val="28"/>
        </w:rPr>
        <w:lastRenderedPageBreak/>
        <w:t xml:space="preserve">         В течение 2023  года было лишено родительских прав  в отношении 16  детей, ограничено  в отношении 2  детей, восстановления  в  родительских правах  2023  году - 4.</w:t>
      </w:r>
    </w:p>
    <w:p w:rsidR="008F0ABB" w:rsidRDefault="008F0ABB" w:rsidP="008F0ABB">
      <w:pPr>
        <w:spacing w:after="0" w:line="240" w:lineRule="auto"/>
        <w:jc w:val="both"/>
        <w:rPr>
          <w:rFonts w:ascii="Times New Roman" w:hAnsi="Times New Roman"/>
          <w:color w:val="1A1A1A"/>
          <w:sz w:val="28"/>
        </w:rPr>
      </w:pPr>
      <w:r>
        <w:rPr>
          <w:rFonts w:ascii="Times New Roman" w:hAnsi="Times New Roman"/>
          <w:color w:val="1A1A1A"/>
          <w:sz w:val="28"/>
        </w:rPr>
        <w:t xml:space="preserve">         В семьях граждан воспитывается 173 несовершеннолетних детей:</w:t>
      </w:r>
    </w:p>
    <w:p w:rsidR="008F0ABB" w:rsidRDefault="008F0ABB" w:rsidP="008F0ABB">
      <w:pPr>
        <w:spacing w:after="0" w:line="240" w:lineRule="auto"/>
        <w:jc w:val="both"/>
        <w:rPr>
          <w:rFonts w:ascii="Times New Roman" w:hAnsi="Times New Roman"/>
          <w:color w:val="1A1A1A"/>
          <w:sz w:val="28"/>
        </w:rPr>
      </w:pPr>
      <w:r>
        <w:rPr>
          <w:rFonts w:ascii="Times New Roman" w:hAnsi="Times New Roman"/>
          <w:color w:val="1A1A1A"/>
          <w:sz w:val="28"/>
        </w:rPr>
        <w:t xml:space="preserve"> под опекой находилось 106 детей (круглых сирот 5), в приемной семье  26 (круглых сирот 1),опека по заявлению -2.</w:t>
      </w:r>
    </w:p>
    <w:p w:rsidR="008F0ABB" w:rsidRDefault="008F0ABB" w:rsidP="008F0ABB">
      <w:pPr>
        <w:spacing w:after="0" w:line="240" w:lineRule="auto"/>
        <w:jc w:val="both"/>
        <w:rPr>
          <w:rFonts w:ascii="Times New Roman" w:hAnsi="Times New Roman"/>
          <w:color w:val="1A1A1A"/>
          <w:sz w:val="28"/>
        </w:rPr>
      </w:pPr>
      <w:r>
        <w:rPr>
          <w:rFonts w:ascii="Times New Roman" w:hAnsi="Times New Roman"/>
          <w:color w:val="1A1A1A"/>
          <w:sz w:val="28"/>
        </w:rPr>
        <w:t xml:space="preserve">         Усыновлено  41 несовершеннолетних.</w:t>
      </w:r>
    </w:p>
    <w:p w:rsidR="008F0ABB" w:rsidRDefault="008F0ABB" w:rsidP="008F0ABB">
      <w:pPr>
        <w:spacing w:after="0" w:line="240" w:lineRule="auto"/>
        <w:jc w:val="both"/>
        <w:rPr>
          <w:rFonts w:ascii="Times New Roman" w:hAnsi="Times New Roman"/>
          <w:color w:val="1A1A1A"/>
          <w:sz w:val="28"/>
        </w:rPr>
      </w:pPr>
      <w:r>
        <w:rPr>
          <w:rFonts w:ascii="Times New Roman" w:hAnsi="Times New Roman"/>
          <w:color w:val="1A1A1A"/>
          <w:sz w:val="28"/>
        </w:rPr>
        <w:t xml:space="preserve">         Выявлено 19  ребенка (6 круглых сирот).</w:t>
      </w:r>
    </w:p>
    <w:p w:rsidR="008F0ABB" w:rsidRDefault="008F0ABB" w:rsidP="008F0ABB">
      <w:pPr>
        <w:spacing w:after="0" w:line="240" w:lineRule="auto"/>
        <w:jc w:val="both"/>
        <w:rPr>
          <w:rFonts w:ascii="Times New Roman" w:hAnsi="Times New Roman"/>
          <w:color w:val="1A1A1A"/>
          <w:sz w:val="28"/>
        </w:rPr>
      </w:pPr>
      <w:r>
        <w:rPr>
          <w:rFonts w:ascii="Times New Roman" w:hAnsi="Times New Roman"/>
          <w:color w:val="1A1A1A"/>
          <w:sz w:val="28"/>
        </w:rPr>
        <w:t>из выявленных детей:  5 несовершеннолетних устроено в государственные учреждения, 14 опека и попечительство.</w:t>
      </w:r>
    </w:p>
    <w:p w:rsidR="008F0ABB" w:rsidRDefault="008F0ABB" w:rsidP="008F0ABB">
      <w:pPr>
        <w:spacing w:after="0" w:line="240" w:lineRule="auto"/>
        <w:jc w:val="both"/>
        <w:rPr>
          <w:rFonts w:ascii="Times New Roman" w:hAnsi="Times New Roman"/>
          <w:color w:val="1A1A1A"/>
          <w:sz w:val="28"/>
        </w:rPr>
      </w:pPr>
      <w:r>
        <w:rPr>
          <w:rFonts w:ascii="Times New Roman" w:hAnsi="Times New Roman"/>
          <w:color w:val="1A1A1A"/>
          <w:sz w:val="28"/>
        </w:rPr>
        <w:t xml:space="preserve">Лишено родительских прав 12 родителей в отношении 16 детей, ограничено 2 родителя в отношении 2 детей. Восстановления в родительских правах в 2023 году 4 родителя в отношении 4 детей. </w:t>
      </w:r>
    </w:p>
    <w:p w:rsidR="008F0ABB" w:rsidRDefault="008F0ABB" w:rsidP="008F0ABB">
      <w:pPr>
        <w:spacing w:after="0" w:line="240" w:lineRule="auto"/>
        <w:jc w:val="both"/>
        <w:rPr>
          <w:rFonts w:ascii="Times New Roman" w:hAnsi="Times New Roman"/>
          <w:color w:val="1A1A1A"/>
          <w:sz w:val="28"/>
        </w:rPr>
      </w:pPr>
      <w:r>
        <w:rPr>
          <w:rFonts w:ascii="Times New Roman" w:hAnsi="Times New Roman"/>
          <w:color w:val="1A1A1A"/>
          <w:sz w:val="28"/>
        </w:rPr>
        <w:t>В многопрофильном училище пгт. Чернышевск обучаются 14 опекаемых.</w:t>
      </w:r>
    </w:p>
    <w:p w:rsidR="008F0ABB" w:rsidRPr="0067726C" w:rsidRDefault="008F0ABB" w:rsidP="008F0ABB">
      <w:pPr>
        <w:shd w:val="clear" w:color="auto" w:fill="FFFFFF"/>
        <w:spacing w:after="0" w:line="240" w:lineRule="auto"/>
        <w:jc w:val="both"/>
        <w:rPr>
          <w:rFonts w:ascii="Times New Roman" w:eastAsia="Calibri" w:hAnsi="Times New Roman"/>
          <w:sz w:val="28"/>
          <w:szCs w:val="28"/>
          <w:lang w:eastAsia="en-US"/>
        </w:rPr>
      </w:pPr>
      <w:r>
        <w:rPr>
          <w:b/>
          <w:sz w:val="28"/>
          <w:szCs w:val="28"/>
        </w:rPr>
        <w:tab/>
      </w:r>
      <w:r w:rsidRPr="00FC4884">
        <w:rPr>
          <w:rFonts w:ascii="Times New Roman" w:hAnsi="Times New Roman"/>
          <w:b/>
          <w:sz w:val="28"/>
          <w:szCs w:val="28"/>
        </w:rPr>
        <w:t xml:space="preserve">Физическое воспитание. </w:t>
      </w:r>
      <w:r w:rsidRPr="00FC4884">
        <w:rPr>
          <w:rFonts w:ascii="Times New Roman" w:eastAsia="Calibri" w:hAnsi="Times New Roman"/>
          <w:sz w:val="28"/>
          <w:szCs w:val="28"/>
          <w:lang w:eastAsia="en-US"/>
        </w:rPr>
        <w:t>Во всех образовательных  организациях  проводятся уроки</w:t>
      </w:r>
      <w:r w:rsidRPr="0067726C">
        <w:rPr>
          <w:rFonts w:ascii="Times New Roman" w:eastAsia="Calibri" w:hAnsi="Times New Roman"/>
          <w:sz w:val="28"/>
          <w:szCs w:val="28"/>
          <w:lang w:eastAsia="en-US"/>
        </w:rPr>
        <w:t xml:space="preserve"> физической культуры в объеме 3 часов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 </w:t>
      </w:r>
      <w:r>
        <w:rPr>
          <w:rFonts w:ascii="Times New Roman" w:eastAsia="Calibri" w:hAnsi="Times New Roman"/>
          <w:sz w:val="28"/>
          <w:szCs w:val="28"/>
          <w:lang w:eastAsia="en-US"/>
        </w:rPr>
        <w:t>776 человек, что составило 17,7 % от общей численности учащихся (2022/</w:t>
      </w:r>
      <w:r w:rsidRPr="0067726C">
        <w:rPr>
          <w:rFonts w:ascii="Times New Roman" w:eastAsia="Calibri" w:hAnsi="Times New Roman"/>
          <w:sz w:val="28"/>
          <w:szCs w:val="28"/>
          <w:lang w:eastAsia="en-US"/>
        </w:rPr>
        <w:t xml:space="preserve">1530 человек </w:t>
      </w:r>
      <w:r>
        <w:rPr>
          <w:rFonts w:ascii="Times New Roman" w:eastAsia="Calibri" w:hAnsi="Times New Roman"/>
          <w:sz w:val="28"/>
          <w:szCs w:val="28"/>
          <w:lang w:eastAsia="en-US"/>
        </w:rPr>
        <w:t xml:space="preserve"> и </w:t>
      </w:r>
      <w:r w:rsidRPr="0067726C">
        <w:rPr>
          <w:rFonts w:ascii="Times New Roman" w:eastAsia="Calibri" w:hAnsi="Times New Roman"/>
          <w:sz w:val="28"/>
          <w:szCs w:val="28"/>
          <w:lang w:eastAsia="en-US"/>
        </w:rPr>
        <w:t>33 %).</w:t>
      </w:r>
      <w:r>
        <w:rPr>
          <w:rFonts w:ascii="Times New Roman" w:eastAsia="Calibri" w:hAnsi="Times New Roman"/>
          <w:sz w:val="28"/>
          <w:szCs w:val="28"/>
          <w:lang w:eastAsia="en-US"/>
        </w:rPr>
        <w:t xml:space="preserve"> Снижение численности учащихся, занимающихся в школьных спортивных секциях произошло по причине того, что учащиеся перешли заниматься в открытый физкультурно-оздоровительный комплекс.</w:t>
      </w:r>
    </w:p>
    <w:p w:rsidR="008F0ABB" w:rsidRDefault="008F0ABB" w:rsidP="008F0ABB">
      <w:pPr>
        <w:spacing w:after="0" w:line="240" w:lineRule="auto"/>
        <w:jc w:val="both"/>
        <w:rPr>
          <w:b/>
          <w:sz w:val="28"/>
          <w:szCs w:val="28"/>
        </w:rPr>
      </w:pPr>
      <w:r>
        <w:rPr>
          <w:rFonts w:ascii="Times New Roman" w:eastAsia="Calibri" w:hAnsi="Times New Roman"/>
          <w:sz w:val="28"/>
          <w:szCs w:val="28"/>
          <w:lang w:eastAsia="en-US"/>
        </w:rPr>
        <w:tab/>
      </w:r>
      <w:r w:rsidRPr="0067726C">
        <w:rPr>
          <w:rFonts w:ascii="Times New Roman" w:eastAsia="Calibri" w:hAnsi="Times New Roman"/>
          <w:sz w:val="28"/>
          <w:szCs w:val="28"/>
          <w:lang w:eastAsia="en-US"/>
        </w:rPr>
        <w:t xml:space="preserve">В учреждениях дополнительного </w:t>
      </w:r>
      <w:r w:rsidRPr="001243F7">
        <w:rPr>
          <w:rFonts w:ascii="Times New Roman" w:eastAsia="Calibri" w:hAnsi="Times New Roman"/>
          <w:sz w:val="28"/>
          <w:szCs w:val="28"/>
          <w:lang w:eastAsia="en-US"/>
        </w:rPr>
        <w:t>образования (МОУ ДО ДДТ и</w:t>
      </w:r>
      <w:r w:rsidRPr="0067726C">
        <w:rPr>
          <w:rFonts w:ascii="Times New Roman" w:eastAsia="Calibri" w:hAnsi="Times New Roman"/>
          <w:sz w:val="28"/>
          <w:szCs w:val="28"/>
          <w:lang w:eastAsia="en-US"/>
        </w:rPr>
        <w:t xml:space="preserve"> МУДО  ДЮСШ п.</w:t>
      </w:r>
      <w:r>
        <w:rPr>
          <w:rFonts w:ascii="Times New Roman" w:eastAsia="Calibri" w:hAnsi="Times New Roman"/>
          <w:sz w:val="28"/>
          <w:szCs w:val="28"/>
          <w:lang w:eastAsia="en-US"/>
        </w:rPr>
        <w:t xml:space="preserve"> </w:t>
      </w:r>
      <w:r w:rsidRPr="0067726C">
        <w:rPr>
          <w:rFonts w:ascii="Times New Roman" w:eastAsia="Calibri" w:hAnsi="Times New Roman"/>
          <w:sz w:val="28"/>
          <w:szCs w:val="28"/>
          <w:lang w:eastAsia="en-US"/>
        </w:rPr>
        <w:t>Чернышевск) реализуются программы дополнительного образования в области физической культуры и спо</w:t>
      </w:r>
      <w:r>
        <w:rPr>
          <w:rFonts w:ascii="Times New Roman" w:eastAsia="Calibri" w:hAnsi="Times New Roman"/>
          <w:sz w:val="28"/>
          <w:szCs w:val="28"/>
          <w:lang w:eastAsia="en-US"/>
        </w:rPr>
        <w:t>р</w:t>
      </w:r>
      <w:r w:rsidRPr="0067726C">
        <w:rPr>
          <w:rFonts w:ascii="Times New Roman" w:eastAsia="Calibri" w:hAnsi="Times New Roman"/>
          <w:sz w:val="28"/>
          <w:szCs w:val="28"/>
          <w:lang w:eastAsia="en-US"/>
        </w:rPr>
        <w:t xml:space="preserve">та по боксу, футболу, волейболу, пауэрлифтингу, хоккею, шахматам, фитнесу, гиревому спорту, стрельбе, общей физической подготовке, спортивному ориентированию. </w:t>
      </w:r>
      <w:r w:rsidRPr="008728F4">
        <w:rPr>
          <w:rFonts w:ascii="Times New Roman" w:eastAsia="Calibri" w:hAnsi="Times New Roman"/>
          <w:sz w:val="28"/>
          <w:szCs w:val="28"/>
          <w:lang w:eastAsia="en-US"/>
        </w:rPr>
        <w:t>Охват детей составляет </w:t>
      </w:r>
      <w:r>
        <w:rPr>
          <w:rFonts w:ascii="Times New Roman" w:eastAsia="Calibri" w:hAnsi="Times New Roman"/>
          <w:sz w:val="28"/>
          <w:szCs w:val="28"/>
          <w:lang w:eastAsia="en-US"/>
        </w:rPr>
        <w:t xml:space="preserve"> 859 человек  (19,6%)  (2022 г./</w:t>
      </w:r>
      <w:r w:rsidRPr="008728F4">
        <w:rPr>
          <w:rFonts w:ascii="Times New Roman" w:eastAsia="Calibri" w:hAnsi="Times New Roman"/>
          <w:sz w:val="28"/>
          <w:szCs w:val="28"/>
          <w:lang w:eastAsia="en-US"/>
        </w:rPr>
        <w:t>1010 человек</w:t>
      </w:r>
      <w:r>
        <w:rPr>
          <w:rFonts w:ascii="Times New Roman" w:eastAsia="Calibri" w:hAnsi="Times New Roman"/>
          <w:sz w:val="28"/>
          <w:szCs w:val="28"/>
          <w:lang w:eastAsia="en-US"/>
        </w:rPr>
        <w:t xml:space="preserve"> </w:t>
      </w:r>
      <w:r w:rsidRPr="008728F4">
        <w:rPr>
          <w:rFonts w:ascii="Times New Roman" w:eastAsia="Calibri" w:hAnsi="Times New Roman"/>
          <w:sz w:val="28"/>
          <w:szCs w:val="28"/>
          <w:lang w:eastAsia="en-US"/>
        </w:rPr>
        <w:t xml:space="preserve"> (53,65%)</w:t>
      </w:r>
      <w:r>
        <w:rPr>
          <w:rFonts w:ascii="Times New Roman" w:eastAsia="Calibri" w:hAnsi="Times New Roman"/>
          <w:sz w:val="28"/>
          <w:szCs w:val="28"/>
          <w:lang w:eastAsia="en-US"/>
        </w:rPr>
        <w:t>.</w:t>
      </w:r>
    </w:p>
    <w:p w:rsidR="008F0ABB" w:rsidRDefault="008F0ABB" w:rsidP="008F0ABB">
      <w:pPr>
        <w:spacing w:after="0" w:line="240" w:lineRule="auto"/>
        <w:ind w:firstLine="708"/>
        <w:jc w:val="both"/>
        <w:rPr>
          <w:rFonts w:ascii="Times New Roman" w:hAnsi="Times New Roman"/>
          <w:sz w:val="28"/>
          <w:szCs w:val="28"/>
        </w:rPr>
      </w:pPr>
      <w:r w:rsidRPr="00CC4B86">
        <w:rPr>
          <w:rFonts w:ascii="Times New Roman" w:hAnsi="Times New Roman"/>
          <w:b/>
          <w:sz w:val="28"/>
          <w:szCs w:val="28"/>
        </w:rPr>
        <w:t>Дополнительное образование</w:t>
      </w:r>
      <w:r w:rsidRPr="00CC4B86">
        <w:rPr>
          <w:rFonts w:ascii="Times New Roman" w:hAnsi="Times New Roman"/>
          <w:sz w:val="28"/>
          <w:szCs w:val="28"/>
        </w:rPr>
        <w:t xml:space="preserve">. </w:t>
      </w:r>
      <w:r w:rsidRPr="00E870D5">
        <w:rPr>
          <w:rFonts w:ascii="Times New Roman" w:hAnsi="Times New Roman"/>
          <w:sz w:val="28"/>
          <w:szCs w:val="2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56,25 %.</w:t>
      </w:r>
      <w:r w:rsidRPr="005B231C">
        <w:rPr>
          <w:rFonts w:ascii="Times New Roman" w:hAnsi="Times New Roman"/>
          <w:sz w:val="28"/>
          <w:szCs w:val="28"/>
        </w:rPr>
        <w:t xml:space="preserve">  </w:t>
      </w:r>
    </w:p>
    <w:p w:rsidR="008F0ABB" w:rsidRDefault="008F0ABB" w:rsidP="008F0ABB">
      <w:pPr>
        <w:pStyle w:val="ab"/>
        <w:jc w:val="both"/>
        <w:rPr>
          <w:rFonts w:ascii="Times New Roman" w:hAnsi="Times New Roman"/>
          <w:sz w:val="28"/>
          <w:szCs w:val="28"/>
        </w:rPr>
      </w:pPr>
      <w:r>
        <w:rPr>
          <w:rFonts w:ascii="Times New Roman" w:hAnsi="Times New Roman"/>
          <w:sz w:val="28"/>
          <w:szCs w:val="28"/>
        </w:rPr>
        <w:tab/>
        <w:t xml:space="preserve">Численность детей в возрасте от 5 до 18 лет на 01.01.2024 г. составила 6157 чел. (6305/2022). </w:t>
      </w:r>
    </w:p>
    <w:p w:rsidR="008F0ABB" w:rsidRPr="00192D1F"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192D1F">
        <w:rPr>
          <w:rFonts w:ascii="Times New Roman" w:hAnsi="Times New Roman"/>
          <w:sz w:val="28"/>
          <w:szCs w:val="28"/>
        </w:rPr>
        <w:t xml:space="preserve">В районе </w:t>
      </w:r>
      <w:r>
        <w:rPr>
          <w:rFonts w:ascii="Times New Roman" w:hAnsi="Times New Roman"/>
          <w:sz w:val="28"/>
          <w:szCs w:val="28"/>
        </w:rPr>
        <w:t xml:space="preserve">в 2023 году </w:t>
      </w:r>
      <w:r w:rsidRPr="00192D1F">
        <w:rPr>
          <w:rFonts w:ascii="Times New Roman" w:hAnsi="Times New Roman"/>
          <w:sz w:val="28"/>
          <w:szCs w:val="28"/>
        </w:rPr>
        <w:t>функционир</w:t>
      </w:r>
      <w:r>
        <w:rPr>
          <w:rFonts w:ascii="Times New Roman" w:hAnsi="Times New Roman"/>
          <w:sz w:val="28"/>
          <w:szCs w:val="28"/>
        </w:rPr>
        <w:t>овало</w:t>
      </w:r>
      <w:r w:rsidRPr="00192D1F">
        <w:rPr>
          <w:rFonts w:ascii="Times New Roman" w:hAnsi="Times New Roman"/>
          <w:sz w:val="28"/>
          <w:szCs w:val="28"/>
        </w:rPr>
        <w:t xml:space="preserve"> </w:t>
      </w:r>
      <w:r>
        <w:rPr>
          <w:rFonts w:ascii="Times New Roman" w:hAnsi="Times New Roman"/>
          <w:sz w:val="28"/>
          <w:szCs w:val="28"/>
        </w:rPr>
        <w:t>5</w:t>
      </w:r>
      <w:r w:rsidRPr="00192D1F">
        <w:rPr>
          <w:rFonts w:ascii="Times New Roman" w:hAnsi="Times New Roman"/>
          <w:sz w:val="28"/>
          <w:szCs w:val="28"/>
        </w:rPr>
        <w:t xml:space="preserve"> учреждени</w:t>
      </w:r>
      <w:r>
        <w:rPr>
          <w:rFonts w:ascii="Times New Roman" w:hAnsi="Times New Roman"/>
          <w:sz w:val="28"/>
          <w:szCs w:val="28"/>
        </w:rPr>
        <w:t>й</w:t>
      </w:r>
      <w:r w:rsidRPr="00192D1F">
        <w:rPr>
          <w:rFonts w:ascii="Times New Roman" w:hAnsi="Times New Roman"/>
          <w:sz w:val="28"/>
          <w:szCs w:val="28"/>
        </w:rPr>
        <w:t xml:space="preserve"> дополнительного образования: </w:t>
      </w:r>
    </w:p>
    <w:p w:rsidR="008F0ABB" w:rsidRDefault="008F0ABB" w:rsidP="008F0ABB">
      <w:pPr>
        <w:spacing w:after="0" w:line="240" w:lineRule="auto"/>
        <w:jc w:val="both"/>
        <w:rPr>
          <w:rFonts w:ascii="Times New Roman" w:hAnsi="Times New Roman"/>
          <w:sz w:val="28"/>
          <w:szCs w:val="28"/>
        </w:rPr>
      </w:pPr>
      <w:r>
        <w:rPr>
          <w:rFonts w:ascii="Times New Roman" w:hAnsi="Times New Roman"/>
          <w:b/>
          <w:sz w:val="28"/>
          <w:szCs w:val="28"/>
        </w:rPr>
        <w:tab/>
      </w:r>
      <w:r w:rsidRPr="00040149">
        <w:rPr>
          <w:rFonts w:ascii="Times New Roman" w:hAnsi="Times New Roman"/>
          <w:b/>
          <w:sz w:val="28"/>
          <w:szCs w:val="28"/>
        </w:rPr>
        <w:t>Детско-юношеская спортивная школа</w:t>
      </w:r>
      <w:r w:rsidRPr="00040149">
        <w:rPr>
          <w:rFonts w:ascii="Times New Roman" w:hAnsi="Times New Roman"/>
          <w:sz w:val="28"/>
          <w:szCs w:val="28"/>
        </w:rPr>
        <w:t xml:space="preserve"> 202</w:t>
      </w:r>
      <w:r>
        <w:rPr>
          <w:rFonts w:ascii="Times New Roman" w:hAnsi="Times New Roman"/>
          <w:sz w:val="28"/>
          <w:szCs w:val="28"/>
        </w:rPr>
        <w:t>3</w:t>
      </w:r>
      <w:r w:rsidRPr="00040149">
        <w:rPr>
          <w:rFonts w:ascii="Times New Roman" w:hAnsi="Times New Roman"/>
          <w:sz w:val="28"/>
          <w:szCs w:val="28"/>
        </w:rPr>
        <w:t xml:space="preserve"> год </w:t>
      </w:r>
      <w:r>
        <w:rPr>
          <w:rFonts w:ascii="Times New Roman" w:hAnsi="Times New Roman"/>
          <w:sz w:val="28"/>
          <w:szCs w:val="28"/>
        </w:rPr>
        <w:t>859</w:t>
      </w:r>
      <w:r w:rsidRPr="00040149">
        <w:rPr>
          <w:rFonts w:ascii="Times New Roman" w:hAnsi="Times New Roman"/>
          <w:sz w:val="28"/>
          <w:szCs w:val="28"/>
        </w:rPr>
        <w:t xml:space="preserve"> воспитанников (202</w:t>
      </w:r>
      <w:r>
        <w:rPr>
          <w:rFonts w:ascii="Times New Roman" w:hAnsi="Times New Roman"/>
          <w:sz w:val="28"/>
          <w:szCs w:val="28"/>
        </w:rPr>
        <w:t>2</w:t>
      </w:r>
      <w:r w:rsidRPr="00040149">
        <w:rPr>
          <w:rFonts w:ascii="Times New Roman" w:hAnsi="Times New Roman"/>
          <w:sz w:val="28"/>
          <w:szCs w:val="28"/>
        </w:rPr>
        <w:t xml:space="preserve"> г. – </w:t>
      </w:r>
      <w:r>
        <w:rPr>
          <w:rFonts w:ascii="Times New Roman" w:hAnsi="Times New Roman"/>
          <w:sz w:val="28"/>
          <w:szCs w:val="28"/>
        </w:rPr>
        <w:t>700</w:t>
      </w:r>
      <w:r w:rsidRPr="00040149">
        <w:rPr>
          <w:rFonts w:ascii="Times New Roman" w:hAnsi="Times New Roman"/>
          <w:sz w:val="28"/>
          <w:szCs w:val="28"/>
        </w:rPr>
        <w:t xml:space="preserve"> воспитанник</w:t>
      </w:r>
      <w:r>
        <w:rPr>
          <w:rFonts w:ascii="Times New Roman" w:hAnsi="Times New Roman"/>
          <w:sz w:val="28"/>
          <w:szCs w:val="28"/>
        </w:rPr>
        <w:t>ов</w:t>
      </w:r>
      <w:r w:rsidRPr="00040149">
        <w:rPr>
          <w:rFonts w:ascii="Times New Roman" w:hAnsi="Times New Roman"/>
          <w:sz w:val="28"/>
          <w:szCs w:val="28"/>
        </w:rPr>
        <w:t xml:space="preserve">).  В учреждении реализуются дополнительные предпрофессиональные программы по видам спорта: футбол, волейбол, хоккей, шахматы, пауэрлифтинг. </w:t>
      </w:r>
    </w:p>
    <w:p w:rsidR="008F0ABB" w:rsidRPr="00040149" w:rsidRDefault="008F0ABB" w:rsidP="008F0ABB">
      <w:pPr>
        <w:pStyle w:val="13"/>
        <w:ind w:firstLine="709"/>
        <w:jc w:val="both"/>
        <w:rPr>
          <w:rFonts w:ascii="Times New Roman" w:hAnsi="Times New Roman" w:cs="Times New Roman"/>
          <w:sz w:val="28"/>
          <w:szCs w:val="28"/>
        </w:rPr>
      </w:pPr>
      <w:r w:rsidRPr="00040149">
        <w:rPr>
          <w:rFonts w:ascii="Times New Roman" w:hAnsi="Times New Roman" w:cs="Times New Roman"/>
          <w:b/>
          <w:sz w:val="28"/>
          <w:szCs w:val="28"/>
        </w:rPr>
        <w:lastRenderedPageBreak/>
        <w:t>Дом детского творчества 202</w:t>
      </w:r>
      <w:r>
        <w:rPr>
          <w:rFonts w:ascii="Times New Roman" w:hAnsi="Times New Roman" w:cs="Times New Roman"/>
          <w:b/>
          <w:sz w:val="28"/>
          <w:szCs w:val="28"/>
        </w:rPr>
        <w:t>3</w:t>
      </w:r>
      <w:r w:rsidRPr="00040149">
        <w:rPr>
          <w:rFonts w:ascii="Times New Roman" w:hAnsi="Times New Roman" w:cs="Times New Roman"/>
          <w:b/>
          <w:sz w:val="28"/>
          <w:szCs w:val="28"/>
        </w:rPr>
        <w:t xml:space="preserve"> г. – </w:t>
      </w:r>
      <w:r>
        <w:rPr>
          <w:rFonts w:ascii="Times New Roman" w:hAnsi="Times New Roman" w:cs="Times New Roman"/>
          <w:b/>
          <w:sz w:val="28"/>
          <w:szCs w:val="28"/>
        </w:rPr>
        <w:t>1615</w:t>
      </w:r>
      <w:r w:rsidRPr="00040149">
        <w:rPr>
          <w:rFonts w:ascii="Times New Roman" w:hAnsi="Times New Roman" w:cs="Times New Roman"/>
          <w:sz w:val="28"/>
          <w:szCs w:val="28"/>
        </w:rPr>
        <w:t xml:space="preserve"> воспитанник</w:t>
      </w:r>
      <w:r>
        <w:rPr>
          <w:rFonts w:ascii="Times New Roman" w:hAnsi="Times New Roman" w:cs="Times New Roman"/>
          <w:sz w:val="28"/>
          <w:szCs w:val="28"/>
        </w:rPr>
        <w:t>ов</w:t>
      </w:r>
      <w:r w:rsidRPr="00040149">
        <w:rPr>
          <w:rFonts w:ascii="Times New Roman" w:hAnsi="Times New Roman" w:cs="Times New Roman"/>
          <w:sz w:val="28"/>
          <w:szCs w:val="28"/>
        </w:rPr>
        <w:t>,</w:t>
      </w:r>
      <w:r w:rsidRPr="00040149">
        <w:rPr>
          <w:rFonts w:ascii="Times New Roman" w:hAnsi="Times New Roman" w:cs="Times New Roman"/>
          <w:b/>
          <w:sz w:val="28"/>
          <w:szCs w:val="28"/>
        </w:rPr>
        <w:t xml:space="preserve">   </w:t>
      </w:r>
      <w:r w:rsidRPr="00040149">
        <w:rPr>
          <w:rFonts w:ascii="Times New Roman" w:hAnsi="Times New Roman" w:cs="Times New Roman"/>
          <w:sz w:val="28"/>
          <w:szCs w:val="28"/>
        </w:rPr>
        <w:t>202</w:t>
      </w:r>
      <w:r>
        <w:rPr>
          <w:rFonts w:ascii="Times New Roman" w:hAnsi="Times New Roman" w:cs="Times New Roman"/>
          <w:sz w:val="28"/>
          <w:szCs w:val="28"/>
        </w:rPr>
        <w:t>2</w:t>
      </w:r>
      <w:r w:rsidRPr="00040149">
        <w:rPr>
          <w:rFonts w:ascii="Times New Roman" w:hAnsi="Times New Roman" w:cs="Times New Roman"/>
          <w:sz w:val="28"/>
          <w:szCs w:val="28"/>
        </w:rPr>
        <w:t xml:space="preserve"> г. – 1</w:t>
      </w:r>
      <w:r>
        <w:rPr>
          <w:rFonts w:ascii="Times New Roman" w:hAnsi="Times New Roman" w:cs="Times New Roman"/>
          <w:sz w:val="28"/>
          <w:szCs w:val="28"/>
        </w:rPr>
        <w:t>264</w:t>
      </w:r>
      <w:r w:rsidRPr="00040149">
        <w:rPr>
          <w:rFonts w:ascii="Times New Roman" w:hAnsi="Times New Roman" w:cs="Times New Roman"/>
          <w:sz w:val="28"/>
          <w:szCs w:val="28"/>
        </w:rPr>
        <w:t xml:space="preserve">  воспитанника.  Учреждением реализуется 63 дополнительных  образовательных  программ по ступеням обучения 6 направлениям:</w:t>
      </w:r>
    </w:p>
    <w:p w:rsidR="008F0ABB" w:rsidRPr="00040149" w:rsidRDefault="008F0ABB" w:rsidP="008F0ABB">
      <w:pPr>
        <w:pStyle w:val="ab"/>
        <w:jc w:val="both"/>
        <w:rPr>
          <w:rFonts w:ascii="Times New Roman" w:hAnsi="Times New Roman"/>
          <w:sz w:val="28"/>
          <w:szCs w:val="28"/>
        </w:rPr>
      </w:pPr>
      <w:r w:rsidRPr="00040149">
        <w:rPr>
          <w:rFonts w:ascii="Times New Roman" w:hAnsi="Times New Roman"/>
          <w:sz w:val="28"/>
          <w:szCs w:val="28"/>
        </w:rPr>
        <w:t>- художественное,</w:t>
      </w:r>
    </w:p>
    <w:p w:rsidR="008F0ABB" w:rsidRPr="00040149" w:rsidRDefault="008F0ABB" w:rsidP="008F0ABB">
      <w:pPr>
        <w:pStyle w:val="ab"/>
        <w:jc w:val="both"/>
        <w:rPr>
          <w:rFonts w:ascii="Times New Roman" w:hAnsi="Times New Roman"/>
          <w:sz w:val="28"/>
          <w:szCs w:val="28"/>
        </w:rPr>
      </w:pPr>
      <w:r w:rsidRPr="00040149">
        <w:rPr>
          <w:rFonts w:ascii="Times New Roman" w:hAnsi="Times New Roman"/>
          <w:sz w:val="28"/>
          <w:szCs w:val="28"/>
        </w:rPr>
        <w:t xml:space="preserve">- техническое, </w:t>
      </w:r>
    </w:p>
    <w:p w:rsidR="008F0ABB" w:rsidRPr="00040149" w:rsidRDefault="008F0ABB" w:rsidP="008F0ABB">
      <w:pPr>
        <w:pStyle w:val="ab"/>
        <w:jc w:val="both"/>
        <w:rPr>
          <w:rFonts w:ascii="Times New Roman" w:hAnsi="Times New Roman"/>
          <w:sz w:val="28"/>
          <w:szCs w:val="28"/>
        </w:rPr>
      </w:pPr>
      <w:r w:rsidRPr="00040149">
        <w:rPr>
          <w:rFonts w:ascii="Times New Roman" w:hAnsi="Times New Roman"/>
          <w:sz w:val="28"/>
          <w:szCs w:val="28"/>
        </w:rPr>
        <w:t>-социально- педагогическое,</w:t>
      </w:r>
    </w:p>
    <w:p w:rsidR="008F0ABB" w:rsidRPr="00040149" w:rsidRDefault="008F0ABB" w:rsidP="008F0ABB">
      <w:pPr>
        <w:pStyle w:val="ab"/>
        <w:jc w:val="both"/>
        <w:rPr>
          <w:rFonts w:ascii="Times New Roman" w:hAnsi="Times New Roman"/>
          <w:sz w:val="28"/>
          <w:szCs w:val="28"/>
        </w:rPr>
      </w:pPr>
      <w:r w:rsidRPr="00040149">
        <w:rPr>
          <w:rFonts w:ascii="Times New Roman" w:hAnsi="Times New Roman"/>
          <w:sz w:val="28"/>
          <w:szCs w:val="28"/>
        </w:rPr>
        <w:t>- естественнонаучное,</w:t>
      </w:r>
    </w:p>
    <w:p w:rsidR="008F0ABB" w:rsidRPr="00040149" w:rsidRDefault="008F0ABB" w:rsidP="008F0ABB">
      <w:pPr>
        <w:pStyle w:val="ab"/>
        <w:jc w:val="both"/>
        <w:rPr>
          <w:rFonts w:ascii="Times New Roman" w:hAnsi="Times New Roman"/>
          <w:sz w:val="28"/>
          <w:szCs w:val="28"/>
        </w:rPr>
      </w:pPr>
      <w:r w:rsidRPr="00040149">
        <w:rPr>
          <w:rFonts w:ascii="Times New Roman" w:hAnsi="Times New Roman"/>
          <w:sz w:val="28"/>
          <w:szCs w:val="28"/>
        </w:rPr>
        <w:t xml:space="preserve">- туристско-краеведческое, </w:t>
      </w:r>
    </w:p>
    <w:p w:rsidR="008F0ABB" w:rsidRDefault="008F0ABB" w:rsidP="008F0ABB">
      <w:pPr>
        <w:pStyle w:val="ab"/>
        <w:jc w:val="both"/>
        <w:rPr>
          <w:rFonts w:ascii="Times New Roman" w:hAnsi="Times New Roman"/>
          <w:sz w:val="28"/>
          <w:szCs w:val="28"/>
        </w:rPr>
      </w:pPr>
      <w:r w:rsidRPr="00040149">
        <w:rPr>
          <w:rFonts w:ascii="Times New Roman" w:hAnsi="Times New Roman"/>
          <w:sz w:val="28"/>
          <w:szCs w:val="28"/>
        </w:rPr>
        <w:t xml:space="preserve">- физкультурно-спортивное. </w:t>
      </w:r>
    </w:p>
    <w:p w:rsidR="008F0ABB" w:rsidRDefault="008F0ABB" w:rsidP="008F0ABB">
      <w:pPr>
        <w:pStyle w:val="msolistparagraph0"/>
        <w:spacing w:after="0" w:line="240" w:lineRule="auto"/>
        <w:ind w:left="0" w:firstLine="709"/>
        <w:jc w:val="both"/>
        <w:rPr>
          <w:rFonts w:ascii="Times New Roman" w:hAnsi="Times New Roman"/>
          <w:sz w:val="28"/>
          <w:szCs w:val="28"/>
          <w:lang w:eastAsia="en-US"/>
        </w:rPr>
      </w:pPr>
      <w:r w:rsidRPr="00C81CB9">
        <w:rPr>
          <w:rFonts w:ascii="Times New Roman" w:hAnsi="Times New Roman"/>
          <w:sz w:val="28"/>
          <w:szCs w:val="28"/>
          <w:lang w:eastAsia="en-US"/>
        </w:rPr>
        <w:t xml:space="preserve">Учреждение дополнительного образования  </w:t>
      </w:r>
      <w:r w:rsidRPr="00C81CB9">
        <w:rPr>
          <w:rFonts w:ascii="Times New Roman" w:hAnsi="Times New Roman"/>
          <w:b/>
          <w:sz w:val="28"/>
          <w:szCs w:val="28"/>
          <w:lang w:eastAsia="en-US"/>
        </w:rPr>
        <w:t>Детская школа искусств</w:t>
      </w:r>
      <w:r w:rsidRPr="00C81CB9">
        <w:rPr>
          <w:rFonts w:ascii="Times New Roman" w:hAnsi="Times New Roman"/>
          <w:sz w:val="28"/>
          <w:szCs w:val="28"/>
          <w:lang w:eastAsia="en-US"/>
        </w:rPr>
        <w:t xml:space="preserve"> дает возможность детям двух городских поселений: Жирекенское и Чернышевское  пройти обучение по трем различным направлениям творчества: музыкальное искусство (баян, аккордеон, фортепиано), хореографическое искусство и художественное искусство. Численность учащихся составляет 227 человек (237/2022 год). Выпускников в 2022/2023 учебном году планируется 17, из них поступивших в профильные учебные заведения – 8. </w:t>
      </w:r>
    </w:p>
    <w:p w:rsidR="008F0ABB" w:rsidRPr="00C81CB9" w:rsidRDefault="008F0ABB" w:rsidP="008F0ABB">
      <w:pPr>
        <w:pStyle w:val="msolistparagraph0"/>
        <w:spacing w:after="0" w:line="240" w:lineRule="auto"/>
        <w:ind w:left="0" w:firstLine="709"/>
        <w:jc w:val="both"/>
        <w:rPr>
          <w:rFonts w:ascii="Times New Roman" w:hAnsi="Times New Roman"/>
          <w:sz w:val="28"/>
          <w:szCs w:val="28"/>
          <w:lang w:eastAsia="en-US"/>
        </w:rPr>
      </w:pPr>
      <w:r>
        <w:rPr>
          <w:rFonts w:ascii="Times New Roman" w:hAnsi="Times New Roman"/>
          <w:sz w:val="28"/>
          <w:szCs w:val="28"/>
          <w:lang w:eastAsia="en-US"/>
        </w:rPr>
        <w:t>В</w:t>
      </w:r>
      <w:r w:rsidRPr="00C81CB9">
        <w:rPr>
          <w:rFonts w:ascii="Times New Roman" w:hAnsi="Times New Roman"/>
          <w:sz w:val="28"/>
          <w:szCs w:val="28"/>
          <w:lang w:eastAsia="en-US"/>
        </w:rPr>
        <w:t xml:space="preserve"> </w:t>
      </w:r>
      <w:r w:rsidRPr="00C81CB9">
        <w:rPr>
          <w:rFonts w:ascii="Times New Roman" w:hAnsi="Times New Roman"/>
          <w:b/>
          <w:sz w:val="28"/>
          <w:szCs w:val="28"/>
          <w:lang w:eastAsia="en-US"/>
        </w:rPr>
        <w:t>Физкультурно-оздоровительном комплексе «Багульник»</w:t>
      </w:r>
      <w:r w:rsidRPr="00C81CB9">
        <w:rPr>
          <w:rFonts w:ascii="Times New Roman" w:hAnsi="Times New Roman"/>
          <w:sz w:val="28"/>
          <w:szCs w:val="28"/>
          <w:lang w:eastAsia="en-US"/>
        </w:rPr>
        <w:t xml:space="preserve"> действ</w:t>
      </w:r>
      <w:r>
        <w:rPr>
          <w:rFonts w:ascii="Times New Roman" w:hAnsi="Times New Roman"/>
          <w:sz w:val="28"/>
          <w:szCs w:val="28"/>
          <w:lang w:eastAsia="en-US"/>
        </w:rPr>
        <w:t>овали</w:t>
      </w:r>
      <w:r w:rsidRPr="00C81CB9">
        <w:rPr>
          <w:rFonts w:ascii="Times New Roman" w:hAnsi="Times New Roman"/>
          <w:sz w:val="28"/>
          <w:szCs w:val="28"/>
          <w:lang w:eastAsia="en-US"/>
        </w:rPr>
        <w:t xml:space="preserve"> группы по обучению плаванием: от 5 до 7 лет – 8 чел., от 8 до 9 лет – 10 чел. и от 10 до 11 лет – 10 чел. В течение 2023 года ФОК посетили 5332 чел. (бассейн – 3823, тренажерный зал – 1359, сауна – 150). Действуют группы обучения плаванию для детей от 5 до 11 лет.</w:t>
      </w:r>
    </w:p>
    <w:p w:rsidR="008F0ABB" w:rsidRPr="00040149" w:rsidRDefault="008F0ABB" w:rsidP="008F0ABB">
      <w:pPr>
        <w:spacing w:after="0" w:line="240" w:lineRule="auto"/>
        <w:jc w:val="both"/>
        <w:rPr>
          <w:rFonts w:ascii="Times New Roman" w:eastAsia="Arial Unicode MS" w:hAnsi="Times New Roman"/>
          <w:sz w:val="28"/>
          <w:szCs w:val="28"/>
        </w:rPr>
      </w:pPr>
      <w:r w:rsidRPr="00AF3CDF">
        <w:rPr>
          <w:rFonts w:ascii="Times New Roman" w:hAnsi="Times New Roman"/>
          <w:szCs w:val="28"/>
        </w:rPr>
        <w:t xml:space="preserve"> </w:t>
      </w:r>
      <w:r>
        <w:tab/>
      </w:r>
      <w:r w:rsidRPr="00040149">
        <w:rPr>
          <w:rFonts w:ascii="Times New Roman" w:eastAsia="Arial Unicode MS" w:hAnsi="Times New Roman"/>
          <w:b/>
          <w:sz w:val="28"/>
          <w:szCs w:val="28"/>
        </w:rPr>
        <w:t>Количество кружков</w:t>
      </w:r>
      <w:r w:rsidRPr="00040149">
        <w:rPr>
          <w:rFonts w:ascii="Times New Roman" w:eastAsia="Arial Unicode MS" w:hAnsi="Times New Roman"/>
          <w:sz w:val="28"/>
          <w:szCs w:val="28"/>
        </w:rPr>
        <w:t xml:space="preserve"> в образовательных организациях МР «Чернышевский район» - 3</w:t>
      </w:r>
      <w:r>
        <w:rPr>
          <w:rFonts w:ascii="Times New Roman" w:eastAsia="Arial Unicode MS" w:hAnsi="Times New Roman"/>
          <w:sz w:val="28"/>
          <w:szCs w:val="28"/>
        </w:rPr>
        <w:t>13</w:t>
      </w:r>
      <w:r w:rsidRPr="00040149">
        <w:rPr>
          <w:rFonts w:ascii="Times New Roman" w:eastAsia="Arial Unicode MS" w:hAnsi="Times New Roman"/>
          <w:sz w:val="28"/>
          <w:szCs w:val="28"/>
        </w:rPr>
        <w:t xml:space="preserve">,  в т.ч.: </w:t>
      </w:r>
    </w:p>
    <w:p w:rsidR="008F0ABB" w:rsidRPr="00040149" w:rsidRDefault="008F0ABB" w:rsidP="008F0ABB">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78</w:t>
      </w:r>
      <w:r w:rsidRPr="00040149">
        <w:rPr>
          <w:rFonts w:ascii="Times New Roman" w:eastAsia="Arial Unicode MS" w:hAnsi="Times New Roman"/>
          <w:sz w:val="28"/>
          <w:szCs w:val="28"/>
        </w:rPr>
        <w:t xml:space="preserve"> – МОУ ДО ДДТ пгт.Чернышевск</w:t>
      </w:r>
    </w:p>
    <w:p w:rsidR="008F0ABB" w:rsidRPr="00040149" w:rsidRDefault="008F0ABB" w:rsidP="008F0ABB">
      <w:pPr>
        <w:spacing w:after="0" w:line="240" w:lineRule="auto"/>
        <w:jc w:val="both"/>
        <w:rPr>
          <w:rFonts w:ascii="Times New Roman" w:eastAsia="Arial Unicode MS" w:hAnsi="Times New Roman"/>
          <w:sz w:val="28"/>
          <w:szCs w:val="28"/>
        </w:rPr>
      </w:pPr>
      <w:r>
        <w:rPr>
          <w:rFonts w:ascii="Times New Roman" w:eastAsia="Arial Unicode MS" w:hAnsi="Times New Roman"/>
          <w:sz w:val="28"/>
          <w:szCs w:val="28"/>
        </w:rPr>
        <w:t>9</w:t>
      </w:r>
      <w:r w:rsidRPr="00040149">
        <w:rPr>
          <w:rFonts w:ascii="Times New Roman" w:eastAsia="Arial Unicode MS" w:hAnsi="Times New Roman"/>
          <w:sz w:val="28"/>
          <w:szCs w:val="28"/>
        </w:rPr>
        <w:t xml:space="preserve"> – МУ ДО ДЮСШ п.Чернышевск </w:t>
      </w:r>
    </w:p>
    <w:p w:rsidR="008F0ABB" w:rsidRDefault="008F0ABB" w:rsidP="008F0ABB">
      <w:pPr>
        <w:spacing w:after="0" w:line="240" w:lineRule="auto"/>
        <w:jc w:val="both"/>
        <w:rPr>
          <w:rFonts w:ascii="Times New Roman" w:eastAsia="Arial Unicode MS" w:hAnsi="Times New Roman"/>
          <w:sz w:val="28"/>
          <w:szCs w:val="28"/>
        </w:rPr>
      </w:pPr>
      <w:r w:rsidRPr="00040149">
        <w:rPr>
          <w:rFonts w:ascii="Times New Roman" w:eastAsia="Arial Unicode MS" w:hAnsi="Times New Roman"/>
          <w:sz w:val="28"/>
          <w:szCs w:val="28"/>
        </w:rPr>
        <w:t xml:space="preserve">Из них технической направленности – </w:t>
      </w:r>
      <w:r>
        <w:rPr>
          <w:rFonts w:ascii="Times New Roman" w:eastAsia="Arial Unicode MS" w:hAnsi="Times New Roman"/>
          <w:sz w:val="28"/>
          <w:szCs w:val="28"/>
        </w:rPr>
        <w:t>25</w:t>
      </w:r>
      <w:r w:rsidRPr="00040149">
        <w:rPr>
          <w:rFonts w:ascii="Times New Roman" w:eastAsia="Arial Unicode MS" w:hAnsi="Times New Roman"/>
          <w:sz w:val="28"/>
          <w:szCs w:val="28"/>
        </w:rPr>
        <w:t xml:space="preserve">, естественно-научной – </w:t>
      </w:r>
      <w:r>
        <w:rPr>
          <w:rFonts w:ascii="Times New Roman" w:eastAsia="Arial Unicode MS" w:hAnsi="Times New Roman"/>
          <w:sz w:val="28"/>
          <w:szCs w:val="28"/>
        </w:rPr>
        <w:t>41</w:t>
      </w:r>
      <w:r w:rsidRPr="00040149">
        <w:rPr>
          <w:rFonts w:ascii="Times New Roman" w:eastAsia="Arial Unicode MS" w:hAnsi="Times New Roman"/>
          <w:sz w:val="28"/>
          <w:szCs w:val="28"/>
        </w:rPr>
        <w:t xml:space="preserve">, художественной – </w:t>
      </w:r>
      <w:r>
        <w:rPr>
          <w:rFonts w:ascii="Times New Roman" w:eastAsia="Arial Unicode MS" w:hAnsi="Times New Roman"/>
          <w:sz w:val="28"/>
          <w:szCs w:val="28"/>
        </w:rPr>
        <w:t>61</w:t>
      </w:r>
      <w:r w:rsidRPr="00040149">
        <w:rPr>
          <w:rFonts w:ascii="Times New Roman" w:eastAsia="Arial Unicode MS" w:hAnsi="Times New Roman"/>
          <w:sz w:val="28"/>
          <w:szCs w:val="28"/>
        </w:rPr>
        <w:t xml:space="preserve">, туристско-краеведческой – </w:t>
      </w:r>
      <w:r>
        <w:rPr>
          <w:rFonts w:ascii="Times New Roman" w:eastAsia="Arial Unicode MS" w:hAnsi="Times New Roman"/>
          <w:sz w:val="28"/>
          <w:szCs w:val="28"/>
        </w:rPr>
        <w:t>23</w:t>
      </w:r>
      <w:r w:rsidRPr="00040149">
        <w:rPr>
          <w:rFonts w:ascii="Times New Roman" w:eastAsia="Arial Unicode MS" w:hAnsi="Times New Roman"/>
          <w:sz w:val="28"/>
          <w:szCs w:val="28"/>
        </w:rPr>
        <w:t xml:space="preserve">, физкультурно-спортивной – </w:t>
      </w:r>
      <w:r>
        <w:rPr>
          <w:rFonts w:ascii="Times New Roman" w:eastAsia="Arial Unicode MS" w:hAnsi="Times New Roman"/>
          <w:sz w:val="28"/>
          <w:szCs w:val="28"/>
        </w:rPr>
        <w:t>55</w:t>
      </w:r>
      <w:r w:rsidRPr="00040149">
        <w:rPr>
          <w:rFonts w:ascii="Times New Roman" w:eastAsia="Arial Unicode MS" w:hAnsi="Times New Roman"/>
          <w:sz w:val="28"/>
          <w:szCs w:val="28"/>
        </w:rPr>
        <w:t xml:space="preserve">, социально-педагогической – </w:t>
      </w:r>
      <w:r>
        <w:rPr>
          <w:rFonts w:ascii="Times New Roman" w:eastAsia="Arial Unicode MS" w:hAnsi="Times New Roman"/>
          <w:sz w:val="28"/>
          <w:szCs w:val="28"/>
        </w:rPr>
        <w:t xml:space="preserve">45, </w:t>
      </w:r>
      <w:r w:rsidRPr="00576AC7">
        <w:rPr>
          <w:rFonts w:ascii="Times New Roman" w:eastAsia="Arial Unicode MS" w:hAnsi="Times New Roman"/>
          <w:sz w:val="28"/>
          <w:szCs w:val="28"/>
        </w:rPr>
        <w:t>патриотического и духовно-нравственного воспитания-  9</w:t>
      </w:r>
      <w:r w:rsidRPr="00040149">
        <w:rPr>
          <w:rFonts w:ascii="Times New Roman" w:eastAsia="Arial Unicode MS" w:hAnsi="Times New Roman"/>
          <w:sz w:val="28"/>
          <w:szCs w:val="28"/>
        </w:rPr>
        <w:t>.</w:t>
      </w:r>
    </w:p>
    <w:p w:rsidR="008F0ABB" w:rsidRPr="004A39D9" w:rsidRDefault="008F0ABB" w:rsidP="008F0ABB">
      <w:pPr>
        <w:spacing w:after="0" w:line="240" w:lineRule="auto"/>
        <w:jc w:val="both"/>
        <w:rPr>
          <w:rFonts w:ascii="Times New Roman" w:eastAsia="Arial Unicode MS" w:hAnsi="Times New Roman"/>
          <w:sz w:val="28"/>
          <w:szCs w:val="28"/>
        </w:rPr>
      </w:pPr>
      <w:r w:rsidRPr="004A39D9">
        <w:rPr>
          <w:rFonts w:ascii="Times New Roman" w:eastAsia="Arial Unicode MS" w:hAnsi="Times New Roman"/>
          <w:sz w:val="28"/>
          <w:szCs w:val="28"/>
        </w:rPr>
        <w:tab/>
      </w:r>
      <w:r w:rsidRPr="004A39D9">
        <w:rPr>
          <w:rFonts w:ascii="Times New Roman" w:eastAsia="Arial Unicode MS" w:hAnsi="Times New Roman"/>
          <w:b/>
          <w:sz w:val="28"/>
          <w:szCs w:val="28"/>
        </w:rPr>
        <w:t>Число клубных формирований в учреждениях культуры</w:t>
      </w:r>
      <w:r w:rsidRPr="00FA7140">
        <w:rPr>
          <w:rFonts w:ascii="Times New Roman" w:eastAsia="Arial Unicode MS" w:hAnsi="Times New Roman"/>
          <w:sz w:val="28"/>
          <w:szCs w:val="28"/>
        </w:rPr>
        <w:t xml:space="preserve"> составляет </w:t>
      </w:r>
      <w:r w:rsidRPr="004A39D9">
        <w:rPr>
          <w:rFonts w:ascii="Times New Roman" w:eastAsia="Arial Unicode MS" w:hAnsi="Times New Roman"/>
          <w:sz w:val="28"/>
          <w:szCs w:val="28"/>
        </w:rPr>
        <w:t xml:space="preserve">134 (137/2022), число участников в них 1459 (1506/2022), в том числе число участников до 14 лет 1094 (1091/2022). </w:t>
      </w:r>
    </w:p>
    <w:p w:rsidR="008F0ABB" w:rsidRDefault="008F0ABB" w:rsidP="008F0ABB">
      <w:pPr>
        <w:spacing w:after="0" w:line="240" w:lineRule="auto"/>
        <w:jc w:val="both"/>
        <w:rPr>
          <w:rFonts w:ascii="Times New Roman" w:hAnsi="Times New Roman"/>
          <w:sz w:val="28"/>
          <w:szCs w:val="28"/>
        </w:rPr>
      </w:pPr>
      <w:r>
        <w:rPr>
          <w:rFonts w:ascii="Times New Roman" w:eastAsia="Arial Unicode MS" w:hAnsi="Times New Roman"/>
          <w:sz w:val="28"/>
          <w:szCs w:val="28"/>
        </w:rPr>
        <w:tab/>
      </w:r>
      <w:r w:rsidRPr="0029158F">
        <w:rPr>
          <w:rFonts w:ascii="Times New Roman" w:hAnsi="Times New Roman"/>
          <w:color w:val="000000"/>
          <w:sz w:val="28"/>
          <w:szCs w:val="28"/>
        </w:rPr>
        <w:t xml:space="preserve"> </w:t>
      </w:r>
      <w:r w:rsidRPr="00E36065">
        <w:rPr>
          <w:rFonts w:ascii="Times New Roman" w:hAnsi="Times New Roman"/>
          <w:sz w:val="28"/>
          <w:szCs w:val="28"/>
        </w:rPr>
        <w:t xml:space="preserve">В сфере развития </w:t>
      </w:r>
      <w:r w:rsidRPr="00D019AC">
        <w:rPr>
          <w:rFonts w:ascii="Times New Roman" w:hAnsi="Times New Roman"/>
          <w:b/>
          <w:sz w:val="28"/>
          <w:szCs w:val="28"/>
        </w:rPr>
        <w:t>частного дополнительного образования</w:t>
      </w:r>
      <w:r w:rsidRPr="00E36065">
        <w:rPr>
          <w:rFonts w:ascii="Times New Roman" w:hAnsi="Times New Roman"/>
          <w:sz w:val="28"/>
          <w:szCs w:val="28"/>
        </w:rPr>
        <w:t xml:space="preserve">: </w:t>
      </w:r>
      <w:r>
        <w:rPr>
          <w:rFonts w:ascii="Times New Roman" w:hAnsi="Times New Roman"/>
          <w:sz w:val="28"/>
          <w:szCs w:val="28"/>
        </w:rPr>
        <w:t xml:space="preserve">Спортивный клуб </w:t>
      </w:r>
      <w:r w:rsidRPr="00313D3A">
        <w:rPr>
          <w:rFonts w:ascii="Times New Roman" w:hAnsi="Times New Roman"/>
          <w:sz w:val="28"/>
          <w:szCs w:val="28"/>
        </w:rPr>
        <w:t>«РОСИЧ» количество</w:t>
      </w:r>
      <w:r>
        <w:rPr>
          <w:rFonts w:ascii="Times New Roman" w:hAnsi="Times New Roman"/>
          <w:sz w:val="28"/>
          <w:szCs w:val="28"/>
        </w:rPr>
        <w:t xml:space="preserve"> посещающих  - 80</w:t>
      </w:r>
      <w:r w:rsidRPr="00313D3A">
        <w:rPr>
          <w:rFonts w:ascii="Times New Roman" w:hAnsi="Times New Roman"/>
          <w:sz w:val="28"/>
          <w:szCs w:val="28"/>
        </w:rPr>
        <w:t xml:space="preserve"> детей</w:t>
      </w:r>
      <w:r>
        <w:rPr>
          <w:rFonts w:ascii="Times New Roman" w:hAnsi="Times New Roman"/>
          <w:sz w:val="28"/>
          <w:szCs w:val="28"/>
        </w:rPr>
        <w:t>: 57 мальчиков и 23 девочки</w:t>
      </w:r>
      <w:r w:rsidRPr="00313D3A">
        <w:rPr>
          <w:rFonts w:ascii="Times New Roman" w:hAnsi="Times New Roman"/>
          <w:sz w:val="28"/>
          <w:szCs w:val="28"/>
        </w:rPr>
        <w:t>.</w:t>
      </w:r>
      <w:r>
        <w:rPr>
          <w:rFonts w:ascii="Times New Roman" w:hAnsi="Times New Roman"/>
          <w:sz w:val="28"/>
          <w:szCs w:val="28"/>
        </w:rPr>
        <w:t xml:space="preserve"> Четыре возрастные группы по волейболу.</w:t>
      </w:r>
    </w:p>
    <w:p w:rsidR="008F0ABB" w:rsidRPr="00CC4B86" w:rsidRDefault="008F0ABB" w:rsidP="008F0ABB">
      <w:pPr>
        <w:shd w:val="clear" w:color="auto" w:fill="FFFFFF"/>
        <w:spacing w:after="0" w:line="240" w:lineRule="auto"/>
        <w:ind w:firstLine="708"/>
        <w:jc w:val="both"/>
        <w:rPr>
          <w:rFonts w:ascii="Times New Roman" w:hAnsi="Times New Roman"/>
          <w:color w:val="1A1A1A"/>
          <w:sz w:val="28"/>
          <w:szCs w:val="28"/>
          <w:shd w:val="clear" w:color="auto" w:fill="FFFFFF"/>
        </w:rPr>
      </w:pPr>
      <w:r w:rsidRPr="002A6597">
        <w:rPr>
          <w:rFonts w:ascii="Times New Roman" w:hAnsi="Times New Roman"/>
          <w:color w:val="1A1A1A"/>
          <w:sz w:val="28"/>
          <w:szCs w:val="28"/>
          <w:shd w:val="clear" w:color="auto" w:fill="FFFFFF"/>
        </w:rPr>
        <w:t xml:space="preserve">В 2020г. началось внедрение системы персонифицированного финансирования. В 2023 году было выдано </w:t>
      </w:r>
      <w:r>
        <w:rPr>
          <w:rFonts w:ascii="Times New Roman" w:hAnsi="Times New Roman"/>
          <w:color w:val="1A1A1A"/>
          <w:sz w:val="28"/>
          <w:szCs w:val="28"/>
          <w:shd w:val="clear" w:color="auto" w:fill="FFFFFF"/>
        </w:rPr>
        <w:t>2117</w:t>
      </w:r>
      <w:r w:rsidRPr="002A6597">
        <w:rPr>
          <w:rFonts w:ascii="Times New Roman" w:hAnsi="Times New Roman"/>
          <w:color w:val="1A1A1A"/>
          <w:sz w:val="28"/>
          <w:szCs w:val="28"/>
          <w:shd w:val="clear" w:color="auto" w:fill="FFFFFF"/>
        </w:rPr>
        <w:t xml:space="preserve"> сертификатов финансирования на общую сумму 2</w:t>
      </w:r>
      <w:r>
        <w:rPr>
          <w:rFonts w:ascii="Times New Roman" w:hAnsi="Times New Roman"/>
          <w:color w:val="1A1A1A"/>
          <w:sz w:val="28"/>
          <w:szCs w:val="28"/>
          <w:shd w:val="clear" w:color="auto" w:fill="FFFFFF"/>
        </w:rPr>
        <w:t>5 141,6</w:t>
      </w:r>
      <w:r w:rsidRPr="002A6597">
        <w:rPr>
          <w:rFonts w:ascii="Times New Roman" w:hAnsi="Times New Roman"/>
          <w:color w:val="1A1A1A"/>
          <w:sz w:val="28"/>
          <w:szCs w:val="28"/>
          <w:shd w:val="clear" w:color="auto" w:fill="FFFFFF"/>
        </w:rPr>
        <w:t xml:space="preserve"> тыс. руб., реализовано 2</w:t>
      </w:r>
      <w:r>
        <w:rPr>
          <w:rFonts w:ascii="Times New Roman" w:hAnsi="Times New Roman"/>
          <w:color w:val="1A1A1A"/>
          <w:sz w:val="28"/>
          <w:szCs w:val="28"/>
          <w:shd w:val="clear" w:color="auto" w:fill="FFFFFF"/>
        </w:rPr>
        <w:t>3 372,9</w:t>
      </w:r>
      <w:r w:rsidRPr="002A6597">
        <w:rPr>
          <w:rFonts w:ascii="Times New Roman" w:hAnsi="Times New Roman"/>
          <w:color w:val="1A1A1A"/>
          <w:sz w:val="28"/>
          <w:szCs w:val="28"/>
          <w:shd w:val="clear" w:color="auto" w:fill="FFFFFF"/>
        </w:rPr>
        <w:t xml:space="preserve"> тыс. рублей.</w:t>
      </w:r>
    </w:p>
    <w:p w:rsidR="008F0ABB" w:rsidRPr="00CC4B86" w:rsidRDefault="008F0ABB" w:rsidP="008F0ABB">
      <w:pPr>
        <w:pStyle w:val="ab"/>
        <w:ind w:firstLine="709"/>
        <w:contextualSpacing/>
        <w:jc w:val="both"/>
        <w:rPr>
          <w:rFonts w:ascii="Times New Roman" w:hAnsi="Times New Roman"/>
          <w:sz w:val="28"/>
          <w:szCs w:val="28"/>
        </w:rPr>
      </w:pPr>
      <w:r w:rsidRPr="00CC4B86">
        <w:rPr>
          <w:rFonts w:ascii="Times New Roman" w:hAnsi="Times New Roman"/>
          <w:color w:val="1A1A1A"/>
          <w:sz w:val="28"/>
          <w:szCs w:val="28"/>
          <w:shd w:val="clear" w:color="auto" w:fill="FFFFFF"/>
        </w:rPr>
        <w:t>Количество педагогов, занятых  в дополнительном образовании, составляет 58 человек, в т.ч. 20 основных штатных единиц и 38 внешних совместителя.</w:t>
      </w:r>
    </w:p>
    <w:p w:rsidR="008F0ABB" w:rsidRDefault="008F0ABB" w:rsidP="008F0ABB">
      <w:pPr>
        <w:pStyle w:val="a3"/>
        <w:shd w:val="clear" w:color="auto" w:fill="FFFFFF"/>
        <w:spacing w:before="0" w:beforeAutospacing="0" w:after="0" w:afterAutospacing="0"/>
        <w:jc w:val="both"/>
        <w:rPr>
          <w:sz w:val="28"/>
          <w:szCs w:val="28"/>
        </w:rPr>
      </w:pPr>
      <w:r>
        <w:rPr>
          <w:sz w:val="28"/>
          <w:szCs w:val="28"/>
        </w:rPr>
        <w:tab/>
      </w:r>
      <w:r w:rsidRPr="003F3E72">
        <w:rPr>
          <w:b/>
          <w:sz w:val="28"/>
          <w:szCs w:val="28"/>
        </w:rPr>
        <w:t>Дошкольное образование</w:t>
      </w:r>
      <w:r w:rsidRPr="003F3E72">
        <w:rPr>
          <w:sz w:val="28"/>
          <w:szCs w:val="28"/>
        </w:rPr>
        <w:t>.</w:t>
      </w:r>
      <w:r>
        <w:rPr>
          <w:sz w:val="28"/>
          <w:szCs w:val="28"/>
        </w:rPr>
        <w:t xml:space="preserve"> </w:t>
      </w:r>
    </w:p>
    <w:p w:rsidR="008F0ABB" w:rsidRDefault="008F0ABB" w:rsidP="008F0ABB">
      <w:pPr>
        <w:tabs>
          <w:tab w:val="left" w:pos="1701"/>
        </w:tabs>
        <w:spacing w:after="0" w:line="240" w:lineRule="auto"/>
        <w:ind w:firstLine="709"/>
        <w:jc w:val="both"/>
        <w:rPr>
          <w:rFonts w:ascii="Times New Roman" w:hAnsi="Times New Roman"/>
          <w:sz w:val="28"/>
        </w:rPr>
      </w:pPr>
      <w:r>
        <w:rPr>
          <w:rFonts w:ascii="Times New Roman" w:hAnsi="Times New Roman"/>
          <w:sz w:val="28"/>
        </w:rPr>
        <w:lastRenderedPageBreak/>
        <w:t xml:space="preserve">В районе действует 16 дошкольных учреждений (субъектов по юридическим лицам), фактически функционируют 15  МДОУ, а также функционируют 3 группы  предшкольной подготовки  для детей 6-7 лет при  МОУ ООШ с. Икшица, МОУ ООШ с. Новый Олов, ООШ с. Урюм.  Охват  детей  составляет  36 человек. </w:t>
      </w:r>
    </w:p>
    <w:p w:rsidR="008F0ABB" w:rsidRDefault="008F0ABB" w:rsidP="008F0ABB">
      <w:pPr>
        <w:shd w:val="clear" w:color="auto" w:fill="FFFFFF"/>
        <w:spacing w:after="0" w:line="240" w:lineRule="auto"/>
        <w:ind w:firstLine="708"/>
        <w:jc w:val="both"/>
        <w:rPr>
          <w:rFonts w:ascii="Times New Roman" w:eastAsia="MS Mincho" w:hAnsi="Times New Roman"/>
          <w:iCs/>
          <w:sz w:val="28"/>
          <w:szCs w:val="28"/>
        </w:rPr>
      </w:pPr>
      <w:r>
        <w:rPr>
          <w:rFonts w:ascii="Times New Roman" w:eastAsia="MS Mincho" w:hAnsi="Times New Roman"/>
          <w:iCs/>
          <w:sz w:val="28"/>
          <w:szCs w:val="28"/>
        </w:rPr>
        <w:t>О</w:t>
      </w:r>
      <w:r w:rsidRPr="00877D40">
        <w:rPr>
          <w:rFonts w:ascii="Times New Roman" w:eastAsia="MS Mincho" w:hAnsi="Times New Roman"/>
          <w:iCs/>
          <w:sz w:val="28"/>
          <w:szCs w:val="28"/>
        </w:rPr>
        <w:t>бщее количество мест в дошкольных учреждениях (плановая мощность)</w:t>
      </w:r>
      <w:r>
        <w:rPr>
          <w:rFonts w:ascii="Times New Roman" w:eastAsia="MS Mincho" w:hAnsi="Times New Roman"/>
          <w:iCs/>
          <w:sz w:val="28"/>
          <w:szCs w:val="28"/>
        </w:rPr>
        <w:t xml:space="preserve"> –</w:t>
      </w:r>
      <w:r w:rsidRPr="00877D40">
        <w:rPr>
          <w:rFonts w:ascii="Times New Roman" w:eastAsia="MS Mincho" w:hAnsi="Times New Roman"/>
          <w:iCs/>
          <w:sz w:val="28"/>
          <w:szCs w:val="28"/>
        </w:rPr>
        <w:t xml:space="preserve"> </w:t>
      </w:r>
      <w:r>
        <w:rPr>
          <w:rFonts w:ascii="Times New Roman" w:eastAsia="MS Mincho" w:hAnsi="Times New Roman"/>
          <w:iCs/>
          <w:sz w:val="28"/>
          <w:szCs w:val="28"/>
        </w:rPr>
        <w:t xml:space="preserve">1407 (по данным статистики 1372). Посещают детские сады 1320 воспитанников (по данным статистики 1356 чел.). </w:t>
      </w:r>
      <w:r w:rsidRPr="00877D40">
        <w:rPr>
          <w:rFonts w:ascii="Times New Roman" w:eastAsia="MS Mincho" w:hAnsi="Times New Roman"/>
          <w:iCs/>
          <w:sz w:val="28"/>
          <w:szCs w:val="28"/>
        </w:rPr>
        <w:t>Средняя наполняемость групп в МДОУ п. Чернышевск составляет</w:t>
      </w:r>
      <w:r>
        <w:rPr>
          <w:rFonts w:ascii="Times New Roman" w:eastAsia="MS Mincho" w:hAnsi="Times New Roman"/>
          <w:iCs/>
          <w:sz w:val="28"/>
          <w:szCs w:val="28"/>
        </w:rPr>
        <w:t xml:space="preserve"> </w:t>
      </w:r>
      <w:r w:rsidRPr="00A261E0">
        <w:rPr>
          <w:rFonts w:ascii="Times New Roman" w:eastAsia="MS Mincho" w:hAnsi="Times New Roman"/>
          <w:iCs/>
          <w:sz w:val="28"/>
          <w:szCs w:val="28"/>
        </w:rPr>
        <w:t>23 р</w:t>
      </w:r>
      <w:r w:rsidRPr="00877D40">
        <w:rPr>
          <w:rFonts w:ascii="Times New Roman" w:eastAsia="MS Mincho" w:hAnsi="Times New Roman"/>
          <w:iCs/>
          <w:sz w:val="28"/>
          <w:szCs w:val="28"/>
        </w:rPr>
        <w:t>ебёнка.</w:t>
      </w:r>
    </w:p>
    <w:p w:rsidR="008F0ABB" w:rsidRDefault="008F0ABB" w:rsidP="008F0ABB">
      <w:pPr>
        <w:shd w:val="clear" w:color="auto" w:fill="FFFFFF"/>
        <w:spacing w:after="0" w:line="240" w:lineRule="auto"/>
        <w:ind w:firstLine="708"/>
        <w:jc w:val="both"/>
        <w:rPr>
          <w:rFonts w:ascii="Times New Roman" w:eastAsia="MS Mincho" w:hAnsi="Times New Roman"/>
          <w:iCs/>
          <w:sz w:val="28"/>
          <w:szCs w:val="28"/>
        </w:rPr>
      </w:pPr>
      <w:r w:rsidRPr="00670724">
        <w:rPr>
          <w:rFonts w:ascii="Times New Roman" w:hAnsi="Times New Roman"/>
          <w:sz w:val="28"/>
          <w:szCs w:val="28"/>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r w:rsidRPr="00500C34">
        <w:rPr>
          <w:rFonts w:ascii="Times New Roman" w:hAnsi="Times New Roman"/>
          <w:sz w:val="28"/>
          <w:szCs w:val="28"/>
        </w:rPr>
        <w:t>в 20</w:t>
      </w:r>
      <w:r>
        <w:rPr>
          <w:rFonts w:ascii="Times New Roman" w:hAnsi="Times New Roman"/>
          <w:sz w:val="28"/>
          <w:szCs w:val="28"/>
        </w:rPr>
        <w:t>23</w:t>
      </w:r>
      <w:r w:rsidRPr="00500C34">
        <w:rPr>
          <w:rFonts w:ascii="Times New Roman" w:hAnsi="Times New Roman"/>
          <w:sz w:val="28"/>
          <w:szCs w:val="28"/>
        </w:rPr>
        <w:t xml:space="preserve"> году составила </w:t>
      </w:r>
      <w:r>
        <w:rPr>
          <w:rFonts w:ascii="Times New Roman" w:hAnsi="Times New Roman"/>
          <w:sz w:val="28"/>
          <w:szCs w:val="28"/>
        </w:rPr>
        <w:t xml:space="preserve">  58,98 %,  по сравнению  с показателем 2022 года, увеличилась   на  5,6 %. В 2023</w:t>
      </w:r>
      <w:r w:rsidRPr="005B284A">
        <w:rPr>
          <w:rFonts w:ascii="Times New Roman" w:eastAsia="MS Mincho" w:hAnsi="Times New Roman"/>
          <w:iCs/>
          <w:sz w:val="28"/>
          <w:szCs w:val="28"/>
        </w:rPr>
        <w:t xml:space="preserve"> году </w:t>
      </w:r>
      <w:r>
        <w:rPr>
          <w:rFonts w:ascii="Times New Roman" w:eastAsia="MS Mincho" w:hAnsi="Times New Roman"/>
          <w:iCs/>
          <w:sz w:val="28"/>
          <w:szCs w:val="28"/>
        </w:rPr>
        <w:t>мероприятий по увеличению сети дошкольных образовательных учреждений не осуществлялось.</w:t>
      </w:r>
    </w:p>
    <w:p w:rsidR="008F0ABB" w:rsidRDefault="008F0ABB" w:rsidP="008F0ABB">
      <w:pPr>
        <w:spacing w:after="0" w:line="240" w:lineRule="auto"/>
        <w:ind w:firstLine="708"/>
        <w:jc w:val="both"/>
        <w:rPr>
          <w:rFonts w:ascii="Times New Roman" w:hAnsi="Times New Roman"/>
          <w:sz w:val="28"/>
        </w:rPr>
      </w:pPr>
      <w:r>
        <w:rPr>
          <w:rFonts w:ascii="Times New Roman" w:hAnsi="Times New Roman"/>
          <w:color w:val="000000"/>
          <w:sz w:val="28"/>
        </w:rPr>
        <w:t xml:space="preserve">Количество зарегистрированных заявлений в электронной очереди  за   2023 год - 421, в том числе до 3 лет- 394, от 3 до 7 лет - 27. Всего в электронной очереди  на 01.01.2024 г.  состоит  283 чел., в том числе до 3 лет- 271 чел., от 3 до 7 лет- 12. </w:t>
      </w:r>
      <w:r w:rsidRPr="00A25B02">
        <w:rPr>
          <w:rFonts w:ascii="Times New Roman" w:hAnsi="Times New Roman"/>
          <w:sz w:val="28"/>
        </w:rPr>
        <w:t xml:space="preserve"> При регистрации  от 3 до 7 лет дети распределяются  сразу, так как вакантные места  на данный возраст есть практически в каждом  дошкольном учреждении, кроме МДОУ «Медвежонок» п. Аксеново-Зиловское.</w:t>
      </w:r>
      <w:r w:rsidRPr="004973BD">
        <w:rPr>
          <w:rFonts w:ascii="Times New Roman" w:hAnsi="Times New Roman"/>
          <w:sz w:val="28"/>
        </w:rPr>
        <w:t xml:space="preserve"> </w:t>
      </w:r>
    </w:p>
    <w:p w:rsidR="008F0ABB" w:rsidRPr="00A25B02" w:rsidRDefault="008F0ABB" w:rsidP="008F0ABB">
      <w:pPr>
        <w:spacing w:after="0" w:line="240" w:lineRule="auto"/>
        <w:ind w:firstLine="708"/>
        <w:jc w:val="both"/>
        <w:rPr>
          <w:rFonts w:ascii="Times New Roman" w:hAnsi="Times New Roman"/>
          <w:sz w:val="28"/>
        </w:rPr>
      </w:pPr>
      <w:r>
        <w:rPr>
          <w:rFonts w:ascii="Times New Roman" w:hAnsi="Times New Roman"/>
          <w:sz w:val="28"/>
        </w:rPr>
        <w:t>Е</w:t>
      </w:r>
      <w:r w:rsidRPr="00A25B02">
        <w:rPr>
          <w:rFonts w:ascii="Times New Roman" w:hAnsi="Times New Roman"/>
          <w:sz w:val="28"/>
        </w:rPr>
        <w:t xml:space="preserve">жегодно, в апреле-мае проводится комплектование детей дошкольного возраста на новый учебный год. </w:t>
      </w:r>
      <w:r>
        <w:rPr>
          <w:rFonts w:ascii="Times New Roman" w:hAnsi="Times New Roman"/>
          <w:sz w:val="28"/>
        </w:rPr>
        <w:t xml:space="preserve">Дети в возрасте 1,6 до 3 лет распределены по ДОУ в апреле-мае 2024 года. </w:t>
      </w:r>
      <w:r w:rsidRPr="00A25B02">
        <w:rPr>
          <w:rFonts w:ascii="Times New Roman" w:hAnsi="Times New Roman"/>
          <w:sz w:val="28"/>
        </w:rPr>
        <w:t>Дети участников СВО распределяются вне очереди, согласно Постановления</w:t>
      </w:r>
      <w:r>
        <w:rPr>
          <w:rFonts w:ascii="Times New Roman" w:hAnsi="Times New Roman"/>
          <w:sz w:val="28"/>
        </w:rPr>
        <w:t xml:space="preserve"> П</w:t>
      </w:r>
      <w:r w:rsidRPr="00A25B02">
        <w:rPr>
          <w:rFonts w:ascii="Times New Roman" w:hAnsi="Times New Roman"/>
          <w:sz w:val="28"/>
        </w:rPr>
        <w:t>равительства Забайкальского края от 15.11.2022 года «О дополнительной мере социальной поддержки отдельной категории граждан в виде внеочередного представления их детям мест в государственных и дошкольных образовательных организациях Забайкальского края».</w:t>
      </w:r>
    </w:p>
    <w:p w:rsidR="008F0ABB" w:rsidRDefault="008F0ABB" w:rsidP="008F0ABB">
      <w:pPr>
        <w:spacing w:after="0" w:line="240" w:lineRule="auto"/>
        <w:jc w:val="both"/>
        <w:rPr>
          <w:rFonts w:ascii="Times New Roman" w:hAnsi="Times New Roman"/>
          <w:color w:val="1A1A1A"/>
          <w:sz w:val="28"/>
        </w:rPr>
      </w:pPr>
      <w:r>
        <w:rPr>
          <w:rFonts w:ascii="Times New Roman" w:hAnsi="Times New Roman"/>
          <w:color w:val="1A1A1A"/>
          <w:sz w:val="28"/>
        </w:rPr>
        <w:tab/>
      </w:r>
      <w:r>
        <w:rPr>
          <w:rFonts w:ascii="Times New Roman" w:hAnsi="Times New Roman"/>
          <w:sz w:val="28"/>
        </w:rPr>
        <w:t>Все группы детских садов эстетически оформлены в соответствии с новыми требованиями САНПиНа и ФОП ДО.</w:t>
      </w:r>
    </w:p>
    <w:p w:rsidR="008F0ABB" w:rsidRPr="00533F7B" w:rsidRDefault="008F0ABB" w:rsidP="008F0ABB">
      <w:pPr>
        <w:spacing w:after="0" w:line="240" w:lineRule="auto"/>
        <w:ind w:firstLine="709"/>
        <w:contextualSpacing/>
        <w:jc w:val="both"/>
        <w:rPr>
          <w:rFonts w:ascii="Times New Roman" w:hAnsi="Times New Roman"/>
          <w:sz w:val="28"/>
          <w:szCs w:val="28"/>
        </w:rPr>
      </w:pPr>
      <w:r w:rsidRPr="005B55FA">
        <w:rPr>
          <w:rFonts w:ascii="Times New Roman" w:hAnsi="Times New Roman"/>
          <w:sz w:val="28"/>
          <w:szCs w:val="28"/>
        </w:rPr>
        <w:t>Доля муниципальных дошкольных учреждений, здания которых находятся в аварийном состоянии или</w:t>
      </w:r>
      <w:r w:rsidRPr="00533F7B">
        <w:rPr>
          <w:rFonts w:ascii="Times New Roman" w:hAnsi="Times New Roman"/>
          <w:b/>
          <w:sz w:val="28"/>
          <w:szCs w:val="28"/>
        </w:rPr>
        <w:t xml:space="preserve"> требуют капитального ремонта</w:t>
      </w:r>
      <w:r w:rsidRPr="00533F7B">
        <w:rPr>
          <w:rFonts w:ascii="Times New Roman" w:hAnsi="Times New Roman"/>
          <w:sz w:val="28"/>
          <w:szCs w:val="28"/>
        </w:rPr>
        <w:t xml:space="preserve">, составила  </w:t>
      </w:r>
      <w:r>
        <w:rPr>
          <w:rFonts w:ascii="Times New Roman" w:hAnsi="Times New Roman"/>
          <w:sz w:val="28"/>
          <w:szCs w:val="28"/>
        </w:rPr>
        <w:t>33,33</w:t>
      </w:r>
      <w:r w:rsidRPr="00533F7B">
        <w:rPr>
          <w:rFonts w:ascii="Times New Roman" w:hAnsi="Times New Roman"/>
          <w:sz w:val="28"/>
          <w:szCs w:val="28"/>
        </w:rPr>
        <w:t xml:space="preserve">  %. Показатель увеличился  на</w:t>
      </w:r>
      <w:r>
        <w:rPr>
          <w:rFonts w:ascii="Times New Roman" w:hAnsi="Times New Roman"/>
          <w:sz w:val="28"/>
          <w:szCs w:val="28"/>
        </w:rPr>
        <w:t xml:space="preserve"> 1,75</w:t>
      </w:r>
      <w:r w:rsidRPr="00533F7B">
        <w:rPr>
          <w:rFonts w:ascii="Times New Roman" w:hAnsi="Times New Roman"/>
          <w:sz w:val="28"/>
          <w:szCs w:val="28"/>
        </w:rPr>
        <w:t xml:space="preserve"> %.</w:t>
      </w:r>
    </w:p>
    <w:p w:rsidR="008F0ABB" w:rsidRPr="00AB3F8B" w:rsidRDefault="008F0ABB" w:rsidP="008F0ABB">
      <w:pPr>
        <w:spacing w:after="0" w:line="240" w:lineRule="auto"/>
        <w:ind w:firstLine="709"/>
        <w:jc w:val="both"/>
        <w:rPr>
          <w:rFonts w:ascii="Times New Roman" w:hAnsi="Times New Roman"/>
          <w:color w:val="000000"/>
          <w:sz w:val="28"/>
        </w:rPr>
      </w:pPr>
      <w:r w:rsidRPr="00AB3F8B">
        <w:rPr>
          <w:rFonts w:ascii="Times New Roman" w:hAnsi="Times New Roman"/>
          <w:b/>
          <w:color w:val="000000"/>
          <w:sz w:val="28"/>
        </w:rPr>
        <w:t>Проблемы в сфере образования</w:t>
      </w:r>
      <w:r w:rsidRPr="00AB3F8B">
        <w:rPr>
          <w:rFonts w:ascii="Times New Roman" w:hAnsi="Times New Roman"/>
          <w:color w:val="000000"/>
          <w:sz w:val="28"/>
        </w:rPr>
        <w:t>:</w:t>
      </w:r>
    </w:p>
    <w:p w:rsidR="008F0ABB" w:rsidRPr="00217E1E" w:rsidRDefault="008F0ABB" w:rsidP="008F0ABB">
      <w:pPr>
        <w:spacing w:after="0" w:line="240" w:lineRule="auto"/>
        <w:ind w:firstLine="708"/>
        <w:contextualSpacing/>
        <w:jc w:val="both"/>
        <w:rPr>
          <w:rFonts w:ascii="Times New Roman" w:hAnsi="Times New Roman"/>
          <w:sz w:val="28"/>
          <w:szCs w:val="28"/>
        </w:rPr>
      </w:pPr>
      <w:r w:rsidRPr="00217E1E">
        <w:rPr>
          <w:rFonts w:ascii="Times New Roman" w:hAnsi="Times New Roman"/>
          <w:sz w:val="28"/>
          <w:szCs w:val="28"/>
        </w:rPr>
        <w:t>Материально-технические, финансово-экономические условия, программнометодическая оснащённость при реализации ФГОС ДО;</w:t>
      </w:r>
    </w:p>
    <w:p w:rsidR="008F0ABB" w:rsidRPr="00217E1E" w:rsidRDefault="008F0ABB" w:rsidP="008F0ABB">
      <w:pPr>
        <w:spacing w:after="0" w:line="240" w:lineRule="auto"/>
        <w:contextualSpacing/>
        <w:jc w:val="both"/>
        <w:rPr>
          <w:rFonts w:ascii="Times New Roman" w:hAnsi="Times New Roman"/>
          <w:sz w:val="28"/>
          <w:szCs w:val="28"/>
        </w:rPr>
      </w:pPr>
      <w:r w:rsidRPr="00217E1E">
        <w:rPr>
          <w:rFonts w:ascii="Times New Roman" w:hAnsi="Times New Roman"/>
          <w:sz w:val="28"/>
          <w:szCs w:val="28"/>
        </w:rPr>
        <w:t xml:space="preserve"> </w:t>
      </w:r>
      <w:r w:rsidRPr="00217E1E">
        <w:rPr>
          <w:rFonts w:ascii="Times New Roman" w:hAnsi="Times New Roman"/>
          <w:sz w:val="28"/>
          <w:szCs w:val="28"/>
        </w:rPr>
        <w:tab/>
        <w:t>-нехватка педагогических кадров, в том числе узкой специализации (психологи, логопеды и т.д.) и психологопедагогическое сопровождение введения ФГОС</w:t>
      </w:r>
      <w:r>
        <w:rPr>
          <w:rFonts w:ascii="Times New Roman" w:hAnsi="Times New Roman"/>
          <w:sz w:val="28"/>
          <w:szCs w:val="28"/>
        </w:rPr>
        <w:t>;</w:t>
      </w:r>
    </w:p>
    <w:p w:rsidR="008F0ABB" w:rsidRPr="00217E1E" w:rsidRDefault="008F0ABB" w:rsidP="008F0ABB">
      <w:pPr>
        <w:spacing w:after="0" w:line="240" w:lineRule="auto"/>
        <w:jc w:val="both"/>
        <w:rPr>
          <w:rFonts w:ascii="Times New Roman" w:hAnsi="Times New Roman"/>
          <w:sz w:val="28"/>
          <w:szCs w:val="28"/>
        </w:rPr>
      </w:pPr>
      <w:r w:rsidRPr="00217E1E">
        <w:rPr>
          <w:rFonts w:ascii="Times New Roman" w:hAnsi="Times New Roman"/>
          <w:sz w:val="28"/>
          <w:szCs w:val="28"/>
        </w:rPr>
        <w:tab/>
        <w:t>-неукомплектованность педагогическими кадрами в общеобразовательных учреждениях, особенно в сельской местности, старение педагогических кадров;</w:t>
      </w:r>
    </w:p>
    <w:p w:rsidR="008F0ABB" w:rsidRPr="00217E1E" w:rsidRDefault="008F0ABB" w:rsidP="008F0ABB">
      <w:pPr>
        <w:spacing w:after="0" w:line="240" w:lineRule="auto"/>
        <w:jc w:val="both"/>
        <w:rPr>
          <w:rFonts w:ascii="Times New Roman" w:hAnsi="Times New Roman"/>
          <w:sz w:val="28"/>
          <w:szCs w:val="28"/>
        </w:rPr>
      </w:pPr>
      <w:r w:rsidRPr="00217E1E">
        <w:rPr>
          <w:rFonts w:ascii="Times New Roman" w:hAnsi="Times New Roman"/>
          <w:sz w:val="28"/>
          <w:szCs w:val="28"/>
        </w:rPr>
        <w:lastRenderedPageBreak/>
        <w:tab/>
        <w:t>-недостаточная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8F0ABB" w:rsidRPr="00217E1E" w:rsidRDefault="008F0ABB" w:rsidP="008F0ABB">
      <w:pPr>
        <w:spacing w:after="0" w:line="240" w:lineRule="auto"/>
        <w:jc w:val="both"/>
        <w:rPr>
          <w:rFonts w:ascii="Times New Roman" w:hAnsi="Times New Roman"/>
          <w:sz w:val="28"/>
          <w:szCs w:val="28"/>
        </w:rPr>
      </w:pPr>
      <w:r w:rsidRPr="00217E1E">
        <w:rPr>
          <w:rFonts w:ascii="Times New Roman" w:hAnsi="Times New Roman"/>
          <w:sz w:val="28"/>
          <w:szCs w:val="28"/>
        </w:rPr>
        <w:tab/>
        <w:t>-наличие муниципальных общеобразовательных и дошкольных учреждений, здания которых находятся в аварийном состоянии или требуют капитального ремонта;</w:t>
      </w:r>
    </w:p>
    <w:p w:rsidR="008F0ABB" w:rsidRDefault="008F0ABB" w:rsidP="008F0ABB">
      <w:pPr>
        <w:spacing w:after="0" w:line="240" w:lineRule="auto"/>
        <w:jc w:val="both"/>
        <w:rPr>
          <w:rFonts w:ascii="Times New Roman" w:hAnsi="Times New Roman"/>
          <w:sz w:val="28"/>
          <w:szCs w:val="28"/>
        </w:rPr>
      </w:pPr>
      <w:r w:rsidRPr="00217E1E">
        <w:rPr>
          <w:rFonts w:ascii="Times New Roman" w:hAnsi="Times New Roman"/>
          <w:sz w:val="28"/>
          <w:szCs w:val="28"/>
        </w:rPr>
        <w:tab/>
        <w:t>-ветхость технологического оборудования,  требуется выделение финансовых средств на замену  оборудования с</w:t>
      </w:r>
      <w:r>
        <w:rPr>
          <w:rFonts w:ascii="Times New Roman" w:hAnsi="Times New Roman"/>
          <w:sz w:val="28"/>
          <w:szCs w:val="28"/>
        </w:rPr>
        <w:t xml:space="preserve"> длительным сроком эксплуатации;</w:t>
      </w:r>
    </w:p>
    <w:p w:rsidR="008F0ABB" w:rsidRPr="00217E1E"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t>-снижение численности учащихся, занимающихся физической культурой и спортом.</w:t>
      </w:r>
    </w:p>
    <w:p w:rsidR="008F0ABB" w:rsidRDefault="008F0ABB" w:rsidP="008F0ABB">
      <w:pPr>
        <w:spacing w:after="0" w:line="240" w:lineRule="auto"/>
        <w:jc w:val="both"/>
        <w:rPr>
          <w:rFonts w:ascii="Times New Roman" w:hAnsi="Times New Roman"/>
          <w:sz w:val="28"/>
          <w:szCs w:val="28"/>
        </w:rPr>
      </w:pPr>
      <w:r>
        <w:rPr>
          <w:rFonts w:ascii="Times New Roman" w:eastAsia="Calibri" w:hAnsi="Times New Roman"/>
          <w:b/>
          <w:sz w:val="28"/>
        </w:rPr>
        <w:tab/>
      </w:r>
    </w:p>
    <w:p w:rsidR="008F0ABB" w:rsidRPr="002F2701" w:rsidRDefault="008F0ABB" w:rsidP="008F0ABB">
      <w:pPr>
        <w:spacing w:after="0" w:line="240" w:lineRule="auto"/>
        <w:jc w:val="center"/>
        <w:rPr>
          <w:rFonts w:ascii="Times New Roman" w:hAnsi="Times New Roman"/>
          <w:sz w:val="28"/>
          <w:szCs w:val="28"/>
        </w:rPr>
      </w:pPr>
      <w:r w:rsidRPr="002F2701">
        <w:rPr>
          <w:rFonts w:ascii="Times New Roman" w:hAnsi="Times New Roman"/>
          <w:b/>
          <w:sz w:val="28"/>
          <w:szCs w:val="28"/>
        </w:rPr>
        <w:t>Культура</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5A6128">
        <w:rPr>
          <w:rFonts w:ascii="Times New Roman" w:hAnsi="Times New Roman"/>
          <w:b/>
          <w:sz w:val="28"/>
          <w:szCs w:val="28"/>
        </w:rPr>
        <w:t>Определяющими направлениями деятельности Комитета культуры и спорта в 202</w:t>
      </w:r>
      <w:r>
        <w:rPr>
          <w:rFonts w:ascii="Times New Roman" w:hAnsi="Times New Roman"/>
          <w:b/>
          <w:sz w:val="28"/>
          <w:szCs w:val="28"/>
        </w:rPr>
        <w:t>3</w:t>
      </w:r>
      <w:r w:rsidRPr="005A6128">
        <w:rPr>
          <w:rFonts w:ascii="Times New Roman" w:hAnsi="Times New Roman"/>
          <w:b/>
          <w:sz w:val="28"/>
          <w:szCs w:val="28"/>
        </w:rPr>
        <w:t xml:space="preserve"> году были:</w:t>
      </w:r>
      <w:r>
        <w:rPr>
          <w:rFonts w:ascii="Times New Roman" w:hAnsi="Times New Roman"/>
          <w:sz w:val="28"/>
          <w:szCs w:val="28"/>
        </w:rPr>
        <w:t xml:space="preserve"> организация работы по сохранению нематериального наследия Чернышевского района,  укрепление материально-технической базы учреждений культуры,  развитие интереса и любви к книге, организация досуга взрослых и детей, модернизация библиотечного дела, обеспечение сохранности музейных предметов и музейных коллекций, популяризация  краеведческих знаний среди взрослого и детского населения Чернышевского района, организация и проведение фестивалей, конкурсов на высоком профессиональном уровне;</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t>Число учреждений культурно-досугового типа составляет 21 ед., количество общедоступных библиотек – 21, музеев – 1, учреждения дополнительного образования – 2, кинотеатр – 1.</w:t>
      </w:r>
    </w:p>
    <w:p w:rsidR="008F0ABB" w:rsidRPr="004A39D9" w:rsidRDefault="008F0ABB" w:rsidP="008F0ABB">
      <w:pPr>
        <w:spacing w:after="0" w:line="240" w:lineRule="auto"/>
        <w:jc w:val="both"/>
        <w:rPr>
          <w:rFonts w:ascii="Times New Roman" w:eastAsia="Arial Unicode MS" w:hAnsi="Times New Roman"/>
          <w:sz w:val="28"/>
          <w:szCs w:val="28"/>
        </w:rPr>
      </w:pPr>
      <w:r>
        <w:rPr>
          <w:rFonts w:ascii="Times New Roman" w:hAnsi="Times New Roman"/>
          <w:color w:val="000000"/>
          <w:sz w:val="28"/>
          <w:szCs w:val="28"/>
          <w:shd w:val="clear" w:color="auto" w:fill="FFFFFF"/>
        </w:rPr>
        <w:tab/>
        <w:t xml:space="preserve">В течение 2023 года </w:t>
      </w:r>
      <w:r w:rsidRPr="00C96AF5">
        <w:rPr>
          <w:rFonts w:ascii="Times New Roman" w:hAnsi="Times New Roman"/>
          <w:b/>
          <w:color w:val="000000"/>
          <w:sz w:val="28"/>
          <w:szCs w:val="28"/>
          <w:shd w:val="clear" w:color="auto" w:fill="FFFFFF"/>
        </w:rPr>
        <w:t>учреждениями культурно-досугового типа</w:t>
      </w:r>
      <w:r>
        <w:rPr>
          <w:rFonts w:ascii="Times New Roman" w:hAnsi="Times New Roman"/>
          <w:color w:val="000000"/>
          <w:sz w:val="28"/>
          <w:szCs w:val="28"/>
          <w:shd w:val="clear" w:color="auto" w:fill="FFFFFF"/>
        </w:rPr>
        <w:t xml:space="preserve"> проведено 3347 мероприятие, обслужено 223972  чел., что на 256 мероприятия больше, чем в 2022 году, а число обслуженных на 31742 чел. больше. </w:t>
      </w:r>
      <w:r w:rsidRPr="004A39D9">
        <w:rPr>
          <w:rFonts w:ascii="Times New Roman" w:eastAsia="Arial Unicode MS" w:hAnsi="Times New Roman"/>
          <w:b/>
          <w:sz w:val="28"/>
          <w:szCs w:val="28"/>
        </w:rPr>
        <w:t>Число клубных формирований в учреждениях культуры</w:t>
      </w:r>
      <w:r w:rsidRPr="00FA7140">
        <w:rPr>
          <w:rFonts w:ascii="Times New Roman" w:eastAsia="Arial Unicode MS" w:hAnsi="Times New Roman"/>
          <w:sz w:val="28"/>
          <w:szCs w:val="28"/>
        </w:rPr>
        <w:t xml:space="preserve"> составляет </w:t>
      </w:r>
      <w:r w:rsidRPr="004A39D9">
        <w:rPr>
          <w:rFonts w:ascii="Times New Roman" w:eastAsia="Arial Unicode MS" w:hAnsi="Times New Roman"/>
          <w:sz w:val="28"/>
          <w:szCs w:val="28"/>
        </w:rPr>
        <w:t xml:space="preserve">134 (137/2022), число участников в них 1459 (1506/2022), в том числе число участников до 14 лет 1094 (1091/2022). </w:t>
      </w:r>
    </w:p>
    <w:p w:rsidR="008F0ABB" w:rsidRDefault="008F0ABB" w:rsidP="008F0ABB">
      <w:pPr>
        <w:spacing w:after="0" w:line="240" w:lineRule="auto"/>
        <w:jc w:val="both"/>
        <w:rPr>
          <w:rFonts w:ascii="Times New Roman" w:hAnsi="Times New Roman"/>
          <w:color w:val="000000"/>
          <w:sz w:val="28"/>
          <w:szCs w:val="28"/>
          <w:shd w:val="clear" w:color="auto" w:fill="FFFFFF"/>
        </w:rPr>
      </w:pPr>
      <w:r w:rsidRPr="009F6538">
        <w:rPr>
          <w:rFonts w:ascii="Times New Roman" w:hAnsi="Times New Roman"/>
          <w:b/>
          <w:sz w:val="28"/>
          <w:szCs w:val="28"/>
        </w:rPr>
        <w:tab/>
      </w:r>
      <w:r w:rsidRPr="009A1C96">
        <w:rPr>
          <w:rFonts w:ascii="Times New Roman" w:hAnsi="Times New Roman"/>
          <w:b/>
          <w:color w:val="000000"/>
          <w:sz w:val="28"/>
          <w:szCs w:val="28"/>
          <w:shd w:val="clear" w:color="auto" w:fill="FFFFFF"/>
        </w:rPr>
        <w:t>Численность работников в учреждениях культуры</w:t>
      </w:r>
      <w:r>
        <w:rPr>
          <w:rFonts w:ascii="Times New Roman" w:hAnsi="Times New Roman"/>
          <w:color w:val="000000"/>
          <w:sz w:val="28"/>
          <w:szCs w:val="28"/>
          <w:shd w:val="clear" w:color="auto" w:fill="FFFFFF"/>
        </w:rPr>
        <w:t xml:space="preserve"> составила 116 человек, из них специалистов, замещающих культурно-досуговые должности, составила 109 человек.</w:t>
      </w:r>
    </w:p>
    <w:p w:rsidR="008F0ABB" w:rsidRDefault="008F0ABB" w:rsidP="008F0ABB">
      <w:pPr>
        <w:spacing w:after="0" w:line="240" w:lineRule="auto"/>
        <w:jc w:val="both"/>
        <w:rPr>
          <w:rFonts w:ascii="Times New Roman" w:hAnsi="Times New Roman"/>
          <w:sz w:val="28"/>
          <w:szCs w:val="28"/>
        </w:rPr>
      </w:pPr>
      <w:r>
        <w:rPr>
          <w:rFonts w:ascii="Times New Roman" w:eastAsia="Arial Unicode MS" w:hAnsi="Times New Roman"/>
          <w:b/>
          <w:sz w:val="28"/>
          <w:szCs w:val="28"/>
        </w:rPr>
        <w:tab/>
      </w:r>
      <w:r w:rsidRPr="009F6538">
        <w:rPr>
          <w:rFonts w:ascii="Times New Roman" w:hAnsi="Times New Roman"/>
          <w:b/>
          <w:sz w:val="28"/>
          <w:szCs w:val="28"/>
        </w:rPr>
        <w:t>МУК Районный краеведческий</w:t>
      </w:r>
      <w:r w:rsidRPr="002F4A66">
        <w:rPr>
          <w:rFonts w:ascii="Times New Roman" w:hAnsi="Times New Roman"/>
          <w:b/>
          <w:sz w:val="28"/>
          <w:szCs w:val="28"/>
        </w:rPr>
        <w:t xml:space="preserve"> музей</w:t>
      </w:r>
      <w:r w:rsidRPr="002F4A66">
        <w:rPr>
          <w:rFonts w:ascii="Times New Roman" w:hAnsi="Times New Roman"/>
          <w:sz w:val="28"/>
          <w:szCs w:val="28"/>
        </w:rPr>
        <w:t xml:space="preserve"> </w:t>
      </w:r>
      <w:r w:rsidRPr="00C73B5C">
        <w:rPr>
          <w:rFonts w:ascii="Times New Roman" w:hAnsi="Times New Roman"/>
          <w:sz w:val="28"/>
          <w:szCs w:val="28"/>
        </w:rPr>
        <w:t xml:space="preserve"> </w:t>
      </w:r>
    </w:p>
    <w:p w:rsidR="008F0ABB" w:rsidRDefault="008F0ABB" w:rsidP="008F0ABB">
      <w:pPr>
        <w:spacing w:after="0" w:line="240" w:lineRule="auto"/>
        <w:ind w:firstLine="708"/>
        <w:jc w:val="both"/>
        <w:rPr>
          <w:rFonts w:ascii="Times New Roman" w:hAnsi="Times New Roman"/>
          <w:sz w:val="28"/>
          <w:szCs w:val="28"/>
        </w:rPr>
      </w:pPr>
      <w:r w:rsidRPr="00BE54A3">
        <w:rPr>
          <w:rFonts w:ascii="Times New Roman" w:hAnsi="Times New Roman"/>
          <w:color w:val="000000"/>
          <w:sz w:val="28"/>
          <w:szCs w:val="28"/>
          <w:shd w:val="clear" w:color="auto" w:fill="FFFFFF"/>
        </w:rPr>
        <w:t>Музей п</w:t>
      </w:r>
      <w:r>
        <w:rPr>
          <w:rFonts w:ascii="Times New Roman" w:hAnsi="Times New Roman"/>
          <w:color w:val="000000"/>
          <w:sz w:val="28"/>
          <w:szCs w:val="28"/>
          <w:shd w:val="clear" w:color="auto" w:fill="FFFFFF"/>
        </w:rPr>
        <w:t>осетило 2307 чел., что на 91 чел. меньше, чем в 2022 году. В мероприятиях приняло участие 1322 чел., что на 197 чел. меньше, чем в 2022 году, из них дети 1178 чел., что на 329 чел. больше, чем в 2021 году.  Проведено 371 экскурсий, что на 102 больше, чем в 2022 году. За 2023 год  музейные фонды пополнились 49 предметами: ч</w:t>
      </w:r>
      <w:r>
        <w:rPr>
          <w:rFonts w:ascii="Times New Roman" w:hAnsi="Times New Roman"/>
          <w:sz w:val="28"/>
          <w:szCs w:val="28"/>
        </w:rPr>
        <w:t>исло предметов основного фонда на конец года составило 6351 ед. (6302/2022), из них экспонировалось 2990 (2960).</w:t>
      </w:r>
    </w:p>
    <w:p w:rsidR="008F0ABB" w:rsidRDefault="008F0ABB" w:rsidP="008F0ABB">
      <w:pPr>
        <w:spacing w:after="0" w:line="240" w:lineRule="auto"/>
        <w:ind w:firstLine="708"/>
        <w:jc w:val="both"/>
        <w:rPr>
          <w:rFonts w:ascii="Times New Roman" w:hAnsi="Times New Roman"/>
          <w:sz w:val="28"/>
          <w:szCs w:val="28"/>
        </w:rPr>
      </w:pPr>
      <w:r>
        <w:rPr>
          <w:rFonts w:ascii="Times New Roman" w:hAnsi="Times New Roman"/>
          <w:sz w:val="28"/>
          <w:szCs w:val="28"/>
        </w:rPr>
        <w:t xml:space="preserve">Число предметов научно-вспомогательного фонда 117 ед. (117/2022). </w:t>
      </w:r>
    </w:p>
    <w:p w:rsidR="008F0ABB" w:rsidRDefault="008F0ABB" w:rsidP="008F0ABB">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Число посетителей интернет-сайта 6130 чел. (6123/2022). Число подписчиков в соцсетях увеличилось на 194 и составило 3946 чел. (3752/2022).</w:t>
      </w:r>
    </w:p>
    <w:p w:rsidR="008F0ABB" w:rsidRDefault="008F0ABB" w:rsidP="008F0ABB">
      <w:pPr>
        <w:tabs>
          <w:tab w:val="left" w:pos="186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E344A6">
        <w:rPr>
          <w:rFonts w:ascii="Times New Roman" w:hAnsi="Times New Roman"/>
          <w:sz w:val="28"/>
          <w:szCs w:val="28"/>
        </w:rPr>
        <w:t>Число персональных компьютеров, автоматизированных рабочих мест</w:t>
      </w:r>
      <w:r>
        <w:rPr>
          <w:rFonts w:ascii="Times New Roman" w:hAnsi="Times New Roman"/>
          <w:sz w:val="28"/>
          <w:szCs w:val="28"/>
        </w:rPr>
        <w:t xml:space="preserve"> - 3</w:t>
      </w:r>
      <w:r w:rsidRPr="00E344A6">
        <w:rPr>
          <w:rFonts w:ascii="Times New Roman" w:hAnsi="Times New Roman"/>
          <w:sz w:val="28"/>
          <w:szCs w:val="28"/>
        </w:rPr>
        <w:t xml:space="preserve"> ед.</w:t>
      </w:r>
    </w:p>
    <w:p w:rsidR="008F0ABB" w:rsidRPr="001243F7" w:rsidRDefault="008F0ABB" w:rsidP="008F0ABB">
      <w:pPr>
        <w:spacing w:after="0" w:line="240" w:lineRule="auto"/>
        <w:ind w:firstLine="708"/>
        <w:jc w:val="both"/>
        <w:rPr>
          <w:rFonts w:ascii="Times New Roman" w:hAnsi="Times New Roman"/>
          <w:sz w:val="28"/>
          <w:szCs w:val="28"/>
        </w:rPr>
      </w:pPr>
      <w:r w:rsidRPr="001243F7">
        <w:rPr>
          <w:rFonts w:ascii="Times New Roman" w:hAnsi="Times New Roman"/>
          <w:sz w:val="28"/>
          <w:szCs w:val="28"/>
        </w:rPr>
        <w:t>Число музейных предметов, электронного каталога, на конец отчетного периода 4599 ед.</w:t>
      </w:r>
    </w:p>
    <w:p w:rsidR="008F0ABB" w:rsidRPr="001243F7" w:rsidRDefault="008F0ABB" w:rsidP="008F0ABB">
      <w:pPr>
        <w:spacing w:after="0" w:line="240" w:lineRule="auto"/>
        <w:jc w:val="both"/>
        <w:rPr>
          <w:rFonts w:ascii="Times New Roman" w:hAnsi="Times New Roman"/>
          <w:sz w:val="28"/>
          <w:szCs w:val="28"/>
        </w:rPr>
      </w:pPr>
      <w:r w:rsidRPr="001243F7">
        <w:rPr>
          <w:rFonts w:ascii="Times New Roman" w:hAnsi="Times New Roman"/>
          <w:sz w:val="28"/>
          <w:szCs w:val="28"/>
        </w:rPr>
        <w:t>Численность работников 3 чел.(2022 - 4), из них научные сотрудники  - 1.</w:t>
      </w:r>
    </w:p>
    <w:p w:rsidR="008F0ABB" w:rsidRPr="006E438A" w:rsidRDefault="008F0ABB" w:rsidP="008F0ABB">
      <w:pPr>
        <w:spacing w:after="0" w:line="240" w:lineRule="auto"/>
        <w:ind w:firstLine="284"/>
        <w:jc w:val="both"/>
        <w:rPr>
          <w:rFonts w:ascii="Times New Roman" w:hAnsi="Times New Roman"/>
          <w:sz w:val="28"/>
          <w:szCs w:val="28"/>
        </w:rPr>
      </w:pPr>
      <w:r w:rsidRPr="006E438A">
        <w:rPr>
          <w:rFonts w:ascii="Times New Roman" w:hAnsi="Times New Roman"/>
          <w:sz w:val="28"/>
          <w:szCs w:val="28"/>
        </w:rPr>
        <w:t>Полученные доходы от предпринимательской и иной приносящей доход деятельности составили 37,3 тыс. руб.(11,6/2022).</w:t>
      </w:r>
    </w:p>
    <w:p w:rsidR="008F0ABB" w:rsidRPr="006E438A" w:rsidRDefault="008F0ABB" w:rsidP="008F0ABB">
      <w:pPr>
        <w:tabs>
          <w:tab w:val="left" w:pos="567"/>
        </w:tabs>
        <w:spacing w:after="0" w:line="240" w:lineRule="auto"/>
        <w:ind w:firstLine="284"/>
        <w:jc w:val="both"/>
        <w:rPr>
          <w:rFonts w:ascii="Times New Roman" w:hAnsi="Times New Roman"/>
          <w:bCs/>
          <w:sz w:val="28"/>
          <w:szCs w:val="28"/>
        </w:rPr>
      </w:pPr>
      <w:r w:rsidRPr="006E438A">
        <w:rPr>
          <w:rFonts w:ascii="Times New Roman" w:hAnsi="Times New Roman"/>
          <w:bCs/>
          <w:sz w:val="28"/>
          <w:szCs w:val="28"/>
        </w:rPr>
        <w:t>Районным краеведческим музеем в течение  2023 года оформлено и представлено 23  выставки: картин  художника О.Зиминой «Мир художника»;</w:t>
      </w:r>
    </w:p>
    <w:p w:rsidR="008F0ABB" w:rsidRPr="006E438A" w:rsidRDefault="008F0ABB" w:rsidP="008F0ABB">
      <w:pPr>
        <w:tabs>
          <w:tab w:val="left" w:pos="567"/>
        </w:tabs>
        <w:spacing w:after="0" w:line="240" w:lineRule="auto"/>
        <w:jc w:val="both"/>
        <w:rPr>
          <w:rFonts w:ascii="Times New Roman" w:hAnsi="Times New Roman"/>
          <w:bCs/>
          <w:sz w:val="28"/>
          <w:szCs w:val="28"/>
        </w:rPr>
      </w:pPr>
      <w:r w:rsidRPr="006E438A">
        <w:rPr>
          <w:rFonts w:ascii="Times New Roman" w:hAnsi="Times New Roman"/>
          <w:bCs/>
          <w:sz w:val="28"/>
          <w:szCs w:val="28"/>
        </w:rPr>
        <w:t>фотографий к Дню пожилого человека Л.Чулковой «Вдохновение всей жизни»;  картин художника Г.Романовой «История в красках»;  «Хоровод дружбы»  и другие.</w:t>
      </w:r>
    </w:p>
    <w:p w:rsidR="008F0ABB" w:rsidRPr="009F6538" w:rsidRDefault="008F0ABB" w:rsidP="008F0ABB">
      <w:pPr>
        <w:tabs>
          <w:tab w:val="left" w:pos="567"/>
        </w:tabs>
        <w:spacing w:after="0" w:line="240" w:lineRule="auto"/>
        <w:ind w:firstLine="284"/>
        <w:jc w:val="both"/>
        <w:rPr>
          <w:rFonts w:ascii="Times New Roman" w:hAnsi="Times New Roman"/>
          <w:bCs/>
          <w:sz w:val="28"/>
          <w:szCs w:val="28"/>
        </w:rPr>
      </w:pPr>
      <w:r w:rsidRPr="006E438A">
        <w:rPr>
          <w:rFonts w:ascii="Times New Roman" w:hAnsi="Times New Roman"/>
          <w:bCs/>
          <w:sz w:val="28"/>
          <w:szCs w:val="28"/>
        </w:rPr>
        <w:t xml:space="preserve">  Для посетителей музея было разработано и проведено 42 мероприятия: открытие площадки «Движение Первых в музее»,  «Память нашу не стереть с годами», «День Героев Отечества», программа для школьников «Зимушка-Зима». Большое внимание уделяется проведению музейных уроков и мероприятий о народных обычаях, праздниках и традициях: «Святочные гадания», «Масленица хороша», «Пасхальная палитра», «Покровские посиделки»  и другие.</w:t>
      </w:r>
    </w:p>
    <w:p w:rsidR="008F0ABB" w:rsidRDefault="008F0ABB" w:rsidP="008F0ABB">
      <w:pPr>
        <w:spacing w:after="0" w:line="240" w:lineRule="auto"/>
        <w:ind w:firstLine="708"/>
        <w:jc w:val="both"/>
        <w:rPr>
          <w:rFonts w:ascii="Times New Roman" w:hAnsi="Times New Roman"/>
          <w:b/>
          <w:sz w:val="28"/>
          <w:szCs w:val="28"/>
        </w:rPr>
      </w:pPr>
      <w:r w:rsidRPr="00BC7399">
        <w:rPr>
          <w:rFonts w:ascii="Times New Roman" w:hAnsi="Times New Roman"/>
          <w:b/>
          <w:sz w:val="28"/>
          <w:szCs w:val="28"/>
        </w:rPr>
        <w:t>Библиотечные учреждения Чернышевского района</w:t>
      </w:r>
    </w:p>
    <w:p w:rsidR="008F0ABB" w:rsidRPr="007E5970" w:rsidRDefault="008F0ABB" w:rsidP="008F0ABB">
      <w:p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По библиотечным учреждениям число читателей в 2023 году составило 13699 чел., что на 172 чел. больше, чем за 2022 год, из них детей до 14 лет 5922 чел., что на 336 чел. больше, чем в 2022 году. Число посещений составило 157944, на 5469 больше,  чем в 2022 году. Документовыдача </w:t>
      </w:r>
      <w:r w:rsidRPr="007E5970">
        <w:rPr>
          <w:rFonts w:ascii="Times New Roman" w:hAnsi="Times New Roman"/>
          <w:color w:val="000000"/>
          <w:sz w:val="28"/>
          <w:szCs w:val="28"/>
          <w:shd w:val="clear" w:color="auto" w:fill="FFFFFF"/>
        </w:rPr>
        <w:t xml:space="preserve">составляет 270974 экз., что на 571 экз. меньше, чем в 2022 году. </w:t>
      </w:r>
    </w:p>
    <w:p w:rsidR="008F0ABB" w:rsidRPr="007E5970" w:rsidRDefault="008F0ABB" w:rsidP="008F0ABB">
      <w:pPr>
        <w:spacing w:after="0" w:line="240" w:lineRule="auto"/>
        <w:jc w:val="both"/>
        <w:rPr>
          <w:rFonts w:ascii="Times New Roman" w:hAnsi="Times New Roman"/>
          <w:sz w:val="28"/>
          <w:szCs w:val="28"/>
        </w:rPr>
      </w:pPr>
      <w:r w:rsidRPr="007E5970">
        <w:rPr>
          <w:rFonts w:ascii="Times New Roman" w:hAnsi="Times New Roman"/>
          <w:sz w:val="28"/>
          <w:szCs w:val="28"/>
        </w:rPr>
        <w:tab/>
        <w:t>Численность работников библиотек 31 чел. (2022 -32), в т.ч. с высшим образованием 7.</w:t>
      </w:r>
    </w:p>
    <w:p w:rsidR="008F0ABB" w:rsidRPr="007E5970" w:rsidRDefault="008F0ABB" w:rsidP="008F0ABB">
      <w:pPr>
        <w:pStyle w:val="a3"/>
        <w:shd w:val="clear" w:color="auto" w:fill="FFFFFF"/>
        <w:spacing w:before="0" w:beforeAutospacing="0" w:after="0" w:afterAutospacing="0"/>
        <w:ind w:firstLine="709"/>
        <w:jc w:val="both"/>
        <w:rPr>
          <w:sz w:val="28"/>
          <w:szCs w:val="28"/>
        </w:rPr>
      </w:pPr>
      <w:r w:rsidRPr="007E5970">
        <w:rPr>
          <w:b/>
          <w:sz w:val="28"/>
          <w:szCs w:val="28"/>
        </w:rPr>
        <w:t>Объем электронного каталога</w:t>
      </w:r>
      <w:r w:rsidRPr="007E5970">
        <w:rPr>
          <w:sz w:val="28"/>
          <w:szCs w:val="28"/>
        </w:rPr>
        <w:t xml:space="preserve"> составил 14367 записей, в 2022г. – 13673 записей. Число записей, выполненных в отчетном году, вошедших в Сводный каталог библиотек Забайкальского края - 547 ед., в 2022г. – 1378 ед.</w:t>
      </w:r>
      <w:r w:rsidRPr="007E5970">
        <w:rPr>
          <w:sz w:val="28"/>
          <w:szCs w:val="28"/>
        </w:rPr>
        <w:tab/>
        <w:t xml:space="preserve">Количество трансляций мероприятий на платформе </w:t>
      </w:r>
      <w:r w:rsidRPr="007E5970">
        <w:rPr>
          <w:sz w:val="28"/>
          <w:szCs w:val="28"/>
          <w:lang w:val="en-US"/>
        </w:rPr>
        <w:t>PRO</w:t>
      </w:r>
      <w:r w:rsidRPr="007E5970">
        <w:rPr>
          <w:sz w:val="28"/>
          <w:szCs w:val="28"/>
        </w:rPr>
        <w:t>.Культура.РФ 7ед., 2022 -0 ед.</w:t>
      </w:r>
    </w:p>
    <w:p w:rsidR="008F0ABB" w:rsidRPr="00283C63" w:rsidRDefault="008F0ABB" w:rsidP="008F0ABB">
      <w:pPr>
        <w:spacing w:after="0" w:line="240" w:lineRule="auto"/>
        <w:ind w:firstLine="708"/>
        <w:jc w:val="both"/>
        <w:rPr>
          <w:rFonts w:ascii="Times New Roman" w:hAnsi="Times New Roman"/>
          <w:sz w:val="28"/>
          <w:szCs w:val="28"/>
        </w:rPr>
      </w:pPr>
      <w:r w:rsidRPr="007E5970">
        <w:rPr>
          <w:rFonts w:ascii="Times New Roman" w:hAnsi="Times New Roman"/>
          <w:sz w:val="28"/>
          <w:szCs w:val="28"/>
        </w:rPr>
        <w:t>На базе МЦБ работает пункт выдачи тифлолитературы ГУК «Специализированная библиотека для слабовидящих и незрячих» Забайкальского края. Количество пользователей – 4; книговыдача – 77; посещения – 32, посещения на массовых мероприятиях – 248.</w:t>
      </w:r>
      <w:r w:rsidRPr="00283C63">
        <w:rPr>
          <w:rFonts w:ascii="Times New Roman" w:hAnsi="Times New Roman"/>
          <w:sz w:val="28"/>
          <w:szCs w:val="28"/>
        </w:rPr>
        <w:t xml:space="preserve">     </w:t>
      </w:r>
    </w:p>
    <w:p w:rsidR="008F0ABB" w:rsidRDefault="008F0ABB" w:rsidP="008F0ABB">
      <w:pPr>
        <w:spacing w:after="0" w:line="240" w:lineRule="auto"/>
        <w:jc w:val="both"/>
        <w:rPr>
          <w:rFonts w:ascii="Times New Roman" w:hAnsi="Times New Roman"/>
          <w:sz w:val="28"/>
          <w:szCs w:val="28"/>
        </w:rPr>
      </w:pPr>
      <w:r w:rsidRPr="00283C63">
        <w:rPr>
          <w:rFonts w:ascii="Times New Roman" w:hAnsi="Times New Roman"/>
          <w:sz w:val="28"/>
          <w:szCs w:val="28"/>
        </w:rPr>
        <w:tab/>
      </w:r>
      <w:r>
        <w:rPr>
          <w:rFonts w:ascii="Times New Roman" w:hAnsi="Times New Roman"/>
          <w:sz w:val="28"/>
          <w:szCs w:val="28"/>
        </w:rPr>
        <w:t xml:space="preserve">Имеют доступ  к сети Интернет 12 библиотек: Межпоселенческая центральная библиотека, Центральная детская библиотека, библиотека-филиал № 2 п.Аксеново-Зиловское, библиотека-филиал № 4 с.Алеур, библиотека-филиал № 6 с.Байгул, библиотека-филиал № 8 с.Бушулей, </w:t>
      </w:r>
      <w:r>
        <w:rPr>
          <w:rFonts w:ascii="Times New Roman" w:hAnsi="Times New Roman"/>
          <w:sz w:val="28"/>
          <w:szCs w:val="28"/>
        </w:rPr>
        <w:lastRenderedPageBreak/>
        <w:t>библиотека-филиал № 14 с.Мильгидун, библиотека-филиал № 17 с.Старый Олов, библиотека-филиал № 18 с.Утан, библиотека-филиал № 19 с.Укурей, библиотека-филиал № 20 с.Ульякан, библиотека-филиал № 23 с.Комсомольское. В 2023 году подключения к сети Интернет библиотек не проводилось.</w:t>
      </w:r>
    </w:p>
    <w:p w:rsidR="008F0ABB" w:rsidRDefault="008F0ABB" w:rsidP="008F0AB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Пять учреждений культуры района подключены и работают по проекту «Пушкинская карта» - МКДЦ «Овация», ДКДЦ «Радуга» - кинотеатр, Межпоселенческая центральная библиотека, Районный краеведческий музей, МУДО Детская школа искусств. </w:t>
      </w:r>
      <w:r>
        <w:rPr>
          <w:rFonts w:ascii="Times New Roman" w:hAnsi="Times New Roman"/>
          <w:color w:val="000000"/>
          <w:sz w:val="28"/>
          <w:szCs w:val="28"/>
          <w:shd w:val="clear" w:color="auto" w:fill="FFFFFF"/>
        </w:rPr>
        <w:t>Сумма доходов, полученных в 2023 году по проекту «Пушкинская карта»:  МКДЦ «Овация» - 31423,67 руб., Районный  краеведческий музей – 2160 руб., МУ ДО Детская школа искусств – 21300 руб., Межпоселенческая центральная библиотека – 330 руб., кинозал «Радуга» - 96000 руб.</w:t>
      </w:r>
    </w:p>
    <w:p w:rsidR="008F0ABB" w:rsidRPr="001B7381" w:rsidRDefault="008F0ABB" w:rsidP="008F0ABB">
      <w:pPr>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В кинозале «Радуга» было проведено 325 сеансов, что на 25 меньше, чем в 2022 г. но количество зрителей, наоборот, увеличилось с 2241 в 2022 году до 3447 – в 2023 г. Число зрителей отечественных фильмов увеличилось до 3090 по сравнению с 2022 – 1611. </w:t>
      </w:r>
      <w:r w:rsidRPr="00550D06">
        <w:rPr>
          <w:rFonts w:ascii="Times New Roman" w:hAnsi="Times New Roman"/>
          <w:color w:val="000000"/>
          <w:sz w:val="28"/>
          <w:szCs w:val="28"/>
          <w:shd w:val="clear" w:color="auto" w:fill="FFFFFF"/>
        </w:rPr>
        <w:t xml:space="preserve"> </w:t>
      </w:r>
      <w:r w:rsidRPr="001B7381">
        <w:rPr>
          <w:rFonts w:ascii="Times New Roman" w:hAnsi="Times New Roman"/>
          <w:color w:val="000000"/>
          <w:sz w:val="28"/>
          <w:szCs w:val="28"/>
          <w:shd w:val="clear" w:color="auto" w:fill="FFFFFF"/>
        </w:rPr>
        <w:t>Кассовый сбор составил 772,5  тыс. руб. (2022/526,0 тыс. руб.).</w:t>
      </w:r>
    </w:p>
    <w:p w:rsidR="008F0ABB" w:rsidRPr="006C0B52" w:rsidRDefault="008F0ABB" w:rsidP="008F0ABB">
      <w:pPr>
        <w:spacing w:after="0" w:line="240" w:lineRule="auto"/>
        <w:ind w:firstLine="709"/>
        <w:jc w:val="both"/>
        <w:rPr>
          <w:rFonts w:ascii="Times New Roman" w:hAnsi="Times New Roman"/>
          <w:bCs/>
          <w:color w:val="000000"/>
          <w:sz w:val="28"/>
          <w:szCs w:val="28"/>
          <w:shd w:val="clear" w:color="auto" w:fill="FFFFFF"/>
        </w:rPr>
      </w:pPr>
      <w:r w:rsidRPr="009F79C9">
        <w:rPr>
          <w:rFonts w:ascii="Times New Roman" w:hAnsi="Times New Roman"/>
          <w:bCs/>
          <w:color w:val="000000"/>
          <w:sz w:val="28"/>
          <w:szCs w:val="28"/>
          <w:shd w:val="clear" w:color="auto" w:fill="FFFFFF"/>
        </w:rPr>
        <w:t>Муниципальное учреждение дополнительного образования</w:t>
      </w:r>
      <w:r w:rsidRPr="00985926">
        <w:rPr>
          <w:rFonts w:ascii="Times New Roman" w:hAnsi="Times New Roman"/>
          <w:b/>
          <w:bCs/>
          <w:color w:val="000000"/>
          <w:sz w:val="28"/>
          <w:szCs w:val="28"/>
          <w:shd w:val="clear" w:color="auto" w:fill="FFFFFF"/>
        </w:rPr>
        <w:t xml:space="preserve"> Детская школа искусств</w:t>
      </w:r>
      <w:r w:rsidRPr="006C0B52">
        <w:rPr>
          <w:rFonts w:ascii="Times New Roman" w:hAnsi="Times New Roman"/>
          <w:bCs/>
          <w:color w:val="000000"/>
          <w:sz w:val="28"/>
          <w:szCs w:val="28"/>
          <w:shd w:val="clear" w:color="auto" w:fill="FFFFFF"/>
        </w:rPr>
        <w:t xml:space="preserve"> осуществляет деятельность на территории 2 городских поселений района – в пгт Чернышевск и пгт Жирекен и имеет три отделения – музыкальное, художественное и хореографическое. Численность учащихся составила 227 чел. при вмещаемости 241 чел. </w:t>
      </w:r>
    </w:p>
    <w:p w:rsidR="008F0ABB" w:rsidRPr="006C0B52" w:rsidRDefault="008F0ABB" w:rsidP="008F0ABB">
      <w:pPr>
        <w:spacing w:after="0" w:line="240" w:lineRule="auto"/>
        <w:ind w:firstLine="709"/>
        <w:jc w:val="both"/>
        <w:rPr>
          <w:rFonts w:ascii="Times New Roman" w:hAnsi="Times New Roman"/>
          <w:bCs/>
          <w:color w:val="000000"/>
          <w:sz w:val="28"/>
          <w:szCs w:val="28"/>
          <w:shd w:val="clear" w:color="auto" w:fill="FFFFFF"/>
        </w:rPr>
      </w:pPr>
      <w:r w:rsidRPr="006C0B52">
        <w:rPr>
          <w:rFonts w:ascii="Times New Roman" w:hAnsi="Times New Roman"/>
          <w:bCs/>
          <w:color w:val="000000"/>
          <w:sz w:val="28"/>
          <w:szCs w:val="28"/>
          <w:shd w:val="clear" w:color="auto" w:fill="FFFFFF"/>
        </w:rPr>
        <w:t>Выпускников в 2022/2023 учебном году планируется 17, из них поступивших в профильные учебные заведения – 8. Количество учащихся, принявших участие в разн</w:t>
      </w:r>
      <w:r>
        <w:rPr>
          <w:rFonts w:ascii="Times New Roman" w:hAnsi="Times New Roman"/>
          <w:bCs/>
          <w:color w:val="000000"/>
          <w:sz w:val="28"/>
          <w:szCs w:val="28"/>
          <w:shd w:val="clear" w:color="auto" w:fill="FFFFFF"/>
        </w:rPr>
        <w:t>ых</w:t>
      </w:r>
      <w:r w:rsidRPr="006C0B52">
        <w:rPr>
          <w:rFonts w:ascii="Times New Roman" w:hAnsi="Times New Roman"/>
          <w:bCs/>
          <w:color w:val="000000"/>
          <w:sz w:val="28"/>
          <w:szCs w:val="28"/>
          <w:shd w:val="clear" w:color="auto" w:fill="FFFFFF"/>
        </w:rPr>
        <w:t xml:space="preserve"> краевых, межрегиональных, международных, всероссийских конкурсах, выставках, фестивалях, олимпиадах составило 56 чел., лауреатов из них 28.</w:t>
      </w:r>
    </w:p>
    <w:p w:rsidR="008F0ABB" w:rsidRPr="006C0B52" w:rsidRDefault="008F0ABB" w:rsidP="008F0ABB">
      <w:pPr>
        <w:spacing w:after="0" w:line="240" w:lineRule="auto"/>
        <w:ind w:firstLine="709"/>
        <w:jc w:val="both"/>
        <w:rPr>
          <w:rFonts w:ascii="Times New Roman" w:hAnsi="Times New Roman"/>
          <w:bCs/>
          <w:color w:val="000000"/>
          <w:sz w:val="28"/>
          <w:szCs w:val="28"/>
          <w:shd w:val="clear" w:color="auto" w:fill="FFFFFF"/>
        </w:rPr>
      </w:pPr>
      <w:r w:rsidRPr="006C0B52">
        <w:rPr>
          <w:rFonts w:ascii="Times New Roman" w:hAnsi="Times New Roman"/>
          <w:bCs/>
          <w:color w:val="000000"/>
          <w:sz w:val="28"/>
          <w:szCs w:val="28"/>
          <w:shd w:val="clear" w:color="auto" w:fill="FFFFFF"/>
        </w:rPr>
        <w:t>Согласно штатному расписанию в ДШИ 28 ставок, из которых фактически замещены 16.</w:t>
      </w:r>
    </w:p>
    <w:p w:rsidR="008F0ABB" w:rsidRDefault="008F0ABB" w:rsidP="008F0ABB">
      <w:pPr>
        <w:spacing w:after="0" w:line="240" w:lineRule="auto"/>
        <w:jc w:val="both"/>
        <w:rPr>
          <w:rFonts w:ascii="Times New Roman" w:hAnsi="Times New Roman"/>
          <w:sz w:val="28"/>
          <w:szCs w:val="28"/>
        </w:rPr>
      </w:pPr>
      <w:r>
        <w:rPr>
          <w:rFonts w:ascii="Times New Roman" w:eastAsia="Arial Unicode MS" w:hAnsi="Times New Roman"/>
          <w:b/>
          <w:sz w:val="28"/>
          <w:szCs w:val="28"/>
        </w:rPr>
        <w:tab/>
      </w:r>
      <w:r w:rsidRPr="00AA11D9">
        <w:rPr>
          <w:rFonts w:ascii="Times New Roman" w:hAnsi="Times New Roman"/>
          <w:b/>
          <w:sz w:val="28"/>
          <w:szCs w:val="28"/>
        </w:rPr>
        <w:t>Проблемы в сфере культуры:</w:t>
      </w:r>
      <w:r w:rsidRPr="00AA11D9">
        <w:rPr>
          <w:rFonts w:ascii="Times New Roman" w:hAnsi="Times New Roman"/>
          <w:sz w:val="28"/>
          <w:szCs w:val="28"/>
        </w:rPr>
        <w:t xml:space="preserve"> </w:t>
      </w:r>
      <w:r>
        <w:rPr>
          <w:rFonts w:ascii="Times New Roman" w:hAnsi="Times New Roman"/>
          <w:sz w:val="28"/>
          <w:szCs w:val="28"/>
        </w:rPr>
        <w:t xml:space="preserve">не удовлетворительная материально-техническая обеспеченность учреждений, часть зданий требует капитального ремонта и не соответствуют современным требованиям; недостаточно развита инновационная и экспериментальная деятельность, </w:t>
      </w:r>
      <w:r w:rsidRPr="00333235">
        <w:rPr>
          <w:rFonts w:ascii="Times New Roman" w:hAnsi="Times New Roman"/>
          <w:sz w:val="28"/>
          <w:szCs w:val="28"/>
        </w:rPr>
        <w:t xml:space="preserve"> </w:t>
      </w:r>
      <w:r>
        <w:rPr>
          <w:rFonts w:ascii="Times New Roman" w:hAnsi="Times New Roman"/>
          <w:sz w:val="28"/>
          <w:szCs w:val="28"/>
        </w:rPr>
        <w:t>не стабильное пополнение</w:t>
      </w:r>
      <w:r w:rsidRPr="00333235">
        <w:rPr>
          <w:rFonts w:ascii="Times New Roman" w:hAnsi="Times New Roman"/>
          <w:sz w:val="28"/>
          <w:szCs w:val="28"/>
        </w:rPr>
        <w:t xml:space="preserve"> библиотечного фонда новинкам</w:t>
      </w:r>
      <w:r>
        <w:rPr>
          <w:rFonts w:ascii="Times New Roman" w:hAnsi="Times New Roman"/>
          <w:sz w:val="28"/>
          <w:szCs w:val="28"/>
        </w:rPr>
        <w:t>и книжных издательств и снижение его изнашиваемости, требует ежегодного увеличения</w:t>
      </w:r>
      <w:r w:rsidRPr="00333235">
        <w:rPr>
          <w:rFonts w:ascii="Times New Roman" w:hAnsi="Times New Roman"/>
          <w:sz w:val="28"/>
          <w:szCs w:val="28"/>
        </w:rPr>
        <w:t xml:space="preserve"> финансирования на приобретение литературы</w:t>
      </w:r>
      <w:r>
        <w:rPr>
          <w:rFonts w:ascii="Times New Roman" w:hAnsi="Times New Roman"/>
          <w:sz w:val="28"/>
          <w:szCs w:val="28"/>
        </w:rPr>
        <w:t>; сфера культуры не достаточно ориентирована на молодежную аудиторию; кадровый дефицит. Необходимо строительство Центра культурного развития в пгт Чернышевск.</w:t>
      </w:r>
    </w:p>
    <w:p w:rsidR="008F0ABB" w:rsidRDefault="008F0ABB" w:rsidP="008F0ABB">
      <w:pPr>
        <w:spacing w:after="0" w:line="240" w:lineRule="auto"/>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p>
    <w:p w:rsidR="008F0ABB" w:rsidRDefault="008F0ABB" w:rsidP="008F0ABB">
      <w:pPr>
        <w:spacing w:after="0" w:line="240" w:lineRule="auto"/>
        <w:jc w:val="center"/>
        <w:rPr>
          <w:rFonts w:ascii="Times New Roman" w:hAnsi="Times New Roman"/>
          <w:b/>
          <w:sz w:val="28"/>
          <w:szCs w:val="28"/>
        </w:rPr>
      </w:pPr>
      <w:r w:rsidRPr="00DB05B2">
        <w:rPr>
          <w:rFonts w:ascii="Times New Roman" w:hAnsi="Times New Roman"/>
          <w:b/>
          <w:sz w:val="28"/>
          <w:szCs w:val="28"/>
        </w:rPr>
        <w:t>Физическая культура</w:t>
      </w:r>
      <w:r w:rsidRPr="00B40E3C">
        <w:rPr>
          <w:rFonts w:ascii="Times New Roman" w:hAnsi="Times New Roman"/>
          <w:b/>
          <w:sz w:val="28"/>
          <w:szCs w:val="28"/>
        </w:rPr>
        <w:t xml:space="preserve"> и спорт</w:t>
      </w:r>
    </w:p>
    <w:p w:rsidR="008F0ABB" w:rsidRDefault="008F0ABB" w:rsidP="008F0ABB">
      <w:pPr>
        <w:spacing w:after="0" w:line="240" w:lineRule="auto"/>
        <w:ind w:firstLine="709"/>
        <w:contextualSpacing/>
        <w:jc w:val="both"/>
        <w:rPr>
          <w:rFonts w:ascii="Times New Roman" w:hAnsi="Times New Roman"/>
          <w:sz w:val="28"/>
          <w:szCs w:val="28"/>
        </w:rPr>
      </w:pPr>
      <w:r w:rsidRPr="00F057AC">
        <w:rPr>
          <w:rFonts w:ascii="Times New Roman" w:hAnsi="Times New Roman"/>
          <w:sz w:val="28"/>
          <w:szCs w:val="28"/>
        </w:rPr>
        <w:t>Доля населения, систематически занимающегося физической культурой и спортом, в 2023 году</w:t>
      </w:r>
      <w:r w:rsidRPr="00500C34">
        <w:rPr>
          <w:rFonts w:ascii="Times New Roman" w:hAnsi="Times New Roman"/>
          <w:sz w:val="28"/>
          <w:szCs w:val="28"/>
        </w:rPr>
        <w:t xml:space="preserve"> </w:t>
      </w:r>
      <w:r>
        <w:rPr>
          <w:rFonts w:ascii="Times New Roman" w:hAnsi="Times New Roman"/>
          <w:sz w:val="28"/>
          <w:szCs w:val="28"/>
        </w:rPr>
        <w:t xml:space="preserve"> составила 42,7 %  от общей численности населения (12514 чел.), что к уровню 2022 года  составило  103,9 %. </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действуют 80 спортивных сооружения (с рекреационной инфраструктурой), физкультурно-оздоровительный комплекс «Багульник», ФОК открытого типа, вновь построенный, открытый вначале 2023 года ФОК «Олимп», комплекс по подготовке норм ГТО. В 2023 году </w:t>
      </w:r>
      <w:r w:rsidRPr="005828B8">
        <w:rPr>
          <w:rFonts w:ascii="Times New Roman" w:hAnsi="Times New Roman"/>
          <w:sz w:val="28"/>
          <w:szCs w:val="28"/>
        </w:rPr>
        <w:t>нормы ГТО сдали 40 чел. (2022 г./60 чел.)</w:t>
      </w:r>
    </w:p>
    <w:p w:rsidR="008F0ABB" w:rsidRPr="008603CF" w:rsidRDefault="008F0ABB" w:rsidP="008F0ABB">
      <w:pPr>
        <w:spacing w:after="0" w:line="240" w:lineRule="auto"/>
        <w:jc w:val="both"/>
        <w:rPr>
          <w:rFonts w:ascii="Times New Roman" w:hAnsi="Times New Roman"/>
          <w:sz w:val="28"/>
          <w:szCs w:val="28"/>
        </w:rPr>
      </w:pPr>
      <w:r>
        <w:tab/>
      </w:r>
      <w:r w:rsidRPr="008603CF">
        <w:rPr>
          <w:rFonts w:ascii="Times New Roman" w:hAnsi="Times New Roman"/>
          <w:sz w:val="28"/>
          <w:szCs w:val="28"/>
        </w:rPr>
        <w:t xml:space="preserve">Существует одна ведомственная физкультурно-спортивная организация «Локомотив» (спортивный зал «Мехико» ОАО «РЖД»). В спортзале «Мехико» в 2023 году занималось 186 человек, в 10 секциях (волейбол, футбол, настольный теннис, бадминтон, баскетбол, занятия в тренажерном зале).  Проведено 16 соревнований (в сентябре зал был закрыт на реконструкцию и капитальный ремонт). Совместно проводятся районные, поселковые спортивно-массовые мероприятия. Спортсмены, занимающиеся в спортзале «Мехико» участвуют в поселковых, районных, краевых, региональных соревнованиях, также в декабре 2023 года принимали участие в первенстве ДФО по волейболу в г.Хабаровск. </w:t>
      </w:r>
    </w:p>
    <w:p w:rsidR="008F0ABB" w:rsidRDefault="008F0ABB" w:rsidP="008F0ABB">
      <w:pPr>
        <w:spacing w:after="0" w:line="240" w:lineRule="auto"/>
        <w:ind w:firstLine="708"/>
        <w:jc w:val="both"/>
        <w:rPr>
          <w:rFonts w:ascii="Times New Roman" w:hAnsi="Times New Roman"/>
          <w:sz w:val="28"/>
          <w:szCs w:val="28"/>
        </w:rPr>
      </w:pPr>
      <w:r w:rsidRPr="008603CF">
        <w:rPr>
          <w:rFonts w:ascii="Times New Roman" w:hAnsi="Times New Roman"/>
          <w:sz w:val="28"/>
          <w:szCs w:val="28"/>
        </w:rPr>
        <w:t>За 2023 г. посетителями тренировок в ДЮСШ стали 85</w:t>
      </w:r>
      <w:r>
        <w:rPr>
          <w:rFonts w:ascii="Times New Roman" w:hAnsi="Times New Roman"/>
          <w:sz w:val="28"/>
          <w:szCs w:val="28"/>
        </w:rPr>
        <w:t>9</w:t>
      </w:r>
      <w:r w:rsidRPr="008603CF">
        <w:rPr>
          <w:rFonts w:ascii="Times New Roman" w:hAnsi="Times New Roman"/>
          <w:sz w:val="28"/>
          <w:szCs w:val="28"/>
        </w:rPr>
        <w:t xml:space="preserve"> чел., работало 10 отделений по видам спорта.</w:t>
      </w:r>
      <w:r>
        <w:rPr>
          <w:rFonts w:ascii="Times New Roman" w:hAnsi="Times New Roman"/>
          <w:sz w:val="28"/>
          <w:szCs w:val="28"/>
        </w:rPr>
        <w:t xml:space="preserve"> </w:t>
      </w:r>
    </w:p>
    <w:p w:rsidR="008F0ABB" w:rsidRPr="008603CF" w:rsidRDefault="008F0ABB" w:rsidP="008F0ABB">
      <w:pPr>
        <w:pStyle w:val="13"/>
        <w:jc w:val="both"/>
        <w:rPr>
          <w:rFonts w:ascii="Times New Roman" w:hAnsi="Times New Roman"/>
          <w:sz w:val="28"/>
        </w:rPr>
      </w:pPr>
      <w:r w:rsidRPr="000348BE">
        <w:tab/>
      </w:r>
      <w:r w:rsidRPr="008603CF">
        <w:rPr>
          <w:rFonts w:ascii="Times New Roman" w:hAnsi="Times New Roman"/>
          <w:sz w:val="28"/>
        </w:rPr>
        <w:t>В сфере частного спортивного развития: действует спортивный клуб «РОСИЧ» количество посещающих  - 80 детей. Четыре возрастные группы по волейболу.</w:t>
      </w:r>
    </w:p>
    <w:p w:rsidR="008F0ABB" w:rsidRDefault="008F0ABB" w:rsidP="008F0ABB">
      <w:pPr>
        <w:spacing w:after="0" w:line="240" w:lineRule="auto"/>
        <w:jc w:val="both"/>
        <w:rPr>
          <w:rFonts w:ascii="Times New Roman" w:hAnsi="Times New Roman"/>
          <w:sz w:val="28"/>
          <w:szCs w:val="28"/>
        </w:rPr>
      </w:pPr>
      <w:r w:rsidRPr="008603CF">
        <w:rPr>
          <w:rFonts w:ascii="Times New Roman" w:hAnsi="Times New Roman"/>
          <w:sz w:val="28"/>
        </w:rPr>
        <w:tab/>
        <w:t>Продолжает функционировать частный спортклуб</w:t>
      </w:r>
      <w:r>
        <w:rPr>
          <w:rFonts w:ascii="Times New Roman" w:hAnsi="Times New Roman"/>
          <w:sz w:val="28"/>
          <w:szCs w:val="28"/>
        </w:rPr>
        <w:t xml:space="preserve"> в пгт Чернышевск «</w:t>
      </w:r>
      <w:r>
        <w:rPr>
          <w:rFonts w:ascii="Times New Roman" w:hAnsi="Times New Roman"/>
          <w:sz w:val="28"/>
          <w:szCs w:val="28"/>
          <w:lang w:val="en-US"/>
        </w:rPr>
        <w:t>V</w:t>
      </w:r>
      <w:r>
        <w:rPr>
          <w:rFonts w:ascii="Times New Roman" w:hAnsi="Times New Roman"/>
          <w:sz w:val="28"/>
          <w:szCs w:val="28"/>
        </w:rPr>
        <w:t xml:space="preserve">Спорт», функционируют детские группы, взрослые по фитнесу, сайклу, а также индивидуальные занятия в тренажерном зале. </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t>Популярностью у женщин пользуется частный клуб по занятию йогой, пилатесом, стрейчингом (40 чел.).</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t>В Чернышевском районе (пгт Чернышевск) ф</w:t>
      </w:r>
      <w:r w:rsidRPr="009B27B0">
        <w:rPr>
          <w:rFonts w:ascii="Times New Roman" w:hAnsi="Times New Roman"/>
          <w:sz w:val="28"/>
          <w:szCs w:val="28"/>
        </w:rPr>
        <w:t>ункционирует Всероссийское общество слепых по адаптивных видам спорта, в котором в 2023 году занималось 46 человек.</w:t>
      </w:r>
      <w:r>
        <w:rPr>
          <w:rFonts w:ascii="Times New Roman" w:hAnsi="Times New Roman"/>
          <w:sz w:val="28"/>
          <w:szCs w:val="28"/>
        </w:rPr>
        <w:t xml:space="preserve"> Провели 16 спортивных мероприятий, также приняли участие в 3 выездных. В помещении Чернышевской МО ВОС работают 2 спортивные секции: адаптивные настольные спортивные игры (НСИ), настольный теннис для слепых.</w:t>
      </w:r>
    </w:p>
    <w:p w:rsidR="008F0ABB" w:rsidRDefault="008F0ABB" w:rsidP="008F0ABB">
      <w:pPr>
        <w:spacing w:after="0" w:line="240" w:lineRule="auto"/>
        <w:jc w:val="both"/>
        <w:rPr>
          <w:rFonts w:ascii="Times New Roman" w:hAnsi="Times New Roman"/>
          <w:sz w:val="28"/>
          <w:szCs w:val="28"/>
        </w:rPr>
      </w:pPr>
      <w:r>
        <w:rPr>
          <w:rFonts w:ascii="Times New Roman" w:hAnsi="Times New Roman"/>
          <w:b/>
          <w:sz w:val="28"/>
          <w:szCs w:val="28"/>
        </w:rPr>
        <w:tab/>
      </w:r>
      <w:r w:rsidRPr="009B05DC">
        <w:rPr>
          <w:rFonts w:ascii="Times New Roman" w:hAnsi="Times New Roman"/>
          <w:b/>
          <w:sz w:val="28"/>
          <w:szCs w:val="28"/>
        </w:rPr>
        <w:t>Проблемы:</w:t>
      </w:r>
      <w:r>
        <w:rPr>
          <w:rFonts w:ascii="Times New Roman" w:hAnsi="Times New Roman"/>
          <w:sz w:val="28"/>
          <w:szCs w:val="28"/>
        </w:rPr>
        <w:t xml:space="preserve"> низкая материально- техническое обеспечение спортивными объектами, спортинвентарем в сельской местности, недостаточно квалифицированных специалистов.</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t xml:space="preserve"> </w:t>
      </w:r>
    </w:p>
    <w:p w:rsidR="008F0ABB" w:rsidRPr="007E1648" w:rsidRDefault="008F0ABB" w:rsidP="008F0ABB">
      <w:pPr>
        <w:spacing w:after="0" w:line="240" w:lineRule="auto"/>
        <w:jc w:val="center"/>
        <w:rPr>
          <w:rFonts w:ascii="Times New Roman" w:hAnsi="Times New Roman"/>
          <w:sz w:val="28"/>
          <w:szCs w:val="28"/>
        </w:rPr>
      </w:pPr>
      <w:r w:rsidRPr="007E1648">
        <w:rPr>
          <w:rFonts w:ascii="Times New Roman" w:hAnsi="Times New Roman"/>
          <w:b/>
          <w:sz w:val="28"/>
          <w:szCs w:val="28"/>
        </w:rPr>
        <w:t>Социальная защита</w:t>
      </w:r>
    </w:p>
    <w:p w:rsidR="008F0ABB" w:rsidRPr="000E1B5A" w:rsidRDefault="008F0ABB" w:rsidP="008F0ABB">
      <w:pPr>
        <w:pStyle w:val="13"/>
        <w:ind w:firstLine="708"/>
        <w:jc w:val="both"/>
        <w:rPr>
          <w:rFonts w:ascii="Times New Roman" w:hAnsi="Times New Roman" w:cs="Times New Roman"/>
          <w:sz w:val="28"/>
          <w:szCs w:val="28"/>
        </w:rPr>
      </w:pPr>
      <w:r w:rsidRPr="000E1B5A">
        <w:rPr>
          <w:rFonts w:ascii="Times New Roman" w:hAnsi="Times New Roman" w:cs="Times New Roman"/>
          <w:sz w:val="28"/>
          <w:szCs w:val="28"/>
        </w:rPr>
        <w:t>Численность населения района, нуждающегося в социальной поддержке за 2023г. составила 7484 чел или 94,97 % к АППГ (7880 чел в 2022 г).Количество обратившихся  за предоставлением социальной помощи составило 7480 чел или 94.92% к АППГ (в 2022 г-7880 чел). Всем обратившимся за предоставлением социальной помощи была оказана социальная поддержка.</w:t>
      </w:r>
    </w:p>
    <w:p w:rsidR="008F0ABB" w:rsidRPr="000E1B5A" w:rsidRDefault="008F0ABB" w:rsidP="008F0ABB">
      <w:pPr>
        <w:pStyle w:val="13"/>
        <w:ind w:firstLine="708"/>
        <w:jc w:val="both"/>
        <w:rPr>
          <w:rFonts w:ascii="Times New Roman" w:hAnsi="Times New Roman" w:cs="Times New Roman"/>
          <w:sz w:val="28"/>
          <w:szCs w:val="28"/>
        </w:rPr>
      </w:pPr>
      <w:r w:rsidRPr="000E1B5A">
        <w:rPr>
          <w:rFonts w:ascii="Times New Roman" w:hAnsi="Times New Roman" w:cs="Times New Roman"/>
          <w:sz w:val="28"/>
          <w:szCs w:val="28"/>
        </w:rPr>
        <w:lastRenderedPageBreak/>
        <w:t>Основную долю получателей средств составляют инвалиды, ветераны труда, педагогические работники, малоимущие, семьи с детьми до 1,5 и 3-х лет.</w:t>
      </w:r>
    </w:p>
    <w:p w:rsidR="008F0ABB" w:rsidRPr="000E1B5A" w:rsidRDefault="008F0ABB" w:rsidP="008F0ABB">
      <w:pPr>
        <w:pStyle w:val="13"/>
        <w:ind w:firstLine="708"/>
        <w:jc w:val="both"/>
        <w:rPr>
          <w:rFonts w:ascii="Times New Roman" w:hAnsi="Times New Roman" w:cs="Times New Roman"/>
          <w:sz w:val="28"/>
          <w:szCs w:val="28"/>
        </w:rPr>
      </w:pPr>
      <w:r w:rsidRPr="000E1B5A">
        <w:rPr>
          <w:rFonts w:ascii="Times New Roman" w:hAnsi="Times New Roman" w:cs="Times New Roman"/>
          <w:sz w:val="28"/>
          <w:szCs w:val="28"/>
        </w:rPr>
        <w:t>За 2023 год сумма социальных выплат населению составила  547 434,13 тыс. руб. ЕДВ от 3 до 7 лет- сумма выплат составила 180567,5 тыс. руб.</w:t>
      </w:r>
    </w:p>
    <w:p w:rsidR="008F0ABB" w:rsidRPr="000E1B5A" w:rsidRDefault="008F0ABB" w:rsidP="008F0ABB">
      <w:pPr>
        <w:pStyle w:val="13"/>
        <w:ind w:firstLine="708"/>
        <w:jc w:val="both"/>
        <w:rPr>
          <w:rFonts w:ascii="Times New Roman" w:hAnsi="Times New Roman" w:cs="Times New Roman"/>
          <w:sz w:val="28"/>
          <w:szCs w:val="28"/>
        </w:rPr>
      </w:pPr>
      <w:r w:rsidRPr="000E1B5A">
        <w:rPr>
          <w:rFonts w:ascii="Times New Roman" w:hAnsi="Times New Roman" w:cs="Times New Roman"/>
          <w:sz w:val="28"/>
          <w:szCs w:val="28"/>
        </w:rPr>
        <w:t>Численность  отдельных категорий граждан, имеющих право на меры социальной поддержки в соответствии с федеральным и региональным законодательством составила</w:t>
      </w:r>
      <w:r>
        <w:rPr>
          <w:rFonts w:ascii="Times New Roman" w:hAnsi="Times New Roman" w:cs="Times New Roman"/>
          <w:sz w:val="28"/>
          <w:szCs w:val="28"/>
        </w:rPr>
        <w:t xml:space="preserve"> </w:t>
      </w:r>
      <w:r w:rsidRPr="000E1B5A">
        <w:rPr>
          <w:rFonts w:ascii="Times New Roman" w:hAnsi="Times New Roman" w:cs="Times New Roman"/>
          <w:sz w:val="28"/>
          <w:szCs w:val="28"/>
        </w:rPr>
        <w:t>7823чел., в том числе  по категориям получателей государственной социальной помощи за 202</w:t>
      </w:r>
      <w:r>
        <w:rPr>
          <w:rFonts w:ascii="Times New Roman" w:hAnsi="Times New Roman" w:cs="Times New Roman"/>
          <w:sz w:val="28"/>
          <w:szCs w:val="28"/>
        </w:rPr>
        <w:t>3</w:t>
      </w:r>
      <w:r w:rsidRPr="000E1B5A">
        <w:rPr>
          <w:rFonts w:ascii="Times New Roman" w:hAnsi="Times New Roman" w:cs="Times New Roman"/>
          <w:sz w:val="28"/>
          <w:szCs w:val="28"/>
        </w:rPr>
        <w:t xml:space="preserve"> год:</w:t>
      </w:r>
    </w:p>
    <w:p w:rsidR="008F0ABB" w:rsidRPr="000E1B5A" w:rsidRDefault="008F0ABB" w:rsidP="008F0ABB">
      <w:pPr>
        <w:pStyle w:val="13"/>
        <w:ind w:firstLine="708"/>
        <w:jc w:val="both"/>
        <w:rPr>
          <w:rFonts w:ascii="Times New Roman" w:hAnsi="Times New Roman" w:cs="Times New Roman"/>
          <w:sz w:val="28"/>
          <w:szCs w:val="28"/>
        </w:rPr>
      </w:pPr>
      <w:r w:rsidRPr="000E1B5A">
        <w:rPr>
          <w:rFonts w:ascii="Times New Roman" w:hAnsi="Times New Roman" w:cs="Times New Roman"/>
          <w:sz w:val="28"/>
          <w:szCs w:val="28"/>
        </w:rPr>
        <w:t>-региональный регистр – 5049 чел.(2022г-4840чел.)</w:t>
      </w:r>
    </w:p>
    <w:p w:rsidR="008F0ABB" w:rsidRPr="000E1B5A" w:rsidRDefault="008F0ABB" w:rsidP="008F0ABB">
      <w:pPr>
        <w:pStyle w:val="13"/>
        <w:ind w:firstLine="708"/>
        <w:jc w:val="both"/>
        <w:rPr>
          <w:rFonts w:ascii="Times New Roman" w:hAnsi="Times New Roman" w:cs="Times New Roman"/>
          <w:sz w:val="28"/>
          <w:szCs w:val="28"/>
        </w:rPr>
      </w:pPr>
      <w:r w:rsidRPr="000E1B5A">
        <w:rPr>
          <w:rFonts w:ascii="Times New Roman" w:hAnsi="Times New Roman" w:cs="Times New Roman"/>
          <w:sz w:val="28"/>
          <w:szCs w:val="28"/>
        </w:rPr>
        <w:t>-федеральный регистр -1948 чел. (2022г-2005 чел.)</w:t>
      </w:r>
    </w:p>
    <w:p w:rsidR="008F0ABB" w:rsidRPr="00AA32DC" w:rsidRDefault="008F0ABB" w:rsidP="008F0ABB">
      <w:pPr>
        <w:spacing w:after="0" w:line="240" w:lineRule="auto"/>
        <w:contextualSpacing/>
        <w:jc w:val="both"/>
        <w:rPr>
          <w:rFonts w:ascii="Times New Roman" w:hAnsi="Times New Roman"/>
          <w:sz w:val="28"/>
          <w:szCs w:val="28"/>
        </w:rPr>
      </w:pPr>
      <w:r w:rsidRPr="00753D9E">
        <w:rPr>
          <w:rFonts w:ascii="Times New Roman" w:hAnsi="Times New Roman"/>
          <w:b/>
          <w:sz w:val="28"/>
          <w:szCs w:val="28"/>
        </w:rPr>
        <w:tab/>
      </w:r>
      <w:r>
        <w:rPr>
          <w:rFonts w:ascii="Times New Roman" w:hAnsi="Times New Roman"/>
          <w:b/>
          <w:sz w:val="28"/>
          <w:szCs w:val="28"/>
        </w:rPr>
        <w:t xml:space="preserve">Численность пенсионеров всего: </w:t>
      </w:r>
      <w:r w:rsidRPr="008F2319">
        <w:rPr>
          <w:rFonts w:ascii="Times New Roman" w:hAnsi="Times New Roman"/>
          <w:sz w:val="28"/>
          <w:szCs w:val="28"/>
        </w:rPr>
        <w:t>9496 чел.</w:t>
      </w:r>
      <w:r>
        <w:rPr>
          <w:rFonts w:ascii="Times New Roman" w:hAnsi="Times New Roman"/>
          <w:sz w:val="28"/>
          <w:szCs w:val="28"/>
        </w:rPr>
        <w:t>(2022/8372), в</w:t>
      </w:r>
      <w:r w:rsidRPr="00AA32DC">
        <w:rPr>
          <w:rFonts w:ascii="Times New Roman" w:hAnsi="Times New Roman"/>
          <w:sz w:val="28"/>
          <w:szCs w:val="28"/>
        </w:rPr>
        <w:t xml:space="preserve"> т.ч.</w:t>
      </w:r>
      <w:r>
        <w:rPr>
          <w:rFonts w:ascii="Times New Roman" w:hAnsi="Times New Roman"/>
          <w:sz w:val="28"/>
          <w:szCs w:val="28"/>
        </w:rPr>
        <w:t xml:space="preserve"> </w:t>
      </w:r>
      <w:r w:rsidRPr="00AA32DC">
        <w:rPr>
          <w:rFonts w:ascii="Times New Roman" w:hAnsi="Times New Roman"/>
          <w:sz w:val="28"/>
          <w:szCs w:val="28"/>
        </w:rPr>
        <w:t>численность получателей страховых пенсий:</w:t>
      </w:r>
    </w:p>
    <w:p w:rsidR="008F0ABB" w:rsidRPr="00AA32DC" w:rsidRDefault="008F0ABB" w:rsidP="008F0ABB">
      <w:pPr>
        <w:spacing w:after="0" w:line="240" w:lineRule="auto"/>
        <w:contextualSpacing/>
        <w:jc w:val="both"/>
        <w:rPr>
          <w:rFonts w:ascii="Times New Roman" w:hAnsi="Times New Roman"/>
          <w:sz w:val="28"/>
          <w:szCs w:val="28"/>
        </w:rPr>
      </w:pPr>
      <w:r>
        <w:rPr>
          <w:rFonts w:ascii="Times New Roman" w:hAnsi="Times New Roman"/>
          <w:sz w:val="28"/>
          <w:szCs w:val="28"/>
        </w:rPr>
        <w:tab/>
      </w:r>
      <w:r w:rsidRPr="00AA32DC">
        <w:rPr>
          <w:rFonts w:ascii="Times New Roman" w:hAnsi="Times New Roman"/>
          <w:sz w:val="28"/>
          <w:szCs w:val="28"/>
        </w:rPr>
        <w:t>-страховая пенсия по старости</w:t>
      </w:r>
      <w:r>
        <w:rPr>
          <w:rFonts w:ascii="Times New Roman" w:hAnsi="Times New Roman"/>
          <w:sz w:val="28"/>
          <w:szCs w:val="28"/>
        </w:rPr>
        <w:t xml:space="preserve"> (на конец года)</w:t>
      </w:r>
      <w:r w:rsidRPr="00AA32DC">
        <w:rPr>
          <w:rFonts w:ascii="Times New Roman" w:hAnsi="Times New Roman"/>
          <w:sz w:val="28"/>
          <w:szCs w:val="28"/>
        </w:rPr>
        <w:t xml:space="preserve">– </w:t>
      </w:r>
      <w:r>
        <w:rPr>
          <w:rFonts w:ascii="Times New Roman" w:hAnsi="Times New Roman"/>
          <w:sz w:val="28"/>
          <w:szCs w:val="28"/>
        </w:rPr>
        <w:t>6954</w:t>
      </w:r>
      <w:r w:rsidRPr="00AA32DC">
        <w:rPr>
          <w:rFonts w:ascii="Times New Roman" w:hAnsi="Times New Roman"/>
          <w:sz w:val="28"/>
          <w:szCs w:val="28"/>
        </w:rPr>
        <w:t xml:space="preserve"> чел.(</w:t>
      </w:r>
      <w:r>
        <w:rPr>
          <w:rFonts w:ascii="Times New Roman" w:hAnsi="Times New Roman"/>
          <w:sz w:val="28"/>
          <w:szCs w:val="28"/>
        </w:rPr>
        <w:t>2022 г.- 6346)</w:t>
      </w:r>
      <w:r w:rsidRPr="00AA32DC">
        <w:rPr>
          <w:rFonts w:ascii="Times New Roman" w:hAnsi="Times New Roman"/>
          <w:sz w:val="28"/>
          <w:szCs w:val="28"/>
        </w:rPr>
        <w:t>;</w:t>
      </w:r>
    </w:p>
    <w:p w:rsidR="008F0ABB" w:rsidRDefault="008F0ABB" w:rsidP="008F0ABB">
      <w:pPr>
        <w:spacing w:after="0" w:line="240" w:lineRule="auto"/>
        <w:contextualSpacing/>
        <w:jc w:val="both"/>
        <w:rPr>
          <w:rFonts w:ascii="Times New Roman" w:hAnsi="Times New Roman"/>
          <w:sz w:val="28"/>
          <w:szCs w:val="28"/>
        </w:rPr>
      </w:pPr>
      <w:r>
        <w:rPr>
          <w:rFonts w:ascii="Times New Roman" w:hAnsi="Times New Roman"/>
          <w:sz w:val="28"/>
          <w:szCs w:val="28"/>
        </w:rPr>
        <w:tab/>
      </w:r>
      <w:r w:rsidRPr="00AA32DC">
        <w:rPr>
          <w:rFonts w:ascii="Times New Roman" w:hAnsi="Times New Roman"/>
          <w:sz w:val="28"/>
          <w:szCs w:val="28"/>
        </w:rPr>
        <w:t>- страховая пенсия по инвалидности</w:t>
      </w:r>
      <w:r>
        <w:rPr>
          <w:rFonts w:ascii="Times New Roman" w:hAnsi="Times New Roman"/>
          <w:sz w:val="28"/>
          <w:szCs w:val="28"/>
        </w:rPr>
        <w:t xml:space="preserve"> </w:t>
      </w:r>
      <w:r w:rsidRPr="00AA32DC">
        <w:rPr>
          <w:rFonts w:ascii="Times New Roman" w:hAnsi="Times New Roman"/>
          <w:sz w:val="28"/>
          <w:szCs w:val="28"/>
        </w:rPr>
        <w:t xml:space="preserve">- </w:t>
      </w:r>
      <w:r>
        <w:rPr>
          <w:rFonts w:ascii="Times New Roman" w:hAnsi="Times New Roman"/>
          <w:sz w:val="28"/>
          <w:szCs w:val="28"/>
        </w:rPr>
        <w:t>542</w:t>
      </w:r>
      <w:r w:rsidRPr="00AA32DC">
        <w:rPr>
          <w:rFonts w:ascii="Times New Roman" w:hAnsi="Times New Roman"/>
          <w:sz w:val="28"/>
          <w:szCs w:val="28"/>
        </w:rPr>
        <w:t xml:space="preserve"> чел. (20</w:t>
      </w:r>
      <w:r>
        <w:rPr>
          <w:rFonts w:ascii="Times New Roman" w:hAnsi="Times New Roman"/>
          <w:sz w:val="28"/>
          <w:szCs w:val="28"/>
        </w:rPr>
        <w:t>22</w:t>
      </w:r>
      <w:r w:rsidRPr="00AA32DC">
        <w:rPr>
          <w:rFonts w:ascii="Times New Roman" w:hAnsi="Times New Roman"/>
          <w:sz w:val="28"/>
          <w:szCs w:val="28"/>
        </w:rPr>
        <w:t xml:space="preserve">г.- </w:t>
      </w:r>
      <w:r>
        <w:rPr>
          <w:rFonts w:ascii="Times New Roman" w:hAnsi="Times New Roman"/>
          <w:sz w:val="28"/>
          <w:szCs w:val="28"/>
        </w:rPr>
        <w:t>542</w:t>
      </w:r>
      <w:r w:rsidRPr="00AA32DC">
        <w:rPr>
          <w:rFonts w:ascii="Times New Roman" w:hAnsi="Times New Roman"/>
          <w:sz w:val="28"/>
          <w:szCs w:val="28"/>
        </w:rPr>
        <w:t xml:space="preserve"> чел.</w:t>
      </w:r>
      <w:r>
        <w:rPr>
          <w:rFonts w:ascii="Times New Roman" w:hAnsi="Times New Roman"/>
          <w:sz w:val="28"/>
          <w:szCs w:val="28"/>
        </w:rPr>
        <w:t>).</w:t>
      </w:r>
    </w:p>
    <w:p w:rsidR="008F0ABB" w:rsidRDefault="008F0ABB" w:rsidP="008F0ABB">
      <w:pPr>
        <w:spacing w:after="0" w:line="240" w:lineRule="auto"/>
        <w:contextualSpacing/>
        <w:jc w:val="both"/>
        <w:rPr>
          <w:rFonts w:ascii="Times New Roman" w:hAnsi="Times New Roman"/>
          <w:sz w:val="28"/>
          <w:szCs w:val="28"/>
        </w:rPr>
      </w:pPr>
      <w:r>
        <w:rPr>
          <w:rFonts w:ascii="Times New Roman" w:hAnsi="Times New Roman"/>
          <w:sz w:val="28"/>
          <w:szCs w:val="28"/>
        </w:rPr>
        <w:tab/>
        <w:t>Численность работающих пенсионеров: 1240 чел. (2022/1153).</w:t>
      </w:r>
    </w:p>
    <w:p w:rsidR="008F0ABB" w:rsidRPr="00AA32DC" w:rsidRDefault="008F0ABB" w:rsidP="008F0ABB">
      <w:pPr>
        <w:spacing w:after="0" w:line="240" w:lineRule="auto"/>
        <w:contextualSpacing/>
        <w:jc w:val="both"/>
        <w:rPr>
          <w:rFonts w:ascii="Times New Roman" w:hAnsi="Times New Roman"/>
          <w:sz w:val="28"/>
          <w:szCs w:val="28"/>
        </w:rPr>
      </w:pPr>
      <w:r>
        <w:rPr>
          <w:rFonts w:ascii="Times New Roman" w:hAnsi="Times New Roman"/>
          <w:sz w:val="28"/>
          <w:szCs w:val="28"/>
        </w:rPr>
        <w:tab/>
      </w:r>
      <w:r w:rsidRPr="00AA32DC">
        <w:rPr>
          <w:rFonts w:ascii="Times New Roman" w:hAnsi="Times New Roman"/>
          <w:sz w:val="28"/>
          <w:szCs w:val="28"/>
        </w:rPr>
        <w:t xml:space="preserve">Средний размер назначенных месячных пенсий составил – </w:t>
      </w:r>
      <w:r>
        <w:rPr>
          <w:rFonts w:ascii="Times New Roman" w:hAnsi="Times New Roman"/>
          <w:sz w:val="28"/>
          <w:szCs w:val="28"/>
        </w:rPr>
        <w:t>18412,7</w:t>
      </w:r>
      <w:r w:rsidRPr="00AA32DC">
        <w:rPr>
          <w:rFonts w:ascii="Times New Roman" w:hAnsi="Times New Roman"/>
          <w:sz w:val="28"/>
          <w:szCs w:val="28"/>
        </w:rPr>
        <w:t xml:space="preserve"> руб.</w:t>
      </w:r>
      <w:r>
        <w:rPr>
          <w:rFonts w:ascii="Times New Roman" w:hAnsi="Times New Roman"/>
          <w:sz w:val="28"/>
          <w:szCs w:val="28"/>
        </w:rPr>
        <w:t xml:space="preserve"> </w:t>
      </w:r>
      <w:r w:rsidRPr="00AA32DC">
        <w:rPr>
          <w:rFonts w:ascii="Times New Roman" w:hAnsi="Times New Roman"/>
          <w:sz w:val="28"/>
          <w:szCs w:val="28"/>
        </w:rPr>
        <w:t xml:space="preserve"> (20</w:t>
      </w:r>
      <w:r>
        <w:rPr>
          <w:rFonts w:ascii="Times New Roman" w:hAnsi="Times New Roman"/>
          <w:sz w:val="28"/>
          <w:szCs w:val="28"/>
        </w:rPr>
        <w:t>22</w:t>
      </w:r>
      <w:r w:rsidRPr="00AA32DC">
        <w:rPr>
          <w:rFonts w:ascii="Times New Roman" w:hAnsi="Times New Roman"/>
          <w:sz w:val="28"/>
          <w:szCs w:val="28"/>
        </w:rPr>
        <w:t>г.-</w:t>
      </w:r>
      <w:r w:rsidRPr="009C15F2">
        <w:rPr>
          <w:rFonts w:ascii="Times New Roman" w:hAnsi="Times New Roman"/>
          <w:sz w:val="28"/>
          <w:szCs w:val="28"/>
        </w:rPr>
        <w:t xml:space="preserve"> </w:t>
      </w:r>
      <w:r>
        <w:rPr>
          <w:rFonts w:ascii="Times New Roman" w:hAnsi="Times New Roman"/>
          <w:sz w:val="28"/>
          <w:szCs w:val="28"/>
        </w:rPr>
        <w:t>18093,91</w:t>
      </w:r>
      <w:r w:rsidRPr="00AA32DC">
        <w:rPr>
          <w:rFonts w:ascii="Times New Roman" w:hAnsi="Times New Roman"/>
          <w:sz w:val="28"/>
          <w:szCs w:val="28"/>
        </w:rPr>
        <w:t xml:space="preserve"> руб.</w:t>
      </w:r>
      <w:r>
        <w:rPr>
          <w:rFonts w:ascii="Times New Roman" w:hAnsi="Times New Roman"/>
          <w:sz w:val="28"/>
          <w:szCs w:val="28"/>
        </w:rPr>
        <w:t>)</w:t>
      </w:r>
      <w:r w:rsidRPr="00AA32DC">
        <w:rPr>
          <w:rFonts w:ascii="Times New Roman" w:hAnsi="Times New Roman"/>
          <w:sz w:val="28"/>
          <w:szCs w:val="28"/>
        </w:rPr>
        <w:t>.</w:t>
      </w:r>
    </w:p>
    <w:p w:rsidR="008F0ABB" w:rsidRPr="007217FF" w:rsidRDefault="008F0ABB" w:rsidP="008F0ABB">
      <w:pPr>
        <w:spacing w:after="0" w:line="240" w:lineRule="auto"/>
        <w:contextualSpacing/>
        <w:jc w:val="both"/>
        <w:rPr>
          <w:rFonts w:ascii="Times New Roman" w:hAnsi="Times New Roman"/>
          <w:sz w:val="28"/>
          <w:szCs w:val="28"/>
        </w:rPr>
      </w:pPr>
      <w:r w:rsidRPr="00AA32DC">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sidRPr="00B320A0">
        <w:rPr>
          <w:rFonts w:ascii="Times New Roman" w:hAnsi="Times New Roman"/>
          <w:b/>
          <w:sz w:val="28"/>
          <w:szCs w:val="28"/>
        </w:rPr>
        <w:t>Общее число инвалидов</w:t>
      </w:r>
      <w:r w:rsidRPr="007217FF">
        <w:rPr>
          <w:rFonts w:ascii="Times New Roman" w:hAnsi="Times New Roman"/>
          <w:sz w:val="28"/>
          <w:szCs w:val="28"/>
        </w:rPr>
        <w:t xml:space="preserve">, состоящих на учете в органах социальной защиты: </w:t>
      </w:r>
      <w:r>
        <w:rPr>
          <w:rFonts w:ascii="Times New Roman" w:hAnsi="Times New Roman"/>
          <w:sz w:val="28"/>
          <w:szCs w:val="28"/>
        </w:rPr>
        <w:t>2061</w:t>
      </w:r>
      <w:r w:rsidRPr="007217FF">
        <w:rPr>
          <w:rFonts w:ascii="Times New Roman" w:hAnsi="Times New Roman"/>
          <w:sz w:val="28"/>
          <w:szCs w:val="28"/>
        </w:rPr>
        <w:t xml:space="preserve"> чел.</w:t>
      </w:r>
      <w:r>
        <w:rPr>
          <w:rFonts w:ascii="Times New Roman" w:hAnsi="Times New Roman"/>
          <w:sz w:val="28"/>
          <w:szCs w:val="28"/>
        </w:rPr>
        <w:t>, в т.ч. дети-инвалиды 173 чел.</w:t>
      </w:r>
    </w:p>
    <w:p w:rsidR="008F0ABB" w:rsidRPr="002D3665" w:rsidRDefault="008F0ABB" w:rsidP="008F0ABB">
      <w:pPr>
        <w:spacing w:after="0" w:line="240" w:lineRule="auto"/>
        <w:contextualSpacing/>
        <w:jc w:val="both"/>
        <w:rPr>
          <w:rFonts w:ascii="Times New Roman" w:hAnsi="Times New Roman"/>
          <w:sz w:val="28"/>
          <w:szCs w:val="28"/>
        </w:rPr>
      </w:pPr>
      <w:r w:rsidRPr="007217FF">
        <w:rPr>
          <w:rFonts w:ascii="Times New Roman" w:hAnsi="Times New Roman"/>
          <w:sz w:val="28"/>
          <w:szCs w:val="28"/>
        </w:rPr>
        <w:tab/>
      </w:r>
      <w:r w:rsidRPr="002D3665">
        <w:rPr>
          <w:rFonts w:ascii="Times New Roman" w:hAnsi="Times New Roman"/>
          <w:b/>
          <w:sz w:val="28"/>
          <w:szCs w:val="28"/>
        </w:rPr>
        <w:t>Число многодетных семей</w:t>
      </w:r>
      <w:r w:rsidRPr="002D3665">
        <w:rPr>
          <w:rFonts w:ascii="Times New Roman" w:hAnsi="Times New Roman"/>
          <w:sz w:val="28"/>
          <w:szCs w:val="28"/>
        </w:rPr>
        <w:t xml:space="preserve"> в районе 768 (2022/767), из них 74 % семьи, имеющие 3-х детей.</w:t>
      </w:r>
    </w:p>
    <w:p w:rsidR="008F0ABB" w:rsidRPr="002D3665" w:rsidRDefault="008F0ABB" w:rsidP="008F0ABB">
      <w:pPr>
        <w:spacing w:after="0" w:line="240" w:lineRule="auto"/>
        <w:contextualSpacing/>
        <w:jc w:val="both"/>
        <w:rPr>
          <w:rFonts w:ascii="Times New Roman" w:hAnsi="Times New Roman"/>
          <w:sz w:val="28"/>
          <w:szCs w:val="28"/>
        </w:rPr>
      </w:pPr>
      <w:r w:rsidRPr="002D3665">
        <w:rPr>
          <w:rFonts w:ascii="Times New Roman" w:hAnsi="Times New Roman"/>
          <w:sz w:val="28"/>
          <w:szCs w:val="28"/>
        </w:rPr>
        <w:tab/>
        <w:t>Количество детей в неполных семьях – 862.</w:t>
      </w:r>
    </w:p>
    <w:p w:rsidR="008F0ABB" w:rsidRPr="002D3665" w:rsidRDefault="008F0ABB" w:rsidP="008F0ABB">
      <w:pPr>
        <w:spacing w:after="0" w:line="240" w:lineRule="auto"/>
        <w:contextualSpacing/>
        <w:jc w:val="both"/>
        <w:rPr>
          <w:rFonts w:ascii="Times New Roman" w:hAnsi="Times New Roman"/>
          <w:sz w:val="28"/>
          <w:szCs w:val="28"/>
        </w:rPr>
      </w:pPr>
      <w:r w:rsidRPr="002D3665">
        <w:rPr>
          <w:rFonts w:ascii="Times New Roman" w:hAnsi="Times New Roman"/>
          <w:sz w:val="28"/>
          <w:szCs w:val="28"/>
        </w:rPr>
        <w:tab/>
        <w:t>Участники ВОВ – 2 ч.</w:t>
      </w:r>
    </w:p>
    <w:p w:rsidR="008F0ABB" w:rsidRPr="002D3665" w:rsidRDefault="008F0ABB" w:rsidP="008F0ABB">
      <w:pPr>
        <w:spacing w:after="0" w:line="240" w:lineRule="auto"/>
        <w:contextualSpacing/>
        <w:jc w:val="both"/>
        <w:rPr>
          <w:rFonts w:ascii="Times New Roman" w:hAnsi="Times New Roman"/>
          <w:sz w:val="28"/>
          <w:szCs w:val="28"/>
        </w:rPr>
      </w:pPr>
      <w:r w:rsidRPr="002D3665">
        <w:rPr>
          <w:rFonts w:ascii="Times New Roman" w:hAnsi="Times New Roman"/>
          <w:sz w:val="28"/>
          <w:szCs w:val="28"/>
        </w:rPr>
        <w:tab/>
        <w:t>Труженики тыла 16 ч.</w:t>
      </w:r>
    </w:p>
    <w:p w:rsidR="008F0ABB" w:rsidRPr="002D3665" w:rsidRDefault="008F0ABB" w:rsidP="008F0ABB">
      <w:pPr>
        <w:spacing w:after="0" w:line="240" w:lineRule="auto"/>
        <w:contextualSpacing/>
        <w:jc w:val="both"/>
        <w:rPr>
          <w:rFonts w:ascii="Times New Roman" w:hAnsi="Times New Roman"/>
          <w:sz w:val="28"/>
          <w:szCs w:val="28"/>
        </w:rPr>
      </w:pPr>
      <w:r w:rsidRPr="002D3665">
        <w:rPr>
          <w:rFonts w:ascii="Times New Roman" w:hAnsi="Times New Roman"/>
          <w:sz w:val="28"/>
          <w:szCs w:val="28"/>
        </w:rPr>
        <w:tab/>
        <w:t>Число социальных работников – 29 ед. Число обслуживаемых на дому 269 чел.</w:t>
      </w:r>
    </w:p>
    <w:p w:rsidR="008F0ABB" w:rsidRPr="002D3665" w:rsidRDefault="008F0ABB" w:rsidP="008F0ABB">
      <w:pPr>
        <w:spacing w:after="0" w:line="240" w:lineRule="auto"/>
        <w:contextualSpacing/>
        <w:jc w:val="both"/>
        <w:rPr>
          <w:rFonts w:ascii="Times New Roman" w:hAnsi="Times New Roman"/>
          <w:sz w:val="28"/>
          <w:szCs w:val="28"/>
        </w:rPr>
      </w:pPr>
      <w:r w:rsidRPr="002D3665">
        <w:rPr>
          <w:rFonts w:ascii="Times New Roman" w:hAnsi="Times New Roman"/>
          <w:sz w:val="28"/>
          <w:szCs w:val="28"/>
        </w:rPr>
        <w:tab/>
        <w:t>Социально реабилитационные центры для несовершеннолетних 1, на 16 мест.</w:t>
      </w:r>
    </w:p>
    <w:p w:rsidR="008F0ABB" w:rsidRPr="002D3665" w:rsidRDefault="008F0ABB" w:rsidP="008F0ABB">
      <w:pPr>
        <w:spacing w:after="0" w:line="240" w:lineRule="auto"/>
        <w:contextualSpacing/>
        <w:jc w:val="both"/>
        <w:rPr>
          <w:rFonts w:ascii="Times New Roman" w:hAnsi="Times New Roman"/>
          <w:sz w:val="28"/>
          <w:szCs w:val="28"/>
        </w:rPr>
      </w:pPr>
      <w:r w:rsidRPr="002D3665">
        <w:rPr>
          <w:rFonts w:ascii="Times New Roman" w:hAnsi="Times New Roman"/>
          <w:sz w:val="28"/>
          <w:szCs w:val="28"/>
        </w:rPr>
        <w:tab/>
        <w:t>Выдано  116 (2022/112)  социальных контрактов на общую сумму 1390,276 тыс.руб. (2022/14433,8 тыс. руб.), в т.ч. ИП 13; ЛПХ 30; ТЖС 13; поиск работы 44 ед.</w:t>
      </w:r>
    </w:p>
    <w:p w:rsidR="008F0ABB" w:rsidRDefault="008F0ABB" w:rsidP="008F0ABB">
      <w:pPr>
        <w:spacing w:after="0" w:line="240" w:lineRule="auto"/>
        <w:contextualSpacing/>
        <w:jc w:val="both"/>
        <w:rPr>
          <w:rFonts w:ascii="Times New Roman" w:hAnsi="Times New Roman"/>
          <w:sz w:val="28"/>
          <w:szCs w:val="28"/>
        </w:rPr>
      </w:pPr>
      <w:r w:rsidRPr="002D3665">
        <w:rPr>
          <w:rFonts w:ascii="Times New Roman" w:hAnsi="Times New Roman"/>
          <w:sz w:val="28"/>
          <w:szCs w:val="28"/>
        </w:rPr>
        <w:tab/>
        <w:t>Количество семей, получивших региональных материнский капитал 79.</w:t>
      </w:r>
    </w:p>
    <w:p w:rsidR="008F0ABB" w:rsidRDefault="008F0ABB" w:rsidP="008F0ABB">
      <w:pPr>
        <w:spacing w:after="0" w:line="240" w:lineRule="auto"/>
        <w:contextualSpacing/>
        <w:jc w:val="both"/>
        <w:rPr>
          <w:rFonts w:ascii="Times New Roman" w:hAnsi="Times New Roman"/>
          <w:sz w:val="28"/>
          <w:szCs w:val="28"/>
        </w:rPr>
      </w:pPr>
    </w:p>
    <w:p w:rsidR="008F0ABB" w:rsidRPr="00910BE2" w:rsidRDefault="008F0ABB" w:rsidP="008F0ABB">
      <w:pPr>
        <w:spacing w:after="0" w:line="240" w:lineRule="auto"/>
        <w:contextualSpacing/>
        <w:jc w:val="center"/>
        <w:rPr>
          <w:rFonts w:ascii="Times New Roman" w:hAnsi="Times New Roman"/>
          <w:b/>
          <w:sz w:val="28"/>
          <w:szCs w:val="28"/>
        </w:rPr>
      </w:pPr>
      <w:r w:rsidRPr="00924671">
        <w:rPr>
          <w:rFonts w:ascii="Times New Roman" w:hAnsi="Times New Roman"/>
          <w:b/>
          <w:sz w:val="28"/>
          <w:szCs w:val="28"/>
        </w:rPr>
        <w:t>Развитие некоммерческих организаций</w:t>
      </w:r>
    </w:p>
    <w:p w:rsidR="008F0ABB" w:rsidRPr="00014E87" w:rsidRDefault="008F0ABB" w:rsidP="008F0ABB">
      <w:pPr>
        <w:spacing w:after="0" w:line="240" w:lineRule="auto"/>
        <w:ind w:firstLine="708"/>
        <w:jc w:val="both"/>
        <w:rPr>
          <w:rFonts w:ascii="Times New Roman" w:hAnsi="Times New Roman"/>
          <w:sz w:val="28"/>
          <w:szCs w:val="28"/>
        </w:rPr>
      </w:pPr>
      <w:r w:rsidRPr="00FD54BB">
        <w:rPr>
          <w:rFonts w:ascii="Times New Roman" w:hAnsi="Times New Roman"/>
          <w:sz w:val="28"/>
          <w:szCs w:val="28"/>
        </w:rPr>
        <w:t>В Чернышевском районе зарегистрировано 8 некоммерческих организаций</w:t>
      </w:r>
      <w:r>
        <w:rPr>
          <w:rFonts w:ascii="Times New Roman" w:hAnsi="Times New Roman"/>
          <w:sz w:val="28"/>
          <w:szCs w:val="28"/>
        </w:rPr>
        <w:t>, в т.ч. 1 СОНКО - АНКО «Притяжение сердца»</w:t>
      </w:r>
      <w:r w:rsidRPr="00FD54BB">
        <w:rPr>
          <w:rFonts w:ascii="Times New Roman" w:hAnsi="Times New Roman"/>
          <w:sz w:val="28"/>
          <w:szCs w:val="28"/>
        </w:rPr>
        <w:t xml:space="preserve">. </w:t>
      </w:r>
    </w:p>
    <w:p w:rsidR="008F0ABB" w:rsidRDefault="008F0ABB" w:rsidP="008F0ABB">
      <w:pPr>
        <w:pStyle w:val="13"/>
        <w:ind w:firstLine="709"/>
        <w:jc w:val="both"/>
        <w:rPr>
          <w:rFonts w:ascii="Times New Roman" w:hAnsi="Times New Roman" w:cs="Times New Roman"/>
          <w:sz w:val="28"/>
          <w:szCs w:val="28"/>
        </w:rPr>
      </w:pPr>
      <w:r w:rsidRPr="00014E87">
        <w:rPr>
          <w:rFonts w:ascii="Times New Roman" w:hAnsi="Times New Roman" w:cs="Times New Roman"/>
          <w:sz w:val="28"/>
          <w:szCs w:val="28"/>
        </w:rPr>
        <w:t>В рамках муниципальной программы "Муниципальная поддержка социально ориентированных некоммерческих организаций в Чернышевском районе"</w:t>
      </w:r>
      <w:r>
        <w:rPr>
          <w:rFonts w:ascii="Times New Roman" w:hAnsi="Times New Roman" w:cs="Times New Roman"/>
          <w:sz w:val="28"/>
          <w:szCs w:val="28"/>
        </w:rPr>
        <w:t xml:space="preserve"> было предусмотрено </w:t>
      </w:r>
      <w:r w:rsidRPr="00014E87">
        <w:rPr>
          <w:rFonts w:ascii="Times New Roman" w:hAnsi="Times New Roman" w:cs="Times New Roman"/>
          <w:sz w:val="28"/>
          <w:szCs w:val="28"/>
        </w:rPr>
        <w:t xml:space="preserve"> финансирование в </w:t>
      </w:r>
      <w:r>
        <w:rPr>
          <w:rFonts w:ascii="Times New Roman" w:hAnsi="Times New Roman" w:cs="Times New Roman"/>
          <w:sz w:val="28"/>
          <w:szCs w:val="28"/>
        </w:rPr>
        <w:t>размере</w:t>
      </w:r>
      <w:r w:rsidRPr="00014E87">
        <w:rPr>
          <w:rFonts w:ascii="Times New Roman" w:hAnsi="Times New Roman" w:cs="Times New Roman"/>
          <w:sz w:val="28"/>
          <w:szCs w:val="28"/>
        </w:rPr>
        <w:t xml:space="preserve"> 150,0 тыс. руб. </w:t>
      </w:r>
      <w:r>
        <w:rPr>
          <w:rFonts w:ascii="Times New Roman" w:hAnsi="Times New Roman" w:cs="Times New Roman"/>
          <w:sz w:val="28"/>
          <w:szCs w:val="28"/>
        </w:rPr>
        <w:t xml:space="preserve">Предложений от участников на участие в конкурсе нам предоставление субсидии не поступало. Иные виды поддержек не оказывались. </w:t>
      </w:r>
    </w:p>
    <w:p w:rsidR="008F0ABB" w:rsidRDefault="008F0ABB" w:rsidP="008F0ABB">
      <w:pPr>
        <w:pStyle w:val="13"/>
        <w:ind w:firstLine="709"/>
        <w:jc w:val="both"/>
        <w:rPr>
          <w:rFonts w:ascii="Times New Roman" w:hAnsi="Times New Roman" w:cs="Times New Roman"/>
          <w:sz w:val="28"/>
          <w:szCs w:val="28"/>
        </w:rPr>
      </w:pPr>
    </w:p>
    <w:p w:rsidR="008F0ABB" w:rsidRDefault="008F0ABB" w:rsidP="008F0ABB">
      <w:pPr>
        <w:spacing w:after="0" w:line="240" w:lineRule="auto"/>
        <w:contextualSpacing/>
        <w:jc w:val="center"/>
        <w:rPr>
          <w:rFonts w:ascii="Times New Roman" w:hAnsi="Times New Roman"/>
          <w:b/>
          <w:sz w:val="28"/>
          <w:szCs w:val="28"/>
        </w:rPr>
      </w:pPr>
      <w:r w:rsidRPr="00F25B6E">
        <w:rPr>
          <w:rFonts w:ascii="Times New Roman" w:hAnsi="Times New Roman"/>
          <w:b/>
          <w:sz w:val="28"/>
          <w:szCs w:val="28"/>
        </w:rPr>
        <w:lastRenderedPageBreak/>
        <w:t>Здравоо</w:t>
      </w:r>
      <w:r w:rsidRPr="00D32FFF">
        <w:rPr>
          <w:rFonts w:ascii="Times New Roman" w:hAnsi="Times New Roman"/>
          <w:b/>
          <w:sz w:val="28"/>
          <w:szCs w:val="28"/>
        </w:rPr>
        <w:t>хранение</w:t>
      </w:r>
    </w:p>
    <w:p w:rsidR="008F0ABB" w:rsidRDefault="008F0ABB" w:rsidP="008F0ABB">
      <w:pPr>
        <w:spacing w:after="0" w:line="240" w:lineRule="auto"/>
        <w:ind w:firstLine="709"/>
        <w:contextualSpacing/>
        <w:jc w:val="both"/>
        <w:rPr>
          <w:rFonts w:ascii="Times New Roman" w:hAnsi="Times New Roman"/>
          <w:color w:val="0D0D0D"/>
          <w:sz w:val="28"/>
          <w:szCs w:val="28"/>
        </w:rPr>
      </w:pPr>
    </w:p>
    <w:p w:rsidR="008F0ABB" w:rsidRPr="00CE5A40" w:rsidRDefault="008F0ABB" w:rsidP="008F0ABB">
      <w:pPr>
        <w:pStyle w:val="13"/>
        <w:ind w:firstLine="568"/>
        <w:jc w:val="both"/>
        <w:rPr>
          <w:rFonts w:ascii="Times New Roman" w:hAnsi="Times New Roman" w:cs="Times New Roman"/>
          <w:sz w:val="28"/>
          <w:szCs w:val="28"/>
        </w:rPr>
      </w:pPr>
      <w:r w:rsidRPr="00CE5A40">
        <w:rPr>
          <w:rFonts w:ascii="Times New Roman" w:hAnsi="Times New Roman" w:cs="Times New Roman"/>
          <w:sz w:val="28"/>
          <w:szCs w:val="28"/>
        </w:rPr>
        <w:t>Сеть лечебно-профилактических учреждений Чернышевского района представлена:</w:t>
      </w:r>
    </w:p>
    <w:p w:rsidR="008F0ABB" w:rsidRPr="00CE5A40" w:rsidRDefault="008F0ABB" w:rsidP="008F0ABB">
      <w:pPr>
        <w:pStyle w:val="13"/>
        <w:ind w:firstLine="568"/>
        <w:jc w:val="both"/>
        <w:rPr>
          <w:rFonts w:ascii="Times New Roman" w:hAnsi="Times New Roman" w:cs="Times New Roman"/>
          <w:sz w:val="28"/>
          <w:szCs w:val="28"/>
        </w:rPr>
      </w:pPr>
      <w:r w:rsidRPr="00CE5A40">
        <w:rPr>
          <w:rFonts w:ascii="Times New Roman" w:hAnsi="Times New Roman" w:cs="Times New Roman"/>
          <w:sz w:val="28"/>
          <w:szCs w:val="28"/>
        </w:rPr>
        <w:t xml:space="preserve">- ГУЗ «Чернышевская ЦРБ» со стационаром на </w:t>
      </w:r>
      <w:r>
        <w:rPr>
          <w:rFonts w:ascii="Times New Roman" w:hAnsi="Times New Roman" w:cs="Times New Roman"/>
          <w:sz w:val="28"/>
          <w:szCs w:val="28"/>
        </w:rPr>
        <w:t>152</w:t>
      </w:r>
      <w:r w:rsidRPr="00CE5A40">
        <w:rPr>
          <w:rFonts w:ascii="Times New Roman" w:hAnsi="Times New Roman" w:cs="Times New Roman"/>
          <w:sz w:val="28"/>
          <w:szCs w:val="28"/>
        </w:rPr>
        <w:t xml:space="preserve"> ко</w:t>
      </w:r>
      <w:r>
        <w:rPr>
          <w:rFonts w:ascii="Times New Roman" w:hAnsi="Times New Roman" w:cs="Times New Roman"/>
          <w:sz w:val="28"/>
          <w:szCs w:val="28"/>
        </w:rPr>
        <w:t>йки</w:t>
      </w:r>
      <w:r w:rsidRPr="00CE5A40">
        <w:rPr>
          <w:rFonts w:ascii="Times New Roman" w:hAnsi="Times New Roman" w:cs="Times New Roman"/>
          <w:sz w:val="28"/>
          <w:szCs w:val="28"/>
        </w:rPr>
        <w:t xml:space="preserve"> круглосуточного пребывания (в том числе в п. Чернышевск, Жирекен, Зилово);</w:t>
      </w:r>
    </w:p>
    <w:p w:rsidR="008F0ABB" w:rsidRPr="00CE5A40" w:rsidRDefault="008F0ABB" w:rsidP="008F0ABB">
      <w:pPr>
        <w:pStyle w:val="13"/>
        <w:ind w:firstLine="708"/>
        <w:jc w:val="both"/>
        <w:rPr>
          <w:rFonts w:ascii="Times New Roman" w:hAnsi="Times New Roman" w:cs="Times New Roman"/>
          <w:sz w:val="28"/>
          <w:szCs w:val="28"/>
        </w:rPr>
      </w:pPr>
      <w:r w:rsidRPr="00CE5A40">
        <w:rPr>
          <w:rFonts w:ascii="Times New Roman" w:hAnsi="Times New Roman" w:cs="Times New Roman"/>
          <w:sz w:val="28"/>
          <w:szCs w:val="28"/>
        </w:rPr>
        <w:t>-поликлиника мощностью 526 посещений в смену;</w:t>
      </w:r>
    </w:p>
    <w:p w:rsidR="008F0ABB" w:rsidRDefault="008F0ABB" w:rsidP="008F0ABB">
      <w:pPr>
        <w:spacing w:after="0" w:line="240" w:lineRule="auto"/>
        <w:ind w:firstLine="709"/>
        <w:jc w:val="both"/>
        <w:rPr>
          <w:rFonts w:ascii="Times New Roman" w:hAnsi="Times New Roman"/>
          <w:color w:val="0D0D0D"/>
          <w:sz w:val="28"/>
          <w:szCs w:val="28"/>
        </w:rPr>
      </w:pPr>
      <w:r w:rsidRPr="00CE5A40">
        <w:rPr>
          <w:rFonts w:ascii="Times New Roman" w:hAnsi="Times New Roman"/>
          <w:sz w:val="28"/>
          <w:szCs w:val="28"/>
        </w:rPr>
        <w:t>-дневной стационар</w:t>
      </w:r>
      <w:r>
        <w:rPr>
          <w:rFonts w:ascii="Times New Roman" w:hAnsi="Times New Roman"/>
          <w:sz w:val="28"/>
          <w:szCs w:val="28"/>
        </w:rPr>
        <w:t xml:space="preserve"> на 62 койки</w:t>
      </w:r>
      <w:r w:rsidRPr="00CE5A40">
        <w:rPr>
          <w:rFonts w:ascii="Times New Roman" w:hAnsi="Times New Roman"/>
          <w:sz w:val="28"/>
          <w:szCs w:val="28"/>
        </w:rPr>
        <w:t>: Чернышевская ЦРБ на  24 койки,  Жирекенская  больница на 10 коек,  Букачачинская больница на  8 коек;  Зиловская больниц</w:t>
      </w:r>
      <w:r>
        <w:rPr>
          <w:rFonts w:ascii="Times New Roman" w:hAnsi="Times New Roman"/>
          <w:sz w:val="28"/>
          <w:szCs w:val="28"/>
        </w:rPr>
        <w:t>а</w:t>
      </w:r>
      <w:r w:rsidRPr="00CE5A40">
        <w:rPr>
          <w:rFonts w:ascii="Times New Roman" w:hAnsi="Times New Roman"/>
          <w:sz w:val="28"/>
          <w:szCs w:val="28"/>
        </w:rPr>
        <w:t xml:space="preserve"> 20 коек; 16 фельдшерско -</w:t>
      </w:r>
      <w:r>
        <w:rPr>
          <w:rFonts w:ascii="Times New Roman" w:hAnsi="Times New Roman"/>
          <w:sz w:val="28"/>
          <w:szCs w:val="28"/>
        </w:rPr>
        <w:t xml:space="preserve"> акушерских пунктов</w:t>
      </w:r>
      <w:r w:rsidRPr="009B7699">
        <w:rPr>
          <w:rFonts w:ascii="Times New Roman" w:hAnsi="Times New Roman"/>
          <w:sz w:val="28"/>
          <w:szCs w:val="28"/>
        </w:rPr>
        <w:t xml:space="preserve">, </w:t>
      </w:r>
      <w:r w:rsidRPr="009B7699">
        <w:rPr>
          <w:rFonts w:ascii="Times New Roman" w:hAnsi="Times New Roman"/>
          <w:color w:val="0D0D0D"/>
          <w:sz w:val="28"/>
          <w:szCs w:val="28"/>
        </w:rPr>
        <w:t>из них 6 ФАПов не укомплектовано.</w:t>
      </w:r>
    </w:p>
    <w:p w:rsidR="008F0ABB" w:rsidRDefault="008F0ABB" w:rsidP="008F0ABB">
      <w:pPr>
        <w:spacing w:after="0" w:line="240" w:lineRule="auto"/>
        <w:ind w:firstLine="709"/>
        <w:jc w:val="both"/>
        <w:rPr>
          <w:rFonts w:ascii="Times New Roman" w:hAnsi="Times New Roman"/>
          <w:color w:val="0D0D0D"/>
          <w:sz w:val="28"/>
          <w:szCs w:val="28"/>
        </w:rPr>
      </w:pPr>
      <w:r w:rsidRPr="008E7909">
        <w:rPr>
          <w:rFonts w:ascii="Times New Roman" w:hAnsi="Times New Roman"/>
          <w:color w:val="0D0D0D"/>
          <w:sz w:val="28"/>
          <w:szCs w:val="28"/>
        </w:rPr>
        <w:t xml:space="preserve">Число медицинских учреждений, здания которых находятся в аварийном состоянии или требуют капитального ремонта – </w:t>
      </w:r>
      <w:r>
        <w:rPr>
          <w:rFonts w:ascii="Times New Roman" w:hAnsi="Times New Roman"/>
          <w:color w:val="0D0D0D"/>
          <w:sz w:val="28"/>
          <w:szCs w:val="28"/>
        </w:rPr>
        <w:t>1</w:t>
      </w:r>
      <w:r w:rsidRPr="008E7909">
        <w:rPr>
          <w:rFonts w:ascii="Times New Roman" w:hAnsi="Times New Roman"/>
          <w:color w:val="0D0D0D"/>
          <w:sz w:val="28"/>
          <w:szCs w:val="28"/>
        </w:rPr>
        <w:t xml:space="preserve"> ед.</w:t>
      </w:r>
    </w:p>
    <w:p w:rsidR="008F0ABB" w:rsidRDefault="008F0ABB" w:rsidP="008F0ABB">
      <w:pPr>
        <w:pStyle w:val="110"/>
        <w:ind w:firstLine="709"/>
        <w:rPr>
          <w:rFonts w:ascii="Times New Roman" w:hAnsi="Times New Roman" w:cs="Times New Roman"/>
          <w:sz w:val="28"/>
          <w:szCs w:val="28"/>
          <w:lang w:val="ru-RU"/>
        </w:rPr>
      </w:pPr>
      <w:r w:rsidRPr="002B60B8">
        <w:rPr>
          <w:rFonts w:ascii="Times New Roman" w:hAnsi="Times New Roman" w:cs="Times New Roman"/>
          <w:sz w:val="28"/>
          <w:szCs w:val="28"/>
          <w:lang w:val="ru-RU"/>
        </w:rPr>
        <w:t>Обеспеченность местами в дневных стационарах составила 19,3 при норме 17,7 коек.</w:t>
      </w:r>
    </w:p>
    <w:p w:rsidR="008F0ABB" w:rsidRPr="00973555" w:rsidRDefault="008F0ABB" w:rsidP="008F0ABB">
      <w:pPr>
        <w:pStyle w:val="110"/>
        <w:ind w:firstLine="709"/>
        <w:rPr>
          <w:rFonts w:ascii="Times New Roman" w:hAnsi="Times New Roman" w:cs="Times New Roman"/>
          <w:sz w:val="28"/>
          <w:szCs w:val="28"/>
          <w:lang w:val="ru-RU"/>
        </w:rPr>
      </w:pPr>
      <w:r w:rsidRPr="00973555">
        <w:rPr>
          <w:rFonts w:ascii="Times New Roman" w:hAnsi="Times New Roman" w:cs="Times New Roman"/>
          <w:sz w:val="28"/>
          <w:szCs w:val="28"/>
          <w:lang w:val="ru-RU"/>
        </w:rPr>
        <w:t xml:space="preserve">Показатель </w:t>
      </w:r>
      <w:r>
        <w:rPr>
          <w:rFonts w:ascii="Times New Roman" w:hAnsi="Times New Roman" w:cs="Times New Roman"/>
          <w:sz w:val="28"/>
          <w:szCs w:val="28"/>
          <w:lang w:val="ru-RU"/>
        </w:rPr>
        <w:t xml:space="preserve"> </w:t>
      </w:r>
      <w:r w:rsidRPr="00973555">
        <w:rPr>
          <w:rFonts w:ascii="Times New Roman" w:hAnsi="Times New Roman" w:cs="Times New Roman"/>
          <w:sz w:val="28"/>
          <w:szCs w:val="28"/>
          <w:lang w:val="ru-RU"/>
        </w:rPr>
        <w:t>обеспеченности населения врачами на 10 тыс. чел. составил в 202</w:t>
      </w:r>
      <w:r>
        <w:rPr>
          <w:rFonts w:ascii="Times New Roman" w:hAnsi="Times New Roman" w:cs="Times New Roman"/>
          <w:sz w:val="28"/>
          <w:szCs w:val="28"/>
          <w:lang w:val="ru-RU"/>
        </w:rPr>
        <w:t>3</w:t>
      </w:r>
      <w:r w:rsidRPr="00973555">
        <w:rPr>
          <w:rFonts w:ascii="Times New Roman" w:hAnsi="Times New Roman" w:cs="Times New Roman"/>
          <w:sz w:val="28"/>
          <w:szCs w:val="28"/>
          <w:lang w:val="ru-RU"/>
        </w:rPr>
        <w:t xml:space="preserve"> году -</w:t>
      </w:r>
      <w:r>
        <w:rPr>
          <w:rFonts w:ascii="Times New Roman" w:hAnsi="Times New Roman" w:cs="Times New Roman"/>
          <w:sz w:val="28"/>
          <w:szCs w:val="28"/>
          <w:lang w:val="ru-RU"/>
        </w:rPr>
        <w:t xml:space="preserve">11,5 </w:t>
      </w:r>
      <w:r w:rsidRPr="00973555">
        <w:rPr>
          <w:rFonts w:ascii="Times New Roman" w:hAnsi="Times New Roman" w:cs="Times New Roman"/>
          <w:sz w:val="28"/>
          <w:szCs w:val="28"/>
          <w:lang w:val="ru-RU"/>
        </w:rPr>
        <w:t>(20</w:t>
      </w:r>
      <w:r>
        <w:rPr>
          <w:rFonts w:ascii="Times New Roman" w:hAnsi="Times New Roman" w:cs="Times New Roman"/>
          <w:sz w:val="28"/>
          <w:szCs w:val="28"/>
          <w:lang w:val="ru-RU"/>
        </w:rPr>
        <w:t>22</w:t>
      </w:r>
      <w:r w:rsidRPr="00973555">
        <w:rPr>
          <w:rFonts w:ascii="Times New Roman" w:hAnsi="Times New Roman" w:cs="Times New Roman"/>
          <w:sz w:val="28"/>
          <w:szCs w:val="28"/>
          <w:lang w:val="ru-RU"/>
        </w:rPr>
        <w:t>г-1</w:t>
      </w:r>
      <w:r>
        <w:rPr>
          <w:rFonts w:ascii="Times New Roman" w:hAnsi="Times New Roman" w:cs="Times New Roman"/>
          <w:sz w:val="28"/>
          <w:szCs w:val="28"/>
          <w:lang w:val="ru-RU"/>
        </w:rPr>
        <w:t>0,5</w:t>
      </w:r>
      <w:r w:rsidRPr="00973555">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73555">
        <w:rPr>
          <w:rFonts w:ascii="Times New Roman" w:hAnsi="Times New Roman" w:cs="Times New Roman"/>
          <w:sz w:val="28"/>
          <w:szCs w:val="28"/>
          <w:lang w:val="ru-RU"/>
        </w:rPr>
        <w:t xml:space="preserve">при норме 30 ед. на 10 тыс. населения – обеспеченность врачами </w:t>
      </w:r>
      <w:r>
        <w:rPr>
          <w:rFonts w:ascii="Times New Roman" w:hAnsi="Times New Roman" w:cs="Times New Roman"/>
          <w:sz w:val="28"/>
          <w:szCs w:val="28"/>
          <w:lang w:val="ru-RU"/>
        </w:rPr>
        <w:t xml:space="preserve">38 </w:t>
      </w:r>
      <w:r w:rsidRPr="00973555">
        <w:rPr>
          <w:rFonts w:ascii="Times New Roman" w:hAnsi="Times New Roman" w:cs="Times New Roman"/>
          <w:sz w:val="28"/>
          <w:szCs w:val="28"/>
          <w:lang w:val="ru-RU"/>
        </w:rPr>
        <w:t xml:space="preserve">%. </w:t>
      </w:r>
      <w:r>
        <w:rPr>
          <w:rFonts w:ascii="Times New Roman" w:hAnsi="Times New Roman" w:cs="Times New Roman"/>
          <w:sz w:val="28"/>
          <w:szCs w:val="28"/>
          <w:lang w:val="ru-RU"/>
        </w:rPr>
        <w:t>Ч</w:t>
      </w:r>
      <w:r w:rsidRPr="00973555">
        <w:rPr>
          <w:rFonts w:ascii="Times New Roman" w:hAnsi="Times New Roman" w:cs="Times New Roman"/>
          <w:sz w:val="28"/>
          <w:szCs w:val="28"/>
          <w:lang w:val="ru-RU"/>
        </w:rPr>
        <w:t xml:space="preserve">исленность врачей по состоянию на </w:t>
      </w:r>
      <w:r w:rsidRPr="006D27CE">
        <w:rPr>
          <w:rFonts w:ascii="Times New Roman" w:hAnsi="Times New Roman" w:cs="Times New Roman"/>
          <w:sz w:val="28"/>
          <w:szCs w:val="28"/>
          <w:lang w:val="ru-RU"/>
        </w:rPr>
        <w:t>01.01.2024 г составила</w:t>
      </w:r>
      <w:r w:rsidRPr="00973555">
        <w:rPr>
          <w:rFonts w:ascii="Times New Roman" w:hAnsi="Times New Roman" w:cs="Times New Roman"/>
          <w:sz w:val="28"/>
          <w:szCs w:val="28"/>
          <w:lang w:val="ru-RU"/>
        </w:rPr>
        <w:t xml:space="preserve"> </w:t>
      </w:r>
      <w:r>
        <w:rPr>
          <w:rFonts w:ascii="Times New Roman" w:hAnsi="Times New Roman" w:cs="Times New Roman"/>
          <w:sz w:val="28"/>
          <w:szCs w:val="28"/>
          <w:lang w:val="ru-RU"/>
        </w:rPr>
        <w:t>34</w:t>
      </w:r>
      <w:r w:rsidRPr="00973555">
        <w:rPr>
          <w:rFonts w:ascii="Times New Roman" w:hAnsi="Times New Roman" w:cs="Times New Roman"/>
          <w:sz w:val="28"/>
          <w:szCs w:val="28"/>
          <w:lang w:val="ru-RU"/>
        </w:rPr>
        <w:t xml:space="preserve"> ед.</w:t>
      </w:r>
      <w:r>
        <w:rPr>
          <w:rFonts w:ascii="Times New Roman" w:hAnsi="Times New Roman" w:cs="Times New Roman"/>
          <w:sz w:val="28"/>
          <w:szCs w:val="28"/>
          <w:lang w:val="ru-RU"/>
        </w:rPr>
        <w:t>(2022/33).</w:t>
      </w:r>
    </w:p>
    <w:p w:rsidR="008F0ABB" w:rsidRPr="00973555" w:rsidRDefault="008F0ABB" w:rsidP="008F0ABB">
      <w:pPr>
        <w:pStyle w:val="110"/>
        <w:ind w:firstLine="709"/>
        <w:rPr>
          <w:rFonts w:ascii="Times New Roman" w:hAnsi="Times New Roman" w:cs="Times New Roman"/>
          <w:sz w:val="28"/>
          <w:szCs w:val="28"/>
          <w:lang w:val="ru-RU"/>
        </w:rPr>
      </w:pPr>
      <w:r w:rsidRPr="0081161F">
        <w:rPr>
          <w:rFonts w:ascii="Times New Roman" w:hAnsi="Times New Roman" w:cs="Times New Roman"/>
          <w:sz w:val="28"/>
          <w:szCs w:val="28"/>
          <w:lang w:val="ru-RU"/>
        </w:rPr>
        <w:t xml:space="preserve">Обеспеченность  населения средним медицинским персоналом на 10 тыс. чел. составила </w:t>
      </w:r>
      <w:r>
        <w:rPr>
          <w:rFonts w:ascii="Times New Roman" w:hAnsi="Times New Roman" w:cs="Times New Roman"/>
          <w:sz w:val="28"/>
          <w:szCs w:val="28"/>
          <w:lang w:val="ru-RU"/>
        </w:rPr>
        <w:t>55</w:t>
      </w:r>
      <w:r w:rsidRPr="0081161F">
        <w:rPr>
          <w:rFonts w:ascii="Times New Roman" w:hAnsi="Times New Roman" w:cs="Times New Roman"/>
          <w:sz w:val="28"/>
          <w:szCs w:val="28"/>
          <w:lang w:val="ru-RU"/>
        </w:rPr>
        <w:t xml:space="preserve"> ед.,  при норме 92,8 ед., что составило </w:t>
      </w:r>
      <w:r>
        <w:rPr>
          <w:rFonts w:ascii="Times New Roman" w:hAnsi="Times New Roman" w:cs="Times New Roman"/>
          <w:sz w:val="28"/>
          <w:szCs w:val="28"/>
          <w:lang w:val="ru-RU"/>
        </w:rPr>
        <w:t xml:space="preserve">59,3 </w:t>
      </w:r>
      <w:r w:rsidRPr="0081161F">
        <w:rPr>
          <w:rFonts w:ascii="Times New Roman" w:hAnsi="Times New Roman" w:cs="Times New Roman"/>
          <w:sz w:val="28"/>
          <w:szCs w:val="28"/>
          <w:lang w:val="ru-RU"/>
        </w:rPr>
        <w:t>%</w:t>
      </w:r>
      <w:r>
        <w:rPr>
          <w:rFonts w:ascii="Times New Roman" w:hAnsi="Times New Roman" w:cs="Times New Roman"/>
          <w:sz w:val="28"/>
          <w:szCs w:val="28"/>
          <w:lang w:val="ru-RU"/>
        </w:rPr>
        <w:t>.</w:t>
      </w:r>
      <w:r w:rsidRPr="0081161F">
        <w:rPr>
          <w:rFonts w:ascii="Times New Roman" w:hAnsi="Times New Roman" w:cs="Times New Roman"/>
          <w:sz w:val="28"/>
          <w:szCs w:val="28"/>
          <w:lang w:val="ru-RU"/>
        </w:rPr>
        <w:t xml:space="preserve"> Численность среднего медицинского</w:t>
      </w:r>
      <w:r w:rsidRPr="00973555">
        <w:rPr>
          <w:rFonts w:ascii="Times New Roman" w:hAnsi="Times New Roman" w:cs="Times New Roman"/>
          <w:sz w:val="28"/>
          <w:szCs w:val="28"/>
          <w:lang w:val="ru-RU"/>
        </w:rPr>
        <w:t xml:space="preserve"> персонала на </w:t>
      </w:r>
      <w:r w:rsidRPr="006D27CE">
        <w:rPr>
          <w:rFonts w:ascii="Times New Roman" w:hAnsi="Times New Roman" w:cs="Times New Roman"/>
          <w:sz w:val="28"/>
          <w:szCs w:val="28"/>
          <w:lang w:val="ru-RU"/>
        </w:rPr>
        <w:t>01.01.2024г-</w:t>
      </w:r>
      <w:r w:rsidRPr="00973555">
        <w:rPr>
          <w:rFonts w:ascii="Times New Roman" w:hAnsi="Times New Roman" w:cs="Times New Roman"/>
          <w:sz w:val="28"/>
          <w:szCs w:val="28"/>
          <w:lang w:val="ru-RU"/>
        </w:rPr>
        <w:t xml:space="preserve"> </w:t>
      </w:r>
      <w:r>
        <w:rPr>
          <w:rFonts w:ascii="Times New Roman" w:hAnsi="Times New Roman" w:cs="Times New Roman"/>
          <w:sz w:val="28"/>
          <w:szCs w:val="28"/>
          <w:lang w:val="ru-RU"/>
        </w:rPr>
        <w:t>162</w:t>
      </w:r>
      <w:r w:rsidRPr="00973555">
        <w:rPr>
          <w:rFonts w:ascii="Times New Roman" w:hAnsi="Times New Roman" w:cs="Times New Roman"/>
          <w:sz w:val="28"/>
          <w:szCs w:val="28"/>
          <w:lang w:val="ru-RU"/>
        </w:rPr>
        <w:t xml:space="preserve"> ед. (20</w:t>
      </w:r>
      <w:r>
        <w:rPr>
          <w:rFonts w:ascii="Times New Roman" w:hAnsi="Times New Roman" w:cs="Times New Roman"/>
          <w:sz w:val="28"/>
          <w:szCs w:val="28"/>
          <w:lang w:val="ru-RU"/>
        </w:rPr>
        <w:t>22</w:t>
      </w:r>
      <w:r w:rsidRPr="00973555">
        <w:rPr>
          <w:rFonts w:ascii="Times New Roman" w:hAnsi="Times New Roman" w:cs="Times New Roman"/>
          <w:sz w:val="28"/>
          <w:szCs w:val="28"/>
          <w:lang w:val="ru-RU"/>
        </w:rPr>
        <w:t>г-</w:t>
      </w:r>
      <w:r>
        <w:rPr>
          <w:rFonts w:ascii="Times New Roman" w:hAnsi="Times New Roman" w:cs="Times New Roman"/>
          <w:sz w:val="28"/>
          <w:szCs w:val="28"/>
          <w:lang w:val="ru-RU"/>
        </w:rPr>
        <w:t>150</w:t>
      </w:r>
      <w:r w:rsidRPr="00973555">
        <w:rPr>
          <w:rFonts w:ascii="Times New Roman" w:hAnsi="Times New Roman" w:cs="Times New Roman"/>
          <w:sz w:val="28"/>
          <w:szCs w:val="28"/>
          <w:lang w:val="ru-RU"/>
        </w:rPr>
        <w:t xml:space="preserve"> ед.)</w:t>
      </w:r>
    </w:p>
    <w:p w:rsidR="008F0ABB" w:rsidRDefault="008F0ABB" w:rsidP="008F0ABB">
      <w:pPr>
        <w:spacing w:after="0" w:line="240" w:lineRule="auto"/>
        <w:jc w:val="both"/>
        <w:rPr>
          <w:rFonts w:ascii="Times New Roman" w:hAnsi="Times New Roman"/>
          <w:sz w:val="28"/>
          <w:szCs w:val="28"/>
          <w:lang w:eastAsia="en-US"/>
        </w:rPr>
      </w:pPr>
      <w:r w:rsidRPr="002B60B8">
        <w:rPr>
          <w:rFonts w:ascii="Times New Roman" w:hAnsi="Times New Roman"/>
          <w:sz w:val="28"/>
          <w:szCs w:val="28"/>
        </w:rPr>
        <w:tab/>
        <w:t>Среднесписочная численность младшего медицинского персонала в 202</w:t>
      </w:r>
      <w:r>
        <w:rPr>
          <w:rFonts w:ascii="Times New Roman" w:hAnsi="Times New Roman"/>
          <w:sz w:val="28"/>
          <w:szCs w:val="28"/>
        </w:rPr>
        <w:t>3</w:t>
      </w:r>
      <w:r w:rsidRPr="002B60B8">
        <w:rPr>
          <w:rFonts w:ascii="Times New Roman" w:hAnsi="Times New Roman"/>
          <w:sz w:val="28"/>
          <w:szCs w:val="28"/>
        </w:rPr>
        <w:t xml:space="preserve"> году составило </w:t>
      </w:r>
      <w:r w:rsidRPr="006C1EAD">
        <w:rPr>
          <w:rFonts w:ascii="Times New Roman" w:hAnsi="Times New Roman"/>
          <w:sz w:val="28"/>
          <w:szCs w:val="28"/>
        </w:rPr>
        <w:t>1</w:t>
      </w:r>
      <w:r>
        <w:rPr>
          <w:rFonts w:ascii="Times New Roman" w:hAnsi="Times New Roman"/>
          <w:sz w:val="28"/>
          <w:szCs w:val="28"/>
        </w:rPr>
        <w:t>8 ед. (2022</w:t>
      </w:r>
      <w:r w:rsidRPr="002B60B8">
        <w:rPr>
          <w:rFonts w:ascii="Times New Roman" w:hAnsi="Times New Roman"/>
          <w:sz w:val="28"/>
          <w:szCs w:val="28"/>
        </w:rPr>
        <w:t>-1</w:t>
      </w:r>
      <w:r>
        <w:rPr>
          <w:rFonts w:ascii="Times New Roman" w:hAnsi="Times New Roman"/>
          <w:sz w:val="28"/>
          <w:szCs w:val="28"/>
        </w:rPr>
        <w:t>1</w:t>
      </w:r>
      <w:r w:rsidRPr="00C11077">
        <w:rPr>
          <w:rFonts w:ascii="Times New Roman" w:hAnsi="Times New Roman"/>
          <w:sz w:val="28"/>
          <w:szCs w:val="28"/>
        </w:rPr>
        <w:t xml:space="preserve">) при штатном расписании в 30 ед. </w:t>
      </w:r>
      <w:r w:rsidRPr="00973555">
        <w:rPr>
          <w:rFonts w:ascii="Times New Roman" w:hAnsi="Times New Roman"/>
          <w:sz w:val="28"/>
          <w:szCs w:val="28"/>
        </w:rPr>
        <w:tab/>
      </w:r>
      <w:r w:rsidRPr="00973555">
        <w:rPr>
          <w:rFonts w:ascii="Times New Roman" w:hAnsi="Times New Roman"/>
          <w:sz w:val="28"/>
          <w:szCs w:val="28"/>
          <w:lang w:eastAsia="en-US"/>
        </w:rPr>
        <w:t xml:space="preserve">Всего работников по учреждению- </w:t>
      </w:r>
      <w:r w:rsidRPr="006D27CE">
        <w:rPr>
          <w:rFonts w:ascii="Times New Roman" w:hAnsi="Times New Roman"/>
          <w:sz w:val="28"/>
          <w:szCs w:val="28"/>
          <w:lang w:eastAsia="en-US"/>
        </w:rPr>
        <w:t>390 чел. (2022/380).</w:t>
      </w:r>
    </w:p>
    <w:p w:rsidR="008F0ABB" w:rsidRPr="006C1EAD" w:rsidRDefault="008F0ABB" w:rsidP="008F0ABB">
      <w:pPr>
        <w:spacing w:after="0" w:line="240" w:lineRule="auto"/>
        <w:ind w:firstLine="708"/>
        <w:jc w:val="both"/>
        <w:rPr>
          <w:rFonts w:ascii="Times New Roman" w:hAnsi="Times New Roman"/>
          <w:sz w:val="28"/>
          <w:szCs w:val="28"/>
          <w:lang w:eastAsia="en-US"/>
        </w:rPr>
      </w:pPr>
      <w:r w:rsidRPr="006C1EAD">
        <w:rPr>
          <w:rFonts w:ascii="Times New Roman" w:hAnsi="Times New Roman"/>
          <w:sz w:val="28"/>
          <w:szCs w:val="28"/>
          <w:lang w:eastAsia="en-US"/>
        </w:rPr>
        <w:t>Среднемесячная  заработная плата работников списочного состава за 2024 год составила:</w:t>
      </w:r>
    </w:p>
    <w:p w:rsidR="008F0ABB" w:rsidRPr="006C1EAD" w:rsidRDefault="008F0ABB" w:rsidP="008F0ABB">
      <w:pPr>
        <w:spacing w:after="0" w:line="240" w:lineRule="auto"/>
        <w:ind w:firstLine="708"/>
        <w:rPr>
          <w:rFonts w:ascii="Times New Roman" w:hAnsi="Times New Roman"/>
          <w:sz w:val="28"/>
          <w:szCs w:val="28"/>
          <w:lang w:eastAsia="en-US"/>
        </w:rPr>
      </w:pPr>
      <w:r>
        <w:rPr>
          <w:rFonts w:ascii="Times New Roman" w:hAnsi="Times New Roman"/>
          <w:sz w:val="28"/>
          <w:szCs w:val="28"/>
          <w:lang w:eastAsia="en-US"/>
        </w:rPr>
        <w:t>в</w:t>
      </w:r>
      <w:r w:rsidRPr="006C1EAD">
        <w:rPr>
          <w:rFonts w:ascii="Times New Roman" w:hAnsi="Times New Roman"/>
          <w:sz w:val="28"/>
          <w:szCs w:val="28"/>
          <w:lang w:eastAsia="en-US"/>
        </w:rPr>
        <w:t>рачи – специалисты  –  112,4 тыс.</w:t>
      </w:r>
      <w:r>
        <w:rPr>
          <w:rFonts w:ascii="Times New Roman" w:hAnsi="Times New Roman"/>
          <w:sz w:val="28"/>
          <w:szCs w:val="28"/>
          <w:lang w:eastAsia="en-US"/>
        </w:rPr>
        <w:t xml:space="preserve"> </w:t>
      </w:r>
      <w:r w:rsidRPr="006C1EAD">
        <w:rPr>
          <w:rFonts w:ascii="Times New Roman" w:hAnsi="Times New Roman"/>
          <w:sz w:val="28"/>
          <w:szCs w:val="28"/>
          <w:lang w:eastAsia="en-US"/>
        </w:rPr>
        <w:t>руб</w:t>
      </w:r>
      <w:r>
        <w:rPr>
          <w:rFonts w:ascii="Times New Roman" w:hAnsi="Times New Roman"/>
          <w:sz w:val="28"/>
          <w:szCs w:val="28"/>
          <w:lang w:eastAsia="en-US"/>
        </w:rPr>
        <w:t>.</w:t>
      </w:r>
    </w:p>
    <w:p w:rsidR="008F0ABB" w:rsidRPr="006C1EAD" w:rsidRDefault="008F0ABB" w:rsidP="008F0ABB">
      <w:pPr>
        <w:spacing w:after="0" w:line="240" w:lineRule="auto"/>
        <w:ind w:firstLine="708"/>
        <w:rPr>
          <w:rFonts w:ascii="Times New Roman" w:hAnsi="Times New Roman"/>
          <w:sz w:val="28"/>
          <w:szCs w:val="28"/>
          <w:lang w:eastAsia="en-US"/>
        </w:rPr>
      </w:pPr>
      <w:r>
        <w:rPr>
          <w:rFonts w:ascii="Times New Roman" w:hAnsi="Times New Roman"/>
          <w:sz w:val="28"/>
          <w:szCs w:val="28"/>
          <w:lang w:eastAsia="en-US"/>
        </w:rPr>
        <w:t>с</w:t>
      </w:r>
      <w:r w:rsidRPr="006C1EAD">
        <w:rPr>
          <w:rFonts w:ascii="Times New Roman" w:hAnsi="Times New Roman"/>
          <w:sz w:val="28"/>
          <w:szCs w:val="28"/>
          <w:lang w:eastAsia="en-US"/>
        </w:rPr>
        <w:t>редний медицинский персонал – 49,4тыс.руб</w:t>
      </w:r>
      <w:r>
        <w:rPr>
          <w:rFonts w:ascii="Times New Roman" w:hAnsi="Times New Roman"/>
          <w:sz w:val="28"/>
          <w:szCs w:val="28"/>
          <w:lang w:eastAsia="en-US"/>
        </w:rPr>
        <w:t>.</w:t>
      </w:r>
    </w:p>
    <w:p w:rsidR="008F0ABB" w:rsidRPr="006C1EAD" w:rsidRDefault="008F0ABB" w:rsidP="008F0ABB">
      <w:pPr>
        <w:spacing w:after="0" w:line="240" w:lineRule="auto"/>
        <w:ind w:firstLine="708"/>
        <w:rPr>
          <w:rFonts w:ascii="Times New Roman" w:hAnsi="Times New Roman"/>
          <w:sz w:val="28"/>
          <w:szCs w:val="28"/>
          <w:lang w:eastAsia="en-US"/>
        </w:rPr>
      </w:pPr>
      <w:r>
        <w:rPr>
          <w:rFonts w:ascii="Times New Roman" w:hAnsi="Times New Roman"/>
          <w:sz w:val="28"/>
          <w:szCs w:val="28"/>
          <w:lang w:eastAsia="en-US"/>
        </w:rPr>
        <w:t>м</w:t>
      </w:r>
      <w:r w:rsidRPr="006C1EAD">
        <w:rPr>
          <w:rFonts w:ascii="Times New Roman" w:hAnsi="Times New Roman"/>
          <w:sz w:val="28"/>
          <w:szCs w:val="28"/>
          <w:lang w:eastAsia="en-US"/>
        </w:rPr>
        <w:t>ладший медицинский персонал – 40,8 тыс.</w:t>
      </w:r>
      <w:r>
        <w:rPr>
          <w:rFonts w:ascii="Times New Roman" w:hAnsi="Times New Roman"/>
          <w:sz w:val="28"/>
          <w:szCs w:val="28"/>
          <w:lang w:eastAsia="en-US"/>
        </w:rPr>
        <w:t xml:space="preserve"> </w:t>
      </w:r>
      <w:r w:rsidRPr="006C1EAD">
        <w:rPr>
          <w:rFonts w:ascii="Times New Roman" w:hAnsi="Times New Roman"/>
          <w:sz w:val="28"/>
          <w:szCs w:val="28"/>
          <w:lang w:eastAsia="en-US"/>
        </w:rPr>
        <w:t>руб</w:t>
      </w:r>
      <w:r>
        <w:rPr>
          <w:rFonts w:ascii="Times New Roman" w:hAnsi="Times New Roman"/>
          <w:sz w:val="28"/>
          <w:szCs w:val="28"/>
          <w:lang w:eastAsia="en-US"/>
        </w:rPr>
        <w:t>.</w:t>
      </w:r>
    </w:p>
    <w:p w:rsidR="008F0ABB" w:rsidRDefault="008F0ABB" w:rsidP="008F0ABB">
      <w:pPr>
        <w:spacing w:after="0" w:line="240" w:lineRule="auto"/>
        <w:ind w:firstLine="708"/>
        <w:rPr>
          <w:rFonts w:ascii="Times New Roman" w:hAnsi="Times New Roman"/>
          <w:sz w:val="28"/>
          <w:szCs w:val="28"/>
          <w:lang w:eastAsia="en-US"/>
        </w:rPr>
      </w:pPr>
      <w:r>
        <w:rPr>
          <w:rFonts w:ascii="Times New Roman" w:hAnsi="Times New Roman"/>
          <w:sz w:val="28"/>
          <w:szCs w:val="28"/>
          <w:lang w:eastAsia="en-US"/>
        </w:rPr>
        <w:t>с</w:t>
      </w:r>
      <w:r w:rsidRPr="006C1EAD">
        <w:rPr>
          <w:rFonts w:ascii="Times New Roman" w:hAnsi="Times New Roman"/>
          <w:sz w:val="28"/>
          <w:szCs w:val="28"/>
          <w:lang w:eastAsia="en-US"/>
        </w:rPr>
        <w:t xml:space="preserve">реднемесячная заработная плата работников по </w:t>
      </w:r>
      <w:r>
        <w:rPr>
          <w:rFonts w:ascii="Times New Roman" w:hAnsi="Times New Roman"/>
          <w:sz w:val="28"/>
          <w:szCs w:val="28"/>
          <w:lang w:eastAsia="en-US"/>
        </w:rPr>
        <w:t>у</w:t>
      </w:r>
      <w:r w:rsidRPr="006C1EAD">
        <w:rPr>
          <w:rFonts w:ascii="Times New Roman" w:hAnsi="Times New Roman"/>
          <w:sz w:val="28"/>
          <w:szCs w:val="28"/>
          <w:lang w:eastAsia="en-US"/>
        </w:rPr>
        <w:t>чреждения составила – 50,8 тыс.</w:t>
      </w:r>
      <w:r>
        <w:rPr>
          <w:rFonts w:ascii="Times New Roman" w:hAnsi="Times New Roman"/>
          <w:sz w:val="28"/>
          <w:szCs w:val="28"/>
          <w:lang w:eastAsia="en-US"/>
        </w:rPr>
        <w:t xml:space="preserve"> </w:t>
      </w:r>
      <w:r w:rsidRPr="006C1EAD">
        <w:rPr>
          <w:rFonts w:ascii="Times New Roman" w:hAnsi="Times New Roman"/>
          <w:sz w:val="28"/>
          <w:szCs w:val="28"/>
          <w:lang w:eastAsia="en-US"/>
        </w:rPr>
        <w:t>руб.</w:t>
      </w:r>
    </w:p>
    <w:p w:rsidR="008F0ABB" w:rsidRPr="00B463CF" w:rsidRDefault="008F0ABB" w:rsidP="008F0ABB">
      <w:pPr>
        <w:spacing w:after="0" w:line="240" w:lineRule="auto"/>
        <w:ind w:firstLine="708"/>
        <w:jc w:val="both"/>
        <w:rPr>
          <w:rFonts w:ascii="Times New Roman" w:hAnsi="Times New Roman"/>
          <w:sz w:val="28"/>
          <w:szCs w:val="28"/>
        </w:rPr>
      </w:pPr>
      <w:r w:rsidRPr="00B463CF">
        <w:rPr>
          <w:rFonts w:ascii="Times New Roman" w:hAnsi="Times New Roman"/>
          <w:sz w:val="28"/>
          <w:szCs w:val="28"/>
        </w:rPr>
        <w:t>Амбулаторно-поликлиническая помощь, выполнение плана посещениям составило – 100 %, посещений всего 136600(2022/ 166777), в том числе: в поликлинике  - 131346(2022/116777), на дому – 5254(2022/3825).</w:t>
      </w:r>
    </w:p>
    <w:p w:rsidR="008F0ABB" w:rsidRPr="00B463CF" w:rsidRDefault="008F0ABB" w:rsidP="008F0ABB">
      <w:pPr>
        <w:spacing w:after="0" w:line="240" w:lineRule="auto"/>
        <w:jc w:val="both"/>
        <w:rPr>
          <w:rFonts w:ascii="Times New Roman" w:hAnsi="Times New Roman"/>
          <w:sz w:val="28"/>
          <w:szCs w:val="28"/>
        </w:rPr>
      </w:pPr>
      <w:r w:rsidRPr="00B463CF">
        <w:rPr>
          <w:rFonts w:ascii="Times New Roman" w:hAnsi="Times New Roman"/>
          <w:sz w:val="28"/>
          <w:szCs w:val="28"/>
        </w:rPr>
        <w:t>Функция врачебной должности – 5589 (2022/5248 )  посещений. Количество вызовов скорой помощи 9879 (2022/10034), на 1000 населения 335,7 вызова при норме 318 вызовов – 106 %;</w:t>
      </w:r>
    </w:p>
    <w:p w:rsidR="008F0ABB" w:rsidRPr="00B463CF" w:rsidRDefault="008F0ABB" w:rsidP="008F0ABB">
      <w:pPr>
        <w:spacing w:after="0" w:line="240" w:lineRule="auto"/>
        <w:ind w:firstLine="708"/>
        <w:jc w:val="both"/>
        <w:rPr>
          <w:rFonts w:ascii="Times New Roman" w:hAnsi="Times New Roman"/>
          <w:sz w:val="28"/>
          <w:szCs w:val="28"/>
        </w:rPr>
      </w:pPr>
      <w:r w:rsidRPr="00B463CF">
        <w:rPr>
          <w:rFonts w:ascii="Times New Roman" w:hAnsi="Times New Roman"/>
          <w:sz w:val="28"/>
          <w:szCs w:val="28"/>
        </w:rPr>
        <w:t>Стационарная  помощь: количество койко-дней круглосуточного стационара 33343(2022/37484), работа койки составила 219,4(2022/246,6) койко-дней при норме 320 – 78,3 %.</w:t>
      </w:r>
    </w:p>
    <w:p w:rsidR="008F0ABB" w:rsidRPr="00B463CF" w:rsidRDefault="008F0ABB" w:rsidP="008F0ABB">
      <w:pPr>
        <w:pStyle w:val="13"/>
        <w:ind w:firstLine="708"/>
        <w:jc w:val="both"/>
        <w:rPr>
          <w:rFonts w:ascii="Times New Roman" w:hAnsi="Times New Roman" w:cs="Times New Roman"/>
          <w:sz w:val="28"/>
          <w:szCs w:val="28"/>
        </w:rPr>
      </w:pPr>
      <w:r w:rsidRPr="00B463CF">
        <w:rPr>
          <w:rFonts w:ascii="Times New Roman" w:hAnsi="Times New Roman" w:cs="Times New Roman"/>
          <w:sz w:val="28"/>
          <w:szCs w:val="28"/>
        </w:rPr>
        <w:lastRenderedPageBreak/>
        <w:t xml:space="preserve">Плановая амбулаторно-поликлиническая мощность по приему детского  населения составила 14904 посещений в год. Фактическое количество посещений за 2023 год составила 37825, прием осуществляется  тремя врачами – педиатрами. </w:t>
      </w:r>
    </w:p>
    <w:p w:rsidR="008F0ABB" w:rsidRPr="00B463CF" w:rsidRDefault="008F0ABB" w:rsidP="008F0ABB">
      <w:pPr>
        <w:spacing w:after="0" w:line="240" w:lineRule="auto"/>
        <w:ind w:firstLine="708"/>
        <w:jc w:val="both"/>
        <w:rPr>
          <w:rFonts w:ascii="Times New Roman" w:hAnsi="Times New Roman"/>
          <w:color w:val="0D0D0D"/>
          <w:sz w:val="28"/>
          <w:szCs w:val="28"/>
        </w:rPr>
      </w:pPr>
      <w:r w:rsidRPr="00B463CF">
        <w:rPr>
          <w:rFonts w:ascii="Times New Roman" w:hAnsi="Times New Roman"/>
          <w:sz w:val="28"/>
          <w:szCs w:val="28"/>
        </w:rPr>
        <w:t xml:space="preserve">Охват диспансеризацией населения Чернышевского  района  составил 20,4 %, в 2022 году  21,63 %.  </w:t>
      </w:r>
      <w:r w:rsidRPr="00B463CF">
        <w:rPr>
          <w:rFonts w:ascii="Times New Roman" w:hAnsi="Times New Roman"/>
          <w:sz w:val="28"/>
          <w:szCs w:val="28"/>
        </w:rPr>
        <w:tab/>
      </w:r>
      <w:r w:rsidRPr="00B463CF">
        <w:rPr>
          <w:rFonts w:ascii="Times New Roman" w:hAnsi="Times New Roman"/>
          <w:color w:val="0D0D0D"/>
          <w:sz w:val="28"/>
          <w:szCs w:val="28"/>
        </w:rPr>
        <w:t>Низкий охват диспансеризацией  прикреплённого населения в ГУЗ «Чернышевская ЦРБ» в 2023 году связан с кадровым дефицитом врачей терапевтов, а также неудоукомплектованностью средним медицинским персоналом  на фельдшерско- акушерских пунктах, низкой активностью населения.</w:t>
      </w:r>
    </w:p>
    <w:p w:rsidR="008F0ABB" w:rsidRPr="00B463CF" w:rsidRDefault="008F0ABB" w:rsidP="008F0ABB">
      <w:pPr>
        <w:pStyle w:val="13"/>
        <w:ind w:firstLine="708"/>
        <w:jc w:val="both"/>
        <w:rPr>
          <w:rFonts w:ascii="Times New Roman" w:hAnsi="Times New Roman" w:cs="Times New Roman"/>
          <w:sz w:val="28"/>
          <w:szCs w:val="28"/>
        </w:rPr>
      </w:pPr>
      <w:r w:rsidRPr="00B463CF">
        <w:rPr>
          <w:rFonts w:ascii="Times New Roman" w:hAnsi="Times New Roman" w:cs="Times New Roman"/>
          <w:sz w:val="28"/>
          <w:szCs w:val="28"/>
        </w:rPr>
        <w:t>Охват профилактическими осмотрами составил 2023 год – 39,7 %, что ниже   на 2,3 %  значений 2022 года (42 %).</w:t>
      </w:r>
    </w:p>
    <w:p w:rsidR="008F0ABB" w:rsidRPr="00B463CF" w:rsidRDefault="008F0ABB" w:rsidP="008F0ABB">
      <w:pPr>
        <w:pStyle w:val="13"/>
        <w:ind w:firstLine="708"/>
        <w:jc w:val="both"/>
        <w:rPr>
          <w:rFonts w:ascii="Times New Roman" w:hAnsi="Times New Roman" w:cs="Times New Roman"/>
          <w:sz w:val="28"/>
          <w:szCs w:val="28"/>
        </w:rPr>
      </w:pPr>
      <w:r w:rsidRPr="00B463CF">
        <w:rPr>
          <w:rFonts w:ascii="Times New Roman" w:hAnsi="Times New Roman" w:cs="Times New Roman"/>
          <w:sz w:val="28"/>
          <w:szCs w:val="28"/>
        </w:rPr>
        <w:t>Оказано высокотехнологичной медицинской помощи 10 чел., при плане 16 чел.</w:t>
      </w:r>
    </w:p>
    <w:p w:rsidR="008F0ABB" w:rsidRPr="00B463CF" w:rsidRDefault="008F0ABB" w:rsidP="008F0ABB">
      <w:pPr>
        <w:pStyle w:val="13"/>
        <w:ind w:firstLine="708"/>
        <w:jc w:val="both"/>
        <w:rPr>
          <w:rFonts w:ascii="Times New Roman" w:hAnsi="Times New Roman" w:cs="Times New Roman"/>
          <w:sz w:val="28"/>
          <w:szCs w:val="28"/>
        </w:rPr>
      </w:pPr>
      <w:r w:rsidRPr="00B463CF">
        <w:rPr>
          <w:rFonts w:ascii="Times New Roman" w:hAnsi="Times New Roman" w:cs="Times New Roman"/>
          <w:sz w:val="28"/>
          <w:szCs w:val="28"/>
        </w:rPr>
        <w:t>Отправлено на санаторно-курортное лечение 25 чел.</w:t>
      </w:r>
    </w:p>
    <w:p w:rsidR="008F0ABB" w:rsidRPr="00B463CF" w:rsidRDefault="008F0ABB" w:rsidP="008F0ABB">
      <w:pPr>
        <w:pStyle w:val="13"/>
        <w:ind w:firstLine="708"/>
        <w:jc w:val="both"/>
        <w:rPr>
          <w:rFonts w:ascii="Times New Roman" w:hAnsi="Times New Roman" w:cs="Times New Roman"/>
          <w:sz w:val="28"/>
          <w:szCs w:val="28"/>
        </w:rPr>
      </w:pPr>
      <w:r w:rsidRPr="00B463CF">
        <w:rPr>
          <w:rFonts w:ascii="Times New Roman" w:hAnsi="Times New Roman" w:cs="Times New Roman"/>
          <w:sz w:val="28"/>
          <w:szCs w:val="28"/>
        </w:rPr>
        <w:t>В ГУЗ Чернышевская ЦРБ работают четыре школы: школа матери и ребёнка, школа больных гипертонической болезнью, школа сахарного диабета и школа бронхиальной астмы и кабинет отказа от курения.</w:t>
      </w:r>
    </w:p>
    <w:p w:rsidR="008F0ABB" w:rsidRPr="00B463CF" w:rsidRDefault="008F0ABB" w:rsidP="008F0ABB">
      <w:pPr>
        <w:pStyle w:val="13"/>
        <w:ind w:firstLine="708"/>
        <w:jc w:val="both"/>
        <w:rPr>
          <w:rFonts w:ascii="Times New Roman" w:hAnsi="Times New Roman" w:cs="Times New Roman"/>
          <w:sz w:val="28"/>
          <w:szCs w:val="28"/>
        </w:rPr>
      </w:pPr>
      <w:r w:rsidRPr="00B463CF">
        <w:rPr>
          <w:rFonts w:ascii="Times New Roman" w:hAnsi="Times New Roman" w:cs="Times New Roman"/>
          <w:sz w:val="28"/>
          <w:szCs w:val="28"/>
        </w:rPr>
        <w:t>За 2023 год в школе гипертонической болезни прошли обучение 331 человек, что составляет 16,3 % от числа зарегистрированных пациентов (2023 человека),  в школе бронхиальной астмы прошли обучение соответственно 11 человек, что составляет 5,1% от числа зарегистрированных (213 человек), в школе сахарного диабета прошли обучение 205 человек, что составляет 36,9 % от числа зарегистрированных.  В кабинет отказа от курения обратились  102 чел. В ходе диспансеризации выявлено  - 79 человек.  Низкий процент обученных в школах можно объяснить   неудоукомплектованностью средним медицинским персоналом.</w:t>
      </w:r>
    </w:p>
    <w:p w:rsidR="008F0ABB" w:rsidRPr="00B463CF" w:rsidRDefault="008F0ABB" w:rsidP="008F0ABB">
      <w:pPr>
        <w:spacing w:after="0" w:line="240" w:lineRule="auto"/>
        <w:jc w:val="both"/>
        <w:rPr>
          <w:rFonts w:ascii="Times New Roman" w:hAnsi="Times New Roman"/>
          <w:sz w:val="28"/>
          <w:szCs w:val="28"/>
        </w:rPr>
      </w:pPr>
      <w:r w:rsidRPr="00B463CF">
        <w:rPr>
          <w:rFonts w:ascii="Times New Roman" w:hAnsi="Times New Roman"/>
          <w:sz w:val="28"/>
          <w:szCs w:val="28"/>
        </w:rPr>
        <w:tab/>
        <w:t xml:space="preserve">Флюорографическое обследование населения старше 15 лет - обследовано 86%  (20678 чел) при плане на год – 24045 чел. </w:t>
      </w:r>
    </w:p>
    <w:p w:rsidR="008F0ABB" w:rsidRPr="00B463CF" w:rsidRDefault="008F0ABB" w:rsidP="008F0ABB">
      <w:pPr>
        <w:spacing w:after="0" w:line="240" w:lineRule="auto"/>
        <w:ind w:left="142" w:firstLine="567"/>
        <w:jc w:val="both"/>
        <w:rPr>
          <w:rFonts w:ascii="Times New Roman" w:hAnsi="Times New Roman"/>
          <w:sz w:val="28"/>
          <w:szCs w:val="28"/>
        </w:rPr>
      </w:pPr>
      <w:r w:rsidRPr="00B463CF">
        <w:rPr>
          <w:rFonts w:ascii="Times New Roman" w:hAnsi="Times New Roman"/>
          <w:sz w:val="28"/>
          <w:szCs w:val="28"/>
        </w:rPr>
        <w:t>Количество профилактических обследований  на:</w:t>
      </w:r>
    </w:p>
    <w:p w:rsidR="008F0ABB" w:rsidRPr="00B463CF" w:rsidRDefault="008F0ABB" w:rsidP="008F0ABB">
      <w:pPr>
        <w:spacing w:after="0" w:line="240" w:lineRule="auto"/>
        <w:ind w:left="142" w:firstLine="567"/>
        <w:jc w:val="both"/>
        <w:rPr>
          <w:rFonts w:ascii="Times New Roman" w:hAnsi="Times New Roman"/>
          <w:sz w:val="28"/>
          <w:szCs w:val="28"/>
        </w:rPr>
      </w:pPr>
      <w:r w:rsidRPr="00B463CF">
        <w:rPr>
          <w:rFonts w:ascii="Times New Roman" w:hAnsi="Times New Roman"/>
          <w:sz w:val="28"/>
          <w:szCs w:val="28"/>
        </w:rPr>
        <w:t xml:space="preserve">ВИЧ – 5497, подлежит  8000–  исполнено на 68,7 % </w:t>
      </w:r>
    </w:p>
    <w:p w:rsidR="008F0ABB" w:rsidRPr="00B463CF" w:rsidRDefault="008F0ABB" w:rsidP="008F0ABB">
      <w:pPr>
        <w:spacing w:after="0" w:line="240" w:lineRule="auto"/>
        <w:ind w:left="142" w:firstLine="567"/>
        <w:jc w:val="both"/>
        <w:rPr>
          <w:rFonts w:ascii="Times New Roman" w:hAnsi="Times New Roman"/>
          <w:sz w:val="28"/>
          <w:szCs w:val="28"/>
        </w:rPr>
      </w:pPr>
      <w:r w:rsidRPr="00B463CF">
        <w:rPr>
          <w:rFonts w:ascii="Times New Roman" w:hAnsi="Times New Roman"/>
          <w:sz w:val="28"/>
          <w:szCs w:val="28"/>
        </w:rPr>
        <w:t xml:space="preserve">Гепатит В -5497 ,подлежит  8000–  исполнено на 68,7 % </w:t>
      </w:r>
    </w:p>
    <w:p w:rsidR="008F0ABB" w:rsidRPr="00B463CF" w:rsidRDefault="008F0ABB" w:rsidP="008F0ABB">
      <w:pPr>
        <w:spacing w:after="0" w:line="240" w:lineRule="auto"/>
        <w:ind w:left="142" w:firstLine="567"/>
        <w:jc w:val="both"/>
        <w:rPr>
          <w:rFonts w:ascii="Times New Roman" w:hAnsi="Times New Roman"/>
          <w:sz w:val="28"/>
          <w:szCs w:val="28"/>
        </w:rPr>
      </w:pPr>
      <w:r w:rsidRPr="00B463CF">
        <w:rPr>
          <w:rFonts w:ascii="Times New Roman" w:hAnsi="Times New Roman"/>
          <w:sz w:val="28"/>
          <w:szCs w:val="28"/>
        </w:rPr>
        <w:t xml:space="preserve">Гепатит С – 5497 ,подлежит  8000–  исполнено на 68,7 % </w:t>
      </w:r>
    </w:p>
    <w:p w:rsidR="008F0ABB" w:rsidRPr="00B463CF" w:rsidRDefault="008F0ABB" w:rsidP="008F0ABB">
      <w:pPr>
        <w:spacing w:after="0" w:line="240" w:lineRule="auto"/>
        <w:ind w:left="142" w:firstLine="567"/>
        <w:jc w:val="both"/>
        <w:rPr>
          <w:rFonts w:ascii="Times New Roman" w:hAnsi="Times New Roman"/>
          <w:sz w:val="28"/>
          <w:szCs w:val="28"/>
        </w:rPr>
      </w:pPr>
      <w:r w:rsidRPr="00B463CF">
        <w:rPr>
          <w:rFonts w:ascii="Times New Roman" w:hAnsi="Times New Roman"/>
          <w:sz w:val="28"/>
          <w:szCs w:val="28"/>
        </w:rPr>
        <w:t xml:space="preserve">Антиретровирусную терапию получают – 53 человека, в т.ч. дети – 0, беременные - 0. </w:t>
      </w:r>
    </w:p>
    <w:p w:rsidR="008F0ABB" w:rsidRPr="00B463CF" w:rsidRDefault="008F0ABB" w:rsidP="008F0ABB">
      <w:pPr>
        <w:spacing w:after="0" w:line="240" w:lineRule="auto"/>
        <w:ind w:left="142" w:firstLine="567"/>
        <w:jc w:val="both"/>
        <w:rPr>
          <w:rFonts w:ascii="Times New Roman" w:hAnsi="Times New Roman"/>
          <w:sz w:val="28"/>
          <w:szCs w:val="28"/>
        </w:rPr>
      </w:pPr>
      <w:r w:rsidRPr="00B463CF">
        <w:rPr>
          <w:rFonts w:ascii="Times New Roman" w:hAnsi="Times New Roman"/>
          <w:sz w:val="28"/>
          <w:szCs w:val="28"/>
        </w:rPr>
        <w:t>Противовирусную терапию гепатита С получают – 1 человек</w:t>
      </w:r>
    </w:p>
    <w:p w:rsidR="008F0ABB" w:rsidRPr="00B463CF" w:rsidRDefault="008F0ABB" w:rsidP="008F0ABB">
      <w:pPr>
        <w:shd w:val="clear" w:color="auto" w:fill="FFFFFF"/>
        <w:spacing w:after="0" w:line="240" w:lineRule="auto"/>
        <w:ind w:firstLine="709"/>
        <w:jc w:val="both"/>
        <w:rPr>
          <w:rFonts w:ascii="Times New Roman" w:hAnsi="Times New Roman"/>
          <w:sz w:val="28"/>
          <w:szCs w:val="28"/>
        </w:rPr>
      </w:pPr>
      <w:r w:rsidRPr="00B463CF">
        <w:rPr>
          <w:rFonts w:ascii="Times New Roman" w:hAnsi="Times New Roman"/>
          <w:sz w:val="28"/>
          <w:szCs w:val="28"/>
        </w:rPr>
        <w:t xml:space="preserve">В ГУЗ «Чернышевская ЦРБ» с целью пропаганды здорового образа жизни в 2023 году  проводится информационно-разъяснительная работа: распространено агитационного материала  24100  листовок на различные темы здорового образа жизни (рациональное питание, о вреде приёма алкоголя и табакокурения, о необходимости ежегодного прохождения диспансеризации  и профилактических осмотров).       Проведены 1012 беседы. </w:t>
      </w:r>
    </w:p>
    <w:p w:rsidR="008F0ABB" w:rsidRDefault="008F0ABB" w:rsidP="008F0ABB">
      <w:pPr>
        <w:spacing w:after="0" w:line="240" w:lineRule="auto"/>
        <w:jc w:val="both"/>
        <w:rPr>
          <w:rFonts w:ascii="Times New Roman" w:hAnsi="Times New Roman"/>
          <w:sz w:val="28"/>
          <w:szCs w:val="28"/>
        </w:rPr>
      </w:pPr>
      <w:r w:rsidRPr="00B014F9">
        <w:rPr>
          <w:rFonts w:ascii="Times New Roman" w:hAnsi="Times New Roman"/>
          <w:sz w:val="28"/>
          <w:szCs w:val="28"/>
        </w:rPr>
        <w:tab/>
      </w:r>
    </w:p>
    <w:p w:rsidR="008F0ABB" w:rsidRDefault="008F0ABB" w:rsidP="008F0ABB">
      <w:pPr>
        <w:spacing w:after="0" w:line="240" w:lineRule="auto"/>
        <w:jc w:val="center"/>
        <w:rPr>
          <w:rFonts w:ascii="Times New Roman" w:hAnsi="Times New Roman"/>
          <w:b/>
          <w:sz w:val="28"/>
          <w:szCs w:val="28"/>
        </w:rPr>
      </w:pPr>
      <w:r w:rsidRPr="00027F4F">
        <w:rPr>
          <w:rFonts w:ascii="Times New Roman" w:hAnsi="Times New Roman"/>
          <w:b/>
          <w:sz w:val="28"/>
          <w:szCs w:val="28"/>
        </w:rPr>
        <w:lastRenderedPageBreak/>
        <w:t>Жилищно-коммунальное хозяйство</w:t>
      </w:r>
    </w:p>
    <w:p w:rsidR="008F0ABB" w:rsidRDefault="008F0ABB" w:rsidP="008F0ABB">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Основными задачами администрации района в 2023 году в жилищно-коммунальной сфере являлись:</w:t>
      </w:r>
    </w:p>
    <w:p w:rsidR="008F0ABB" w:rsidRPr="00704DFF" w:rsidRDefault="008F0ABB" w:rsidP="008F0ABB">
      <w:pPr>
        <w:shd w:val="clear" w:color="auto" w:fill="FFFFFF"/>
        <w:spacing w:after="0" w:line="240" w:lineRule="auto"/>
        <w:jc w:val="both"/>
        <w:rPr>
          <w:rFonts w:ascii="Times New Roman" w:hAnsi="Times New Roman"/>
          <w:color w:val="000000"/>
          <w:sz w:val="28"/>
          <w:szCs w:val="28"/>
          <w:shd w:val="clear" w:color="auto" w:fill="FFFFFF"/>
        </w:rPr>
      </w:pPr>
      <w:r w:rsidRPr="00704DFF">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п</w:t>
      </w:r>
      <w:r w:rsidRPr="00704DFF">
        <w:rPr>
          <w:rFonts w:ascii="Times New Roman" w:hAnsi="Times New Roman"/>
          <w:color w:val="000000"/>
          <w:sz w:val="28"/>
          <w:szCs w:val="28"/>
          <w:shd w:val="clear" w:color="auto" w:fill="FFFFFF"/>
        </w:rPr>
        <w:t>овышение надежности функционирования систем коммунальной инфраструктуры Чернышевского района</w:t>
      </w:r>
      <w:r>
        <w:rPr>
          <w:rFonts w:ascii="Times New Roman" w:hAnsi="Times New Roman"/>
          <w:color w:val="000000"/>
          <w:sz w:val="28"/>
          <w:szCs w:val="28"/>
          <w:shd w:val="clear" w:color="auto" w:fill="FFFFFF"/>
        </w:rPr>
        <w:t>;</w:t>
      </w:r>
    </w:p>
    <w:p w:rsidR="008F0ABB" w:rsidRDefault="008F0ABB" w:rsidP="008F0ABB">
      <w:pPr>
        <w:shd w:val="clear" w:color="auto" w:fill="FFFFFF"/>
        <w:spacing w:after="0" w:line="240" w:lineRule="auto"/>
        <w:jc w:val="both"/>
        <w:rPr>
          <w:rFonts w:ascii="Times New Roman" w:hAnsi="Times New Roman"/>
          <w:color w:val="000000"/>
          <w:sz w:val="28"/>
          <w:szCs w:val="28"/>
          <w:shd w:val="clear" w:color="auto" w:fill="FFFFFF"/>
        </w:rPr>
      </w:pPr>
      <w:r w:rsidRPr="00704DFF">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о</w:t>
      </w:r>
      <w:r w:rsidRPr="00704DFF">
        <w:rPr>
          <w:rFonts w:ascii="Times New Roman" w:hAnsi="Times New Roman"/>
          <w:color w:val="000000"/>
          <w:sz w:val="28"/>
          <w:szCs w:val="28"/>
          <w:shd w:val="clear" w:color="auto" w:fill="FFFFFF"/>
        </w:rPr>
        <w:t>беспечение населения качественными жилищно-коммунальными услугами;</w:t>
      </w:r>
      <w:r>
        <w:rPr>
          <w:rFonts w:ascii="Times New Roman" w:hAnsi="Times New Roman"/>
          <w:color w:val="000000"/>
          <w:sz w:val="28"/>
          <w:szCs w:val="28"/>
          <w:shd w:val="clear" w:color="auto" w:fill="FFFFFF"/>
        </w:rPr>
        <w:t xml:space="preserve"> </w:t>
      </w:r>
    </w:p>
    <w:p w:rsidR="008F0ABB" w:rsidRDefault="008F0ABB" w:rsidP="008F0ABB">
      <w:pPr>
        <w:shd w:val="clear" w:color="auto" w:fill="FFFFFF"/>
        <w:spacing w:after="0" w:line="240" w:lineRule="auto"/>
        <w:jc w:val="both"/>
        <w:rPr>
          <w:rFonts w:ascii="Times New Roman" w:hAnsi="Times New Roman"/>
          <w:spacing w:val="2"/>
          <w:sz w:val="28"/>
          <w:szCs w:val="28"/>
          <w:shd w:val="clear" w:color="auto" w:fill="FFFFFF"/>
        </w:rPr>
      </w:pPr>
      <w:r w:rsidRPr="00704DFF">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б</w:t>
      </w:r>
      <w:r w:rsidRPr="00704DFF">
        <w:rPr>
          <w:rFonts w:ascii="Times New Roman" w:hAnsi="Times New Roman"/>
          <w:spacing w:val="2"/>
          <w:sz w:val="28"/>
          <w:szCs w:val="28"/>
          <w:shd w:val="clear" w:color="auto" w:fill="FFFFFF"/>
        </w:rPr>
        <w:t>лагоустройство и надлежащее содержание дворовых территорий, мест массового отдыха населения (парков, площадей, улиц населенных пунктов);</w:t>
      </w:r>
      <w:r>
        <w:rPr>
          <w:rFonts w:ascii="Times New Roman" w:hAnsi="Times New Roman"/>
          <w:spacing w:val="2"/>
          <w:sz w:val="28"/>
          <w:szCs w:val="28"/>
          <w:shd w:val="clear" w:color="auto" w:fill="FFFFFF"/>
        </w:rPr>
        <w:t xml:space="preserve"> </w:t>
      </w:r>
    </w:p>
    <w:p w:rsidR="008F0ABB" w:rsidRDefault="008F0ABB" w:rsidP="008F0ABB">
      <w:pPr>
        <w:shd w:val="clear" w:color="auto" w:fill="FFFFFF"/>
        <w:spacing w:after="0" w:line="240" w:lineRule="auto"/>
        <w:jc w:val="both"/>
        <w:rPr>
          <w:rFonts w:ascii="Times New Roman" w:hAnsi="Times New Roman"/>
          <w:bCs/>
          <w:color w:val="000000"/>
          <w:sz w:val="28"/>
          <w:szCs w:val="28"/>
        </w:rPr>
      </w:pPr>
      <w:r w:rsidRPr="00704DFF">
        <w:rPr>
          <w:rFonts w:ascii="Arial" w:hAnsi="Arial" w:cs="Arial"/>
          <w:color w:val="000000"/>
          <w:sz w:val="23"/>
          <w:szCs w:val="23"/>
        </w:rPr>
        <w:t xml:space="preserve"> </w:t>
      </w:r>
      <w:r w:rsidRPr="00704DFF">
        <w:rPr>
          <w:rFonts w:ascii="Arial" w:hAnsi="Arial" w:cs="Arial"/>
          <w:color w:val="000000"/>
          <w:sz w:val="23"/>
          <w:szCs w:val="23"/>
        </w:rPr>
        <w:tab/>
      </w:r>
      <w:r w:rsidRPr="001307B0">
        <w:rPr>
          <w:rFonts w:ascii="Times New Roman" w:hAnsi="Times New Roman"/>
          <w:color w:val="000000"/>
          <w:sz w:val="28"/>
          <w:szCs w:val="28"/>
        </w:rPr>
        <w:t>уч</w:t>
      </w:r>
      <w:r w:rsidRPr="00704DFF">
        <w:rPr>
          <w:rFonts w:ascii="Times New Roman" w:hAnsi="Times New Roman"/>
          <w:color w:val="000000"/>
          <w:sz w:val="28"/>
          <w:szCs w:val="28"/>
        </w:rPr>
        <w:t xml:space="preserve">астие района в реализации </w:t>
      </w:r>
      <w:r w:rsidRPr="00704DFF">
        <w:rPr>
          <w:rFonts w:ascii="Times New Roman" w:hAnsi="Times New Roman"/>
          <w:bCs/>
          <w:color w:val="000000"/>
          <w:sz w:val="28"/>
          <w:szCs w:val="28"/>
        </w:rPr>
        <w:t>государственных программ.</w:t>
      </w:r>
    </w:p>
    <w:p w:rsidR="008F0ABB" w:rsidRPr="00312586" w:rsidRDefault="008F0ABB" w:rsidP="008F0ABB">
      <w:pPr>
        <w:pStyle w:val="13"/>
        <w:ind w:firstLine="709"/>
        <w:jc w:val="both"/>
        <w:rPr>
          <w:rFonts w:ascii="Times New Roman" w:hAnsi="Times New Roman" w:cs="Times New Roman"/>
          <w:sz w:val="28"/>
          <w:szCs w:val="28"/>
        </w:rPr>
      </w:pPr>
      <w:r w:rsidRPr="00D32FA3">
        <w:rPr>
          <w:rFonts w:ascii="Times New Roman" w:hAnsi="Times New Roman" w:cs="Times New Roman"/>
          <w:sz w:val="28"/>
          <w:szCs w:val="28"/>
        </w:rPr>
        <w:t>На 01.01.202</w:t>
      </w:r>
      <w:r>
        <w:rPr>
          <w:rFonts w:ascii="Times New Roman" w:hAnsi="Times New Roman"/>
          <w:sz w:val="28"/>
          <w:szCs w:val="28"/>
        </w:rPr>
        <w:t>4</w:t>
      </w:r>
      <w:r>
        <w:rPr>
          <w:rFonts w:ascii="Times New Roman" w:hAnsi="Times New Roman" w:cs="Times New Roman"/>
          <w:sz w:val="28"/>
          <w:szCs w:val="28"/>
        </w:rPr>
        <w:t xml:space="preserve"> </w:t>
      </w:r>
      <w:r w:rsidRPr="00D32FA3">
        <w:rPr>
          <w:rFonts w:ascii="Times New Roman" w:hAnsi="Times New Roman" w:cs="Times New Roman"/>
          <w:sz w:val="28"/>
          <w:szCs w:val="28"/>
        </w:rPr>
        <w:t xml:space="preserve">г. </w:t>
      </w:r>
      <w:r w:rsidRPr="00736670">
        <w:rPr>
          <w:rFonts w:ascii="Times New Roman" w:hAnsi="Times New Roman" w:cs="Times New Roman"/>
          <w:b/>
          <w:sz w:val="28"/>
          <w:szCs w:val="28"/>
        </w:rPr>
        <w:t>жилищный фонд</w:t>
      </w:r>
      <w:r w:rsidRPr="00D32FA3">
        <w:rPr>
          <w:rFonts w:ascii="Times New Roman" w:hAnsi="Times New Roman" w:cs="Times New Roman"/>
          <w:sz w:val="28"/>
          <w:szCs w:val="28"/>
        </w:rPr>
        <w:t xml:space="preserve"> всего составил </w:t>
      </w:r>
      <w:r w:rsidRPr="005008E3">
        <w:rPr>
          <w:rFonts w:ascii="Times New Roman" w:hAnsi="Times New Roman" w:cs="Times New Roman"/>
          <w:sz w:val="28"/>
          <w:szCs w:val="28"/>
        </w:rPr>
        <w:t>726184,32 м2 (2022-732012,86 м2), уменьшился на 0,8</w:t>
      </w:r>
      <w:r>
        <w:rPr>
          <w:rFonts w:ascii="Times New Roman" w:hAnsi="Times New Roman" w:cs="Times New Roman"/>
          <w:sz w:val="28"/>
          <w:szCs w:val="28"/>
        </w:rPr>
        <w:t xml:space="preserve"> </w:t>
      </w:r>
      <w:r w:rsidRPr="005008E3">
        <w:rPr>
          <w:rFonts w:ascii="Times New Roman" w:hAnsi="Times New Roman" w:cs="Times New Roman"/>
          <w:sz w:val="28"/>
          <w:szCs w:val="28"/>
        </w:rPr>
        <w:t>% к уровню 2022 года (списание аварийных домов по затоплению 2021 года, жители которых приобрели или построили новое жилье).</w:t>
      </w:r>
    </w:p>
    <w:p w:rsidR="008F0ABB" w:rsidRDefault="008F0ABB" w:rsidP="008F0ABB">
      <w:pPr>
        <w:pStyle w:val="13"/>
        <w:ind w:firstLine="709"/>
        <w:jc w:val="both"/>
        <w:rPr>
          <w:rFonts w:ascii="Times New Roman" w:hAnsi="Times New Roman" w:cs="Times New Roman"/>
          <w:sz w:val="28"/>
          <w:szCs w:val="28"/>
        </w:rPr>
      </w:pPr>
      <w:r w:rsidRPr="006410F3">
        <w:rPr>
          <w:rFonts w:ascii="Times New Roman" w:hAnsi="Times New Roman" w:cs="Times New Roman"/>
          <w:sz w:val="28"/>
          <w:szCs w:val="28"/>
        </w:rPr>
        <w:t>За 2023 год введено в эксплуатацию 4963,4 м2 жилья (2022-4661,9 кв.м.) что составило 106,46% к уровню 2022 года. Увеличение значения показания связано с введением жилья для пострадавших в результате ЧС 2021 года в результате паводков граждан: введен МКД в пгт. Чернышевск площадью 2476,1 м.кв., также введено ИЖС 2487,3 м.кв.</w:t>
      </w:r>
    </w:p>
    <w:p w:rsidR="008F0ABB" w:rsidRDefault="008F0ABB" w:rsidP="008F0ABB">
      <w:pPr>
        <w:pStyle w:val="13"/>
        <w:ind w:firstLine="709"/>
        <w:jc w:val="both"/>
        <w:rPr>
          <w:rFonts w:ascii="Times New Roman" w:hAnsi="Times New Roman" w:cs="Times New Roman"/>
          <w:sz w:val="28"/>
          <w:szCs w:val="28"/>
        </w:rPr>
      </w:pPr>
      <w:r w:rsidRPr="008C541E">
        <w:rPr>
          <w:rFonts w:ascii="Times New Roman" w:hAnsi="Times New Roman" w:cs="Times New Roman"/>
          <w:sz w:val="28"/>
          <w:szCs w:val="28"/>
        </w:rPr>
        <w:t>Общая площадь жилых помещений, приходящихся в среднем на одного жителя</w:t>
      </w:r>
      <w:r w:rsidRPr="001C452D">
        <w:rPr>
          <w:rFonts w:ascii="Times New Roman" w:hAnsi="Times New Roman" w:cs="Times New Roman"/>
          <w:sz w:val="28"/>
          <w:szCs w:val="28"/>
        </w:rPr>
        <w:t>,</w:t>
      </w:r>
      <w:r w:rsidRPr="00500C34">
        <w:rPr>
          <w:rFonts w:ascii="Times New Roman" w:hAnsi="Times New Roman" w:cs="Times New Roman"/>
          <w:sz w:val="28"/>
          <w:szCs w:val="28"/>
        </w:rPr>
        <w:t xml:space="preserve"> составила  </w:t>
      </w:r>
      <w:r>
        <w:rPr>
          <w:rFonts w:ascii="Times New Roman" w:hAnsi="Times New Roman" w:cs="Times New Roman"/>
          <w:sz w:val="28"/>
          <w:szCs w:val="28"/>
        </w:rPr>
        <w:t>24,96 кв.м, что больше показателя 2022 года  на 1,1 %</w:t>
      </w:r>
      <w:r w:rsidRPr="00500C34">
        <w:rPr>
          <w:rFonts w:ascii="Times New Roman" w:hAnsi="Times New Roman" w:cs="Times New Roman"/>
          <w:sz w:val="28"/>
          <w:szCs w:val="28"/>
        </w:rPr>
        <w:t>, в том числе введенная в действие за год составила 0,</w:t>
      </w:r>
      <w:r>
        <w:rPr>
          <w:rFonts w:ascii="Times New Roman" w:hAnsi="Times New Roman" w:cs="Times New Roman"/>
          <w:sz w:val="28"/>
          <w:szCs w:val="28"/>
        </w:rPr>
        <w:t xml:space="preserve"> 28 </w:t>
      </w:r>
      <w:r w:rsidRPr="00500C34">
        <w:rPr>
          <w:rFonts w:ascii="Times New Roman" w:hAnsi="Times New Roman" w:cs="Times New Roman"/>
          <w:sz w:val="28"/>
          <w:szCs w:val="28"/>
        </w:rPr>
        <w:t>кв.м</w:t>
      </w:r>
      <w:r>
        <w:rPr>
          <w:rFonts w:ascii="Times New Roman" w:hAnsi="Times New Roman" w:cs="Times New Roman"/>
          <w:sz w:val="28"/>
          <w:szCs w:val="28"/>
        </w:rPr>
        <w:t xml:space="preserve">, что меньше значения показателя  2022 года на 3%. </w:t>
      </w:r>
    </w:p>
    <w:p w:rsidR="008F0ABB" w:rsidRDefault="008F0ABB" w:rsidP="008F0ABB">
      <w:pPr>
        <w:pStyle w:val="13"/>
        <w:ind w:firstLine="709"/>
        <w:jc w:val="both"/>
        <w:rPr>
          <w:rFonts w:ascii="Times New Roman" w:hAnsi="Times New Roman" w:cs="Times New Roman"/>
          <w:sz w:val="28"/>
          <w:szCs w:val="28"/>
        </w:rPr>
      </w:pPr>
      <w:r w:rsidRPr="00EE4864">
        <w:rPr>
          <w:rFonts w:ascii="Times New Roman" w:hAnsi="Times New Roman"/>
          <w:sz w:val="28"/>
          <w:szCs w:val="28"/>
        </w:rPr>
        <w:t>Количество семей, находящихся в очереди на улучшение</w:t>
      </w:r>
      <w:r w:rsidRPr="0045545C">
        <w:rPr>
          <w:rFonts w:ascii="Times New Roman" w:hAnsi="Times New Roman"/>
          <w:sz w:val="28"/>
          <w:szCs w:val="28"/>
        </w:rPr>
        <w:t xml:space="preserve"> жилищных условий по договорам социального найма </w:t>
      </w:r>
      <w:r>
        <w:rPr>
          <w:rFonts w:ascii="Times New Roman" w:hAnsi="Times New Roman"/>
          <w:sz w:val="28"/>
          <w:szCs w:val="28"/>
        </w:rPr>
        <w:t>в 2023 году составило 14</w:t>
      </w:r>
      <w:r w:rsidRPr="00A776D4">
        <w:rPr>
          <w:rFonts w:ascii="Times New Roman" w:hAnsi="Times New Roman"/>
          <w:sz w:val="28"/>
          <w:szCs w:val="28"/>
        </w:rPr>
        <w:t xml:space="preserve">1 </w:t>
      </w:r>
      <w:r>
        <w:rPr>
          <w:rFonts w:ascii="Times New Roman" w:hAnsi="Times New Roman"/>
          <w:sz w:val="28"/>
          <w:szCs w:val="28"/>
        </w:rPr>
        <w:t>человек</w:t>
      </w:r>
      <w:r w:rsidRPr="0045545C">
        <w:rPr>
          <w:rFonts w:ascii="Times New Roman" w:hAnsi="Times New Roman"/>
          <w:sz w:val="28"/>
          <w:szCs w:val="28"/>
        </w:rPr>
        <w:t xml:space="preserve">, </w:t>
      </w:r>
      <w:r w:rsidRPr="005B51A8">
        <w:rPr>
          <w:rFonts w:ascii="Times New Roman" w:hAnsi="Times New Roman"/>
          <w:sz w:val="28"/>
          <w:szCs w:val="28"/>
        </w:rPr>
        <w:t>(202</w:t>
      </w:r>
      <w:r>
        <w:rPr>
          <w:rFonts w:ascii="Times New Roman" w:hAnsi="Times New Roman"/>
          <w:sz w:val="28"/>
          <w:szCs w:val="28"/>
        </w:rPr>
        <w:t>2</w:t>
      </w:r>
      <w:r w:rsidRPr="005B51A8">
        <w:rPr>
          <w:rFonts w:ascii="Times New Roman" w:hAnsi="Times New Roman"/>
          <w:sz w:val="28"/>
          <w:szCs w:val="28"/>
        </w:rPr>
        <w:t xml:space="preserve"> г. -</w:t>
      </w:r>
      <w:r>
        <w:rPr>
          <w:rFonts w:ascii="Times New Roman" w:hAnsi="Times New Roman"/>
          <w:sz w:val="28"/>
          <w:szCs w:val="28"/>
        </w:rPr>
        <w:t xml:space="preserve"> 131</w:t>
      </w:r>
      <w:r w:rsidRPr="005B51A8">
        <w:rPr>
          <w:rFonts w:ascii="Times New Roman" w:hAnsi="Times New Roman"/>
          <w:sz w:val="28"/>
          <w:szCs w:val="28"/>
        </w:rPr>
        <w:t xml:space="preserve"> чел.)</w:t>
      </w:r>
      <w:r>
        <w:rPr>
          <w:rFonts w:ascii="Times New Roman" w:hAnsi="Times New Roman"/>
          <w:sz w:val="28"/>
          <w:szCs w:val="28"/>
        </w:rPr>
        <w:t>. К</w:t>
      </w:r>
      <w:r w:rsidRPr="0045545C">
        <w:rPr>
          <w:rFonts w:ascii="Times New Roman" w:hAnsi="Times New Roman"/>
          <w:sz w:val="28"/>
          <w:szCs w:val="28"/>
        </w:rPr>
        <w:t xml:space="preserve">оличество </w:t>
      </w:r>
      <w:r>
        <w:rPr>
          <w:rFonts w:ascii="Times New Roman" w:hAnsi="Times New Roman"/>
          <w:sz w:val="28"/>
          <w:szCs w:val="28"/>
        </w:rPr>
        <w:t>семей, которым предоставлено жилье по договорам социального найма в 2023 году – 113 человек или 80,1 % от общей численности нуждающихся в жилых помещениях (в 2022 г. – 57 человек или 43,5 %)</w:t>
      </w:r>
      <w:r w:rsidRPr="0045545C">
        <w:rPr>
          <w:rFonts w:ascii="Times New Roman" w:hAnsi="Times New Roman"/>
          <w:sz w:val="28"/>
          <w:szCs w:val="28"/>
        </w:rPr>
        <w:t>.</w:t>
      </w:r>
    </w:p>
    <w:p w:rsidR="008F0ABB" w:rsidRDefault="008F0ABB" w:rsidP="008F0ABB">
      <w:pPr>
        <w:spacing w:after="0" w:line="240" w:lineRule="auto"/>
        <w:ind w:firstLine="708"/>
        <w:jc w:val="both"/>
        <w:rPr>
          <w:rFonts w:ascii="Times New Roman" w:hAnsi="Times New Roman"/>
          <w:sz w:val="28"/>
          <w:szCs w:val="28"/>
        </w:rPr>
      </w:pPr>
      <w:r w:rsidRPr="00136ADC">
        <w:rPr>
          <w:rFonts w:ascii="Times New Roman" w:hAnsi="Times New Roman"/>
          <w:sz w:val="28"/>
          <w:szCs w:val="28"/>
        </w:rPr>
        <w:t>Коли</w:t>
      </w:r>
      <w:r>
        <w:rPr>
          <w:rFonts w:ascii="Times New Roman" w:hAnsi="Times New Roman"/>
          <w:sz w:val="28"/>
          <w:szCs w:val="28"/>
        </w:rPr>
        <w:t xml:space="preserve">чество управляющих компаний жилым фондом составило 5 ед. </w:t>
      </w:r>
    </w:p>
    <w:p w:rsidR="008F0ABB" w:rsidRPr="00F81451" w:rsidRDefault="008F0ABB" w:rsidP="008F0ABB">
      <w:pPr>
        <w:spacing w:after="0" w:line="240" w:lineRule="auto"/>
        <w:jc w:val="both"/>
        <w:rPr>
          <w:rFonts w:ascii="Times New Roman" w:hAnsi="Times New Roman"/>
          <w:sz w:val="28"/>
          <w:szCs w:val="28"/>
        </w:rPr>
      </w:pPr>
      <w:r w:rsidRPr="00666D38">
        <w:rPr>
          <w:rFonts w:ascii="Times New Roman" w:hAnsi="Times New Roman"/>
          <w:sz w:val="28"/>
          <w:szCs w:val="28"/>
        </w:rPr>
        <w:t>В МР «Чернышевский район»</w:t>
      </w:r>
      <w:r>
        <w:rPr>
          <w:rFonts w:ascii="Times New Roman" w:hAnsi="Times New Roman"/>
          <w:sz w:val="28"/>
          <w:szCs w:val="28"/>
        </w:rPr>
        <w:t xml:space="preserve"> действуют</w:t>
      </w:r>
      <w:r w:rsidRPr="00666D38">
        <w:rPr>
          <w:rFonts w:ascii="Times New Roman" w:hAnsi="Times New Roman"/>
          <w:sz w:val="28"/>
          <w:szCs w:val="28"/>
        </w:rPr>
        <w:t xml:space="preserve">: </w:t>
      </w:r>
      <w:r w:rsidRPr="00874653">
        <w:rPr>
          <w:rFonts w:ascii="Times New Roman" w:hAnsi="Times New Roman"/>
          <w:sz w:val="28"/>
          <w:szCs w:val="28"/>
        </w:rPr>
        <w:t xml:space="preserve">УК «Ритм» в управлении 56 жилых домов, </w:t>
      </w:r>
      <w:r w:rsidRPr="00874653">
        <w:rPr>
          <w:rFonts w:ascii="Times New Roman" w:hAnsi="Times New Roman"/>
          <w:sz w:val="28"/>
          <w:szCs w:val="28"/>
          <w:lang w:val="en-US"/>
        </w:rPr>
        <w:t>S</w:t>
      </w:r>
      <w:r w:rsidRPr="00874653">
        <w:rPr>
          <w:rFonts w:ascii="Times New Roman" w:hAnsi="Times New Roman"/>
          <w:sz w:val="28"/>
          <w:szCs w:val="28"/>
        </w:rPr>
        <w:t xml:space="preserve"> - 171855,5 м</w:t>
      </w:r>
      <w:r w:rsidRPr="00874653">
        <w:rPr>
          <w:rFonts w:ascii="Times New Roman" w:hAnsi="Times New Roman"/>
          <w:sz w:val="28"/>
          <w:szCs w:val="28"/>
          <w:vertAlign w:val="superscript"/>
        </w:rPr>
        <w:t>2</w:t>
      </w:r>
      <w:r w:rsidRPr="00874653">
        <w:rPr>
          <w:rFonts w:ascii="Times New Roman" w:hAnsi="Times New Roman"/>
          <w:sz w:val="28"/>
          <w:szCs w:val="28"/>
        </w:rPr>
        <w:t xml:space="preserve">; УК «Стимул» в управлении 6 жилых домов, </w:t>
      </w:r>
      <w:r w:rsidRPr="00874653">
        <w:rPr>
          <w:rFonts w:ascii="Times New Roman" w:hAnsi="Times New Roman"/>
          <w:sz w:val="28"/>
          <w:szCs w:val="28"/>
          <w:lang w:val="en-US"/>
        </w:rPr>
        <w:t>S</w:t>
      </w:r>
      <w:r w:rsidRPr="00874653">
        <w:rPr>
          <w:rFonts w:ascii="Times New Roman" w:hAnsi="Times New Roman"/>
          <w:sz w:val="28"/>
          <w:szCs w:val="28"/>
        </w:rPr>
        <w:t xml:space="preserve"> – 12424,0 м</w:t>
      </w:r>
      <w:r w:rsidRPr="00874653">
        <w:rPr>
          <w:rFonts w:ascii="Times New Roman" w:hAnsi="Times New Roman"/>
          <w:sz w:val="28"/>
          <w:szCs w:val="28"/>
          <w:vertAlign w:val="superscript"/>
        </w:rPr>
        <w:t>2</w:t>
      </w:r>
      <w:r>
        <w:rPr>
          <w:rFonts w:ascii="Times New Roman" w:hAnsi="Times New Roman"/>
          <w:sz w:val="28"/>
          <w:szCs w:val="28"/>
        </w:rPr>
        <w:t xml:space="preserve">; </w:t>
      </w:r>
      <w:r w:rsidRPr="00874653">
        <w:rPr>
          <w:rFonts w:ascii="Times New Roman" w:hAnsi="Times New Roman"/>
          <w:sz w:val="28"/>
          <w:szCs w:val="28"/>
        </w:rPr>
        <w:t xml:space="preserve">ТСЖ «Гарант» в обслуживании 1 жилой дом,  </w:t>
      </w:r>
      <w:r w:rsidRPr="00874653">
        <w:rPr>
          <w:rFonts w:ascii="Times New Roman" w:hAnsi="Times New Roman"/>
          <w:sz w:val="28"/>
          <w:szCs w:val="28"/>
          <w:lang w:val="en-US"/>
        </w:rPr>
        <w:t>S</w:t>
      </w:r>
      <w:r w:rsidRPr="00874653">
        <w:rPr>
          <w:rFonts w:ascii="Times New Roman" w:hAnsi="Times New Roman"/>
          <w:sz w:val="28"/>
          <w:szCs w:val="28"/>
        </w:rPr>
        <w:t xml:space="preserve"> - 423,7 м</w:t>
      </w:r>
      <w:r w:rsidRPr="00874653">
        <w:rPr>
          <w:rFonts w:ascii="Times New Roman" w:hAnsi="Times New Roman"/>
          <w:sz w:val="28"/>
          <w:szCs w:val="28"/>
          <w:vertAlign w:val="superscript"/>
        </w:rPr>
        <w:t>2</w:t>
      </w:r>
      <w:r w:rsidRPr="00874653">
        <w:rPr>
          <w:rFonts w:ascii="Times New Roman" w:hAnsi="Times New Roman"/>
          <w:sz w:val="28"/>
          <w:szCs w:val="28"/>
        </w:rPr>
        <w:t xml:space="preserve">; ТСЖ «Березка» в обслуживании 1 жилой дом,  </w:t>
      </w:r>
      <w:r w:rsidRPr="00874653">
        <w:rPr>
          <w:rFonts w:ascii="Times New Roman" w:hAnsi="Times New Roman"/>
          <w:sz w:val="28"/>
          <w:szCs w:val="28"/>
          <w:lang w:val="en-US"/>
        </w:rPr>
        <w:t>S</w:t>
      </w:r>
      <w:r w:rsidRPr="00874653">
        <w:rPr>
          <w:rFonts w:ascii="Times New Roman" w:hAnsi="Times New Roman"/>
          <w:sz w:val="28"/>
          <w:szCs w:val="28"/>
        </w:rPr>
        <w:t xml:space="preserve"> - 475 м</w:t>
      </w:r>
      <w:r w:rsidRPr="00874653">
        <w:rPr>
          <w:rFonts w:ascii="Times New Roman" w:hAnsi="Times New Roman"/>
          <w:sz w:val="28"/>
          <w:szCs w:val="28"/>
          <w:vertAlign w:val="superscript"/>
        </w:rPr>
        <w:t>2</w:t>
      </w:r>
      <w:r w:rsidRPr="00874653">
        <w:rPr>
          <w:rFonts w:ascii="Times New Roman" w:hAnsi="Times New Roman"/>
          <w:sz w:val="28"/>
          <w:szCs w:val="28"/>
        </w:rPr>
        <w:t xml:space="preserve">; ООО «ЖКХ Сервис» на обслуживании 1 жилой дом,  </w:t>
      </w:r>
      <w:r w:rsidRPr="00874653">
        <w:rPr>
          <w:rFonts w:ascii="Times New Roman" w:hAnsi="Times New Roman"/>
          <w:sz w:val="28"/>
          <w:szCs w:val="28"/>
          <w:lang w:val="en-US"/>
        </w:rPr>
        <w:t>S</w:t>
      </w:r>
      <w:r w:rsidRPr="00874653">
        <w:rPr>
          <w:rFonts w:ascii="Times New Roman" w:hAnsi="Times New Roman"/>
          <w:sz w:val="28"/>
          <w:szCs w:val="28"/>
        </w:rPr>
        <w:t xml:space="preserve"> - 1587,4 м</w:t>
      </w:r>
      <w:r w:rsidRPr="00874653">
        <w:rPr>
          <w:rFonts w:ascii="Times New Roman" w:hAnsi="Times New Roman"/>
          <w:sz w:val="28"/>
          <w:szCs w:val="28"/>
          <w:vertAlign w:val="superscript"/>
        </w:rPr>
        <w:t>2</w:t>
      </w:r>
      <w:r w:rsidRPr="00874653">
        <w:rPr>
          <w:rFonts w:ascii="Times New Roman" w:hAnsi="Times New Roman"/>
          <w:sz w:val="28"/>
          <w:szCs w:val="28"/>
        </w:rPr>
        <w:t xml:space="preserve">, в управлении 1 общежитие </w:t>
      </w:r>
      <w:r w:rsidRPr="00874653">
        <w:rPr>
          <w:rFonts w:ascii="Times New Roman" w:hAnsi="Times New Roman"/>
          <w:sz w:val="28"/>
          <w:szCs w:val="28"/>
          <w:lang w:val="en-US"/>
        </w:rPr>
        <w:t>S</w:t>
      </w:r>
      <w:r w:rsidRPr="00874653">
        <w:rPr>
          <w:rFonts w:ascii="Times New Roman" w:hAnsi="Times New Roman"/>
          <w:sz w:val="28"/>
          <w:szCs w:val="28"/>
        </w:rPr>
        <w:t xml:space="preserve"> - 3087 м</w:t>
      </w:r>
      <w:r w:rsidRPr="00874653">
        <w:rPr>
          <w:rFonts w:ascii="Times New Roman" w:hAnsi="Times New Roman"/>
          <w:sz w:val="28"/>
          <w:szCs w:val="28"/>
          <w:vertAlign w:val="superscript"/>
        </w:rPr>
        <w:t>2.</w:t>
      </w:r>
    </w:p>
    <w:p w:rsidR="008F0ABB" w:rsidRDefault="008F0ABB" w:rsidP="008F0ABB">
      <w:pPr>
        <w:pStyle w:val="ab"/>
        <w:ind w:firstLine="708"/>
        <w:jc w:val="both"/>
        <w:rPr>
          <w:rFonts w:ascii="Times New Roman" w:eastAsia="Times New Roman" w:hAnsi="Times New Roman"/>
          <w:sz w:val="28"/>
          <w:szCs w:val="28"/>
        </w:rPr>
      </w:pPr>
      <w:r w:rsidRPr="008C10B6">
        <w:rPr>
          <w:rFonts w:ascii="Times New Roman" w:eastAsia="Times New Roman" w:hAnsi="Times New Roman"/>
          <w:sz w:val="28"/>
          <w:szCs w:val="28"/>
        </w:rPr>
        <w:t>В 202</w:t>
      </w:r>
      <w:r>
        <w:rPr>
          <w:rFonts w:ascii="Times New Roman" w:eastAsia="Times New Roman" w:hAnsi="Times New Roman"/>
          <w:sz w:val="28"/>
          <w:szCs w:val="28"/>
        </w:rPr>
        <w:t>3</w:t>
      </w:r>
      <w:r w:rsidRPr="008C10B6">
        <w:rPr>
          <w:rFonts w:ascii="Times New Roman" w:eastAsia="Times New Roman" w:hAnsi="Times New Roman"/>
          <w:sz w:val="28"/>
          <w:szCs w:val="28"/>
        </w:rPr>
        <w:t xml:space="preserve"> году в п. Чернышевск произведен капитальный ремонт жилого </w:t>
      </w:r>
      <w:r>
        <w:rPr>
          <w:rFonts w:ascii="Times New Roman" w:eastAsia="Times New Roman" w:hAnsi="Times New Roman"/>
          <w:sz w:val="28"/>
          <w:szCs w:val="28"/>
        </w:rPr>
        <w:t>многоквартирного дома по адресу п. Чернышевск ул. Журавлева д. 58</w:t>
      </w:r>
      <w:r w:rsidRPr="008C10B6">
        <w:rPr>
          <w:rFonts w:ascii="Times New Roman" w:eastAsia="Times New Roman" w:hAnsi="Times New Roman"/>
          <w:sz w:val="28"/>
          <w:szCs w:val="28"/>
        </w:rPr>
        <w:t xml:space="preserve">, </w:t>
      </w:r>
      <w:r>
        <w:rPr>
          <w:rFonts w:ascii="Times New Roman" w:eastAsia="Times New Roman" w:hAnsi="Times New Roman"/>
          <w:sz w:val="28"/>
          <w:szCs w:val="28"/>
        </w:rPr>
        <w:t xml:space="preserve">заменена </w:t>
      </w:r>
      <w:r w:rsidRPr="008C10B6">
        <w:rPr>
          <w:rFonts w:ascii="Times New Roman" w:eastAsia="Times New Roman" w:hAnsi="Times New Roman"/>
          <w:sz w:val="28"/>
          <w:szCs w:val="28"/>
        </w:rPr>
        <w:t xml:space="preserve">внутренняя инженерная система электроснабжения </w:t>
      </w:r>
      <w:r>
        <w:rPr>
          <w:rFonts w:ascii="Times New Roman" w:eastAsia="Times New Roman" w:hAnsi="Times New Roman"/>
          <w:sz w:val="28"/>
          <w:szCs w:val="28"/>
        </w:rPr>
        <w:t xml:space="preserve"> </w:t>
      </w:r>
      <w:r w:rsidRPr="008C10B6">
        <w:rPr>
          <w:rFonts w:ascii="Times New Roman" w:eastAsia="Times New Roman" w:hAnsi="Times New Roman"/>
          <w:sz w:val="28"/>
          <w:szCs w:val="28"/>
        </w:rPr>
        <w:t>за счет средств собственников, отчисляемых на счет регионального оператора капитального ремонта.</w:t>
      </w:r>
    </w:p>
    <w:p w:rsidR="008F0ABB" w:rsidRDefault="008F0ABB" w:rsidP="008F0ABB">
      <w:pPr>
        <w:spacing w:after="0" w:line="240" w:lineRule="auto"/>
        <w:jc w:val="both"/>
        <w:rPr>
          <w:rFonts w:ascii="Times New Roman" w:hAnsi="Times New Roman"/>
          <w:b/>
          <w:sz w:val="28"/>
          <w:szCs w:val="28"/>
        </w:rPr>
      </w:pPr>
      <w:r>
        <w:rPr>
          <w:rFonts w:ascii="Times New Roman" w:hAnsi="Times New Roman"/>
          <w:sz w:val="28"/>
          <w:szCs w:val="28"/>
        </w:rPr>
        <w:tab/>
      </w:r>
      <w:r w:rsidRPr="00C85B10">
        <w:rPr>
          <w:rFonts w:ascii="Times New Roman" w:hAnsi="Times New Roman"/>
          <w:b/>
          <w:sz w:val="28"/>
          <w:szCs w:val="28"/>
        </w:rPr>
        <w:t>Результат работы компании «Олерон+» на территории района</w:t>
      </w:r>
    </w:p>
    <w:p w:rsidR="008F0ABB" w:rsidRDefault="008F0ABB" w:rsidP="008F0ABB">
      <w:pPr>
        <w:spacing w:after="0" w:line="240" w:lineRule="auto"/>
        <w:ind w:firstLine="708"/>
        <w:jc w:val="both"/>
        <w:rPr>
          <w:rFonts w:ascii="Times New Roman" w:hAnsi="Times New Roman"/>
          <w:sz w:val="28"/>
          <w:szCs w:val="28"/>
        </w:rPr>
      </w:pPr>
      <w:r w:rsidRPr="00C85B10">
        <w:rPr>
          <w:rFonts w:ascii="Times New Roman" w:hAnsi="Times New Roman"/>
          <w:sz w:val="28"/>
          <w:szCs w:val="28"/>
        </w:rPr>
        <w:lastRenderedPageBreak/>
        <w:t>За 202</w:t>
      </w:r>
      <w:r>
        <w:rPr>
          <w:rFonts w:ascii="Times New Roman" w:hAnsi="Times New Roman"/>
          <w:sz w:val="28"/>
          <w:szCs w:val="28"/>
        </w:rPr>
        <w:t>3</w:t>
      </w:r>
      <w:r w:rsidRPr="00C85B10">
        <w:rPr>
          <w:rFonts w:ascii="Times New Roman" w:hAnsi="Times New Roman"/>
          <w:sz w:val="28"/>
          <w:szCs w:val="28"/>
        </w:rPr>
        <w:t xml:space="preserve"> год с территории</w:t>
      </w:r>
      <w:r>
        <w:rPr>
          <w:rFonts w:ascii="Times New Roman" w:hAnsi="Times New Roman"/>
          <w:sz w:val="28"/>
          <w:szCs w:val="28"/>
        </w:rPr>
        <w:t xml:space="preserve"> Чернышевского района компанией ООО «Олерон+» вывезено 47938   м </w:t>
      </w:r>
      <w:r w:rsidRPr="0057644B">
        <w:rPr>
          <w:rFonts w:ascii="Times New Roman" w:hAnsi="Times New Roman"/>
          <w:sz w:val="28"/>
          <w:szCs w:val="28"/>
          <w:vertAlign w:val="superscript"/>
        </w:rPr>
        <w:t>3</w:t>
      </w:r>
      <w:r>
        <w:rPr>
          <w:rFonts w:ascii="Times New Roman" w:hAnsi="Times New Roman"/>
          <w:sz w:val="28"/>
          <w:szCs w:val="28"/>
        </w:rPr>
        <w:t xml:space="preserve"> </w:t>
      </w:r>
      <w:r w:rsidRPr="0057644B">
        <w:rPr>
          <w:rFonts w:ascii="Times New Roman" w:hAnsi="Times New Roman"/>
          <w:sz w:val="28"/>
          <w:szCs w:val="28"/>
        </w:rPr>
        <w:t>твердых</w:t>
      </w:r>
      <w:r>
        <w:rPr>
          <w:rFonts w:ascii="Times New Roman" w:hAnsi="Times New Roman"/>
          <w:sz w:val="28"/>
          <w:szCs w:val="28"/>
        </w:rPr>
        <w:t xml:space="preserve"> коммунальных отходов  (2022/50,6 м </w:t>
      </w:r>
      <w:r w:rsidRPr="0057644B">
        <w:rPr>
          <w:rFonts w:ascii="Times New Roman" w:hAnsi="Times New Roman"/>
          <w:sz w:val="28"/>
          <w:szCs w:val="28"/>
          <w:vertAlign w:val="superscript"/>
        </w:rPr>
        <w:t>3</w:t>
      </w:r>
      <w:r>
        <w:rPr>
          <w:rFonts w:ascii="Times New Roman" w:hAnsi="Times New Roman"/>
          <w:sz w:val="28"/>
          <w:szCs w:val="28"/>
        </w:rPr>
        <w:t>; 2021/</w:t>
      </w:r>
      <w:r w:rsidRPr="0066761C">
        <w:rPr>
          <w:rFonts w:ascii="Times New Roman" w:hAnsi="Times New Roman"/>
          <w:sz w:val="28"/>
          <w:szCs w:val="28"/>
        </w:rPr>
        <w:t xml:space="preserve">46918,20 </w:t>
      </w:r>
      <w:r>
        <w:rPr>
          <w:rFonts w:ascii="Times New Roman" w:hAnsi="Times New Roman"/>
          <w:sz w:val="28"/>
          <w:szCs w:val="28"/>
        </w:rPr>
        <w:t xml:space="preserve">м </w:t>
      </w:r>
      <w:r w:rsidRPr="0057644B">
        <w:rPr>
          <w:rFonts w:ascii="Times New Roman" w:hAnsi="Times New Roman"/>
          <w:sz w:val="28"/>
          <w:szCs w:val="28"/>
          <w:vertAlign w:val="superscript"/>
        </w:rPr>
        <w:t>3</w:t>
      </w:r>
      <w:r>
        <w:rPr>
          <w:rFonts w:ascii="Times New Roman" w:hAnsi="Times New Roman"/>
          <w:sz w:val="28"/>
          <w:szCs w:val="28"/>
        </w:rPr>
        <w:t>).</w:t>
      </w:r>
    </w:p>
    <w:p w:rsidR="008F0ABB" w:rsidRPr="00251239" w:rsidRDefault="008F0ABB" w:rsidP="008F0ABB">
      <w:pPr>
        <w:pStyle w:val="ab"/>
        <w:jc w:val="both"/>
        <w:rPr>
          <w:rFonts w:ascii="Times New Roman" w:eastAsia="Times New Roman" w:hAnsi="Times New Roman"/>
          <w:sz w:val="28"/>
          <w:szCs w:val="28"/>
        </w:rPr>
      </w:pPr>
      <w:r>
        <w:rPr>
          <w:rFonts w:ascii="Times New Roman" w:eastAsia="Times New Roman" w:hAnsi="Times New Roman"/>
          <w:sz w:val="28"/>
          <w:szCs w:val="28"/>
        </w:rPr>
        <w:tab/>
      </w:r>
      <w:r w:rsidRPr="00251239">
        <w:rPr>
          <w:rFonts w:ascii="Times New Roman" w:eastAsia="Times New Roman" w:hAnsi="Times New Roman"/>
          <w:sz w:val="28"/>
          <w:szCs w:val="28"/>
        </w:rPr>
        <w:t>В МР «Чернышевский район» по состоянию на 1 января 202</w:t>
      </w:r>
      <w:r>
        <w:rPr>
          <w:rFonts w:ascii="Times New Roman" w:eastAsia="Times New Roman" w:hAnsi="Times New Roman"/>
          <w:sz w:val="28"/>
          <w:szCs w:val="28"/>
        </w:rPr>
        <w:t>4</w:t>
      </w:r>
      <w:r w:rsidRPr="00251239">
        <w:rPr>
          <w:rFonts w:ascii="Times New Roman" w:eastAsia="Times New Roman" w:hAnsi="Times New Roman"/>
          <w:sz w:val="28"/>
          <w:szCs w:val="28"/>
        </w:rPr>
        <w:t xml:space="preserve"> года 52 действующих муниципальных </w:t>
      </w:r>
      <w:r w:rsidRPr="00136ADC">
        <w:rPr>
          <w:rFonts w:ascii="Times New Roman" w:eastAsia="Times New Roman" w:hAnsi="Times New Roman"/>
          <w:b/>
          <w:sz w:val="28"/>
          <w:szCs w:val="28"/>
        </w:rPr>
        <w:t>котельных,</w:t>
      </w:r>
      <w:r w:rsidRPr="00251239">
        <w:rPr>
          <w:rFonts w:ascii="Times New Roman" w:eastAsia="Times New Roman" w:hAnsi="Times New Roman"/>
          <w:sz w:val="28"/>
          <w:szCs w:val="28"/>
        </w:rPr>
        <w:t xml:space="preserve"> протяженность тепловых сетей 60,85 км, протяженность сетей водоснабжения 48,99 км, протяженность сетей водоотведения 23,29 км.</w:t>
      </w:r>
    </w:p>
    <w:p w:rsidR="008F0ABB" w:rsidRPr="008C1462" w:rsidRDefault="008F0ABB" w:rsidP="008F0AB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По оценке, з</w:t>
      </w:r>
      <w:r w:rsidRPr="00B049B1">
        <w:rPr>
          <w:rFonts w:ascii="Times New Roman" w:hAnsi="Times New Roman"/>
          <w:sz w:val="28"/>
          <w:szCs w:val="28"/>
        </w:rPr>
        <w:t>а 202</w:t>
      </w:r>
      <w:r>
        <w:rPr>
          <w:rFonts w:ascii="Times New Roman" w:hAnsi="Times New Roman"/>
          <w:sz w:val="28"/>
          <w:szCs w:val="28"/>
        </w:rPr>
        <w:t>3</w:t>
      </w:r>
      <w:r w:rsidRPr="00B049B1">
        <w:rPr>
          <w:rFonts w:ascii="Times New Roman" w:hAnsi="Times New Roman"/>
          <w:sz w:val="28"/>
          <w:szCs w:val="28"/>
        </w:rPr>
        <w:t xml:space="preserve"> год  коммунальными предприятиями подано холодной воды населению, проживающему в МКД 11956 м</w:t>
      </w:r>
      <w:r w:rsidRPr="00B049B1">
        <w:rPr>
          <w:rFonts w:ascii="Times New Roman" w:hAnsi="Times New Roman"/>
          <w:sz w:val="28"/>
          <w:szCs w:val="28"/>
          <w:vertAlign w:val="superscript"/>
        </w:rPr>
        <w:t>3</w:t>
      </w:r>
      <w:r w:rsidRPr="00B049B1">
        <w:rPr>
          <w:rFonts w:ascii="Times New Roman" w:hAnsi="Times New Roman"/>
          <w:sz w:val="28"/>
          <w:szCs w:val="28"/>
        </w:rPr>
        <w:t>, подано теплоэнергии 34461 Гкал, подано теплоэнергии на горячее водоснабжение 4135 Гкал, сброшено сточных вод 238593 м</w:t>
      </w:r>
      <w:r w:rsidRPr="00B049B1">
        <w:rPr>
          <w:rFonts w:ascii="Times New Roman" w:hAnsi="Times New Roman"/>
          <w:sz w:val="28"/>
          <w:szCs w:val="28"/>
          <w:vertAlign w:val="superscript"/>
        </w:rPr>
        <w:t>3</w:t>
      </w:r>
      <w:r w:rsidRPr="00B049B1">
        <w:rPr>
          <w:rFonts w:ascii="Times New Roman" w:hAnsi="Times New Roman"/>
          <w:sz w:val="28"/>
          <w:szCs w:val="28"/>
        </w:rPr>
        <w:t>.</w:t>
      </w:r>
    </w:p>
    <w:p w:rsidR="008F0ABB" w:rsidRDefault="008F0ABB" w:rsidP="008F0ABB">
      <w:pPr>
        <w:pStyle w:val="13"/>
        <w:ind w:firstLine="709"/>
        <w:jc w:val="both"/>
        <w:rPr>
          <w:rFonts w:ascii="Times New Roman" w:hAnsi="Times New Roman" w:cs="Times New Roman"/>
          <w:sz w:val="28"/>
          <w:szCs w:val="28"/>
        </w:rPr>
      </w:pPr>
      <w:r w:rsidRPr="005B2A18">
        <w:rPr>
          <w:rFonts w:ascii="Times New Roman" w:hAnsi="Times New Roman" w:cs="Times New Roman"/>
          <w:sz w:val="28"/>
          <w:szCs w:val="28"/>
        </w:rPr>
        <w:t>Уровень собираемости платежей за предоставленные жилищно-коммунальные услуги за 20</w:t>
      </w:r>
      <w:r>
        <w:rPr>
          <w:rFonts w:ascii="Times New Roman" w:hAnsi="Times New Roman" w:cs="Times New Roman"/>
          <w:sz w:val="28"/>
          <w:szCs w:val="28"/>
        </w:rPr>
        <w:t>23</w:t>
      </w:r>
      <w:r w:rsidRPr="005B2A18">
        <w:rPr>
          <w:rFonts w:ascii="Times New Roman" w:hAnsi="Times New Roman" w:cs="Times New Roman"/>
          <w:sz w:val="28"/>
          <w:szCs w:val="28"/>
        </w:rPr>
        <w:t xml:space="preserve"> год </w:t>
      </w:r>
      <w:r>
        <w:rPr>
          <w:rFonts w:ascii="Times New Roman" w:hAnsi="Times New Roman" w:cs="Times New Roman"/>
          <w:sz w:val="28"/>
          <w:szCs w:val="28"/>
        </w:rPr>
        <w:t xml:space="preserve"> от населения </w:t>
      </w:r>
      <w:r w:rsidRPr="005B2A18">
        <w:rPr>
          <w:rFonts w:ascii="Times New Roman" w:hAnsi="Times New Roman" w:cs="Times New Roman"/>
          <w:sz w:val="28"/>
          <w:szCs w:val="28"/>
        </w:rPr>
        <w:t xml:space="preserve">составил </w:t>
      </w:r>
      <w:r>
        <w:rPr>
          <w:rFonts w:ascii="Times New Roman" w:hAnsi="Times New Roman" w:cs="Times New Roman"/>
          <w:sz w:val="28"/>
          <w:szCs w:val="28"/>
        </w:rPr>
        <w:t xml:space="preserve">97,61%. </w:t>
      </w:r>
      <w:r w:rsidRPr="005B2A18">
        <w:rPr>
          <w:rFonts w:ascii="Times New Roman" w:hAnsi="Times New Roman" w:cs="Times New Roman"/>
          <w:sz w:val="28"/>
          <w:szCs w:val="28"/>
        </w:rPr>
        <w:t xml:space="preserve"> </w:t>
      </w:r>
    </w:p>
    <w:p w:rsidR="008F0ABB" w:rsidRDefault="008F0ABB" w:rsidP="008F0ABB">
      <w:pPr>
        <w:pStyle w:val="ab"/>
        <w:jc w:val="both"/>
        <w:rPr>
          <w:rFonts w:ascii="Times New Roman" w:hAnsi="Times New Roman"/>
          <w:sz w:val="28"/>
          <w:szCs w:val="28"/>
        </w:rPr>
      </w:pPr>
      <w:r w:rsidRPr="005B2A18">
        <w:rPr>
          <w:rFonts w:ascii="Times New Roman" w:hAnsi="Times New Roman"/>
          <w:sz w:val="28"/>
          <w:szCs w:val="28"/>
        </w:rPr>
        <w:t xml:space="preserve">Доля убыточных организаций ЖКХ составила </w:t>
      </w:r>
      <w:r>
        <w:rPr>
          <w:rFonts w:ascii="Times New Roman" w:hAnsi="Times New Roman"/>
          <w:sz w:val="28"/>
          <w:szCs w:val="28"/>
        </w:rPr>
        <w:t xml:space="preserve"> 40 </w:t>
      </w:r>
      <w:r w:rsidRPr="005B2A18">
        <w:rPr>
          <w:rFonts w:ascii="Times New Roman" w:hAnsi="Times New Roman"/>
          <w:sz w:val="28"/>
          <w:szCs w:val="28"/>
        </w:rPr>
        <w:t>% (20</w:t>
      </w:r>
      <w:r>
        <w:rPr>
          <w:rFonts w:ascii="Times New Roman" w:hAnsi="Times New Roman"/>
          <w:sz w:val="28"/>
          <w:szCs w:val="28"/>
        </w:rPr>
        <w:t xml:space="preserve">22 </w:t>
      </w:r>
      <w:r w:rsidRPr="005B2A18">
        <w:rPr>
          <w:rFonts w:ascii="Times New Roman" w:hAnsi="Times New Roman"/>
          <w:sz w:val="28"/>
          <w:szCs w:val="28"/>
        </w:rPr>
        <w:t>г</w:t>
      </w:r>
      <w:r>
        <w:rPr>
          <w:rFonts w:ascii="Times New Roman" w:hAnsi="Times New Roman"/>
          <w:sz w:val="28"/>
          <w:szCs w:val="28"/>
        </w:rPr>
        <w:t>.</w:t>
      </w:r>
      <w:r w:rsidRPr="005B2A18">
        <w:rPr>
          <w:rFonts w:ascii="Times New Roman" w:hAnsi="Times New Roman"/>
          <w:sz w:val="28"/>
          <w:szCs w:val="28"/>
        </w:rPr>
        <w:t>-</w:t>
      </w:r>
      <w:r>
        <w:rPr>
          <w:rFonts w:ascii="Times New Roman" w:hAnsi="Times New Roman"/>
          <w:sz w:val="28"/>
          <w:szCs w:val="28"/>
        </w:rPr>
        <w:t xml:space="preserve">66,6 </w:t>
      </w:r>
      <w:r w:rsidRPr="005B2A18">
        <w:rPr>
          <w:rFonts w:ascii="Times New Roman" w:hAnsi="Times New Roman"/>
          <w:sz w:val="28"/>
          <w:szCs w:val="28"/>
        </w:rPr>
        <w:t>%</w:t>
      </w:r>
      <w:r>
        <w:rPr>
          <w:rFonts w:ascii="Times New Roman" w:hAnsi="Times New Roman"/>
          <w:sz w:val="28"/>
          <w:szCs w:val="28"/>
        </w:rPr>
        <w:t>).</w:t>
      </w:r>
    </w:p>
    <w:p w:rsidR="008F0ABB" w:rsidRPr="00917C80" w:rsidRDefault="008F0ABB" w:rsidP="008F0ABB">
      <w:pPr>
        <w:pStyle w:val="13"/>
        <w:ind w:firstLine="709"/>
        <w:jc w:val="both"/>
        <w:rPr>
          <w:rFonts w:ascii="Times New Roman" w:hAnsi="Times New Roman"/>
          <w:sz w:val="28"/>
          <w:szCs w:val="28"/>
        </w:rPr>
      </w:pPr>
      <w:r w:rsidRPr="00736670">
        <w:rPr>
          <w:rFonts w:ascii="Times New Roman" w:hAnsi="Times New Roman" w:cs="Times New Roman"/>
          <w:b/>
          <w:sz w:val="28"/>
          <w:szCs w:val="28"/>
          <w:shd w:val="clear" w:color="auto" w:fill="FFFFFF"/>
        </w:rPr>
        <w:t>Ресурс</w:t>
      </w:r>
      <w:r>
        <w:rPr>
          <w:rFonts w:ascii="Times New Roman" w:hAnsi="Times New Roman" w:cs="Times New Roman"/>
          <w:b/>
          <w:sz w:val="28"/>
          <w:szCs w:val="28"/>
          <w:shd w:val="clear" w:color="auto" w:fill="FFFFFF"/>
        </w:rPr>
        <w:t>оснабжающими</w:t>
      </w:r>
      <w:r w:rsidRPr="00736670">
        <w:rPr>
          <w:rFonts w:ascii="Times New Roman" w:hAnsi="Times New Roman" w:cs="Times New Roman"/>
          <w:b/>
          <w:sz w:val="28"/>
          <w:szCs w:val="28"/>
          <w:shd w:val="clear" w:color="auto" w:fill="FFFFFF"/>
        </w:rPr>
        <w:t xml:space="preserve"> организациями</w:t>
      </w:r>
      <w:r w:rsidRPr="005B2A18">
        <w:rPr>
          <w:rFonts w:ascii="Times New Roman" w:hAnsi="Times New Roman" w:cs="Times New Roman"/>
          <w:sz w:val="28"/>
          <w:szCs w:val="28"/>
          <w:shd w:val="clear" w:color="auto" w:fill="FFFFFF"/>
        </w:rPr>
        <w:t xml:space="preserve">, оказывающими услуги </w:t>
      </w:r>
      <w:r>
        <w:rPr>
          <w:rFonts w:ascii="Times New Roman" w:hAnsi="Times New Roman" w:cs="Times New Roman"/>
          <w:sz w:val="28"/>
          <w:szCs w:val="28"/>
          <w:shd w:val="clear" w:color="auto" w:fill="FFFFFF"/>
        </w:rPr>
        <w:t xml:space="preserve">теплоснабжения </w:t>
      </w:r>
      <w:r w:rsidRPr="005B2A18">
        <w:rPr>
          <w:rFonts w:ascii="Times New Roman" w:hAnsi="Times New Roman" w:cs="Times New Roman"/>
          <w:sz w:val="28"/>
          <w:szCs w:val="28"/>
          <w:shd w:val="clear" w:color="auto" w:fill="FFFFFF"/>
        </w:rPr>
        <w:t>на территории района являются:</w:t>
      </w:r>
      <w:r>
        <w:rPr>
          <w:rFonts w:ascii="Times New Roman" w:hAnsi="Times New Roman" w:cs="Times New Roman"/>
          <w:sz w:val="28"/>
          <w:szCs w:val="28"/>
          <w:shd w:val="clear" w:color="auto" w:fill="FFFFFF"/>
        </w:rPr>
        <w:t xml:space="preserve"> </w:t>
      </w:r>
      <w:r w:rsidRPr="00917C80">
        <w:rPr>
          <w:rFonts w:ascii="Times New Roman" w:hAnsi="Times New Roman"/>
          <w:sz w:val="28"/>
          <w:szCs w:val="28"/>
        </w:rPr>
        <w:t>АО «ЗабТЭК»,</w:t>
      </w:r>
      <w:r>
        <w:rPr>
          <w:rFonts w:ascii="Times New Roman" w:hAnsi="Times New Roman"/>
          <w:sz w:val="28"/>
          <w:szCs w:val="28"/>
        </w:rPr>
        <w:t xml:space="preserve"> ООО «Теплоснабжение», ИП Деревцов Е.Г.</w:t>
      </w:r>
      <w:r w:rsidRPr="00917C80">
        <w:rPr>
          <w:rFonts w:ascii="Times New Roman" w:hAnsi="Times New Roman"/>
          <w:sz w:val="28"/>
          <w:szCs w:val="28"/>
        </w:rPr>
        <w:t xml:space="preserve"> Услуги водоснабжения: Забайкальская дирекция по тепловодоснабжению, АО «ЗабТЭК», МУП «Благоустройство». Услуги водоотведения:  ООО «Очистные сооружения»</w:t>
      </w:r>
      <w:r>
        <w:rPr>
          <w:rFonts w:ascii="Times New Roman" w:hAnsi="Times New Roman"/>
          <w:sz w:val="28"/>
          <w:szCs w:val="28"/>
        </w:rPr>
        <w:t xml:space="preserve"> (</w:t>
      </w:r>
      <w:r w:rsidRPr="00917C80">
        <w:rPr>
          <w:rFonts w:ascii="Times New Roman" w:hAnsi="Times New Roman"/>
          <w:sz w:val="28"/>
          <w:szCs w:val="28"/>
        </w:rPr>
        <w:t>ИП Кострубов С.И</w:t>
      </w:r>
      <w:r>
        <w:rPr>
          <w:rFonts w:ascii="Times New Roman" w:hAnsi="Times New Roman"/>
          <w:sz w:val="28"/>
          <w:szCs w:val="28"/>
        </w:rPr>
        <w:t>)</w:t>
      </w:r>
      <w:r w:rsidRPr="00917C80">
        <w:rPr>
          <w:rFonts w:ascii="Times New Roman" w:hAnsi="Times New Roman"/>
          <w:sz w:val="28"/>
          <w:szCs w:val="28"/>
        </w:rPr>
        <w:t xml:space="preserve">. </w:t>
      </w:r>
    </w:p>
    <w:p w:rsidR="008F0ABB" w:rsidRPr="00FF24A3" w:rsidRDefault="008F0ABB" w:rsidP="008F0ABB">
      <w:pPr>
        <w:spacing w:after="0" w:line="240" w:lineRule="auto"/>
        <w:ind w:firstLine="708"/>
        <w:jc w:val="both"/>
        <w:rPr>
          <w:rFonts w:ascii="Times New Roman" w:hAnsi="Times New Roman"/>
          <w:color w:val="000000"/>
          <w:sz w:val="28"/>
          <w:szCs w:val="28"/>
        </w:rPr>
      </w:pPr>
      <w:r w:rsidRPr="00136ADC">
        <w:rPr>
          <w:rFonts w:ascii="Times New Roman" w:hAnsi="Times New Roman"/>
          <w:b/>
          <w:color w:val="000000"/>
          <w:sz w:val="28"/>
          <w:szCs w:val="28"/>
        </w:rPr>
        <w:t>Цифровизация.</w:t>
      </w:r>
      <w:r>
        <w:rPr>
          <w:rFonts w:ascii="Times New Roman" w:hAnsi="Times New Roman"/>
          <w:color w:val="000000"/>
          <w:sz w:val="28"/>
          <w:szCs w:val="28"/>
        </w:rPr>
        <w:t xml:space="preserve"> В рамках перевода муниципальных услуг в электронный формат в 2023 году было оказано 85 услуг.</w:t>
      </w:r>
    </w:p>
    <w:p w:rsidR="008F0ABB" w:rsidRPr="00DC0D0D" w:rsidRDefault="008F0ABB" w:rsidP="008F0ABB">
      <w:pPr>
        <w:spacing w:after="0" w:line="240" w:lineRule="auto"/>
        <w:contextualSpacing/>
        <w:jc w:val="both"/>
        <w:rPr>
          <w:rFonts w:ascii="Times New Roman" w:hAnsi="Times New Roman"/>
          <w:color w:val="000000"/>
          <w:sz w:val="32"/>
          <w:szCs w:val="32"/>
        </w:rPr>
      </w:pPr>
      <w:r>
        <w:rPr>
          <w:rFonts w:ascii="Times New Roman" w:hAnsi="Times New Roman"/>
          <w:b/>
          <w:sz w:val="28"/>
          <w:szCs w:val="28"/>
        </w:rPr>
        <w:tab/>
      </w:r>
      <w:r w:rsidRPr="00DC0D0D">
        <w:rPr>
          <w:rFonts w:ascii="Times New Roman" w:hAnsi="Times New Roman"/>
          <w:b/>
          <w:sz w:val="28"/>
          <w:szCs w:val="28"/>
        </w:rPr>
        <w:t>Проблемы:</w:t>
      </w:r>
      <w:r w:rsidRPr="00DC0D0D">
        <w:rPr>
          <w:rFonts w:ascii="Times New Roman" w:hAnsi="Times New Roman"/>
          <w:sz w:val="28"/>
          <w:szCs w:val="28"/>
        </w:rPr>
        <w:t xml:space="preserve"> </w:t>
      </w:r>
    </w:p>
    <w:p w:rsidR="008F0ABB" w:rsidRDefault="008F0ABB" w:rsidP="008F0ABB">
      <w:pPr>
        <w:shd w:val="clear" w:color="auto" w:fill="FFFFFF"/>
        <w:spacing w:after="0" w:line="240" w:lineRule="auto"/>
        <w:jc w:val="both"/>
        <w:rPr>
          <w:rFonts w:ascii="Times New Roman" w:hAnsi="Times New Roman"/>
          <w:color w:val="000000"/>
          <w:sz w:val="28"/>
          <w:szCs w:val="28"/>
        </w:rPr>
      </w:pPr>
      <w:r w:rsidRPr="00DC0D0D">
        <w:rPr>
          <w:rFonts w:ascii="Times New Roman" w:hAnsi="Times New Roman"/>
          <w:color w:val="000000"/>
          <w:sz w:val="28"/>
          <w:szCs w:val="28"/>
        </w:rPr>
        <w:tab/>
        <w:t>1.</w:t>
      </w:r>
      <w:r>
        <w:rPr>
          <w:rFonts w:ascii="Times New Roman" w:hAnsi="Times New Roman"/>
          <w:color w:val="000000"/>
          <w:sz w:val="28"/>
          <w:szCs w:val="28"/>
        </w:rPr>
        <w:t xml:space="preserve"> </w:t>
      </w:r>
      <w:r w:rsidRPr="00DC0D0D">
        <w:rPr>
          <w:rFonts w:ascii="Times New Roman" w:hAnsi="Times New Roman"/>
          <w:color w:val="000000"/>
          <w:sz w:val="28"/>
          <w:szCs w:val="28"/>
        </w:rPr>
        <w:t xml:space="preserve">Износ объектов коммунальной инфраструктуры  </w:t>
      </w:r>
      <w:r>
        <w:rPr>
          <w:rFonts w:ascii="Times New Roman" w:hAnsi="Times New Roman"/>
          <w:color w:val="000000"/>
          <w:sz w:val="28"/>
          <w:szCs w:val="28"/>
        </w:rPr>
        <w:t>70%. Критически важные мероприятия по ОЗП: установка котла № 3 и замена котла № 2 на центральной котельной п. Чернышевск, капитальный ремонт сетей теплоснабжения и холодного водоснабжения в мкр. ГРП п. Чернышевск, реконструкция с увеличением площади котельной «Кораблик».</w:t>
      </w:r>
    </w:p>
    <w:p w:rsidR="008F0ABB" w:rsidRPr="00DC0D0D" w:rsidRDefault="008F0ABB" w:rsidP="008F0ABB">
      <w:pPr>
        <w:shd w:val="clear" w:color="auto" w:fill="FFFFFF"/>
        <w:spacing w:after="0" w:line="240" w:lineRule="auto"/>
        <w:jc w:val="both"/>
        <w:rPr>
          <w:rFonts w:ascii="Times New Roman" w:hAnsi="Times New Roman"/>
          <w:sz w:val="28"/>
          <w:szCs w:val="28"/>
          <w:shd w:val="clear" w:color="auto" w:fill="FFFFFF"/>
        </w:rPr>
      </w:pPr>
      <w:r w:rsidRPr="00DC0D0D">
        <w:rPr>
          <w:rFonts w:ascii="Times New Roman" w:hAnsi="Times New Roman"/>
          <w:color w:val="000000"/>
          <w:sz w:val="28"/>
          <w:szCs w:val="28"/>
        </w:rPr>
        <w:tab/>
        <w:t>2.</w:t>
      </w:r>
      <w:r w:rsidRPr="00DC0D0D">
        <w:rPr>
          <w:color w:val="0000FF"/>
          <w:sz w:val="28"/>
          <w:szCs w:val="28"/>
          <w:shd w:val="clear" w:color="auto" w:fill="FFFFFF"/>
        </w:rPr>
        <w:t xml:space="preserve"> </w:t>
      </w:r>
      <w:r w:rsidRPr="00DC0D0D">
        <w:rPr>
          <w:rFonts w:ascii="Times New Roman" w:hAnsi="Times New Roman"/>
          <w:sz w:val="28"/>
          <w:szCs w:val="28"/>
          <w:shd w:val="clear" w:color="auto" w:fill="FFFFFF"/>
        </w:rPr>
        <w:t>Обеспечение населения питьевой водой, не отве</w:t>
      </w:r>
      <w:r>
        <w:rPr>
          <w:rFonts w:ascii="Times New Roman" w:hAnsi="Times New Roman"/>
          <w:sz w:val="28"/>
          <w:szCs w:val="28"/>
          <w:shd w:val="clear" w:color="auto" w:fill="FFFFFF"/>
        </w:rPr>
        <w:t>чающей требованиям безопасности</w:t>
      </w:r>
      <w:r w:rsidRPr="00BA17C1">
        <w:rPr>
          <w:rFonts w:ascii="Times New Roman" w:hAnsi="Times New Roman"/>
          <w:sz w:val="28"/>
          <w:szCs w:val="28"/>
          <w:shd w:val="clear" w:color="auto" w:fill="FFFFFF"/>
        </w:rPr>
        <w:t xml:space="preserve">. В скважине с. Мильгидун обнаружено </w:t>
      </w:r>
      <w:r w:rsidRPr="00BA17C1">
        <w:rPr>
          <w:rFonts w:ascii="Times New Roman" w:hAnsi="Times New Roman"/>
          <w:sz w:val="28"/>
          <w:szCs w:val="28"/>
        </w:rPr>
        <w:t>превышение нормы показателя удельной суммарной альфа-активности в 5,4 раза. Кроме этого, в с. Мильгидун  необходимо строительство здания водокачки.</w:t>
      </w:r>
      <w:r w:rsidRPr="00BA17C1">
        <w:rPr>
          <w:rFonts w:ascii="Times New Roman" w:hAnsi="Times New Roman"/>
          <w:sz w:val="28"/>
          <w:szCs w:val="28"/>
          <w:shd w:val="clear" w:color="auto" w:fill="FFFFFF"/>
        </w:rPr>
        <w:t xml:space="preserve"> В с. Байгул, с. Алеур, п. Чернышевск в питьевой воде обнаружен мышьяк в доле, </w:t>
      </w:r>
      <w:r>
        <w:rPr>
          <w:rFonts w:ascii="Times New Roman" w:hAnsi="Times New Roman"/>
          <w:sz w:val="28"/>
          <w:szCs w:val="28"/>
          <w:shd w:val="clear" w:color="auto" w:fill="FFFFFF"/>
        </w:rPr>
        <w:t xml:space="preserve">несколько раз </w:t>
      </w:r>
      <w:r w:rsidRPr="00BA17C1">
        <w:rPr>
          <w:rFonts w:ascii="Times New Roman" w:hAnsi="Times New Roman"/>
          <w:sz w:val="28"/>
          <w:szCs w:val="28"/>
          <w:shd w:val="clear" w:color="auto" w:fill="FFFFFF"/>
        </w:rPr>
        <w:t>превышающей норму. В Министерство ЖКХ, энергетики, цифровизации и связи Забайкальского края подана документация для участия в конкурсном отборе по выделению субсидии для приобретения оборудования</w:t>
      </w:r>
      <w:r>
        <w:rPr>
          <w:rFonts w:ascii="Times New Roman" w:hAnsi="Times New Roman"/>
          <w:sz w:val="28"/>
          <w:szCs w:val="28"/>
          <w:shd w:val="clear" w:color="auto" w:fill="FFFFFF"/>
        </w:rPr>
        <w:t xml:space="preserve"> для очистки питьевой воды.</w:t>
      </w:r>
    </w:p>
    <w:p w:rsidR="008F0ABB" w:rsidRPr="00DC0D0D" w:rsidRDefault="008F0ABB" w:rsidP="008F0ABB">
      <w:pPr>
        <w:shd w:val="clear" w:color="auto" w:fill="FFFFFF"/>
        <w:spacing w:after="0" w:line="240" w:lineRule="auto"/>
        <w:rPr>
          <w:rFonts w:ascii="Times New Roman" w:hAnsi="Times New Roman"/>
          <w:sz w:val="28"/>
          <w:szCs w:val="28"/>
        </w:rPr>
      </w:pPr>
      <w:r w:rsidRPr="00DC0D0D">
        <w:rPr>
          <w:rFonts w:ascii="Times New Roman" w:hAnsi="Times New Roman"/>
          <w:sz w:val="28"/>
          <w:szCs w:val="28"/>
          <w:shd w:val="clear" w:color="auto" w:fill="FFFFFF"/>
        </w:rPr>
        <w:tab/>
        <w:t>3</w:t>
      </w:r>
      <w:r>
        <w:rPr>
          <w:rFonts w:ascii="Times New Roman" w:hAnsi="Times New Roman"/>
          <w:sz w:val="28"/>
          <w:szCs w:val="28"/>
          <w:shd w:val="clear" w:color="auto" w:fill="FFFFFF"/>
        </w:rPr>
        <w:t>.</w:t>
      </w:r>
      <w:r w:rsidRPr="00DC0D0D">
        <w:rPr>
          <w:color w:val="0000FF"/>
          <w:sz w:val="28"/>
          <w:szCs w:val="28"/>
          <w:shd w:val="clear" w:color="auto" w:fill="FFFFFF"/>
        </w:rPr>
        <w:t xml:space="preserve"> </w:t>
      </w:r>
      <w:r w:rsidRPr="00DC0D0D">
        <w:rPr>
          <w:rFonts w:ascii="Times New Roman" w:hAnsi="Times New Roman"/>
          <w:sz w:val="28"/>
          <w:szCs w:val="28"/>
          <w:shd w:val="clear" w:color="auto" w:fill="FFFFFF"/>
        </w:rPr>
        <w:t>Убыточные организации жилищно-коммунального хозяйства.</w:t>
      </w:r>
    </w:p>
    <w:p w:rsidR="008F0ABB" w:rsidRDefault="008F0ABB" w:rsidP="008F0ABB">
      <w:pPr>
        <w:spacing w:after="0" w:line="240" w:lineRule="auto"/>
        <w:ind w:firstLine="28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p>
    <w:p w:rsidR="008F0ABB" w:rsidRPr="006959D2" w:rsidRDefault="008F0ABB" w:rsidP="008F0ABB">
      <w:pPr>
        <w:pStyle w:val="ab"/>
        <w:spacing w:line="276" w:lineRule="auto"/>
        <w:ind w:firstLine="708"/>
        <w:jc w:val="center"/>
        <w:rPr>
          <w:rFonts w:ascii="Times New Roman" w:hAnsi="Times New Roman"/>
          <w:b/>
          <w:sz w:val="28"/>
          <w:szCs w:val="28"/>
        </w:rPr>
      </w:pPr>
      <w:r w:rsidRPr="00E4032F">
        <w:rPr>
          <w:rFonts w:ascii="Times New Roman" w:hAnsi="Times New Roman"/>
          <w:b/>
          <w:sz w:val="28"/>
          <w:szCs w:val="28"/>
        </w:rPr>
        <w:t>Транспорт и связь</w:t>
      </w:r>
    </w:p>
    <w:p w:rsidR="008F0ABB" w:rsidRPr="001753E2" w:rsidRDefault="008F0ABB" w:rsidP="008F0ABB">
      <w:pPr>
        <w:shd w:val="clear" w:color="auto" w:fill="FFFFFF"/>
        <w:spacing w:after="0" w:line="312" w:lineRule="exact"/>
        <w:ind w:left="24" w:right="10" w:firstLine="638"/>
        <w:jc w:val="both"/>
        <w:rPr>
          <w:rFonts w:ascii="Times New Roman" w:eastAsia="Calibri" w:hAnsi="Times New Roman"/>
          <w:bCs/>
          <w:sz w:val="28"/>
          <w:szCs w:val="28"/>
        </w:rPr>
      </w:pPr>
      <w:r w:rsidRPr="001753E2">
        <w:rPr>
          <w:rFonts w:ascii="Times New Roman" w:eastAsia="Calibri" w:hAnsi="Times New Roman"/>
          <w:bCs/>
          <w:sz w:val="28"/>
          <w:szCs w:val="28"/>
        </w:rPr>
        <w:t xml:space="preserve">Основные направления деятельности администрации в </w:t>
      </w:r>
      <w:r>
        <w:rPr>
          <w:rFonts w:ascii="Times New Roman" w:eastAsia="Calibri" w:hAnsi="Times New Roman"/>
          <w:bCs/>
          <w:sz w:val="28"/>
          <w:szCs w:val="28"/>
        </w:rPr>
        <w:t>данной деятельности</w:t>
      </w:r>
      <w:r w:rsidRPr="001753E2">
        <w:rPr>
          <w:rFonts w:ascii="Times New Roman" w:eastAsia="Calibri" w:hAnsi="Times New Roman"/>
          <w:bCs/>
          <w:sz w:val="28"/>
          <w:szCs w:val="28"/>
        </w:rPr>
        <w:t>: обеспечение транспортной доступности на территории района, повышение качества автомобильных дорог местного значения.</w:t>
      </w:r>
    </w:p>
    <w:p w:rsidR="008F0ABB" w:rsidRPr="00E74C17" w:rsidRDefault="008F0ABB" w:rsidP="008F0ABB">
      <w:pPr>
        <w:shd w:val="clear" w:color="auto" w:fill="FFFFFF"/>
        <w:spacing w:after="0" w:line="312" w:lineRule="exact"/>
        <w:ind w:left="24" w:right="10" w:firstLine="638"/>
        <w:jc w:val="both"/>
        <w:rPr>
          <w:rFonts w:ascii="Times New Roman" w:hAnsi="Times New Roman"/>
          <w:sz w:val="28"/>
          <w:szCs w:val="28"/>
        </w:rPr>
      </w:pPr>
      <w:r w:rsidRPr="001753E2">
        <w:rPr>
          <w:rFonts w:ascii="Times New Roman" w:eastAsia="Calibri" w:hAnsi="Times New Roman"/>
          <w:bCs/>
          <w:sz w:val="28"/>
          <w:szCs w:val="28"/>
        </w:rPr>
        <w:t>Транспортная сеть</w:t>
      </w:r>
      <w:r w:rsidRPr="00E74C17">
        <w:rPr>
          <w:rFonts w:ascii="Times New Roman" w:eastAsia="Calibri" w:hAnsi="Times New Roman"/>
          <w:b/>
          <w:bCs/>
          <w:sz w:val="28"/>
          <w:szCs w:val="28"/>
        </w:rPr>
        <w:t xml:space="preserve"> </w:t>
      </w:r>
      <w:r w:rsidRPr="00E74C17">
        <w:rPr>
          <w:rFonts w:ascii="Times New Roman" w:eastAsia="Calibri" w:hAnsi="Times New Roman"/>
          <w:sz w:val="28"/>
          <w:szCs w:val="28"/>
        </w:rPr>
        <w:t>района представлена железнодорожным и автомобильным транспортом.</w:t>
      </w:r>
    </w:p>
    <w:p w:rsidR="008F0ABB" w:rsidRPr="00334DAE" w:rsidRDefault="008F0ABB" w:rsidP="008F0ABB">
      <w:pPr>
        <w:spacing w:after="0" w:line="240" w:lineRule="auto"/>
        <w:ind w:firstLine="708"/>
        <w:jc w:val="both"/>
        <w:rPr>
          <w:rFonts w:ascii="Times New Roman" w:hAnsi="Times New Roman"/>
          <w:sz w:val="28"/>
          <w:szCs w:val="28"/>
        </w:rPr>
      </w:pPr>
      <w:r w:rsidRPr="00334DAE">
        <w:rPr>
          <w:rFonts w:ascii="Times New Roman" w:eastAsia="Calibri" w:hAnsi="Times New Roman"/>
          <w:sz w:val="28"/>
          <w:szCs w:val="28"/>
        </w:rPr>
        <w:lastRenderedPageBreak/>
        <w:t xml:space="preserve">Общая </w:t>
      </w:r>
      <w:r w:rsidRPr="00334DAE">
        <w:rPr>
          <w:rFonts w:ascii="Times New Roman" w:eastAsia="Calibri" w:hAnsi="Times New Roman"/>
          <w:b/>
          <w:sz w:val="28"/>
          <w:szCs w:val="28"/>
        </w:rPr>
        <w:t>протяженность автомобильных дорог общего пользования</w:t>
      </w:r>
      <w:r w:rsidRPr="00334DAE">
        <w:rPr>
          <w:rFonts w:ascii="Times New Roman" w:eastAsia="Calibri" w:hAnsi="Times New Roman"/>
          <w:sz w:val="28"/>
          <w:szCs w:val="28"/>
        </w:rPr>
        <w:t xml:space="preserve"> местного значения составляет 596,704 км, в том  числе с грунтовым покрытием составляют 531,610  км, </w:t>
      </w:r>
      <w:r w:rsidRPr="00334DAE">
        <w:rPr>
          <w:rFonts w:ascii="Times New Roman" w:hAnsi="Times New Roman"/>
          <w:sz w:val="28"/>
          <w:szCs w:val="28"/>
        </w:rPr>
        <w:t xml:space="preserve"> дорог с усовершенствованным покрытием 65,094 км, </w:t>
      </w:r>
      <w:r w:rsidRPr="00334DAE">
        <w:rPr>
          <w:rFonts w:ascii="Times New Roman" w:eastAsia="Calibri" w:hAnsi="Times New Roman"/>
          <w:sz w:val="28"/>
          <w:szCs w:val="28"/>
        </w:rPr>
        <w:t>или  12,2 % от общей протяженности</w:t>
      </w:r>
      <w:r w:rsidRPr="00334DAE">
        <w:rPr>
          <w:rFonts w:ascii="Times New Roman" w:hAnsi="Times New Roman"/>
          <w:sz w:val="28"/>
          <w:szCs w:val="28"/>
        </w:rPr>
        <w:t xml:space="preserve"> дорог (2022г./12,2%, 2021г./10,9%).  </w:t>
      </w:r>
    </w:p>
    <w:p w:rsidR="008F0ABB" w:rsidRDefault="008F0ABB" w:rsidP="008F0ABB">
      <w:pPr>
        <w:spacing w:after="0" w:line="240" w:lineRule="auto"/>
        <w:ind w:firstLine="708"/>
        <w:jc w:val="both"/>
        <w:rPr>
          <w:rFonts w:ascii="Times New Roman" w:hAnsi="Times New Roman"/>
          <w:sz w:val="28"/>
          <w:szCs w:val="28"/>
        </w:rPr>
      </w:pPr>
      <w:r w:rsidRPr="00334DAE">
        <w:rPr>
          <w:rFonts w:ascii="Times New Roman" w:hAnsi="Times New Roman"/>
          <w:sz w:val="28"/>
          <w:szCs w:val="28"/>
        </w:rPr>
        <w:t xml:space="preserve">Доля отремонтированных дорог от общей протяженности составила в 2023 году </w:t>
      </w:r>
      <w:r>
        <w:rPr>
          <w:rFonts w:ascii="Times New Roman" w:hAnsi="Times New Roman"/>
          <w:sz w:val="28"/>
          <w:szCs w:val="28"/>
        </w:rPr>
        <w:t>14</w:t>
      </w:r>
      <w:r w:rsidRPr="00334DAE">
        <w:rPr>
          <w:rFonts w:ascii="Times New Roman" w:hAnsi="Times New Roman"/>
          <w:sz w:val="28"/>
          <w:szCs w:val="28"/>
        </w:rPr>
        <w:t>% (2022г./37,4 %, 2021г./17,1 %</w:t>
      </w:r>
      <w:r>
        <w:rPr>
          <w:rFonts w:ascii="Times New Roman" w:hAnsi="Times New Roman"/>
          <w:sz w:val="28"/>
          <w:szCs w:val="28"/>
        </w:rPr>
        <w:t>, 2020г./29</w:t>
      </w:r>
      <w:r w:rsidRPr="00B31C51">
        <w:rPr>
          <w:rFonts w:ascii="Times New Roman" w:hAnsi="Times New Roman"/>
          <w:sz w:val="28"/>
          <w:szCs w:val="28"/>
        </w:rPr>
        <w:t>,</w:t>
      </w:r>
      <w:r>
        <w:rPr>
          <w:rFonts w:ascii="Times New Roman" w:hAnsi="Times New Roman"/>
          <w:sz w:val="28"/>
          <w:szCs w:val="28"/>
        </w:rPr>
        <w:t>98</w:t>
      </w:r>
      <w:r w:rsidRPr="00B31C51">
        <w:rPr>
          <w:rFonts w:ascii="Times New Roman" w:hAnsi="Times New Roman"/>
          <w:sz w:val="28"/>
          <w:szCs w:val="28"/>
        </w:rPr>
        <w:t xml:space="preserve"> %</w:t>
      </w:r>
      <w:r w:rsidRPr="00334DAE">
        <w:rPr>
          <w:rFonts w:ascii="Times New Roman" w:hAnsi="Times New Roman"/>
          <w:sz w:val="28"/>
          <w:szCs w:val="28"/>
        </w:rPr>
        <w:t>).</w:t>
      </w:r>
      <w:r w:rsidRPr="0083642F">
        <w:rPr>
          <w:rFonts w:ascii="Times New Roman" w:hAnsi="Times New Roman"/>
          <w:sz w:val="28"/>
          <w:szCs w:val="28"/>
        </w:rPr>
        <w:t xml:space="preserve"> </w:t>
      </w:r>
    </w:p>
    <w:p w:rsidR="008F0ABB" w:rsidRPr="00B403AA" w:rsidRDefault="008F0ABB" w:rsidP="008F0ABB">
      <w:pPr>
        <w:spacing w:after="0" w:line="240" w:lineRule="auto"/>
        <w:ind w:firstLine="708"/>
        <w:jc w:val="both"/>
        <w:rPr>
          <w:rFonts w:ascii="Times New Roman" w:hAnsi="Times New Roman"/>
          <w:sz w:val="28"/>
          <w:szCs w:val="28"/>
        </w:rPr>
      </w:pPr>
      <w:r w:rsidRPr="0091551A">
        <w:rPr>
          <w:rFonts w:ascii="Times New Roman" w:hAnsi="Times New Roman"/>
          <w:sz w:val="28"/>
          <w:szCs w:val="28"/>
        </w:rPr>
        <w:t>В течение 202</w:t>
      </w:r>
      <w:r>
        <w:rPr>
          <w:rFonts w:ascii="Times New Roman" w:hAnsi="Times New Roman"/>
          <w:sz w:val="28"/>
          <w:szCs w:val="28"/>
        </w:rPr>
        <w:t>3</w:t>
      </w:r>
      <w:r w:rsidRPr="0091551A">
        <w:rPr>
          <w:rFonts w:ascii="Times New Roman" w:hAnsi="Times New Roman"/>
          <w:sz w:val="28"/>
          <w:szCs w:val="28"/>
        </w:rPr>
        <w:t xml:space="preserve">  года на территории МР «Чернышевский район» был</w:t>
      </w:r>
      <w:r w:rsidRPr="00B403AA">
        <w:rPr>
          <w:rFonts w:ascii="Times New Roman" w:hAnsi="Times New Roman"/>
          <w:sz w:val="28"/>
          <w:szCs w:val="28"/>
        </w:rPr>
        <w:t xml:space="preserve"> осуществлен  ремонт </w:t>
      </w:r>
      <w:r>
        <w:rPr>
          <w:rFonts w:ascii="Times New Roman" w:hAnsi="Times New Roman"/>
          <w:sz w:val="28"/>
          <w:szCs w:val="28"/>
        </w:rPr>
        <w:t xml:space="preserve">улично-дорожной сети </w:t>
      </w:r>
      <w:r w:rsidRPr="00B403AA">
        <w:rPr>
          <w:rFonts w:ascii="Times New Roman" w:hAnsi="Times New Roman"/>
          <w:sz w:val="28"/>
          <w:szCs w:val="28"/>
        </w:rPr>
        <w:t>в объеме</w:t>
      </w:r>
      <w:r>
        <w:rPr>
          <w:rFonts w:ascii="Times New Roman" w:hAnsi="Times New Roman"/>
          <w:sz w:val="28"/>
          <w:szCs w:val="28"/>
        </w:rPr>
        <w:t xml:space="preserve"> </w:t>
      </w:r>
      <w:r w:rsidRPr="00F32FD4">
        <w:rPr>
          <w:rFonts w:ascii="Times New Roman" w:hAnsi="Times New Roman"/>
          <w:sz w:val="28"/>
          <w:szCs w:val="28"/>
        </w:rPr>
        <w:t>81,924, из них поселкового значения 32,943 кв.м., отре</w:t>
      </w:r>
      <w:r w:rsidRPr="00F61FDF">
        <w:rPr>
          <w:rFonts w:ascii="Times New Roman" w:hAnsi="Times New Roman"/>
          <w:sz w:val="28"/>
          <w:szCs w:val="28"/>
        </w:rPr>
        <w:t>монтировано дрог с твердым покрытием 55,13 кв.км.</w:t>
      </w:r>
      <w:r>
        <w:rPr>
          <w:rFonts w:ascii="Times New Roman" w:hAnsi="Times New Roman"/>
          <w:sz w:val="28"/>
          <w:szCs w:val="28"/>
        </w:rPr>
        <w:t xml:space="preserve"> </w:t>
      </w:r>
      <w:r w:rsidRPr="002A6D5B">
        <w:rPr>
          <w:rFonts w:ascii="Times New Roman" w:hAnsi="Times New Roman"/>
          <w:color w:val="000000"/>
          <w:sz w:val="28"/>
          <w:szCs w:val="28"/>
        </w:rPr>
        <w:t>(2022 г. – 223,002 км, 2021г./ 101,610 км, 2020г./175,600 км):</w:t>
      </w:r>
    </w:p>
    <w:p w:rsidR="008F0ABB" w:rsidRPr="00B403AA"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B403AA">
        <w:rPr>
          <w:rFonts w:ascii="Times New Roman" w:hAnsi="Times New Roman"/>
          <w:sz w:val="28"/>
          <w:szCs w:val="28"/>
        </w:rPr>
        <w:t xml:space="preserve">за счет средств (акцизов) дорожного фонда Чернышевского района  - </w:t>
      </w:r>
      <w:r>
        <w:rPr>
          <w:rFonts w:ascii="Times New Roman" w:hAnsi="Times New Roman"/>
          <w:sz w:val="28"/>
          <w:szCs w:val="28"/>
        </w:rPr>
        <w:t>17,63</w:t>
      </w:r>
      <w:r w:rsidRPr="00F635EC">
        <w:rPr>
          <w:rFonts w:ascii="Times New Roman" w:hAnsi="Times New Roman"/>
          <w:sz w:val="28"/>
          <w:szCs w:val="28"/>
        </w:rPr>
        <w:t xml:space="preserve"> млн.</w:t>
      </w:r>
      <w:r>
        <w:rPr>
          <w:rFonts w:ascii="Times New Roman" w:hAnsi="Times New Roman"/>
          <w:sz w:val="28"/>
          <w:szCs w:val="28"/>
        </w:rPr>
        <w:t xml:space="preserve"> </w:t>
      </w:r>
      <w:r w:rsidRPr="00F635EC">
        <w:rPr>
          <w:rFonts w:ascii="Times New Roman" w:hAnsi="Times New Roman"/>
          <w:sz w:val="28"/>
          <w:szCs w:val="28"/>
        </w:rPr>
        <w:t>руб.</w:t>
      </w:r>
      <w:r>
        <w:rPr>
          <w:rFonts w:ascii="Times New Roman" w:hAnsi="Times New Roman"/>
          <w:sz w:val="28"/>
          <w:szCs w:val="28"/>
        </w:rPr>
        <w:t xml:space="preserve">  (</w:t>
      </w:r>
      <w:r w:rsidRPr="0008073A">
        <w:rPr>
          <w:rFonts w:ascii="Times New Roman" w:hAnsi="Times New Roman"/>
          <w:sz w:val="28"/>
          <w:szCs w:val="28"/>
        </w:rPr>
        <w:t>202</w:t>
      </w:r>
      <w:r>
        <w:rPr>
          <w:rFonts w:ascii="Times New Roman" w:hAnsi="Times New Roman"/>
          <w:sz w:val="28"/>
          <w:szCs w:val="28"/>
        </w:rPr>
        <w:t>2</w:t>
      </w:r>
      <w:r w:rsidRPr="0008073A">
        <w:rPr>
          <w:rFonts w:ascii="Times New Roman" w:hAnsi="Times New Roman"/>
          <w:sz w:val="28"/>
          <w:szCs w:val="28"/>
        </w:rPr>
        <w:t>г.  -</w:t>
      </w:r>
      <w:r>
        <w:rPr>
          <w:rFonts w:ascii="Times New Roman" w:hAnsi="Times New Roman"/>
          <w:sz w:val="28"/>
          <w:szCs w:val="28"/>
        </w:rPr>
        <w:t xml:space="preserve"> </w:t>
      </w:r>
      <w:r w:rsidRPr="00F635EC">
        <w:rPr>
          <w:rFonts w:ascii="Times New Roman" w:hAnsi="Times New Roman"/>
          <w:sz w:val="28"/>
          <w:szCs w:val="28"/>
        </w:rPr>
        <w:t>19,83 млн.</w:t>
      </w:r>
      <w:r>
        <w:rPr>
          <w:rFonts w:ascii="Times New Roman" w:hAnsi="Times New Roman"/>
          <w:sz w:val="28"/>
          <w:szCs w:val="28"/>
        </w:rPr>
        <w:t xml:space="preserve"> </w:t>
      </w:r>
      <w:r w:rsidRPr="00F635EC">
        <w:rPr>
          <w:rFonts w:ascii="Times New Roman" w:hAnsi="Times New Roman"/>
          <w:sz w:val="28"/>
          <w:szCs w:val="28"/>
        </w:rPr>
        <w:t>руб</w:t>
      </w:r>
      <w:r w:rsidRPr="0008073A">
        <w:rPr>
          <w:rFonts w:ascii="Times New Roman" w:hAnsi="Times New Roman"/>
          <w:sz w:val="28"/>
          <w:szCs w:val="28"/>
        </w:rPr>
        <w:t xml:space="preserve">., </w:t>
      </w:r>
      <w:r>
        <w:rPr>
          <w:rFonts w:ascii="Times New Roman" w:hAnsi="Times New Roman"/>
          <w:sz w:val="28"/>
          <w:szCs w:val="28"/>
        </w:rPr>
        <w:t>2021г.  -11,33 млн. руб</w:t>
      </w:r>
      <w:r w:rsidRPr="0008073A">
        <w:rPr>
          <w:rFonts w:ascii="Times New Roman" w:hAnsi="Times New Roman"/>
          <w:sz w:val="28"/>
          <w:szCs w:val="28"/>
        </w:rPr>
        <w:t>., 2020 г. - 18,19 млн. руб);</w:t>
      </w:r>
    </w:p>
    <w:p w:rsidR="008F0ABB" w:rsidRPr="0008073A"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08073A">
        <w:rPr>
          <w:rFonts w:ascii="Times New Roman" w:hAnsi="Times New Roman"/>
          <w:sz w:val="28"/>
          <w:szCs w:val="28"/>
        </w:rPr>
        <w:t>за счет средств (акцизов) дорожного фонда городских поселений Чернышевского района  - 16,638</w:t>
      </w:r>
      <w:r w:rsidRPr="0008073A">
        <w:rPr>
          <w:rFonts w:ascii="Times New Roman" w:hAnsi="Times New Roman"/>
          <w:color w:val="FF0000"/>
          <w:sz w:val="28"/>
          <w:szCs w:val="28"/>
        </w:rPr>
        <w:t xml:space="preserve"> </w:t>
      </w:r>
      <w:r w:rsidRPr="0008073A">
        <w:rPr>
          <w:rFonts w:ascii="Times New Roman" w:hAnsi="Times New Roman"/>
          <w:sz w:val="28"/>
          <w:szCs w:val="28"/>
        </w:rPr>
        <w:t xml:space="preserve"> млн. руб. (2021 г. - 28,96 млн.</w:t>
      </w:r>
      <w:r>
        <w:rPr>
          <w:rFonts w:ascii="Times New Roman" w:hAnsi="Times New Roman"/>
          <w:sz w:val="28"/>
          <w:szCs w:val="28"/>
        </w:rPr>
        <w:t xml:space="preserve"> </w:t>
      </w:r>
      <w:r w:rsidRPr="0008073A">
        <w:rPr>
          <w:rFonts w:ascii="Times New Roman" w:hAnsi="Times New Roman"/>
          <w:sz w:val="28"/>
          <w:szCs w:val="28"/>
        </w:rPr>
        <w:t>руб., 2020 г. – 28,62 млн. руб.);</w:t>
      </w:r>
    </w:p>
    <w:p w:rsidR="008F0ABB" w:rsidRDefault="008F0ABB" w:rsidP="008F0ABB">
      <w:pPr>
        <w:spacing w:after="0" w:line="240" w:lineRule="auto"/>
        <w:jc w:val="both"/>
        <w:rPr>
          <w:rFonts w:ascii="Times New Roman" w:hAnsi="Times New Roman"/>
          <w:sz w:val="28"/>
          <w:szCs w:val="28"/>
        </w:rPr>
      </w:pPr>
      <w:r w:rsidRPr="0008073A">
        <w:rPr>
          <w:rFonts w:ascii="Times New Roman" w:hAnsi="Times New Roman"/>
          <w:sz w:val="28"/>
          <w:szCs w:val="28"/>
        </w:rPr>
        <w:tab/>
        <w:t xml:space="preserve">за счет средств (акцизов) дорожного фонда Забайкальского края  - </w:t>
      </w:r>
      <w:r w:rsidRPr="00B33ED5">
        <w:rPr>
          <w:rFonts w:ascii="Times New Roman" w:hAnsi="Times New Roman"/>
          <w:sz w:val="28"/>
          <w:szCs w:val="28"/>
        </w:rPr>
        <w:t>35,177 млн. руб.</w:t>
      </w:r>
      <w:r w:rsidRPr="0008073A">
        <w:rPr>
          <w:rFonts w:ascii="Times New Roman" w:hAnsi="Times New Roman"/>
          <w:sz w:val="28"/>
          <w:szCs w:val="28"/>
        </w:rPr>
        <w:t xml:space="preserve"> (202</w:t>
      </w:r>
      <w:r>
        <w:rPr>
          <w:rFonts w:ascii="Times New Roman" w:hAnsi="Times New Roman"/>
          <w:sz w:val="28"/>
          <w:szCs w:val="28"/>
        </w:rPr>
        <w:t>2</w:t>
      </w:r>
      <w:r w:rsidRPr="0008073A">
        <w:rPr>
          <w:rFonts w:ascii="Times New Roman" w:hAnsi="Times New Roman"/>
          <w:sz w:val="28"/>
          <w:szCs w:val="28"/>
        </w:rPr>
        <w:t xml:space="preserve"> г. - 73,618 млн. руб.</w:t>
      </w:r>
      <w:r>
        <w:rPr>
          <w:rFonts w:ascii="Times New Roman" w:hAnsi="Times New Roman"/>
          <w:sz w:val="28"/>
          <w:szCs w:val="28"/>
        </w:rPr>
        <w:t>,</w:t>
      </w:r>
      <w:r w:rsidRPr="0008073A">
        <w:rPr>
          <w:rFonts w:ascii="Times New Roman" w:hAnsi="Times New Roman"/>
          <w:sz w:val="28"/>
          <w:szCs w:val="28"/>
        </w:rPr>
        <w:t xml:space="preserve"> </w:t>
      </w:r>
      <w:r>
        <w:rPr>
          <w:rFonts w:ascii="Times New Roman" w:hAnsi="Times New Roman"/>
          <w:sz w:val="28"/>
          <w:szCs w:val="28"/>
        </w:rPr>
        <w:t>2021 г. - 40,11 млн. руб</w:t>
      </w:r>
      <w:r w:rsidRPr="0008073A">
        <w:rPr>
          <w:rFonts w:ascii="Times New Roman" w:hAnsi="Times New Roman"/>
          <w:sz w:val="28"/>
          <w:szCs w:val="28"/>
        </w:rPr>
        <w:t xml:space="preserve">., </w:t>
      </w:r>
      <w:r>
        <w:rPr>
          <w:rFonts w:ascii="Times New Roman" w:hAnsi="Times New Roman"/>
          <w:sz w:val="28"/>
          <w:szCs w:val="28"/>
        </w:rPr>
        <w:t>2020 г. - 26,33 млн. руб.</w:t>
      </w:r>
      <w:r w:rsidRPr="0008073A">
        <w:rPr>
          <w:rFonts w:ascii="Times New Roman" w:hAnsi="Times New Roman"/>
          <w:sz w:val="28"/>
          <w:szCs w:val="28"/>
        </w:rPr>
        <w:t xml:space="preserve">). </w:t>
      </w:r>
    </w:p>
    <w:p w:rsidR="008F0ABB" w:rsidRDefault="008F0ABB" w:rsidP="008F0AB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Выполнялись работы по текущему ремонту дорог и сооружений на них, отсыпке дорожного полотна, грейдирование дорог, зимнее обслуживание дорог, выкос травы, устройство водоканалов, очистка дорог от снега, </w:t>
      </w:r>
      <w:r w:rsidRPr="00E43083">
        <w:rPr>
          <w:rFonts w:ascii="Times New Roman" w:hAnsi="Times New Roman"/>
          <w:sz w:val="28"/>
          <w:szCs w:val="28"/>
        </w:rPr>
        <w:t>устройство водопропускных труб</w:t>
      </w:r>
      <w:r>
        <w:rPr>
          <w:rFonts w:ascii="Times New Roman" w:hAnsi="Times New Roman"/>
          <w:sz w:val="28"/>
          <w:szCs w:val="28"/>
        </w:rPr>
        <w:t>.</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t>С</w:t>
      </w:r>
      <w:r w:rsidRPr="00A22DFF">
        <w:rPr>
          <w:rFonts w:ascii="Times New Roman" w:hAnsi="Times New Roman"/>
          <w:sz w:val="28"/>
          <w:szCs w:val="28"/>
        </w:rPr>
        <w:t>редств</w:t>
      </w:r>
      <w:r>
        <w:rPr>
          <w:rFonts w:ascii="Times New Roman" w:hAnsi="Times New Roman"/>
          <w:sz w:val="28"/>
          <w:szCs w:val="28"/>
        </w:rPr>
        <w:t xml:space="preserve">а </w:t>
      </w:r>
      <w:r w:rsidRPr="00A22DFF">
        <w:rPr>
          <w:rFonts w:ascii="Times New Roman" w:hAnsi="Times New Roman"/>
          <w:sz w:val="28"/>
          <w:szCs w:val="28"/>
        </w:rPr>
        <w:t>дорожного фонда Чернышевского района</w:t>
      </w:r>
      <w:r w:rsidRPr="0083642F">
        <w:rPr>
          <w:rFonts w:ascii="Times New Roman" w:hAnsi="Times New Roman"/>
          <w:sz w:val="28"/>
          <w:szCs w:val="28"/>
        </w:rPr>
        <w:t xml:space="preserve"> освоены на </w:t>
      </w:r>
      <w:r>
        <w:rPr>
          <w:rFonts w:ascii="Times New Roman" w:hAnsi="Times New Roman"/>
          <w:color w:val="000000"/>
          <w:sz w:val="28"/>
          <w:szCs w:val="28"/>
        </w:rPr>
        <w:t>61,77</w:t>
      </w:r>
      <w:r>
        <w:rPr>
          <w:rFonts w:ascii="Times New Roman" w:hAnsi="Times New Roman"/>
          <w:sz w:val="28"/>
          <w:szCs w:val="28"/>
        </w:rPr>
        <w:t xml:space="preserve"> </w:t>
      </w:r>
      <w:r w:rsidRPr="0083642F">
        <w:rPr>
          <w:rFonts w:ascii="Times New Roman" w:hAnsi="Times New Roman"/>
          <w:sz w:val="28"/>
          <w:szCs w:val="28"/>
        </w:rPr>
        <w:t>%</w:t>
      </w:r>
      <w:r>
        <w:rPr>
          <w:rFonts w:ascii="Times New Roman" w:hAnsi="Times New Roman"/>
          <w:sz w:val="28"/>
          <w:szCs w:val="28"/>
        </w:rPr>
        <w:t xml:space="preserve"> (2022г. - </w:t>
      </w:r>
      <w:r w:rsidRPr="002A6D5B">
        <w:rPr>
          <w:rFonts w:ascii="Times New Roman" w:hAnsi="Times New Roman"/>
          <w:color w:val="000000"/>
          <w:sz w:val="28"/>
          <w:szCs w:val="28"/>
        </w:rPr>
        <w:t>78,08</w:t>
      </w:r>
      <w:r>
        <w:rPr>
          <w:rFonts w:ascii="Times New Roman" w:hAnsi="Times New Roman"/>
          <w:sz w:val="28"/>
          <w:szCs w:val="28"/>
        </w:rPr>
        <w:t xml:space="preserve"> </w:t>
      </w:r>
      <w:r w:rsidRPr="0083642F">
        <w:rPr>
          <w:rFonts w:ascii="Times New Roman" w:hAnsi="Times New Roman"/>
          <w:sz w:val="28"/>
          <w:szCs w:val="28"/>
        </w:rPr>
        <w:t>%</w:t>
      </w:r>
      <w:r>
        <w:rPr>
          <w:rFonts w:ascii="Times New Roman" w:hAnsi="Times New Roman"/>
          <w:sz w:val="28"/>
          <w:szCs w:val="28"/>
        </w:rPr>
        <w:t>, 2021г./83,7%, 2020г./63%).</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p>
    <w:p w:rsidR="008F0ABB" w:rsidRPr="00F4430A" w:rsidRDefault="008F0ABB" w:rsidP="008F0ABB">
      <w:pPr>
        <w:pStyle w:val="3"/>
        <w:spacing w:after="0"/>
        <w:ind w:left="0" w:firstLine="567"/>
        <w:jc w:val="both"/>
        <w:rPr>
          <w:b/>
          <w:sz w:val="28"/>
          <w:szCs w:val="28"/>
        </w:rPr>
      </w:pPr>
      <w:r w:rsidRPr="00F4430A">
        <w:rPr>
          <w:b/>
          <w:sz w:val="28"/>
          <w:szCs w:val="28"/>
        </w:rPr>
        <w:tab/>
      </w:r>
      <w:r w:rsidRPr="004F0338">
        <w:rPr>
          <w:b/>
          <w:sz w:val="28"/>
          <w:szCs w:val="28"/>
        </w:rPr>
        <w:t>Транспорт</w:t>
      </w:r>
    </w:p>
    <w:p w:rsidR="008F0ABB" w:rsidRPr="00B0193B" w:rsidRDefault="008F0ABB" w:rsidP="008F0ABB">
      <w:pPr>
        <w:pStyle w:val="3"/>
        <w:spacing w:after="0"/>
        <w:ind w:left="0" w:firstLine="567"/>
        <w:jc w:val="both"/>
        <w:rPr>
          <w:sz w:val="28"/>
          <w:szCs w:val="28"/>
        </w:rPr>
      </w:pPr>
      <w:r w:rsidRPr="00B0193B">
        <w:rPr>
          <w:sz w:val="28"/>
          <w:szCs w:val="28"/>
        </w:rPr>
        <w:t xml:space="preserve">В отчетном году проведено </w:t>
      </w:r>
      <w:r>
        <w:rPr>
          <w:sz w:val="28"/>
          <w:szCs w:val="28"/>
        </w:rPr>
        <w:t>4</w:t>
      </w:r>
      <w:r w:rsidRPr="00B0193B">
        <w:rPr>
          <w:sz w:val="28"/>
          <w:szCs w:val="28"/>
        </w:rPr>
        <w:t xml:space="preserve"> заседания комиссии по безопасности дорожного движения.</w:t>
      </w:r>
    </w:p>
    <w:p w:rsidR="008F0ABB" w:rsidRPr="00B0193B" w:rsidRDefault="008F0ABB" w:rsidP="008F0ABB">
      <w:pPr>
        <w:pStyle w:val="3"/>
        <w:spacing w:after="0"/>
        <w:ind w:left="0" w:firstLine="567"/>
        <w:jc w:val="both"/>
        <w:rPr>
          <w:sz w:val="28"/>
          <w:szCs w:val="28"/>
        </w:rPr>
      </w:pPr>
      <w:r w:rsidRPr="00B0193B">
        <w:rPr>
          <w:sz w:val="28"/>
          <w:szCs w:val="28"/>
        </w:rPr>
        <w:t>Междугородние перевозки осуществляет ИП Размахнина Г.Д. (Чита -Жирекен).</w:t>
      </w:r>
    </w:p>
    <w:p w:rsidR="008F0ABB" w:rsidRDefault="008F0ABB" w:rsidP="008F0ABB">
      <w:pPr>
        <w:pStyle w:val="3"/>
        <w:spacing w:after="0"/>
        <w:ind w:left="0" w:firstLine="567"/>
        <w:jc w:val="both"/>
        <w:rPr>
          <w:sz w:val="28"/>
          <w:szCs w:val="28"/>
        </w:rPr>
      </w:pPr>
      <w:r w:rsidRPr="00B0193B">
        <w:rPr>
          <w:sz w:val="28"/>
          <w:szCs w:val="28"/>
        </w:rPr>
        <w:tab/>
      </w:r>
      <w:r w:rsidRPr="00500C34">
        <w:rPr>
          <w:sz w:val="28"/>
          <w:szCs w:val="28"/>
        </w:rPr>
        <w:t xml:space="preserve">Регулярным автобусным сообщением с населенными пунктами на территории района занимается </w:t>
      </w:r>
      <w:r>
        <w:rPr>
          <w:sz w:val="28"/>
          <w:szCs w:val="28"/>
        </w:rPr>
        <w:t xml:space="preserve">  ИП Сущих Н.О. Обслуживает 7 </w:t>
      </w:r>
      <w:r w:rsidRPr="009C43ED">
        <w:rPr>
          <w:sz w:val="28"/>
          <w:szCs w:val="28"/>
        </w:rPr>
        <w:t>маршрутов регулярного автобусного сообщения</w:t>
      </w:r>
      <w:r>
        <w:rPr>
          <w:sz w:val="28"/>
          <w:szCs w:val="28"/>
        </w:rPr>
        <w:t>. 1 маршрут не обслуживается: Чернышевск – Укурей.</w:t>
      </w:r>
    </w:p>
    <w:p w:rsidR="008F0ABB" w:rsidRDefault="008F0ABB" w:rsidP="008F0ABB">
      <w:pPr>
        <w:pStyle w:val="3"/>
        <w:spacing w:after="0"/>
        <w:ind w:left="0" w:firstLine="567"/>
        <w:jc w:val="both"/>
        <w:rPr>
          <w:sz w:val="28"/>
          <w:szCs w:val="28"/>
        </w:rPr>
      </w:pPr>
      <w:r w:rsidRPr="009B19E1">
        <w:rPr>
          <w:sz w:val="28"/>
          <w:szCs w:val="28"/>
        </w:rPr>
        <w:t>ИП Сущих Н.О. в 2023 году было перевезено  408,773 тыс. чел. (2022г. -401,988 тыс.чел; 2021г. - 457,159 тыс.чел.,  2020г-445,8 тыс. чел.) или 10</w:t>
      </w:r>
      <w:r>
        <w:rPr>
          <w:sz w:val="28"/>
          <w:szCs w:val="28"/>
        </w:rPr>
        <w:t>1</w:t>
      </w:r>
      <w:r w:rsidRPr="009B19E1">
        <w:rPr>
          <w:sz w:val="28"/>
          <w:szCs w:val="28"/>
        </w:rPr>
        <w:t>,</w:t>
      </w:r>
      <w:r>
        <w:rPr>
          <w:sz w:val="28"/>
          <w:szCs w:val="28"/>
        </w:rPr>
        <w:t>7</w:t>
      </w:r>
      <w:r w:rsidRPr="009B19E1">
        <w:rPr>
          <w:sz w:val="28"/>
          <w:szCs w:val="28"/>
        </w:rPr>
        <w:t xml:space="preserve"> % к АППГ.</w:t>
      </w:r>
    </w:p>
    <w:p w:rsidR="008F0ABB" w:rsidRPr="00796182"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796182">
        <w:rPr>
          <w:rFonts w:ascii="Times New Roman" w:hAnsi="Times New Roman"/>
          <w:sz w:val="28"/>
          <w:szCs w:val="28"/>
        </w:rPr>
        <w:t>Сохраняется льготный проезд для установленной категории граждан.</w:t>
      </w:r>
    </w:p>
    <w:p w:rsidR="008F0ABB" w:rsidRPr="00B0193B" w:rsidRDefault="008F0ABB" w:rsidP="008F0ABB">
      <w:pPr>
        <w:pStyle w:val="3"/>
        <w:spacing w:after="0"/>
        <w:ind w:left="0" w:firstLine="567"/>
        <w:jc w:val="both"/>
        <w:rPr>
          <w:sz w:val="28"/>
          <w:szCs w:val="28"/>
        </w:rPr>
      </w:pPr>
      <w:r w:rsidRPr="00B0193B">
        <w:rPr>
          <w:sz w:val="28"/>
          <w:szCs w:val="28"/>
        </w:rPr>
        <w:t>Осуществляется  пригородное железнодорожное сообщение Чернышевск – Букачача.</w:t>
      </w:r>
    </w:p>
    <w:p w:rsidR="008F0ABB" w:rsidRPr="00893D37" w:rsidRDefault="008F0ABB" w:rsidP="008F0ABB">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893D37">
        <w:rPr>
          <w:rFonts w:ascii="Times New Roman" w:hAnsi="Times New Roman"/>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составила 0,8 %, не изменилась.  По прежнему, отсутствует автобусное и железнодорожное сообщения:  с.Курлыч, с.Шивия</w:t>
      </w:r>
      <w:r>
        <w:rPr>
          <w:rFonts w:ascii="Times New Roman" w:hAnsi="Times New Roman"/>
          <w:sz w:val="28"/>
          <w:szCs w:val="28"/>
        </w:rPr>
        <w:t xml:space="preserve"> </w:t>
      </w:r>
      <w:r w:rsidRPr="00893D37">
        <w:rPr>
          <w:rFonts w:ascii="Times New Roman" w:hAnsi="Times New Roman"/>
          <w:sz w:val="28"/>
          <w:szCs w:val="28"/>
        </w:rPr>
        <w:t>-</w:t>
      </w:r>
      <w:r>
        <w:rPr>
          <w:rFonts w:ascii="Times New Roman" w:hAnsi="Times New Roman"/>
          <w:sz w:val="28"/>
          <w:szCs w:val="28"/>
        </w:rPr>
        <w:t xml:space="preserve"> </w:t>
      </w:r>
      <w:r w:rsidRPr="00893D37">
        <w:rPr>
          <w:rFonts w:ascii="Times New Roman" w:hAnsi="Times New Roman"/>
          <w:sz w:val="28"/>
          <w:szCs w:val="28"/>
        </w:rPr>
        <w:t>Наделяево, с.Озерная  (проживает 234 человека). По населенным пунктам, остающимся  без регулярного сообщения, анализ наполняемости маршрутов и по итогам 202</w:t>
      </w:r>
      <w:r>
        <w:rPr>
          <w:rFonts w:ascii="Times New Roman" w:hAnsi="Times New Roman"/>
          <w:sz w:val="28"/>
          <w:szCs w:val="28"/>
        </w:rPr>
        <w:t>3</w:t>
      </w:r>
      <w:r w:rsidRPr="00893D37">
        <w:rPr>
          <w:rFonts w:ascii="Times New Roman" w:hAnsi="Times New Roman"/>
          <w:sz w:val="28"/>
          <w:szCs w:val="28"/>
        </w:rPr>
        <w:t xml:space="preserve"> года, показал, что наполняемость низкая, необходимо установление социально значимых маршрутов. В настоящее время собственных доходов бюджета муниципального района не достаточно, для того, чтобы компенсировать выпадающие затраты на перевозки.</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097BFB">
        <w:rPr>
          <w:rFonts w:ascii="Times New Roman" w:hAnsi="Times New Roman"/>
          <w:b/>
          <w:sz w:val="28"/>
          <w:szCs w:val="28"/>
        </w:rPr>
        <w:t>Проблемы:</w:t>
      </w:r>
      <w:r w:rsidRPr="000C3E98">
        <w:rPr>
          <w:rFonts w:ascii="Times New Roman" w:hAnsi="Times New Roman"/>
          <w:sz w:val="28"/>
          <w:szCs w:val="28"/>
        </w:rPr>
        <w:t xml:space="preserve"> трудности в организациях регулярных перевозок с малонаселенными населенными пунктами района, ограниченность средств бюджета для установления социально значимых маршрутов и улучшения качества дорог общего пользования </w:t>
      </w:r>
      <w:r>
        <w:rPr>
          <w:rFonts w:ascii="Times New Roman" w:hAnsi="Times New Roman"/>
          <w:sz w:val="28"/>
          <w:szCs w:val="28"/>
        </w:rPr>
        <w:t>местного значения.</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p>
    <w:p w:rsidR="008F0ABB" w:rsidRDefault="008F0ABB" w:rsidP="008F0ABB">
      <w:pPr>
        <w:pStyle w:val="13"/>
        <w:ind w:firstLine="709"/>
        <w:contextualSpacing/>
        <w:jc w:val="both"/>
        <w:rPr>
          <w:rFonts w:ascii="Times New Roman" w:hAnsi="Times New Roman" w:cs="Times New Roman"/>
          <w:sz w:val="28"/>
          <w:szCs w:val="28"/>
        </w:rPr>
      </w:pPr>
      <w:r w:rsidRPr="0017303B">
        <w:rPr>
          <w:rFonts w:ascii="Times New Roman" w:hAnsi="Times New Roman" w:cs="Times New Roman"/>
          <w:b/>
          <w:sz w:val="28"/>
          <w:szCs w:val="28"/>
        </w:rPr>
        <w:t>Услуги телефонной связи общего пользования</w:t>
      </w:r>
      <w:r w:rsidRPr="0017303B">
        <w:rPr>
          <w:rFonts w:ascii="Times New Roman" w:hAnsi="Times New Roman" w:cs="Times New Roman"/>
          <w:sz w:val="28"/>
          <w:szCs w:val="28"/>
        </w:rPr>
        <w:t xml:space="preserve"> </w:t>
      </w:r>
      <w:r>
        <w:rPr>
          <w:rFonts w:ascii="Times New Roman" w:hAnsi="Times New Roman" w:cs="Times New Roman"/>
          <w:sz w:val="28"/>
          <w:szCs w:val="28"/>
        </w:rPr>
        <w:t>о</w:t>
      </w:r>
      <w:r w:rsidRPr="00CC4128">
        <w:rPr>
          <w:rFonts w:ascii="Times New Roman" w:hAnsi="Times New Roman" w:cs="Times New Roman"/>
          <w:sz w:val="28"/>
          <w:szCs w:val="28"/>
        </w:rPr>
        <w:t>казывают операторы проводной связи ОАО «Транстелеком», ОАО «Ростелеком».</w:t>
      </w:r>
      <w:r>
        <w:rPr>
          <w:rFonts w:ascii="Times New Roman" w:hAnsi="Times New Roman" w:cs="Times New Roman"/>
          <w:sz w:val="28"/>
          <w:szCs w:val="28"/>
        </w:rPr>
        <w:t xml:space="preserve"> </w:t>
      </w:r>
      <w:r w:rsidRPr="00CC4128">
        <w:rPr>
          <w:rFonts w:ascii="Times New Roman" w:hAnsi="Times New Roman" w:cs="Times New Roman"/>
          <w:sz w:val="28"/>
          <w:szCs w:val="28"/>
        </w:rPr>
        <w:t>Услуги беспроводной телефонной связи представляют: ОАО «Мег</w:t>
      </w:r>
      <w:r>
        <w:rPr>
          <w:rFonts w:ascii="Times New Roman" w:hAnsi="Times New Roman" w:cs="Times New Roman"/>
          <w:sz w:val="28"/>
          <w:szCs w:val="28"/>
        </w:rPr>
        <w:t>афон», «МТС», «Билайн», «Йота», «Теле-2».</w:t>
      </w:r>
      <w:r w:rsidRPr="00CC4128">
        <w:rPr>
          <w:rFonts w:ascii="Times New Roman" w:hAnsi="Times New Roman" w:cs="Times New Roman"/>
          <w:sz w:val="28"/>
          <w:szCs w:val="28"/>
        </w:rPr>
        <w:t xml:space="preserve"> ОАО «Ростелеком» оказывают услуги широкополосного доступа в Интернет в следующих населенных пунктах Чернышевского района: пгт. Чернышевск, пгт. Аксеново-Зиловское, пгт. Жирекен, п. Багульный, с. Алеур, с. Утан, с. Комсомольское. ОАО «Транстелеком» оказывает услуги доступа к сети «Интернет» в пгт. </w:t>
      </w:r>
      <w:r w:rsidRPr="00BA17C1">
        <w:rPr>
          <w:rFonts w:ascii="Times New Roman" w:hAnsi="Times New Roman" w:cs="Times New Roman"/>
          <w:sz w:val="28"/>
          <w:szCs w:val="28"/>
        </w:rPr>
        <w:t>Чернышевск и пгт. Жирекен, Аксеново-Зиловское.</w:t>
      </w:r>
      <w:r>
        <w:rPr>
          <w:rFonts w:ascii="Times New Roman" w:hAnsi="Times New Roman" w:cs="Times New Roman"/>
          <w:sz w:val="28"/>
          <w:szCs w:val="28"/>
        </w:rPr>
        <w:t xml:space="preserve"> </w:t>
      </w:r>
      <w:r w:rsidRPr="00BA17C1">
        <w:rPr>
          <w:rFonts w:ascii="Times New Roman" w:hAnsi="Times New Roman" w:cs="Times New Roman"/>
          <w:sz w:val="28"/>
          <w:szCs w:val="28"/>
        </w:rPr>
        <w:t xml:space="preserve">Сотовая связь доступна в 25 населенных пунктах, включая районный центр. </w:t>
      </w:r>
    </w:p>
    <w:p w:rsidR="008F0ABB" w:rsidRPr="00BA17C1" w:rsidRDefault="008F0ABB" w:rsidP="008F0ABB">
      <w:pPr>
        <w:pStyle w:val="13"/>
        <w:ind w:firstLine="709"/>
        <w:contextualSpacing/>
        <w:jc w:val="both"/>
        <w:rPr>
          <w:rFonts w:ascii="Times New Roman" w:hAnsi="Times New Roman"/>
          <w:sz w:val="28"/>
          <w:szCs w:val="28"/>
        </w:rPr>
      </w:pPr>
      <w:r w:rsidRPr="00BA17C1">
        <w:rPr>
          <w:rFonts w:ascii="Times New Roman" w:hAnsi="Times New Roman"/>
          <w:sz w:val="28"/>
          <w:szCs w:val="28"/>
        </w:rPr>
        <w:t xml:space="preserve"> </w:t>
      </w:r>
      <w:r w:rsidRPr="00BA17C1">
        <w:rPr>
          <w:rFonts w:ascii="Times New Roman" w:hAnsi="Times New Roman"/>
          <w:bCs/>
          <w:sz w:val="28"/>
          <w:szCs w:val="28"/>
        </w:rPr>
        <w:t>В сельском поселении  «Икшицкое»   в 2023 г. появилась качественная сотовая связь и высокоскоростной мобильный интернет   в рамках федерального проекта «Устранение ц</w:t>
      </w:r>
      <w:r>
        <w:rPr>
          <w:rFonts w:ascii="Times New Roman" w:hAnsi="Times New Roman"/>
          <w:bCs/>
          <w:sz w:val="28"/>
          <w:szCs w:val="28"/>
        </w:rPr>
        <w:t xml:space="preserve">ифрового неравенства» (УЦН 2.0). </w:t>
      </w:r>
      <w:r w:rsidRPr="00BA17C1">
        <w:rPr>
          <w:rFonts w:ascii="Times New Roman" w:hAnsi="Times New Roman"/>
          <w:bCs/>
          <w:sz w:val="28"/>
          <w:szCs w:val="28"/>
        </w:rPr>
        <w:t>В сельском поселении «Гаурское» оператором ПАО «МТС» в 2023 г. установлено новое антенно-мачтовое сооружение с оборудованием цифровой сотовой связи</w:t>
      </w:r>
      <w:r>
        <w:rPr>
          <w:rFonts w:ascii="Times New Roman" w:hAnsi="Times New Roman"/>
          <w:bCs/>
          <w:sz w:val="28"/>
          <w:szCs w:val="28"/>
        </w:rPr>
        <w:t xml:space="preserve"> для улучшения качества связи.</w:t>
      </w:r>
    </w:p>
    <w:p w:rsidR="008F0ABB" w:rsidRPr="0017303B" w:rsidRDefault="008F0ABB" w:rsidP="008F0ABB">
      <w:pPr>
        <w:pStyle w:val="13"/>
        <w:spacing w:before="100" w:beforeAutospacing="1"/>
        <w:ind w:firstLine="709"/>
        <w:contextualSpacing/>
        <w:jc w:val="both"/>
        <w:rPr>
          <w:rFonts w:ascii="Times New Roman" w:hAnsi="Times New Roman" w:cs="Times New Roman"/>
          <w:sz w:val="28"/>
          <w:szCs w:val="28"/>
        </w:rPr>
      </w:pPr>
      <w:r w:rsidRPr="00BA17C1">
        <w:rPr>
          <w:rFonts w:ascii="Times New Roman" w:hAnsi="Times New Roman" w:cs="Times New Roman"/>
          <w:sz w:val="28"/>
          <w:szCs w:val="28"/>
        </w:rPr>
        <w:t>Услуги почтовой связи оказывают 14 отделений связи (пгт.Чернышевск, пгт. Аксеново-Зиловское, пгт. Жирекен, пгт.Букачача, с.Утан, с.Бушулей, с. Мильгидун, с.Новый Олов, с.</w:t>
      </w:r>
      <w:r w:rsidRPr="00893D37">
        <w:rPr>
          <w:rFonts w:ascii="Times New Roman" w:hAnsi="Times New Roman" w:cs="Times New Roman"/>
          <w:sz w:val="28"/>
          <w:szCs w:val="28"/>
        </w:rPr>
        <w:t>Старый Олов, с.Комсомольское, с.Укурей, с.Курлыч, с.Байгул,  с.Урюм).</w:t>
      </w:r>
    </w:p>
    <w:p w:rsidR="008F0ABB" w:rsidRPr="00484C7A" w:rsidRDefault="008F0ABB" w:rsidP="008F0ABB">
      <w:pPr>
        <w:spacing w:after="0" w:line="240" w:lineRule="auto"/>
        <w:jc w:val="both"/>
        <w:rPr>
          <w:rFonts w:ascii="Times New Roman" w:hAnsi="Times New Roman"/>
          <w:b/>
          <w:sz w:val="28"/>
          <w:szCs w:val="28"/>
        </w:rPr>
      </w:pPr>
      <w:r w:rsidRPr="000C3E98">
        <w:rPr>
          <w:rFonts w:ascii="Times New Roman" w:hAnsi="Times New Roman"/>
          <w:sz w:val="28"/>
          <w:szCs w:val="28"/>
        </w:rPr>
        <w:tab/>
      </w:r>
      <w:r w:rsidRPr="00484C7A">
        <w:rPr>
          <w:rFonts w:ascii="Times New Roman" w:hAnsi="Times New Roman"/>
          <w:b/>
          <w:sz w:val="28"/>
          <w:szCs w:val="28"/>
        </w:rPr>
        <w:t>Проблемы:</w:t>
      </w:r>
    </w:p>
    <w:p w:rsidR="008F0ABB" w:rsidRDefault="008F0ABB" w:rsidP="008F0ABB">
      <w:pPr>
        <w:shd w:val="clear" w:color="auto" w:fill="FFFFFF"/>
        <w:spacing w:after="0" w:line="240" w:lineRule="auto"/>
        <w:rPr>
          <w:rFonts w:ascii="Times New Roman" w:hAnsi="Times New Roman"/>
          <w:sz w:val="28"/>
          <w:szCs w:val="28"/>
        </w:rPr>
      </w:pPr>
      <w:r>
        <w:rPr>
          <w:rFonts w:ascii="Times New Roman" w:hAnsi="Times New Roman"/>
          <w:sz w:val="28"/>
          <w:szCs w:val="28"/>
        </w:rPr>
        <w:tab/>
        <w:t>-о</w:t>
      </w:r>
      <w:r w:rsidRPr="00DC0D0D">
        <w:rPr>
          <w:rFonts w:ascii="Times New Roman" w:hAnsi="Times New Roman"/>
          <w:sz w:val="28"/>
          <w:szCs w:val="28"/>
        </w:rPr>
        <w:t>тсутствие сотовой связи</w:t>
      </w:r>
      <w:r>
        <w:rPr>
          <w:rFonts w:ascii="Times New Roman" w:hAnsi="Times New Roman"/>
          <w:sz w:val="28"/>
          <w:szCs w:val="28"/>
        </w:rPr>
        <w:t xml:space="preserve">, </w:t>
      </w:r>
      <w:r w:rsidRPr="00DC0D0D">
        <w:rPr>
          <w:rFonts w:ascii="Times New Roman" w:hAnsi="Times New Roman"/>
          <w:sz w:val="28"/>
          <w:szCs w:val="28"/>
        </w:rPr>
        <w:t xml:space="preserve"> а также отсутствие качественного доступа к сети «Интернет»</w:t>
      </w:r>
      <w:r>
        <w:rPr>
          <w:rFonts w:ascii="Times New Roman" w:hAnsi="Times New Roman"/>
          <w:sz w:val="28"/>
          <w:szCs w:val="28"/>
        </w:rPr>
        <w:t xml:space="preserve"> </w:t>
      </w:r>
      <w:r w:rsidRPr="00DC0D0D">
        <w:rPr>
          <w:rFonts w:ascii="Times New Roman" w:hAnsi="Times New Roman"/>
          <w:sz w:val="28"/>
          <w:szCs w:val="28"/>
        </w:rPr>
        <w:t>в малочисленных поселения района</w:t>
      </w:r>
      <w:r>
        <w:rPr>
          <w:rFonts w:ascii="Times New Roman" w:hAnsi="Times New Roman"/>
          <w:sz w:val="28"/>
          <w:szCs w:val="28"/>
        </w:rPr>
        <w:t>.</w:t>
      </w:r>
    </w:p>
    <w:p w:rsidR="008F0ABB" w:rsidRDefault="008F0ABB" w:rsidP="008F0ABB">
      <w:pPr>
        <w:shd w:val="clear" w:color="auto" w:fill="FFFFFF"/>
        <w:spacing w:after="0" w:line="240" w:lineRule="auto"/>
        <w:rPr>
          <w:rFonts w:ascii="Times New Roman" w:hAnsi="Times New Roman"/>
          <w:sz w:val="28"/>
          <w:szCs w:val="28"/>
        </w:rPr>
      </w:pPr>
    </w:p>
    <w:p w:rsidR="008F0ABB" w:rsidRDefault="008F0ABB" w:rsidP="008F0ABB">
      <w:pPr>
        <w:shd w:val="clear" w:color="auto" w:fill="FFFFFF"/>
        <w:spacing w:after="0" w:line="240" w:lineRule="auto"/>
        <w:ind w:firstLine="708"/>
        <w:rPr>
          <w:rFonts w:ascii="Times New Roman" w:hAnsi="Times New Roman"/>
          <w:b/>
          <w:sz w:val="28"/>
          <w:szCs w:val="28"/>
        </w:rPr>
      </w:pPr>
      <w:r w:rsidRPr="002410AF">
        <w:rPr>
          <w:rFonts w:ascii="Times New Roman" w:hAnsi="Times New Roman"/>
          <w:b/>
          <w:sz w:val="28"/>
          <w:szCs w:val="28"/>
        </w:rPr>
        <w:t>Инвестиц</w:t>
      </w:r>
      <w:r w:rsidRPr="00027F4F">
        <w:rPr>
          <w:rFonts w:ascii="Times New Roman" w:hAnsi="Times New Roman"/>
          <w:b/>
          <w:sz w:val="28"/>
          <w:szCs w:val="28"/>
        </w:rPr>
        <w:t>ионная и строительная деятельность</w:t>
      </w:r>
    </w:p>
    <w:p w:rsidR="008F0ABB" w:rsidRPr="006F2C72" w:rsidRDefault="008F0ABB" w:rsidP="008F0ABB">
      <w:pPr>
        <w:spacing w:after="0" w:line="240" w:lineRule="auto"/>
        <w:ind w:firstLine="708"/>
        <w:contextualSpacing/>
        <w:jc w:val="both"/>
        <w:rPr>
          <w:rFonts w:ascii="Times New Roman" w:hAnsi="Times New Roman"/>
          <w:sz w:val="28"/>
        </w:rPr>
      </w:pPr>
      <w:r w:rsidRPr="006F2C72">
        <w:rPr>
          <w:rFonts w:ascii="Times New Roman" w:hAnsi="Times New Roman"/>
          <w:b/>
          <w:sz w:val="28"/>
        </w:rPr>
        <w:t>Задачи</w:t>
      </w:r>
      <w:r w:rsidRPr="006F2C72">
        <w:rPr>
          <w:rFonts w:ascii="Times New Roman" w:hAnsi="Times New Roman"/>
          <w:sz w:val="28"/>
        </w:rPr>
        <w:t xml:space="preserve"> по территориальному планированию и обеспечению градостроительной деятельности на 2023 год:</w:t>
      </w:r>
    </w:p>
    <w:p w:rsidR="008F0ABB" w:rsidRPr="006F2C72" w:rsidRDefault="008F0ABB" w:rsidP="008F0ABB">
      <w:pPr>
        <w:framePr w:hSpace="180" w:wrap="around" w:vAnchor="text" w:hAnchor="margin" w:x="-235" w:y="402"/>
        <w:widowControl w:val="0"/>
        <w:spacing w:after="0" w:line="240" w:lineRule="auto"/>
        <w:jc w:val="both"/>
        <w:outlineLvl w:val="0"/>
        <w:rPr>
          <w:rFonts w:ascii="Times New Roman" w:hAnsi="Times New Roman"/>
          <w:sz w:val="28"/>
        </w:rPr>
      </w:pPr>
    </w:p>
    <w:p w:rsidR="008F0ABB" w:rsidRPr="006F2C72" w:rsidRDefault="008F0ABB" w:rsidP="008F0ABB">
      <w:pPr>
        <w:spacing w:after="0" w:line="240" w:lineRule="auto"/>
        <w:ind w:firstLine="708"/>
        <w:jc w:val="both"/>
        <w:rPr>
          <w:rFonts w:ascii="Times New Roman" w:hAnsi="Times New Roman"/>
          <w:sz w:val="28"/>
        </w:rPr>
      </w:pPr>
      <w:r w:rsidRPr="006F2C72">
        <w:rPr>
          <w:rFonts w:ascii="Times New Roman" w:hAnsi="Times New Roman"/>
          <w:sz w:val="28"/>
        </w:rPr>
        <w:t>-разработка нормативов градостроительного проектирования  сельских поселений  и район;</w:t>
      </w:r>
    </w:p>
    <w:p w:rsidR="008F0ABB" w:rsidRPr="006F2C72" w:rsidRDefault="008F0ABB" w:rsidP="008F0ABB">
      <w:pPr>
        <w:spacing w:after="0" w:line="240" w:lineRule="auto"/>
        <w:ind w:firstLine="708"/>
        <w:jc w:val="both"/>
        <w:rPr>
          <w:rFonts w:ascii="Times New Roman" w:hAnsi="Times New Roman"/>
          <w:sz w:val="28"/>
        </w:rPr>
      </w:pPr>
      <w:r w:rsidRPr="006F2C72">
        <w:rPr>
          <w:rFonts w:ascii="Times New Roman" w:hAnsi="Times New Roman"/>
          <w:sz w:val="28"/>
        </w:rPr>
        <w:t>-актуализация генеральных планов и ПЗЗ сельских поселений после внесения изменений в описание границ населенных пунктов;</w:t>
      </w:r>
    </w:p>
    <w:p w:rsidR="008F0ABB" w:rsidRDefault="008F0ABB" w:rsidP="008F0ABB">
      <w:pPr>
        <w:spacing w:after="0" w:line="240" w:lineRule="auto"/>
        <w:ind w:firstLine="708"/>
        <w:jc w:val="both"/>
        <w:rPr>
          <w:rFonts w:ascii="Times New Roman" w:hAnsi="Times New Roman"/>
          <w:sz w:val="28"/>
        </w:rPr>
      </w:pPr>
      <w:r w:rsidRPr="006F2C72">
        <w:rPr>
          <w:rFonts w:ascii="Times New Roman" w:hAnsi="Times New Roman"/>
          <w:sz w:val="28"/>
        </w:rPr>
        <w:t>-внесение изменений в чертежи генпланов и ПЗЗ.</w:t>
      </w:r>
    </w:p>
    <w:p w:rsidR="008F0ABB" w:rsidRPr="00B65E1D" w:rsidRDefault="008F0ABB" w:rsidP="008F0ABB">
      <w:pPr>
        <w:pStyle w:val="13"/>
        <w:ind w:firstLine="709"/>
        <w:jc w:val="both"/>
        <w:rPr>
          <w:rFonts w:ascii="Times New Roman" w:hAnsi="Times New Roman" w:cs="Times New Roman"/>
          <w:sz w:val="28"/>
          <w:szCs w:val="28"/>
        </w:rPr>
      </w:pPr>
      <w:r w:rsidRPr="00B65E1D">
        <w:rPr>
          <w:rFonts w:ascii="Times New Roman" w:hAnsi="Times New Roman" w:cs="Times New Roman"/>
          <w:sz w:val="28"/>
          <w:szCs w:val="28"/>
        </w:rPr>
        <w:t>Объем выполненных работ по виду «строительство»</w:t>
      </w:r>
      <w:r w:rsidRPr="00B65E1D">
        <w:rPr>
          <w:rFonts w:ascii="Times New Roman" w:hAnsi="Times New Roman" w:cs="Times New Roman"/>
          <w:b/>
          <w:sz w:val="28"/>
          <w:szCs w:val="28"/>
        </w:rPr>
        <w:t xml:space="preserve">  - </w:t>
      </w:r>
      <w:r w:rsidRPr="00B65E1D">
        <w:rPr>
          <w:rFonts w:ascii="Times New Roman" w:hAnsi="Times New Roman" w:cs="Times New Roman"/>
          <w:sz w:val="28"/>
          <w:szCs w:val="28"/>
        </w:rPr>
        <w:t>за  202</w:t>
      </w:r>
      <w:r>
        <w:rPr>
          <w:rFonts w:ascii="Times New Roman" w:hAnsi="Times New Roman" w:cs="Times New Roman"/>
          <w:sz w:val="28"/>
          <w:szCs w:val="28"/>
        </w:rPr>
        <w:t>3</w:t>
      </w:r>
      <w:r w:rsidRPr="00B65E1D">
        <w:rPr>
          <w:rFonts w:ascii="Times New Roman" w:hAnsi="Times New Roman" w:cs="Times New Roman"/>
          <w:sz w:val="28"/>
          <w:szCs w:val="28"/>
        </w:rPr>
        <w:t xml:space="preserve"> год составил, по оценке, </w:t>
      </w:r>
      <w:r>
        <w:rPr>
          <w:rFonts w:ascii="Times New Roman" w:hAnsi="Times New Roman" w:cs="Times New Roman"/>
          <w:sz w:val="28"/>
          <w:szCs w:val="28"/>
        </w:rPr>
        <w:t>793,7</w:t>
      </w:r>
      <w:r w:rsidRPr="00B65E1D">
        <w:rPr>
          <w:rFonts w:ascii="Times New Roman" w:hAnsi="Times New Roman" w:cs="Times New Roman"/>
          <w:sz w:val="28"/>
          <w:szCs w:val="28"/>
        </w:rPr>
        <w:t xml:space="preserve"> млн. руб. </w:t>
      </w:r>
      <w:r>
        <w:rPr>
          <w:rFonts w:ascii="Times New Roman" w:hAnsi="Times New Roman" w:cs="Times New Roman"/>
          <w:sz w:val="28"/>
          <w:szCs w:val="28"/>
        </w:rPr>
        <w:t xml:space="preserve">(2022 г. – 793,7 млн. руб.) </w:t>
      </w:r>
      <w:r w:rsidRPr="00B65E1D">
        <w:rPr>
          <w:rFonts w:ascii="Times New Roman" w:hAnsi="Times New Roman" w:cs="Times New Roman"/>
          <w:sz w:val="28"/>
          <w:szCs w:val="28"/>
        </w:rPr>
        <w:t>по сравнению с АППГ</w:t>
      </w:r>
      <w:r>
        <w:rPr>
          <w:rFonts w:ascii="Times New Roman" w:hAnsi="Times New Roman" w:cs="Times New Roman"/>
          <w:sz w:val="28"/>
          <w:szCs w:val="28"/>
        </w:rPr>
        <w:t>,</w:t>
      </w:r>
      <w:r w:rsidRPr="00B65E1D">
        <w:rPr>
          <w:rFonts w:ascii="Times New Roman" w:hAnsi="Times New Roman" w:cs="Times New Roman"/>
          <w:sz w:val="28"/>
          <w:szCs w:val="28"/>
        </w:rPr>
        <w:t xml:space="preserve"> составил</w:t>
      </w:r>
      <w:r>
        <w:rPr>
          <w:rFonts w:ascii="Times New Roman" w:hAnsi="Times New Roman" w:cs="Times New Roman"/>
          <w:sz w:val="28"/>
          <w:szCs w:val="28"/>
        </w:rPr>
        <w:t>о</w:t>
      </w:r>
      <w:r w:rsidRPr="00B65E1D">
        <w:rPr>
          <w:rFonts w:ascii="Times New Roman" w:hAnsi="Times New Roman" w:cs="Times New Roman"/>
          <w:sz w:val="28"/>
          <w:szCs w:val="28"/>
        </w:rPr>
        <w:t xml:space="preserve"> </w:t>
      </w:r>
      <w:r>
        <w:rPr>
          <w:rFonts w:ascii="Times New Roman" w:hAnsi="Times New Roman" w:cs="Times New Roman"/>
          <w:sz w:val="28"/>
          <w:szCs w:val="28"/>
        </w:rPr>
        <w:t>101,8</w:t>
      </w:r>
      <w:r w:rsidRPr="00B65E1D">
        <w:rPr>
          <w:rFonts w:ascii="Times New Roman" w:hAnsi="Times New Roman" w:cs="Times New Roman"/>
          <w:sz w:val="28"/>
          <w:szCs w:val="28"/>
        </w:rPr>
        <w:t xml:space="preserve"> %  в сопоставимых ценах.</w:t>
      </w:r>
    </w:p>
    <w:p w:rsidR="008F0ABB" w:rsidRDefault="008F0ABB" w:rsidP="008F0ABB">
      <w:pPr>
        <w:pStyle w:val="13"/>
        <w:ind w:firstLine="709"/>
        <w:jc w:val="both"/>
        <w:rPr>
          <w:rFonts w:ascii="Times New Roman" w:hAnsi="Times New Roman" w:cs="Times New Roman"/>
          <w:sz w:val="28"/>
          <w:szCs w:val="28"/>
        </w:rPr>
      </w:pPr>
      <w:r w:rsidRPr="006410F3">
        <w:rPr>
          <w:rFonts w:ascii="Times New Roman" w:hAnsi="Times New Roman" w:cs="Times New Roman"/>
          <w:sz w:val="28"/>
          <w:szCs w:val="28"/>
        </w:rPr>
        <w:t>За 2023 год введено в эксплуатацию 4963,4 м2 жилья (2022-4661,9 кв.м.) что составило 106,46% к уровню 2022 года. Увеличение значения показания связано с введением жилья для пострадавших в результате ЧС 2021 года в результате паводков граждан: введен МКД в пгт. Чернышевск площадью 2476,1 м.кв., также введено ИЖС 2487,3 м.кв.</w:t>
      </w:r>
    </w:p>
    <w:p w:rsidR="008F0ABB" w:rsidRDefault="008F0ABB" w:rsidP="008F0ABB">
      <w:pPr>
        <w:pStyle w:val="13"/>
        <w:ind w:firstLine="709"/>
        <w:jc w:val="both"/>
        <w:rPr>
          <w:rFonts w:ascii="Times New Roman" w:hAnsi="Times New Roman" w:cs="Times New Roman"/>
          <w:sz w:val="28"/>
          <w:szCs w:val="28"/>
        </w:rPr>
      </w:pPr>
      <w:r w:rsidRPr="006410F3">
        <w:rPr>
          <w:rFonts w:ascii="Times New Roman" w:hAnsi="Times New Roman" w:cs="Times New Roman"/>
          <w:sz w:val="28"/>
          <w:szCs w:val="28"/>
        </w:rPr>
        <w:t>За 2023 год выдано</w:t>
      </w:r>
      <w:r>
        <w:rPr>
          <w:rFonts w:ascii="Times New Roman" w:hAnsi="Times New Roman" w:cs="Times New Roman"/>
          <w:sz w:val="28"/>
          <w:szCs w:val="28"/>
        </w:rPr>
        <w:t xml:space="preserve"> </w:t>
      </w:r>
      <w:r w:rsidRPr="006410F3">
        <w:rPr>
          <w:rFonts w:ascii="Times New Roman" w:hAnsi="Times New Roman" w:cs="Times New Roman"/>
          <w:sz w:val="28"/>
          <w:szCs w:val="28"/>
        </w:rPr>
        <w:t xml:space="preserve">12 </w:t>
      </w:r>
      <w:r>
        <w:rPr>
          <w:rFonts w:ascii="Times New Roman" w:hAnsi="Times New Roman" w:cs="Times New Roman"/>
          <w:sz w:val="28"/>
          <w:szCs w:val="28"/>
        </w:rPr>
        <w:t xml:space="preserve">(2022/21) </w:t>
      </w:r>
      <w:r w:rsidRPr="006410F3">
        <w:rPr>
          <w:rFonts w:ascii="Times New Roman" w:hAnsi="Times New Roman" w:cs="Times New Roman"/>
          <w:sz w:val="28"/>
          <w:szCs w:val="28"/>
        </w:rPr>
        <w:t xml:space="preserve">разрешений на ввод объекта в эксплуатацию и 33 </w:t>
      </w:r>
      <w:r>
        <w:rPr>
          <w:rFonts w:ascii="Times New Roman" w:hAnsi="Times New Roman" w:cs="Times New Roman"/>
          <w:sz w:val="28"/>
          <w:szCs w:val="28"/>
        </w:rPr>
        <w:t xml:space="preserve">(2022/114) </w:t>
      </w:r>
      <w:r w:rsidRPr="006410F3">
        <w:rPr>
          <w:rFonts w:ascii="Times New Roman" w:hAnsi="Times New Roman" w:cs="Times New Roman"/>
          <w:sz w:val="28"/>
          <w:szCs w:val="28"/>
        </w:rPr>
        <w:t>уведомления ИЖС</w:t>
      </w:r>
      <w:r>
        <w:rPr>
          <w:rFonts w:ascii="Times New Roman" w:hAnsi="Times New Roman" w:cs="Times New Roman"/>
          <w:sz w:val="28"/>
          <w:szCs w:val="28"/>
        </w:rPr>
        <w:t>.</w:t>
      </w:r>
    </w:p>
    <w:p w:rsidR="008F0ABB" w:rsidRPr="007906A4" w:rsidRDefault="008F0ABB" w:rsidP="008F0ABB">
      <w:pPr>
        <w:pStyle w:val="13"/>
        <w:ind w:firstLine="709"/>
        <w:jc w:val="both"/>
        <w:rPr>
          <w:rFonts w:ascii="Times New Roman" w:hAnsi="Times New Roman" w:cs="Times New Roman"/>
          <w:sz w:val="28"/>
          <w:szCs w:val="28"/>
        </w:rPr>
      </w:pPr>
      <w:r>
        <w:rPr>
          <w:rFonts w:ascii="Times New Roman" w:hAnsi="Times New Roman" w:cs="Times New Roman"/>
          <w:sz w:val="28"/>
          <w:szCs w:val="28"/>
        </w:rPr>
        <w:t>П</w:t>
      </w:r>
      <w:r w:rsidRPr="00802545">
        <w:rPr>
          <w:rFonts w:ascii="Times New Roman" w:hAnsi="Times New Roman" w:cs="Times New Roman"/>
          <w:sz w:val="28"/>
          <w:szCs w:val="28"/>
        </w:rPr>
        <w:t>о Чернышевскому району выдано 20 разрешени</w:t>
      </w:r>
      <w:r>
        <w:rPr>
          <w:rFonts w:ascii="Times New Roman" w:hAnsi="Times New Roman" w:cs="Times New Roman"/>
          <w:sz w:val="28"/>
          <w:szCs w:val="28"/>
        </w:rPr>
        <w:t>й</w:t>
      </w:r>
      <w:r w:rsidRPr="00802545">
        <w:rPr>
          <w:rFonts w:ascii="Times New Roman" w:hAnsi="Times New Roman" w:cs="Times New Roman"/>
          <w:sz w:val="28"/>
          <w:szCs w:val="28"/>
        </w:rPr>
        <w:t xml:space="preserve"> на строительство/реконструкцию и 46 уведомлений ИЖС</w:t>
      </w:r>
      <w:r>
        <w:rPr>
          <w:rFonts w:ascii="Times New Roman" w:hAnsi="Times New Roman" w:cs="Times New Roman"/>
          <w:sz w:val="28"/>
          <w:szCs w:val="28"/>
        </w:rPr>
        <w:t>.</w:t>
      </w:r>
    </w:p>
    <w:p w:rsidR="008F0ABB" w:rsidRDefault="008F0ABB" w:rsidP="008F0ABB">
      <w:pPr>
        <w:spacing w:after="0" w:line="240" w:lineRule="auto"/>
        <w:ind w:firstLine="708"/>
        <w:contextualSpacing/>
        <w:jc w:val="both"/>
        <w:rPr>
          <w:rFonts w:ascii="Times New Roman" w:hAnsi="Times New Roman"/>
          <w:b/>
          <w:sz w:val="28"/>
        </w:rPr>
      </w:pPr>
      <w:r>
        <w:rPr>
          <w:rFonts w:ascii="Times New Roman" w:hAnsi="Times New Roman"/>
          <w:b/>
          <w:sz w:val="28"/>
        </w:rPr>
        <w:t xml:space="preserve">Проблемы: </w:t>
      </w:r>
    </w:p>
    <w:p w:rsidR="008F0ABB" w:rsidRDefault="008F0ABB" w:rsidP="008F0ABB">
      <w:pPr>
        <w:spacing w:after="0" w:line="240" w:lineRule="auto"/>
        <w:ind w:firstLine="708"/>
        <w:contextualSpacing/>
        <w:jc w:val="both"/>
        <w:rPr>
          <w:rFonts w:ascii="Times New Roman" w:hAnsi="Times New Roman"/>
          <w:sz w:val="28"/>
        </w:rPr>
      </w:pPr>
      <w:r>
        <w:rPr>
          <w:rFonts w:ascii="Times New Roman" w:hAnsi="Times New Roman"/>
          <w:sz w:val="28"/>
        </w:rPr>
        <w:t>не</w:t>
      </w:r>
      <w:r w:rsidRPr="00491A2A">
        <w:rPr>
          <w:rFonts w:ascii="Times New Roman" w:hAnsi="Times New Roman"/>
          <w:sz w:val="28"/>
        </w:rPr>
        <w:t>доступность натуральных материалов для строительства ИЖС</w:t>
      </w:r>
      <w:r>
        <w:rPr>
          <w:rFonts w:ascii="Times New Roman" w:hAnsi="Times New Roman"/>
          <w:sz w:val="28"/>
        </w:rPr>
        <w:t xml:space="preserve"> (пиломатериал);</w:t>
      </w:r>
    </w:p>
    <w:p w:rsidR="008F0ABB" w:rsidRDefault="008F0ABB" w:rsidP="008F0ABB">
      <w:pPr>
        <w:spacing w:after="0" w:line="240" w:lineRule="auto"/>
        <w:ind w:firstLine="708"/>
        <w:contextualSpacing/>
        <w:jc w:val="both"/>
        <w:rPr>
          <w:rFonts w:ascii="Times New Roman" w:hAnsi="Times New Roman"/>
          <w:sz w:val="28"/>
        </w:rPr>
      </w:pPr>
      <w:r>
        <w:rPr>
          <w:rFonts w:ascii="Times New Roman" w:hAnsi="Times New Roman"/>
          <w:sz w:val="28"/>
        </w:rPr>
        <w:t>высокая стоимость технологического присоединения в ресурсообеспечивающим объектам;</w:t>
      </w:r>
    </w:p>
    <w:p w:rsidR="008F0ABB" w:rsidRDefault="008F0ABB" w:rsidP="008F0ABB">
      <w:pPr>
        <w:spacing w:after="0" w:line="240" w:lineRule="auto"/>
        <w:ind w:firstLine="708"/>
        <w:contextualSpacing/>
        <w:jc w:val="both"/>
        <w:rPr>
          <w:rFonts w:ascii="Times New Roman" w:hAnsi="Times New Roman"/>
          <w:sz w:val="28"/>
        </w:rPr>
      </w:pPr>
      <w:r>
        <w:rPr>
          <w:rFonts w:ascii="Times New Roman" w:hAnsi="Times New Roman"/>
          <w:sz w:val="28"/>
        </w:rPr>
        <w:t>длинные сроки подключения к энергоресурсам, сложная процедура оформления.</w:t>
      </w:r>
    </w:p>
    <w:p w:rsidR="008F0ABB" w:rsidRDefault="008F0ABB" w:rsidP="008F0ABB">
      <w:pPr>
        <w:spacing w:after="0" w:line="240" w:lineRule="auto"/>
        <w:ind w:firstLine="708"/>
        <w:rPr>
          <w:rFonts w:ascii="Times New Roman" w:hAnsi="Times New Roman"/>
          <w:sz w:val="28"/>
        </w:rPr>
      </w:pPr>
    </w:p>
    <w:p w:rsidR="008F0ABB" w:rsidRPr="00526E64" w:rsidRDefault="008F0ABB" w:rsidP="008F0ABB">
      <w:pPr>
        <w:framePr w:hSpace="180" w:wrap="around" w:vAnchor="text" w:hAnchor="margin" w:x="-235" w:y="402"/>
        <w:widowControl w:val="0"/>
        <w:spacing w:after="0" w:line="240" w:lineRule="auto"/>
        <w:outlineLvl w:val="0"/>
        <w:rPr>
          <w:rFonts w:ascii="Times New Roman" w:hAnsi="Times New Roman"/>
          <w:sz w:val="28"/>
        </w:rPr>
      </w:pPr>
    </w:p>
    <w:p w:rsidR="008F0ABB" w:rsidRDefault="008F0ABB" w:rsidP="008F0ABB">
      <w:pPr>
        <w:spacing w:after="0" w:line="240" w:lineRule="auto"/>
        <w:ind w:firstLine="709"/>
        <w:contextualSpacing/>
        <w:jc w:val="both"/>
        <w:rPr>
          <w:rFonts w:ascii="Times New Roman" w:hAnsi="Times New Roman"/>
          <w:sz w:val="28"/>
          <w:szCs w:val="28"/>
        </w:rPr>
      </w:pPr>
      <w:r w:rsidRPr="00027F4F">
        <w:rPr>
          <w:rFonts w:ascii="Times New Roman" w:hAnsi="Times New Roman"/>
          <w:sz w:val="28"/>
          <w:szCs w:val="28"/>
        </w:rPr>
        <w:t xml:space="preserve">Основным направлением определено создание </w:t>
      </w:r>
      <w:r w:rsidRPr="00491A2A">
        <w:rPr>
          <w:rFonts w:ascii="Times New Roman" w:hAnsi="Times New Roman"/>
          <w:b/>
          <w:sz w:val="28"/>
          <w:szCs w:val="28"/>
        </w:rPr>
        <w:t>благоприятного климата и привлечение инвестиций.</w:t>
      </w:r>
      <w:r>
        <w:rPr>
          <w:rFonts w:ascii="Times New Roman" w:hAnsi="Times New Roman"/>
          <w:sz w:val="28"/>
          <w:szCs w:val="28"/>
        </w:rPr>
        <w:t xml:space="preserve"> </w:t>
      </w:r>
    </w:p>
    <w:p w:rsidR="008F0ABB" w:rsidRDefault="008F0ABB" w:rsidP="008F0ABB">
      <w:pPr>
        <w:spacing w:after="0" w:line="240" w:lineRule="auto"/>
        <w:ind w:firstLine="708"/>
        <w:jc w:val="both"/>
        <w:rPr>
          <w:rFonts w:ascii="Times New Roman" w:hAnsi="Times New Roman"/>
          <w:sz w:val="28"/>
          <w:szCs w:val="28"/>
        </w:rPr>
      </w:pPr>
      <w:r w:rsidRPr="002F7347">
        <w:rPr>
          <w:rFonts w:ascii="Times New Roman" w:hAnsi="Times New Roman"/>
          <w:sz w:val="28"/>
          <w:szCs w:val="28"/>
        </w:rPr>
        <w:t>Объем инвестиций в основной капитал за 2023 года, по оценке,  составил 2648,90 млн. руб., или 21</w:t>
      </w:r>
      <w:r>
        <w:rPr>
          <w:rFonts w:ascii="Times New Roman" w:hAnsi="Times New Roman"/>
          <w:sz w:val="28"/>
          <w:szCs w:val="28"/>
        </w:rPr>
        <w:t>0</w:t>
      </w:r>
      <w:r w:rsidRPr="002F7347">
        <w:rPr>
          <w:rFonts w:ascii="Times New Roman" w:hAnsi="Times New Roman"/>
          <w:sz w:val="28"/>
          <w:szCs w:val="28"/>
        </w:rPr>
        <w:t xml:space="preserve"> %  к аналогичному периоду прошлого года в сопоставимых ценах  (2022 г. – 1156,0 млн. руб.).</w:t>
      </w:r>
      <w:r w:rsidRPr="009D20FC">
        <w:rPr>
          <w:rFonts w:ascii="Times New Roman" w:hAnsi="Times New Roman"/>
          <w:sz w:val="28"/>
          <w:szCs w:val="28"/>
        </w:rPr>
        <w:t xml:space="preserve"> </w:t>
      </w:r>
      <w:r w:rsidRPr="00DE6AF7">
        <w:rPr>
          <w:rFonts w:ascii="Times New Roman" w:hAnsi="Times New Roman"/>
          <w:sz w:val="28"/>
          <w:szCs w:val="28"/>
        </w:rPr>
        <w:t xml:space="preserve">Объем инвестиций в основной капитал (за исключением бюджетных средств) в расчете на 1 жителя </w:t>
      </w:r>
      <w:r w:rsidRPr="009D20FC">
        <w:rPr>
          <w:rFonts w:ascii="Times New Roman" w:hAnsi="Times New Roman"/>
          <w:sz w:val="28"/>
          <w:szCs w:val="28"/>
        </w:rPr>
        <w:t>в 20</w:t>
      </w:r>
      <w:r>
        <w:rPr>
          <w:rFonts w:ascii="Times New Roman" w:hAnsi="Times New Roman"/>
          <w:sz w:val="28"/>
          <w:szCs w:val="28"/>
        </w:rPr>
        <w:t>23</w:t>
      </w:r>
      <w:r w:rsidRPr="009D20FC">
        <w:rPr>
          <w:rFonts w:ascii="Times New Roman" w:hAnsi="Times New Roman"/>
          <w:sz w:val="28"/>
          <w:szCs w:val="28"/>
        </w:rPr>
        <w:t xml:space="preserve"> году составил </w:t>
      </w:r>
      <w:r>
        <w:rPr>
          <w:rFonts w:ascii="Times New Roman" w:hAnsi="Times New Roman"/>
          <w:sz w:val="28"/>
          <w:szCs w:val="28"/>
        </w:rPr>
        <w:t xml:space="preserve">22834 </w:t>
      </w:r>
      <w:r w:rsidRPr="009D20FC">
        <w:rPr>
          <w:rFonts w:ascii="Times New Roman" w:hAnsi="Times New Roman"/>
          <w:sz w:val="28"/>
          <w:szCs w:val="28"/>
        </w:rPr>
        <w:t xml:space="preserve"> рублей</w:t>
      </w:r>
      <w:r>
        <w:rPr>
          <w:rFonts w:ascii="Times New Roman" w:hAnsi="Times New Roman"/>
          <w:sz w:val="28"/>
          <w:szCs w:val="28"/>
        </w:rPr>
        <w:t xml:space="preserve"> (2022 г. – 30072 рублей)</w:t>
      </w:r>
      <w:r w:rsidRPr="009D20FC">
        <w:rPr>
          <w:rFonts w:ascii="Times New Roman" w:hAnsi="Times New Roman"/>
          <w:sz w:val="28"/>
          <w:szCs w:val="28"/>
        </w:rPr>
        <w:t xml:space="preserve">, или </w:t>
      </w:r>
      <w:r>
        <w:rPr>
          <w:rFonts w:ascii="Times New Roman" w:hAnsi="Times New Roman"/>
          <w:sz w:val="28"/>
          <w:szCs w:val="28"/>
        </w:rPr>
        <w:t xml:space="preserve">меньше на 4 </w:t>
      </w:r>
      <w:r w:rsidRPr="009D20FC">
        <w:rPr>
          <w:rFonts w:ascii="Times New Roman" w:hAnsi="Times New Roman"/>
          <w:sz w:val="28"/>
          <w:szCs w:val="28"/>
        </w:rPr>
        <w:t xml:space="preserve">% </w:t>
      </w:r>
      <w:r>
        <w:rPr>
          <w:rFonts w:ascii="Times New Roman" w:hAnsi="Times New Roman"/>
          <w:sz w:val="28"/>
          <w:szCs w:val="28"/>
        </w:rPr>
        <w:t xml:space="preserve"> </w:t>
      </w:r>
      <w:r w:rsidRPr="009D20FC">
        <w:rPr>
          <w:rFonts w:ascii="Times New Roman" w:hAnsi="Times New Roman"/>
          <w:sz w:val="28"/>
          <w:szCs w:val="28"/>
        </w:rPr>
        <w:t>к аналогичному периоду прошлого года</w:t>
      </w:r>
      <w:r>
        <w:rPr>
          <w:rFonts w:ascii="Times New Roman" w:hAnsi="Times New Roman"/>
          <w:sz w:val="28"/>
          <w:szCs w:val="28"/>
        </w:rPr>
        <w:t>.</w:t>
      </w:r>
      <w:r w:rsidRPr="009D20FC">
        <w:rPr>
          <w:rFonts w:ascii="Times New Roman" w:hAnsi="Times New Roman"/>
          <w:sz w:val="28"/>
          <w:szCs w:val="28"/>
        </w:rPr>
        <w:t xml:space="preserve">  </w:t>
      </w:r>
      <w:r>
        <w:rPr>
          <w:rFonts w:ascii="Times New Roman" w:hAnsi="Times New Roman"/>
          <w:sz w:val="28"/>
          <w:szCs w:val="28"/>
        </w:rPr>
        <w:t>Уменьшение размера инвестиций связано с окончанием строительства на месторождении «Арчикойское месторождение рудного золота», снижением размера инвестирования в объекты железнодорожной инфраструктуры.</w:t>
      </w:r>
    </w:p>
    <w:p w:rsidR="008F0ABB" w:rsidRPr="00D43626" w:rsidRDefault="008F0ABB" w:rsidP="008F0ABB">
      <w:pPr>
        <w:shd w:val="clear" w:color="auto" w:fill="FFFFFF"/>
        <w:spacing w:after="0" w:line="240" w:lineRule="auto"/>
        <w:ind w:firstLine="708"/>
        <w:jc w:val="both"/>
        <w:rPr>
          <w:rFonts w:ascii="Times New Roman" w:hAnsi="Times New Roman"/>
          <w:color w:val="000000"/>
          <w:sz w:val="28"/>
          <w:szCs w:val="28"/>
        </w:rPr>
      </w:pPr>
      <w:r w:rsidRPr="00D43626">
        <w:rPr>
          <w:rFonts w:ascii="Times New Roman" w:hAnsi="Times New Roman"/>
          <w:sz w:val="28"/>
          <w:szCs w:val="28"/>
        </w:rPr>
        <w:t>В 20</w:t>
      </w:r>
      <w:r>
        <w:rPr>
          <w:rFonts w:ascii="Times New Roman" w:hAnsi="Times New Roman"/>
          <w:sz w:val="28"/>
          <w:szCs w:val="28"/>
        </w:rPr>
        <w:t>23</w:t>
      </w:r>
      <w:r w:rsidRPr="00D43626">
        <w:rPr>
          <w:rFonts w:ascii="Times New Roman" w:hAnsi="Times New Roman"/>
          <w:sz w:val="28"/>
          <w:szCs w:val="28"/>
        </w:rPr>
        <w:t xml:space="preserve"> году </w:t>
      </w:r>
      <w:r>
        <w:rPr>
          <w:rFonts w:ascii="Times New Roman" w:hAnsi="Times New Roman"/>
          <w:sz w:val="28"/>
          <w:szCs w:val="28"/>
        </w:rPr>
        <w:t>сельско</w:t>
      </w:r>
      <w:r w:rsidRPr="00D43626">
        <w:rPr>
          <w:rFonts w:ascii="Times New Roman" w:hAnsi="Times New Roman"/>
          <w:sz w:val="28"/>
          <w:szCs w:val="28"/>
        </w:rPr>
        <w:t>хозяйств</w:t>
      </w:r>
      <w:r>
        <w:rPr>
          <w:rFonts w:ascii="Times New Roman" w:hAnsi="Times New Roman"/>
          <w:sz w:val="28"/>
          <w:szCs w:val="28"/>
        </w:rPr>
        <w:t>енными организациями</w:t>
      </w:r>
      <w:r w:rsidRPr="00D43626">
        <w:rPr>
          <w:rFonts w:ascii="Times New Roman" w:hAnsi="Times New Roman"/>
          <w:sz w:val="28"/>
          <w:szCs w:val="28"/>
        </w:rPr>
        <w:t xml:space="preserve"> района всех форм собственности было получено</w:t>
      </w:r>
      <w:r>
        <w:rPr>
          <w:rFonts w:ascii="Times New Roman" w:hAnsi="Times New Roman"/>
          <w:sz w:val="28"/>
          <w:szCs w:val="28"/>
        </w:rPr>
        <w:t xml:space="preserve"> 38,6 </w:t>
      </w:r>
      <w:r w:rsidRPr="00D43626">
        <w:rPr>
          <w:rFonts w:ascii="Times New Roman" w:hAnsi="Times New Roman"/>
          <w:sz w:val="28"/>
          <w:szCs w:val="28"/>
        </w:rPr>
        <w:t>млн. руб. (20</w:t>
      </w:r>
      <w:r>
        <w:rPr>
          <w:rFonts w:ascii="Times New Roman" w:hAnsi="Times New Roman"/>
          <w:sz w:val="28"/>
          <w:szCs w:val="28"/>
        </w:rPr>
        <w:t>22</w:t>
      </w:r>
      <w:r w:rsidRPr="00D43626">
        <w:rPr>
          <w:rFonts w:ascii="Times New Roman" w:hAnsi="Times New Roman"/>
          <w:sz w:val="28"/>
          <w:szCs w:val="28"/>
        </w:rPr>
        <w:t xml:space="preserve">г. – </w:t>
      </w:r>
      <w:r>
        <w:rPr>
          <w:rFonts w:ascii="Times New Roman" w:hAnsi="Times New Roman"/>
          <w:sz w:val="28"/>
          <w:szCs w:val="28"/>
        </w:rPr>
        <w:t xml:space="preserve">57,4 </w:t>
      </w:r>
      <w:r w:rsidRPr="00D43626">
        <w:rPr>
          <w:rFonts w:ascii="Times New Roman" w:hAnsi="Times New Roman"/>
          <w:sz w:val="28"/>
          <w:szCs w:val="28"/>
        </w:rPr>
        <w:t>млн. руб.) государственной, региональной поддержки</w:t>
      </w:r>
      <w:r>
        <w:rPr>
          <w:rFonts w:ascii="Times New Roman" w:hAnsi="Times New Roman"/>
          <w:sz w:val="28"/>
          <w:szCs w:val="28"/>
        </w:rPr>
        <w:t>.</w:t>
      </w:r>
    </w:p>
    <w:p w:rsidR="008F0ABB" w:rsidRDefault="008F0ABB" w:rsidP="008F0ABB">
      <w:pPr>
        <w:spacing w:after="0" w:line="240" w:lineRule="auto"/>
        <w:jc w:val="both"/>
        <w:rPr>
          <w:rFonts w:ascii="Times New Roman" w:hAnsi="Times New Roman"/>
          <w:sz w:val="28"/>
          <w:szCs w:val="28"/>
        </w:rPr>
      </w:pPr>
      <w:r w:rsidRPr="00115DAE">
        <w:rPr>
          <w:rFonts w:ascii="Times New Roman" w:hAnsi="Times New Roman"/>
          <w:sz w:val="28"/>
          <w:szCs w:val="28"/>
        </w:rPr>
        <w:tab/>
        <w:t>На территории района действуют несколько инвестиционных проектов сельскохозяйственных предприятий:</w:t>
      </w:r>
    </w:p>
    <w:p w:rsidR="008F0ABB" w:rsidRDefault="008F0ABB" w:rsidP="008F0ABB">
      <w:pPr>
        <w:spacing w:after="0" w:line="240" w:lineRule="auto"/>
        <w:ind w:firstLine="709"/>
        <w:contextualSpacing/>
        <w:jc w:val="both"/>
        <w:rPr>
          <w:rFonts w:ascii="Times New Roman" w:hAnsi="Times New Roman"/>
          <w:sz w:val="28"/>
          <w:szCs w:val="28"/>
        </w:rPr>
      </w:pPr>
      <w:r w:rsidRPr="000612D3">
        <w:rPr>
          <w:rFonts w:ascii="Times New Roman" w:hAnsi="Times New Roman"/>
          <w:sz w:val="28"/>
          <w:szCs w:val="28"/>
        </w:rPr>
        <w:t xml:space="preserve"> </w:t>
      </w:r>
      <w:r>
        <w:rPr>
          <w:rFonts w:ascii="Times New Roman" w:hAnsi="Times New Roman"/>
          <w:sz w:val="28"/>
          <w:szCs w:val="28"/>
        </w:rPr>
        <w:t>Группа компаний</w:t>
      </w:r>
      <w:r w:rsidRPr="000612D3">
        <w:rPr>
          <w:rFonts w:ascii="Times New Roman" w:hAnsi="Times New Roman"/>
          <w:sz w:val="28"/>
          <w:szCs w:val="28"/>
        </w:rPr>
        <w:t xml:space="preserve"> «Племенной завод «Комсомолец» - инвестиционный проект</w:t>
      </w:r>
      <w:r>
        <w:rPr>
          <w:rFonts w:ascii="Times New Roman" w:hAnsi="Times New Roman"/>
          <w:sz w:val="28"/>
          <w:szCs w:val="28"/>
        </w:rPr>
        <w:t xml:space="preserve"> «Развитие растениеводства и освоение банка сельскохозяйственных земель в Забайкальском крае»</w:t>
      </w:r>
      <w:r w:rsidRPr="000612D3">
        <w:rPr>
          <w:rFonts w:ascii="Times New Roman" w:hAnsi="Times New Roman"/>
          <w:sz w:val="28"/>
          <w:szCs w:val="28"/>
        </w:rPr>
        <w:t xml:space="preserve">. </w:t>
      </w:r>
      <w:r w:rsidRPr="000612D3">
        <w:rPr>
          <w:rFonts w:ascii="Times New Roman" w:hAnsi="Times New Roman"/>
          <w:bCs/>
          <w:sz w:val="28"/>
          <w:szCs w:val="28"/>
        </w:rPr>
        <w:t xml:space="preserve">Для обработки земель </w:t>
      </w:r>
      <w:r>
        <w:rPr>
          <w:rFonts w:ascii="Times New Roman" w:hAnsi="Times New Roman"/>
          <w:sz w:val="28"/>
          <w:szCs w:val="28"/>
        </w:rPr>
        <w:t>компания</w:t>
      </w:r>
      <w:r w:rsidRPr="000612D3">
        <w:rPr>
          <w:rFonts w:ascii="Times New Roman" w:hAnsi="Times New Roman"/>
          <w:sz w:val="28"/>
          <w:szCs w:val="28"/>
        </w:rPr>
        <w:t xml:space="preserve"> «Племенной </w:t>
      </w:r>
      <w:r w:rsidRPr="000612D3">
        <w:rPr>
          <w:rFonts w:ascii="Times New Roman" w:hAnsi="Times New Roman"/>
          <w:sz w:val="28"/>
          <w:szCs w:val="28"/>
        </w:rPr>
        <w:lastRenderedPageBreak/>
        <w:t>завод «Комсомолец» использует передовые технологии, технические новинки для обработки земли.</w:t>
      </w:r>
      <w:r w:rsidRPr="00855D24">
        <w:rPr>
          <w:rFonts w:ascii="Times New Roman" w:hAnsi="Times New Roman"/>
          <w:sz w:val="28"/>
          <w:szCs w:val="28"/>
        </w:rPr>
        <w:t xml:space="preserve"> </w:t>
      </w:r>
      <w:r>
        <w:rPr>
          <w:rFonts w:ascii="Times New Roman" w:hAnsi="Times New Roman"/>
          <w:sz w:val="28"/>
          <w:szCs w:val="28"/>
        </w:rPr>
        <w:t>В АО «Племенной завод Комсомолец» произошла смена учредителя, которым является группа компаний «Иррико» - это один из крупнейших в нашей стране агрохолдинг.</w:t>
      </w:r>
    </w:p>
    <w:p w:rsidR="008F0ABB" w:rsidRPr="000612D3" w:rsidRDefault="008F0ABB" w:rsidP="008F0ABB">
      <w:pPr>
        <w:spacing w:after="0" w:line="240" w:lineRule="auto"/>
        <w:ind w:firstLine="709"/>
        <w:contextualSpacing/>
        <w:jc w:val="both"/>
        <w:rPr>
          <w:rFonts w:ascii="Times New Roman" w:hAnsi="Times New Roman"/>
          <w:sz w:val="28"/>
          <w:szCs w:val="28"/>
        </w:rPr>
      </w:pPr>
      <w:r w:rsidRPr="00E41A81">
        <w:rPr>
          <w:rFonts w:ascii="Times New Roman" w:hAnsi="Times New Roman"/>
          <w:sz w:val="28"/>
          <w:szCs w:val="28"/>
        </w:rPr>
        <w:t xml:space="preserve">В 2023 году посевная площадь в хозяйстве составила 22196 га, в том числе зерновые 13640 га, масленичные- 8556,4 га, валовый сбор всего составил 22606 тонн. В 2024 году посевная площадь составляет 29617,2 га, что на 7421 га больше, чем в 2023 году. Численность рабочих на 01.01.2024 года составила 161 человек.   </w:t>
      </w:r>
      <w:r>
        <w:rPr>
          <w:rFonts w:ascii="Times New Roman" w:hAnsi="Times New Roman"/>
          <w:sz w:val="28"/>
          <w:szCs w:val="28"/>
        </w:rPr>
        <w:t>Приобретено в 2024 году сельскохозяйственной техники, оборудования и семян более чем на 1 млр. рублей.</w:t>
      </w:r>
    </w:p>
    <w:p w:rsidR="008F0ABB" w:rsidRPr="002531BB" w:rsidRDefault="008F0ABB" w:rsidP="008F0ABB">
      <w:pPr>
        <w:spacing w:after="0" w:line="240" w:lineRule="auto"/>
        <w:ind w:firstLine="709"/>
        <w:contextualSpacing/>
        <w:jc w:val="both"/>
        <w:rPr>
          <w:rFonts w:ascii="Times New Roman" w:hAnsi="Times New Roman"/>
          <w:sz w:val="28"/>
          <w:szCs w:val="28"/>
        </w:rPr>
      </w:pPr>
      <w:r w:rsidRPr="002531BB">
        <w:rPr>
          <w:rFonts w:ascii="Times New Roman" w:hAnsi="Times New Roman"/>
          <w:sz w:val="28"/>
          <w:szCs w:val="28"/>
        </w:rPr>
        <w:t>Продолжит развитие ИП ГКФХ Черников Константин Дмитриевич (с. Багульное) земельный ресурс составляет 1430 га, посевная площадь в 2023 году составила 590 га (выращивает пшеницу, овес, гречиха). В целях надлежащего хранения для последующей реализации продукции растениеводства построил  зернохранилище, приобретена упаковочная линия для упаковки сельскохозяйственных культур в мешкотару. Планирует увеличить посевную площадь,  продукция сертифицируется и осуществлены в 2023 году поставки овса в Китай объемом 180 тонн, гречихи 65 тонн.</w:t>
      </w:r>
    </w:p>
    <w:p w:rsidR="008F0ABB" w:rsidRPr="002531BB" w:rsidRDefault="008F0ABB" w:rsidP="008F0ABB">
      <w:pPr>
        <w:spacing w:after="0" w:line="240" w:lineRule="auto"/>
        <w:ind w:firstLine="709"/>
        <w:contextualSpacing/>
        <w:jc w:val="both"/>
        <w:rPr>
          <w:rFonts w:ascii="Times New Roman" w:hAnsi="Times New Roman"/>
          <w:sz w:val="28"/>
          <w:szCs w:val="28"/>
        </w:rPr>
      </w:pPr>
      <w:r w:rsidRPr="002531BB">
        <w:rPr>
          <w:rFonts w:ascii="Times New Roman" w:hAnsi="Times New Roman"/>
          <w:sz w:val="28"/>
          <w:szCs w:val="28"/>
        </w:rPr>
        <w:t>В 2024 году посеяно 750 га зерновых. Численность работников 5 человек. Имеется в наличии 41 единица сельскохозяйственной техники, около 1500 га сельскохозяйственных угодий в собственности и аренде.</w:t>
      </w:r>
    </w:p>
    <w:p w:rsidR="008F0ABB" w:rsidRPr="001A4B77" w:rsidRDefault="008F0ABB" w:rsidP="008F0ABB">
      <w:pPr>
        <w:spacing w:after="0" w:line="240" w:lineRule="auto"/>
        <w:ind w:firstLine="709"/>
        <w:contextualSpacing/>
        <w:jc w:val="both"/>
        <w:rPr>
          <w:rFonts w:ascii="Times New Roman" w:hAnsi="Times New Roman"/>
          <w:bCs/>
          <w:sz w:val="28"/>
          <w:szCs w:val="28"/>
        </w:rPr>
      </w:pPr>
      <w:r w:rsidRPr="001A4B77">
        <w:rPr>
          <w:rFonts w:ascii="Times New Roman" w:hAnsi="Times New Roman"/>
          <w:bCs/>
          <w:sz w:val="28"/>
          <w:szCs w:val="28"/>
        </w:rPr>
        <w:t>ИП ГКФХ Ананьева Елена Фёдоровна, является победителем конкурсного отбора по развитию семейных ферм, реализует проект по производству овощей (картофеля, моркови) на площади 7 га. Планирует увеличение посевных площадей до 12 га, увеличение объема производства продукции  с 600 ц  до 12400 ц, в том числе картофеля до 500 тонн  в год, что позволит обеспечить картофелем бюджетные учреждения района. Имеется 15 единиц различной техники для осуществления производственного процесса, имеется 92 га земельных угодий в собственности и аренде.</w:t>
      </w:r>
    </w:p>
    <w:p w:rsidR="008F0ABB" w:rsidRPr="001A4B77" w:rsidRDefault="008F0ABB" w:rsidP="008F0ABB">
      <w:pPr>
        <w:spacing w:after="0" w:line="240" w:lineRule="auto"/>
        <w:ind w:firstLine="709"/>
        <w:contextualSpacing/>
        <w:jc w:val="both"/>
        <w:rPr>
          <w:rFonts w:ascii="Times New Roman" w:hAnsi="Times New Roman"/>
          <w:bCs/>
          <w:sz w:val="28"/>
          <w:szCs w:val="28"/>
        </w:rPr>
      </w:pPr>
      <w:r w:rsidRPr="001A4B77">
        <w:rPr>
          <w:rFonts w:ascii="Times New Roman" w:hAnsi="Times New Roman"/>
          <w:bCs/>
          <w:sz w:val="28"/>
          <w:szCs w:val="28"/>
        </w:rPr>
        <w:t>В 2024 году посевная площадь составляет 9 га картофеля. Численность рабочих 1 человек.</w:t>
      </w:r>
    </w:p>
    <w:p w:rsidR="008F0ABB" w:rsidRPr="001A4B77" w:rsidRDefault="008F0ABB" w:rsidP="008F0ABB">
      <w:pPr>
        <w:spacing w:after="0" w:line="240" w:lineRule="auto"/>
        <w:ind w:firstLine="709"/>
        <w:contextualSpacing/>
        <w:jc w:val="both"/>
        <w:rPr>
          <w:rFonts w:ascii="Times New Roman" w:hAnsi="Times New Roman"/>
          <w:sz w:val="28"/>
          <w:szCs w:val="28"/>
        </w:rPr>
      </w:pPr>
      <w:r w:rsidRPr="001A4B77">
        <w:rPr>
          <w:rFonts w:ascii="Times New Roman" w:hAnsi="Times New Roman"/>
          <w:sz w:val="28"/>
          <w:szCs w:val="28"/>
        </w:rPr>
        <w:t>ИП Додонов Алексей Васильевич  (с. Утан) – осуществляет деятельность в мясном скотоводстве. На 01.01.2024 года в хозяйстве имелось 145 голов крупного рогатого скота, 527 голов овец, кроме этого выращивается пшеница 100 га и овса 100 га. Произведено 250 тонн зерновых, 4,62 тонн мяса в живом весе. В планах наращивание поголовья овец до 800 голов. Имеется 21 единица сельскохозяйственной техники, имеется 582 га земель сельскохозяйственного назначения, из которых 270 га арендованные.</w:t>
      </w:r>
    </w:p>
    <w:p w:rsidR="008F0ABB" w:rsidRPr="001A4B77" w:rsidRDefault="008F0ABB" w:rsidP="008F0ABB">
      <w:pPr>
        <w:spacing w:after="0" w:line="240" w:lineRule="auto"/>
        <w:ind w:firstLine="709"/>
        <w:contextualSpacing/>
        <w:jc w:val="both"/>
        <w:rPr>
          <w:rFonts w:ascii="Times New Roman" w:hAnsi="Times New Roman"/>
          <w:sz w:val="28"/>
          <w:szCs w:val="28"/>
        </w:rPr>
      </w:pPr>
      <w:r w:rsidRPr="001A4B77">
        <w:rPr>
          <w:rFonts w:ascii="Times New Roman" w:hAnsi="Times New Roman"/>
          <w:sz w:val="28"/>
          <w:szCs w:val="28"/>
        </w:rPr>
        <w:t>В 2024 году посевная площадь составляет 300 га зерновых.</w:t>
      </w:r>
    </w:p>
    <w:p w:rsidR="008F0ABB" w:rsidRPr="001A4B77" w:rsidRDefault="008F0ABB" w:rsidP="008F0ABB">
      <w:pPr>
        <w:spacing w:after="0" w:line="240" w:lineRule="auto"/>
        <w:ind w:firstLine="709"/>
        <w:contextualSpacing/>
        <w:jc w:val="both"/>
        <w:rPr>
          <w:rFonts w:ascii="Times New Roman" w:hAnsi="Times New Roman"/>
          <w:sz w:val="28"/>
          <w:szCs w:val="28"/>
        </w:rPr>
      </w:pPr>
      <w:r w:rsidRPr="001A4B77">
        <w:rPr>
          <w:rFonts w:ascii="Times New Roman" w:hAnsi="Times New Roman"/>
          <w:sz w:val="28"/>
          <w:szCs w:val="28"/>
        </w:rPr>
        <w:t xml:space="preserve">КФХ Магомедгаджиев Закирге Танзилханович является победителем конкурсного отбора по развитию семейных ферм, реализует проект развитие мясного скотоводства. На 01.01.2024 года в хозяйстве имелось 330 голов крупного рогатого скота, в том числе 171 голова коровы, произведено 20 тонн мяса в живом весе. Планируется увеличение поголовья КРС до 532 </w:t>
      </w:r>
      <w:r w:rsidRPr="001A4B77">
        <w:rPr>
          <w:rFonts w:ascii="Times New Roman" w:hAnsi="Times New Roman"/>
          <w:sz w:val="28"/>
          <w:szCs w:val="28"/>
        </w:rPr>
        <w:lastRenderedPageBreak/>
        <w:t>голов, производство мяса до 32 тонн к концу 2028 года. Имеется 14 единиц техники, имеется около 600 га сельскохозяйственных угодий.</w:t>
      </w:r>
    </w:p>
    <w:p w:rsidR="008F0ABB" w:rsidRPr="001A4B77" w:rsidRDefault="008F0ABB" w:rsidP="008F0ABB">
      <w:pPr>
        <w:spacing w:after="0" w:line="240" w:lineRule="auto"/>
        <w:ind w:firstLine="709"/>
        <w:contextualSpacing/>
        <w:jc w:val="both"/>
        <w:rPr>
          <w:rFonts w:ascii="Times New Roman" w:hAnsi="Times New Roman"/>
          <w:sz w:val="28"/>
          <w:szCs w:val="28"/>
        </w:rPr>
      </w:pPr>
      <w:r w:rsidRPr="001A4B77">
        <w:rPr>
          <w:rFonts w:ascii="Times New Roman" w:hAnsi="Times New Roman"/>
          <w:sz w:val="28"/>
          <w:szCs w:val="28"/>
        </w:rPr>
        <w:t xml:space="preserve">КФХ Кузнецов Вадим Ильич является победителем конкурсного отбора по развитию семейных ферм, реализует проект развитие мясного скотоводства. На 01.01.2024 года в хозяйстве имелось 44 головы крупного рогатого скота, в том числе 22 головы коров, произведено 2,4 тонн мяса в живом весе. Планируется увеличение поголовья КРС до 170 голов, производство мяса до 4,88 тонн к концу 2028 года. Имеется 12 единиц техники, 224 га сельскохозяйственных угодий. </w:t>
      </w:r>
    </w:p>
    <w:p w:rsidR="008F0ABB" w:rsidRPr="00110554" w:rsidRDefault="008F0ABB" w:rsidP="008F0ABB">
      <w:pPr>
        <w:spacing w:after="0" w:line="240" w:lineRule="auto"/>
        <w:ind w:firstLine="709"/>
        <w:contextualSpacing/>
        <w:jc w:val="both"/>
        <w:rPr>
          <w:rFonts w:ascii="Times New Roman" w:hAnsi="Times New Roman"/>
          <w:bCs/>
          <w:sz w:val="28"/>
          <w:szCs w:val="28"/>
        </w:rPr>
      </w:pPr>
      <w:r w:rsidRPr="001A4B77">
        <w:rPr>
          <w:rFonts w:ascii="Times New Roman" w:hAnsi="Times New Roman"/>
          <w:sz w:val="28"/>
          <w:szCs w:val="28"/>
        </w:rPr>
        <w:t>В 2023 году АО "Прииск Соловьевский" добыто 1120 кг. Внесено инвестиций в проект  в размере</w:t>
      </w:r>
      <w:r>
        <w:rPr>
          <w:rFonts w:ascii="Times New Roman" w:hAnsi="Times New Roman"/>
          <w:sz w:val="28"/>
          <w:szCs w:val="28"/>
        </w:rPr>
        <w:t xml:space="preserve"> </w:t>
      </w:r>
      <w:r w:rsidRPr="001A4B77">
        <w:rPr>
          <w:rFonts w:ascii="Times New Roman" w:hAnsi="Times New Roman"/>
          <w:sz w:val="28"/>
          <w:szCs w:val="28"/>
        </w:rPr>
        <w:t xml:space="preserve"> 5147,5 млн. руб. Создано 485 рабочих</w:t>
      </w:r>
      <w:r w:rsidRPr="00110554">
        <w:rPr>
          <w:rFonts w:ascii="Times New Roman" w:hAnsi="Times New Roman"/>
          <w:bCs/>
          <w:sz w:val="28"/>
          <w:szCs w:val="28"/>
        </w:rPr>
        <w:t xml:space="preserve"> мест.</w:t>
      </w:r>
    </w:p>
    <w:p w:rsidR="008F0ABB" w:rsidRPr="00110554" w:rsidRDefault="008F0ABB" w:rsidP="008F0ABB">
      <w:pPr>
        <w:pStyle w:val="13"/>
        <w:ind w:firstLine="709"/>
        <w:jc w:val="both"/>
        <w:rPr>
          <w:rFonts w:ascii="Times New Roman" w:hAnsi="Times New Roman" w:cs="Times New Roman"/>
          <w:bCs/>
          <w:sz w:val="28"/>
          <w:szCs w:val="28"/>
        </w:rPr>
      </w:pPr>
      <w:r w:rsidRPr="00110554">
        <w:rPr>
          <w:rFonts w:ascii="Times New Roman" w:hAnsi="Times New Roman" w:cs="Times New Roman"/>
          <w:bCs/>
          <w:sz w:val="28"/>
          <w:szCs w:val="28"/>
        </w:rPr>
        <w:t>АО "ЗУЭК" продолжило деятельность по добыче каменного угля в 2023 году. Добыто 93 тыс. тонн угля. Размер инвестиций в основной капитал составили 574,00 млн. руб. Создано 36 дополнительных рабочих мест. Согласовано  увеличение количества добываемого угля до 200,0 тыс. тонн, проект утвержден.</w:t>
      </w:r>
    </w:p>
    <w:p w:rsidR="008F0ABB" w:rsidRPr="00110554" w:rsidRDefault="008F0ABB" w:rsidP="008F0ABB">
      <w:pPr>
        <w:pStyle w:val="13"/>
        <w:ind w:firstLine="709"/>
        <w:jc w:val="both"/>
        <w:rPr>
          <w:rFonts w:ascii="Times New Roman" w:hAnsi="Times New Roman" w:cs="Times New Roman"/>
          <w:bCs/>
          <w:sz w:val="28"/>
          <w:szCs w:val="28"/>
        </w:rPr>
      </w:pPr>
      <w:r w:rsidRPr="00110554">
        <w:rPr>
          <w:rFonts w:ascii="Times New Roman" w:hAnsi="Times New Roman" w:cs="Times New Roman"/>
          <w:bCs/>
          <w:sz w:val="28"/>
          <w:szCs w:val="28"/>
        </w:rPr>
        <w:t>ООО "Руда промышленная" - реализация проекта по геологической разведке и разработке месторождения рассыпного золота на участке недр долина р. Белый Урюм. Завершены работы по разведке полезных ископаемых, разработан и утвержден проект разработки месторождения. Добыто первых 16 кг золота. Размер инвестиций в проект составил 1734 млн. руб. Создано 46 рабочих мест.</w:t>
      </w:r>
    </w:p>
    <w:p w:rsidR="008F0ABB" w:rsidRDefault="008F0ABB" w:rsidP="008F0ABB">
      <w:pPr>
        <w:pStyle w:val="13"/>
        <w:ind w:firstLine="709"/>
        <w:jc w:val="both"/>
        <w:rPr>
          <w:rFonts w:ascii="Times New Roman" w:hAnsi="Times New Roman" w:cs="Times New Roman"/>
          <w:sz w:val="28"/>
          <w:szCs w:val="28"/>
        </w:rPr>
      </w:pPr>
      <w:r w:rsidRPr="00110554">
        <w:rPr>
          <w:rFonts w:ascii="Times New Roman" w:hAnsi="Times New Roman" w:cs="Times New Roman"/>
          <w:bCs/>
          <w:sz w:val="28"/>
          <w:szCs w:val="28"/>
        </w:rPr>
        <w:t>В целях создания</w:t>
      </w:r>
      <w:r w:rsidRPr="006B68F1">
        <w:rPr>
          <w:rFonts w:ascii="Times New Roman" w:hAnsi="Times New Roman" w:cs="Times New Roman"/>
          <w:sz w:val="28"/>
          <w:szCs w:val="28"/>
        </w:rPr>
        <w:t xml:space="preserve"> благоприятных условий для привлечения инвестиций в экономику района администрацией муниципального района «Чернышевский район» </w:t>
      </w:r>
      <w:r>
        <w:rPr>
          <w:rFonts w:ascii="Times New Roman" w:hAnsi="Times New Roman" w:cs="Times New Roman"/>
          <w:sz w:val="28"/>
          <w:szCs w:val="28"/>
        </w:rPr>
        <w:t xml:space="preserve">продолжаются реализовываться  мероприятия по внедрению Стандарта деятельности органов местного самоуправления муниципальных районов и городских округов Забайкальского края по обеспечению благоприятного инвестиционного климата. Район входит в 3 - ку лучших по итогам краевого рейтинга 2023 года (1-е место – 46,05 баллов). </w:t>
      </w:r>
    </w:p>
    <w:p w:rsidR="008F0ABB" w:rsidRDefault="008F0ABB" w:rsidP="008F0ABB">
      <w:pPr>
        <w:spacing w:after="0" w:line="240" w:lineRule="auto"/>
        <w:jc w:val="both"/>
        <w:rPr>
          <w:rFonts w:ascii="Times New Roman" w:hAnsi="Times New Roman"/>
          <w:b/>
          <w:sz w:val="28"/>
          <w:szCs w:val="28"/>
          <w:highlight w:val="yellow"/>
        </w:rPr>
      </w:pPr>
      <w:r>
        <w:rPr>
          <w:rFonts w:ascii="Times New Roman" w:hAnsi="Times New Roman"/>
          <w:b/>
          <w:sz w:val="28"/>
          <w:szCs w:val="28"/>
        </w:rPr>
        <w:tab/>
      </w:r>
    </w:p>
    <w:p w:rsidR="008F0ABB" w:rsidRPr="00081190" w:rsidRDefault="008F0ABB" w:rsidP="008F0ABB">
      <w:pPr>
        <w:spacing w:after="0" w:line="240" w:lineRule="auto"/>
        <w:jc w:val="center"/>
        <w:rPr>
          <w:rFonts w:ascii="Times New Roman" w:hAnsi="Times New Roman"/>
          <w:b/>
          <w:sz w:val="28"/>
          <w:szCs w:val="28"/>
        </w:rPr>
      </w:pPr>
      <w:r w:rsidRPr="006D724A">
        <w:rPr>
          <w:rFonts w:ascii="Times New Roman" w:hAnsi="Times New Roman"/>
          <w:b/>
          <w:sz w:val="28"/>
          <w:szCs w:val="28"/>
        </w:rPr>
        <w:t>Потребительский рынок</w:t>
      </w:r>
    </w:p>
    <w:p w:rsidR="008F0ABB" w:rsidRPr="00EA0631" w:rsidRDefault="008F0ABB" w:rsidP="008F0ABB">
      <w:pPr>
        <w:spacing w:after="0" w:line="240" w:lineRule="auto"/>
        <w:ind w:firstLine="709"/>
        <w:contextualSpacing/>
        <w:jc w:val="both"/>
        <w:rPr>
          <w:rFonts w:ascii="Times New Roman" w:eastAsia="Calibri" w:hAnsi="Times New Roman"/>
          <w:color w:val="000000"/>
          <w:sz w:val="28"/>
          <w:szCs w:val="28"/>
        </w:rPr>
      </w:pPr>
      <w:r w:rsidRPr="00EA0631">
        <w:rPr>
          <w:rFonts w:ascii="Times New Roman" w:eastAsia="Calibri" w:hAnsi="Times New Roman"/>
          <w:color w:val="000000"/>
          <w:sz w:val="28"/>
          <w:szCs w:val="28"/>
        </w:rPr>
        <w:t>Количество объектов потребительского рынка на территории района составило 403, что соответствует 104,13% к  АППГ (2022 г.-387 объекта), в том числе:</w:t>
      </w:r>
    </w:p>
    <w:p w:rsidR="008F0ABB" w:rsidRPr="00EA0631" w:rsidRDefault="008F0ABB" w:rsidP="008F0ABB">
      <w:pPr>
        <w:spacing w:after="0" w:line="240" w:lineRule="auto"/>
        <w:ind w:firstLine="709"/>
        <w:contextualSpacing/>
        <w:jc w:val="both"/>
        <w:rPr>
          <w:rFonts w:ascii="Times New Roman" w:eastAsia="Calibri" w:hAnsi="Times New Roman"/>
          <w:color w:val="000000"/>
          <w:sz w:val="28"/>
          <w:szCs w:val="28"/>
        </w:rPr>
      </w:pPr>
      <w:r w:rsidRPr="00EA0631">
        <w:rPr>
          <w:rFonts w:ascii="Times New Roman" w:eastAsia="Calibri" w:hAnsi="Times New Roman"/>
          <w:color w:val="000000"/>
          <w:sz w:val="28"/>
          <w:szCs w:val="28"/>
        </w:rPr>
        <w:t>- организации розничной торговли -</w:t>
      </w:r>
      <w:r>
        <w:rPr>
          <w:rFonts w:ascii="Times New Roman" w:eastAsia="Calibri" w:hAnsi="Times New Roman"/>
          <w:color w:val="000000"/>
          <w:sz w:val="28"/>
          <w:szCs w:val="28"/>
        </w:rPr>
        <w:t xml:space="preserve"> </w:t>
      </w:r>
      <w:r w:rsidRPr="00EA0631">
        <w:rPr>
          <w:rFonts w:ascii="Times New Roman" w:eastAsia="Calibri" w:hAnsi="Times New Roman"/>
          <w:color w:val="000000"/>
          <w:sz w:val="28"/>
          <w:szCs w:val="28"/>
        </w:rPr>
        <w:t>283 объекта (2021-293, 2022-284);</w:t>
      </w:r>
    </w:p>
    <w:p w:rsidR="008F0ABB" w:rsidRPr="00EA0631" w:rsidRDefault="008F0ABB" w:rsidP="008F0ABB">
      <w:pPr>
        <w:spacing w:after="0" w:line="240" w:lineRule="auto"/>
        <w:ind w:firstLine="709"/>
        <w:contextualSpacing/>
        <w:jc w:val="both"/>
        <w:rPr>
          <w:rFonts w:ascii="Times New Roman" w:eastAsia="Calibri" w:hAnsi="Times New Roman"/>
          <w:color w:val="000000"/>
          <w:sz w:val="28"/>
          <w:szCs w:val="28"/>
        </w:rPr>
      </w:pPr>
      <w:r w:rsidRPr="00EA0631">
        <w:rPr>
          <w:rFonts w:ascii="Times New Roman" w:eastAsia="Calibri" w:hAnsi="Times New Roman"/>
          <w:color w:val="000000"/>
          <w:sz w:val="28"/>
          <w:szCs w:val="28"/>
        </w:rPr>
        <w:t>- организации оптовой торговли -</w:t>
      </w:r>
      <w:r>
        <w:rPr>
          <w:rFonts w:ascii="Times New Roman" w:eastAsia="Calibri" w:hAnsi="Times New Roman"/>
          <w:color w:val="000000"/>
          <w:sz w:val="28"/>
          <w:szCs w:val="28"/>
        </w:rPr>
        <w:t xml:space="preserve"> </w:t>
      </w:r>
      <w:r w:rsidRPr="00EA0631">
        <w:rPr>
          <w:rFonts w:ascii="Times New Roman" w:eastAsia="Calibri" w:hAnsi="Times New Roman"/>
          <w:color w:val="000000"/>
          <w:sz w:val="28"/>
          <w:szCs w:val="28"/>
        </w:rPr>
        <w:t>5 объектов (2021-5, 2022г-5);</w:t>
      </w:r>
    </w:p>
    <w:p w:rsidR="008F0ABB" w:rsidRPr="00EA0631" w:rsidRDefault="008F0ABB" w:rsidP="008F0ABB">
      <w:pPr>
        <w:spacing w:after="0" w:line="240" w:lineRule="auto"/>
        <w:ind w:firstLine="709"/>
        <w:contextualSpacing/>
        <w:jc w:val="both"/>
        <w:rPr>
          <w:rFonts w:ascii="Times New Roman" w:eastAsia="Calibri" w:hAnsi="Times New Roman"/>
          <w:color w:val="000000"/>
          <w:sz w:val="28"/>
          <w:szCs w:val="28"/>
        </w:rPr>
      </w:pPr>
      <w:r w:rsidRPr="00EA0631">
        <w:rPr>
          <w:rFonts w:ascii="Times New Roman" w:eastAsia="Calibri" w:hAnsi="Times New Roman"/>
          <w:color w:val="000000"/>
          <w:sz w:val="28"/>
          <w:szCs w:val="28"/>
        </w:rPr>
        <w:t>- организации общественного питания 33 объекта (2021-27, 2022г-27);</w:t>
      </w:r>
    </w:p>
    <w:p w:rsidR="008F0ABB" w:rsidRPr="00EA0631" w:rsidRDefault="008F0ABB" w:rsidP="008F0ABB">
      <w:pPr>
        <w:spacing w:after="0" w:line="240" w:lineRule="auto"/>
        <w:ind w:firstLine="709"/>
        <w:contextualSpacing/>
        <w:jc w:val="both"/>
        <w:rPr>
          <w:rFonts w:ascii="Times New Roman" w:eastAsia="Calibri" w:hAnsi="Times New Roman"/>
          <w:color w:val="000000"/>
          <w:sz w:val="28"/>
          <w:szCs w:val="28"/>
        </w:rPr>
      </w:pPr>
      <w:r w:rsidRPr="00EA0631">
        <w:rPr>
          <w:rFonts w:ascii="Times New Roman" w:eastAsia="Calibri" w:hAnsi="Times New Roman"/>
          <w:color w:val="000000"/>
          <w:sz w:val="28"/>
          <w:szCs w:val="28"/>
        </w:rPr>
        <w:t>-организации бытового обслуживания -82 объекта (2021-71, 2022г-71).</w:t>
      </w:r>
    </w:p>
    <w:p w:rsidR="008F0ABB" w:rsidRPr="00EA0631" w:rsidRDefault="008F0ABB" w:rsidP="008F0ABB">
      <w:pPr>
        <w:spacing w:after="0" w:line="240" w:lineRule="auto"/>
        <w:ind w:firstLine="709"/>
        <w:contextualSpacing/>
        <w:jc w:val="both"/>
        <w:rPr>
          <w:rFonts w:ascii="Times New Roman" w:eastAsia="Calibri" w:hAnsi="Times New Roman"/>
          <w:sz w:val="28"/>
          <w:szCs w:val="28"/>
        </w:rPr>
      </w:pPr>
      <w:r w:rsidRPr="00EA0631">
        <w:rPr>
          <w:rFonts w:ascii="Times New Roman" w:eastAsia="Calibri" w:hAnsi="Times New Roman"/>
          <w:sz w:val="28"/>
          <w:szCs w:val="28"/>
        </w:rPr>
        <w:t>В отчетном периоде развитие потребительского рынка характеризуется следующими показателями:</w:t>
      </w:r>
    </w:p>
    <w:p w:rsidR="008F0ABB" w:rsidRPr="00EA0631" w:rsidRDefault="008F0ABB" w:rsidP="008F0ABB">
      <w:pPr>
        <w:spacing w:after="0" w:line="240" w:lineRule="auto"/>
        <w:ind w:firstLine="709"/>
        <w:contextualSpacing/>
        <w:jc w:val="both"/>
        <w:rPr>
          <w:rFonts w:ascii="Times New Roman" w:eastAsia="Calibri" w:hAnsi="Times New Roman"/>
          <w:sz w:val="28"/>
          <w:szCs w:val="28"/>
        </w:rPr>
      </w:pPr>
      <w:r w:rsidRPr="00EA0631">
        <w:rPr>
          <w:rFonts w:ascii="Times New Roman" w:eastAsia="Calibri" w:hAnsi="Times New Roman"/>
          <w:sz w:val="28"/>
          <w:szCs w:val="28"/>
        </w:rPr>
        <w:t xml:space="preserve">- оборот розничной торговли по оценке составил 3500,00 млн. руб. (2021г-2750 млн. руб., 2022г. –3100 млн. руб.), что составило 112,9% к АППГ. Оборот розничной торговли на душу населения составил 11943 руб. </w:t>
      </w:r>
      <w:r w:rsidRPr="00EA0631">
        <w:rPr>
          <w:rFonts w:ascii="Times New Roman" w:eastAsia="Calibri" w:hAnsi="Times New Roman"/>
          <w:sz w:val="28"/>
          <w:szCs w:val="28"/>
        </w:rPr>
        <w:lastRenderedPageBreak/>
        <w:t>(2021г-87997,18 руб., 2022г-104468 руб.), увеличение покупательской способности составило 14,34%.</w:t>
      </w:r>
    </w:p>
    <w:p w:rsidR="008F0ABB" w:rsidRPr="00EA0631" w:rsidRDefault="008F0ABB" w:rsidP="008F0ABB">
      <w:pPr>
        <w:spacing w:after="0" w:line="240" w:lineRule="auto"/>
        <w:ind w:firstLine="709"/>
        <w:contextualSpacing/>
        <w:jc w:val="both"/>
        <w:rPr>
          <w:rFonts w:ascii="Times New Roman" w:eastAsia="Calibri" w:hAnsi="Times New Roman"/>
          <w:sz w:val="28"/>
          <w:szCs w:val="28"/>
        </w:rPr>
      </w:pPr>
      <w:r w:rsidRPr="00EA0631">
        <w:rPr>
          <w:rFonts w:ascii="Times New Roman" w:eastAsia="Calibri" w:hAnsi="Times New Roman"/>
          <w:sz w:val="28"/>
          <w:szCs w:val="28"/>
        </w:rPr>
        <w:t>- оборот общественного питания по оценке составил 106,6 млн. руб. (2021г-80 млн. руб., 2022-94,0 млн. руб.) или 113,4% к АППГ.  Оборот общественного питания на душу населения составил 3638,22 руб. или  114,85 % к АППГ(2021г-2559,92 руб., 2022г-3167,76 руб.);</w:t>
      </w:r>
    </w:p>
    <w:p w:rsidR="008F0ABB" w:rsidRPr="00EA0631" w:rsidRDefault="008F0ABB" w:rsidP="008F0ABB">
      <w:pPr>
        <w:spacing w:after="0" w:line="240" w:lineRule="auto"/>
        <w:ind w:firstLine="709"/>
        <w:contextualSpacing/>
        <w:jc w:val="both"/>
        <w:rPr>
          <w:rFonts w:ascii="Times New Roman" w:eastAsia="Calibri" w:hAnsi="Times New Roman"/>
          <w:sz w:val="28"/>
          <w:szCs w:val="28"/>
        </w:rPr>
      </w:pPr>
      <w:r w:rsidRPr="00EA0631">
        <w:rPr>
          <w:rFonts w:ascii="Times New Roman" w:eastAsia="Calibri" w:hAnsi="Times New Roman"/>
          <w:sz w:val="28"/>
          <w:szCs w:val="28"/>
        </w:rPr>
        <w:t xml:space="preserve">- платных услуг населению района было оказано на сумму 845,1 млн. руб. (2021г-742,7 млн. руб., 2022г. – 772,2 млн. руб.)  или 109,44 % к АППГ. </w:t>
      </w:r>
      <w:r w:rsidRPr="00EA0631">
        <w:rPr>
          <w:rFonts w:ascii="Times New Roman" w:eastAsia="Calibri" w:hAnsi="Times New Roman"/>
          <w:color w:val="000000"/>
          <w:sz w:val="28"/>
          <w:szCs w:val="28"/>
        </w:rPr>
        <w:t xml:space="preserve">Оказанием платных услуг на территории района занимается 75 предприятий. </w:t>
      </w:r>
      <w:r w:rsidRPr="00EA0631">
        <w:rPr>
          <w:rFonts w:ascii="Times New Roman" w:eastAsia="Calibri" w:hAnsi="Times New Roman"/>
          <w:sz w:val="28"/>
          <w:szCs w:val="28"/>
        </w:rPr>
        <w:t>Объем платных услуг на душу населения составил 28843,02 руб. или 110,83 % к АППГ, (2021г-23765,64руб., 202г. – 26022,78руб.). В структуре платных услуг доминируют  коммунальные,</w:t>
      </w:r>
      <w:r>
        <w:rPr>
          <w:rFonts w:ascii="Times New Roman" w:eastAsia="Calibri" w:hAnsi="Times New Roman"/>
          <w:sz w:val="28"/>
          <w:szCs w:val="28"/>
        </w:rPr>
        <w:t xml:space="preserve"> жилищные услуги, услуги связи.</w:t>
      </w:r>
    </w:p>
    <w:p w:rsidR="008F0ABB" w:rsidRPr="00F5349E" w:rsidRDefault="008F0ABB" w:rsidP="008F0ABB">
      <w:pPr>
        <w:spacing w:after="0" w:line="240" w:lineRule="auto"/>
        <w:ind w:firstLine="709"/>
        <w:jc w:val="both"/>
        <w:rPr>
          <w:rFonts w:ascii="Times New Roman" w:hAnsi="Times New Roman"/>
          <w:sz w:val="28"/>
          <w:szCs w:val="28"/>
        </w:rPr>
      </w:pPr>
      <w:r w:rsidRPr="0021123F">
        <w:rPr>
          <w:rFonts w:ascii="Times New Roman" w:hAnsi="Times New Roman"/>
          <w:b/>
          <w:sz w:val="28"/>
          <w:szCs w:val="28"/>
        </w:rPr>
        <w:t>Проблемы:</w:t>
      </w:r>
      <w:r w:rsidRPr="00F5349E">
        <w:rPr>
          <w:rFonts w:ascii="Times New Roman" w:hAnsi="Times New Roman"/>
          <w:sz w:val="28"/>
          <w:szCs w:val="28"/>
        </w:rPr>
        <w:t xml:space="preserve"> недостаточное обеспечение бытовыми услугами, торговыми объектами населения в сельской местности.</w:t>
      </w:r>
    </w:p>
    <w:p w:rsidR="008F0ABB" w:rsidRPr="00AF36E0" w:rsidRDefault="008F0ABB" w:rsidP="008F0ABB">
      <w:pPr>
        <w:spacing w:after="0" w:line="240" w:lineRule="auto"/>
        <w:ind w:firstLine="709"/>
        <w:jc w:val="both"/>
        <w:rPr>
          <w:rFonts w:ascii="Times New Roman" w:hAnsi="Times New Roman"/>
          <w:sz w:val="28"/>
          <w:szCs w:val="28"/>
        </w:rPr>
      </w:pPr>
    </w:p>
    <w:p w:rsidR="008F0ABB" w:rsidRDefault="008F0ABB" w:rsidP="008F0ABB">
      <w:pPr>
        <w:spacing w:after="0" w:line="240" w:lineRule="auto"/>
        <w:contextualSpacing/>
        <w:jc w:val="center"/>
        <w:rPr>
          <w:rFonts w:ascii="Times New Roman" w:hAnsi="Times New Roman"/>
          <w:b/>
          <w:sz w:val="28"/>
          <w:szCs w:val="28"/>
        </w:rPr>
      </w:pPr>
      <w:r w:rsidRPr="00027F4F">
        <w:rPr>
          <w:rFonts w:ascii="Times New Roman" w:hAnsi="Times New Roman"/>
          <w:b/>
          <w:sz w:val="28"/>
          <w:szCs w:val="28"/>
        </w:rPr>
        <w:t>Малое и среднее предпринимательство</w:t>
      </w:r>
    </w:p>
    <w:p w:rsidR="008F0ABB" w:rsidRDefault="008F0ABB" w:rsidP="008F0ABB">
      <w:pPr>
        <w:spacing w:after="0" w:line="240" w:lineRule="auto"/>
        <w:contextualSpacing/>
        <w:jc w:val="center"/>
        <w:rPr>
          <w:rFonts w:ascii="Times New Roman" w:hAnsi="Times New Roman"/>
          <w:b/>
          <w:sz w:val="28"/>
          <w:szCs w:val="28"/>
        </w:rPr>
      </w:pPr>
    </w:p>
    <w:p w:rsidR="008F0ABB" w:rsidRDefault="008F0ABB" w:rsidP="008F0ABB">
      <w:pPr>
        <w:pStyle w:val="13"/>
        <w:ind w:firstLine="708"/>
        <w:jc w:val="both"/>
        <w:rPr>
          <w:rFonts w:ascii="Times New Roman" w:hAnsi="Times New Roman" w:cs="Times New Roman"/>
          <w:sz w:val="28"/>
          <w:szCs w:val="28"/>
        </w:rPr>
      </w:pPr>
      <w:r w:rsidRPr="00EB3274">
        <w:rPr>
          <w:rFonts w:ascii="Times New Roman" w:hAnsi="Times New Roman" w:cs="Times New Roman"/>
          <w:sz w:val="28"/>
          <w:szCs w:val="28"/>
        </w:rPr>
        <w:t xml:space="preserve">Число субъектов малого и среднего предпринимательства на территории района </w:t>
      </w:r>
      <w:r>
        <w:rPr>
          <w:rFonts w:ascii="Times New Roman" w:hAnsi="Times New Roman" w:cs="Times New Roman"/>
          <w:sz w:val="28"/>
          <w:szCs w:val="28"/>
        </w:rPr>
        <w:t>п</w:t>
      </w:r>
      <w:r w:rsidRPr="00EB3274">
        <w:rPr>
          <w:rFonts w:ascii="Times New Roman" w:hAnsi="Times New Roman" w:cs="Times New Roman"/>
          <w:sz w:val="28"/>
          <w:szCs w:val="28"/>
        </w:rPr>
        <w:t>о состоянию на 01.01.20</w:t>
      </w:r>
      <w:r>
        <w:rPr>
          <w:rFonts w:ascii="Times New Roman" w:hAnsi="Times New Roman" w:cs="Times New Roman"/>
          <w:sz w:val="28"/>
          <w:szCs w:val="28"/>
        </w:rPr>
        <w:t>24</w:t>
      </w:r>
      <w:r w:rsidRPr="00EB3274">
        <w:rPr>
          <w:rFonts w:ascii="Times New Roman" w:hAnsi="Times New Roman" w:cs="Times New Roman"/>
          <w:sz w:val="28"/>
          <w:szCs w:val="28"/>
        </w:rPr>
        <w:t xml:space="preserve"> года </w:t>
      </w:r>
      <w:r>
        <w:rPr>
          <w:rFonts w:ascii="Times New Roman" w:hAnsi="Times New Roman" w:cs="Times New Roman"/>
          <w:sz w:val="28"/>
          <w:szCs w:val="28"/>
        </w:rPr>
        <w:t>составило 397</w:t>
      </w:r>
      <w:r w:rsidRPr="00EB3274">
        <w:rPr>
          <w:rFonts w:ascii="Times New Roman" w:hAnsi="Times New Roman" w:cs="Times New Roman"/>
          <w:sz w:val="28"/>
          <w:szCs w:val="28"/>
        </w:rPr>
        <w:t xml:space="preserve"> единиц</w:t>
      </w:r>
      <w:r>
        <w:rPr>
          <w:rFonts w:ascii="Times New Roman" w:hAnsi="Times New Roman" w:cs="Times New Roman"/>
          <w:sz w:val="28"/>
          <w:szCs w:val="28"/>
        </w:rPr>
        <w:t xml:space="preserve">. </w:t>
      </w:r>
    </w:p>
    <w:p w:rsidR="008F0ABB" w:rsidRPr="00AA3385" w:rsidRDefault="008F0ABB" w:rsidP="008F0ABB">
      <w:pPr>
        <w:pStyle w:val="13"/>
        <w:ind w:firstLine="720"/>
        <w:jc w:val="both"/>
        <w:rPr>
          <w:rFonts w:ascii="Times New Roman" w:hAnsi="Times New Roman" w:cs="Times New Roman"/>
          <w:sz w:val="28"/>
          <w:szCs w:val="28"/>
        </w:rPr>
      </w:pPr>
      <w:r w:rsidRPr="00122309">
        <w:rPr>
          <w:rFonts w:ascii="Times New Roman" w:hAnsi="Times New Roman" w:cs="Times New Roman"/>
          <w:sz w:val="28"/>
          <w:szCs w:val="28"/>
        </w:rPr>
        <w:t>По сравнению с аналогичным периодом, число СМСП у</w:t>
      </w:r>
      <w:r>
        <w:rPr>
          <w:rFonts w:ascii="Times New Roman" w:hAnsi="Times New Roman" w:cs="Times New Roman"/>
          <w:sz w:val="28"/>
          <w:szCs w:val="28"/>
        </w:rPr>
        <w:t>величилось</w:t>
      </w:r>
      <w:r w:rsidRPr="00122309">
        <w:rPr>
          <w:rFonts w:ascii="Times New Roman" w:hAnsi="Times New Roman" w:cs="Times New Roman"/>
          <w:sz w:val="28"/>
          <w:szCs w:val="28"/>
        </w:rPr>
        <w:t xml:space="preserve"> на </w:t>
      </w:r>
      <w:r>
        <w:rPr>
          <w:rFonts w:ascii="Times New Roman" w:hAnsi="Times New Roman" w:cs="Times New Roman"/>
          <w:sz w:val="28"/>
          <w:szCs w:val="28"/>
        </w:rPr>
        <w:t>5,3</w:t>
      </w:r>
      <w:r w:rsidRPr="00122309">
        <w:rPr>
          <w:rFonts w:ascii="Times New Roman" w:hAnsi="Times New Roman" w:cs="Times New Roman"/>
          <w:sz w:val="28"/>
          <w:szCs w:val="28"/>
        </w:rPr>
        <w:t xml:space="preserve"> %. </w:t>
      </w:r>
      <w:r>
        <w:rPr>
          <w:rFonts w:ascii="Times New Roman" w:hAnsi="Times New Roman" w:cs="Times New Roman"/>
          <w:sz w:val="28"/>
          <w:szCs w:val="28"/>
        </w:rPr>
        <w:t>С</w:t>
      </w:r>
      <w:r w:rsidRPr="00122309">
        <w:rPr>
          <w:rFonts w:ascii="Times New Roman" w:hAnsi="Times New Roman" w:cs="Times New Roman"/>
          <w:sz w:val="28"/>
          <w:szCs w:val="28"/>
        </w:rPr>
        <w:t>огласно реестра субъектов малого и среднего предпринимательства, на территории Чернышевского района вновь зарегистрировано</w:t>
      </w:r>
      <w:r>
        <w:rPr>
          <w:rFonts w:ascii="Times New Roman" w:hAnsi="Times New Roman" w:cs="Times New Roman"/>
          <w:sz w:val="28"/>
          <w:szCs w:val="28"/>
        </w:rPr>
        <w:t xml:space="preserve"> </w:t>
      </w:r>
      <w:r w:rsidRPr="00122309">
        <w:rPr>
          <w:rFonts w:ascii="Times New Roman" w:hAnsi="Times New Roman" w:cs="Times New Roman"/>
          <w:sz w:val="28"/>
          <w:szCs w:val="28"/>
        </w:rPr>
        <w:t xml:space="preserve"> </w:t>
      </w:r>
      <w:r>
        <w:rPr>
          <w:rFonts w:ascii="Times New Roman" w:hAnsi="Times New Roman" w:cs="Times New Roman"/>
          <w:sz w:val="28"/>
          <w:szCs w:val="28"/>
        </w:rPr>
        <w:t xml:space="preserve">106 </w:t>
      </w:r>
      <w:r w:rsidRPr="00122309">
        <w:rPr>
          <w:rFonts w:ascii="Times New Roman" w:hAnsi="Times New Roman" w:cs="Times New Roman"/>
          <w:sz w:val="28"/>
          <w:szCs w:val="28"/>
        </w:rPr>
        <w:t xml:space="preserve"> субъект</w:t>
      </w:r>
      <w:r>
        <w:rPr>
          <w:rFonts w:ascii="Times New Roman" w:hAnsi="Times New Roman" w:cs="Times New Roman"/>
          <w:sz w:val="28"/>
          <w:szCs w:val="28"/>
        </w:rPr>
        <w:t>ов</w:t>
      </w:r>
      <w:r w:rsidRPr="00122309">
        <w:rPr>
          <w:rFonts w:ascii="Times New Roman" w:hAnsi="Times New Roman" w:cs="Times New Roman"/>
          <w:sz w:val="28"/>
          <w:szCs w:val="28"/>
        </w:rPr>
        <w:t xml:space="preserve"> МСП.</w:t>
      </w:r>
    </w:p>
    <w:p w:rsidR="008F0ABB" w:rsidRPr="007149AC" w:rsidRDefault="008F0ABB" w:rsidP="008F0ABB">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ab/>
      </w:r>
      <w:r w:rsidRPr="00317850">
        <w:rPr>
          <w:rFonts w:ascii="Times New Roman" w:hAnsi="Times New Roman"/>
          <w:sz w:val="28"/>
          <w:szCs w:val="28"/>
          <w:lang w:eastAsia="en-US"/>
        </w:rPr>
        <w:t>В структуре субъектов малого и среднего предпринимательства: число микропредприятий составило 382  ед., число малых предприятий составило 14 ед., число средних предприятий 1 ед.</w:t>
      </w:r>
    </w:p>
    <w:p w:rsidR="008F0ABB" w:rsidRPr="00077F0F" w:rsidRDefault="008F0ABB" w:rsidP="008F0ABB">
      <w:pPr>
        <w:spacing w:after="0" w:line="240" w:lineRule="auto"/>
        <w:ind w:hanging="360"/>
        <w:jc w:val="both"/>
        <w:rPr>
          <w:rFonts w:ascii="Times New Roman" w:hAnsi="Times New Roman"/>
          <w:sz w:val="28"/>
          <w:szCs w:val="28"/>
        </w:rPr>
      </w:pPr>
      <w:r w:rsidRPr="007149AC">
        <w:rPr>
          <w:rFonts w:ascii="Times New Roman" w:hAnsi="Times New Roman"/>
          <w:sz w:val="28"/>
          <w:szCs w:val="28"/>
          <w:lang w:eastAsia="en-US"/>
        </w:rPr>
        <w:tab/>
      </w:r>
      <w:r>
        <w:rPr>
          <w:rFonts w:ascii="Times New Roman" w:hAnsi="Times New Roman"/>
          <w:sz w:val="28"/>
          <w:szCs w:val="28"/>
          <w:lang w:eastAsia="en-US"/>
        </w:rPr>
        <w:tab/>
      </w:r>
      <w:r w:rsidRPr="00077F0F">
        <w:rPr>
          <w:rFonts w:ascii="Times New Roman" w:hAnsi="Times New Roman"/>
          <w:sz w:val="28"/>
          <w:szCs w:val="28"/>
        </w:rPr>
        <w:t>С 1 сентября 2020 года на территории региона в соответствии с Законом Забайкальского края от 16.07.2020 № 1839-33К  начал свое действие специальный налоговый режим – налог на профессиональный доход, в связи с этим многие предприниматели, оказывающие услуги такие как, маникюр, парикмахер и.т.д. перешли в самозанятые. На 01.</w:t>
      </w:r>
      <w:r>
        <w:rPr>
          <w:rFonts w:ascii="Times New Roman" w:hAnsi="Times New Roman"/>
          <w:sz w:val="28"/>
          <w:szCs w:val="28"/>
        </w:rPr>
        <w:t>01.2</w:t>
      </w:r>
      <w:r w:rsidRPr="00077F0F">
        <w:rPr>
          <w:rFonts w:ascii="Times New Roman" w:hAnsi="Times New Roman"/>
          <w:sz w:val="28"/>
          <w:szCs w:val="28"/>
        </w:rPr>
        <w:t>02</w:t>
      </w:r>
      <w:r>
        <w:rPr>
          <w:rFonts w:ascii="Times New Roman" w:hAnsi="Times New Roman"/>
          <w:sz w:val="28"/>
          <w:szCs w:val="28"/>
        </w:rPr>
        <w:t>4</w:t>
      </w:r>
      <w:r w:rsidRPr="00077F0F">
        <w:rPr>
          <w:rFonts w:ascii="Times New Roman" w:hAnsi="Times New Roman"/>
          <w:sz w:val="28"/>
          <w:szCs w:val="28"/>
        </w:rPr>
        <w:t xml:space="preserve"> года на территории Чернышевского района зарегистрировано </w:t>
      </w:r>
      <w:r>
        <w:rPr>
          <w:rFonts w:ascii="Times New Roman" w:hAnsi="Times New Roman"/>
          <w:sz w:val="28"/>
          <w:szCs w:val="28"/>
        </w:rPr>
        <w:t>715</w:t>
      </w:r>
      <w:r w:rsidRPr="00077F0F">
        <w:rPr>
          <w:rFonts w:ascii="Times New Roman" w:hAnsi="Times New Roman"/>
          <w:sz w:val="28"/>
          <w:szCs w:val="28"/>
        </w:rPr>
        <w:t xml:space="preserve"> самозанятых граждан</w:t>
      </w:r>
      <w:r>
        <w:rPr>
          <w:rFonts w:ascii="Times New Roman" w:hAnsi="Times New Roman"/>
          <w:sz w:val="28"/>
          <w:szCs w:val="28"/>
        </w:rPr>
        <w:t xml:space="preserve"> (в число указанных СМП они не входит), что больше  уровня прошлого года  на 17%.</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t xml:space="preserve">Сохраняются факторы, сдерживающие развитие предпринимательства: негативные явления в экономике, связанные с нелегальным предпринимательством, недобросовестной  конкуренцией. </w:t>
      </w:r>
    </w:p>
    <w:p w:rsidR="008F0ABB" w:rsidRDefault="008F0ABB" w:rsidP="008F0ABB">
      <w:pPr>
        <w:spacing w:after="0" w:line="240" w:lineRule="auto"/>
        <w:ind w:hanging="36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846017">
        <w:rPr>
          <w:rFonts w:ascii="Times New Roman" w:hAnsi="Times New Roman"/>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500C34">
        <w:rPr>
          <w:rFonts w:ascii="Times New Roman" w:hAnsi="Times New Roman"/>
          <w:sz w:val="28"/>
          <w:szCs w:val="28"/>
        </w:rPr>
        <w:t xml:space="preserve"> </w:t>
      </w:r>
      <w:r>
        <w:rPr>
          <w:rFonts w:ascii="Times New Roman" w:hAnsi="Times New Roman"/>
          <w:sz w:val="28"/>
          <w:szCs w:val="28"/>
        </w:rPr>
        <w:t xml:space="preserve"> </w:t>
      </w:r>
      <w:r w:rsidRPr="00500C34">
        <w:rPr>
          <w:rFonts w:ascii="Times New Roman" w:hAnsi="Times New Roman"/>
          <w:sz w:val="28"/>
          <w:szCs w:val="28"/>
        </w:rPr>
        <w:t xml:space="preserve">составила </w:t>
      </w:r>
      <w:r>
        <w:rPr>
          <w:rFonts w:ascii="Times New Roman" w:hAnsi="Times New Roman"/>
          <w:sz w:val="28"/>
          <w:szCs w:val="28"/>
        </w:rPr>
        <w:t xml:space="preserve">10,1 %,  к уровню прошлого года увеличилась  на 5 %. Численность занятых в СМП восстанавливается. </w:t>
      </w:r>
    </w:p>
    <w:p w:rsidR="008F0ABB" w:rsidRPr="004A3D39"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4A3D39">
        <w:rPr>
          <w:rFonts w:ascii="Times New Roman" w:hAnsi="Times New Roman"/>
          <w:sz w:val="28"/>
          <w:szCs w:val="28"/>
        </w:rPr>
        <w:t>Оборот малых  предприятий за 202</w:t>
      </w:r>
      <w:r>
        <w:rPr>
          <w:rFonts w:ascii="Times New Roman" w:hAnsi="Times New Roman"/>
          <w:sz w:val="28"/>
          <w:szCs w:val="28"/>
        </w:rPr>
        <w:t>3</w:t>
      </w:r>
      <w:r w:rsidRPr="004A3D39">
        <w:rPr>
          <w:rFonts w:ascii="Times New Roman" w:hAnsi="Times New Roman"/>
          <w:sz w:val="28"/>
          <w:szCs w:val="28"/>
        </w:rPr>
        <w:t xml:space="preserve"> год составил </w:t>
      </w:r>
      <w:r>
        <w:rPr>
          <w:rFonts w:ascii="Times New Roman" w:hAnsi="Times New Roman"/>
          <w:sz w:val="28"/>
          <w:szCs w:val="28"/>
        </w:rPr>
        <w:t>1252,2,0</w:t>
      </w:r>
      <w:r w:rsidRPr="004A3D39">
        <w:rPr>
          <w:rFonts w:ascii="Times New Roman" w:hAnsi="Times New Roman"/>
          <w:sz w:val="28"/>
          <w:szCs w:val="28"/>
        </w:rPr>
        <w:t xml:space="preserve"> млн. руб. (20</w:t>
      </w:r>
      <w:r>
        <w:rPr>
          <w:rFonts w:ascii="Times New Roman" w:hAnsi="Times New Roman"/>
          <w:sz w:val="28"/>
          <w:szCs w:val="28"/>
        </w:rPr>
        <w:t xml:space="preserve">22 </w:t>
      </w:r>
      <w:r w:rsidRPr="004A3D39">
        <w:rPr>
          <w:rFonts w:ascii="Times New Roman" w:hAnsi="Times New Roman"/>
          <w:sz w:val="28"/>
          <w:szCs w:val="28"/>
        </w:rPr>
        <w:t>г</w:t>
      </w:r>
      <w:r>
        <w:rPr>
          <w:rFonts w:ascii="Times New Roman" w:hAnsi="Times New Roman"/>
          <w:sz w:val="28"/>
          <w:szCs w:val="28"/>
        </w:rPr>
        <w:t>. – 1127,0</w:t>
      </w:r>
      <w:r w:rsidRPr="004A3D39">
        <w:rPr>
          <w:rFonts w:ascii="Times New Roman" w:hAnsi="Times New Roman"/>
          <w:sz w:val="28"/>
          <w:szCs w:val="28"/>
        </w:rPr>
        <w:t xml:space="preserve"> млн. руб.) и увеличился </w:t>
      </w:r>
      <w:r>
        <w:rPr>
          <w:rFonts w:ascii="Times New Roman" w:hAnsi="Times New Roman"/>
          <w:sz w:val="28"/>
          <w:szCs w:val="28"/>
        </w:rPr>
        <w:t>на 11 %</w:t>
      </w:r>
      <w:r w:rsidRPr="004A3D39">
        <w:rPr>
          <w:rFonts w:ascii="Times New Roman" w:hAnsi="Times New Roman"/>
          <w:sz w:val="28"/>
          <w:szCs w:val="28"/>
        </w:rPr>
        <w:t xml:space="preserve">.  </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4A3D39">
        <w:rPr>
          <w:rFonts w:ascii="Times New Roman" w:hAnsi="Times New Roman"/>
          <w:sz w:val="28"/>
          <w:szCs w:val="28"/>
        </w:rPr>
        <w:t>Объём собственного производства субъектами МСП за 202</w:t>
      </w:r>
      <w:r>
        <w:rPr>
          <w:rFonts w:ascii="Times New Roman" w:hAnsi="Times New Roman"/>
          <w:sz w:val="28"/>
          <w:szCs w:val="28"/>
        </w:rPr>
        <w:t>3</w:t>
      </w:r>
      <w:r w:rsidRPr="004A3D39">
        <w:rPr>
          <w:rFonts w:ascii="Times New Roman" w:hAnsi="Times New Roman"/>
          <w:sz w:val="28"/>
          <w:szCs w:val="28"/>
        </w:rPr>
        <w:t xml:space="preserve"> год составил  </w:t>
      </w:r>
      <w:r>
        <w:rPr>
          <w:rFonts w:ascii="Times New Roman" w:hAnsi="Times New Roman"/>
          <w:sz w:val="28"/>
          <w:szCs w:val="28"/>
        </w:rPr>
        <w:t xml:space="preserve">95,6 </w:t>
      </w:r>
      <w:r w:rsidRPr="004A3D39">
        <w:rPr>
          <w:rFonts w:ascii="Times New Roman" w:hAnsi="Times New Roman"/>
          <w:sz w:val="28"/>
          <w:szCs w:val="28"/>
        </w:rPr>
        <w:t>млн.</w:t>
      </w:r>
      <w:r>
        <w:rPr>
          <w:rFonts w:ascii="Times New Roman" w:hAnsi="Times New Roman"/>
          <w:sz w:val="28"/>
          <w:szCs w:val="28"/>
        </w:rPr>
        <w:t xml:space="preserve"> руб. </w:t>
      </w:r>
      <w:r w:rsidRPr="004A3D39">
        <w:rPr>
          <w:rFonts w:ascii="Times New Roman" w:hAnsi="Times New Roman"/>
          <w:sz w:val="28"/>
          <w:szCs w:val="28"/>
        </w:rPr>
        <w:t>(20</w:t>
      </w:r>
      <w:r>
        <w:rPr>
          <w:rFonts w:ascii="Times New Roman" w:hAnsi="Times New Roman"/>
          <w:sz w:val="28"/>
          <w:szCs w:val="28"/>
        </w:rPr>
        <w:t xml:space="preserve">22 </w:t>
      </w:r>
      <w:r w:rsidRPr="004A3D39">
        <w:rPr>
          <w:rFonts w:ascii="Times New Roman" w:hAnsi="Times New Roman"/>
          <w:sz w:val="28"/>
          <w:szCs w:val="28"/>
        </w:rPr>
        <w:t>г</w:t>
      </w:r>
      <w:r>
        <w:rPr>
          <w:rFonts w:ascii="Times New Roman" w:hAnsi="Times New Roman"/>
          <w:sz w:val="28"/>
          <w:szCs w:val="28"/>
        </w:rPr>
        <w:t xml:space="preserve">. </w:t>
      </w:r>
      <w:r w:rsidRPr="004A3D39">
        <w:rPr>
          <w:rFonts w:ascii="Times New Roman" w:hAnsi="Times New Roman"/>
          <w:sz w:val="28"/>
          <w:szCs w:val="28"/>
        </w:rPr>
        <w:t xml:space="preserve">- </w:t>
      </w:r>
      <w:r>
        <w:rPr>
          <w:rFonts w:ascii="Times New Roman" w:hAnsi="Times New Roman"/>
          <w:sz w:val="28"/>
          <w:szCs w:val="28"/>
        </w:rPr>
        <w:t xml:space="preserve">103,0 </w:t>
      </w:r>
      <w:r w:rsidRPr="004A3D39">
        <w:rPr>
          <w:rFonts w:ascii="Times New Roman" w:hAnsi="Times New Roman"/>
          <w:sz w:val="28"/>
          <w:szCs w:val="28"/>
        </w:rPr>
        <w:t xml:space="preserve">млн. руб.), </w:t>
      </w:r>
      <w:r>
        <w:rPr>
          <w:rFonts w:ascii="Times New Roman" w:hAnsi="Times New Roman"/>
          <w:sz w:val="28"/>
          <w:szCs w:val="28"/>
        </w:rPr>
        <w:t xml:space="preserve"> </w:t>
      </w:r>
      <w:r w:rsidRPr="004A3D39">
        <w:rPr>
          <w:rFonts w:ascii="Times New Roman" w:hAnsi="Times New Roman"/>
          <w:sz w:val="28"/>
          <w:szCs w:val="28"/>
        </w:rPr>
        <w:t xml:space="preserve">что на </w:t>
      </w:r>
      <w:r>
        <w:rPr>
          <w:rFonts w:ascii="Times New Roman" w:hAnsi="Times New Roman"/>
          <w:sz w:val="28"/>
          <w:szCs w:val="28"/>
        </w:rPr>
        <w:t xml:space="preserve">7 </w:t>
      </w:r>
      <w:r w:rsidRPr="004A3D39">
        <w:rPr>
          <w:rFonts w:ascii="Times New Roman" w:hAnsi="Times New Roman"/>
          <w:sz w:val="28"/>
          <w:szCs w:val="28"/>
        </w:rPr>
        <w:t xml:space="preserve">% </w:t>
      </w:r>
      <w:r>
        <w:rPr>
          <w:rFonts w:ascii="Times New Roman" w:hAnsi="Times New Roman"/>
          <w:sz w:val="28"/>
          <w:szCs w:val="28"/>
        </w:rPr>
        <w:t xml:space="preserve">меньше АППГ: в пгт. Жирекен  прекращено производство мясных полуфабрикатов и хлебобулочных изделий. </w:t>
      </w:r>
      <w:r w:rsidRPr="00AF60C2">
        <w:rPr>
          <w:rFonts w:ascii="Times New Roman" w:hAnsi="Times New Roman"/>
          <w:sz w:val="28"/>
          <w:szCs w:val="28"/>
        </w:rPr>
        <w:t>Производством собственной продукции в Чернышевском районе в 202</w:t>
      </w:r>
      <w:r>
        <w:rPr>
          <w:rFonts w:ascii="Times New Roman" w:hAnsi="Times New Roman"/>
          <w:sz w:val="28"/>
          <w:szCs w:val="28"/>
        </w:rPr>
        <w:t>3</w:t>
      </w:r>
      <w:r w:rsidRPr="00AF60C2">
        <w:rPr>
          <w:rFonts w:ascii="Times New Roman" w:hAnsi="Times New Roman"/>
          <w:sz w:val="28"/>
          <w:szCs w:val="28"/>
        </w:rPr>
        <w:t xml:space="preserve"> году занимались  </w:t>
      </w:r>
      <w:r>
        <w:rPr>
          <w:rFonts w:ascii="Times New Roman" w:hAnsi="Times New Roman"/>
          <w:sz w:val="28"/>
          <w:szCs w:val="28"/>
        </w:rPr>
        <w:t>14</w:t>
      </w:r>
      <w:r w:rsidRPr="00AF60C2">
        <w:rPr>
          <w:rFonts w:ascii="Times New Roman" w:hAnsi="Times New Roman"/>
          <w:sz w:val="28"/>
          <w:szCs w:val="28"/>
        </w:rPr>
        <w:t xml:space="preserve"> ИП и 1 организация (Чернышевское райпо).</w:t>
      </w:r>
      <w:r w:rsidRPr="00C95158">
        <w:rPr>
          <w:rFonts w:ascii="Times New Roman" w:hAnsi="Times New Roman"/>
          <w:sz w:val="24"/>
          <w:szCs w:val="24"/>
        </w:rPr>
        <w:t xml:space="preserve"> </w:t>
      </w:r>
      <w:r w:rsidRPr="00C95158">
        <w:rPr>
          <w:rFonts w:ascii="Times New Roman" w:hAnsi="Times New Roman"/>
          <w:sz w:val="28"/>
          <w:szCs w:val="28"/>
        </w:rPr>
        <w:t xml:space="preserve">В общей объёме производства пищевой продукции СМП хлебобулочные изделия занимают </w:t>
      </w:r>
      <w:r>
        <w:rPr>
          <w:rFonts w:ascii="Times New Roman" w:hAnsi="Times New Roman"/>
          <w:sz w:val="28"/>
          <w:szCs w:val="28"/>
        </w:rPr>
        <w:t xml:space="preserve">52 </w:t>
      </w:r>
      <w:r w:rsidRPr="00C95158">
        <w:rPr>
          <w:rFonts w:ascii="Times New Roman" w:hAnsi="Times New Roman"/>
          <w:sz w:val="28"/>
          <w:szCs w:val="28"/>
        </w:rPr>
        <w:t xml:space="preserve">%, кондитерские изделия </w:t>
      </w:r>
      <w:r>
        <w:rPr>
          <w:rFonts w:ascii="Times New Roman" w:hAnsi="Times New Roman"/>
          <w:sz w:val="28"/>
          <w:szCs w:val="28"/>
        </w:rPr>
        <w:t xml:space="preserve">2,4 </w:t>
      </w:r>
      <w:r w:rsidRPr="00C95158">
        <w:rPr>
          <w:rFonts w:ascii="Times New Roman" w:hAnsi="Times New Roman"/>
          <w:sz w:val="28"/>
          <w:szCs w:val="28"/>
        </w:rPr>
        <w:t>%, мясные полуфабрикаты</w:t>
      </w:r>
      <w:r>
        <w:rPr>
          <w:rFonts w:ascii="Times New Roman" w:hAnsi="Times New Roman"/>
          <w:sz w:val="28"/>
          <w:szCs w:val="28"/>
        </w:rPr>
        <w:t xml:space="preserve"> </w:t>
      </w:r>
      <w:r w:rsidRPr="00C95158">
        <w:rPr>
          <w:rFonts w:ascii="Times New Roman" w:hAnsi="Times New Roman"/>
          <w:sz w:val="28"/>
          <w:szCs w:val="28"/>
        </w:rPr>
        <w:t xml:space="preserve"> </w:t>
      </w:r>
      <w:r>
        <w:rPr>
          <w:rFonts w:ascii="Times New Roman" w:hAnsi="Times New Roman"/>
          <w:sz w:val="28"/>
          <w:szCs w:val="28"/>
        </w:rPr>
        <w:t>0,5 %, салаты 0,9 %.</w:t>
      </w:r>
    </w:p>
    <w:p w:rsidR="008F0ABB" w:rsidRDefault="008F0ABB" w:rsidP="008F0ABB">
      <w:pPr>
        <w:spacing w:after="0" w:line="240" w:lineRule="auto"/>
        <w:ind w:firstLine="708"/>
        <w:jc w:val="both"/>
        <w:rPr>
          <w:rFonts w:ascii="Times New Roman" w:hAnsi="Times New Roman"/>
          <w:sz w:val="28"/>
          <w:szCs w:val="28"/>
        </w:rPr>
      </w:pPr>
      <w:r w:rsidRPr="004A3D39">
        <w:rPr>
          <w:rFonts w:ascii="Times New Roman" w:hAnsi="Times New Roman"/>
          <w:sz w:val="28"/>
          <w:szCs w:val="28"/>
        </w:rPr>
        <w:t>Инвестиции в основной капитал малых  предприятий за 202</w:t>
      </w:r>
      <w:r>
        <w:rPr>
          <w:rFonts w:ascii="Times New Roman" w:hAnsi="Times New Roman"/>
          <w:sz w:val="28"/>
          <w:szCs w:val="28"/>
        </w:rPr>
        <w:t>3</w:t>
      </w:r>
      <w:r w:rsidRPr="004A3D39">
        <w:rPr>
          <w:rFonts w:ascii="Times New Roman" w:hAnsi="Times New Roman"/>
          <w:sz w:val="28"/>
          <w:szCs w:val="28"/>
        </w:rPr>
        <w:t xml:space="preserve"> год составили </w:t>
      </w:r>
      <w:r>
        <w:rPr>
          <w:rFonts w:ascii="Times New Roman" w:hAnsi="Times New Roman"/>
          <w:sz w:val="28"/>
          <w:szCs w:val="28"/>
        </w:rPr>
        <w:t>115,0</w:t>
      </w:r>
      <w:r w:rsidRPr="004A3D39">
        <w:rPr>
          <w:rFonts w:ascii="Times New Roman" w:hAnsi="Times New Roman"/>
          <w:sz w:val="28"/>
          <w:szCs w:val="28"/>
        </w:rPr>
        <w:t xml:space="preserve"> млн. руб. (20</w:t>
      </w:r>
      <w:r>
        <w:rPr>
          <w:rFonts w:ascii="Times New Roman" w:hAnsi="Times New Roman"/>
          <w:sz w:val="28"/>
          <w:szCs w:val="28"/>
        </w:rPr>
        <w:t xml:space="preserve">22 </w:t>
      </w:r>
      <w:r w:rsidRPr="004A3D39">
        <w:rPr>
          <w:rFonts w:ascii="Times New Roman" w:hAnsi="Times New Roman"/>
          <w:sz w:val="28"/>
          <w:szCs w:val="28"/>
        </w:rPr>
        <w:t>г-</w:t>
      </w:r>
      <w:r>
        <w:rPr>
          <w:rFonts w:ascii="Times New Roman" w:hAnsi="Times New Roman"/>
          <w:sz w:val="28"/>
          <w:szCs w:val="28"/>
        </w:rPr>
        <w:t xml:space="preserve"> 65,8</w:t>
      </w:r>
      <w:r w:rsidRPr="004A3D39">
        <w:rPr>
          <w:rFonts w:ascii="Times New Roman" w:hAnsi="Times New Roman"/>
          <w:sz w:val="28"/>
          <w:szCs w:val="28"/>
        </w:rPr>
        <w:t xml:space="preserve"> млн. руб.) или  </w:t>
      </w:r>
      <w:r>
        <w:rPr>
          <w:rFonts w:ascii="Times New Roman" w:hAnsi="Times New Roman"/>
          <w:sz w:val="28"/>
          <w:szCs w:val="28"/>
        </w:rPr>
        <w:t>на 75</w:t>
      </w:r>
      <w:r w:rsidRPr="004A3D39">
        <w:rPr>
          <w:rFonts w:ascii="Times New Roman" w:hAnsi="Times New Roman"/>
          <w:sz w:val="28"/>
          <w:szCs w:val="28"/>
        </w:rPr>
        <w:t xml:space="preserve"> % </w:t>
      </w:r>
      <w:r>
        <w:rPr>
          <w:rFonts w:ascii="Times New Roman" w:hAnsi="Times New Roman"/>
          <w:sz w:val="28"/>
          <w:szCs w:val="28"/>
        </w:rPr>
        <w:t xml:space="preserve">больше </w:t>
      </w:r>
      <w:r w:rsidRPr="004A3D39">
        <w:rPr>
          <w:rFonts w:ascii="Times New Roman" w:hAnsi="Times New Roman"/>
          <w:sz w:val="28"/>
          <w:szCs w:val="28"/>
        </w:rPr>
        <w:t xml:space="preserve">к АППГ. Рост связан с </w:t>
      </w:r>
      <w:r>
        <w:rPr>
          <w:rFonts w:ascii="Times New Roman" w:hAnsi="Times New Roman"/>
          <w:sz w:val="28"/>
          <w:szCs w:val="28"/>
        </w:rPr>
        <w:t xml:space="preserve">вводом в эксплуатацию оконченных строительством 2-х магазинов и 1 СТО общей площадью 2941,6 м.кв. </w:t>
      </w:r>
      <w:r w:rsidRPr="004A3D39">
        <w:rPr>
          <w:rFonts w:ascii="Times New Roman" w:hAnsi="Times New Roman"/>
          <w:sz w:val="28"/>
          <w:szCs w:val="28"/>
        </w:rPr>
        <w:t>приобретением в 202</w:t>
      </w:r>
      <w:r>
        <w:rPr>
          <w:rFonts w:ascii="Times New Roman" w:hAnsi="Times New Roman"/>
          <w:sz w:val="28"/>
          <w:szCs w:val="28"/>
        </w:rPr>
        <w:t>3</w:t>
      </w:r>
      <w:r w:rsidRPr="004A3D39">
        <w:rPr>
          <w:rFonts w:ascii="Times New Roman" w:hAnsi="Times New Roman"/>
          <w:sz w:val="28"/>
          <w:szCs w:val="28"/>
        </w:rPr>
        <w:t xml:space="preserve"> году техники и оборудов</w:t>
      </w:r>
      <w:r>
        <w:rPr>
          <w:rFonts w:ascii="Times New Roman" w:hAnsi="Times New Roman"/>
          <w:sz w:val="28"/>
          <w:szCs w:val="28"/>
        </w:rPr>
        <w:t>ания  КФХ.</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t xml:space="preserve"> </w:t>
      </w:r>
      <w:r w:rsidRPr="00E54196">
        <w:rPr>
          <w:sz w:val="28"/>
          <w:szCs w:val="28"/>
        </w:rPr>
        <w:t xml:space="preserve"> </w:t>
      </w:r>
      <w:r w:rsidRPr="005D6B6F">
        <w:rPr>
          <w:rFonts w:ascii="Times New Roman" w:hAnsi="Times New Roman"/>
          <w:b/>
          <w:sz w:val="28"/>
          <w:szCs w:val="28"/>
        </w:rPr>
        <w:t>Проблемы:</w:t>
      </w:r>
      <w:r w:rsidRPr="00E54196">
        <w:rPr>
          <w:rFonts w:ascii="Times New Roman" w:hAnsi="Times New Roman"/>
          <w:sz w:val="28"/>
          <w:szCs w:val="28"/>
        </w:rPr>
        <w:t xml:space="preserve"> низкая предпринимательская активность, низкая информационная доступность предпр</w:t>
      </w:r>
      <w:r>
        <w:rPr>
          <w:rFonts w:ascii="Times New Roman" w:hAnsi="Times New Roman"/>
          <w:sz w:val="28"/>
          <w:szCs w:val="28"/>
        </w:rPr>
        <w:t>инимателей в сельской местности, неудовлетворительное качество Интернета в населенных пунктах района, кроме пгт. Чернышевск, пгт. Жирекен, нелегальная предпринимательская деятельность.</w:t>
      </w:r>
      <w:r w:rsidRPr="00E54196">
        <w:rPr>
          <w:rFonts w:ascii="Times New Roman" w:hAnsi="Times New Roman"/>
          <w:sz w:val="28"/>
          <w:szCs w:val="28"/>
        </w:rPr>
        <w:t xml:space="preserve"> </w:t>
      </w:r>
    </w:p>
    <w:p w:rsidR="008F0ABB" w:rsidRPr="00FD7B4B" w:rsidRDefault="008F0ABB" w:rsidP="008F0ABB">
      <w:pPr>
        <w:spacing w:after="0" w:line="240" w:lineRule="auto"/>
        <w:jc w:val="both"/>
        <w:rPr>
          <w:rFonts w:ascii="Times New Roman" w:hAnsi="Times New Roman"/>
          <w:spacing w:val="2"/>
          <w:sz w:val="28"/>
          <w:szCs w:val="28"/>
          <w:shd w:val="clear" w:color="auto" w:fill="FFFFFF"/>
        </w:rPr>
      </w:pPr>
      <w:r>
        <w:rPr>
          <w:rFonts w:ascii="Times New Roman" w:hAnsi="Times New Roman"/>
          <w:sz w:val="28"/>
          <w:szCs w:val="28"/>
        </w:rPr>
        <w:tab/>
      </w:r>
    </w:p>
    <w:p w:rsidR="008F0ABB" w:rsidRPr="00FC05DB" w:rsidRDefault="008F0ABB" w:rsidP="008F0ABB">
      <w:pPr>
        <w:spacing w:after="0" w:line="240" w:lineRule="auto"/>
        <w:jc w:val="center"/>
        <w:rPr>
          <w:rFonts w:ascii="Times New Roman" w:hAnsi="Times New Roman"/>
          <w:b/>
          <w:sz w:val="28"/>
          <w:szCs w:val="28"/>
        </w:rPr>
      </w:pPr>
      <w:r w:rsidRPr="005958F0">
        <w:rPr>
          <w:rFonts w:ascii="Times New Roman" w:hAnsi="Times New Roman"/>
          <w:b/>
          <w:sz w:val="28"/>
          <w:szCs w:val="28"/>
        </w:rPr>
        <w:t>Сельское хозяйство</w:t>
      </w:r>
    </w:p>
    <w:p w:rsidR="008F0ABB" w:rsidRDefault="008F0ABB" w:rsidP="008F0ABB">
      <w:pPr>
        <w:spacing w:after="0" w:line="240" w:lineRule="auto"/>
        <w:ind w:firstLine="708"/>
        <w:jc w:val="both"/>
        <w:rPr>
          <w:rFonts w:ascii="Times New Roman" w:hAnsi="Times New Roman"/>
          <w:sz w:val="28"/>
          <w:szCs w:val="28"/>
        </w:rPr>
      </w:pPr>
      <w:r w:rsidRPr="00B9616F">
        <w:rPr>
          <w:rFonts w:ascii="Times New Roman" w:hAnsi="Times New Roman"/>
          <w:sz w:val="28"/>
          <w:szCs w:val="28"/>
        </w:rPr>
        <w:t>Основными направлениями в деятельности администрации района в 20</w:t>
      </w:r>
      <w:r>
        <w:rPr>
          <w:rFonts w:ascii="Times New Roman" w:hAnsi="Times New Roman"/>
          <w:sz w:val="28"/>
          <w:szCs w:val="28"/>
        </w:rPr>
        <w:t>23</w:t>
      </w:r>
      <w:r w:rsidRPr="00B9616F">
        <w:rPr>
          <w:rFonts w:ascii="Times New Roman" w:hAnsi="Times New Roman"/>
          <w:sz w:val="28"/>
          <w:szCs w:val="28"/>
        </w:rPr>
        <w:t xml:space="preserve"> году было содействие формированию агропромышленного производства, насыщение рынка продовольствием.</w:t>
      </w:r>
    </w:p>
    <w:p w:rsidR="008F0ABB" w:rsidRDefault="008F0ABB" w:rsidP="008F0ABB">
      <w:pPr>
        <w:pStyle w:val="13"/>
        <w:ind w:firstLine="709"/>
        <w:contextualSpacing/>
        <w:jc w:val="both"/>
        <w:rPr>
          <w:rFonts w:ascii="Times New Roman" w:hAnsi="Times New Roman"/>
          <w:sz w:val="28"/>
          <w:szCs w:val="28"/>
        </w:rPr>
      </w:pPr>
      <w:r>
        <w:rPr>
          <w:rFonts w:ascii="Times New Roman" w:hAnsi="Times New Roman"/>
          <w:sz w:val="28"/>
          <w:szCs w:val="28"/>
        </w:rPr>
        <w:t xml:space="preserve">Всего на территории района зарегистрировано 4  сельскохозяйственных предприятия </w:t>
      </w:r>
      <w:r w:rsidRPr="00DB4E7C">
        <w:rPr>
          <w:rFonts w:ascii="Times New Roman" w:hAnsi="Times New Roman" w:cs="Times New Roman"/>
          <w:sz w:val="28"/>
          <w:szCs w:val="28"/>
        </w:rPr>
        <w:t>- АО «Племенной завод «Комсомолец», СПК «Кадаинский», ООО «Зерно», СПК "Имен</w:t>
      </w:r>
      <w:r>
        <w:rPr>
          <w:rFonts w:ascii="Times New Roman" w:hAnsi="Times New Roman" w:cs="Times New Roman"/>
          <w:sz w:val="28"/>
          <w:szCs w:val="28"/>
        </w:rPr>
        <w:t xml:space="preserve">и </w:t>
      </w:r>
      <w:r w:rsidRPr="00DB4E7C">
        <w:rPr>
          <w:rFonts w:ascii="Times New Roman" w:hAnsi="Times New Roman" w:cs="Times New Roman"/>
          <w:sz w:val="28"/>
          <w:szCs w:val="28"/>
        </w:rPr>
        <w:t xml:space="preserve"> И.Ф. Деменского"</w:t>
      </w:r>
      <w:r>
        <w:rPr>
          <w:rFonts w:ascii="Times New Roman" w:hAnsi="Times New Roman" w:cs="Times New Roman"/>
          <w:sz w:val="28"/>
          <w:szCs w:val="28"/>
        </w:rPr>
        <w:t xml:space="preserve">. </w:t>
      </w:r>
      <w:r>
        <w:rPr>
          <w:rFonts w:ascii="Times New Roman" w:hAnsi="Times New Roman"/>
          <w:sz w:val="28"/>
          <w:szCs w:val="28"/>
        </w:rPr>
        <w:t>Сельхозтоваропроизводители района занимаются выращиванием зерновых, масличных, технических  культур, картофеля и овощей. Основные производители картофеля и овощей – личные подсобные хозяйства района и КФХ Ананьева Е.Ф.</w:t>
      </w:r>
    </w:p>
    <w:p w:rsidR="008F0ABB" w:rsidRPr="000B1991" w:rsidRDefault="008F0ABB" w:rsidP="008F0ABB">
      <w:pPr>
        <w:pStyle w:val="13"/>
        <w:ind w:firstLine="709"/>
        <w:jc w:val="both"/>
        <w:rPr>
          <w:rFonts w:ascii="Times New Roman" w:hAnsi="Times New Roman" w:cs="Times New Roman"/>
          <w:sz w:val="28"/>
          <w:szCs w:val="28"/>
        </w:rPr>
      </w:pPr>
      <w:r w:rsidRPr="000B1991">
        <w:rPr>
          <w:rFonts w:ascii="Times New Roman" w:hAnsi="Times New Roman" w:cs="Times New Roman"/>
          <w:b/>
          <w:sz w:val="28"/>
          <w:szCs w:val="28"/>
        </w:rPr>
        <w:t>Объем валовой продукции  сельского хозяйства</w:t>
      </w:r>
      <w:r>
        <w:rPr>
          <w:rFonts w:ascii="Times New Roman" w:hAnsi="Times New Roman" w:cs="Times New Roman"/>
          <w:b/>
          <w:sz w:val="28"/>
          <w:szCs w:val="28"/>
        </w:rPr>
        <w:t>,</w:t>
      </w:r>
      <w:r w:rsidRPr="000B1991">
        <w:rPr>
          <w:rFonts w:ascii="Times New Roman" w:hAnsi="Times New Roman" w:cs="Times New Roman"/>
          <w:sz w:val="28"/>
          <w:szCs w:val="28"/>
        </w:rPr>
        <w:t xml:space="preserve"> по оценке</w:t>
      </w:r>
      <w:r>
        <w:rPr>
          <w:rFonts w:ascii="Times New Roman" w:hAnsi="Times New Roman" w:cs="Times New Roman"/>
          <w:sz w:val="28"/>
          <w:szCs w:val="28"/>
        </w:rPr>
        <w:t>,</w:t>
      </w:r>
      <w:r w:rsidRPr="000B1991">
        <w:rPr>
          <w:rFonts w:ascii="Times New Roman" w:hAnsi="Times New Roman" w:cs="Times New Roman"/>
          <w:sz w:val="28"/>
          <w:szCs w:val="28"/>
        </w:rPr>
        <w:t xml:space="preserve"> за 202</w:t>
      </w:r>
      <w:r>
        <w:rPr>
          <w:rFonts w:ascii="Times New Roman" w:hAnsi="Times New Roman" w:cs="Times New Roman"/>
          <w:sz w:val="28"/>
          <w:szCs w:val="28"/>
        </w:rPr>
        <w:t>3</w:t>
      </w:r>
      <w:r w:rsidRPr="000B1991">
        <w:rPr>
          <w:rFonts w:ascii="Times New Roman" w:hAnsi="Times New Roman" w:cs="Times New Roman"/>
          <w:sz w:val="28"/>
          <w:szCs w:val="28"/>
        </w:rPr>
        <w:t xml:space="preserve"> год </w:t>
      </w:r>
      <w:r w:rsidRPr="004E08B2">
        <w:rPr>
          <w:rFonts w:ascii="Times New Roman" w:hAnsi="Times New Roman" w:cs="Times New Roman"/>
          <w:sz w:val="28"/>
          <w:szCs w:val="28"/>
        </w:rPr>
        <w:t>составил 2005,5</w:t>
      </w:r>
      <w:r w:rsidRPr="000B1991">
        <w:rPr>
          <w:rFonts w:ascii="Times New Roman" w:hAnsi="Times New Roman" w:cs="Times New Roman"/>
          <w:sz w:val="28"/>
          <w:szCs w:val="28"/>
        </w:rPr>
        <w:t xml:space="preserve"> млн. руб. или </w:t>
      </w:r>
      <w:r>
        <w:rPr>
          <w:rFonts w:ascii="Times New Roman" w:hAnsi="Times New Roman" w:cs="Times New Roman"/>
          <w:sz w:val="28"/>
          <w:szCs w:val="28"/>
        </w:rPr>
        <w:t xml:space="preserve">110 </w:t>
      </w:r>
      <w:r w:rsidRPr="000B1991">
        <w:rPr>
          <w:rFonts w:ascii="Times New Roman" w:hAnsi="Times New Roman" w:cs="Times New Roman"/>
          <w:sz w:val="28"/>
          <w:szCs w:val="28"/>
        </w:rPr>
        <w:t xml:space="preserve">% к АППГ в </w:t>
      </w:r>
      <w:r>
        <w:rPr>
          <w:rFonts w:ascii="Times New Roman" w:hAnsi="Times New Roman" w:cs="Times New Roman"/>
          <w:sz w:val="28"/>
          <w:szCs w:val="28"/>
        </w:rPr>
        <w:t>сопоставимых</w:t>
      </w:r>
      <w:r w:rsidRPr="000B1991">
        <w:rPr>
          <w:rFonts w:ascii="Times New Roman" w:hAnsi="Times New Roman" w:cs="Times New Roman"/>
          <w:sz w:val="28"/>
          <w:szCs w:val="28"/>
        </w:rPr>
        <w:t xml:space="preserve"> ценах (202</w:t>
      </w:r>
      <w:r>
        <w:rPr>
          <w:rFonts w:ascii="Times New Roman" w:hAnsi="Times New Roman" w:cs="Times New Roman"/>
          <w:sz w:val="28"/>
          <w:szCs w:val="28"/>
        </w:rPr>
        <w:t>2</w:t>
      </w:r>
      <w:r w:rsidRPr="000B1991">
        <w:rPr>
          <w:rFonts w:ascii="Times New Roman" w:hAnsi="Times New Roman" w:cs="Times New Roman"/>
          <w:sz w:val="28"/>
          <w:szCs w:val="28"/>
        </w:rPr>
        <w:t>-</w:t>
      </w:r>
      <w:r>
        <w:rPr>
          <w:rFonts w:ascii="Times New Roman" w:hAnsi="Times New Roman" w:cs="Times New Roman"/>
          <w:sz w:val="28"/>
          <w:szCs w:val="28"/>
        </w:rPr>
        <w:t xml:space="preserve"> 1821,43 </w:t>
      </w:r>
      <w:r w:rsidRPr="000B1991">
        <w:rPr>
          <w:rFonts w:ascii="Times New Roman" w:hAnsi="Times New Roman" w:cs="Times New Roman"/>
          <w:sz w:val="28"/>
          <w:szCs w:val="28"/>
        </w:rPr>
        <w:t>млн. руб.), из общего объёма:</w:t>
      </w:r>
    </w:p>
    <w:p w:rsidR="008F0ABB" w:rsidRPr="005B77A5" w:rsidRDefault="008F0ABB" w:rsidP="008F0ABB">
      <w:pPr>
        <w:pStyle w:val="13"/>
        <w:ind w:firstLine="709"/>
        <w:jc w:val="both"/>
        <w:rPr>
          <w:rFonts w:ascii="Times New Roman" w:hAnsi="Times New Roman" w:cs="Times New Roman"/>
          <w:sz w:val="28"/>
          <w:szCs w:val="28"/>
        </w:rPr>
      </w:pPr>
      <w:r w:rsidRPr="005B77A5">
        <w:rPr>
          <w:rFonts w:ascii="Times New Roman" w:hAnsi="Times New Roman" w:cs="Times New Roman"/>
          <w:sz w:val="28"/>
          <w:szCs w:val="28"/>
        </w:rPr>
        <w:t xml:space="preserve">-продукция сельскохозяйственных организаций составила- </w:t>
      </w:r>
      <w:r>
        <w:rPr>
          <w:rFonts w:ascii="Times New Roman" w:hAnsi="Times New Roman" w:cs="Times New Roman"/>
          <w:sz w:val="28"/>
          <w:szCs w:val="28"/>
        </w:rPr>
        <w:t>781,1</w:t>
      </w:r>
      <w:r w:rsidRPr="005B77A5">
        <w:rPr>
          <w:rFonts w:ascii="Times New Roman" w:hAnsi="Times New Roman" w:cs="Times New Roman"/>
          <w:sz w:val="28"/>
          <w:szCs w:val="28"/>
        </w:rPr>
        <w:t xml:space="preserve"> млн. руб., </w:t>
      </w:r>
      <w:r>
        <w:rPr>
          <w:rFonts w:ascii="Times New Roman" w:hAnsi="Times New Roman" w:cs="Times New Roman"/>
          <w:sz w:val="28"/>
          <w:szCs w:val="28"/>
        </w:rPr>
        <w:t>снижение к АППГ составляет 79,6</w:t>
      </w:r>
      <w:r w:rsidRPr="005B77A5">
        <w:rPr>
          <w:rFonts w:ascii="Times New Roman" w:hAnsi="Times New Roman" w:cs="Times New Roman"/>
          <w:sz w:val="28"/>
          <w:szCs w:val="28"/>
        </w:rPr>
        <w:t xml:space="preserve"> %;</w:t>
      </w:r>
    </w:p>
    <w:p w:rsidR="008F0ABB" w:rsidRPr="005B77A5" w:rsidRDefault="008F0ABB" w:rsidP="008F0ABB">
      <w:pPr>
        <w:pStyle w:val="13"/>
        <w:ind w:firstLine="709"/>
        <w:jc w:val="both"/>
        <w:rPr>
          <w:rFonts w:ascii="Times New Roman" w:hAnsi="Times New Roman" w:cs="Times New Roman"/>
          <w:sz w:val="28"/>
          <w:szCs w:val="28"/>
        </w:rPr>
      </w:pPr>
      <w:r w:rsidRPr="005B77A5">
        <w:rPr>
          <w:rFonts w:ascii="Times New Roman" w:hAnsi="Times New Roman" w:cs="Times New Roman"/>
          <w:sz w:val="28"/>
          <w:szCs w:val="28"/>
        </w:rPr>
        <w:t xml:space="preserve">-продукция хозяйств населения составила </w:t>
      </w:r>
      <w:r>
        <w:rPr>
          <w:rFonts w:ascii="Times New Roman" w:hAnsi="Times New Roman" w:cs="Times New Roman"/>
          <w:sz w:val="28"/>
          <w:szCs w:val="28"/>
        </w:rPr>
        <w:t>1126,1</w:t>
      </w:r>
      <w:r w:rsidRPr="005B77A5">
        <w:rPr>
          <w:rFonts w:ascii="Times New Roman" w:hAnsi="Times New Roman" w:cs="Times New Roman"/>
          <w:sz w:val="28"/>
          <w:szCs w:val="28"/>
        </w:rPr>
        <w:t xml:space="preserve"> млн. руб. или </w:t>
      </w:r>
      <w:r>
        <w:rPr>
          <w:rFonts w:ascii="Times New Roman" w:hAnsi="Times New Roman" w:cs="Times New Roman"/>
          <w:sz w:val="28"/>
          <w:szCs w:val="28"/>
        </w:rPr>
        <w:t>137,6</w:t>
      </w:r>
      <w:r w:rsidRPr="005B77A5">
        <w:rPr>
          <w:rFonts w:ascii="Times New Roman" w:hAnsi="Times New Roman" w:cs="Times New Roman"/>
          <w:sz w:val="28"/>
          <w:szCs w:val="28"/>
        </w:rPr>
        <w:t xml:space="preserve"> % к уровню прошлого года;</w:t>
      </w:r>
    </w:p>
    <w:p w:rsidR="008F0ABB" w:rsidRPr="005B77A5" w:rsidRDefault="008F0ABB" w:rsidP="008F0ABB">
      <w:pPr>
        <w:pStyle w:val="13"/>
        <w:ind w:firstLine="709"/>
        <w:jc w:val="both"/>
        <w:rPr>
          <w:rFonts w:ascii="Times New Roman" w:hAnsi="Times New Roman" w:cs="Times New Roman"/>
          <w:sz w:val="28"/>
          <w:szCs w:val="28"/>
        </w:rPr>
      </w:pPr>
      <w:r w:rsidRPr="005B77A5">
        <w:rPr>
          <w:rFonts w:ascii="Times New Roman" w:hAnsi="Times New Roman" w:cs="Times New Roman"/>
          <w:sz w:val="28"/>
          <w:szCs w:val="28"/>
        </w:rPr>
        <w:t>-продукция крестьянских</w:t>
      </w:r>
      <w:r>
        <w:rPr>
          <w:rFonts w:ascii="Times New Roman" w:hAnsi="Times New Roman" w:cs="Times New Roman"/>
          <w:sz w:val="28"/>
          <w:szCs w:val="28"/>
        </w:rPr>
        <w:t xml:space="preserve"> </w:t>
      </w:r>
      <w:r w:rsidRPr="005B77A5">
        <w:rPr>
          <w:rFonts w:ascii="Times New Roman" w:hAnsi="Times New Roman" w:cs="Times New Roman"/>
          <w:sz w:val="28"/>
          <w:szCs w:val="28"/>
        </w:rPr>
        <w:t>(фермерских хозяйств)</w:t>
      </w:r>
      <w:r>
        <w:rPr>
          <w:rFonts w:ascii="Times New Roman" w:hAnsi="Times New Roman" w:cs="Times New Roman"/>
          <w:sz w:val="28"/>
          <w:szCs w:val="28"/>
        </w:rPr>
        <w:t xml:space="preserve"> составила 98,3</w:t>
      </w:r>
      <w:r w:rsidRPr="005B77A5">
        <w:rPr>
          <w:rFonts w:ascii="Times New Roman" w:hAnsi="Times New Roman" w:cs="Times New Roman"/>
          <w:sz w:val="28"/>
          <w:szCs w:val="28"/>
        </w:rPr>
        <w:t xml:space="preserve"> млн. руб. или </w:t>
      </w:r>
      <w:r>
        <w:rPr>
          <w:rFonts w:ascii="Times New Roman" w:hAnsi="Times New Roman" w:cs="Times New Roman"/>
          <w:sz w:val="28"/>
          <w:szCs w:val="28"/>
        </w:rPr>
        <w:t>427,3</w:t>
      </w:r>
      <w:r w:rsidRPr="005B77A5">
        <w:rPr>
          <w:rFonts w:ascii="Times New Roman" w:hAnsi="Times New Roman" w:cs="Times New Roman"/>
          <w:sz w:val="28"/>
          <w:szCs w:val="28"/>
        </w:rPr>
        <w:t xml:space="preserve"> % к уровню прошлого года.</w:t>
      </w:r>
    </w:p>
    <w:p w:rsidR="008F0ABB" w:rsidRPr="007956BF" w:rsidRDefault="008F0ABB" w:rsidP="008F0ABB">
      <w:pPr>
        <w:spacing w:after="0" w:line="240" w:lineRule="auto"/>
        <w:ind w:firstLine="709"/>
        <w:contextualSpacing/>
        <w:jc w:val="both"/>
        <w:rPr>
          <w:rFonts w:ascii="Times New Roman" w:hAnsi="Times New Roman"/>
          <w:sz w:val="28"/>
          <w:szCs w:val="28"/>
        </w:rPr>
      </w:pPr>
      <w:r w:rsidRPr="007956BF">
        <w:rPr>
          <w:rFonts w:ascii="Times New Roman" w:hAnsi="Times New Roman"/>
          <w:sz w:val="28"/>
          <w:szCs w:val="28"/>
        </w:rPr>
        <w:t xml:space="preserve">Увеличение </w:t>
      </w:r>
      <w:r>
        <w:rPr>
          <w:rFonts w:ascii="Times New Roman" w:hAnsi="Times New Roman"/>
          <w:sz w:val="28"/>
          <w:szCs w:val="28"/>
        </w:rPr>
        <w:t>в КФХ обусловлено причиной развития хозяйств, благодаря получению грантовой поддержки.</w:t>
      </w:r>
    </w:p>
    <w:p w:rsidR="008F0ABB" w:rsidRPr="00DB26CD" w:rsidRDefault="008F0ABB" w:rsidP="008F0ABB">
      <w:pPr>
        <w:spacing w:after="0" w:line="240" w:lineRule="auto"/>
        <w:ind w:firstLine="708"/>
        <w:jc w:val="both"/>
        <w:rPr>
          <w:rFonts w:ascii="Times New Roman" w:hAnsi="Times New Roman"/>
          <w:sz w:val="28"/>
          <w:szCs w:val="28"/>
        </w:rPr>
      </w:pPr>
      <w:r w:rsidRPr="00372C66">
        <w:rPr>
          <w:rFonts w:ascii="Times New Roman" w:hAnsi="Times New Roman"/>
          <w:b/>
          <w:sz w:val="28"/>
          <w:szCs w:val="28"/>
        </w:rPr>
        <w:t>Растениеводство</w:t>
      </w:r>
      <w:r>
        <w:rPr>
          <w:rFonts w:ascii="Times New Roman" w:hAnsi="Times New Roman"/>
          <w:sz w:val="28"/>
          <w:szCs w:val="28"/>
        </w:rPr>
        <w:t xml:space="preserve">. Посевная площадь по сельхозпредприятиям и К(Ф)Х в 2023 году составила 24363,2 га (в 2022 году 31662 га), что составляет 76,9%  к уровню 2022 года. Снижение посевных площадей обусловлено сменой </w:t>
      </w:r>
      <w:r>
        <w:rPr>
          <w:rFonts w:ascii="Times New Roman" w:hAnsi="Times New Roman"/>
          <w:sz w:val="28"/>
          <w:szCs w:val="28"/>
        </w:rPr>
        <w:lastRenderedPageBreak/>
        <w:t xml:space="preserve">учредителя в АО «Племенной завод Комсомолец» и подходами в организации растениеводства. </w:t>
      </w:r>
      <w:r w:rsidRPr="00DB26CD">
        <w:rPr>
          <w:rFonts w:ascii="Times New Roman" w:hAnsi="Times New Roman"/>
          <w:sz w:val="28"/>
          <w:szCs w:val="28"/>
        </w:rPr>
        <w:t xml:space="preserve">В 2023 году посевная площадь в хозяйстве составила 22196 га, в том числе зерновые 13640 га, масленичные- 8556,4 га, валовый сбор всего составил 22606 тонн. В 2024 году посевная площадь составляет 29617,2 га, что на 7421 га больше, чем в 2023 году. Численность рабочих на 01.01.2024 года составила 161 человек.   </w:t>
      </w:r>
    </w:p>
    <w:p w:rsidR="008F0ABB" w:rsidRDefault="008F0ABB" w:rsidP="008F0ABB">
      <w:pPr>
        <w:spacing w:after="0" w:line="240" w:lineRule="auto"/>
        <w:ind w:firstLine="708"/>
        <w:jc w:val="both"/>
        <w:rPr>
          <w:rFonts w:ascii="Times New Roman" w:hAnsi="Times New Roman"/>
          <w:sz w:val="28"/>
          <w:szCs w:val="28"/>
        </w:rPr>
      </w:pPr>
      <w:r w:rsidRPr="00290803">
        <w:rPr>
          <w:rFonts w:ascii="Times New Roman" w:hAnsi="Times New Roman"/>
          <w:sz w:val="28"/>
          <w:szCs w:val="28"/>
        </w:rPr>
        <w:t>Планируемая посевная площадь в 2024 году- 32, 2 тыс. га или 132% к уровню 2023 года, в том числе зерновые 19180 га, рапс- 13000 га, картофель 9 га, овощи открытого грунта 0,5 га.</w:t>
      </w:r>
    </w:p>
    <w:p w:rsidR="008F0ABB" w:rsidRPr="00DB4E7C" w:rsidRDefault="008F0ABB" w:rsidP="008F0ABB">
      <w:pPr>
        <w:pStyle w:val="13"/>
        <w:ind w:firstLine="709"/>
        <w:contextualSpacing/>
        <w:jc w:val="both"/>
        <w:rPr>
          <w:rFonts w:ascii="Times New Roman" w:hAnsi="Times New Roman" w:cs="Times New Roman"/>
          <w:sz w:val="28"/>
          <w:szCs w:val="28"/>
        </w:rPr>
      </w:pPr>
      <w:r w:rsidRPr="00273114">
        <w:rPr>
          <w:rFonts w:ascii="Times New Roman" w:hAnsi="Times New Roman" w:cs="Times New Roman"/>
          <w:sz w:val="28"/>
          <w:szCs w:val="28"/>
        </w:rPr>
        <w:t>Валовой сбор зерновых культур в 2023 году составил 26241,4 тонн</w:t>
      </w:r>
      <w:r>
        <w:rPr>
          <w:rFonts w:ascii="Times New Roman" w:hAnsi="Times New Roman" w:cs="Times New Roman"/>
          <w:sz w:val="28"/>
          <w:szCs w:val="28"/>
        </w:rPr>
        <w:t xml:space="preserve"> или</w:t>
      </w:r>
      <w:r w:rsidRPr="00273114">
        <w:rPr>
          <w:rFonts w:ascii="Times New Roman" w:hAnsi="Times New Roman" w:cs="Times New Roman"/>
          <w:sz w:val="28"/>
          <w:szCs w:val="28"/>
        </w:rPr>
        <w:t xml:space="preserve"> </w:t>
      </w:r>
      <w:r>
        <w:rPr>
          <w:rFonts w:ascii="Times New Roman" w:hAnsi="Times New Roman" w:cs="Times New Roman"/>
          <w:sz w:val="28"/>
          <w:szCs w:val="28"/>
        </w:rPr>
        <w:t>6</w:t>
      </w:r>
      <w:r w:rsidRPr="00273114">
        <w:rPr>
          <w:rFonts w:ascii="Times New Roman" w:hAnsi="Times New Roman" w:cs="Times New Roman"/>
          <w:sz w:val="28"/>
          <w:szCs w:val="28"/>
        </w:rPr>
        <w:t xml:space="preserve">4%  к уровню 2022 года. Урожайность зерновых культур  с уборочной площади по району – </w:t>
      </w:r>
      <w:r>
        <w:rPr>
          <w:rFonts w:ascii="Times New Roman" w:hAnsi="Times New Roman" w:cs="Times New Roman"/>
          <w:sz w:val="28"/>
          <w:szCs w:val="28"/>
        </w:rPr>
        <w:t>16,6</w:t>
      </w:r>
      <w:r w:rsidRPr="00273114">
        <w:rPr>
          <w:rFonts w:ascii="Times New Roman" w:hAnsi="Times New Roman" w:cs="Times New Roman"/>
          <w:sz w:val="28"/>
          <w:szCs w:val="28"/>
        </w:rPr>
        <w:t xml:space="preserve"> ц/га что на </w:t>
      </w:r>
      <w:r>
        <w:rPr>
          <w:rFonts w:ascii="Times New Roman" w:hAnsi="Times New Roman" w:cs="Times New Roman"/>
          <w:sz w:val="28"/>
          <w:szCs w:val="28"/>
        </w:rPr>
        <w:t>2,6</w:t>
      </w:r>
      <w:r w:rsidRPr="00273114">
        <w:rPr>
          <w:rFonts w:ascii="Times New Roman" w:hAnsi="Times New Roman" w:cs="Times New Roman"/>
          <w:sz w:val="28"/>
          <w:szCs w:val="28"/>
        </w:rPr>
        <w:t xml:space="preserve">  ц/га меньше,  чем за 202</w:t>
      </w:r>
      <w:r>
        <w:rPr>
          <w:rFonts w:ascii="Times New Roman" w:hAnsi="Times New Roman" w:cs="Times New Roman"/>
          <w:sz w:val="28"/>
          <w:szCs w:val="28"/>
        </w:rPr>
        <w:t>2</w:t>
      </w:r>
      <w:r w:rsidRPr="00273114">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273114">
        <w:rPr>
          <w:rFonts w:ascii="Times New Roman" w:hAnsi="Times New Roman" w:cs="Times New Roman"/>
          <w:sz w:val="28"/>
          <w:szCs w:val="28"/>
        </w:rPr>
        <w:t>(</w:t>
      </w:r>
      <w:r>
        <w:rPr>
          <w:rFonts w:ascii="Times New Roman" w:hAnsi="Times New Roman" w:cs="Times New Roman"/>
          <w:sz w:val="28"/>
          <w:szCs w:val="28"/>
        </w:rPr>
        <w:t>19,2</w:t>
      </w:r>
      <w:r w:rsidRPr="00273114">
        <w:rPr>
          <w:rFonts w:ascii="Times New Roman" w:hAnsi="Times New Roman" w:cs="Times New Roman"/>
          <w:sz w:val="28"/>
          <w:szCs w:val="28"/>
        </w:rPr>
        <w:t xml:space="preserve"> ц/га).</w:t>
      </w:r>
      <w:r w:rsidRPr="00DB4E7C">
        <w:rPr>
          <w:rFonts w:ascii="Times New Roman" w:hAnsi="Times New Roman" w:cs="Times New Roman"/>
          <w:sz w:val="28"/>
          <w:szCs w:val="28"/>
        </w:rPr>
        <w:t xml:space="preserve"> </w:t>
      </w:r>
    </w:p>
    <w:p w:rsidR="008F0ABB" w:rsidRDefault="008F0ABB" w:rsidP="008F0ABB">
      <w:pPr>
        <w:pStyle w:val="13"/>
        <w:ind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Подготовлено паров в 2023 году 10500 га.</w:t>
      </w:r>
    </w:p>
    <w:p w:rsidR="008F0ABB" w:rsidRDefault="008F0ABB" w:rsidP="008F0ABB">
      <w:pPr>
        <w:pStyle w:val="13"/>
        <w:ind w:firstLine="709"/>
        <w:contextualSpacing/>
        <w:jc w:val="both"/>
        <w:rPr>
          <w:rFonts w:ascii="Times New Roman" w:hAnsi="Times New Roman" w:cs="Times New Roman"/>
          <w:sz w:val="28"/>
          <w:szCs w:val="28"/>
        </w:rPr>
      </w:pPr>
      <w:r>
        <w:rPr>
          <w:rFonts w:ascii="Times New Roman" w:hAnsi="Times New Roman" w:cs="Times New Roman"/>
          <w:sz w:val="28"/>
          <w:szCs w:val="28"/>
        </w:rPr>
        <w:t>План подготовки паров на 2024 год около 20 000 га.</w:t>
      </w:r>
    </w:p>
    <w:p w:rsidR="008F0ABB" w:rsidRDefault="008F0ABB" w:rsidP="008F0ABB">
      <w:pPr>
        <w:pStyle w:val="1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крестьянских (фермерских) хозяйствах и сельскохозяйственных организациях  района продолжается обновление парка сельскохозяйственной техники и оборудования. </w:t>
      </w:r>
    </w:p>
    <w:p w:rsidR="008F0ABB" w:rsidRDefault="008F0ABB" w:rsidP="008F0ABB">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 2023 году п</w:t>
      </w:r>
      <w:r w:rsidRPr="00595746">
        <w:rPr>
          <w:rFonts w:ascii="Times New Roman" w:hAnsi="Times New Roman"/>
          <w:sz w:val="28"/>
          <w:szCs w:val="28"/>
        </w:rPr>
        <w:t xml:space="preserve">риобретено сельскохозяйственной техники </w:t>
      </w:r>
      <w:r>
        <w:rPr>
          <w:rFonts w:ascii="Times New Roman" w:hAnsi="Times New Roman"/>
          <w:sz w:val="28"/>
          <w:szCs w:val="28"/>
        </w:rPr>
        <w:t>2 единицы</w:t>
      </w:r>
      <w:r w:rsidRPr="00595746">
        <w:rPr>
          <w:rFonts w:ascii="Times New Roman" w:hAnsi="Times New Roman"/>
          <w:sz w:val="28"/>
          <w:szCs w:val="28"/>
        </w:rPr>
        <w:t xml:space="preserve"> на сумму </w:t>
      </w:r>
      <w:r>
        <w:rPr>
          <w:rFonts w:ascii="Times New Roman" w:hAnsi="Times New Roman"/>
          <w:sz w:val="28"/>
          <w:szCs w:val="28"/>
        </w:rPr>
        <w:t>10,9</w:t>
      </w:r>
      <w:r w:rsidRPr="00595746">
        <w:rPr>
          <w:rFonts w:ascii="Times New Roman" w:hAnsi="Times New Roman"/>
          <w:sz w:val="28"/>
          <w:szCs w:val="28"/>
        </w:rPr>
        <w:t xml:space="preserve"> млн. руб., в т.ч. КФХ </w:t>
      </w:r>
      <w:r>
        <w:rPr>
          <w:rFonts w:ascii="Times New Roman" w:hAnsi="Times New Roman"/>
          <w:sz w:val="28"/>
          <w:szCs w:val="28"/>
        </w:rPr>
        <w:t>1</w:t>
      </w:r>
      <w:r w:rsidRPr="00595746">
        <w:rPr>
          <w:rFonts w:ascii="Times New Roman" w:hAnsi="Times New Roman"/>
          <w:sz w:val="28"/>
          <w:szCs w:val="28"/>
        </w:rPr>
        <w:t xml:space="preserve"> ед. на </w:t>
      </w:r>
      <w:r>
        <w:rPr>
          <w:rFonts w:ascii="Times New Roman" w:hAnsi="Times New Roman"/>
          <w:sz w:val="28"/>
          <w:szCs w:val="28"/>
        </w:rPr>
        <w:t>сумму 0,6</w:t>
      </w:r>
      <w:r w:rsidRPr="00595746">
        <w:rPr>
          <w:rFonts w:ascii="Times New Roman" w:hAnsi="Times New Roman"/>
          <w:sz w:val="28"/>
          <w:szCs w:val="28"/>
        </w:rPr>
        <w:t xml:space="preserve"> млн. руб.</w:t>
      </w:r>
    </w:p>
    <w:p w:rsidR="008F0ABB" w:rsidRDefault="008F0ABB" w:rsidP="008F0ABB">
      <w:pPr>
        <w:spacing w:after="0" w:line="240" w:lineRule="auto"/>
        <w:ind w:firstLine="709"/>
        <w:contextualSpacing/>
        <w:jc w:val="both"/>
        <w:rPr>
          <w:rFonts w:ascii="Times New Roman" w:hAnsi="Times New Roman"/>
          <w:sz w:val="28"/>
          <w:szCs w:val="28"/>
        </w:rPr>
      </w:pPr>
    </w:p>
    <w:p w:rsidR="008F0ABB" w:rsidRPr="00DB4E7C" w:rsidRDefault="008F0ABB" w:rsidP="008F0ABB">
      <w:pPr>
        <w:spacing w:after="0" w:line="240" w:lineRule="auto"/>
        <w:ind w:firstLine="709"/>
        <w:contextualSpacing/>
        <w:jc w:val="both"/>
        <w:rPr>
          <w:rFonts w:ascii="Times New Roman" w:hAnsi="Times New Roman"/>
          <w:sz w:val="28"/>
          <w:szCs w:val="28"/>
        </w:rPr>
      </w:pPr>
      <w:r w:rsidRPr="00DB4E7C">
        <w:rPr>
          <w:rFonts w:ascii="Times New Roman" w:hAnsi="Times New Roman"/>
          <w:b/>
          <w:sz w:val="28"/>
          <w:szCs w:val="28"/>
        </w:rPr>
        <w:t>Животноводство.</w:t>
      </w:r>
      <w:r w:rsidRPr="00DB4E7C">
        <w:rPr>
          <w:rFonts w:ascii="Times New Roman" w:hAnsi="Times New Roman"/>
          <w:sz w:val="28"/>
          <w:szCs w:val="28"/>
        </w:rPr>
        <w:t xml:space="preserve"> Поголовье КРС в хозяйствах всех категорий на 1 января 202</w:t>
      </w:r>
      <w:r>
        <w:rPr>
          <w:rFonts w:ascii="Times New Roman" w:hAnsi="Times New Roman"/>
          <w:sz w:val="28"/>
          <w:szCs w:val="28"/>
        </w:rPr>
        <w:t>4</w:t>
      </w:r>
      <w:r w:rsidRPr="00DB4E7C">
        <w:rPr>
          <w:rFonts w:ascii="Times New Roman" w:hAnsi="Times New Roman"/>
          <w:sz w:val="28"/>
          <w:szCs w:val="28"/>
        </w:rPr>
        <w:t xml:space="preserve"> года составляет </w:t>
      </w:r>
      <w:r>
        <w:rPr>
          <w:rFonts w:ascii="Times New Roman" w:hAnsi="Times New Roman"/>
          <w:sz w:val="28"/>
          <w:szCs w:val="28"/>
        </w:rPr>
        <w:t xml:space="preserve">10755 голов, что 0,1 % меньше значения 2023 года. </w:t>
      </w:r>
      <w:r w:rsidRPr="00DB4E7C">
        <w:rPr>
          <w:rFonts w:ascii="Times New Roman" w:hAnsi="Times New Roman"/>
          <w:sz w:val="28"/>
          <w:szCs w:val="28"/>
        </w:rPr>
        <w:t xml:space="preserve"> Снижение КРС наблюдается по </w:t>
      </w:r>
      <w:r>
        <w:rPr>
          <w:rFonts w:ascii="Times New Roman" w:hAnsi="Times New Roman"/>
          <w:sz w:val="28"/>
          <w:szCs w:val="28"/>
        </w:rPr>
        <w:t>личным подсобным хозяйствам, в КФХ увеличивается на 125 %.</w:t>
      </w:r>
    </w:p>
    <w:p w:rsidR="008F0ABB" w:rsidRPr="00DB4E7C" w:rsidRDefault="008F0ABB" w:rsidP="008F0ABB">
      <w:pPr>
        <w:pStyle w:val="13"/>
        <w:ind w:firstLine="709"/>
        <w:contextualSpacing/>
        <w:jc w:val="both"/>
        <w:rPr>
          <w:rFonts w:ascii="Times New Roman" w:hAnsi="Times New Roman" w:cs="Times New Roman"/>
          <w:sz w:val="28"/>
          <w:szCs w:val="28"/>
        </w:rPr>
      </w:pPr>
      <w:r w:rsidRPr="00DB4E7C">
        <w:rPr>
          <w:rFonts w:ascii="Times New Roman" w:hAnsi="Times New Roman" w:cs="Times New Roman"/>
          <w:sz w:val="28"/>
          <w:szCs w:val="28"/>
        </w:rPr>
        <w:t xml:space="preserve">В  свиноводстве </w:t>
      </w:r>
      <w:r>
        <w:rPr>
          <w:rFonts w:ascii="Times New Roman" w:hAnsi="Times New Roman" w:cs="Times New Roman"/>
          <w:sz w:val="28"/>
          <w:szCs w:val="28"/>
        </w:rPr>
        <w:t xml:space="preserve">также </w:t>
      </w:r>
      <w:r w:rsidRPr="00DB4E7C">
        <w:rPr>
          <w:rFonts w:ascii="Times New Roman" w:hAnsi="Times New Roman" w:cs="Times New Roman"/>
          <w:sz w:val="28"/>
          <w:szCs w:val="28"/>
        </w:rPr>
        <w:t>на</w:t>
      </w:r>
      <w:r>
        <w:rPr>
          <w:rFonts w:ascii="Times New Roman" w:hAnsi="Times New Roman" w:cs="Times New Roman"/>
          <w:sz w:val="28"/>
          <w:szCs w:val="28"/>
        </w:rPr>
        <w:t xml:space="preserve">блюдается  снижение поголовья на 2,2 </w:t>
      </w:r>
      <w:r w:rsidRPr="00DB4E7C">
        <w:rPr>
          <w:rFonts w:ascii="Times New Roman" w:hAnsi="Times New Roman" w:cs="Times New Roman"/>
          <w:sz w:val="28"/>
          <w:szCs w:val="28"/>
        </w:rPr>
        <w:t xml:space="preserve">%, по сравнению с АППГ. </w:t>
      </w:r>
      <w:r>
        <w:rPr>
          <w:rFonts w:ascii="Times New Roman" w:hAnsi="Times New Roman" w:cs="Times New Roman"/>
          <w:sz w:val="28"/>
          <w:szCs w:val="28"/>
        </w:rPr>
        <w:t>(2309 голов).</w:t>
      </w:r>
    </w:p>
    <w:p w:rsidR="008F0ABB" w:rsidRDefault="008F0ABB" w:rsidP="008F0ABB">
      <w:pPr>
        <w:pStyle w:val="13"/>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Поголовье овец увеличивается и составляет 2488 голов или 126,5% к уровню 2022 года, это обусловлено тем, что ЛПХ Додонов А.В. зарегистрировался как субъект предпринимательства и имеет поголовье овец 695 голов. </w:t>
      </w:r>
    </w:p>
    <w:p w:rsidR="008F0ABB" w:rsidRDefault="008F0ABB" w:rsidP="008F0ABB">
      <w:pPr>
        <w:pStyle w:val="13"/>
        <w:ind w:firstLine="709"/>
        <w:contextualSpacing/>
        <w:jc w:val="both"/>
        <w:rPr>
          <w:rFonts w:ascii="Times New Roman" w:hAnsi="Times New Roman" w:cs="Times New Roman"/>
          <w:sz w:val="28"/>
          <w:szCs w:val="28"/>
        </w:rPr>
      </w:pPr>
      <w:r w:rsidRPr="004507E6">
        <w:rPr>
          <w:rFonts w:ascii="Times New Roman" w:hAnsi="Times New Roman" w:cs="Times New Roman"/>
          <w:sz w:val="28"/>
          <w:szCs w:val="28"/>
        </w:rPr>
        <w:t>В 202</w:t>
      </w:r>
      <w:r>
        <w:rPr>
          <w:rFonts w:ascii="Times New Roman" w:hAnsi="Times New Roman" w:cs="Times New Roman"/>
          <w:sz w:val="28"/>
          <w:szCs w:val="28"/>
        </w:rPr>
        <w:t>3</w:t>
      </w:r>
      <w:r w:rsidRPr="004507E6">
        <w:rPr>
          <w:rFonts w:ascii="Times New Roman" w:hAnsi="Times New Roman" w:cs="Times New Roman"/>
          <w:sz w:val="28"/>
          <w:szCs w:val="28"/>
        </w:rPr>
        <w:t xml:space="preserve"> году было произведено молока  всеми категориями хозяйств </w:t>
      </w:r>
      <w:r>
        <w:rPr>
          <w:rFonts w:ascii="Times New Roman" w:hAnsi="Times New Roman" w:cs="Times New Roman"/>
          <w:sz w:val="28"/>
          <w:szCs w:val="28"/>
        </w:rPr>
        <w:t>10950 тонн, или 125% к уровню 2022 года (в 2022 году- 8707</w:t>
      </w:r>
      <w:r w:rsidRPr="004507E6">
        <w:rPr>
          <w:rFonts w:ascii="Times New Roman" w:hAnsi="Times New Roman" w:cs="Times New Roman"/>
          <w:sz w:val="28"/>
          <w:szCs w:val="28"/>
        </w:rPr>
        <w:t xml:space="preserve"> тонн</w:t>
      </w:r>
      <w:r>
        <w:rPr>
          <w:rFonts w:ascii="Times New Roman" w:hAnsi="Times New Roman" w:cs="Times New Roman"/>
          <w:sz w:val="28"/>
          <w:szCs w:val="28"/>
        </w:rPr>
        <w:t>)</w:t>
      </w:r>
      <w:r w:rsidRPr="004507E6">
        <w:rPr>
          <w:rFonts w:ascii="Times New Roman" w:hAnsi="Times New Roman" w:cs="Times New Roman"/>
          <w:sz w:val="28"/>
          <w:szCs w:val="28"/>
        </w:rPr>
        <w:t>. На долю ЛПХ по производству молока приходится 97 % и 3 % приходится на КФХ.</w:t>
      </w:r>
      <w:r w:rsidRPr="00DB4E7C">
        <w:rPr>
          <w:rFonts w:ascii="Times New Roman" w:hAnsi="Times New Roman" w:cs="Times New Roman"/>
          <w:sz w:val="28"/>
          <w:szCs w:val="28"/>
        </w:rPr>
        <w:t xml:space="preserve"> </w:t>
      </w:r>
      <w:r>
        <w:rPr>
          <w:rFonts w:ascii="Times New Roman" w:hAnsi="Times New Roman" w:cs="Times New Roman"/>
          <w:sz w:val="28"/>
          <w:szCs w:val="28"/>
        </w:rPr>
        <w:t>Произведено мяса 2070 тонн  или 94,4% к уровню 2022 года (в 2022 году -2193 тонны).</w:t>
      </w:r>
    </w:p>
    <w:p w:rsidR="008F0ABB" w:rsidRPr="00EF1745" w:rsidRDefault="008F0ABB" w:rsidP="008F0ABB">
      <w:pPr>
        <w:spacing w:after="0" w:line="240" w:lineRule="auto"/>
        <w:ind w:firstLine="708"/>
        <w:contextualSpacing/>
        <w:jc w:val="both"/>
        <w:rPr>
          <w:rFonts w:ascii="Times New Roman" w:hAnsi="Times New Roman"/>
          <w:sz w:val="28"/>
          <w:szCs w:val="28"/>
        </w:rPr>
      </w:pPr>
      <w:r w:rsidRPr="00EF1745">
        <w:rPr>
          <w:rFonts w:ascii="Times New Roman" w:hAnsi="Times New Roman"/>
          <w:sz w:val="28"/>
          <w:szCs w:val="28"/>
        </w:rPr>
        <w:t>В 2023 году КФХ путем участия в конкурсном отборе «Развитие семейных товарных  ферм» получило 3 гранта на сумму 14289 тыс. рублей, которые направлены на приобретение сельскохозяйственной техники, крупного рогатого скота и развитие картофелеводства.</w:t>
      </w:r>
    </w:p>
    <w:p w:rsidR="008F0ABB" w:rsidRDefault="008F0ABB" w:rsidP="008F0ABB">
      <w:pPr>
        <w:pStyle w:val="13"/>
        <w:ind w:firstLine="709"/>
        <w:contextualSpacing/>
        <w:jc w:val="both"/>
        <w:rPr>
          <w:rFonts w:ascii="Times New Roman" w:hAnsi="Times New Roman" w:cs="Times New Roman"/>
          <w:sz w:val="28"/>
          <w:szCs w:val="28"/>
        </w:rPr>
      </w:pPr>
      <w:r w:rsidRPr="00ED60E2">
        <w:rPr>
          <w:rFonts w:ascii="Times New Roman" w:hAnsi="Times New Roman" w:cs="Times New Roman"/>
          <w:b/>
          <w:sz w:val="28"/>
          <w:szCs w:val="28"/>
        </w:rPr>
        <w:t>Проблемы</w:t>
      </w:r>
      <w:r w:rsidRPr="008C6555">
        <w:rPr>
          <w:rFonts w:ascii="Times New Roman" w:hAnsi="Times New Roman" w:cs="Times New Roman"/>
          <w:sz w:val="28"/>
          <w:szCs w:val="28"/>
        </w:rPr>
        <w:t>:</w:t>
      </w:r>
      <w:r>
        <w:rPr>
          <w:rFonts w:ascii="Times New Roman" w:hAnsi="Times New Roman" w:cs="Times New Roman"/>
          <w:sz w:val="28"/>
          <w:szCs w:val="28"/>
        </w:rPr>
        <w:t xml:space="preserve"> отсутствие производства по переработке молока, отсутствие заготовительной деятельности, недостаточно финансовой поддержки со стороны государства, условия доступности грантовой поддержки, отсутствие кадров.</w:t>
      </w:r>
    </w:p>
    <w:p w:rsidR="008F0ABB" w:rsidRPr="00C47562" w:rsidRDefault="008F0ABB" w:rsidP="008F0ABB">
      <w:pPr>
        <w:spacing w:after="0" w:line="240" w:lineRule="auto"/>
        <w:contextualSpacing/>
        <w:jc w:val="both"/>
        <w:rPr>
          <w:rFonts w:ascii="Times New Roman" w:hAnsi="Times New Roman"/>
          <w:sz w:val="28"/>
          <w:szCs w:val="28"/>
        </w:rPr>
      </w:pPr>
      <w:r w:rsidRPr="00C47562">
        <w:rPr>
          <w:rFonts w:ascii="Times New Roman" w:hAnsi="Times New Roman"/>
          <w:sz w:val="28"/>
          <w:szCs w:val="28"/>
        </w:rPr>
        <w:lastRenderedPageBreak/>
        <w:tab/>
      </w:r>
    </w:p>
    <w:p w:rsidR="008F0ABB" w:rsidRPr="00CD6513" w:rsidRDefault="008F0ABB" w:rsidP="008F0ABB">
      <w:pPr>
        <w:spacing w:after="0" w:line="240" w:lineRule="auto"/>
        <w:ind w:firstLine="709"/>
        <w:contextualSpacing/>
        <w:jc w:val="center"/>
        <w:rPr>
          <w:rFonts w:ascii="Times New Roman" w:hAnsi="Times New Roman"/>
          <w:b/>
          <w:sz w:val="28"/>
          <w:szCs w:val="28"/>
        </w:rPr>
      </w:pPr>
      <w:r w:rsidRPr="00027F4F">
        <w:rPr>
          <w:rFonts w:ascii="Times New Roman" w:hAnsi="Times New Roman"/>
          <w:b/>
          <w:sz w:val="28"/>
          <w:szCs w:val="28"/>
        </w:rPr>
        <w:t>Промышленность</w:t>
      </w:r>
    </w:p>
    <w:p w:rsidR="008F0ABB" w:rsidRPr="00023A1D" w:rsidRDefault="008F0ABB" w:rsidP="008F0ABB">
      <w:pPr>
        <w:pStyle w:val="13"/>
        <w:ind w:firstLine="709"/>
        <w:jc w:val="both"/>
        <w:rPr>
          <w:rFonts w:ascii="Times New Roman" w:hAnsi="Times New Roman" w:cs="Times New Roman"/>
          <w:sz w:val="28"/>
          <w:szCs w:val="28"/>
        </w:rPr>
      </w:pPr>
      <w:r w:rsidRPr="00023A1D">
        <w:rPr>
          <w:rFonts w:ascii="Times New Roman" w:hAnsi="Times New Roman" w:cs="Times New Roman"/>
          <w:b/>
          <w:sz w:val="28"/>
          <w:szCs w:val="28"/>
        </w:rPr>
        <w:t>Объем отгруженных товаров, выполнение работ, оказание услуг собственными силами в 202</w:t>
      </w:r>
      <w:r>
        <w:rPr>
          <w:rFonts w:ascii="Times New Roman" w:hAnsi="Times New Roman" w:cs="Times New Roman"/>
          <w:b/>
          <w:sz w:val="28"/>
          <w:szCs w:val="28"/>
        </w:rPr>
        <w:t>3</w:t>
      </w:r>
      <w:r w:rsidRPr="00023A1D">
        <w:rPr>
          <w:rFonts w:ascii="Times New Roman" w:hAnsi="Times New Roman" w:cs="Times New Roman"/>
          <w:b/>
          <w:sz w:val="28"/>
          <w:szCs w:val="28"/>
        </w:rPr>
        <w:t xml:space="preserve"> году</w:t>
      </w:r>
      <w:r w:rsidRPr="00023A1D">
        <w:rPr>
          <w:rFonts w:ascii="Times New Roman" w:hAnsi="Times New Roman" w:cs="Times New Roman"/>
          <w:sz w:val="28"/>
          <w:szCs w:val="28"/>
        </w:rPr>
        <w:t xml:space="preserve"> составил </w:t>
      </w:r>
      <w:r>
        <w:rPr>
          <w:rFonts w:ascii="Times New Roman" w:hAnsi="Times New Roman" w:cs="Times New Roman"/>
          <w:sz w:val="28"/>
          <w:szCs w:val="28"/>
        </w:rPr>
        <w:t xml:space="preserve">8238,2  млн. руб. </w:t>
      </w:r>
      <w:r w:rsidRPr="00023A1D">
        <w:rPr>
          <w:rFonts w:ascii="Times New Roman" w:hAnsi="Times New Roman" w:cs="Times New Roman"/>
          <w:sz w:val="28"/>
          <w:szCs w:val="28"/>
        </w:rPr>
        <w:t xml:space="preserve">или </w:t>
      </w:r>
      <w:r>
        <w:rPr>
          <w:rFonts w:ascii="Times New Roman" w:hAnsi="Times New Roman" w:cs="Times New Roman"/>
          <w:sz w:val="28"/>
          <w:szCs w:val="28"/>
        </w:rPr>
        <w:t xml:space="preserve">108,5 </w:t>
      </w:r>
      <w:r w:rsidRPr="00023A1D">
        <w:rPr>
          <w:rFonts w:ascii="Times New Roman" w:hAnsi="Times New Roman" w:cs="Times New Roman"/>
          <w:sz w:val="28"/>
          <w:szCs w:val="28"/>
        </w:rPr>
        <w:t>%</w:t>
      </w:r>
      <w:r>
        <w:rPr>
          <w:rFonts w:ascii="Times New Roman" w:hAnsi="Times New Roman" w:cs="Times New Roman"/>
          <w:sz w:val="28"/>
          <w:szCs w:val="28"/>
        </w:rPr>
        <w:t xml:space="preserve"> </w:t>
      </w:r>
      <w:r w:rsidRPr="00023A1D">
        <w:rPr>
          <w:rFonts w:ascii="Times New Roman" w:hAnsi="Times New Roman" w:cs="Times New Roman"/>
          <w:sz w:val="28"/>
          <w:szCs w:val="28"/>
        </w:rPr>
        <w:t xml:space="preserve"> к </w:t>
      </w:r>
      <w:r>
        <w:rPr>
          <w:rFonts w:ascii="Times New Roman" w:hAnsi="Times New Roman" w:cs="Times New Roman"/>
          <w:sz w:val="28"/>
          <w:szCs w:val="28"/>
        </w:rPr>
        <w:t xml:space="preserve"> </w:t>
      </w:r>
      <w:r w:rsidRPr="00023A1D">
        <w:rPr>
          <w:rFonts w:ascii="Times New Roman" w:hAnsi="Times New Roman" w:cs="Times New Roman"/>
          <w:sz w:val="28"/>
          <w:szCs w:val="28"/>
        </w:rPr>
        <w:t>АППГ (</w:t>
      </w:r>
      <w:r>
        <w:rPr>
          <w:rFonts w:ascii="Times New Roman" w:hAnsi="Times New Roman" w:cs="Times New Roman"/>
          <w:sz w:val="28"/>
          <w:szCs w:val="28"/>
        </w:rPr>
        <w:t>2022г.-</w:t>
      </w:r>
      <w:r w:rsidRPr="00644A60">
        <w:rPr>
          <w:rFonts w:ascii="Times New Roman" w:hAnsi="Times New Roman" w:cs="Times New Roman"/>
          <w:sz w:val="28"/>
          <w:szCs w:val="28"/>
        </w:rPr>
        <w:t xml:space="preserve"> </w:t>
      </w:r>
      <w:r>
        <w:rPr>
          <w:rFonts w:ascii="Times New Roman" w:hAnsi="Times New Roman" w:cs="Times New Roman"/>
          <w:sz w:val="28"/>
          <w:szCs w:val="28"/>
        </w:rPr>
        <w:t>5744,9  млн. руб.,</w:t>
      </w:r>
      <w:r w:rsidRPr="00023A1D">
        <w:rPr>
          <w:rFonts w:ascii="Times New Roman" w:hAnsi="Times New Roman" w:cs="Times New Roman"/>
          <w:sz w:val="28"/>
          <w:szCs w:val="28"/>
        </w:rPr>
        <w:t xml:space="preserve"> </w:t>
      </w:r>
      <w:r>
        <w:rPr>
          <w:rFonts w:ascii="Times New Roman" w:hAnsi="Times New Roman" w:cs="Times New Roman"/>
          <w:sz w:val="28"/>
          <w:szCs w:val="28"/>
        </w:rPr>
        <w:t>2021г.-</w:t>
      </w:r>
      <w:r w:rsidRPr="00644A60">
        <w:rPr>
          <w:rFonts w:ascii="Times New Roman" w:hAnsi="Times New Roman" w:cs="Times New Roman"/>
          <w:sz w:val="28"/>
          <w:szCs w:val="28"/>
        </w:rPr>
        <w:t xml:space="preserve"> </w:t>
      </w:r>
      <w:r w:rsidRPr="00023A1D">
        <w:rPr>
          <w:rFonts w:ascii="Times New Roman" w:hAnsi="Times New Roman" w:cs="Times New Roman"/>
          <w:sz w:val="28"/>
          <w:szCs w:val="28"/>
        </w:rPr>
        <w:t>2</w:t>
      </w:r>
      <w:r>
        <w:rPr>
          <w:rFonts w:ascii="Times New Roman" w:hAnsi="Times New Roman" w:cs="Times New Roman"/>
          <w:sz w:val="28"/>
          <w:szCs w:val="28"/>
        </w:rPr>
        <w:t>435,3 млн.</w:t>
      </w:r>
      <w:r w:rsidRPr="00023A1D">
        <w:rPr>
          <w:rFonts w:ascii="Times New Roman" w:hAnsi="Times New Roman" w:cs="Times New Roman"/>
          <w:sz w:val="28"/>
          <w:szCs w:val="28"/>
        </w:rPr>
        <w:t xml:space="preserve"> руб.</w:t>
      </w:r>
      <w:r>
        <w:rPr>
          <w:rFonts w:ascii="Times New Roman" w:hAnsi="Times New Roman" w:cs="Times New Roman"/>
          <w:sz w:val="28"/>
          <w:szCs w:val="28"/>
        </w:rPr>
        <w:t>)</w:t>
      </w:r>
      <w:r w:rsidRPr="00023A1D">
        <w:rPr>
          <w:rFonts w:ascii="Times New Roman" w:hAnsi="Times New Roman" w:cs="Times New Roman"/>
          <w:sz w:val="28"/>
          <w:szCs w:val="28"/>
        </w:rPr>
        <w:t xml:space="preserve"> </w:t>
      </w:r>
      <w:r>
        <w:rPr>
          <w:rFonts w:ascii="Times New Roman" w:hAnsi="Times New Roman" w:cs="Times New Roman"/>
          <w:sz w:val="28"/>
          <w:szCs w:val="28"/>
        </w:rPr>
        <w:t xml:space="preserve">в сопоставимых ценах, </w:t>
      </w:r>
      <w:r w:rsidRPr="00023A1D">
        <w:rPr>
          <w:rFonts w:ascii="Times New Roman" w:hAnsi="Times New Roman" w:cs="Times New Roman"/>
          <w:sz w:val="28"/>
          <w:szCs w:val="28"/>
        </w:rPr>
        <w:t xml:space="preserve"> в т. ч. по видам экономической деятельности:</w:t>
      </w:r>
    </w:p>
    <w:p w:rsidR="008F0ABB" w:rsidRPr="00023A1D" w:rsidRDefault="008F0ABB" w:rsidP="008F0ABB">
      <w:pPr>
        <w:pStyle w:val="13"/>
        <w:ind w:firstLine="709"/>
        <w:jc w:val="both"/>
        <w:rPr>
          <w:rFonts w:ascii="Times New Roman" w:hAnsi="Times New Roman" w:cs="Times New Roman"/>
          <w:sz w:val="28"/>
          <w:szCs w:val="28"/>
        </w:rPr>
      </w:pPr>
      <w:r w:rsidRPr="00023A1D">
        <w:rPr>
          <w:rFonts w:ascii="Times New Roman" w:hAnsi="Times New Roman" w:cs="Times New Roman"/>
          <w:b/>
          <w:i/>
          <w:sz w:val="28"/>
          <w:szCs w:val="28"/>
        </w:rPr>
        <w:t>- добыча полезных ископаемых</w:t>
      </w:r>
      <w:r w:rsidRPr="00023A1D">
        <w:rPr>
          <w:rFonts w:ascii="Times New Roman" w:hAnsi="Times New Roman" w:cs="Times New Roman"/>
          <w:sz w:val="28"/>
          <w:szCs w:val="28"/>
        </w:rPr>
        <w:t xml:space="preserve"> –</w:t>
      </w:r>
      <w:r>
        <w:rPr>
          <w:rFonts w:ascii="Times New Roman" w:hAnsi="Times New Roman" w:cs="Times New Roman"/>
          <w:sz w:val="28"/>
          <w:szCs w:val="28"/>
        </w:rPr>
        <w:t xml:space="preserve"> 6193,0 </w:t>
      </w:r>
      <w:r w:rsidRPr="00023A1D">
        <w:rPr>
          <w:rFonts w:ascii="Times New Roman" w:hAnsi="Times New Roman" w:cs="Times New Roman"/>
          <w:sz w:val="28"/>
          <w:szCs w:val="28"/>
        </w:rPr>
        <w:t xml:space="preserve"> млн. руб. или </w:t>
      </w:r>
      <w:r>
        <w:rPr>
          <w:rFonts w:ascii="Times New Roman" w:hAnsi="Times New Roman" w:cs="Times New Roman"/>
          <w:sz w:val="28"/>
          <w:szCs w:val="28"/>
        </w:rPr>
        <w:t xml:space="preserve"> 108,6 </w:t>
      </w:r>
      <w:r w:rsidRPr="00023A1D">
        <w:rPr>
          <w:rFonts w:ascii="Times New Roman" w:hAnsi="Times New Roman" w:cs="Times New Roman"/>
          <w:sz w:val="28"/>
          <w:szCs w:val="28"/>
        </w:rPr>
        <w:t>% к АППГ</w:t>
      </w:r>
      <w:r>
        <w:rPr>
          <w:rFonts w:ascii="Times New Roman" w:hAnsi="Times New Roman" w:cs="Times New Roman"/>
          <w:sz w:val="28"/>
          <w:szCs w:val="28"/>
        </w:rPr>
        <w:t xml:space="preserve"> в сопоставимых ценах (2022 - 4101,3 млн. руб., 2021 г. – 381,1 млн. руб.</w:t>
      </w:r>
      <w:r w:rsidRPr="00023A1D">
        <w:rPr>
          <w:rFonts w:ascii="Times New Roman" w:hAnsi="Times New Roman" w:cs="Times New Roman"/>
          <w:sz w:val="28"/>
          <w:szCs w:val="28"/>
        </w:rPr>
        <w:t>)</w:t>
      </w:r>
      <w:r>
        <w:rPr>
          <w:rFonts w:ascii="Times New Roman" w:hAnsi="Times New Roman" w:cs="Times New Roman"/>
          <w:sz w:val="28"/>
          <w:szCs w:val="28"/>
        </w:rPr>
        <w:t xml:space="preserve"> увеличение показателя обусловлено увеличением объема добычи золота АО «Прииск Соловьёвский»,  объем  добычи угля снизился (92,8 тыс. тонн)</w:t>
      </w:r>
      <w:r w:rsidRPr="00023A1D">
        <w:rPr>
          <w:rFonts w:ascii="Times New Roman" w:hAnsi="Times New Roman" w:cs="Times New Roman"/>
          <w:sz w:val="28"/>
          <w:szCs w:val="28"/>
        </w:rPr>
        <w:t>;</w:t>
      </w:r>
    </w:p>
    <w:p w:rsidR="008F0ABB" w:rsidRPr="00023A1D" w:rsidRDefault="008F0ABB" w:rsidP="008F0ABB">
      <w:pPr>
        <w:pStyle w:val="13"/>
        <w:ind w:firstLine="709"/>
        <w:jc w:val="both"/>
        <w:rPr>
          <w:rFonts w:ascii="Times New Roman" w:hAnsi="Times New Roman" w:cs="Times New Roman"/>
          <w:sz w:val="28"/>
          <w:szCs w:val="28"/>
        </w:rPr>
      </w:pPr>
      <w:r w:rsidRPr="00023A1D">
        <w:rPr>
          <w:rFonts w:ascii="Times New Roman" w:hAnsi="Times New Roman" w:cs="Times New Roman"/>
          <w:b/>
          <w:i/>
          <w:sz w:val="28"/>
          <w:szCs w:val="28"/>
        </w:rPr>
        <w:t>- обрабатывающие производства</w:t>
      </w:r>
      <w:r w:rsidRPr="00023A1D">
        <w:rPr>
          <w:rFonts w:ascii="Times New Roman" w:hAnsi="Times New Roman" w:cs="Times New Roman"/>
          <w:sz w:val="28"/>
          <w:szCs w:val="28"/>
        </w:rPr>
        <w:t xml:space="preserve"> –</w:t>
      </w:r>
      <w:r>
        <w:rPr>
          <w:rFonts w:ascii="Times New Roman" w:hAnsi="Times New Roman" w:cs="Times New Roman"/>
          <w:sz w:val="28"/>
          <w:szCs w:val="28"/>
        </w:rPr>
        <w:t>1699,75</w:t>
      </w:r>
      <w:r w:rsidRPr="00023A1D">
        <w:rPr>
          <w:rFonts w:ascii="Times New Roman" w:hAnsi="Times New Roman" w:cs="Times New Roman"/>
          <w:sz w:val="28"/>
          <w:szCs w:val="28"/>
        </w:rPr>
        <w:t xml:space="preserve"> млн. руб. или </w:t>
      </w:r>
      <w:r>
        <w:rPr>
          <w:rFonts w:ascii="Times New Roman" w:hAnsi="Times New Roman" w:cs="Times New Roman"/>
          <w:sz w:val="28"/>
          <w:szCs w:val="28"/>
        </w:rPr>
        <w:t>107,4</w:t>
      </w:r>
      <w:r w:rsidRPr="00023A1D">
        <w:rPr>
          <w:rFonts w:ascii="Times New Roman" w:hAnsi="Times New Roman" w:cs="Times New Roman"/>
          <w:sz w:val="28"/>
          <w:szCs w:val="28"/>
        </w:rPr>
        <w:t xml:space="preserve"> % к АППГ</w:t>
      </w:r>
      <w:r>
        <w:rPr>
          <w:rFonts w:ascii="Times New Roman" w:hAnsi="Times New Roman" w:cs="Times New Roman"/>
          <w:sz w:val="28"/>
          <w:szCs w:val="28"/>
        </w:rPr>
        <w:t xml:space="preserve"> в сопоставимых ценах </w:t>
      </w:r>
      <w:r w:rsidRPr="00023A1D">
        <w:rPr>
          <w:rFonts w:ascii="Times New Roman" w:hAnsi="Times New Roman" w:cs="Times New Roman"/>
          <w:sz w:val="28"/>
          <w:szCs w:val="28"/>
        </w:rPr>
        <w:t>(</w:t>
      </w:r>
      <w:r>
        <w:rPr>
          <w:rFonts w:ascii="Times New Roman" w:hAnsi="Times New Roman" w:cs="Times New Roman"/>
          <w:sz w:val="28"/>
          <w:szCs w:val="28"/>
        </w:rPr>
        <w:t>2022г.-1407, 53 млн. руб., 2021г.-1844,4 млн. руб.) снижение</w:t>
      </w:r>
      <w:r w:rsidRPr="00023A1D">
        <w:rPr>
          <w:rFonts w:ascii="Times New Roman" w:hAnsi="Times New Roman" w:cs="Times New Roman"/>
          <w:sz w:val="28"/>
          <w:szCs w:val="28"/>
        </w:rPr>
        <w:t xml:space="preserve"> объемов обрабатывающего производства</w:t>
      </w:r>
      <w:r>
        <w:rPr>
          <w:rFonts w:ascii="Times New Roman" w:hAnsi="Times New Roman" w:cs="Times New Roman"/>
          <w:sz w:val="28"/>
          <w:szCs w:val="28"/>
        </w:rPr>
        <w:t xml:space="preserve"> </w:t>
      </w:r>
      <w:r w:rsidRPr="00023A1D">
        <w:rPr>
          <w:rFonts w:ascii="Times New Roman" w:hAnsi="Times New Roman" w:cs="Times New Roman"/>
          <w:sz w:val="28"/>
          <w:szCs w:val="28"/>
        </w:rPr>
        <w:t xml:space="preserve">связано со снижением объемов  </w:t>
      </w:r>
      <w:r>
        <w:rPr>
          <w:rFonts w:ascii="Times New Roman" w:hAnsi="Times New Roman" w:cs="Times New Roman"/>
          <w:sz w:val="28"/>
          <w:szCs w:val="28"/>
        </w:rPr>
        <w:t>пищевой промышленности до 92,2%, производства прочих неметаллических минеральных продуктов (пластиковые окна), производство машин и оборудования составило 110,4 % в сопоставимых ценах к прошлому периоду</w:t>
      </w:r>
      <w:r w:rsidRPr="00023A1D">
        <w:rPr>
          <w:rFonts w:ascii="Times New Roman" w:hAnsi="Times New Roman" w:cs="Times New Roman"/>
          <w:sz w:val="28"/>
          <w:szCs w:val="28"/>
        </w:rPr>
        <w:t>;</w:t>
      </w:r>
    </w:p>
    <w:p w:rsidR="008F0ABB" w:rsidRPr="00023A1D" w:rsidRDefault="008F0ABB" w:rsidP="008F0ABB">
      <w:pPr>
        <w:pStyle w:val="13"/>
        <w:ind w:firstLine="709"/>
        <w:jc w:val="both"/>
        <w:rPr>
          <w:rFonts w:ascii="Times New Roman" w:hAnsi="Times New Roman" w:cs="Times New Roman"/>
          <w:sz w:val="28"/>
          <w:szCs w:val="28"/>
        </w:rPr>
      </w:pPr>
      <w:r w:rsidRPr="00023A1D">
        <w:rPr>
          <w:rFonts w:ascii="Times New Roman" w:hAnsi="Times New Roman" w:cs="Times New Roman"/>
          <w:sz w:val="28"/>
          <w:szCs w:val="28"/>
        </w:rPr>
        <w:t>-</w:t>
      </w:r>
      <w:r w:rsidRPr="00023A1D">
        <w:rPr>
          <w:rFonts w:ascii="Times New Roman" w:hAnsi="Times New Roman" w:cs="Times New Roman"/>
          <w:b/>
          <w:i/>
          <w:sz w:val="28"/>
          <w:szCs w:val="28"/>
        </w:rPr>
        <w:t>производство и распределение электроэнергии, газа и воды составило</w:t>
      </w:r>
      <w:r>
        <w:rPr>
          <w:rFonts w:ascii="Times New Roman" w:hAnsi="Times New Roman" w:cs="Times New Roman"/>
          <w:b/>
          <w:i/>
          <w:sz w:val="28"/>
          <w:szCs w:val="28"/>
        </w:rPr>
        <w:t xml:space="preserve"> </w:t>
      </w:r>
      <w:r w:rsidRPr="000839DC">
        <w:rPr>
          <w:rFonts w:ascii="Times New Roman" w:hAnsi="Times New Roman" w:cs="Times New Roman"/>
          <w:sz w:val="28"/>
          <w:szCs w:val="28"/>
        </w:rPr>
        <w:t>230,51</w:t>
      </w:r>
      <w:r>
        <w:rPr>
          <w:rFonts w:ascii="Times New Roman" w:hAnsi="Times New Roman" w:cs="Times New Roman"/>
          <w:sz w:val="28"/>
          <w:szCs w:val="28"/>
        </w:rPr>
        <w:t xml:space="preserve"> </w:t>
      </w:r>
      <w:r w:rsidRPr="00023A1D">
        <w:rPr>
          <w:rFonts w:ascii="Times New Roman" w:hAnsi="Times New Roman" w:cs="Times New Roman"/>
          <w:sz w:val="28"/>
          <w:szCs w:val="28"/>
        </w:rPr>
        <w:t xml:space="preserve">млн. руб. или </w:t>
      </w:r>
      <w:r>
        <w:rPr>
          <w:rFonts w:ascii="Times New Roman" w:hAnsi="Times New Roman" w:cs="Times New Roman"/>
          <w:sz w:val="28"/>
          <w:szCs w:val="28"/>
        </w:rPr>
        <w:t xml:space="preserve"> 82,2</w:t>
      </w:r>
      <w:r w:rsidRPr="00023A1D">
        <w:rPr>
          <w:rFonts w:ascii="Times New Roman" w:hAnsi="Times New Roman" w:cs="Times New Roman"/>
          <w:sz w:val="28"/>
          <w:szCs w:val="28"/>
        </w:rPr>
        <w:t xml:space="preserve"> % к АППГ</w:t>
      </w:r>
      <w:r>
        <w:rPr>
          <w:rFonts w:ascii="Times New Roman" w:hAnsi="Times New Roman" w:cs="Times New Roman"/>
          <w:sz w:val="28"/>
          <w:szCs w:val="28"/>
        </w:rPr>
        <w:t xml:space="preserve"> в сопоставимых ценах </w:t>
      </w:r>
      <w:r w:rsidRPr="00023A1D">
        <w:rPr>
          <w:rFonts w:ascii="Times New Roman" w:hAnsi="Times New Roman" w:cs="Times New Roman"/>
          <w:sz w:val="28"/>
          <w:szCs w:val="28"/>
        </w:rPr>
        <w:t>(</w:t>
      </w:r>
      <w:r>
        <w:rPr>
          <w:rFonts w:ascii="Times New Roman" w:hAnsi="Times New Roman" w:cs="Times New Roman"/>
          <w:sz w:val="28"/>
          <w:szCs w:val="28"/>
        </w:rPr>
        <w:t xml:space="preserve">2022 г- 193,7 млн. руб., 2021г-141,2 </w:t>
      </w:r>
      <w:r w:rsidRPr="00023A1D">
        <w:rPr>
          <w:rFonts w:ascii="Times New Roman" w:hAnsi="Times New Roman" w:cs="Times New Roman"/>
          <w:sz w:val="28"/>
          <w:szCs w:val="28"/>
        </w:rPr>
        <w:t>млн. руб.</w:t>
      </w:r>
      <w:r>
        <w:rPr>
          <w:rFonts w:ascii="Times New Roman" w:hAnsi="Times New Roman" w:cs="Times New Roman"/>
          <w:sz w:val="28"/>
          <w:szCs w:val="28"/>
        </w:rPr>
        <w:t>);</w:t>
      </w:r>
    </w:p>
    <w:p w:rsidR="008F0ABB" w:rsidRPr="00023A1D" w:rsidRDefault="008F0ABB" w:rsidP="008F0ABB">
      <w:pPr>
        <w:pStyle w:val="13"/>
        <w:ind w:firstLine="709"/>
        <w:jc w:val="both"/>
        <w:rPr>
          <w:rFonts w:ascii="Times New Roman" w:hAnsi="Times New Roman" w:cs="Times New Roman"/>
          <w:sz w:val="28"/>
          <w:szCs w:val="28"/>
        </w:rPr>
      </w:pPr>
      <w:r w:rsidRPr="00023A1D">
        <w:rPr>
          <w:rFonts w:ascii="Times New Roman" w:hAnsi="Times New Roman" w:cs="Times New Roman"/>
          <w:b/>
          <w:i/>
          <w:sz w:val="28"/>
          <w:szCs w:val="28"/>
        </w:rPr>
        <w:t>-водоснабжение: водоотведение, организация сбора и утилизации отходов</w:t>
      </w:r>
      <w:r w:rsidRPr="00023A1D">
        <w:rPr>
          <w:rFonts w:ascii="Times New Roman" w:hAnsi="Times New Roman" w:cs="Times New Roman"/>
          <w:sz w:val="28"/>
          <w:szCs w:val="28"/>
        </w:rPr>
        <w:t xml:space="preserve"> </w:t>
      </w:r>
      <w:r>
        <w:rPr>
          <w:rFonts w:ascii="Times New Roman" w:hAnsi="Times New Roman" w:cs="Times New Roman"/>
          <w:sz w:val="28"/>
          <w:szCs w:val="28"/>
        </w:rPr>
        <w:t xml:space="preserve">– 114,9 </w:t>
      </w:r>
      <w:r w:rsidRPr="00023A1D">
        <w:rPr>
          <w:rFonts w:ascii="Times New Roman" w:hAnsi="Times New Roman" w:cs="Times New Roman"/>
          <w:sz w:val="28"/>
          <w:szCs w:val="28"/>
        </w:rPr>
        <w:t xml:space="preserve"> млн. руб. или </w:t>
      </w:r>
      <w:r>
        <w:rPr>
          <w:rFonts w:ascii="Times New Roman" w:hAnsi="Times New Roman" w:cs="Times New Roman"/>
          <w:sz w:val="28"/>
          <w:szCs w:val="28"/>
        </w:rPr>
        <w:t xml:space="preserve">254,4 </w:t>
      </w:r>
      <w:r w:rsidRPr="00023A1D">
        <w:rPr>
          <w:rFonts w:ascii="Times New Roman" w:hAnsi="Times New Roman" w:cs="Times New Roman"/>
          <w:sz w:val="28"/>
          <w:szCs w:val="28"/>
        </w:rPr>
        <w:t xml:space="preserve"> % к АППГ</w:t>
      </w:r>
      <w:r>
        <w:rPr>
          <w:rFonts w:ascii="Times New Roman" w:hAnsi="Times New Roman" w:cs="Times New Roman"/>
          <w:sz w:val="28"/>
          <w:szCs w:val="28"/>
        </w:rPr>
        <w:t xml:space="preserve"> в сопоставимых ценах</w:t>
      </w:r>
      <w:r w:rsidRPr="00023A1D">
        <w:rPr>
          <w:rFonts w:ascii="Times New Roman" w:hAnsi="Times New Roman" w:cs="Times New Roman"/>
          <w:sz w:val="28"/>
          <w:szCs w:val="28"/>
        </w:rPr>
        <w:t xml:space="preserve"> (</w:t>
      </w:r>
      <w:r>
        <w:rPr>
          <w:rFonts w:ascii="Times New Roman" w:hAnsi="Times New Roman" w:cs="Times New Roman"/>
          <w:sz w:val="28"/>
          <w:szCs w:val="28"/>
        </w:rPr>
        <w:t xml:space="preserve">2022г.- 42,35 млн. руб., 2021г.-68,6 </w:t>
      </w:r>
      <w:r w:rsidRPr="00023A1D">
        <w:rPr>
          <w:rFonts w:ascii="Times New Roman" w:hAnsi="Times New Roman" w:cs="Times New Roman"/>
          <w:sz w:val="28"/>
          <w:szCs w:val="28"/>
        </w:rPr>
        <w:t>млн. руб.</w:t>
      </w:r>
      <w:r>
        <w:rPr>
          <w:rFonts w:ascii="Times New Roman" w:hAnsi="Times New Roman" w:cs="Times New Roman"/>
          <w:sz w:val="28"/>
          <w:szCs w:val="28"/>
        </w:rPr>
        <w:t>).</w:t>
      </w:r>
    </w:p>
    <w:p w:rsidR="008F0ABB" w:rsidRPr="00023A1D" w:rsidRDefault="008F0ABB" w:rsidP="008F0ABB">
      <w:pPr>
        <w:pStyle w:val="13"/>
        <w:ind w:firstLine="709"/>
        <w:jc w:val="both"/>
        <w:rPr>
          <w:rFonts w:ascii="Times New Roman" w:hAnsi="Times New Roman" w:cs="Times New Roman"/>
          <w:sz w:val="28"/>
          <w:szCs w:val="28"/>
        </w:rPr>
      </w:pPr>
      <w:r w:rsidRPr="00023A1D">
        <w:rPr>
          <w:rFonts w:ascii="Times New Roman" w:hAnsi="Times New Roman" w:cs="Times New Roman"/>
          <w:sz w:val="28"/>
          <w:szCs w:val="28"/>
        </w:rPr>
        <w:t>Индекс промышленного производства в сопоставимых ценах составил в 202</w:t>
      </w:r>
      <w:r>
        <w:rPr>
          <w:rFonts w:ascii="Times New Roman" w:hAnsi="Times New Roman" w:cs="Times New Roman"/>
          <w:sz w:val="28"/>
          <w:szCs w:val="28"/>
        </w:rPr>
        <w:t>3</w:t>
      </w:r>
      <w:r w:rsidRPr="00023A1D">
        <w:rPr>
          <w:rFonts w:ascii="Times New Roman" w:hAnsi="Times New Roman" w:cs="Times New Roman"/>
          <w:sz w:val="28"/>
          <w:szCs w:val="28"/>
        </w:rPr>
        <w:t xml:space="preserve"> году </w:t>
      </w:r>
      <w:r>
        <w:rPr>
          <w:rFonts w:ascii="Times New Roman" w:hAnsi="Times New Roman" w:cs="Times New Roman"/>
          <w:sz w:val="28"/>
          <w:szCs w:val="28"/>
        </w:rPr>
        <w:t xml:space="preserve">108,5  </w:t>
      </w:r>
      <w:r w:rsidRPr="00023A1D">
        <w:rPr>
          <w:rFonts w:ascii="Times New Roman" w:hAnsi="Times New Roman" w:cs="Times New Roman"/>
          <w:sz w:val="28"/>
          <w:szCs w:val="28"/>
        </w:rPr>
        <w:t>%  (Прогнозный индекс промышленного производства по РФ на 202</w:t>
      </w:r>
      <w:r>
        <w:rPr>
          <w:rFonts w:ascii="Times New Roman" w:hAnsi="Times New Roman" w:cs="Times New Roman"/>
          <w:sz w:val="28"/>
          <w:szCs w:val="28"/>
        </w:rPr>
        <w:t>3</w:t>
      </w:r>
      <w:r w:rsidRPr="00023A1D">
        <w:rPr>
          <w:rFonts w:ascii="Times New Roman" w:hAnsi="Times New Roman" w:cs="Times New Roman"/>
          <w:sz w:val="28"/>
          <w:szCs w:val="28"/>
        </w:rPr>
        <w:t xml:space="preserve"> год составлял </w:t>
      </w:r>
      <w:r>
        <w:rPr>
          <w:rFonts w:ascii="Times New Roman" w:hAnsi="Times New Roman" w:cs="Times New Roman"/>
          <w:sz w:val="28"/>
          <w:szCs w:val="28"/>
        </w:rPr>
        <w:t xml:space="preserve">100,4 </w:t>
      </w:r>
      <w:r w:rsidRPr="00023A1D">
        <w:rPr>
          <w:rFonts w:ascii="Times New Roman" w:hAnsi="Times New Roman" w:cs="Times New Roman"/>
          <w:sz w:val="28"/>
          <w:szCs w:val="28"/>
        </w:rPr>
        <w:t xml:space="preserve"> %, по Заб. краю  - </w:t>
      </w:r>
      <w:r w:rsidRPr="00AC5F12">
        <w:rPr>
          <w:rFonts w:ascii="Times New Roman" w:hAnsi="Times New Roman" w:cs="Times New Roman"/>
          <w:sz w:val="28"/>
          <w:szCs w:val="28"/>
        </w:rPr>
        <w:t>10</w:t>
      </w:r>
      <w:r>
        <w:rPr>
          <w:rFonts w:ascii="Times New Roman" w:hAnsi="Times New Roman" w:cs="Times New Roman"/>
          <w:sz w:val="28"/>
          <w:szCs w:val="28"/>
        </w:rPr>
        <w:t>4</w:t>
      </w:r>
      <w:r w:rsidRPr="00AC5F12">
        <w:rPr>
          <w:rFonts w:ascii="Times New Roman" w:hAnsi="Times New Roman" w:cs="Times New Roman"/>
          <w:sz w:val="28"/>
          <w:szCs w:val="28"/>
        </w:rPr>
        <w:t xml:space="preserve"> %).</w:t>
      </w:r>
      <w:r w:rsidRPr="00023A1D">
        <w:rPr>
          <w:rFonts w:ascii="Times New Roman" w:hAnsi="Times New Roman" w:cs="Times New Roman"/>
          <w:sz w:val="28"/>
          <w:szCs w:val="28"/>
        </w:rPr>
        <w:t xml:space="preserve"> </w:t>
      </w:r>
    </w:p>
    <w:p w:rsidR="008F0ABB" w:rsidRDefault="008F0ABB" w:rsidP="008F0ABB">
      <w:pPr>
        <w:pStyle w:val="13"/>
        <w:ind w:firstLine="709"/>
        <w:jc w:val="both"/>
        <w:rPr>
          <w:rFonts w:ascii="Times New Roman" w:hAnsi="Times New Roman" w:cs="Times New Roman"/>
          <w:sz w:val="28"/>
          <w:szCs w:val="28"/>
        </w:rPr>
      </w:pPr>
      <w:r>
        <w:rPr>
          <w:rFonts w:ascii="Times New Roman" w:hAnsi="Times New Roman" w:cs="Times New Roman"/>
          <w:sz w:val="28"/>
          <w:szCs w:val="28"/>
        </w:rPr>
        <w:t>Доля муниципального образования в Забайкальском крае по данному показателю составляет  1,43  % 10  место в крае (2022 г. – 10 место в крае, 2021 г.- 15 место).</w:t>
      </w:r>
    </w:p>
    <w:p w:rsidR="008F0ABB" w:rsidRDefault="008F0ABB" w:rsidP="008F0ABB">
      <w:pPr>
        <w:pStyle w:val="13"/>
        <w:ind w:firstLine="709"/>
        <w:jc w:val="both"/>
        <w:rPr>
          <w:rFonts w:ascii="Times New Roman" w:hAnsi="Times New Roman" w:cs="Times New Roman"/>
          <w:sz w:val="28"/>
          <w:szCs w:val="28"/>
        </w:rPr>
      </w:pPr>
      <w:r w:rsidRPr="00B5013F">
        <w:rPr>
          <w:rFonts w:ascii="Times New Roman" w:hAnsi="Times New Roman" w:cs="Times New Roman"/>
          <w:sz w:val="28"/>
          <w:szCs w:val="28"/>
        </w:rPr>
        <w:t>На территории Чернышевского района в пгт. Букачача осуществляет свою деятельность  ООО «ЗУЭК»(добыча угля). В 202</w:t>
      </w:r>
      <w:r>
        <w:rPr>
          <w:rFonts w:ascii="Times New Roman" w:hAnsi="Times New Roman" w:cs="Times New Roman"/>
          <w:sz w:val="28"/>
          <w:szCs w:val="28"/>
        </w:rPr>
        <w:t>3</w:t>
      </w:r>
      <w:r w:rsidRPr="00B5013F">
        <w:rPr>
          <w:rFonts w:ascii="Times New Roman" w:hAnsi="Times New Roman" w:cs="Times New Roman"/>
          <w:sz w:val="28"/>
          <w:szCs w:val="28"/>
        </w:rPr>
        <w:t xml:space="preserve"> году добыто </w:t>
      </w:r>
      <w:r>
        <w:rPr>
          <w:rFonts w:ascii="Times New Roman" w:hAnsi="Times New Roman" w:cs="Times New Roman"/>
          <w:sz w:val="28"/>
          <w:szCs w:val="28"/>
        </w:rPr>
        <w:t>92,8</w:t>
      </w:r>
      <w:r w:rsidRPr="00B5013F">
        <w:rPr>
          <w:rFonts w:ascii="Times New Roman" w:hAnsi="Times New Roman" w:cs="Times New Roman"/>
          <w:sz w:val="28"/>
          <w:szCs w:val="28"/>
        </w:rPr>
        <w:t xml:space="preserve"> тыс. тонн, что составляет </w:t>
      </w:r>
      <w:r>
        <w:rPr>
          <w:rFonts w:ascii="Times New Roman" w:hAnsi="Times New Roman" w:cs="Times New Roman"/>
          <w:sz w:val="28"/>
          <w:szCs w:val="28"/>
        </w:rPr>
        <w:t>91,1</w:t>
      </w:r>
      <w:r w:rsidRPr="00B5013F">
        <w:rPr>
          <w:rFonts w:ascii="Times New Roman" w:hAnsi="Times New Roman" w:cs="Times New Roman"/>
          <w:sz w:val="28"/>
          <w:szCs w:val="28"/>
        </w:rPr>
        <w:t xml:space="preserve"> %  уровню прошлого года.  </w:t>
      </w:r>
      <w:r>
        <w:rPr>
          <w:rFonts w:ascii="Times New Roman" w:hAnsi="Times New Roman" w:cs="Times New Roman"/>
          <w:sz w:val="28"/>
          <w:szCs w:val="28"/>
        </w:rPr>
        <w:t xml:space="preserve">Уменьшение объемов добычи связано со снижением реализации. </w:t>
      </w:r>
      <w:r w:rsidRPr="00B5013F">
        <w:rPr>
          <w:rFonts w:ascii="Times New Roman" w:hAnsi="Times New Roman" w:cs="Times New Roman"/>
          <w:sz w:val="28"/>
          <w:szCs w:val="28"/>
        </w:rPr>
        <w:t xml:space="preserve">Разрез обеспечивает </w:t>
      </w:r>
      <w:r>
        <w:rPr>
          <w:rFonts w:ascii="Times New Roman" w:hAnsi="Times New Roman" w:cs="Times New Roman"/>
          <w:sz w:val="28"/>
          <w:szCs w:val="28"/>
        </w:rPr>
        <w:t xml:space="preserve"> </w:t>
      </w:r>
      <w:r w:rsidRPr="00B5013F">
        <w:rPr>
          <w:rFonts w:ascii="Times New Roman" w:hAnsi="Times New Roman" w:cs="Times New Roman"/>
          <w:sz w:val="28"/>
          <w:szCs w:val="28"/>
        </w:rPr>
        <w:t>углём</w:t>
      </w:r>
      <w:r>
        <w:rPr>
          <w:rFonts w:ascii="Times New Roman" w:hAnsi="Times New Roman" w:cs="Times New Roman"/>
          <w:sz w:val="28"/>
          <w:szCs w:val="28"/>
        </w:rPr>
        <w:t xml:space="preserve"> </w:t>
      </w:r>
      <w:r w:rsidRPr="00B5013F">
        <w:rPr>
          <w:rFonts w:ascii="Times New Roman" w:hAnsi="Times New Roman" w:cs="Times New Roman"/>
          <w:sz w:val="28"/>
          <w:szCs w:val="28"/>
        </w:rPr>
        <w:t xml:space="preserve"> котельные организаций и жителей района, осуществляет </w:t>
      </w:r>
      <w:r>
        <w:rPr>
          <w:rFonts w:ascii="Times New Roman" w:hAnsi="Times New Roman" w:cs="Times New Roman"/>
          <w:sz w:val="28"/>
          <w:szCs w:val="28"/>
        </w:rPr>
        <w:t xml:space="preserve"> </w:t>
      </w:r>
      <w:r w:rsidRPr="00B5013F">
        <w:rPr>
          <w:rFonts w:ascii="Times New Roman" w:hAnsi="Times New Roman" w:cs="Times New Roman"/>
          <w:sz w:val="28"/>
          <w:szCs w:val="28"/>
        </w:rPr>
        <w:t xml:space="preserve">поставки </w:t>
      </w:r>
      <w:r>
        <w:rPr>
          <w:rFonts w:ascii="Times New Roman" w:hAnsi="Times New Roman" w:cs="Times New Roman"/>
          <w:sz w:val="28"/>
          <w:szCs w:val="28"/>
        </w:rPr>
        <w:t>в иные регионы</w:t>
      </w:r>
      <w:r w:rsidRPr="00B5013F">
        <w:rPr>
          <w:rFonts w:ascii="Times New Roman" w:hAnsi="Times New Roman" w:cs="Times New Roman"/>
          <w:sz w:val="28"/>
          <w:szCs w:val="28"/>
        </w:rPr>
        <w:t xml:space="preserve">. </w:t>
      </w:r>
      <w:r>
        <w:rPr>
          <w:rFonts w:ascii="Times New Roman" w:hAnsi="Times New Roman" w:cs="Times New Roman"/>
          <w:sz w:val="28"/>
          <w:szCs w:val="28"/>
        </w:rPr>
        <w:t>Оформлены документы на увеличение горного отвода. С Ростехнадзором согласована добыча в размере 200 тыс. тонн в 2023 году</w:t>
      </w:r>
      <w:r w:rsidRPr="00B5013F">
        <w:rPr>
          <w:rFonts w:ascii="Times New Roman" w:hAnsi="Times New Roman" w:cs="Times New Roman"/>
          <w:sz w:val="28"/>
          <w:szCs w:val="28"/>
        </w:rPr>
        <w:t>.  На предприятии труди</w:t>
      </w:r>
      <w:r>
        <w:rPr>
          <w:rFonts w:ascii="Times New Roman" w:hAnsi="Times New Roman" w:cs="Times New Roman"/>
          <w:sz w:val="28"/>
          <w:szCs w:val="28"/>
        </w:rPr>
        <w:t>лось</w:t>
      </w:r>
      <w:r w:rsidRPr="00B5013F">
        <w:rPr>
          <w:rFonts w:ascii="Times New Roman" w:hAnsi="Times New Roman" w:cs="Times New Roman"/>
          <w:sz w:val="28"/>
          <w:szCs w:val="28"/>
        </w:rPr>
        <w:t xml:space="preserve"> 76 человек</w:t>
      </w:r>
      <w:r>
        <w:rPr>
          <w:rFonts w:ascii="Times New Roman" w:hAnsi="Times New Roman" w:cs="Times New Roman"/>
          <w:sz w:val="28"/>
          <w:szCs w:val="28"/>
        </w:rPr>
        <w:t>а</w:t>
      </w:r>
      <w:r w:rsidRPr="00B5013F">
        <w:rPr>
          <w:rFonts w:ascii="Times New Roman" w:hAnsi="Times New Roman" w:cs="Times New Roman"/>
          <w:sz w:val="28"/>
          <w:szCs w:val="28"/>
        </w:rPr>
        <w:t>.</w:t>
      </w:r>
    </w:p>
    <w:p w:rsidR="008F0ABB" w:rsidRPr="00CD6513" w:rsidRDefault="008F0ABB" w:rsidP="008F0ABB">
      <w:pPr>
        <w:pStyle w:val="13"/>
        <w:ind w:firstLine="709"/>
        <w:jc w:val="both"/>
        <w:rPr>
          <w:rFonts w:ascii="Times New Roman" w:hAnsi="Times New Roman" w:cs="Times New Roman"/>
          <w:sz w:val="28"/>
          <w:szCs w:val="28"/>
        </w:rPr>
      </w:pPr>
      <w:r>
        <w:rPr>
          <w:rFonts w:ascii="Times New Roman" w:hAnsi="Times New Roman" w:cs="Times New Roman"/>
          <w:sz w:val="28"/>
          <w:szCs w:val="28"/>
        </w:rPr>
        <w:t>АО «Прииск Соловьевский» на Арчикойском месторождении рудного золота  добыто 1120  кг золота, что выше объема добычи 2022 года на 8 %. На предприятии работает 548 чел.</w:t>
      </w:r>
    </w:p>
    <w:p w:rsidR="008F0ABB" w:rsidRDefault="008F0ABB" w:rsidP="008F0ABB">
      <w:pPr>
        <w:pStyle w:val="13"/>
        <w:ind w:firstLine="709"/>
        <w:jc w:val="both"/>
        <w:rPr>
          <w:rFonts w:ascii="Times New Roman" w:hAnsi="Times New Roman" w:cs="Times New Roman"/>
          <w:sz w:val="28"/>
          <w:szCs w:val="28"/>
        </w:rPr>
      </w:pPr>
      <w:r w:rsidRPr="00A5066C">
        <w:rPr>
          <w:rFonts w:ascii="Times New Roman" w:hAnsi="Times New Roman" w:cs="Times New Roman"/>
          <w:sz w:val="28"/>
          <w:szCs w:val="28"/>
        </w:rPr>
        <w:t>ООО «Инертпром» -  завод по производству щебня</w:t>
      </w:r>
      <w:r>
        <w:rPr>
          <w:rFonts w:ascii="Times New Roman" w:hAnsi="Times New Roman" w:cs="Times New Roman"/>
          <w:sz w:val="28"/>
          <w:szCs w:val="28"/>
        </w:rPr>
        <w:t xml:space="preserve"> в пгт. Жирекен</w:t>
      </w:r>
      <w:r w:rsidRPr="00A5066C">
        <w:rPr>
          <w:rFonts w:ascii="Times New Roman" w:hAnsi="Times New Roman" w:cs="Times New Roman"/>
          <w:sz w:val="28"/>
          <w:szCs w:val="28"/>
        </w:rPr>
        <w:t>. Объем производства  щебня  в 202</w:t>
      </w:r>
      <w:r>
        <w:rPr>
          <w:rFonts w:ascii="Times New Roman" w:hAnsi="Times New Roman" w:cs="Times New Roman"/>
          <w:sz w:val="28"/>
          <w:szCs w:val="28"/>
        </w:rPr>
        <w:t>3</w:t>
      </w:r>
      <w:r w:rsidRPr="00A5066C">
        <w:rPr>
          <w:rFonts w:ascii="Times New Roman" w:hAnsi="Times New Roman" w:cs="Times New Roman"/>
          <w:sz w:val="28"/>
          <w:szCs w:val="28"/>
        </w:rPr>
        <w:t xml:space="preserve"> году составил  </w:t>
      </w:r>
      <w:r>
        <w:rPr>
          <w:rFonts w:ascii="Times New Roman" w:hAnsi="Times New Roman" w:cs="Times New Roman"/>
          <w:sz w:val="28"/>
          <w:szCs w:val="28"/>
        </w:rPr>
        <w:t>160</w:t>
      </w:r>
      <w:r w:rsidRPr="00A5066C">
        <w:rPr>
          <w:rFonts w:ascii="Times New Roman" w:hAnsi="Times New Roman" w:cs="Times New Roman"/>
          <w:sz w:val="28"/>
          <w:szCs w:val="28"/>
        </w:rPr>
        <w:t xml:space="preserve">  тыс. м</w:t>
      </w:r>
      <w:r w:rsidRPr="00A5066C">
        <w:rPr>
          <w:rFonts w:ascii="Times New Roman" w:hAnsi="Times New Roman" w:cs="Times New Roman"/>
          <w:sz w:val="28"/>
          <w:szCs w:val="28"/>
          <w:vertAlign w:val="superscript"/>
        </w:rPr>
        <w:t xml:space="preserve">3  </w:t>
      </w:r>
      <w:r w:rsidRPr="00A5066C">
        <w:rPr>
          <w:rFonts w:ascii="Times New Roman" w:hAnsi="Times New Roman" w:cs="Times New Roman"/>
          <w:sz w:val="28"/>
          <w:szCs w:val="28"/>
        </w:rPr>
        <w:t>(</w:t>
      </w:r>
      <w:r>
        <w:rPr>
          <w:rFonts w:ascii="Times New Roman" w:hAnsi="Times New Roman" w:cs="Times New Roman"/>
          <w:sz w:val="28"/>
          <w:szCs w:val="28"/>
        </w:rPr>
        <w:t xml:space="preserve">2022 г./166,0 </w:t>
      </w:r>
      <w:r w:rsidRPr="00A5066C">
        <w:rPr>
          <w:rFonts w:ascii="Times New Roman" w:hAnsi="Times New Roman" w:cs="Times New Roman"/>
          <w:sz w:val="28"/>
          <w:szCs w:val="28"/>
        </w:rPr>
        <w:t>тыс. м</w:t>
      </w:r>
      <w:r w:rsidRPr="00A5066C">
        <w:rPr>
          <w:rFonts w:ascii="Times New Roman" w:hAnsi="Times New Roman" w:cs="Times New Roman"/>
          <w:sz w:val="28"/>
          <w:szCs w:val="28"/>
          <w:vertAlign w:val="superscript"/>
        </w:rPr>
        <w:t>3</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2021 г./88,0 </w:t>
      </w:r>
      <w:r w:rsidRPr="00A5066C">
        <w:rPr>
          <w:rFonts w:ascii="Times New Roman" w:hAnsi="Times New Roman" w:cs="Times New Roman"/>
          <w:sz w:val="28"/>
          <w:szCs w:val="28"/>
        </w:rPr>
        <w:t>тыс.м</w:t>
      </w:r>
      <w:r w:rsidRPr="00A5066C">
        <w:rPr>
          <w:rFonts w:ascii="Times New Roman" w:hAnsi="Times New Roman" w:cs="Times New Roman"/>
          <w:sz w:val="28"/>
          <w:szCs w:val="28"/>
          <w:vertAlign w:val="superscript"/>
        </w:rPr>
        <w:t>3</w:t>
      </w:r>
      <w:r w:rsidRPr="00A5066C">
        <w:rPr>
          <w:rFonts w:ascii="Times New Roman" w:hAnsi="Times New Roman" w:cs="Times New Roman"/>
          <w:sz w:val="28"/>
          <w:szCs w:val="28"/>
        </w:rPr>
        <w:t>) к уровню 202</w:t>
      </w:r>
      <w:r>
        <w:rPr>
          <w:rFonts w:ascii="Times New Roman" w:hAnsi="Times New Roman" w:cs="Times New Roman"/>
          <w:sz w:val="28"/>
          <w:szCs w:val="28"/>
        </w:rPr>
        <w:t>2</w:t>
      </w:r>
      <w:r w:rsidRPr="00A5066C">
        <w:rPr>
          <w:rFonts w:ascii="Times New Roman" w:hAnsi="Times New Roman" w:cs="Times New Roman"/>
          <w:sz w:val="28"/>
          <w:szCs w:val="28"/>
        </w:rPr>
        <w:t xml:space="preserve"> года составило </w:t>
      </w:r>
      <w:r>
        <w:rPr>
          <w:rFonts w:ascii="Times New Roman" w:hAnsi="Times New Roman" w:cs="Times New Roman"/>
          <w:sz w:val="28"/>
          <w:szCs w:val="28"/>
        </w:rPr>
        <w:t xml:space="preserve">96,4 </w:t>
      </w:r>
      <w:r w:rsidRPr="00A5066C">
        <w:rPr>
          <w:rFonts w:ascii="Times New Roman" w:hAnsi="Times New Roman" w:cs="Times New Roman"/>
          <w:sz w:val="28"/>
          <w:szCs w:val="28"/>
        </w:rPr>
        <w:t xml:space="preserve">%. Среднесписочная численность работников составила </w:t>
      </w:r>
      <w:r>
        <w:rPr>
          <w:rFonts w:ascii="Times New Roman" w:hAnsi="Times New Roman" w:cs="Times New Roman"/>
          <w:sz w:val="28"/>
          <w:szCs w:val="28"/>
        </w:rPr>
        <w:t>43</w:t>
      </w:r>
      <w:r w:rsidRPr="00A5066C">
        <w:rPr>
          <w:rFonts w:ascii="Times New Roman" w:hAnsi="Times New Roman" w:cs="Times New Roman"/>
          <w:sz w:val="28"/>
          <w:szCs w:val="28"/>
        </w:rPr>
        <w:t xml:space="preserve"> чел. (202</w:t>
      </w:r>
      <w:r>
        <w:rPr>
          <w:rFonts w:ascii="Times New Roman" w:hAnsi="Times New Roman" w:cs="Times New Roman"/>
          <w:sz w:val="28"/>
          <w:szCs w:val="28"/>
        </w:rPr>
        <w:t>2</w:t>
      </w:r>
      <w:r w:rsidRPr="00A5066C">
        <w:rPr>
          <w:rFonts w:ascii="Times New Roman" w:hAnsi="Times New Roman" w:cs="Times New Roman"/>
          <w:sz w:val="28"/>
          <w:szCs w:val="28"/>
        </w:rPr>
        <w:t>/</w:t>
      </w:r>
      <w:r>
        <w:rPr>
          <w:rFonts w:ascii="Times New Roman" w:hAnsi="Times New Roman" w:cs="Times New Roman"/>
          <w:sz w:val="28"/>
          <w:szCs w:val="28"/>
        </w:rPr>
        <w:t>53</w:t>
      </w:r>
      <w:r w:rsidRPr="00A5066C">
        <w:rPr>
          <w:rFonts w:ascii="Times New Roman" w:hAnsi="Times New Roman" w:cs="Times New Roman"/>
          <w:sz w:val="28"/>
          <w:szCs w:val="28"/>
        </w:rPr>
        <w:t xml:space="preserve"> чел.)</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4A3D39">
        <w:rPr>
          <w:rFonts w:ascii="Times New Roman" w:hAnsi="Times New Roman"/>
          <w:sz w:val="28"/>
          <w:szCs w:val="28"/>
        </w:rPr>
        <w:t>Объём собственного производства субъектами МСП за 202</w:t>
      </w:r>
      <w:r>
        <w:rPr>
          <w:rFonts w:ascii="Times New Roman" w:hAnsi="Times New Roman"/>
          <w:sz w:val="28"/>
          <w:szCs w:val="28"/>
        </w:rPr>
        <w:t>3</w:t>
      </w:r>
      <w:r w:rsidRPr="004A3D39">
        <w:rPr>
          <w:rFonts w:ascii="Times New Roman" w:hAnsi="Times New Roman"/>
          <w:sz w:val="28"/>
          <w:szCs w:val="28"/>
        </w:rPr>
        <w:t xml:space="preserve"> год составил  </w:t>
      </w:r>
      <w:r>
        <w:rPr>
          <w:rFonts w:ascii="Times New Roman" w:hAnsi="Times New Roman"/>
          <w:sz w:val="28"/>
          <w:szCs w:val="28"/>
        </w:rPr>
        <w:t xml:space="preserve">95,6 </w:t>
      </w:r>
      <w:r w:rsidRPr="004A3D39">
        <w:rPr>
          <w:rFonts w:ascii="Times New Roman" w:hAnsi="Times New Roman"/>
          <w:sz w:val="28"/>
          <w:szCs w:val="28"/>
        </w:rPr>
        <w:t>млн.</w:t>
      </w:r>
      <w:r>
        <w:rPr>
          <w:rFonts w:ascii="Times New Roman" w:hAnsi="Times New Roman"/>
          <w:sz w:val="28"/>
          <w:szCs w:val="28"/>
        </w:rPr>
        <w:t xml:space="preserve"> руб. </w:t>
      </w:r>
      <w:r w:rsidRPr="004A3D39">
        <w:rPr>
          <w:rFonts w:ascii="Times New Roman" w:hAnsi="Times New Roman"/>
          <w:sz w:val="28"/>
          <w:szCs w:val="28"/>
        </w:rPr>
        <w:t>(20</w:t>
      </w:r>
      <w:r>
        <w:rPr>
          <w:rFonts w:ascii="Times New Roman" w:hAnsi="Times New Roman"/>
          <w:sz w:val="28"/>
          <w:szCs w:val="28"/>
        </w:rPr>
        <w:t xml:space="preserve">22 </w:t>
      </w:r>
      <w:r w:rsidRPr="004A3D39">
        <w:rPr>
          <w:rFonts w:ascii="Times New Roman" w:hAnsi="Times New Roman"/>
          <w:sz w:val="28"/>
          <w:szCs w:val="28"/>
        </w:rPr>
        <w:t>г</w:t>
      </w:r>
      <w:r>
        <w:rPr>
          <w:rFonts w:ascii="Times New Roman" w:hAnsi="Times New Roman"/>
          <w:sz w:val="28"/>
          <w:szCs w:val="28"/>
        </w:rPr>
        <w:t xml:space="preserve">. </w:t>
      </w:r>
      <w:r w:rsidRPr="004A3D39">
        <w:rPr>
          <w:rFonts w:ascii="Times New Roman" w:hAnsi="Times New Roman"/>
          <w:sz w:val="28"/>
          <w:szCs w:val="28"/>
        </w:rPr>
        <w:t xml:space="preserve">- </w:t>
      </w:r>
      <w:r>
        <w:rPr>
          <w:rFonts w:ascii="Times New Roman" w:hAnsi="Times New Roman"/>
          <w:sz w:val="28"/>
          <w:szCs w:val="28"/>
        </w:rPr>
        <w:t xml:space="preserve">103,0 </w:t>
      </w:r>
      <w:r w:rsidRPr="004A3D39">
        <w:rPr>
          <w:rFonts w:ascii="Times New Roman" w:hAnsi="Times New Roman"/>
          <w:sz w:val="28"/>
          <w:szCs w:val="28"/>
        </w:rPr>
        <w:t xml:space="preserve">млн. руб.), </w:t>
      </w:r>
      <w:r>
        <w:rPr>
          <w:rFonts w:ascii="Times New Roman" w:hAnsi="Times New Roman"/>
          <w:sz w:val="28"/>
          <w:szCs w:val="28"/>
        </w:rPr>
        <w:t xml:space="preserve"> </w:t>
      </w:r>
      <w:r w:rsidRPr="004A3D39">
        <w:rPr>
          <w:rFonts w:ascii="Times New Roman" w:hAnsi="Times New Roman"/>
          <w:sz w:val="28"/>
          <w:szCs w:val="28"/>
        </w:rPr>
        <w:t xml:space="preserve">что на </w:t>
      </w:r>
      <w:r>
        <w:rPr>
          <w:rFonts w:ascii="Times New Roman" w:hAnsi="Times New Roman"/>
          <w:sz w:val="28"/>
          <w:szCs w:val="28"/>
        </w:rPr>
        <w:t xml:space="preserve">7 </w:t>
      </w:r>
      <w:r w:rsidRPr="004A3D39">
        <w:rPr>
          <w:rFonts w:ascii="Times New Roman" w:hAnsi="Times New Roman"/>
          <w:sz w:val="28"/>
          <w:szCs w:val="28"/>
        </w:rPr>
        <w:t xml:space="preserve">% </w:t>
      </w:r>
      <w:r>
        <w:rPr>
          <w:rFonts w:ascii="Times New Roman" w:hAnsi="Times New Roman"/>
          <w:sz w:val="28"/>
          <w:szCs w:val="28"/>
        </w:rPr>
        <w:t xml:space="preserve">меньше АППГ: в пгт. Жирекен  прекращено производство мясных полуфабрикатов и хлебобулочных изделий. </w:t>
      </w:r>
      <w:r w:rsidRPr="00AF60C2">
        <w:rPr>
          <w:rFonts w:ascii="Times New Roman" w:hAnsi="Times New Roman"/>
          <w:sz w:val="28"/>
          <w:szCs w:val="28"/>
        </w:rPr>
        <w:t>Производством собственной продукции в Чернышевском районе в 202</w:t>
      </w:r>
      <w:r>
        <w:rPr>
          <w:rFonts w:ascii="Times New Roman" w:hAnsi="Times New Roman"/>
          <w:sz w:val="28"/>
          <w:szCs w:val="28"/>
        </w:rPr>
        <w:t>3</w:t>
      </w:r>
      <w:r w:rsidRPr="00AF60C2">
        <w:rPr>
          <w:rFonts w:ascii="Times New Roman" w:hAnsi="Times New Roman"/>
          <w:sz w:val="28"/>
          <w:szCs w:val="28"/>
        </w:rPr>
        <w:t xml:space="preserve"> году занимались  </w:t>
      </w:r>
      <w:r>
        <w:rPr>
          <w:rFonts w:ascii="Times New Roman" w:hAnsi="Times New Roman"/>
          <w:sz w:val="28"/>
          <w:szCs w:val="28"/>
        </w:rPr>
        <w:t>14</w:t>
      </w:r>
      <w:r w:rsidRPr="00AF60C2">
        <w:rPr>
          <w:rFonts w:ascii="Times New Roman" w:hAnsi="Times New Roman"/>
          <w:sz w:val="28"/>
          <w:szCs w:val="28"/>
        </w:rPr>
        <w:t xml:space="preserve"> ИП и 1 организация (Чернышевское райпо).</w:t>
      </w:r>
      <w:r w:rsidRPr="00C95158">
        <w:rPr>
          <w:rFonts w:ascii="Times New Roman" w:hAnsi="Times New Roman"/>
          <w:sz w:val="24"/>
          <w:szCs w:val="24"/>
        </w:rPr>
        <w:t xml:space="preserve"> </w:t>
      </w:r>
    </w:p>
    <w:p w:rsidR="008F0ABB" w:rsidRDefault="008F0ABB" w:rsidP="008F0ABB">
      <w:pPr>
        <w:spacing w:after="0" w:line="240" w:lineRule="auto"/>
        <w:ind w:firstLine="708"/>
        <w:jc w:val="both"/>
        <w:rPr>
          <w:rFonts w:ascii="Times New Roman" w:hAnsi="Times New Roman"/>
          <w:sz w:val="28"/>
          <w:szCs w:val="28"/>
        </w:rPr>
      </w:pPr>
      <w:r w:rsidRPr="00B5013F">
        <w:rPr>
          <w:rFonts w:ascii="Times New Roman" w:hAnsi="Times New Roman"/>
          <w:sz w:val="28"/>
          <w:szCs w:val="28"/>
        </w:rPr>
        <w:t xml:space="preserve">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w:t>
      </w:r>
    </w:p>
    <w:p w:rsidR="008F0ABB" w:rsidRPr="00B5013F" w:rsidRDefault="008F0ABB" w:rsidP="008F0ABB">
      <w:pPr>
        <w:pStyle w:val="13"/>
        <w:ind w:firstLine="709"/>
        <w:jc w:val="both"/>
        <w:rPr>
          <w:rFonts w:ascii="Times New Roman" w:hAnsi="Times New Roman" w:cs="Times New Roman"/>
          <w:sz w:val="28"/>
          <w:szCs w:val="28"/>
        </w:rPr>
      </w:pPr>
      <w:r w:rsidRPr="00B5013F">
        <w:rPr>
          <w:rFonts w:ascii="Times New Roman" w:hAnsi="Times New Roman" w:cs="Times New Roman"/>
          <w:sz w:val="28"/>
          <w:szCs w:val="28"/>
        </w:rPr>
        <w:t>В 202</w:t>
      </w:r>
      <w:r>
        <w:rPr>
          <w:rFonts w:ascii="Times New Roman" w:hAnsi="Times New Roman" w:cs="Times New Roman"/>
          <w:sz w:val="28"/>
          <w:szCs w:val="28"/>
        </w:rPr>
        <w:t>3</w:t>
      </w:r>
      <w:r w:rsidRPr="00B5013F">
        <w:rPr>
          <w:rFonts w:ascii="Times New Roman" w:hAnsi="Times New Roman" w:cs="Times New Roman"/>
          <w:sz w:val="28"/>
          <w:szCs w:val="28"/>
        </w:rPr>
        <w:t xml:space="preserve"> году было произведено:</w:t>
      </w:r>
    </w:p>
    <w:p w:rsidR="008F0ABB" w:rsidRPr="00B5013F" w:rsidRDefault="008F0ABB" w:rsidP="008F0ABB">
      <w:pPr>
        <w:pStyle w:val="13"/>
        <w:ind w:firstLine="709"/>
        <w:jc w:val="both"/>
        <w:rPr>
          <w:rFonts w:ascii="Times New Roman" w:hAnsi="Times New Roman" w:cs="Times New Roman"/>
          <w:sz w:val="28"/>
          <w:szCs w:val="28"/>
        </w:rPr>
      </w:pPr>
      <w:r w:rsidRPr="00B5013F">
        <w:rPr>
          <w:rFonts w:ascii="Times New Roman" w:hAnsi="Times New Roman" w:cs="Times New Roman"/>
          <w:sz w:val="28"/>
          <w:szCs w:val="28"/>
        </w:rPr>
        <w:t>- хлеб и хлебобулочные изделия</w:t>
      </w:r>
      <w:r>
        <w:rPr>
          <w:rFonts w:ascii="Times New Roman" w:hAnsi="Times New Roman" w:cs="Times New Roman"/>
          <w:sz w:val="28"/>
          <w:szCs w:val="28"/>
        </w:rPr>
        <w:t xml:space="preserve"> 961 </w:t>
      </w:r>
      <w:r w:rsidRPr="00B5013F">
        <w:rPr>
          <w:rFonts w:ascii="Times New Roman" w:hAnsi="Times New Roman" w:cs="Times New Roman"/>
          <w:sz w:val="28"/>
          <w:szCs w:val="28"/>
        </w:rPr>
        <w:t>тонн</w:t>
      </w:r>
      <w:r>
        <w:rPr>
          <w:rFonts w:ascii="Times New Roman" w:hAnsi="Times New Roman" w:cs="Times New Roman"/>
          <w:sz w:val="28"/>
          <w:szCs w:val="28"/>
        </w:rPr>
        <w:t xml:space="preserve"> </w:t>
      </w:r>
      <w:r w:rsidRPr="00B5013F">
        <w:rPr>
          <w:rFonts w:ascii="Times New Roman" w:hAnsi="Times New Roman" w:cs="Times New Roman"/>
          <w:sz w:val="28"/>
          <w:szCs w:val="28"/>
        </w:rPr>
        <w:t>(</w:t>
      </w:r>
      <w:r>
        <w:rPr>
          <w:rFonts w:ascii="Times New Roman" w:hAnsi="Times New Roman" w:cs="Times New Roman"/>
          <w:sz w:val="28"/>
          <w:szCs w:val="28"/>
        </w:rPr>
        <w:t>2022г.-</w:t>
      </w:r>
      <w:r w:rsidRPr="00CC4B9D">
        <w:rPr>
          <w:rFonts w:ascii="Times New Roman" w:hAnsi="Times New Roman" w:cs="Times New Roman"/>
          <w:sz w:val="28"/>
          <w:szCs w:val="28"/>
        </w:rPr>
        <w:t xml:space="preserve"> </w:t>
      </w:r>
      <w:r>
        <w:rPr>
          <w:rFonts w:ascii="Times New Roman" w:hAnsi="Times New Roman" w:cs="Times New Roman"/>
          <w:sz w:val="28"/>
          <w:szCs w:val="28"/>
        </w:rPr>
        <w:t>924,5 тонны)</w:t>
      </w:r>
      <w:r w:rsidRPr="00B5013F">
        <w:rPr>
          <w:rFonts w:ascii="Times New Roman" w:hAnsi="Times New Roman" w:cs="Times New Roman"/>
          <w:sz w:val="28"/>
          <w:szCs w:val="28"/>
        </w:rPr>
        <w:t>,</w:t>
      </w:r>
    </w:p>
    <w:p w:rsidR="008F0ABB" w:rsidRPr="00B5013F" w:rsidRDefault="008F0ABB" w:rsidP="008F0ABB">
      <w:pPr>
        <w:pStyle w:val="13"/>
        <w:ind w:firstLine="709"/>
        <w:jc w:val="both"/>
        <w:rPr>
          <w:rFonts w:ascii="Times New Roman" w:hAnsi="Times New Roman" w:cs="Times New Roman"/>
          <w:sz w:val="28"/>
          <w:szCs w:val="28"/>
        </w:rPr>
      </w:pPr>
      <w:r w:rsidRPr="00B5013F">
        <w:rPr>
          <w:rFonts w:ascii="Times New Roman" w:hAnsi="Times New Roman" w:cs="Times New Roman"/>
          <w:sz w:val="28"/>
          <w:szCs w:val="28"/>
        </w:rPr>
        <w:t>- кондитерские изделия</w:t>
      </w:r>
      <w:r>
        <w:rPr>
          <w:rFonts w:ascii="Times New Roman" w:hAnsi="Times New Roman" w:cs="Times New Roman"/>
          <w:sz w:val="28"/>
          <w:szCs w:val="28"/>
        </w:rPr>
        <w:t xml:space="preserve"> 45,4</w:t>
      </w:r>
      <w:r w:rsidRPr="00B5013F">
        <w:rPr>
          <w:rFonts w:ascii="Times New Roman" w:hAnsi="Times New Roman" w:cs="Times New Roman"/>
          <w:sz w:val="28"/>
          <w:szCs w:val="28"/>
        </w:rPr>
        <w:t xml:space="preserve"> тонн</w:t>
      </w:r>
      <w:r>
        <w:rPr>
          <w:rFonts w:ascii="Times New Roman" w:hAnsi="Times New Roman" w:cs="Times New Roman"/>
          <w:sz w:val="28"/>
          <w:szCs w:val="28"/>
        </w:rPr>
        <w:t xml:space="preserve"> </w:t>
      </w:r>
      <w:r w:rsidRPr="00B5013F">
        <w:rPr>
          <w:rFonts w:ascii="Times New Roman" w:hAnsi="Times New Roman" w:cs="Times New Roman"/>
          <w:sz w:val="28"/>
          <w:szCs w:val="28"/>
        </w:rPr>
        <w:t>(</w:t>
      </w:r>
      <w:r>
        <w:rPr>
          <w:rFonts w:ascii="Times New Roman" w:hAnsi="Times New Roman" w:cs="Times New Roman"/>
          <w:sz w:val="28"/>
          <w:szCs w:val="28"/>
        </w:rPr>
        <w:t>2022г.- 49,1 тонн)</w:t>
      </w:r>
      <w:r w:rsidRPr="00B5013F">
        <w:rPr>
          <w:rFonts w:ascii="Times New Roman" w:hAnsi="Times New Roman" w:cs="Times New Roman"/>
          <w:sz w:val="28"/>
          <w:szCs w:val="28"/>
        </w:rPr>
        <w:t>,</w:t>
      </w:r>
    </w:p>
    <w:p w:rsidR="008F0ABB" w:rsidRDefault="008F0ABB" w:rsidP="008F0ABB">
      <w:pPr>
        <w:pStyle w:val="13"/>
        <w:ind w:firstLine="709"/>
        <w:jc w:val="both"/>
        <w:rPr>
          <w:rFonts w:ascii="Times New Roman" w:hAnsi="Times New Roman" w:cs="Times New Roman"/>
          <w:sz w:val="28"/>
          <w:szCs w:val="28"/>
        </w:rPr>
      </w:pPr>
      <w:r w:rsidRPr="00B5013F">
        <w:rPr>
          <w:rFonts w:ascii="Times New Roman" w:hAnsi="Times New Roman" w:cs="Times New Roman"/>
          <w:sz w:val="28"/>
          <w:szCs w:val="28"/>
        </w:rPr>
        <w:t xml:space="preserve">- мясные полуфабрикаты </w:t>
      </w:r>
      <w:r>
        <w:rPr>
          <w:rFonts w:ascii="Times New Roman" w:hAnsi="Times New Roman" w:cs="Times New Roman"/>
          <w:sz w:val="28"/>
          <w:szCs w:val="28"/>
        </w:rPr>
        <w:t>9,2</w:t>
      </w:r>
      <w:r w:rsidRPr="00B5013F">
        <w:rPr>
          <w:rFonts w:ascii="Times New Roman" w:hAnsi="Times New Roman" w:cs="Times New Roman"/>
          <w:sz w:val="28"/>
          <w:szCs w:val="28"/>
        </w:rPr>
        <w:t xml:space="preserve"> тонн</w:t>
      </w:r>
      <w:r>
        <w:rPr>
          <w:rFonts w:ascii="Times New Roman" w:hAnsi="Times New Roman" w:cs="Times New Roman"/>
          <w:sz w:val="28"/>
          <w:szCs w:val="28"/>
        </w:rPr>
        <w:t xml:space="preserve"> </w:t>
      </w:r>
      <w:r w:rsidRPr="00B5013F">
        <w:rPr>
          <w:rFonts w:ascii="Times New Roman" w:hAnsi="Times New Roman" w:cs="Times New Roman"/>
          <w:sz w:val="28"/>
          <w:szCs w:val="28"/>
        </w:rPr>
        <w:t>(</w:t>
      </w:r>
      <w:r>
        <w:rPr>
          <w:rFonts w:ascii="Times New Roman" w:hAnsi="Times New Roman" w:cs="Times New Roman"/>
          <w:sz w:val="28"/>
          <w:szCs w:val="28"/>
        </w:rPr>
        <w:t>2022 г. – 18,1 тонн),</w:t>
      </w:r>
    </w:p>
    <w:p w:rsidR="008F0ABB" w:rsidRPr="00B5013F" w:rsidRDefault="008F0ABB" w:rsidP="008F0ABB">
      <w:pPr>
        <w:pStyle w:val="13"/>
        <w:ind w:firstLine="709"/>
        <w:jc w:val="both"/>
        <w:rPr>
          <w:rFonts w:ascii="Times New Roman" w:hAnsi="Times New Roman" w:cs="Times New Roman"/>
          <w:sz w:val="28"/>
          <w:szCs w:val="28"/>
        </w:rPr>
      </w:pPr>
      <w:r>
        <w:rPr>
          <w:rFonts w:ascii="Times New Roman" w:hAnsi="Times New Roman" w:cs="Times New Roman"/>
          <w:sz w:val="28"/>
          <w:szCs w:val="28"/>
        </w:rPr>
        <w:t>- салаты 16,0 тонн.</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C95158">
        <w:rPr>
          <w:rFonts w:ascii="Times New Roman" w:hAnsi="Times New Roman"/>
          <w:sz w:val="28"/>
          <w:szCs w:val="28"/>
        </w:rPr>
        <w:t xml:space="preserve">В общей объёме производства пищевой продукции СМП хлебобулочные изделия занимают </w:t>
      </w:r>
      <w:r>
        <w:rPr>
          <w:rFonts w:ascii="Times New Roman" w:hAnsi="Times New Roman"/>
          <w:sz w:val="28"/>
          <w:szCs w:val="28"/>
        </w:rPr>
        <w:t xml:space="preserve">52 </w:t>
      </w:r>
      <w:r w:rsidRPr="00C95158">
        <w:rPr>
          <w:rFonts w:ascii="Times New Roman" w:hAnsi="Times New Roman"/>
          <w:sz w:val="28"/>
          <w:szCs w:val="28"/>
        </w:rPr>
        <w:t xml:space="preserve">%, кондитерские изделия </w:t>
      </w:r>
      <w:r>
        <w:rPr>
          <w:rFonts w:ascii="Times New Roman" w:hAnsi="Times New Roman"/>
          <w:sz w:val="28"/>
          <w:szCs w:val="28"/>
        </w:rPr>
        <w:t xml:space="preserve">2,4 </w:t>
      </w:r>
      <w:r w:rsidRPr="00C95158">
        <w:rPr>
          <w:rFonts w:ascii="Times New Roman" w:hAnsi="Times New Roman"/>
          <w:sz w:val="28"/>
          <w:szCs w:val="28"/>
        </w:rPr>
        <w:t>%, мясные полуфабрикаты</w:t>
      </w:r>
      <w:r>
        <w:rPr>
          <w:rFonts w:ascii="Times New Roman" w:hAnsi="Times New Roman"/>
          <w:sz w:val="28"/>
          <w:szCs w:val="28"/>
        </w:rPr>
        <w:t xml:space="preserve"> </w:t>
      </w:r>
      <w:r w:rsidRPr="00C95158">
        <w:rPr>
          <w:rFonts w:ascii="Times New Roman" w:hAnsi="Times New Roman"/>
          <w:sz w:val="28"/>
          <w:szCs w:val="28"/>
        </w:rPr>
        <w:t xml:space="preserve"> </w:t>
      </w:r>
      <w:r>
        <w:rPr>
          <w:rFonts w:ascii="Times New Roman" w:hAnsi="Times New Roman"/>
          <w:sz w:val="28"/>
          <w:szCs w:val="28"/>
        </w:rPr>
        <w:t>0,5 %, салаты 0,9 %.</w:t>
      </w:r>
    </w:p>
    <w:p w:rsidR="008F0ABB" w:rsidRPr="00C95158"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t>В связи с развитием самозанятости появилось очень много изделий, которые производятся на дому самозанятыми: торты, зефир, шоколад, печенье, иные сладости, мыло, куклы  и.т.д.</w:t>
      </w:r>
    </w:p>
    <w:p w:rsidR="008F0ABB" w:rsidRPr="00CD6513" w:rsidRDefault="008F0ABB" w:rsidP="008F0ABB">
      <w:pPr>
        <w:pStyle w:val="13"/>
        <w:ind w:firstLine="709"/>
        <w:jc w:val="both"/>
        <w:rPr>
          <w:rFonts w:ascii="Times New Roman" w:hAnsi="Times New Roman" w:cs="Times New Roman"/>
          <w:sz w:val="28"/>
          <w:szCs w:val="28"/>
        </w:rPr>
      </w:pPr>
      <w:r w:rsidRPr="00CD6513">
        <w:rPr>
          <w:rFonts w:ascii="Times New Roman" w:hAnsi="Times New Roman" w:cs="Times New Roman"/>
          <w:sz w:val="28"/>
          <w:szCs w:val="28"/>
        </w:rPr>
        <w:t>Развитие промышленности на территории района сдерживают ряд факторов: высокая стоимость энергоресурсов и ГСМ, низкий уровень развития инфраструктуры.</w:t>
      </w:r>
    </w:p>
    <w:p w:rsidR="008F0ABB" w:rsidRPr="00AE7167" w:rsidRDefault="008F0ABB" w:rsidP="008F0ABB">
      <w:pPr>
        <w:contextualSpacing/>
        <w:jc w:val="both"/>
      </w:pPr>
      <w:r>
        <w:tab/>
      </w:r>
    </w:p>
    <w:p w:rsidR="008F0ABB" w:rsidRPr="00CB6E60" w:rsidRDefault="008F0ABB" w:rsidP="008F0ABB">
      <w:pPr>
        <w:shd w:val="clear" w:color="auto" w:fill="FFFFFF"/>
        <w:autoSpaceDE w:val="0"/>
        <w:autoSpaceDN w:val="0"/>
        <w:adjustRightInd w:val="0"/>
        <w:spacing w:after="0" w:line="240" w:lineRule="auto"/>
        <w:ind w:firstLine="709"/>
        <w:contextualSpacing/>
        <w:jc w:val="center"/>
        <w:rPr>
          <w:rFonts w:ascii="Times New Roman" w:hAnsi="Times New Roman"/>
          <w:b/>
          <w:bCs/>
          <w:color w:val="000000"/>
          <w:sz w:val="28"/>
          <w:szCs w:val="28"/>
          <w:lang w:eastAsia="en-US"/>
        </w:rPr>
      </w:pPr>
      <w:r w:rsidRPr="0058562B">
        <w:rPr>
          <w:rFonts w:ascii="Times New Roman" w:hAnsi="Times New Roman"/>
          <w:b/>
          <w:bCs/>
          <w:color w:val="000000"/>
          <w:sz w:val="28"/>
          <w:szCs w:val="28"/>
          <w:lang w:eastAsia="en-US"/>
        </w:rPr>
        <w:t>Состояние правопорядка на территории муниципального района «Чернышевский район»</w:t>
      </w:r>
    </w:p>
    <w:p w:rsidR="008F0ABB" w:rsidRDefault="008F0ABB" w:rsidP="008F0ABB">
      <w:pPr>
        <w:spacing w:after="0" w:line="240" w:lineRule="auto"/>
        <w:jc w:val="center"/>
        <w:rPr>
          <w:rFonts w:ascii="Times New Roman" w:hAnsi="Times New Roman"/>
          <w:b/>
          <w:sz w:val="28"/>
          <w:szCs w:val="28"/>
        </w:rPr>
      </w:pPr>
    </w:p>
    <w:p w:rsidR="008F0ABB" w:rsidRPr="00DF4368" w:rsidRDefault="008F0ABB" w:rsidP="008F0ABB">
      <w:pPr>
        <w:shd w:val="clear" w:color="auto" w:fill="FFFFFF"/>
        <w:spacing w:after="0" w:line="240" w:lineRule="auto"/>
        <w:ind w:left="34" w:right="14" w:firstLine="547"/>
        <w:jc w:val="both"/>
        <w:rPr>
          <w:rFonts w:ascii="Times New Roman" w:eastAsia="Calibri" w:hAnsi="Times New Roman"/>
          <w:sz w:val="28"/>
          <w:szCs w:val="28"/>
          <w:lang w:eastAsia="en-US"/>
        </w:rPr>
      </w:pPr>
      <w:r w:rsidRPr="00F17679">
        <w:rPr>
          <w:rFonts w:ascii="Times New Roman" w:hAnsi="Times New Roman"/>
          <w:sz w:val="28"/>
          <w:szCs w:val="28"/>
          <w:lang w:val="ru-MO"/>
        </w:rPr>
        <w:t>За истекший период в ОМВД зарегистрировано 10555 заявлений и сообщений о преступлениях, административных правонарушениях и иных происшествиях, что на 1736 заявлений (сообщений) больше аналогичного периода прошлого года.</w:t>
      </w:r>
      <w:r w:rsidRPr="00FB64A1">
        <w:rPr>
          <w:rFonts w:ascii="Times New Roman" w:hAnsi="Times New Roman"/>
          <w:color w:val="FF0000"/>
          <w:sz w:val="28"/>
          <w:szCs w:val="28"/>
          <w:lang w:val="ru-MO"/>
        </w:rPr>
        <w:t xml:space="preserve"> </w:t>
      </w:r>
      <w:r w:rsidRPr="008C30D8">
        <w:rPr>
          <w:rFonts w:ascii="Times New Roman" w:hAnsi="Times New Roman"/>
          <w:sz w:val="28"/>
          <w:szCs w:val="28"/>
          <w:lang w:val="ru-MO"/>
        </w:rPr>
        <w:t>Всего за 2023 год зарегистрировано 508 преступлений (АППГ – 566, - 10,2%).</w:t>
      </w:r>
      <w:r w:rsidRPr="00FB64A1">
        <w:rPr>
          <w:rFonts w:ascii="Times New Roman" w:hAnsi="Times New Roman"/>
          <w:color w:val="FF0000"/>
          <w:sz w:val="28"/>
          <w:szCs w:val="28"/>
          <w:lang w:val="ru-MO"/>
        </w:rPr>
        <w:t xml:space="preserve"> </w:t>
      </w:r>
      <w:r w:rsidRPr="00201842">
        <w:rPr>
          <w:rFonts w:ascii="Times New Roman" w:eastAsia="Calibri" w:hAnsi="Times New Roman"/>
          <w:sz w:val="28"/>
          <w:szCs w:val="28"/>
          <w:lang w:eastAsia="en-US"/>
        </w:rPr>
        <w:t>По видам преступлений, в сравнении с аналогичным периодом прошлого года снизилось количество зарегистрированных</w:t>
      </w:r>
      <w:r w:rsidRPr="00201842">
        <w:rPr>
          <w:rFonts w:ascii="Times New Roman" w:eastAsia="Calibri" w:hAnsi="Times New Roman"/>
          <w:i/>
          <w:sz w:val="28"/>
          <w:szCs w:val="28"/>
          <w:lang w:eastAsia="en-US"/>
        </w:rPr>
        <w:t xml:space="preserve"> </w:t>
      </w:r>
      <w:r w:rsidRPr="00201842">
        <w:rPr>
          <w:rFonts w:ascii="Times New Roman" w:eastAsia="Calibri" w:hAnsi="Times New Roman"/>
          <w:sz w:val="28"/>
          <w:szCs w:val="28"/>
          <w:lang w:eastAsia="en-US"/>
        </w:rPr>
        <w:t>преступлений таких как: причинение тяжкого вреда здоровью (с 7 до 6),</w:t>
      </w:r>
      <w:r w:rsidRPr="00FB64A1">
        <w:rPr>
          <w:rFonts w:ascii="Times New Roman" w:eastAsia="Calibri" w:hAnsi="Times New Roman"/>
          <w:color w:val="FF0000"/>
          <w:sz w:val="28"/>
          <w:szCs w:val="28"/>
          <w:lang w:eastAsia="en-US"/>
        </w:rPr>
        <w:t xml:space="preserve"> </w:t>
      </w:r>
      <w:r w:rsidRPr="00381DB6">
        <w:rPr>
          <w:rFonts w:ascii="Times New Roman" w:eastAsia="Calibri" w:hAnsi="Times New Roman"/>
          <w:sz w:val="28"/>
          <w:szCs w:val="28"/>
          <w:lang w:eastAsia="en-US"/>
        </w:rPr>
        <w:t>грабежей (с 6 до 3), краж чужого имущества (со 187 до 148), в том числе краж  из квартир ( 27 до 21),</w:t>
      </w:r>
      <w:r>
        <w:rPr>
          <w:rFonts w:ascii="Times New Roman" w:eastAsia="Calibri" w:hAnsi="Times New Roman"/>
          <w:color w:val="FF0000"/>
          <w:sz w:val="28"/>
          <w:szCs w:val="28"/>
          <w:lang w:eastAsia="en-US"/>
        </w:rPr>
        <w:t xml:space="preserve"> </w:t>
      </w:r>
      <w:r w:rsidRPr="00DF4368">
        <w:rPr>
          <w:rFonts w:ascii="Times New Roman" w:eastAsia="Calibri" w:hAnsi="Times New Roman"/>
          <w:sz w:val="28"/>
          <w:szCs w:val="28"/>
          <w:lang w:eastAsia="en-US"/>
        </w:rPr>
        <w:t>краж с банковского счета (с 23 до 16).</w:t>
      </w:r>
    </w:p>
    <w:p w:rsidR="008F0ABB" w:rsidRDefault="008F0ABB" w:rsidP="008F0ABB">
      <w:pPr>
        <w:shd w:val="clear" w:color="auto" w:fill="FFFFFF"/>
        <w:spacing w:after="0" w:line="240" w:lineRule="auto"/>
        <w:ind w:left="34" w:right="14" w:firstLine="547"/>
        <w:jc w:val="both"/>
        <w:rPr>
          <w:rFonts w:ascii="Times New Roman" w:eastAsia="Calibri" w:hAnsi="Times New Roman"/>
          <w:sz w:val="28"/>
          <w:szCs w:val="28"/>
          <w:lang w:eastAsia="en-US"/>
        </w:rPr>
      </w:pPr>
      <w:r w:rsidRPr="00DF4368">
        <w:rPr>
          <w:rFonts w:ascii="Times New Roman" w:eastAsia="Calibri" w:hAnsi="Times New Roman"/>
          <w:sz w:val="28"/>
          <w:szCs w:val="28"/>
          <w:lang w:eastAsia="en-US"/>
        </w:rPr>
        <w:t xml:space="preserve">По видам преступлений, в сравнении с аналогичным периодом прошлого года увеличилось количество таких зарегистрированных преступлений как: убийств (с 3 до 7), краж скота (с 6 до11), незаконных рубок деревьев (с 11 до 27), краж автомобилей (с 0 до 1), мошенничеств (с 43 до 45). Количество разбоев, краж транспортных средств осталось на уровне прошлого года – 1 и 10 соответственно. </w:t>
      </w:r>
    </w:p>
    <w:p w:rsidR="008F0ABB" w:rsidRPr="00F22E4F" w:rsidRDefault="008F0ABB" w:rsidP="008F0ABB">
      <w:pPr>
        <w:shd w:val="clear" w:color="auto" w:fill="FFFFFF"/>
        <w:spacing w:after="0" w:line="240" w:lineRule="auto"/>
        <w:ind w:left="34" w:right="14" w:firstLine="547"/>
        <w:jc w:val="both"/>
        <w:rPr>
          <w:rFonts w:ascii="Times New Roman" w:hAnsi="Times New Roman"/>
          <w:b/>
          <w:sz w:val="28"/>
          <w:szCs w:val="28"/>
        </w:rPr>
      </w:pPr>
      <w:r>
        <w:rPr>
          <w:rFonts w:ascii="Times New Roman" w:hAnsi="Times New Roman"/>
          <w:sz w:val="28"/>
          <w:szCs w:val="28"/>
        </w:rPr>
        <w:lastRenderedPageBreak/>
        <w:t>У</w:t>
      </w:r>
      <w:r w:rsidRPr="00F22E4F">
        <w:rPr>
          <w:rFonts w:ascii="Times New Roman" w:hAnsi="Times New Roman"/>
          <w:sz w:val="28"/>
          <w:szCs w:val="28"/>
        </w:rPr>
        <w:t>дельный вес раскрытых преступлений, от числа расследованных составил 57,3%, что ниже уровня прошлого года на 5,1%  АППГ 62,4%.</w:t>
      </w:r>
      <w:r w:rsidRPr="00F22E4F">
        <w:rPr>
          <w:rFonts w:ascii="Times New Roman" w:hAnsi="Times New Roman"/>
          <w:b/>
          <w:sz w:val="28"/>
          <w:szCs w:val="28"/>
        </w:rPr>
        <w:t xml:space="preserve"> </w:t>
      </w:r>
    </w:p>
    <w:p w:rsidR="008F0ABB" w:rsidRPr="00826107" w:rsidRDefault="008F0ABB" w:rsidP="008F0ABB">
      <w:pPr>
        <w:shd w:val="clear" w:color="auto" w:fill="FFFFFF"/>
        <w:spacing w:after="0" w:line="240" w:lineRule="auto"/>
        <w:ind w:left="34" w:right="14" w:firstLine="547"/>
        <w:jc w:val="both"/>
        <w:rPr>
          <w:rFonts w:ascii="Times New Roman" w:hAnsi="Times New Roman"/>
          <w:sz w:val="28"/>
          <w:szCs w:val="28"/>
          <w:lang w:val="ru-MO"/>
        </w:rPr>
      </w:pPr>
      <w:r w:rsidRPr="00826107">
        <w:rPr>
          <w:rFonts w:ascii="Times New Roman" w:hAnsi="Times New Roman"/>
          <w:sz w:val="28"/>
          <w:szCs w:val="28"/>
          <w:lang w:val="ru-MO"/>
        </w:rPr>
        <w:t xml:space="preserve">В 2023 года наблюдается рост заявленных хищений сельскохозяйственных животных (с 6 до 11), данные хищения наиболее ощутимы и болезненны для сельских жителей, поскольку наносимый ущерб исчисляется десятками, а то и сотнями тысяч рублей. Как показывает статистика данный вид преступлений сложный для раскрытия. В целях профилактики и недопущения данных преступлений в истекшем году проводились индивидуальные профилактические беседы с гражданами об организации выпаса скота. </w:t>
      </w:r>
    </w:p>
    <w:p w:rsidR="008F0ABB" w:rsidRPr="008603AB" w:rsidRDefault="008F0ABB" w:rsidP="008F0ABB">
      <w:pPr>
        <w:shd w:val="clear" w:color="auto" w:fill="FFFFFF"/>
        <w:spacing w:after="0" w:line="240" w:lineRule="auto"/>
        <w:ind w:left="34" w:right="14" w:firstLine="547"/>
        <w:jc w:val="both"/>
        <w:rPr>
          <w:rFonts w:ascii="Times New Roman" w:hAnsi="Times New Roman"/>
          <w:sz w:val="28"/>
          <w:szCs w:val="28"/>
        </w:rPr>
      </w:pPr>
      <w:r w:rsidRPr="00826107">
        <w:rPr>
          <w:rFonts w:ascii="Times New Roman" w:hAnsi="Times New Roman"/>
          <w:sz w:val="28"/>
          <w:szCs w:val="28"/>
          <w:lang w:val="ru-MO"/>
        </w:rPr>
        <w:t xml:space="preserve">В истекшем периоде на территории обслуживания совершено 94 преступления с использованием компьютерных и телекоммуникационных технологий (АППГ – 67). </w:t>
      </w:r>
      <w:r w:rsidRPr="00826107">
        <w:rPr>
          <w:rFonts w:ascii="Times New Roman" w:hAnsi="Times New Roman"/>
          <w:sz w:val="28"/>
          <w:szCs w:val="28"/>
        </w:rPr>
        <w:t>Несмотря на проводимую работу по профилактике ИТТ (проведено 2 ОПМ «Стоп мошенник»,</w:t>
      </w:r>
      <w:r w:rsidRPr="008603AB">
        <w:rPr>
          <w:rFonts w:ascii="Times New Roman" w:hAnsi="Times New Roman"/>
          <w:color w:val="FF0000"/>
          <w:sz w:val="28"/>
          <w:szCs w:val="28"/>
        </w:rPr>
        <w:t xml:space="preserve"> </w:t>
      </w:r>
      <w:r>
        <w:rPr>
          <w:rFonts w:ascii="Times New Roman" w:hAnsi="Times New Roman"/>
          <w:sz w:val="28"/>
          <w:szCs w:val="28"/>
        </w:rPr>
        <w:t>в</w:t>
      </w:r>
      <w:r w:rsidRPr="008603AB">
        <w:rPr>
          <w:rFonts w:ascii="Times New Roman" w:hAnsi="Times New Roman"/>
          <w:sz w:val="28"/>
          <w:szCs w:val="28"/>
        </w:rPr>
        <w:t xml:space="preserve"> </w:t>
      </w:r>
      <w:r>
        <w:rPr>
          <w:rFonts w:ascii="Times New Roman" w:hAnsi="Times New Roman"/>
          <w:sz w:val="28"/>
          <w:szCs w:val="28"/>
        </w:rPr>
        <w:t>ходе ОПМ</w:t>
      </w:r>
      <w:r w:rsidRPr="008603AB">
        <w:rPr>
          <w:rFonts w:ascii="Times New Roman" w:hAnsi="Times New Roman"/>
          <w:sz w:val="28"/>
          <w:szCs w:val="28"/>
        </w:rPr>
        <w:t xml:space="preserve"> проведен поквартирный обход жителей п. Чернышевск, Жирекен, Букачача. Проведены профилактические беседы с 630 гражданами, вручены информационные листы</w:t>
      </w:r>
      <w:r>
        <w:rPr>
          <w:rFonts w:ascii="Times New Roman" w:hAnsi="Times New Roman"/>
          <w:sz w:val="28"/>
          <w:szCs w:val="28"/>
        </w:rPr>
        <w:t>),</w:t>
      </w:r>
      <w:r w:rsidRPr="00826107">
        <w:rPr>
          <w:rFonts w:ascii="Times New Roman" w:hAnsi="Times New Roman"/>
          <w:sz w:val="28"/>
          <w:szCs w:val="28"/>
        </w:rPr>
        <w:t xml:space="preserve"> публикации в районной газете «Наше время», социальных сетях, проводимые беседы), анализ складывающейся оперативной обстановки показывает, что массив преступных деяний, совершенных с использованием информационно-телекоммуникационных технологий продолжает увеличиваться.</w:t>
      </w:r>
      <w:r>
        <w:rPr>
          <w:rFonts w:ascii="Times New Roman" w:hAnsi="Times New Roman"/>
          <w:sz w:val="28"/>
          <w:szCs w:val="28"/>
        </w:rPr>
        <w:t xml:space="preserve"> П</w:t>
      </w:r>
      <w:r w:rsidRPr="00826107">
        <w:rPr>
          <w:rFonts w:ascii="Times New Roman" w:hAnsi="Times New Roman"/>
          <w:sz w:val="28"/>
          <w:szCs w:val="28"/>
          <w:lang w:val="ru-MO"/>
        </w:rPr>
        <w:t>рофилактика путем разъяснительной работы населению будет продолжена</w:t>
      </w:r>
    </w:p>
    <w:p w:rsidR="008F0ABB" w:rsidRPr="0048362D" w:rsidRDefault="008F0ABB" w:rsidP="008F0ABB">
      <w:pPr>
        <w:shd w:val="clear" w:color="auto" w:fill="FFFFFF"/>
        <w:spacing w:after="0" w:line="240" w:lineRule="auto"/>
        <w:ind w:left="34" w:right="14" w:firstLine="547"/>
        <w:jc w:val="both"/>
        <w:rPr>
          <w:rFonts w:ascii="Times New Roman" w:hAnsi="Times New Roman"/>
          <w:sz w:val="28"/>
          <w:szCs w:val="28"/>
          <w:lang w:val="ru-MO"/>
        </w:rPr>
      </w:pPr>
      <w:r w:rsidRPr="0048362D">
        <w:rPr>
          <w:rFonts w:ascii="Times New Roman" w:hAnsi="Times New Roman"/>
          <w:sz w:val="28"/>
          <w:szCs w:val="28"/>
          <w:lang w:val="ru-MO"/>
        </w:rPr>
        <w:t>Обеспечение правопорядка, профилактика преступлений и правонарушений одно из направлений, существенно влияющих на криминогенную обстановку.</w:t>
      </w:r>
    </w:p>
    <w:p w:rsidR="008F0ABB" w:rsidRPr="008603AB" w:rsidRDefault="008F0ABB" w:rsidP="008F0ABB">
      <w:pPr>
        <w:shd w:val="clear" w:color="auto" w:fill="FFFFFF"/>
        <w:spacing w:after="0" w:line="240" w:lineRule="auto"/>
        <w:ind w:left="34" w:firstLine="250"/>
        <w:jc w:val="both"/>
        <w:rPr>
          <w:rFonts w:ascii="Times New Roman" w:hAnsi="Times New Roman"/>
          <w:sz w:val="28"/>
          <w:szCs w:val="28"/>
          <w:lang w:val="ru-MO"/>
        </w:rPr>
      </w:pPr>
      <w:r w:rsidRPr="008603AB">
        <w:rPr>
          <w:rFonts w:ascii="Times New Roman" w:hAnsi="Times New Roman"/>
          <w:sz w:val="28"/>
          <w:szCs w:val="28"/>
          <w:lang w:val="ru-MO"/>
        </w:rPr>
        <w:t xml:space="preserve">    В отчетном периоде выявлено </w:t>
      </w:r>
      <w:r>
        <w:rPr>
          <w:rFonts w:ascii="Times New Roman" w:hAnsi="Times New Roman"/>
          <w:sz w:val="28"/>
          <w:szCs w:val="28"/>
        </w:rPr>
        <w:t>198</w:t>
      </w:r>
      <w:r w:rsidRPr="008603AB">
        <w:rPr>
          <w:rFonts w:ascii="Times New Roman" w:hAnsi="Times New Roman"/>
          <w:sz w:val="28"/>
          <w:szCs w:val="28"/>
          <w:lang w:val="ru-MO"/>
        </w:rPr>
        <w:t xml:space="preserve"> (АППГ </w:t>
      </w:r>
      <w:r>
        <w:rPr>
          <w:rFonts w:ascii="Times New Roman" w:hAnsi="Times New Roman"/>
          <w:sz w:val="28"/>
          <w:szCs w:val="28"/>
          <w:lang w:val="ru-MO"/>
        </w:rPr>
        <w:t>194</w:t>
      </w:r>
      <w:r w:rsidRPr="008603AB">
        <w:rPr>
          <w:rFonts w:ascii="Times New Roman" w:hAnsi="Times New Roman"/>
          <w:sz w:val="28"/>
          <w:szCs w:val="28"/>
          <w:lang w:val="ru-MO"/>
        </w:rPr>
        <w:t xml:space="preserve">) преступлений профилактической направленности. </w:t>
      </w:r>
      <w:r>
        <w:rPr>
          <w:rFonts w:ascii="Times New Roman" w:hAnsi="Times New Roman"/>
          <w:sz w:val="28"/>
          <w:szCs w:val="28"/>
          <w:lang w:val="ru-MO"/>
        </w:rPr>
        <w:t>Незначительное с</w:t>
      </w:r>
      <w:r w:rsidRPr="008603AB">
        <w:rPr>
          <w:rFonts w:ascii="Times New Roman" w:hAnsi="Times New Roman"/>
          <w:sz w:val="28"/>
          <w:szCs w:val="28"/>
          <w:lang w:val="ru-MO"/>
        </w:rPr>
        <w:t xml:space="preserve">нижение допущено, в том числе из-за снижения количества, выявленных, выявленных ст. 115 УК РФ (умышленное причинение легкого вреда здоровью) с 24 до 22, ст. 119 УК РФ (угроза убийством) с 48 до 32. </w:t>
      </w:r>
    </w:p>
    <w:p w:rsidR="008F0ABB" w:rsidRPr="00966E4F" w:rsidRDefault="008F0ABB" w:rsidP="008F0ABB">
      <w:pPr>
        <w:shd w:val="clear" w:color="auto" w:fill="FFFFFF"/>
        <w:spacing w:after="0" w:line="240" w:lineRule="auto"/>
        <w:ind w:left="34" w:right="14" w:firstLine="547"/>
        <w:jc w:val="both"/>
        <w:rPr>
          <w:rFonts w:ascii="Times New Roman" w:hAnsi="Times New Roman"/>
          <w:sz w:val="28"/>
          <w:szCs w:val="28"/>
        </w:rPr>
      </w:pPr>
      <w:r w:rsidRPr="008603AB">
        <w:rPr>
          <w:rFonts w:ascii="Times New Roman" w:hAnsi="Times New Roman"/>
          <w:sz w:val="28"/>
          <w:szCs w:val="28"/>
        </w:rPr>
        <w:t>В 2023 году по собственной инициативе было проведено 33 оперативно профилактических мероприятия, десять из которых направлены на профилактику преступлений и административных правонарушений, совершаемых н</w:t>
      </w:r>
      <w:r>
        <w:rPr>
          <w:rFonts w:ascii="Times New Roman" w:hAnsi="Times New Roman"/>
          <w:sz w:val="28"/>
          <w:szCs w:val="28"/>
        </w:rPr>
        <w:t>а улице и в общественных местах</w:t>
      </w:r>
      <w:r w:rsidRPr="00966E4F">
        <w:rPr>
          <w:rFonts w:ascii="Times New Roman" w:hAnsi="Times New Roman"/>
          <w:sz w:val="28"/>
          <w:szCs w:val="28"/>
        </w:rPr>
        <w:t>.</w:t>
      </w:r>
    </w:p>
    <w:p w:rsidR="008F0ABB" w:rsidRPr="00966E4F" w:rsidRDefault="008F0ABB" w:rsidP="008F0ABB">
      <w:pPr>
        <w:shd w:val="clear" w:color="auto" w:fill="FFFFFF"/>
        <w:spacing w:after="0" w:line="240" w:lineRule="auto"/>
        <w:ind w:left="34" w:right="14" w:firstLine="547"/>
        <w:jc w:val="both"/>
        <w:rPr>
          <w:rFonts w:ascii="Times New Roman" w:hAnsi="Times New Roman"/>
          <w:i/>
          <w:sz w:val="28"/>
          <w:szCs w:val="28"/>
        </w:rPr>
      </w:pPr>
      <w:r w:rsidRPr="00966E4F">
        <w:rPr>
          <w:rFonts w:ascii="Times New Roman" w:hAnsi="Times New Roman"/>
          <w:sz w:val="28"/>
          <w:szCs w:val="28"/>
        </w:rPr>
        <w:t xml:space="preserve">Под воздействием спиртных напитков совершено 146 преступлений или практически каждое второе от общего массива раскрытых преступлений. И это при том, что наблюдается снижение преступлений, совершенных в состоянии алкогольного опьянения, в сравнении с АППГ на 24,4% (с 193 до 146). В истекшем периоде 2023 года сотрудниками ОМВД проведены мероприятия, направленные на выявление и пресечение правонарушений в сфере оборота алкогольной и спиртосодержащей продукции. Особое внимание уделялось безлицензионной продаже алкогольной продукции, обороту алкогольной продукции без товарно-сопроводительных документов, продаже алкогольной продукции несовершеннолетним и иным нарушениям </w:t>
      </w:r>
      <w:r w:rsidRPr="00966E4F">
        <w:rPr>
          <w:rFonts w:ascii="Times New Roman" w:hAnsi="Times New Roman"/>
          <w:sz w:val="28"/>
          <w:szCs w:val="28"/>
        </w:rPr>
        <w:lastRenderedPageBreak/>
        <w:t xml:space="preserve">розничной продажи алкогольной продукции. За 12 месяцев 2023 года ОМВД России по Чернышевскому району по данному направлению составлен 31 протокол об административном правонарушении (АППГ – 28), из них: </w:t>
      </w:r>
      <w:r w:rsidRPr="00966E4F">
        <w:rPr>
          <w:rFonts w:ascii="Times New Roman" w:hAnsi="Times New Roman"/>
          <w:i/>
          <w:sz w:val="28"/>
          <w:szCs w:val="28"/>
        </w:rPr>
        <w:t xml:space="preserve">ст.14.17.1 КоАП РФ – 7 (АППГ – 6), ст.14.16 КоАП РФ – 22 (АППГ – 22), ст.14.2 КоАП РФ-2 (АППГ – 0). </w:t>
      </w:r>
    </w:p>
    <w:p w:rsidR="008F0ABB" w:rsidRPr="004515D5" w:rsidRDefault="008F0ABB" w:rsidP="008F0ABB">
      <w:pPr>
        <w:shd w:val="clear" w:color="auto" w:fill="FFFFFF"/>
        <w:spacing w:after="0" w:line="240" w:lineRule="auto"/>
        <w:ind w:left="34" w:right="14" w:firstLine="547"/>
        <w:jc w:val="both"/>
        <w:rPr>
          <w:rFonts w:ascii="Times New Roman" w:hAnsi="Times New Roman"/>
          <w:sz w:val="28"/>
          <w:szCs w:val="28"/>
          <w:lang w:val="ru-MO"/>
        </w:rPr>
      </w:pPr>
      <w:r w:rsidRPr="004515D5">
        <w:rPr>
          <w:rFonts w:ascii="Times New Roman" w:hAnsi="Times New Roman"/>
          <w:sz w:val="28"/>
          <w:szCs w:val="28"/>
          <w:lang w:val="ru-MO"/>
        </w:rPr>
        <w:t>Одной из самых актуальных и социально значимых задач, стоящих перед всеми органами системы профилактики, безусловно, является поиск путей снижения роста преступлений и правонарушений среди несовершеннолетних и повышения эффективности их профилактики.</w:t>
      </w:r>
    </w:p>
    <w:p w:rsidR="008F0ABB" w:rsidRPr="00EC2514" w:rsidRDefault="008F0ABB" w:rsidP="008F0ABB">
      <w:pPr>
        <w:shd w:val="clear" w:color="auto" w:fill="FFFFFF"/>
        <w:spacing w:after="0" w:line="240" w:lineRule="auto"/>
        <w:ind w:left="34" w:right="14" w:firstLine="547"/>
        <w:jc w:val="both"/>
        <w:rPr>
          <w:rFonts w:ascii="Times New Roman" w:hAnsi="Times New Roman"/>
          <w:sz w:val="28"/>
          <w:szCs w:val="28"/>
        </w:rPr>
      </w:pPr>
      <w:r w:rsidRPr="004515D5">
        <w:rPr>
          <w:rFonts w:ascii="Times New Roman" w:hAnsi="Times New Roman"/>
          <w:sz w:val="28"/>
          <w:szCs w:val="28"/>
          <w:lang w:val="ru-MO"/>
        </w:rPr>
        <w:t xml:space="preserve">Всего на учете в отделе УУП и ПДН состоит 27 несовершеннолетних, 38 родителей. </w:t>
      </w:r>
      <w:r w:rsidRPr="004515D5">
        <w:rPr>
          <w:rFonts w:ascii="Times New Roman" w:hAnsi="Times New Roman"/>
          <w:sz w:val="28"/>
          <w:szCs w:val="28"/>
        </w:rPr>
        <w:t>В 2023 года из раскрытых преступлений, 12 преступлений совершенны несовершеннолетними</w:t>
      </w:r>
      <w:r>
        <w:rPr>
          <w:rFonts w:ascii="Times New Roman" w:hAnsi="Times New Roman"/>
          <w:sz w:val="28"/>
          <w:szCs w:val="28"/>
        </w:rPr>
        <w:t xml:space="preserve"> (или при их соучастии) АППГ 20</w:t>
      </w:r>
      <w:r w:rsidRPr="00FB64A1">
        <w:rPr>
          <w:rFonts w:ascii="Times New Roman" w:hAnsi="Times New Roman"/>
          <w:color w:val="FF0000"/>
          <w:sz w:val="28"/>
          <w:szCs w:val="28"/>
          <w:lang w:val="ru-MO"/>
        </w:rPr>
        <w:t xml:space="preserve">, </w:t>
      </w:r>
      <w:r w:rsidRPr="004515D5">
        <w:rPr>
          <w:rFonts w:ascii="Times New Roman" w:hAnsi="Times New Roman"/>
          <w:sz w:val="28"/>
          <w:szCs w:val="28"/>
          <w:lang w:val="ru-MO"/>
        </w:rPr>
        <w:t xml:space="preserve">удельный вес подростковой преступности составляет 4,1%, от всех раскрытых преступлений, что ниже среднекраевого показателя на 0,8%. </w:t>
      </w:r>
      <w:r w:rsidRPr="004515D5">
        <w:rPr>
          <w:rFonts w:ascii="Times New Roman" w:hAnsi="Times New Roman"/>
          <w:sz w:val="28"/>
          <w:szCs w:val="28"/>
        </w:rPr>
        <w:t>Привлечено к административной ответственности несовершеннолетних –</w:t>
      </w:r>
      <w:r>
        <w:rPr>
          <w:rFonts w:ascii="Times New Roman" w:hAnsi="Times New Roman"/>
          <w:color w:val="FF0000"/>
          <w:sz w:val="28"/>
          <w:szCs w:val="28"/>
        </w:rPr>
        <w:t xml:space="preserve"> </w:t>
      </w:r>
      <w:r w:rsidRPr="00EC2514">
        <w:rPr>
          <w:rFonts w:ascii="Times New Roman" w:hAnsi="Times New Roman"/>
          <w:sz w:val="28"/>
          <w:szCs w:val="28"/>
        </w:rPr>
        <w:t>18, родителей – 109, иных лиц – 8.</w:t>
      </w:r>
      <w:r w:rsidRPr="00FB64A1">
        <w:rPr>
          <w:rFonts w:ascii="Times New Roman" w:hAnsi="Times New Roman"/>
          <w:color w:val="FF0000"/>
          <w:sz w:val="28"/>
          <w:szCs w:val="28"/>
        </w:rPr>
        <w:t xml:space="preserve"> </w:t>
      </w:r>
      <w:r w:rsidRPr="00EC2514">
        <w:rPr>
          <w:rFonts w:ascii="Times New Roman" w:hAnsi="Times New Roman"/>
          <w:sz w:val="28"/>
          <w:szCs w:val="28"/>
        </w:rPr>
        <w:t xml:space="preserve">Поставлено на профилактический учет несовершеннолетних – 20, неблагополучных семей – 11. В ЦВСНП направлено двое несовершеннолетних. </w:t>
      </w:r>
    </w:p>
    <w:p w:rsidR="008F0ABB" w:rsidRPr="00FB64A1" w:rsidRDefault="008F0ABB" w:rsidP="008F0ABB">
      <w:pPr>
        <w:shd w:val="clear" w:color="auto" w:fill="FFFFFF"/>
        <w:spacing w:after="0" w:line="240" w:lineRule="auto"/>
        <w:ind w:left="34" w:right="14" w:firstLine="547"/>
        <w:jc w:val="both"/>
        <w:rPr>
          <w:rFonts w:ascii="Times New Roman" w:hAnsi="Times New Roman"/>
          <w:color w:val="FF0000"/>
          <w:sz w:val="28"/>
          <w:szCs w:val="28"/>
        </w:rPr>
      </w:pPr>
      <w:r>
        <w:rPr>
          <w:rFonts w:ascii="Times New Roman" w:hAnsi="Times New Roman"/>
          <w:sz w:val="28"/>
          <w:szCs w:val="28"/>
          <w:lang w:val="ru-MO"/>
        </w:rPr>
        <w:t>О</w:t>
      </w:r>
      <w:r w:rsidRPr="00EF4384">
        <w:rPr>
          <w:rFonts w:ascii="Times New Roman" w:hAnsi="Times New Roman"/>
          <w:sz w:val="28"/>
          <w:szCs w:val="28"/>
          <w:lang w:val="ru-MO"/>
        </w:rPr>
        <w:t>тмечается рост дорожно-транспортных происшествий с 40 до 44. Погибло в ДТП</w:t>
      </w:r>
      <w:r w:rsidRPr="00FB64A1">
        <w:rPr>
          <w:rFonts w:ascii="Times New Roman" w:hAnsi="Times New Roman"/>
          <w:color w:val="FF0000"/>
          <w:sz w:val="28"/>
          <w:szCs w:val="28"/>
          <w:lang w:val="ru-MO"/>
        </w:rPr>
        <w:t xml:space="preserve"> </w:t>
      </w:r>
      <w:r w:rsidRPr="005278B2">
        <w:rPr>
          <w:rFonts w:ascii="Times New Roman" w:hAnsi="Times New Roman"/>
          <w:sz w:val="28"/>
          <w:szCs w:val="28"/>
          <w:lang w:val="ru-MO"/>
        </w:rPr>
        <w:t>13 АППГ 11 человек, количество раненных в ДТП увеличилось</w:t>
      </w:r>
      <w:r w:rsidRPr="00FB64A1">
        <w:rPr>
          <w:rFonts w:ascii="Times New Roman" w:hAnsi="Times New Roman"/>
          <w:color w:val="FF0000"/>
          <w:sz w:val="28"/>
          <w:szCs w:val="28"/>
          <w:lang w:val="ru-MO"/>
        </w:rPr>
        <w:t xml:space="preserve"> </w:t>
      </w:r>
      <w:r w:rsidRPr="0017452E">
        <w:rPr>
          <w:rFonts w:ascii="Times New Roman" w:hAnsi="Times New Roman"/>
          <w:sz w:val="28"/>
          <w:szCs w:val="28"/>
          <w:lang w:val="ru-MO"/>
        </w:rPr>
        <w:t>с 43 до 45</w:t>
      </w:r>
      <w:r w:rsidRPr="0052465C">
        <w:rPr>
          <w:rFonts w:ascii="Times New Roman" w:hAnsi="Times New Roman"/>
          <w:sz w:val="28"/>
          <w:szCs w:val="28"/>
          <w:lang w:val="ru-MO"/>
        </w:rPr>
        <w:t xml:space="preserve">. </w:t>
      </w:r>
      <w:r w:rsidRPr="0052465C">
        <w:rPr>
          <w:rFonts w:ascii="Times New Roman" w:hAnsi="Times New Roman"/>
          <w:sz w:val="28"/>
          <w:szCs w:val="28"/>
        </w:rPr>
        <w:t>За нарушения правил дорожного движения выявлено 1594 административных правонарушений, в том числе</w:t>
      </w:r>
      <w:r w:rsidRPr="00FB64A1">
        <w:rPr>
          <w:rFonts w:ascii="Times New Roman" w:hAnsi="Times New Roman"/>
          <w:color w:val="FF0000"/>
          <w:sz w:val="28"/>
          <w:szCs w:val="28"/>
        </w:rPr>
        <w:t xml:space="preserve"> </w:t>
      </w:r>
      <w:r w:rsidRPr="000557C4">
        <w:rPr>
          <w:rFonts w:ascii="Times New Roman" w:hAnsi="Times New Roman"/>
          <w:sz w:val="28"/>
          <w:szCs w:val="28"/>
        </w:rPr>
        <w:t>134 на водителей, управляющих транспортным средством в состоянии алкогольного опьянения (АППГ 1564 в том числе 144 на водителей, управляющих транспортным средством в состоянии алкогольного опьянения).</w:t>
      </w:r>
      <w:r w:rsidRPr="00FB64A1">
        <w:rPr>
          <w:rFonts w:ascii="Times New Roman" w:hAnsi="Times New Roman"/>
          <w:color w:val="FF0000"/>
          <w:sz w:val="28"/>
          <w:szCs w:val="28"/>
        </w:rPr>
        <w:t xml:space="preserve"> </w:t>
      </w:r>
    </w:p>
    <w:p w:rsidR="008F0ABB" w:rsidRPr="009F5A14" w:rsidRDefault="008F0ABB" w:rsidP="008F0ABB">
      <w:pPr>
        <w:spacing w:after="0" w:line="240" w:lineRule="auto"/>
        <w:jc w:val="both"/>
        <w:rPr>
          <w:rFonts w:ascii="Times New Roman" w:hAnsi="Times New Roman"/>
          <w:sz w:val="28"/>
          <w:szCs w:val="28"/>
        </w:rPr>
      </w:pPr>
    </w:p>
    <w:p w:rsidR="008F0ABB" w:rsidRDefault="008F0ABB" w:rsidP="008F0ABB">
      <w:pPr>
        <w:spacing w:after="0" w:line="240" w:lineRule="auto"/>
        <w:jc w:val="center"/>
        <w:rPr>
          <w:rFonts w:ascii="Times New Roman" w:hAnsi="Times New Roman"/>
          <w:b/>
          <w:sz w:val="28"/>
          <w:szCs w:val="28"/>
        </w:rPr>
      </w:pPr>
      <w:r w:rsidRPr="00B044B9">
        <w:rPr>
          <w:rFonts w:ascii="Times New Roman" w:hAnsi="Times New Roman"/>
          <w:b/>
          <w:sz w:val="28"/>
          <w:szCs w:val="28"/>
          <w:u w:val="single"/>
        </w:rPr>
        <w:t>Раздел 2.</w:t>
      </w:r>
    </w:p>
    <w:p w:rsidR="008F0ABB" w:rsidRDefault="008F0ABB" w:rsidP="008F0ABB">
      <w:pPr>
        <w:spacing w:after="0" w:line="240" w:lineRule="auto"/>
        <w:jc w:val="center"/>
        <w:rPr>
          <w:rFonts w:ascii="Times New Roman" w:hAnsi="Times New Roman"/>
          <w:b/>
          <w:sz w:val="28"/>
          <w:szCs w:val="28"/>
        </w:rPr>
      </w:pPr>
    </w:p>
    <w:p w:rsidR="008F0ABB" w:rsidRDefault="008F0ABB" w:rsidP="008F0ABB">
      <w:pPr>
        <w:spacing w:after="0" w:line="240" w:lineRule="auto"/>
        <w:jc w:val="center"/>
        <w:rPr>
          <w:rFonts w:ascii="Times New Roman" w:hAnsi="Times New Roman"/>
          <w:b/>
          <w:sz w:val="28"/>
          <w:szCs w:val="28"/>
        </w:rPr>
      </w:pPr>
      <w:r w:rsidRPr="00B044B9">
        <w:rPr>
          <w:rFonts w:ascii="Times New Roman" w:hAnsi="Times New Roman"/>
          <w:b/>
          <w:sz w:val="28"/>
          <w:szCs w:val="28"/>
        </w:rPr>
        <w:t xml:space="preserve">Описание </w:t>
      </w:r>
      <w:r>
        <w:rPr>
          <w:rFonts w:ascii="Times New Roman" w:hAnsi="Times New Roman"/>
          <w:b/>
          <w:sz w:val="28"/>
          <w:szCs w:val="28"/>
        </w:rPr>
        <w:t xml:space="preserve">проведенных </w:t>
      </w:r>
      <w:r w:rsidRPr="00B044B9">
        <w:rPr>
          <w:rFonts w:ascii="Times New Roman" w:hAnsi="Times New Roman"/>
          <w:b/>
          <w:sz w:val="28"/>
          <w:szCs w:val="28"/>
        </w:rPr>
        <w:t>мероприятий по исполнению полномочий по решению вопросов местного значения в сфере экономики и финансов, социальной сфере, сфере жизнеобеспечения, общественной безопасности с указанием основных проблем в решении вопросов местного значения, способов их решения.</w:t>
      </w:r>
    </w:p>
    <w:p w:rsidR="008F0ABB" w:rsidRDefault="008F0ABB" w:rsidP="008F0ABB">
      <w:pPr>
        <w:spacing w:after="0" w:line="240" w:lineRule="auto"/>
        <w:jc w:val="center"/>
        <w:rPr>
          <w:rFonts w:ascii="Times New Roman" w:hAnsi="Times New Roman"/>
          <w:b/>
          <w:sz w:val="28"/>
          <w:szCs w:val="28"/>
        </w:rPr>
      </w:pPr>
    </w:p>
    <w:p w:rsidR="008F0ABB" w:rsidRDefault="008F0ABB" w:rsidP="008F0ABB">
      <w:pPr>
        <w:spacing w:after="0" w:line="240" w:lineRule="auto"/>
        <w:jc w:val="center"/>
        <w:rPr>
          <w:rFonts w:ascii="Times New Roman" w:hAnsi="Times New Roman"/>
          <w:b/>
          <w:sz w:val="28"/>
          <w:szCs w:val="28"/>
        </w:rPr>
      </w:pPr>
      <w:r w:rsidRPr="00D94B67">
        <w:rPr>
          <w:rFonts w:ascii="Times New Roman" w:hAnsi="Times New Roman"/>
          <w:b/>
          <w:sz w:val="28"/>
          <w:szCs w:val="28"/>
        </w:rPr>
        <w:t>Финансы муниципального района</w:t>
      </w:r>
    </w:p>
    <w:p w:rsidR="008F0ABB" w:rsidRPr="00B25DD2"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t>В 2023</w:t>
      </w:r>
      <w:r w:rsidRPr="00B25DD2">
        <w:rPr>
          <w:rFonts w:ascii="Times New Roman" w:hAnsi="Times New Roman"/>
          <w:sz w:val="28"/>
          <w:szCs w:val="28"/>
        </w:rPr>
        <w:t xml:space="preserve"> году муниципальный район «Чернышевский район» осуществлял политику, направленную на реализацию Послания Президента РФ, а также   основных направлений налоговой и бюджетной политики края и района, приоритетных направлений социально-экономического развития района на 202</w:t>
      </w:r>
      <w:r>
        <w:rPr>
          <w:rFonts w:ascii="Times New Roman" w:hAnsi="Times New Roman"/>
          <w:sz w:val="28"/>
          <w:szCs w:val="28"/>
        </w:rPr>
        <w:t>3</w:t>
      </w:r>
      <w:r w:rsidRPr="00B25DD2">
        <w:rPr>
          <w:rFonts w:ascii="Times New Roman" w:hAnsi="Times New Roman"/>
          <w:sz w:val="28"/>
          <w:szCs w:val="28"/>
        </w:rPr>
        <w:t xml:space="preserve"> год.</w:t>
      </w:r>
    </w:p>
    <w:p w:rsidR="008F0ABB" w:rsidRDefault="008F0ABB" w:rsidP="008F0ABB">
      <w:pPr>
        <w:autoSpaceDE w:val="0"/>
        <w:autoSpaceDN w:val="0"/>
        <w:adjustRightInd w:val="0"/>
        <w:spacing w:after="0" w:line="240" w:lineRule="auto"/>
        <w:jc w:val="both"/>
        <w:rPr>
          <w:rFonts w:ascii="Times New Roman" w:hAnsi="Times New Roman"/>
          <w:b/>
          <w:color w:val="000000"/>
          <w:sz w:val="28"/>
          <w:szCs w:val="28"/>
        </w:rPr>
      </w:pPr>
      <w:r w:rsidRPr="004A34BD">
        <w:rPr>
          <w:rFonts w:ascii="Times New Roman" w:hAnsi="Times New Roman"/>
          <w:color w:val="000000"/>
          <w:sz w:val="28"/>
          <w:szCs w:val="28"/>
        </w:rPr>
        <w:t>Основные параметры  исполнения районного бюджета муниципального района «Чернышевск</w:t>
      </w:r>
      <w:r>
        <w:rPr>
          <w:rFonts w:ascii="Times New Roman" w:hAnsi="Times New Roman"/>
          <w:color w:val="000000"/>
          <w:sz w:val="28"/>
          <w:szCs w:val="28"/>
        </w:rPr>
        <w:t>ий район»:</w:t>
      </w:r>
    </w:p>
    <w:p w:rsidR="008F0ABB" w:rsidRPr="002B19A4" w:rsidRDefault="008F0ABB" w:rsidP="008F0AB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д</w:t>
      </w:r>
      <w:r w:rsidRPr="002B19A4">
        <w:rPr>
          <w:rFonts w:ascii="Times New Roman" w:hAnsi="Times New Roman"/>
          <w:sz w:val="28"/>
          <w:szCs w:val="28"/>
        </w:rPr>
        <w:t>оходы: 1</w:t>
      </w:r>
      <w:r w:rsidRPr="002B19A4">
        <w:rPr>
          <w:rFonts w:ascii="Times New Roman" w:hAnsi="Times New Roman"/>
          <w:sz w:val="28"/>
          <w:szCs w:val="28"/>
          <w:lang w:val="en-US"/>
        </w:rPr>
        <w:t> </w:t>
      </w:r>
      <w:r w:rsidRPr="002B19A4">
        <w:rPr>
          <w:rFonts w:ascii="Times New Roman" w:hAnsi="Times New Roman"/>
          <w:sz w:val="28"/>
          <w:szCs w:val="28"/>
        </w:rPr>
        <w:t>386</w:t>
      </w:r>
      <w:r>
        <w:rPr>
          <w:rFonts w:ascii="Times New Roman" w:hAnsi="Times New Roman"/>
          <w:sz w:val="28"/>
          <w:szCs w:val="28"/>
        </w:rPr>
        <w:t>,</w:t>
      </w:r>
      <w:r w:rsidRPr="002B19A4">
        <w:rPr>
          <w:rFonts w:ascii="Times New Roman" w:hAnsi="Times New Roman"/>
          <w:sz w:val="28"/>
          <w:szCs w:val="28"/>
        </w:rPr>
        <w:t>2 млн.</w:t>
      </w:r>
      <w:r>
        <w:rPr>
          <w:rFonts w:ascii="Times New Roman" w:hAnsi="Times New Roman"/>
          <w:sz w:val="28"/>
          <w:szCs w:val="28"/>
        </w:rPr>
        <w:t xml:space="preserve"> </w:t>
      </w:r>
      <w:r w:rsidRPr="002B19A4">
        <w:rPr>
          <w:rFonts w:ascii="Times New Roman" w:hAnsi="Times New Roman"/>
          <w:sz w:val="28"/>
          <w:szCs w:val="28"/>
        </w:rPr>
        <w:t>руб.</w:t>
      </w:r>
    </w:p>
    <w:p w:rsidR="008F0ABB" w:rsidRPr="002B19A4" w:rsidRDefault="008F0ABB" w:rsidP="008F0AB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р</w:t>
      </w:r>
      <w:r w:rsidRPr="002B19A4">
        <w:rPr>
          <w:rFonts w:ascii="Times New Roman" w:hAnsi="Times New Roman"/>
          <w:sz w:val="28"/>
          <w:szCs w:val="28"/>
        </w:rPr>
        <w:t>асходы: 1 401,9 млн.</w:t>
      </w:r>
      <w:r>
        <w:rPr>
          <w:rFonts w:ascii="Times New Roman" w:hAnsi="Times New Roman"/>
          <w:sz w:val="28"/>
          <w:szCs w:val="28"/>
        </w:rPr>
        <w:t xml:space="preserve"> </w:t>
      </w:r>
      <w:r w:rsidRPr="002B19A4">
        <w:rPr>
          <w:rFonts w:ascii="Times New Roman" w:hAnsi="Times New Roman"/>
          <w:sz w:val="28"/>
          <w:szCs w:val="28"/>
        </w:rPr>
        <w:t>руб.</w:t>
      </w:r>
    </w:p>
    <w:p w:rsidR="008F0ABB" w:rsidRPr="002B19A4" w:rsidRDefault="008F0ABB" w:rsidP="008F0AB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д</w:t>
      </w:r>
      <w:r w:rsidRPr="002B19A4">
        <w:rPr>
          <w:rFonts w:ascii="Times New Roman" w:hAnsi="Times New Roman"/>
          <w:sz w:val="28"/>
          <w:szCs w:val="28"/>
        </w:rPr>
        <w:t>ефицит:</w:t>
      </w:r>
      <w:r>
        <w:rPr>
          <w:rFonts w:ascii="Times New Roman" w:hAnsi="Times New Roman"/>
          <w:sz w:val="28"/>
          <w:szCs w:val="28"/>
        </w:rPr>
        <w:t xml:space="preserve"> </w:t>
      </w:r>
      <w:r w:rsidRPr="002B19A4">
        <w:rPr>
          <w:rFonts w:ascii="Times New Roman" w:hAnsi="Times New Roman"/>
          <w:sz w:val="28"/>
          <w:szCs w:val="28"/>
        </w:rPr>
        <w:t>15,7 млн.</w:t>
      </w:r>
      <w:r>
        <w:rPr>
          <w:rFonts w:ascii="Times New Roman" w:hAnsi="Times New Roman"/>
          <w:sz w:val="28"/>
          <w:szCs w:val="28"/>
        </w:rPr>
        <w:t xml:space="preserve"> </w:t>
      </w:r>
      <w:r w:rsidRPr="002B19A4">
        <w:rPr>
          <w:rFonts w:ascii="Times New Roman" w:hAnsi="Times New Roman"/>
          <w:sz w:val="28"/>
          <w:szCs w:val="28"/>
        </w:rPr>
        <w:t>руб.</w:t>
      </w:r>
    </w:p>
    <w:p w:rsidR="008F0ABB" w:rsidRPr="002B19A4" w:rsidRDefault="008F0ABB" w:rsidP="008F0ABB">
      <w:pPr>
        <w:autoSpaceDE w:val="0"/>
        <w:autoSpaceDN w:val="0"/>
        <w:adjustRightInd w:val="0"/>
        <w:spacing w:after="0" w:line="240" w:lineRule="auto"/>
        <w:ind w:firstLine="708"/>
        <w:jc w:val="both"/>
        <w:rPr>
          <w:rFonts w:ascii="Times New Roman" w:hAnsi="Times New Roman"/>
          <w:sz w:val="28"/>
          <w:szCs w:val="28"/>
        </w:rPr>
      </w:pPr>
      <w:r w:rsidRPr="002B19A4">
        <w:rPr>
          <w:rFonts w:ascii="Times New Roman" w:hAnsi="Times New Roman"/>
          <w:sz w:val="28"/>
          <w:szCs w:val="28"/>
        </w:rPr>
        <w:t>Объем муниципального долга на 01.01.2024г. 28,</w:t>
      </w:r>
      <w:r>
        <w:rPr>
          <w:rFonts w:ascii="Times New Roman" w:hAnsi="Times New Roman"/>
          <w:sz w:val="28"/>
          <w:szCs w:val="28"/>
        </w:rPr>
        <w:t>5</w:t>
      </w:r>
      <w:r w:rsidRPr="002B19A4">
        <w:rPr>
          <w:rFonts w:ascii="Times New Roman" w:hAnsi="Times New Roman"/>
          <w:sz w:val="28"/>
          <w:szCs w:val="28"/>
        </w:rPr>
        <w:t xml:space="preserve"> млн.</w:t>
      </w:r>
      <w:r>
        <w:rPr>
          <w:rFonts w:ascii="Times New Roman" w:hAnsi="Times New Roman"/>
          <w:sz w:val="28"/>
          <w:szCs w:val="28"/>
        </w:rPr>
        <w:t xml:space="preserve"> </w:t>
      </w:r>
      <w:r w:rsidRPr="002B19A4">
        <w:rPr>
          <w:rFonts w:ascii="Times New Roman" w:hAnsi="Times New Roman"/>
          <w:sz w:val="28"/>
          <w:szCs w:val="28"/>
        </w:rPr>
        <w:t>руб.</w:t>
      </w:r>
    </w:p>
    <w:p w:rsidR="008F0ABB" w:rsidRPr="002B19A4" w:rsidRDefault="008F0ABB" w:rsidP="008F0ABB">
      <w:pPr>
        <w:autoSpaceDE w:val="0"/>
        <w:autoSpaceDN w:val="0"/>
        <w:adjustRightInd w:val="0"/>
        <w:spacing w:after="0" w:line="240" w:lineRule="auto"/>
        <w:ind w:firstLine="708"/>
        <w:jc w:val="both"/>
        <w:rPr>
          <w:rFonts w:ascii="Times New Roman" w:hAnsi="Times New Roman"/>
          <w:sz w:val="28"/>
          <w:szCs w:val="28"/>
        </w:rPr>
      </w:pPr>
      <w:r w:rsidRPr="002B19A4">
        <w:rPr>
          <w:rFonts w:ascii="Times New Roman" w:hAnsi="Times New Roman"/>
          <w:sz w:val="28"/>
          <w:szCs w:val="28"/>
        </w:rPr>
        <w:t>Объем кредиторской задолженности 42,7 млн.</w:t>
      </w:r>
      <w:r>
        <w:rPr>
          <w:rFonts w:ascii="Times New Roman" w:hAnsi="Times New Roman"/>
          <w:sz w:val="28"/>
          <w:szCs w:val="28"/>
        </w:rPr>
        <w:t xml:space="preserve"> </w:t>
      </w:r>
      <w:r w:rsidRPr="002B19A4">
        <w:rPr>
          <w:rFonts w:ascii="Times New Roman" w:hAnsi="Times New Roman"/>
          <w:sz w:val="28"/>
          <w:szCs w:val="28"/>
        </w:rPr>
        <w:t>руб.</w:t>
      </w:r>
    </w:p>
    <w:p w:rsidR="008F0ABB" w:rsidRDefault="008F0ABB" w:rsidP="008F0ABB">
      <w:pPr>
        <w:spacing w:after="0" w:line="240" w:lineRule="auto"/>
        <w:jc w:val="both"/>
        <w:rPr>
          <w:rFonts w:ascii="Times New Roman" w:hAnsi="Times New Roman"/>
          <w:sz w:val="28"/>
          <w:szCs w:val="28"/>
        </w:rPr>
      </w:pPr>
    </w:p>
    <w:p w:rsidR="008F0ABB" w:rsidRDefault="008F0ABB" w:rsidP="008F0ABB">
      <w:pPr>
        <w:autoSpaceDE w:val="0"/>
        <w:autoSpaceDN w:val="0"/>
        <w:adjustRightInd w:val="0"/>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Доходы: налоговые и неналоговые д</w:t>
      </w:r>
      <w:r w:rsidRPr="007B0A13">
        <w:rPr>
          <w:rFonts w:ascii="Times New Roman" w:hAnsi="Times New Roman"/>
          <w:color w:val="000000"/>
          <w:sz w:val="28"/>
          <w:szCs w:val="28"/>
          <w:shd w:val="clear" w:color="auto" w:fill="FFFFFF"/>
        </w:rPr>
        <w:t>оходы бюджета района за 20</w:t>
      </w:r>
      <w:r>
        <w:rPr>
          <w:rFonts w:ascii="Times New Roman" w:hAnsi="Times New Roman"/>
          <w:color w:val="000000"/>
          <w:sz w:val="28"/>
          <w:szCs w:val="28"/>
          <w:shd w:val="clear" w:color="auto" w:fill="FFFFFF"/>
        </w:rPr>
        <w:t>23</w:t>
      </w:r>
      <w:r w:rsidRPr="007B0A13">
        <w:rPr>
          <w:rFonts w:ascii="Times New Roman" w:hAnsi="Times New Roman"/>
          <w:color w:val="000000"/>
          <w:sz w:val="28"/>
          <w:szCs w:val="28"/>
          <w:shd w:val="clear" w:color="auto" w:fill="FFFFFF"/>
        </w:rPr>
        <w:t xml:space="preserve"> год исполнены в сумме </w:t>
      </w:r>
      <w:r>
        <w:rPr>
          <w:rFonts w:ascii="Times New Roman" w:hAnsi="Times New Roman"/>
          <w:color w:val="000000"/>
          <w:sz w:val="28"/>
          <w:szCs w:val="28"/>
          <w:shd w:val="clear" w:color="auto" w:fill="FFFFFF"/>
        </w:rPr>
        <w:t>359,1 млн</w:t>
      </w:r>
      <w:r w:rsidRPr="007B0A13">
        <w:rPr>
          <w:rFonts w:ascii="Times New Roman" w:hAnsi="Times New Roman"/>
          <w:color w:val="000000"/>
          <w:sz w:val="28"/>
          <w:szCs w:val="28"/>
          <w:shd w:val="clear" w:color="auto" w:fill="FFFFFF"/>
        </w:rPr>
        <w:t xml:space="preserve">.руб., или на </w:t>
      </w:r>
      <w:r>
        <w:rPr>
          <w:rFonts w:ascii="Times New Roman" w:hAnsi="Times New Roman"/>
          <w:color w:val="000000"/>
          <w:sz w:val="28"/>
          <w:szCs w:val="28"/>
          <w:shd w:val="clear" w:color="auto" w:fill="FFFFFF"/>
        </w:rPr>
        <w:t>97,4</w:t>
      </w:r>
      <w:r w:rsidRPr="007B0A13">
        <w:rPr>
          <w:rFonts w:ascii="Times New Roman" w:hAnsi="Times New Roman"/>
          <w:color w:val="000000"/>
          <w:sz w:val="28"/>
          <w:szCs w:val="28"/>
          <w:shd w:val="clear" w:color="auto" w:fill="FFFFFF"/>
        </w:rPr>
        <w:t>% к уточненным годовым бюджетным назначениям</w:t>
      </w:r>
      <w:r>
        <w:rPr>
          <w:rFonts w:ascii="Times New Roman" w:hAnsi="Times New Roman"/>
          <w:color w:val="000000"/>
          <w:sz w:val="28"/>
          <w:szCs w:val="28"/>
          <w:shd w:val="clear" w:color="auto" w:fill="FFFFFF"/>
        </w:rPr>
        <w:t xml:space="preserve">, которые  составили в сумме 368,8 млн.руб. </w:t>
      </w:r>
      <w:r w:rsidRPr="007B0A13">
        <w:rPr>
          <w:rFonts w:ascii="Times New Roman" w:hAnsi="Times New Roman"/>
          <w:color w:val="000000"/>
          <w:sz w:val="28"/>
          <w:szCs w:val="28"/>
          <w:shd w:val="clear" w:color="auto" w:fill="FFFFFF"/>
        </w:rPr>
        <w:t xml:space="preserve"> </w:t>
      </w:r>
    </w:p>
    <w:p w:rsidR="008F0ABB" w:rsidRPr="007B0A13" w:rsidRDefault="008F0ABB" w:rsidP="008F0ABB">
      <w:pPr>
        <w:autoSpaceDE w:val="0"/>
        <w:autoSpaceDN w:val="0"/>
        <w:adjustRightInd w:val="0"/>
        <w:spacing w:after="0" w:line="240" w:lineRule="auto"/>
        <w:ind w:firstLine="708"/>
        <w:jc w:val="both"/>
        <w:rPr>
          <w:rFonts w:ascii="Times New Roman" w:hAnsi="Times New Roman"/>
          <w:sz w:val="24"/>
          <w:szCs w:val="24"/>
        </w:rPr>
      </w:pPr>
      <w:r w:rsidRPr="007B0A13">
        <w:rPr>
          <w:rFonts w:ascii="Times New Roman" w:hAnsi="Times New Roman"/>
          <w:color w:val="000000"/>
          <w:sz w:val="28"/>
          <w:szCs w:val="28"/>
          <w:shd w:val="clear" w:color="auto" w:fill="FFFFFF"/>
        </w:rPr>
        <w:t xml:space="preserve">По сравнению с </w:t>
      </w:r>
      <w:r>
        <w:rPr>
          <w:rFonts w:ascii="Times New Roman" w:hAnsi="Times New Roman"/>
          <w:color w:val="000000"/>
          <w:sz w:val="28"/>
          <w:szCs w:val="28"/>
          <w:shd w:val="clear" w:color="auto" w:fill="FFFFFF"/>
        </w:rPr>
        <w:t xml:space="preserve"> первоначально </w:t>
      </w:r>
      <w:r w:rsidRPr="007B0A13">
        <w:rPr>
          <w:rFonts w:ascii="Times New Roman" w:hAnsi="Times New Roman"/>
          <w:color w:val="000000"/>
          <w:sz w:val="28"/>
          <w:szCs w:val="28"/>
          <w:shd w:val="clear" w:color="auto" w:fill="FFFFFF"/>
        </w:rPr>
        <w:t>утвержденным планом на 20</w:t>
      </w:r>
      <w:r>
        <w:rPr>
          <w:rFonts w:ascii="Times New Roman" w:hAnsi="Times New Roman"/>
          <w:color w:val="000000"/>
          <w:sz w:val="28"/>
          <w:szCs w:val="28"/>
          <w:shd w:val="clear" w:color="auto" w:fill="FFFFFF"/>
        </w:rPr>
        <w:t>23</w:t>
      </w:r>
      <w:r w:rsidRPr="007B0A13">
        <w:rPr>
          <w:rFonts w:ascii="Times New Roman" w:hAnsi="Times New Roman"/>
          <w:color w:val="000000"/>
          <w:sz w:val="28"/>
          <w:szCs w:val="28"/>
          <w:shd w:val="clear" w:color="auto" w:fill="FFFFFF"/>
        </w:rPr>
        <w:t xml:space="preserve"> год (</w:t>
      </w:r>
      <w:r>
        <w:rPr>
          <w:rFonts w:ascii="Times New Roman" w:hAnsi="Times New Roman"/>
          <w:color w:val="000000"/>
          <w:sz w:val="28"/>
          <w:szCs w:val="28"/>
          <w:shd w:val="clear" w:color="auto" w:fill="FFFFFF"/>
        </w:rPr>
        <w:t>305,1 млн.руб.), доходы по собственному бюджету перевыполнены  на  сумму 63,7 млн</w:t>
      </w:r>
      <w:r w:rsidRPr="007B0A13">
        <w:rPr>
          <w:rFonts w:ascii="Times New Roman" w:hAnsi="Times New Roman"/>
          <w:color w:val="000000"/>
          <w:sz w:val="28"/>
          <w:szCs w:val="28"/>
          <w:shd w:val="clear" w:color="auto" w:fill="FFFFFF"/>
        </w:rPr>
        <w:t>.руб.</w:t>
      </w:r>
    </w:p>
    <w:p w:rsidR="008F0ABB" w:rsidRDefault="008F0ABB" w:rsidP="008F0ABB">
      <w:pPr>
        <w:autoSpaceDE w:val="0"/>
        <w:autoSpaceDN w:val="0"/>
        <w:adjustRightInd w:val="0"/>
        <w:spacing w:after="0" w:line="240" w:lineRule="auto"/>
        <w:ind w:firstLine="708"/>
        <w:jc w:val="both"/>
        <w:rPr>
          <w:rFonts w:ascii="Times New Roman" w:hAnsi="Times New Roman"/>
          <w:color w:val="000000"/>
          <w:sz w:val="28"/>
          <w:szCs w:val="28"/>
          <w:shd w:val="clear" w:color="auto" w:fill="FFFFFF"/>
        </w:rPr>
      </w:pPr>
      <w:r w:rsidRPr="007B0A13">
        <w:rPr>
          <w:rFonts w:ascii="Times New Roman" w:hAnsi="Times New Roman"/>
          <w:color w:val="000000"/>
          <w:sz w:val="28"/>
          <w:szCs w:val="28"/>
          <w:shd w:val="clear" w:color="auto" w:fill="FFFFFF"/>
        </w:rPr>
        <w:t>В сравнении с 20</w:t>
      </w:r>
      <w:r>
        <w:rPr>
          <w:rFonts w:ascii="Times New Roman" w:hAnsi="Times New Roman"/>
          <w:color w:val="000000"/>
          <w:sz w:val="28"/>
          <w:szCs w:val="28"/>
          <w:shd w:val="clear" w:color="auto" w:fill="FFFFFF"/>
        </w:rPr>
        <w:t>22</w:t>
      </w:r>
      <w:r w:rsidRPr="007B0A13">
        <w:rPr>
          <w:rFonts w:ascii="Times New Roman" w:hAnsi="Times New Roman"/>
          <w:color w:val="000000"/>
          <w:sz w:val="28"/>
          <w:szCs w:val="28"/>
          <w:shd w:val="clear" w:color="auto" w:fill="FFFFFF"/>
        </w:rPr>
        <w:t xml:space="preserve"> годом наблюдается увеличение объемов поступлений собственных доходов бюджета </w:t>
      </w:r>
      <w:r>
        <w:rPr>
          <w:rFonts w:ascii="Times New Roman" w:hAnsi="Times New Roman"/>
          <w:color w:val="000000"/>
          <w:sz w:val="28"/>
          <w:szCs w:val="28"/>
          <w:shd w:val="clear" w:color="auto" w:fill="FFFFFF"/>
        </w:rPr>
        <w:t xml:space="preserve">района </w:t>
      </w:r>
      <w:r w:rsidRPr="007B0A13">
        <w:rPr>
          <w:rFonts w:ascii="Times New Roman" w:hAnsi="Times New Roman"/>
          <w:color w:val="000000"/>
          <w:sz w:val="28"/>
          <w:szCs w:val="28"/>
          <w:shd w:val="clear" w:color="auto" w:fill="FFFFFF"/>
        </w:rPr>
        <w:t xml:space="preserve">на </w:t>
      </w:r>
      <w:r>
        <w:rPr>
          <w:rFonts w:ascii="Times New Roman" w:hAnsi="Times New Roman"/>
          <w:color w:val="000000"/>
          <w:sz w:val="28"/>
          <w:szCs w:val="28"/>
          <w:shd w:val="clear" w:color="auto" w:fill="FFFFFF"/>
        </w:rPr>
        <w:t>19,3</w:t>
      </w:r>
      <w:r w:rsidRPr="007B0A13">
        <w:rPr>
          <w:rFonts w:ascii="Times New Roman" w:hAnsi="Times New Roman"/>
          <w:color w:val="000000"/>
          <w:sz w:val="28"/>
          <w:szCs w:val="28"/>
          <w:shd w:val="clear" w:color="auto" w:fill="FFFFFF"/>
        </w:rPr>
        <w:t xml:space="preserve">% или на </w:t>
      </w:r>
      <w:r>
        <w:rPr>
          <w:rFonts w:ascii="Times New Roman" w:hAnsi="Times New Roman"/>
          <w:b/>
          <w:color w:val="000000"/>
          <w:sz w:val="28"/>
          <w:szCs w:val="28"/>
          <w:shd w:val="clear" w:color="auto" w:fill="FFFFFF"/>
        </w:rPr>
        <w:t>58,1 млн.ру</w:t>
      </w:r>
      <w:r>
        <w:rPr>
          <w:rFonts w:ascii="Times New Roman" w:hAnsi="Times New Roman"/>
          <w:color w:val="000000"/>
          <w:sz w:val="28"/>
          <w:szCs w:val="28"/>
          <w:shd w:val="clear" w:color="auto" w:fill="FFFFFF"/>
        </w:rPr>
        <w:t>б.</w:t>
      </w:r>
    </w:p>
    <w:p w:rsidR="008F0ABB" w:rsidRDefault="008F0ABB" w:rsidP="008F0ABB">
      <w:pPr>
        <w:autoSpaceDE w:val="0"/>
        <w:autoSpaceDN w:val="0"/>
        <w:adjustRightInd w:val="0"/>
        <w:spacing w:after="0" w:line="240" w:lineRule="auto"/>
        <w:ind w:firstLine="1080"/>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Анализ исполнения по собственным доходам</w:t>
      </w:r>
    </w:p>
    <w:p w:rsidR="008F0ABB" w:rsidRPr="00CB0470" w:rsidRDefault="008F0ABB" w:rsidP="008F0ABB">
      <w:pPr>
        <w:autoSpaceDE w:val="0"/>
        <w:autoSpaceDN w:val="0"/>
        <w:adjustRightInd w:val="0"/>
        <w:spacing w:after="0" w:line="240" w:lineRule="auto"/>
        <w:ind w:firstLine="1080"/>
        <w:jc w:val="right"/>
        <w:rPr>
          <w:rFonts w:ascii="Times New Roman" w:hAnsi="Times New Roman"/>
          <w:color w:val="000000"/>
          <w:sz w:val="28"/>
          <w:szCs w:val="28"/>
          <w:shd w:val="clear" w:color="auto" w:fill="FFFFFF"/>
        </w:rPr>
      </w:pPr>
      <w:r w:rsidRPr="00CB0470">
        <w:rPr>
          <w:rFonts w:ascii="Times New Roman" w:hAnsi="Times New Roman"/>
          <w:color w:val="000000"/>
          <w:sz w:val="28"/>
          <w:szCs w:val="28"/>
          <w:shd w:val="clear" w:color="auto" w:fill="FFFFFF"/>
        </w:rPr>
        <w:t>млн.руб.</w:t>
      </w:r>
    </w:p>
    <w:tbl>
      <w:tblPr>
        <w:tblW w:w="9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993"/>
        <w:gridCol w:w="1134"/>
        <w:gridCol w:w="992"/>
        <w:gridCol w:w="992"/>
        <w:gridCol w:w="709"/>
        <w:gridCol w:w="850"/>
        <w:gridCol w:w="724"/>
      </w:tblGrid>
      <w:tr w:rsidR="008F0ABB" w:rsidRPr="00A04612" w:rsidTr="00D751F4">
        <w:tc>
          <w:tcPr>
            <w:tcW w:w="3510" w:type="dxa"/>
            <w:vMerge w:val="restart"/>
          </w:tcPr>
          <w:p w:rsidR="008F0ABB" w:rsidRPr="00A04612" w:rsidRDefault="008F0ABB" w:rsidP="00D751F4">
            <w:pPr>
              <w:autoSpaceDE w:val="0"/>
              <w:autoSpaceDN w:val="0"/>
              <w:adjustRightInd w:val="0"/>
              <w:jc w:val="both"/>
              <w:rPr>
                <w:rFonts w:ascii="Times New Roman" w:hAnsi="Times New Roman"/>
                <w:b/>
                <w:color w:val="000000"/>
                <w:sz w:val="24"/>
                <w:szCs w:val="24"/>
                <w:shd w:val="clear" w:color="auto" w:fill="FFFFFF"/>
                <w:lang w:val="en-US"/>
              </w:rPr>
            </w:pPr>
            <w:r w:rsidRPr="004E3626">
              <w:rPr>
                <w:rFonts w:ascii="Times New Roman" w:hAnsi="Times New Roman"/>
                <w:b/>
                <w:color w:val="000000"/>
                <w:sz w:val="24"/>
                <w:szCs w:val="24"/>
                <w:shd w:val="clear" w:color="auto" w:fill="FFFFFF"/>
              </w:rPr>
              <w:t xml:space="preserve"> </w:t>
            </w:r>
            <w:r w:rsidRPr="00A04612">
              <w:rPr>
                <w:rFonts w:ascii="Times New Roman" w:hAnsi="Times New Roman"/>
                <w:b/>
                <w:color w:val="000000"/>
                <w:sz w:val="24"/>
                <w:szCs w:val="24"/>
                <w:shd w:val="clear" w:color="auto" w:fill="FFFFFF"/>
              </w:rPr>
              <w:t xml:space="preserve"> Налоговые и неналоговые  доходы</w:t>
            </w:r>
          </w:p>
        </w:tc>
        <w:tc>
          <w:tcPr>
            <w:tcW w:w="993" w:type="dxa"/>
            <w:vMerge w:val="restart"/>
          </w:tcPr>
          <w:p w:rsidR="008F0ABB" w:rsidRPr="00A04612" w:rsidRDefault="008F0ABB" w:rsidP="00D751F4">
            <w:pPr>
              <w:autoSpaceDE w:val="0"/>
              <w:autoSpaceDN w:val="0"/>
              <w:adjustRightInd w:val="0"/>
              <w:jc w:val="both"/>
              <w:rPr>
                <w:rFonts w:ascii="Times New Roman" w:hAnsi="Times New Roman"/>
                <w:b/>
                <w:color w:val="000000"/>
                <w:sz w:val="24"/>
                <w:szCs w:val="24"/>
                <w:shd w:val="clear" w:color="auto" w:fill="FFFFFF"/>
              </w:rPr>
            </w:pPr>
            <w:r w:rsidRPr="00A04612">
              <w:rPr>
                <w:rFonts w:ascii="Times New Roman" w:hAnsi="Times New Roman"/>
                <w:b/>
                <w:color w:val="000000"/>
                <w:sz w:val="24"/>
                <w:szCs w:val="24"/>
                <w:shd w:val="clear" w:color="auto" w:fill="FFFFFF"/>
              </w:rPr>
              <w:t>Поступление 2022 года</w:t>
            </w:r>
          </w:p>
        </w:tc>
        <w:tc>
          <w:tcPr>
            <w:tcW w:w="1134" w:type="dxa"/>
            <w:vMerge w:val="restart"/>
          </w:tcPr>
          <w:p w:rsidR="008F0ABB" w:rsidRPr="00A04612" w:rsidRDefault="008F0ABB" w:rsidP="00D751F4">
            <w:pPr>
              <w:autoSpaceDE w:val="0"/>
              <w:autoSpaceDN w:val="0"/>
              <w:adjustRightInd w:val="0"/>
              <w:jc w:val="both"/>
              <w:rPr>
                <w:rFonts w:ascii="Times New Roman" w:hAnsi="Times New Roman"/>
                <w:b/>
                <w:color w:val="000000"/>
                <w:sz w:val="24"/>
                <w:szCs w:val="24"/>
                <w:shd w:val="clear" w:color="auto" w:fill="FFFFFF"/>
              </w:rPr>
            </w:pPr>
            <w:r w:rsidRPr="00A04612">
              <w:rPr>
                <w:rFonts w:ascii="Times New Roman" w:hAnsi="Times New Roman"/>
                <w:b/>
                <w:color w:val="000000"/>
                <w:sz w:val="24"/>
                <w:szCs w:val="24"/>
                <w:shd w:val="clear" w:color="auto" w:fill="FFFFFF"/>
              </w:rPr>
              <w:t>Уточненный план 2023 год</w:t>
            </w:r>
          </w:p>
        </w:tc>
        <w:tc>
          <w:tcPr>
            <w:tcW w:w="992" w:type="dxa"/>
            <w:vMerge w:val="restart"/>
          </w:tcPr>
          <w:p w:rsidR="008F0ABB" w:rsidRPr="00A04612" w:rsidRDefault="008F0ABB" w:rsidP="00D751F4">
            <w:pPr>
              <w:autoSpaceDE w:val="0"/>
              <w:autoSpaceDN w:val="0"/>
              <w:adjustRightInd w:val="0"/>
              <w:jc w:val="both"/>
              <w:rPr>
                <w:rFonts w:ascii="Times New Roman" w:hAnsi="Times New Roman"/>
                <w:b/>
                <w:color w:val="000000"/>
                <w:sz w:val="24"/>
                <w:szCs w:val="24"/>
                <w:shd w:val="clear" w:color="auto" w:fill="FFFFFF"/>
              </w:rPr>
            </w:pPr>
            <w:r w:rsidRPr="00A04612">
              <w:rPr>
                <w:rFonts w:ascii="Times New Roman" w:hAnsi="Times New Roman"/>
                <w:b/>
                <w:color w:val="000000"/>
                <w:sz w:val="24"/>
                <w:szCs w:val="24"/>
                <w:shd w:val="clear" w:color="auto" w:fill="FFFFFF"/>
              </w:rPr>
              <w:t>Поступление 2023 год</w:t>
            </w:r>
          </w:p>
        </w:tc>
        <w:tc>
          <w:tcPr>
            <w:tcW w:w="1701" w:type="dxa"/>
            <w:gridSpan w:val="2"/>
          </w:tcPr>
          <w:p w:rsidR="008F0ABB" w:rsidRPr="00A04612" w:rsidRDefault="008F0ABB" w:rsidP="00D751F4">
            <w:pPr>
              <w:autoSpaceDE w:val="0"/>
              <w:autoSpaceDN w:val="0"/>
              <w:adjustRightInd w:val="0"/>
              <w:spacing w:after="0" w:line="240" w:lineRule="auto"/>
              <w:jc w:val="both"/>
              <w:rPr>
                <w:rFonts w:ascii="Times New Roman" w:hAnsi="Times New Roman"/>
                <w:b/>
                <w:color w:val="000000"/>
                <w:sz w:val="24"/>
                <w:szCs w:val="24"/>
                <w:shd w:val="clear" w:color="auto" w:fill="FFFFFF"/>
              </w:rPr>
            </w:pPr>
            <w:r w:rsidRPr="00A04612">
              <w:rPr>
                <w:rFonts w:ascii="Times New Roman" w:hAnsi="Times New Roman"/>
                <w:b/>
                <w:color w:val="000000"/>
                <w:sz w:val="24"/>
                <w:szCs w:val="24"/>
                <w:shd w:val="clear" w:color="auto" w:fill="FFFFFF"/>
              </w:rPr>
              <w:t>Темп роста  к 2022 году</w:t>
            </w:r>
          </w:p>
        </w:tc>
        <w:tc>
          <w:tcPr>
            <w:tcW w:w="1574" w:type="dxa"/>
            <w:gridSpan w:val="2"/>
          </w:tcPr>
          <w:p w:rsidR="008F0ABB" w:rsidRPr="00A04612" w:rsidRDefault="008F0ABB" w:rsidP="00D751F4">
            <w:pPr>
              <w:autoSpaceDE w:val="0"/>
              <w:autoSpaceDN w:val="0"/>
              <w:adjustRightInd w:val="0"/>
              <w:spacing w:after="0" w:line="240" w:lineRule="auto"/>
              <w:jc w:val="both"/>
              <w:rPr>
                <w:rFonts w:ascii="Times New Roman" w:hAnsi="Times New Roman"/>
                <w:b/>
                <w:color w:val="000000"/>
                <w:sz w:val="24"/>
                <w:szCs w:val="24"/>
                <w:shd w:val="clear" w:color="auto" w:fill="FFFFFF"/>
              </w:rPr>
            </w:pPr>
            <w:r w:rsidRPr="00A04612">
              <w:rPr>
                <w:rFonts w:ascii="Times New Roman" w:hAnsi="Times New Roman"/>
                <w:b/>
                <w:color w:val="000000"/>
                <w:sz w:val="24"/>
                <w:szCs w:val="24"/>
                <w:shd w:val="clear" w:color="auto" w:fill="FFFFFF"/>
              </w:rPr>
              <w:t xml:space="preserve"> % исполнения плана за 2023 год</w:t>
            </w:r>
          </w:p>
        </w:tc>
      </w:tr>
      <w:tr w:rsidR="008F0ABB" w:rsidRPr="00A04612" w:rsidTr="00D751F4">
        <w:tc>
          <w:tcPr>
            <w:tcW w:w="3510" w:type="dxa"/>
            <w:vMerge/>
          </w:tcPr>
          <w:p w:rsidR="008F0ABB" w:rsidRPr="00A04612" w:rsidRDefault="008F0ABB" w:rsidP="00D751F4">
            <w:pPr>
              <w:autoSpaceDE w:val="0"/>
              <w:autoSpaceDN w:val="0"/>
              <w:adjustRightInd w:val="0"/>
              <w:spacing w:after="0" w:line="240" w:lineRule="auto"/>
              <w:jc w:val="both"/>
              <w:rPr>
                <w:rFonts w:ascii="Times New Roman" w:hAnsi="Times New Roman"/>
                <w:b/>
                <w:color w:val="000000"/>
                <w:sz w:val="24"/>
                <w:szCs w:val="24"/>
                <w:shd w:val="clear" w:color="auto" w:fill="FFFFFF"/>
              </w:rPr>
            </w:pPr>
          </w:p>
        </w:tc>
        <w:tc>
          <w:tcPr>
            <w:tcW w:w="993" w:type="dxa"/>
            <w:vMerge/>
          </w:tcPr>
          <w:p w:rsidR="008F0ABB" w:rsidRPr="00A04612" w:rsidRDefault="008F0ABB" w:rsidP="00D751F4">
            <w:pPr>
              <w:autoSpaceDE w:val="0"/>
              <w:autoSpaceDN w:val="0"/>
              <w:adjustRightInd w:val="0"/>
              <w:spacing w:after="0" w:line="240" w:lineRule="auto"/>
              <w:jc w:val="both"/>
              <w:rPr>
                <w:rFonts w:ascii="Times New Roman" w:hAnsi="Times New Roman"/>
                <w:b/>
                <w:color w:val="000000"/>
                <w:sz w:val="24"/>
                <w:szCs w:val="24"/>
                <w:shd w:val="clear" w:color="auto" w:fill="FFFFFF"/>
              </w:rPr>
            </w:pPr>
          </w:p>
        </w:tc>
        <w:tc>
          <w:tcPr>
            <w:tcW w:w="1134" w:type="dxa"/>
            <w:vMerge/>
          </w:tcPr>
          <w:p w:rsidR="008F0ABB" w:rsidRPr="00A04612" w:rsidRDefault="008F0ABB" w:rsidP="00D751F4">
            <w:pPr>
              <w:autoSpaceDE w:val="0"/>
              <w:autoSpaceDN w:val="0"/>
              <w:adjustRightInd w:val="0"/>
              <w:spacing w:after="0" w:line="240" w:lineRule="auto"/>
              <w:jc w:val="both"/>
              <w:rPr>
                <w:rFonts w:ascii="Times New Roman" w:hAnsi="Times New Roman"/>
                <w:b/>
                <w:color w:val="000000"/>
                <w:sz w:val="24"/>
                <w:szCs w:val="24"/>
                <w:shd w:val="clear" w:color="auto" w:fill="FFFFFF"/>
              </w:rPr>
            </w:pPr>
          </w:p>
        </w:tc>
        <w:tc>
          <w:tcPr>
            <w:tcW w:w="992" w:type="dxa"/>
            <w:vMerge/>
          </w:tcPr>
          <w:p w:rsidR="008F0ABB" w:rsidRPr="00A04612" w:rsidRDefault="008F0ABB" w:rsidP="00D751F4">
            <w:pPr>
              <w:autoSpaceDE w:val="0"/>
              <w:autoSpaceDN w:val="0"/>
              <w:adjustRightInd w:val="0"/>
              <w:spacing w:after="0" w:line="240" w:lineRule="auto"/>
              <w:jc w:val="both"/>
              <w:rPr>
                <w:rFonts w:ascii="Times New Roman" w:hAnsi="Times New Roman"/>
                <w:b/>
                <w:color w:val="000000"/>
                <w:sz w:val="24"/>
                <w:szCs w:val="24"/>
                <w:shd w:val="clear" w:color="auto" w:fill="FFFFFF"/>
              </w:rPr>
            </w:pPr>
          </w:p>
        </w:tc>
        <w:tc>
          <w:tcPr>
            <w:tcW w:w="992" w:type="dxa"/>
          </w:tcPr>
          <w:p w:rsidR="008F0ABB" w:rsidRPr="00A04612" w:rsidRDefault="008F0ABB" w:rsidP="00D751F4">
            <w:pPr>
              <w:autoSpaceDE w:val="0"/>
              <w:autoSpaceDN w:val="0"/>
              <w:adjustRightInd w:val="0"/>
              <w:spacing w:after="0" w:line="240" w:lineRule="auto"/>
              <w:jc w:val="both"/>
              <w:rPr>
                <w:rFonts w:ascii="Times New Roman" w:hAnsi="Times New Roman"/>
                <w:b/>
                <w:color w:val="000000"/>
                <w:sz w:val="24"/>
                <w:szCs w:val="24"/>
                <w:shd w:val="clear" w:color="auto" w:fill="FFFFFF"/>
              </w:rPr>
            </w:pPr>
            <w:r w:rsidRPr="00A04612">
              <w:rPr>
                <w:rFonts w:ascii="Times New Roman" w:hAnsi="Times New Roman"/>
                <w:b/>
                <w:color w:val="000000"/>
                <w:sz w:val="24"/>
                <w:szCs w:val="24"/>
                <w:shd w:val="clear" w:color="auto" w:fill="FFFFFF"/>
              </w:rPr>
              <w:t>сумма</w:t>
            </w:r>
          </w:p>
        </w:tc>
        <w:tc>
          <w:tcPr>
            <w:tcW w:w="709" w:type="dxa"/>
          </w:tcPr>
          <w:p w:rsidR="008F0ABB" w:rsidRPr="00A04612" w:rsidRDefault="008F0ABB" w:rsidP="00D751F4">
            <w:pPr>
              <w:autoSpaceDE w:val="0"/>
              <w:autoSpaceDN w:val="0"/>
              <w:adjustRightInd w:val="0"/>
              <w:spacing w:after="0" w:line="240" w:lineRule="auto"/>
              <w:jc w:val="both"/>
              <w:rPr>
                <w:rFonts w:ascii="Times New Roman" w:hAnsi="Times New Roman"/>
                <w:b/>
                <w:color w:val="000000"/>
                <w:sz w:val="24"/>
                <w:szCs w:val="24"/>
                <w:shd w:val="clear" w:color="auto" w:fill="FFFFFF"/>
              </w:rPr>
            </w:pPr>
            <w:r w:rsidRPr="00A04612">
              <w:rPr>
                <w:rFonts w:ascii="Times New Roman" w:hAnsi="Times New Roman"/>
                <w:b/>
                <w:color w:val="000000"/>
                <w:sz w:val="24"/>
                <w:szCs w:val="24"/>
                <w:shd w:val="clear" w:color="auto" w:fill="FFFFFF"/>
              </w:rPr>
              <w:t>%</w:t>
            </w:r>
          </w:p>
        </w:tc>
        <w:tc>
          <w:tcPr>
            <w:tcW w:w="850" w:type="dxa"/>
          </w:tcPr>
          <w:p w:rsidR="008F0ABB" w:rsidRPr="00A04612" w:rsidRDefault="008F0ABB" w:rsidP="00D751F4">
            <w:pPr>
              <w:autoSpaceDE w:val="0"/>
              <w:autoSpaceDN w:val="0"/>
              <w:adjustRightInd w:val="0"/>
              <w:spacing w:after="0" w:line="240" w:lineRule="auto"/>
              <w:jc w:val="both"/>
              <w:rPr>
                <w:rFonts w:ascii="Times New Roman" w:hAnsi="Times New Roman"/>
                <w:b/>
                <w:color w:val="000000"/>
                <w:sz w:val="24"/>
                <w:szCs w:val="24"/>
                <w:shd w:val="clear" w:color="auto" w:fill="FFFFFF"/>
              </w:rPr>
            </w:pPr>
            <w:r w:rsidRPr="00A04612">
              <w:rPr>
                <w:rFonts w:ascii="Times New Roman" w:hAnsi="Times New Roman"/>
                <w:b/>
                <w:color w:val="000000"/>
                <w:sz w:val="24"/>
                <w:szCs w:val="24"/>
                <w:shd w:val="clear" w:color="auto" w:fill="FFFFFF"/>
              </w:rPr>
              <w:t xml:space="preserve">Сумма </w:t>
            </w:r>
          </w:p>
        </w:tc>
        <w:tc>
          <w:tcPr>
            <w:tcW w:w="724" w:type="dxa"/>
          </w:tcPr>
          <w:p w:rsidR="008F0ABB" w:rsidRPr="00A04612" w:rsidRDefault="008F0ABB" w:rsidP="00D751F4">
            <w:pPr>
              <w:autoSpaceDE w:val="0"/>
              <w:autoSpaceDN w:val="0"/>
              <w:adjustRightInd w:val="0"/>
              <w:spacing w:after="0" w:line="240" w:lineRule="auto"/>
              <w:jc w:val="both"/>
              <w:rPr>
                <w:rFonts w:ascii="Times New Roman" w:hAnsi="Times New Roman"/>
                <w:b/>
                <w:color w:val="000000"/>
                <w:sz w:val="24"/>
                <w:szCs w:val="24"/>
                <w:shd w:val="clear" w:color="auto" w:fill="FFFFFF"/>
              </w:rPr>
            </w:pPr>
            <w:r w:rsidRPr="00A04612">
              <w:rPr>
                <w:rFonts w:ascii="Times New Roman" w:hAnsi="Times New Roman"/>
                <w:b/>
                <w:color w:val="000000"/>
                <w:sz w:val="24"/>
                <w:szCs w:val="24"/>
                <w:shd w:val="clear" w:color="auto" w:fill="FFFFFF"/>
              </w:rPr>
              <w:t>%</w:t>
            </w:r>
          </w:p>
        </w:tc>
      </w:tr>
      <w:tr w:rsidR="008F0ABB" w:rsidRPr="00A04612" w:rsidTr="00D751F4">
        <w:tc>
          <w:tcPr>
            <w:tcW w:w="3510" w:type="dxa"/>
          </w:tcPr>
          <w:p w:rsidR="008F0ABB" w:rsidRPr="00A04612" w:rsidRDefault="008F0ABB" w:rsidP="00D751F4">
            <w:pPr>
              <w:autoSpaceDE w:val="0"/>
              <w:autoSpaceDN w:val="0"/>
              <w:adjustRightInd w:val="0"/>
              <w:spacing w:after="0" w:line="240" w:lineRule="auto"/>
              <w:jc w:val="center"/>
              <w:rPr>
                <w:rFonts w:ascii="Times New Roman" w:hAnsi="Times New Roman"/>
                <w:color w:val="000000"/>
                <w:sz w:val="20"/>
                <w:szCs w:val="20"/>
                <w:shd w:val="clear" w:color="auto" w:fill="FFFFFF"/>
              </w:rPr>
            </w:pPr>
            <w:r w:rsidRPr="00A04612">
              <w:rPr>
                <w:rFonts w:ascii="Times New Roman" w:hAnsi="Times New Roman"/>
                <w:color w:val="000000"/>
                <w:sz w:val="20"/>
                <w:szCs w:val="20"/>
                <w:shd w:val="clear" w:color="auto" w:fill="FFFFFF"/>
              </w:rPr>
              <w:t>Налог на доходы физических лиц</w:t>
            </w:r>
          </w:p>
        </w:tc>
        <w:tc>
          <w:tcPr>
            <w:tcW w:w="993"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249,4</w:t>
            </w:r>
          </w:p>
        </w:tc>
        <w:tc>
          <w:tcPr>
            <w:tcW w:w="113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306,7</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299,7</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50,3</w:t>
            </w:r>
          </w:p>
        </w:tc>
        <w:tc>
          <w:tcPr>
            <w:tcW w:w="709"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120,1</w:t>
            </w:r>
          </w:p>
        </w:tc>
        <w:tc>
          <w:tcPr>
            <w:tcW w:w="850"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-7,0</w:t>
            </w:r>
          </w:p>
        </w:tc>
        <w:tc>
          <w:tcPr>
            <w:tcW w:w="72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97,7</w:t>
            </w:r>
          </w:p>
        </w:tc>
      </w:tr>
      <w:tr w:rsidR="008F0ABB" w:rsidRPr="00A04612" w:rsidTr="00D751F4">
        <w:tc>
          <w:tcPr>
            <w:tcW w:w="3510" w:type="dxa"/>
          </w:tcPr>
          <w:p w:rsidR="008F0ABB" w:rsidRPr="00A04612" w:rsidRDefault="008F0ABB" w:rsidP="00D751F4">
            <w:pPr>
              <w:autoSpaceDE w:val="0"/>
              <w:autoSpaceDN w:val="0"/>
              <w:adjustRightInd w:val="0"/>
              <w:spacing w:after="0" w:line="240" w:lineRule="auto"/>
              <w:jc w:val="center"/>
              <w:rPr>
                <w:rFonts w:ascii="Times New Roman" w:hAnsi="Times New Roman"/>
                <w:color w:val="000000"/>
                <w:sz w:val="20"/>
                <w:szCs w:val="20"/>
                <w:shd w:val="clear" w:color="auto" w:fill="FFFFFF"/>
              </w:rPr>
            </w:pPr>
            <w:r w:rsidRPr="00A04612">
              <w:rPr>
                <w:rFonts w:ascii="Times New Roman" w:hAnsi="Times New Roman"/>
                <w:color w:val="000000"/>
                <w:sz w:val="20"/>
                <w:szCs w:val="20"/>
                <w:shd w:val="clear" w:color="auto" w:fill="FFFFFF"/>
              </w:rPr>
              <w:t>Акцизы</w:t>
            </w:r>
          </w:p>
        </w:tc>
        <w:tc>
          <w:tcPr>
            <w:tcW w:w="993"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18,3</w:t>
            </w:r>
          </w:p>
        </w:tc>
        <w:tc>
          <w:tcPr>
            <w:tcW w:w="113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18,7</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19,2</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0,9</w:t>
            </w:r>
          </w:p>
        </w:tc>
        <w:tc>
          <w:tcPr>
            <w:tcW w:w="709"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104,9</w:t>
            </w:r>
          </w:p>
        </w:tc>
        <w:tc>
          <w:tcPr>
            <w:tcW w:w="850"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0,5</w:t>
            </w:r>
          </w:p>
        </w:tc>
        <w:tc>
          <w:tcPr>
            <w:tcW w:w="72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102,6</w:t>
            </w:r>
          </w:p>
        </w:tc>
      </w:tr>
      <w:tr w:rsidR="008F0ABB" w:rsidRPr="00A04612" w:rsidTr="00D751F4">
        <w:tc>
          <w:tcPr>
            <w:tcW w:w="3510" w:type="dxa"/>
          </w:tcPr>
          <w:p w:rsidR="008F0ABB" w:rsidRPr="00A04612" w:rsidRDefault="008F0ABB" w:rsidP="00D751F4">
            <w:pPr>
              <w:autoSpaceDE w:val="0"/>
              <w:autoSpaceDN w:val="0"/>
              <w:adjustRightInd w:val="0"/>
              <w:spacing w:after="0" w:line="240" w:lineRule="auto"/>
              <w:jc w:val="center"/>
              <w:rPr>
                <w:rFonts w:ascii="Times New Roman" w:hAnsi="Times New Roman"/>
                <w:color w:val="000000"/>
                <w:sz w:val="20"/>
                <w:szCs w:val="20"/>
                <w:shd w:val="clear" w:color="auto" w:fill="FFFFFF"/>
              </w:rPr>
            </w:pPr>
            <w:r w:rsidRPr="00A04612">
              <w:rPr>
                <w:rFonts w:ascii="Times New Roman" w:hAnsi="Times New Roman"/>
                <w:color w:val="000000"/>
                <w:sz w:val="20"/>
                <w:szCs w:val="20"/>
                <w:shd w:val="clear" w:color="auto" w:fill="FFFFFF"/>
              </w:rPr>
              <w:t>Налог, уплачиваемый в связи с применением упрощенной системы налогообложения</w:t>
            </w:r>
          </w:p>
        </w:tc>
        <w:tc>
          <w:tcPr>
            <w:tcW w:w="993"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6,7</w:t>
            </w:r>
          </w:p>
        </w:tc>
        <w:tc>
          <w:tcPr>
            <w:tcW w:w="113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14,8</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14,8</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8,1</w:t>
            </w:r>
          </w:p>
        </w:tc>
        <w:tc>
          <w:tcPr>
            <w:tcW w:w="709"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220,9</w:t>
            </w:r>
          </w:p>
        </w:tc>
        <w:tc>
          <w:tcPr>
            <w:tcW w:w="850"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p>
        </w:tc>
        <w:tc>
          <w:tcPr>
            <w:tcW w:w="72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100</w:t>
            </w:r>
          </w:p>
        </w:tc>
      </w:tr>
      <w:tr w:rsidR="008F0ABB" w:rsidRPr="00A04612" w:rsidTr="00D751F4">
        <w:tc>
          <w:tcPr>
            <w:tcW w:w="3510" w:type="dxa"/>
          </w:tcPr>
          <w:p w:rsidR="008F0ABB" w:rsidRPr="00A04612" w:rsidRDefault="008F0ABB" w:rsidP="00D751F4">
            <w:pPr>
              <w:autoSpaceDE w:val="0"/>
              <w:autoSpaceDN w:val="0"/>
              <w:adjustRightInd w:val="0"/>
              <w:spacing w:after="0" w:line="240" w:lineRule="auto"/>
              <w:jc w:val="center"/>
              <w:rPr>
                <w:rFonts w:ascii="Times New Roman" w:hAnsi="Times New Roman"/>
                <w:color w:val="000000"/>
                <w:sz w:val="20"/>
                <w:szCs w:val="20"/>
                <w:shd w:val="clear" w:color="auto" w:fill="FFFFFF"/>
              </w:rPr>
            </w:pPr>
            <w:r w:rsidRPr="00A04612">
              <w:rPr>
                <w:rFonts w:ascii="Times New Roman" w:hAnsi="Times New Roman"/>
                <w:color w:val="000000"/>
                <w:sz w:val="20"/>
                <w:szCs w:val="20"/>
                <w:shd w:val="clear" w:color="auto" w:fill="FFFFFF"/>
              </w:rPr>
              <w:t>Единый налог на вмененный доход</w:t>
            </w:r>
          </w:p>
        </w:tc>
        <w:tc>
          <w:tcPr>
            <w:tcW w:w="993"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0,1</w:t>
            </w:r>
          </w:p>
        </w:tc>
        <w:tc>
          <w:tcPr>
            <w:tcW w:w="113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-0,3</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-0,4</w:t>
            </w:r>
          </w:p>
        </w:tc>
        <w:tc>
          <w:tcPr>
            <w:tcW w:w="709"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w:t>
            </w:r>
          </w:p>
        </w:tc>
        <w:tc>
          <w:tcPr>
            <w:tcW w:w="850"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-0,3</w:t>
            </w:r>
          </w:p>
        </w:tc>
        <w:tc>
          <w:tcPr>
            <w:tcW w:w="72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w:t>
            </w:r>
          </w:p>
        </w:tc>
      </w:tr>
      <w:tr w:rsidR="008F0ABB" w:rsidRPr="00A04612" w:rsidTr="00D751F4">
        <w:tc>
          <w:tcPr>
            <w:tcW w:w="3510" w:type="dxa"/>
          </w:tcPr>
          <w:p w:rsidR="008F0ABB" w:rsidRPr="00A04612" w:rsidRDefault="008F0ABB" w:rsidP="00D751F4">
            <w:pPr>
              <w:autoSpaceDE w:val="0"/>
              <w:autoSpaceDN w:val="0"/>
              <w:adjustRightInd w:val="0"/>
              <w:spacing w:after="0" w:line="240" w:lineRule="auto"/>
              <w:jc w:val="center"/>
              <w:rPr>
                <w:rFonts w:ascii="Times New Roman" w:hAnsi="Times New Roman"/>
                <w:color w:val="000000"/>
                <w:sz w:val="20"/>
                <w:szCs w:val="20"/>
                <w:shd w:val="clear" w:color="auto" w:fill="FFFFFF"/>
              </w:rPr>
            </w:pPr>
            <w:r w:rsidRPr="00A04612">
              <w:rPr>
                <w:rFonts w:ascii="Times New Roman" w:hAnsi="Times New Roman"/>
                <w:color w:val="000000"/>
                <w:sz w:val="20"/>
                <w:szCs w:val="20"/>
                <w:shd w:val="clear" w:color="auto" w:fill="FFFFFF"/>
              </w:rPr>
              <w:t>Единый сельскохозяйственный налог</w:t>
            </w:r>
          </w:p>
        </w:tc>
        <w:tc>
          <w:tcPr>
            <w:tcW w:w="993"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0,3</w:t>
            </w:r>
          </w:p>
        </w:tc>
        <w:tc>
          <w:tcPr>
            <w:tcW w:w="113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0,1</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0,1</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-0,2</w:t>
            </w:r>
          </w:p>
        </w:tc>
        <w:tc>
          <w:tcPr>
            <w:tcW w:w="709"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33,3</w:t>
            </w:r>
          </w:p>
        </w:tc>
        <w:tc>
          <w:tcPr>
            <w:tcW w:w="850"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p>
        </w:tc>
        <w:tc>
          <w:tcPr>
            <w:tcW w:w="72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100,5</w:t>
            </w:r>
          </w:p>
        </w:tc>
      </w:tr>
      <w:tr w:rsidR="008F0ABB" w:rsidRPr="00A04612" w:rsidTr="00D751F4">
        <w:tc>
          <w:tcPr>
            <w:tcW w:w="3510" w:type="dxa"/>
          </w:tcPr>
          <w:p w:rsidR="008F0ABB" w:rsidRPr="00A04612" w:rsidRDefault="008F0ABB" w:rsidP="00D751F4">
            <w:pPr>
              <w:autoSpaceDE w:val="0"/>
              <w:autoSpaceDN w:val="0"/>
              <w:adjustRightInd w:val="0"/>
              <w:spacing w:after="0" w:line="240" w:lineRule="auto"/>
              <w:jc w:val="center"/>
              <w:rPr>
                <w:rFonts w:ascii="Times New Roman" w:hAnsi="Times New Roman"/>
                <w:color w:val="000000"/>
                <w:sz w:val="20"/>
                <w:szCs w:val="20"/>
                <w:shd w:val="clear" w:color="auto" w:fill="FFFFFF"/>
              </w:rPr>
            </w:pPr>
            <w:r w:rsidRPr="00A04612">
              <w:rPr>
                <w:rFonts w:ascii="Times New Roman" w:hAnsi="Times New Roman"/>
                <w:color w:val="000000"/>
                <w:sz w:val="20"/>
                <w:szCs w:val="20"/>
                <w:shd w:val="clear" w:color="auto" w:fill="FFFFFF"/>
              </w:rPr>
              <w:t>Налог, уплачиваемый в связи с применением патентной системы налогообложения</w:t>
            </w:r>
          </w:p>
        </w:tc>
        <w:tc>
          <w:tcPr>
            <w:tcW w:w="993"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4,2</w:t>
            </w:r>
          </w:p>
        </w:tc>
        <w:tc>
          <w:tcPr>
            <w:tcW w:w="113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2,4</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0,5</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-3,7</w:t>
            </w:r>
          </w:p>
        </w:tc>
        <w:tc>
          <w:tcPr>
            <w:tcW w:w="709"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11,9</w:t>
            </w:r>
          </w:p>
        </w:tc>
        <w:tc>
          <w:tcPr>
            <w:tcW w:w="850"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-1,9</w:t>
            </w:r>
          </w:p>
        </w:tc>
        <w:tc>
          <w:tcPr>
            <w:tcW w:w="72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19,2</w:t>
            </w:r>
          </w:p>
        </w:tc>
      </w:tr>
      <w:tr w:rsidR="008F0ABB" w:rsidRPr="00A04612" w:rsidTr="00D751F4">
        <w:tc>
          <w:tcPr>
            <w:tcW w:w="3510" w:type="dxa"/>
          </w:tcPr>
          <w:p w:rsidR="008F0ABB" w:rsidRPr="00A04612" w:rsidRDefault="008F0ABB" w:rsidP="00D751F4">
            <w:pPr>
              <w:autoSpaceDE w:val="0"/>
              <w:autoSpaceDN w:val="0"/>
              <w:adjustRightInd w:val="0"/>
              <w:spacing w:after="0" w:line="240" w:lineRule="auto"/>
              <w:jc w:val="center"/>
              <w:rPr>
                <w:rFonts w:ascii="Times New Roman" w:hAnsi="Times New Roman"/>
                <w:color w:val="000000"/>
                <w:sz w:val="20"/>
                <w:szCs w:val="20"/>
                <w:shd w:val="clear" w:color="auto" w:fill="FFFFFF"/>
              </w:rPr>
            </w:pPr>
            <w:r w:rsidRPr="00A04612">
              <w:rPr>
                <w:rFonts w:ascii="Times New Roman" w:hAnsi="Times New Roman"/>
                <w:color w:val="000000"/>
                <w:sz w:val="20"/>
                <w:szCs w:val="20"/>
                <w:shd w:val="clear" w:color="auto" w:fill="FFFFFF"/>
              </w:rPr>
              <w:t>Налог на добычу полезных ископаемых</w:t>
            </w:r>
          </w:p>
        </w:tc>
        <w:tc>
          <w:tcPr>
            <w:tcW w:w="993"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2,0</w:t>
            </w:r>
          </w:p>
        </w:tc>
        <w:tc>
          <w:tcPr>
            <w:tcW w:w="113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2,8</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2,7</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0,7</w:t>
            </w:r>
          </w:p>
        </w:tc>
        <w:tc>
          <w:tcPr>
            <w:tcW w:w="709"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135</w:t>
            </w:r>
          </w:p>
        </w:tc>
        <w:tc>
          <w:tcPr>
            <w:tcW w:w="850"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-0,1</w:t>
            </w:r>
          </w:p>
        </w:tc>
        <w:tc>
          <w:tcPr>
            <w:tcW w:w="72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97,7</w:t>
            </w:r>
          </w:p>
        </w:tc>
      </w:tr>
      <w:tr w:rsidR="008F0ABB" w:rsidRPr="00A04612" w:rsidTr="00D751F4">
        <w:tc>
          <w:tcPr>
            <w:tcW w:w="3510" w:type="dxa"/>
          </w:tcPr>
          <w:p w:rsidR="008F0ABB" w:rsidRPr="00A04612" w:rsidRDefault="008F0ABB" w:rsidP="00D751F4">
            <w:pPr>
              <w:autoSpaceDE w:val="0"/>
              <w:autoSpaceDN w:val="0"/>
              <w:adjustRightInd w:val="0"/>
              <w:spacing w:after="0" w:line="240" w:lineRule="auto"/>
              <w:jc w:val="center"/>
              <w:rPr>
                <w:rFonts w:ascii="Times New Roman" w:hAnsi="Times New Roman"/>
                <w:color w:val="000000"/>
                <w:sz w:val="20"/>
                <w:szCs w:val="20"/>
                <w:shd w:val="clear" w:color="auto" w:fill="FFFFFF"/>
              </w:rPr>
            </w:pPr>
            <w:r w:rsidRPr="00A04612">
              <w:rPr>
                <w:rFonts w:ascii="Times New Roman" w:hAnsi="Times New Roman"/>
                <w:color w:val="000000"/>
                <w:sz w:val="20"/>
                <w:szCs w:val="20"/>
                <w:shd w:val="clear" w:color="auto" w:fill="FFFFFF"/>
              </w:rPr>
              <w:t>Госпошлина</w:t>
            </w:r>
          </w:p>
        </w:tc>
        <w:tc>
          <w:tcPr>
            <w:tcW w:w="993"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5,3</w:t>
            </w:r>
          </w:p>
        </w:tc>
        <w:tc>
          <w:tcPr>
            <w:tcW w:w="113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5,2</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5,2</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-0,1</w:t>
            </w:r>
          </w:p>
        </w:tc>
        <w:tc>
          <w:tcPr>
            <w:tcW w:w="709"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98,1</w:t>
            </w:r>
          </w:p>
        </w:tc>
        <w:tc>
          <w:tcPr>
            <w:tcW w:w="850"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p>
        </w:tc>
        <w:tc>
          <w:tcPr>
            <w:tcW w:w="72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100</w:t>
            </w:r>
          </w:p>
        </w:tc>
      </w:tr>
      <w:tr w:rsidR="008F0ABB" w:rsidRPr="00A04612" w:rsidTr="00D751F4">
        <w:tc>
          <w:tcPr>
            <w:tcW w:w="3510" w:type="dxa"/>
          </w:tcPr>
          <w:p w:rsidR="008F0ABB" w:rsidRPr="00A04612" w:rsidRDefault="008F0ABB" w:rsidP="00D751F4">
            <w:pPr>
              <w:autoSpaceDE w:val="0"/>
              <w:autoSpaceDN w:val="0"/>
              <w:adjustRightInd w:val="0"/>
              <w:spacing w:after="0" w:line="240" w:lineRule="auto"/>
              <w:jc w:val="center"/>
              <w:rPr>
                <w:rFonts w:ascii="Times New Roman" w:hAnsi="Times New Roman"/>
                <w:color w:val="000000"/>
                <w:sz w:val="20"/>
                <w:szCs w:val="20"/>
                <w:shd w:val="clear" w:color="auto" w:fill="FFFFFF"/>
              </w:rPr>
            </w:pPr>
            <w:r w:rsidRPr="00A04612">
              <w:rPr>
                <w:rFonts w:ascii="Times New Roman" w:hAnsi="Times New Roman"/>
                <w:color w:val="000000"/>
                <w:sz w:val="20"/>
                <w:szCs w:val="20"/>
                <w:shd w:val="clear" w:color="auto" w:fill="FFFFFF"/>
              </w:rPr>
              <w:t>Доходы от использования муниципального имущества</w:t>
            </w:r>
          </w:p>
        </w:tc>
        <w:tc>
          <w:tcPr>
            <w:tcW w:w="993"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8,6</w:t>
            </w:r>
          </w:p>
        </w:tc>
        <w:tc>
          <w:tcPr>
            <w:tcW w:w="113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9,8</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9,8</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+1,2</w:t>
            </w:r>
          </w:p>
        </w:tc>
        <w:tc>
          <w:tcPr>
            <w:tcW w:w="709"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114,0</w:t>
            </w:r>
          </w:p>
        </w:tc>
        <w:tc>
          <w:tcPr>
            <w:tcW w:w="850"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p>
        </w:tc>
        <w:tc>
          <w:tcPr>
            <w:tcW w:w="72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100,2</w:t>
            </w:r>
          </w:p>
        </w:tc>
      </w:tr>
      <w:tr w:rsidR="008F0ABB" w:rsidRPr="00A04612" w:rsidTr="00D751F4">
        <w:tc>
          <w:tcPr>
            <w:tcW w:w="3510" w:type="dxa"/>
          </w:tcPr>
          <w:p w:rsidR="008F0ABB" w:rsidRPr="00A04612" w:rsidRDefault="008F0ABB" w:rsidP="00D751F4">
            <w:pPr>
              <w:autoSpaceDE w:val="0"/>
              <w:autoSpaceDN w:val="0"/>
              <w:adjustRightInd w:val="0"/>
              <w:spacing w:after="0" w:line="240" w:lineRule="auto"/>
              <w:jc w:val="center"/>
              <w:rPr>
                <w:rFonts w:ascii="Times New Roman" w:hAnsi="Times New Roman"/>
                <w:color w:val="000000"/>
                <w:sz w:val="20"/>
                <w:szCs w:val="20"/>
                <w:shd w:val="clear" w:color="auto" w:fill="FFFFFF"/>
              </w:rPr>
            </w:pPr>
            <w:r w:rsidRPr="00A04612">
              <w:rPr>
                <w:rFonts w:ascii="Times New Roman" w:hAnsi="Times New Roman"/>
                <w:color w:val="000000"/>
                <w:sz w:val="20"/>
                <w:szCs w:val="20"/>
                <w:shd w:val="clear" w:color="auto" w:fill="FFFFFF"/>
              </w:rPr>
              <w:t>Платежи при пользовании природными ресурсами</w:t>
            </w:r>
          </w:p>
        </w:tc>
        <w:tc>
          <w:tcPr>
            <w:tcW w:w="993"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0,5</w:t>
            </w:r>
          </w:p>
        </w:tc>
        <w:tc>
          <w:tcPr>
            <w:tcW w:w="113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0,3</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0,3</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-0,2</w:t>
            </w:r>
          </w:p>
        </w:tc>
        <w:tc>
          <w:tcPr>
            <w:tcW w:w="709"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60</w:t>
            </w:r>
          </w:p>
        </w:tc>
        <w:tc>
          <w:tcPr>
            <w:tcW w:w="850"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p>
        </w:tc>
        <w:tc>
          <w:tcPr>
            <w:tcW w:w="72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86,1</w:t>
            </w:r>
          </w:p>
        </w:tc>
      </w:tr>
      <w:tr w:rsidR="008F0ABB" w:rsidRPr="00A04612" w:rsidTr="00D751F4">
        <w:tc>
          <w:tcPr>
            <w:tcW w:w="3510" w:type="dxa"/>
          </w:tcPr>
          <w:p w:rsidR="008F0ABB" w:rsidRPr="00A04612" w:rsidRDefault="008F0ABB" w:rsidP="00D751F4">
            <w:pPr>
              <w:autoSpaceDE w:val="0"/>
              <w:autoSpaceDN w:val="0"/>
              <w:adjustRightInd w:val="0"/>
              <w:spacing w:after="0" w:line="240" w:lineRule="auto"/>
              <w:jc w:val="center"/>
              <w:rPr>
                <w:rFonts w:ascii="Times New Roman" w:hAnsi="Times New Roman"/>
                <w:color w:val="000000"/>
                <w:sz w:val="20"/>
                <w:szCs w:val="20"/>
                <w:shd w:val="clear" w:color="auto" w:fill="FFFFFF"/>
              </w:rPr>
            </w:pPr>
            <w:r w:rsidRPr="00A04612">
              <w:rPr>
                <w:rFonts w:ascii="Times New Roman" w:hAnsi="Times New Roman"/>
                <w:color w:val="000000"/>
                <w:sz w:val="20"/>
                <w:szCs w:val="20"/>
                <w:shd w:val="clear" w:color="auto" w:fill="FFFFFF"/>
              </w:rPr>
              <w:t>Доходы от оказания платных услуг</w:t>
            </w:r>
          </w:p>
        </w:tc>
        <w:tc>
          <w:tcPr>
            <w:tcW w:w="993"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0,7</w:t>
            </w:r>
          </w:p>
        </w:tc>
        <w:tc>
          <w:tcPr>
            <w:tcW w:w="113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-0,7</w:t>
            </w:r>
          </w:p>
        </w:tc>
        <w:tc>
          <w:tcPr>
            <w:tcW w:w="709"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p>
        </w:tc>
        <w:tc>
          <w:tcPr>
            <w:tcW w:w="850"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p>
        </w:tc>
        <w:tc>
          <w:tcPr>
            <w:tcW w:w="72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p>
        </w:tc>
      </w:tr>
      <w:tr w:rsidR="008F0ABB" w:rsidRPr="00A04612" w:rsidTr="00D751F4">
        <w:tc>
          <w:tcPr>
            <w:tcW w:w="3510" w:type="dxa"/>
          </w:tcPr>
          <w:p w:rsidR="008F0ABB" w:rsidRPr="00A04612" w:rsidRDefault="008F0ABB" w:rsidP="00D751F4">
            <w:pPr>
              <w:autoSpaceDE w:val="0"/>
              <w:autoSpaceDN w:val="0"/>
              <w:adjustRightInd w:val="0"/>
              <w:spacing w:after="0" w:line="240" w:lineRule="auto"/>
              <w:jc w:val="center"/>
              <w:rPr>
                <w:rFonts w:ascii="Times New Roman" w:hAnsi="Times New Roman"/>
                <w:color w:val="000000"/>
                <w:sz w:val="20"/>
                <w:szCs w:val="20"/>
                <w:shd w:val="clear" w:color="auto" w:fill="FFFFFF"/>
              </w:rPr>
            </w:pPr>
            <w:r w:rsidRPr="00A04612">
              <w:rPr>
                <w:rFonts w:ascii="Times New Roman" w:hAnsi="Times New Roman"/>
                <w:color w:val="000000"/>
                <w:sz w:val="20"/>
                <w:szCs w:val="20"/>
                <w:shd w:val="clear" w:color="auto" w:fill="FFFFFF"/>
              </w:rPr>
              <w:t>Доходы от продажи муниципального имущества</w:t>
            </w:r>
          </w:p>
        </w:tc>
        <w:tc>
          <w:tcPr>
            <w:tcW w:w="993"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1,4</w:t>
            </w:r>
          </w:p>
        </w:tc>
        <w:tc>
          <w:tcPr>
            <w:tcW w:w="113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2,8</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2,8</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1,4</w:t>
            </w:r>
          </w:p>
        </w:tc>
        <w:tc>
          <w:tcPr>
            <w:tcW w:w="709"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200</w:t>
            </w:r>
          </w:p>
        </w:tc>
        <w:tc>
          <w:tcPr>
            <w:tcW w:w="850"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p>
        </w:tc>
        <w:tc>
          <w:tcPr>
            <w:tcW w:w="72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100</w:t>
            </w:r>
          </w:p>
        </w:tc>
      </w:tr>
      <w:tr w:rsidR="008F0ABB" w:rsidRPr="00A04612" w:rsidTr="00D751F4">
        <w:tc>
          <w:tcPr>
            <w:tcW w:w="3510" w:type="dxa"/>
          </w:tcPr>
          <w:p w:rsidR="008F0ABB" w:rsidRPr="00A04612" w:rsidRDefault="008F0ABB" w:rsidP="00D751F4">
            <w:pPr>
              <w:autoSpaceDE w:val="0"/>
              <w:autoSpaceDN w:val="0"/>
              <w:adjustRightInd w:val="0"/>
              <w:spacing w:after="0" w:line="240" w:lineRule="auto"/>
              <w:jc w:val="center"/>
              <w:rPr>
                <w:rFonts w:ascii="Times New Roman" w:hAnsi="Times New Roman"/>
                <w:color w:val="000000"/>
                <w:sz w:val="20"/>
                <w:szCs w:val="20"/>
                <w:shd w:val="clear" w:color="auto" w:fill="FFFFFF"/>
              </w:rPr>
            </w:pPr>
            <w:r w:rsidRPr="00A04612">
              <w:rPr>
                <w:rFonts w:ascii="Times New Roman" w:hAnsi="Times New Roman"/>
                <w:color w:val="000000"/>
                <w:sz w:val="20"/>
                <w:szCs w:val="20"/>
                <w:shd w:val="clear" w:color="auto" w:fill="FFFFFF"/>
              </w:rPr>
              <w:t>Штрафы</w:t>
            </w:r>
          </w:p>
        </w:tc>
        <w:tc>
          <w:tcPr>
            <w:tcW w:w="993"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3,5</w:t>
            </w:r>
          </w:p>
        </w:tc>
        <w:tc>
          <w:tcPr>
            <w:tcW w:w="113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2,9</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2</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-1,5</w:t>
            </w:r>
          </w:p>
        </w:tc>
        <w:tc>
          <w:tcPr>
            <w:tcW w:w="709"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57,1</w:t>
            </w:r>
          </w:p>
        </w:tc>
        <w:tc>
          <w:tcPr>
            <w:tcW w:w="850"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-0,9</w:t>
            </w:r>
          </w:p>
        </w:tc>
        <w:tc>
          <w:tcPr>
            <w:tcW w:w="72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69,3</w:t>
            </w:r>
          </w:p>
        </w:tc>
      </w:tr>
      <w:tr w:rsidR="008F0ABB" w:rsidRPr="00A04612" w:rsidTr="00D751F4">
        <w:tc>
          <w:tcPr>
            <w:tcW w:w="3510" w:type="dxa"/>
          </w:tcPr>
          <w:p w:rsidR="008F0ABB" w:rsidRPr="00A04612" w:rsidRDefault="008F0ABB" w:rsidP="00D751F4">
            <w:pPr>
              <w:autoSpaceDE w:val="0"/>
              <w:autoSpaceDN w:val="0"/>
              <w:adjustRightInd w:val="0"/>
              <w:spacing w:after="0" w:line="240" w:lineRule="auto"/>
              <w:jc w:val="center"/>
              <w:rPr>
                <w:rFonts w:ascii="Times New Roman" w:hAnsi="Times New Roman"/>
                <w:color w:val="000000"/>
                <w:sz w:val="20"/>
                <w:szCs w:val="20"/>
                <w:shd w:val="clear" w:color="auto" w:fill="FFFFFF"/>
              </w:rPr>
            </w:pPr>
            <w:r w:rsidRPr="00A04612">
              <w:rPr>
                <w:rFonts w:ascii="Times New Roman" w:hAnsi="Times New Roman"/>
                <w:color w:val="000000"/>
                <w:sz w:val="20"/>
                <w:szCs w:val="20"/>
                <w:shd w:val="clear" w:color="auto" w:fill="FFFFFF"/>
              </w:rPr>
              <w:t>Прочие неналоговые доходы</w:t>
            </w:r>
          </w:p>
        </w:tc>
        <w:tc>
          <w:tcPr>
            <w:tcW w:w="993"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w:t>
            </w:r>
          </w:p>
        </w:tc>
        <w:tc>
          <w:tcPr>
            <w:tcW w:w="113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2,3</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2,3</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2,3</w:t>
            </w:r>
          </w:p>
        </w:tc>
        <w:tc>
          <w:tcPr>
            <w:tcW w:w="709"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p>
        </w:tc>
        <w:tc>
          <w:tcPr>
            <w:tcW w:w="850"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p>
        </w:tc>
        <w:tc>
          <w:tcPr>
            <w:tcW w:w="72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100</w:t>
            </w:r>
          </w:p>
        </w:tc>
      </w:tr>
      <w:tr w:rsidR="008F0ABB" w:rsidRPr="00A04612" w:rsidTr="00D751F4">
        <w:tc>
          <w:tcPr>
            <w:tcW w:w="3510"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Всего:</w:t>
            </w:r>
          </w:p>
        </w:tc>
        <w:tc>
          <w:tcPr>
            <w:tcW w:w="993"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301,0</w:t>
            </w:r>
          </w:p>
        </w:tc>
        <w:tc>
          <w:tcPr>
            <w:tcW w:w="113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368,8</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359,1</w:t>
            </w:r>
          </w:p>
        </w:tc>
        <w:tc>
          <w:tcPr>
            <w:tcW w:w="992"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58,1</w:t>
            </w:r>
          </w:p>
        </w:tc>
        <w:tc>
          <w:tcPr>
            <w:tcW w:w="709"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119,3</w:t>
            </w:r>
          </w:p>
        </w:tc>
        <w:tc>
          <w:tcPr>
            <w:tcW w:w="850"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-9,7</w:t>
            </w:r>
          </w:p>
        </w:tc>
        <w:tc>
          <w:tcPr>
            <w:tcW w:w="724" w:type="dxa"/>
          </w:tcPr>
          <w:p w:rsidR="008F0ABB" w:rsidRPr="00A04612" w:rsidRDefault="008F0ABB" w:rsidP="00D751F4">
            <w:pPr>
              <w:autoSpaceDE w:val="0"/>
              <w:autoSpaceDN w:val="0"/>
              <w:adjustRightInd w:val="0"/>
              <w:spacing w:after="0" w:line="240" w:lineRule="auto"/>
              <w:jc w:val="center"/>
              <w:rPr>
                <w:rFonts w:ascii="Times New Roman" w:hAnsi="Times New Roman"/>
                <w:b/>
                <w:color w:val="000000"/>
                <w:sz w:val="20"/>
                <w:szCs w:val="20"/>
                <w:shd w:val="clear" w:color="auto" w:fill="FFFFFF"/>
              </w:rPr>
            </w:pPr>
            <w:r w:rsidRPr="00A04612">
              <w:rPr>
                <w:rFonts w:ascii="Times New Roman" w:hAnsi="Times New Roman"/>
                <w:b/>
                <w:color w:val="000000"/>
                <w:sz w:val="20"/>
                <w:szCs w:val="20"/>
                <w:shd w:val="clear" w:color="auto" w:fill="FFFFFF"/>
              </w:rPr>
              <w:t>97,4</w:t>
            </w:r>
          </w:p>
        </w:tc>
      </w:tr>
    </w:tbl>
    <w:p w:rsidR="008F0ABB" w:rsidRDefault="008F0ABB" w:rsidP="008F0ABB">
      <w:pPr>
        <w:spacing w:after="0" w:line="240" w:lineRule="auto"/>
        <w:jc w:val="both"/>
        <w:rPr>
          <w:rFonts w:ascii="Times New Roman" w:hAnsi="Times New Roman"/>
          <w:sz w:val="28"/>
          <w:szCs w:val="28"/>
        </w:rPr>
      </w:pPr>
    </w:p>
    <w:p w:rsidR="008F0ABB" w:rsidRPr="00A86010" w:rsidRDefault="008F0ABB" w:rsidP="008F0ABB">
      <w:pPr>
        <w:spacing w:after="0" w:line="240" w:lineRule="auto"/>
        <w:ind w:firstLine="708"/>
        <w:jc w:val="both"/>
        <w:rPr>
          <w:rFonts w:ascii="Times New Roman" w:hAnsi="Times New Roman"/>
          <w:sz w:val="28"/>
          <w:szCs w:val="28"/>
        </w:rPr>
      </w:pPr>
      <w:r w:rsidRPr="00A86010">
        <w:rPr>
          <w:rFonts w:ascii="Times New Roman" w:hAnsi="Times New Roman"/>
          <w:b/>
          <w:sz w:val="28"/>
          <w:szCs w:val="28"/>
        </w:rPr>
        <w:t>По налогу  на доходы физических лиц</w:t>
      </w:r>
      <w:r w:rsidRPr="00A86010">
        <w:rPr>
          <w:rFonts w:ascii="Times New Roman" w:hAnsi="Times New Roman"/>
          <w:sz w:val="28"/>
          <w:szCs w:val="28"/>
        </w:rPr>
        <w:t xml:space="preserve"> – уточненные  бюджетные назначения за 2023 года  выполнены на 97,7%.  </w:t>
      </w:r>
    </w:p>
    <w:p w:rsidR="008F0ABB" w:rsidRPr="00A86010" w:rsidRDefault="008F0ABB" w:rsidP="008F0ABB">
      <w:pPr>
        <w:spacing w:after="0" w:line="240" w:lineRule="auto"/>
        <w:ind w:firstLine="708"/>
        <w:jc w:val="both"/>
        <w:rPr>
          <w:rFonts w:ascii="Times New Roman" w:hAnsi="Times New Roman"/>
          <w:sz w:val="28"/>
          <w:szCs w:val="28"/>
        </w:rPr>
      </w:pPr>
      <w:r w:rsidRPr="00A86010">
        <w:rPr>
          <w:rFonts w:ascii="Times New Roman" w:hAnsi="Times New Roman"/>
          <w:sz w:val="28"/>
          <w:szCs w:val="28"/>
        </w:rPr>
        <w:t>При уточненных бюджетных назначениях на 2023 год  в сумме  306,7 млн.руб.  фактически поступило  299,7</w:t>
      </w:r>
      <w:r>
        <w:rPr>
          <w:rFonts w:ascii="Times New Roman" w:hAnsi="Times New Roman"/>
          <w:sz w:val="28"/>
          <w:szCs w:val="28"/>
        </w:rPr>
        <w:t>млн</w:t>
      </w:r>
      <w:r w:rsidRPr="00A86010">
        <w:rPr>
          <w:rFonts w:ascii="Times New Roman" w:hAnsi="Times New Roman"/>
          <w:sz w:val="28"/>
          <w:szCs w:val="28"/>
        </w:rPr>
        <w:t xml:space="preserve">.руб. В сравнении с аналогичным периодом 2022 года в абсолютных величинах  налога на  доходы физических лиц  поступило больше на  50,3 </w:t>
      </w:r>
      <w:r>
        <w:rPr>
          <w:rFonts w:ascii="Times New Roman" w:hAnsi="Times New Roman"/>
          <w:sz w:val="28"/>
          <w:szCs w:val="28"/>
        </w:rPr>
        <w:t>млн</w:t>
      </w:r>
      <w:r w:rsidRPr="00A86010">
        <w:rPr>
          <w:rFonts w:ascii="Times New Roman" w:hAnsi="Times New Roman"/>
          <w:sz w:val="28"/>
          <w:szCs w:val="28"/>
        </w:rPr>
        <w:t>.</w:t>
      </w:r>
      <w:r>
        <w:rPr>
          <w:rFonts w:ascii="Times New Roman" w:hAnsi="Times New Roman"/>
          <w:sz w:val="28"/>
          <w:szCs w:val="28"/>
        </w:rPr>
        <w:t xml:space="preserve"> </w:t>
      </w:r>
      <w:r w:rsidRPr="00A86010">
        <w:rPr>
          <w:rFonts w:ascii="Times New Roman" w:hAnsi="Times New Roman"/>
          <w:sz w:val="28"/>
          <w:szCs w:val="28"/>
        </w:rPr>
        <w:t xml:space="preserve">руб. </w:t>
      </w:r>
    </w:p>
    <w:p w:rsidR="008F0ABB" w:rsidRPr="00A2360D" w:rsidRDefault="008F0ABB" w:rsidP="008F0ABB">
      <w:pPr>
        <w:spacing w:after="0" w:line="240" w:lineRule="auto"/>
        <w:ind w:firstLine="708"/>
        <w:jc w:val="both"/>
        <w:rPr>
          <w:rFonts w:ascii="Times New Roman" w:hAnsi="Times New Roman"/>
          <w:sz w:val="28"/>
          <w:szCs w:val="28"/>
        </w:rPr>
      </w:pPr>
      <w:r w:rsidRPr="00A86010">
        <w:rPr>
          <w:rFonts w:ascii="Times New Roman" w:hAnsi="Times New Roman"/>
          <w:sz w:val="28"/>
          <w:szCs w:val="28"/>
        </w:rPr>
        <w:lastRenderedPageBreak/>
        <w:t>Крупными налогоплательщиками налога на доходы физических лиц муниципального района</w:t>
      </w:r>
      <w:r w:rsidRPr="00A2360D">
        <w:rPr>
          <w:rFonts w:ascii="Times New Roman" w:hAnsi="Times New Roman"/>
          <w:sz w:val="28"/>
          <w:szCs w:val="28"/>
        </w:rPr>
        <w:t xml:space="preserve"> «Чернышевский район» являются ОАО «РЖД» (доля НДФЛ составляет </w:t>
      </w:r>
      <w:r>
        <w:rPr>
          <w:rFonts w:ascii="Times New Roman" w:hAnsi="Times New Roman"/>
          <w:sz w:val="28"/>
          <w:szCs w:val="28"/>
        </w:rPr>
        <w:t>62</w:t>
      </w:r>
      <w:r w:rsidRPr="00A2360D">
        <w:rPr>
          <w:rFonts w:ascii="Times New Roman" w:hAnsi="Times New Roman"/>
          <w:sz w:val="28"/>
          <w:szCs w:val="28"/>
        </w:rPr>
        <w:t xml:space="preserve">%), АО «Прииск Соловьевский» (доля НДФЛ составляет </w:t>
      </w:r>
      <w:r>
        <w:rPr>
          <w:rFonts w:ascii="Times New Roman" w:hAnsi="Times New Roman"/>
          <w:sz w:val="28"/>
          <w:szCs w:val="28"/>
        </w:rPr>
        <w:t>10,9</w:t>
      </w:r>
      <w:r w:rsidRPr="00A2360D">
        <w:rPr>
          <w:rFonts w:ascii="Times New Roman" w:hAnsi="Times New Roman"/>
          <w:sz w:val="28"/>
          <w:szCs w:val="28"/>
        </w:rPr>
        <w:t xml:space="preserve">%).  </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sz w:val="28"/>
          <w:szCs w:val="28"/>
        </w:rPr>
        <w:t>Недоимка по налогу на доходы физических лиц по состоянию на 01.01.2024 г. составила  15,1 млн.</w:t>
      </w:r>
      <w:r>
        <w:rPr>
          <w:rFonts w:ascii="Times New Roman" w:hAnsi="Times New Roman"/>
          <w:sz w:val="28"/>
          <w:szCs w:val="28"/>
        </w:rPr>
        <w:t xml:space="preserve"> </w:t>
      </w:r>
      <w:r w:rsidRPr="000858FB">
        <w:rPr>
          <w:rFonts w:ascii="Times New Roman" w:hAnsi="Times New Roman"/>
          <w:sz w:val="28"/>
          <w:szCs w:val="28"/>
        </w:rPr>
        <w:t>руб. с увеличением на 5,9 млн.</w:t>
      </w:r>
      <w:r>
        <w:rPr>
          <w:rFonts w:ascii="Times New Roman" w:hAnsi="Times New Roman"/>
          <w:sz w:val="28"/>
          <w:szCs w:val="28"/>
        </w:rPr>
        <w:t xml:space="preserve"> </w:t>
      </w:r>
      <w:r w:rsidRPr="000858FB">
        <w:rPr>
          <w:rFonts w:ascii="Times New Roman" w:hAnsi="Times New Roman"/>
          <w:sz w:val="28"/>
          <w:szCs w:val="28"/>
        </w:rPr>
        <w:t>руб. по сравнению с 01.01.2024г. в связи с несвоевременной уплатой налога АО «ЗабТэК».</w:t>
      </w:r>
      <w:r>
        <w:rPr>
          <w:rFonts w:ascii="Times New Roman" w:hAnsi="Times New Roman"/>
          <w:sz w:val="28"/>
          <w:szCs w:val="28"/>
        </w:rPr>
        <w:t xml:space="preserve"> </w:t>
      </w:r>
      <w:r w:rsidRPr="000858FB">
        <w:rPr>
          <w:rFonts w:ascii="Times New Roman" w:hAnsi="Times New Roman"/>
          <w:sz w:val="28"/>
          <w:szCs w:val="28"/>
        </w:rPr>
        <w:t>Наибольшая задолженность по налогу на доходы физических лиц у МУП «ЧТК» городского поселения «Чернышевское» (находится в процедуре банкротства), ФГУП «Забайкальскавтодор» (находится в стадии ликвидации), АО «Забайкальская топливно-энергетическая компания».</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b/>
          <w:sz w:val="28"/>
          <w:szCs w:val="28"/>
        </w:rPr>
        <w:t xml:space="preserve">По акцизам  </w:t>
      </w:r>
      <w:r w:rsidRPr="000858FB">
        <w:rPr>
          <w:rFonts w:ascii="Times New Roman" w:hAnsi="Times New Roman"/>
          <w:sz w:val="28"/>
          <w:szCs w:val="28"/>
        </w:rPr>
        <w:t>бюджетные назначения  за 2023 года  выполнены на 102,6%.</w:t>
      </w:r>
      <w:r>
        <w:rPr>
          <w:rFonts w:ascii="Times New Roman" w:hAnsi="Times New Roman"/>
          <w:sz w:val="28"/>
          <w:szCs w:val="28"/>
        </w:rPr>
        <w:t xml:space="preserve"> </w:t>
      </w:r>
      <w:r w:rsidRPr="000858FB">
        <w:rPr>
          <w:rFonts w:ascii="Times New Roman" w:hAnsi="Times New Roman"/>
          <w:sz w:val="28"/>
          <w:szCs w:val="28"/>
        </w:rPr>
        <w:t>При  уточненных бюджетных назначениях на 2023 год  в сумме 18,7 млн.</w:t>
      </w:r>
      <w:r>
        <w:rPr>
          <w:rFonts w:ascii="Times New Roman" w:hAnsi="Times New Roman"/>
          <w:sz w:val="28"/>
          <w:szCs w:val="28"/>
        </w:rPr>
        <w:t xml:space="preserve"> </w:t>
      </w:r>
      <w:r w:rsidRPr="000858FB">
        <w:rPr>
          <w:rFonts w:ascii="Times New Roman" w:hAnsi="Times New Roman"/>
          <w:sz w:val="28"/>
          <w:szCs w:val="28"/>
        </w:rPr>
        <w:t>руб., фактически поступило  19,2 млн.</w:t>
      </w:r>
      <w:r>
        <w:rPr>
          <w:rFonts w:ascii="Times New Roman" w:hAnsi="Times New Roman"/>
          <w:sz w:val="28"/>
          <w:szCs w:val="28"/>
        </w:rPr>
        <w:t xml:space="preserve"> </w:t>
      </w:r>
      <w:r w:rsidRPr="000858FB">
        <w:rPr>
          <w:rFonts w:ascii="Times New Roman" w:hAnsi="Times New Roman"/>
          <w:sz w:val="28"/>
          <w:szCs w:val="28"/>
        </w:rPr>
        <w:t xml:space="preserve">руб. </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sz w:val="28"/>
          <w:szCs w:val="28"/>
        </w:rPr>
        <w:t>В сравнении с аналогичным периодом 2022 года акцизов  поступило в бюджет муниципального района больше на 0,5 млн.руб.</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b/>
          <w:sz w:val="28"/>
          <w:szCs w:val="28"/>
        </w:rPr>
        <w:t>По  налогу</w:t>
      </w:r>
      <w:r w:rsidRPr="000858FB">
        <w:rPr>
          <w:rFonts w:ascii="Times New Roman" w:hAnsi="Times New Roman"/>
          <w:sz w:val="28"/>
          <w:szCs w:val="28"/>
        </w:rPr>
        <w:t xml:space="preserve">, </w:t>
      </w:r>
      <w:r w:rsidRPr="000858FB">
        <w:rPr>
          <w:rFonts w:ascii="Times New Roman" w:hAnsi="Times New Roman"/>
          <w:b/>
          <w:sz w:val="28"/>
          <w:szCs w:val="28"/>
        </w:rPr>
        <w:t>взимаемому в связи с применением упрощенной системы налогообложения</w:t>
      </w:r>
      <w:r w:rsidRPr="000858FB">
        <w:rPr>
          <w:rFonts w:ascii="Times New Roman" w:hAnsi="Times New Roman"/>
          <w:sz w:val="28"/>
          <w:szCs w:val="28"/>
        </w:rPr>
        <w:t xml:space="preserve">  бюджетные назначения за 2023 года  выполнены на 100%.</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sz w:val="28"/>
          <w:szCs w:val="28"/>
        </w:rPr>
        <w:t>При  уточненных бюджетных назначениях на 2023 год  в сумме 14,8 млн. руб</w:t>
      </w:r>
      <w:r>
        <w:rPr>
          <w:rFonts w:ascii="Times New Roman" w:hAnsi="Times New Roman"/>
          <w:sz w:val="28"/>
          <w:szCs w:val="28"/>
        </w:rPr>
        <w:t>.</w:t>
      </w:r>
      <w:r w:rsidRPr="000858FB">
        <w:rPr>
          <w:rFonts w:ascii="Times New Roman" w:hAnsi="Times New Roman"/>
          <w:sz w:val="28"/>
          <w:szCs w:val="28"/>
        </w:rPr>
        <w:t>, фактически поступило  14,8 млн.</w:t>
      </w:r>
      <w:r>
        <w:rPr>
          <w:rFonts w:ascii="Times New Roman" w:hAnsi="Times New Roman"/>
          <w:sz w:val="28"/>
          <w:szCs w:val="28"/>
        </w:rPr>
        <w:t xml:space="preserve"> </w:t>
      </w:r>
      <w:r w:rsidRPr="000858FB">
        <w:rPr>
          <w:rFonts w:ascii="Times New Roman" w:hAnsi="Times New Roman"/>
          <w:sz w:val="28"/>
          <w:szCs w:val="28"/>
        </w:rPr>
        <w:t xml:space="preserve">руб. </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sz w:val="28"/>
          <w:szCs w:val="28"/>
        </w:rPr>
        <w:t>В сравнении с аналогичным периодом 2022 года налога поступило в бюджет муниципального района больше на 8,1 млн.</w:t>
      </w:r>
      <w:r>
        <w:rPr>
          <w:rFonts w:ascii="Times New Roman" w:hAnsi="Times New Roman"/>
          <w:sz w:val="28"/>
          <w:szCs w:val="28"/>
        </w:rPr>
        <w:t xml:space="preserve"> </w:t>
      </w:r>
      <w:r w:rsidRPr="000858FB">
        <w:rPr>
          <w:rFonts w:ascii="Times New Roman" w:hAnsi="Times New Roman"/>
          <w:sz w:val="28"/>
          <w:szCs w:val="28"/>
        </w:rPr>
        <w:t>руб., что обусловлено ростом налогооблагаемой базы, увеличением дифференцированных нормативов отчислений в бюджет муниципального района с 2023 года в 2 раза.</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sz w:val="28"/>
          <w:szCs w:val="28"/>
        </w:rPr>
        <w:t>Недоимка по налогу, взимаемому в связи с применением упрощенной системы налогообложения по состоянию на 01.01.2024г. составила  0,9млн.руб. с увеличением на 0,2 млн.</w:t>
      </w:r>
      <w:r>
        <w:rPr>
          <w:rFonts w:ascii="Times New Roman" w:hAnsi="Times New Roman"/>
          <w:sz w:val="28"/>
          <w:szCs w:val="28"/>
        </w:rPr>
        <w:t xml:space="preserve"> </w:t>
      </w:r>
      <w:r w:rsidRPr="000858FB">
        <w:rPr>
          <w:rFonts w:ascii="Times New Roman" w:hAnsi="Times New Roman"/>
          <w:sz w:val="28"/>
          <w:szCs w:val="28"/>
        </w:rPr>
        <w:t xml:space="preserve">руб. по сравнению с 01.01.2023г. в связи с несвоевременной уплатой налога.  </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b/>
          <w:sz w:val="28"/>
          <w:szCs w:val="28"/>
        </w:rPr>
        <w:t>По единому налогу на вменённый доход</w:t>
      </w:r>
      <w:r w:rsidRPr="000858FB">
        <w:rPr>
          <w:rFonts w:ascii="Times New Roman" w:hAnsi="Times New Roman"/>
          <w:sz w:val="28"/>
          <w:szCs w:val="28"/>
        </w:rPr>
        <w:t xml:space="preserve"> </w:t>
      </w:r>
      <w:r w:rsidRPr="000858FB">
        <w:rPr>
          <w:rFonts w:ascii="Times New Roman" w:hAnsi="Times New Roman"/>
          <w:b/>
          <w:sz w:val="28"/>
          <w:szCs w:val="28"/>
        </w:rPr>
        <w:t>для отдельных видов деятельности</w:t>
      </w:r>
      <w:r w:rsidRPr="000858FB">
        <w:rPr>
          <w:rFonts w:ascii="Times New Roman" w:hAnsi="Times New Roman"/>
          <w:sz w:val="28"/>
          <w:szCs w:val="28"/>
        </w:rPr>
        <w:t xml:space="preserve"> бюджетные значения на 2023 год не предусмотрены в связи с отменой налога с 01.01.2021 года и переходом налогоплательщиков на другую систему налогообложения. Фактически возвращено из бюджета переплата прошлых лет в связи с переходом на ЕНС в сумме 0,3 млн.</w:t>
      </w:r>
      <w:r>
        <w:rPr>
          <w:rFonts w:ascii="Times New Roman" w:hAnsi="Times New Roman"/>
          <w:sz w:val="28"/>
          <w:szCs w:val="28"/>
        </w:rPr>
        <w:t xml:space="preserve"> </w:t>
      </w:r>
      <w:r w:rsidRPr="000858FB">
        <w:rPr>
          <w:rFonts w:ascii="Times New Roman" w:hAnsi="Times New Roman"/>
          <w:sz w:val="28"/>
          <w:szCs w:val="28"/>
        </w:rPr>
        <w:t xml:space="preserve">руб.  </w:t>
      </w:r>
    </w:p>
    <w:p w:rsidR="008F0ABB" w:rsidRPr="000858FB" w:rsidRDefault="008F0ABB" w:rsidP="008F0ABB">
      <w:pPr>
        <w:spacing w:after="0" w:line="240" w:lineRule="auto"/>
        <w:jc w:val="both"/>
        <w:rPr>
          <w:rFonts w:ascii="Times New Roman" w:hAnsi="Times New Roman"/>
          <w:b/>
          <w:sz w:val="28"/>
          <w:szCs w:val="28"/>
        </w:rPr>
      </w:pPr>
      <w:r w:rsidRPr="000858FB">
        <w:rPr>
          <w:rFonts w:ascii="Times New Roman" w:hAnsi="Times New Roman"/>
          <w:sz w:val="28"/>
          <w:szCs w:val="28"/>
        </w:rPr>
        <w:t xml:space="preserve">     </w:t>
      </w:r>
      <w:r w:rsidRPr="000858FB">
        <w:rPr>
          <w:rFonts w:ascii="Times New Roman" w:hAnsi="Times New Roman"/>
          <w:sz w:val="28"/>
          <w:szCs w:val="28"/>
        </w:rPr>
        <w:tab/>
        <w:t xml:space="preserve">Недоимка по единому налогу на вмененный доход по состоянию на 01.01.2024г. составила 165,8тыс.руб. со снижением на 25,9тыс.руб. по сравнению с  01.01.2024г.      </w:t>
      </w:r>
      <w:r w:rsidRPr="000858FB">
        <w:rPr>
          <w:rFonts w:ascii="Times New Roman" w:hAnsi="Times New Roman"/>
          <w:b/>
          <w:sz w:val="28"/>
          <w:szCs w:val="28"/>
        </w:rPr>
        <w:t xml:space="preserve"> </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b/>
          <w:sz w:val="28"/>
          <w:szCs w:val="28"/>
        </w:rPr>
        <w:t>По единому сельскохозяйственному налогу</w:t>
      </w:r>
      <w:r w:rsidRPr="000858FB">
        <w:rPr>
          <w:rFonts w:ascii="Times New Roman" w:hAnsi="Times New Roman"/>
          <w:sz w:val="28"/>
          <w:szCs w:val="28"/>
        </w:rPr>
        <w:t xml:space="preserve"> бюджетные назначения на 2023 года  выполнены на 100,5%, при уточненном плане на 2023 год  в сумме 155,0 тыс.</w:t>
      </w:r>
      <w:r>
        <w:rPr>
          <w:rFonts w:ascii="Times New Roman" w:hAnsi="Times New Roman"/>
          <w:sz w:val="28"/>
          <w:szCs w:val="28"/>
        </w:rPr>
        <w:t xml:space="preserve"> </w:t>
      </w:r>
      <w:r w:rsidRPr="000858FB">
        <w:rPr>
          <w:rFonts w:ascii="Times New Roman" w:hAnsi="Times New Roman"/>
          <w:sz w:val="28"/>
          <w:szCs w:val="28"/>
        </w:rPr>
        <w:t xml:space="preserve">руб., фактически поступило 155,8тыс.руб. </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sz w:val="28"/>
          <w:szCs w:val="28"/>
        </w:rPr>
        <w:t>В сравнении с аналогичным периодом 2022 года единого сельскохозяйственного налога поступило меньше на 136,9 тыс.</w:t>
      </w:r>
      <w:r>
        <w:rPr>
          <w:rFonts w:ascii="Times New Roman" w:hAnsi="Times New Roman"/>
          <w:sz w:val="28"/>
          <w:szCs w:val="28"/>
        </w:rPr>
        <w:t xml:space="preserve"> </w:t>
      </w:r>
      <w:r w:rsidRPr="000858FB">
        <w:rPr>
          <w:rFonts w:ascii="Times New Roman" w:hAnsi="Times New Roman"/>
          <w:sz w:val="28"/>
          <w:szCs w:val="28"/>
        </w:rPr>
        <w:t xml:space="preserve">руб. в связи с </w:t>
      </w:r>
      <w:r w:rsidRPr="000858FB">
        <w:rPr>
          <w:rFonts w:ascii="Times New Roman" w:hAnsi="Times New Roman"/>
          <w:sz w:val="28"/>
          <w:szCs w:val="28"/>
        </w:rPr>
        <w:lastRenderedPageBreak/>
        <w:t xml:space="preserve">уменьшением налогооблагаемой базы, уменьшением реализации сельскохозяйственной продукции.   </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sz w:val="28"/>
          <w:szCs w:val="28"/>
        </w:rPr>
        <w:t>Недоимка на 01.01.2024г. составила 3,6 тыс.</w:t>
      </w:r>
      <w:r>
        <w:rPr>
          <w:rFonts w:ascii="Times New Roman" w:hAnsi="Times New Roman"/>
          <w:sz w:val="28"/>
          <w:szCs w:val="28"/>
        </w:rPr>
        <w:t xml:space="preserve"> </w:t>
      </w:r>
      <w:r w:rsidRPr="000858FB">
        <w:rPr>
          <w:rFonts w:ascii="Times New Roman" w:hAnsi="Times New Roman"/>
          <w:sz w:val="28"/>
          <w:szCs w:val="28"/>
        </w:rPr>
        <w:t>руб. с увеличением на 3,2 тыс.</w:t>
      </w:r>
      <w:r>
        <w:rPr>
          <w:rFonts w:ascii="Times New Roman" w:hAnsi="Times New Roman"/>
          <w:sz w:val="28"/>
          <w:szCs w:val="28"/>
        </w:rPr>
        <w:t xml:space="preserve"> </w:t>
      </w:r>
      <w:r w:rsidRPr="000858FB">
        <w:rPr>
          <w:rFonts w:ascii="Times New Roman" w:hAnsi="Times New Roman"/>
          <w:sz w:val="28"/>
          <w:szCs w:val="28"/>
        </w:rPr>
        <w:t xml:space="preserve">руб. по сравнению с 01.01.2023г. Задолженность по единому сельскохозяйственному налогу образовалась у СПК «им. И.Ф.Деменского» в связи с трудным финансовым положением (гибель урожая в связи с наводнением в 2022 году).  </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b/>
          <w:sz w:val="28"/>
          <w:szCs w:val="28"/>
        </w:rPr>
        <w:t>По налогу</w:t>
      </w:r>
      <w:r w:rsidRPr="000858FB">
        <w:rPr>
          <w:rFonts w:ascii="Times New Roman" w:hAnsi="Times New Roman"/>
          <w:sz w:val="28"/>
          <w:szCs w:val="28"/>
        </w:rPr>
        <w:t xml:space="preserve">, </w:t>
      </w:r>
      <w:r w:rsidRPr="000858FB">
        <w:rPr>
          <w:rFonts w:ascii="Times New Roman" w:hAnsi="Times New Roman"/>
          <w:b/>
          <w:sz w:val="28"/>
          <w:szCs w:val="28"/>
        </w:rPr>
        <w:t>взимаемого в связи с применением патентной системы налогообложения,</w:t>
      </w:r>
      <w:r w:rsidRPr="000858FB">
        <w:rPr>
          <w:rFonts w:ascii="Times New Roman" w:hAnsi="Times New Roman"/>
          <w:sz w:val="28"/>
          <w:szCs w:val="28"/>
        </w:rPr>
        <w:t xml:space="preserve"> бюджетные назначения за 2023 года  выполнены на 19,2%, при уточненном плане на 2023 год  в сумме 2,4 млн.</w:t>
      </w:r>
      <w:r>
        <w:rPr>
          <w:rFonts w:ascii="Times New Roman" w:hAnsi="Times New Roman"/>
          <w:sz w:val="28"/>
          <w:szCs w:val="28"/>
        </w:rPr>
        <w:t xml:space="preserve"> </w:t>
      </w:r>
      <w:r w:rsidRPr="000858FB">
        <w:rPr>
          <w:rFonts w:ascii="Times New Roman" w:hAnsi="Times New Roman"/>
          <w:sz w:val="28"/>
          <w:szCs w:val="28"/>
        </w:rPr>
        <w:t>руб., фактически поступило в бюджет 0,5 млн.</w:t>
      </w:r>
      <w:r>
        <w:rPr>
          <w:rFonts w:ascii="Times New Roman" w:hAnsi="Times New Roman"/>
          <w:sz w:val="28"/>
          <w:szCs w:val="28"/>
        </w:rPr>
        <w:t xml:space="preserve"> </w:t>
      </w:r>
      <w:r w:rsidRPr="000858FB">
        <w:rPr>
          <w:rFonts w:ascii="Times New Roman" w:hAnsi="Times New Roman"/>
          <w:sz w:val="28"/>
          <w:szCs w:val="28"/>
        </w:rPr>
        <w:t>руб. Неисполнение бюджетных назначений обусловлено переносом срока уплаты за оставшиеся 2/3 патента на 09.01.2024 года. Кроме этого, на проведение зачетов с КБК налога, взимаемого в связи с применением патентной системы налогообложения на ЕНС в декабре 2023 года оказало влияние уменьшение налога на страховые  взносы, подлежащие уплате в соответствии со статьей 430 Кодекса, без необходимости их фактической уплаты на момент такого уменьшения.</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sz w:val="28"/>
          <w:szCs w:val="28"/>
        </w:rPr>
        <w:t>В сравнении с аналогичным периодом 2022 года налога, взимаемого в связи с применением патентной системы налогообложения,  поступило меньше на 3,8 млн.</w:t>
      </w:r>
      <w:r>
        <w:rPr>
          <w:rFonts w:ascii="Times New Roman" w:hAnsi="Times New Roman"/>
          <w:sz w:val="28"/>
          <w:szCs w:val="28"/>
        </w:rPr>
        <w:t xml:space="preserve"> </w:t>
      </w:r>
      <w:r w:rsidRPr="000858FB">
        <w:rPr>
          <w:rFonts w:ascii="Times New Roman" w:hAnsi="Times New Roman"/>
          <w:sz w:val="28"/>
          <w:szCs w:val="28"/>
        </w:rPr>
        <w:t xml:space="preserve">руб. </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sz w:val="28"/>
          <w:szCs w:val="28"/>
        </w:rPr>
        <w:t>Недоимка на 01.01.2024г. составила 177,9тыс.руб. с увеличением на 151,2тыс.руб. по сравнению с  01.01.2023г., в связи с проведением зачетов по налогу в уплату других налогов, зачисляемых в местный бюджет.</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b/>
          <w:sz w:val="28"/>
          <w:szCs w:val="28"/>
        </w:rPr>
        <w:t>По налогу на добычу полезных ископаемых</w:t>
      </w:r>
      <w:r w:rsidRPr="000858FB">
        <w:rPr>
          <w:rFonts w:ascii="Times New Roman" w:hAnsi="Times New Roman"/>
          <w:sz w:val="28"/>
          <w:szCs w:val="28"/>
        </w:rPr>
        <w:t xml:space="preserve">  бюджетные  назначения за  2023 года выполнены  на  97,7%, при уточненном плане 2 750,0 тыс.</w:t>
      </w:r>
      <w:r>
        <w:rPr>
          <w:rFonts w:ascii="Times New Roman" w:hAnsi="Times New Roman"/>
          <w:sz w:val="28"/>
          <w:szCs w:val="28"/>
        </w:rPr>
        <w:t xml:space="preserve"> </w:t>
      </w:r>
      <w:r w:rsidRPr="000858FB">
        <w:rPr>
          <w:rFonts w:ascii="Times New Roman" w:hAnsi="Times New Roman"/>
          <w:sz w:val="28"/>
          <w:szCs w:val="28"/>
        </w:rPr>
        <w:t>руб., фактически поступило 2 685,8 тыс.</w:t>
      </w:r>
      <w:r>
        <w:rPr>
          <w:rFonts w:ascii="Times New Roman" w:hAnsi="Times New Roman"/>
          <w:sz w:val="28"/>
          <w:szCs w:val="28"/>
        </w:rPr>
        <w:t xml:space="preserve"> </w:t>
      </w:r>
      <w:r w:rsidRPr="000858FB">
        <w:rPr>
          <w:rFonts w:ascii="Times New Roman" w:hAnsi="Times New Roman"/>
          <w:sz w:val="28"/>
          <w:szCs w:val="28"/>
        </w:rPr>
        <w:t>руб., в связи с уменьшением объемов добычи ООО «ЗУЭК» в зимний период.</w:t>
      </w:r>
    </w:p>
    <w:p w:rsidR="008F0ABB" w:rsidRPr="000858FB" w:rsidRDefault="008F0ABB" w:rsidP="008F0ABB">
      <w:pPr>
        <w:spacing w:after="0" w:line="240" w:lineRule="auto"/>
        <w:jc w:val="both"/>
        <w:rPr>
          <w:rFonts w:ascii="Times New Roman" w:hAnsi="Times New Roman"/>
          <w:sz w:val="28"/>
          <w:szCs w:val="28"/>
        </w:rPr>
      </w:pPr>
      <w:r w:rsidRPr="000858FB">
        <w:rPr>
          <w:rFonts w:ascii="Times New Roman" w:hAnsi="Times New Roman"/>
          <w:sz w:val="28"/>
          <w:szCs w:val="28"/>
        </w:rPr>
        <w:t xml:space="preserve">   </w:t>
      </w:r>
      <w:r w:rsidRPr="000858FB">
        <w:rPr>
          <w:rFonts w:ascii="Times New Roman" w:hAnsi="Times New Roman"/>
          <w:sz w:val="28"/>
          <w:szCs w:val="28"/>
        </w:rPr>
        <w:tab/>
        <w:t>В сравнении с аналогичным периодом 2022 года налога на добычу полезных  ископаемых поступило  больше на 687,9тыс.руб. в связи с увеличением объемов добычи угля.</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sz w:val="28"/>
          <w:szCs w:val="28"/>
        </w:rPr>
        <w:t>Недоимка по налогу на добычу полезных ископаемых на 01.01.2024г. отсутствует.</w:t>
      </w:r>
    </w:p>
    <w:p w:rsidR="008F0ABB" w:rsidRPr="000858FB" w:rsidRDefault="008F0ABB" w:rsidP="008F0ABB">
      <w:pPr>
        <w:spacing w:after="0" w:line="240" w:lineRule="auto"/>
        <w:jc w:val="both"/>
        <w:rPr>
          <w:rFonts w:ascii="Times New Roman" w:hAnsi="Times New Roman"/>
          <w:sz w:val="28"/>
          <w:szCs w:val="28"/>
        </w:rPr>
      </w:pPr>
      <w:r w:rsidRPr="000858FB">
        <w:rPr>
          <w:rFonts w:ascii="Times New Roman" w:hAnsi="Times New Roman"/>
          <w:b/>
          <w:color w:val="FF0000"/>
          <w:sz w:val="28"/>
          <w:szCs w:val="28"/>
        </w:rPr>
        <w:t xml:space="preserve">     </w:t>
      </w:r>
      <w:r w:rsidRPr="000858FB">
        <w:rPr>
          <w:rFonts w:ascii="Times New Roman" w:hAnsi="Times New Roman"/>
          <w:b/>
          <w:color w:val="FF0000"/>
          <w:sz w:val="28"/>
          <w:szCs w:val="28"/>
        </w:rPr>
        <w:tab/>
      </w:r>
      <w:r w:rsidRPr="000858FB">
        <w:rPr>
          <w:rFonts w:ascii="Times New Roman" w:hAnsi="Times New Roman"/>
          <w:b/>
          <w:sz w:val="28"/>
          <w:szCs w:val="28"/>
        </w:rPr>
        <w:t>По государственной пошлине</w:t>
      </w:r>
      <w:r w:rsidRPr="000858FB">
        <w:rPr>
          <w:rFonts w:ascii="Times New Roman" w:hAnsi="Times New Roman"/>
          <w:sz w:val="28"/>
          <w:szCs w:val="28"/>
        </w:rPr>
        <w:t xml:space="preserve"> –  бюджетные назначения на  2023 года выполнены  на 100 </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sz w:val="28"/>
          <w:szCs w:val="28"/>
        </w:rPr>
        <w:t>При уточненных бюджетных назначениях  на 2023 год в сумме  5 ,2 млн.</w:t>
      </w:r>
      <w:r>
        <w:rPr>
          <w:rFonts w:ascii="Times New Roman" w:hAnsi="Times New Roman"/>
          <w:sz w:val="28"/>
          <w:szCs w:val="28"/>
        </w:rPr>
        <w:t xml:space="preserve"> </w:t>
      </w:r>
      <w:r w:rsidRPr="000858FB">
        <w:rPr>
          <w:rFonts w:ascii="Times New Roman" w:hAnsi="Times New Roman"/>
          <w:sz w:val="28"/>
          <w:szCs w:val="28"/>
        </w:rPr>
        <w:t>руб.,  фактически поступило 5,2 млн.</w:t>
      </w:r>
      <w:r>
        <w:rPr>
          <w:rFonts w:ascii="Times New Roman" w:hAnsi="Times New Roman"/>
          <w:sz w:val="28"/>
          <w:szCs w:val="28"/>
        </w:rPr>
        <w:t xml:space="preserve"> </w:t>
      </w:r>
      <w:r w:rsidRPr="000858FB">
        <w:rPr>
          <w:rFonts w:ascii="Times New Roman" w:hAnsi="Times New Roman"/>
          <w:sz w:val="28"/>
          <w:szCs w:val="28"/>
        </w:rPr>
        <w:t>руб.</w:t>
      </w:r>
    </w:p>
    <w:p w:rsidR="008F0ABB" w:rsidRPr="000858FB" w:rsidRDefault="008F0ABB" w:rsidP="008F0ABB">
      <w:pPr>
        <w:spacing w:after="0" w:line="240" w:lineRule="auto"/>
        <w:jc w:val="both"/>
        <w:rPr>
          <w:rFonts w:ascii="Times New Roman" w:hAnsi="Times New Roman"/>
          <w:sz w:val="28"/>
          <w:szCs w:val="28"/>
        </w:rPr>
      </w:pPr>
      <w:r w:rsidRPr="000858FB">
        <w:rPr>
          <w:rFonts w:ascii="Times New Roman" w:hAnsi="Times New Roman"/>
          <w:color w:val="FF0000"/>
          <w:sz w:val="28"/>
          <w:szCs w:val="28"/>
        </w:rPr>
        <w:t xml:space="preserve">     </w:t>
      </w:r>
      <w:r w:rsidRPr="000858FB">
        <w:rPr>
          <w:rFonts w:ascii="Times New Roman" w:hAnsi="Times New Roman"/>
          <w:color w:val="FF0000"/>
          <w:sz w:val="28"/>
          <w:szCs w:val="28"/>
        </w:rPr>
        <w:tab/>
      </w:r>
      <w:r w:rsidRPr="000858FB">
        <w:rPr>
          <w:rFonts w:ascii="Times New Roman" w:hAnsi="Times New Roman"/>
          <w:sz w:val="28"/>
          <w:szCs w:val="28"/>
        </w:rPr>
        <w:t>В  сравнении с аналогичным периодом 2022 года государственной пошлины поступило  меньше на 0,1 млн.</w:t>
      </w:r>
      <w:r>
        <w:rPr>
          <w:rFonts w:ascii="Times New Roman" w:hAnsi="Times New Roman"/>
          <w:sz w:val="28"/>
          <w:szCs w:val="28"/>
        </w:rPr>
        <w:t xml:space="preserve"> </w:t>
      </w:r>
      <w:r w:rsidRPr="000858FB">
        <w:rPr>
          <w:rFonts w:ascii="Times New Roman" w:hAnsi="Times New Roman"/>
          <w:sz w:val="28"/>
          <w:szCs w:val="28"/>
        </w:rPr>
        <w:t xml:space="preserve">руб. </w:t>
      </w:r>
    </w:p>
    <w:p w:rsidR="008F0ABB" w:rsidRPr="000858FB" w:rsidRDefault="008F0ABB" w:rsidP="008F0ABB">
      <w:pPr>
        <w:spacing w:after="0" w:line="240" w:lineRule="auto"/>
        <w:jc w:val="both"/>
        <w:rPr>
          <w:rFonts w:ascii="Times New Roman" w:hAnsi="Times New Roman"/>
          <w:sz w:val="28"/>
          <w:szCs w:val="28"/>
        </w:rPr>
      </w:pPr>
      <w:r w:rsidRPr="000858FB">
        <w:rPr>
          <w:rFonts w:ascii="Times New Roman" w:hAnsi="Times New Roman"/>
          <w:color w:val="FF0000"/>
          <w:sz w:val="28"/>
          <w:szCs w:val="28"/>
        </w:rPr>
        <w:t xml:space="preserve">     </w:t>
      </w:r>
      <w:r w:rsidRPr="000858FB">
        <w:rPr>
          <w:rFonts w:ascii="Times New Roman" w:hAnsi="Times New Roman"/>
          <w:color w:val="FF0000"/>
          <w:sz w:val="28"/>
          <w:szCs w:val="28"/>
        </w:rPr>
        <w:tab/>
      </w:r>
      <w:r w:rsidRPr="000858FB">
        <w:rPr>
          <w:rFonts w:ascii="Times New Roman" w:hAnsi="Times New Roman"/>
          <w:b/>
          <w:sz w:val="28"/>
          <w:szCs w:val="28"/>
        </w:rPr>
        <w:t>По доходам от использования имущества, находящегося в муниципальной собственности</w:t>
      </w:r>
      <w:r w:rsidRPr="000858FB">
        <w:rPr>
          <w:rFonts w:ascii="Times New Roman" w:hAnsi="Times New Roman"/>
          <w:sz w:val="28"/>
          <w:szCs w:val="28"/>
        </w:rPr>
        <w:t xml:space="preserve">   бюджетные назначения  на 2023 год  выполнены на100,2%</w:t>
      </w:r>
    </w:p>
    <w:p w:rsidR="008F0ABB" w:rsidRPr="000858FB" w:rsidRDefault="008F0ABB" w:rsidP="008F0ABB">
      <w:pPr>
        <w:spacing w:after="0" w:line="240" w:lineRule="auto"/>
        <w:ind w:firstLine="708"/>
        <w:jc w:val="both"/>
        <w:rPr>
          <w:rFonts w:ascii="Times New Roman" w:hAnsi="Times New Roman"/>
          <w:sz w:val="28"/>
          <w:szCs w:val="28"/>
        </w:rPr>
      </w:pPr>
      <w:r w:rsidRPr="000858FB">
        <w:rPr>
          <w:rFonts w:ascii="Times New Roman" w:hAnsi="Times New Roman"/>
          <w:sz w:val="28"/>
          <w:szCs w:val="28"/>
        </w:rPr>
        <w:t>При уточненном плане на 2023 год в сумме 9,8 млн.</w:t>
      </w:r>
      <w:r>
        <w:rPr>
          <w:rFonts w:ascii="Times New Roman" w:hAnsi="Times New Roman"/>
          <w:sz w:val="28"/>
          <w:szCs w:val="28"/>
        </w:rPr>
        <w:t xml:space="preserve"> </w:t>
      </w:r>
      <w:r w:rsidRPr="000858FB">
        <w:rPr>
          <w:rFonts w:ascii="Times New Roman" w:hAnsi="Times New Roman"/>
          <w:sz w:val="28"/>
          <w:szCs w:val="28"/>
        </w:rPr>
        <w:t>руб</w:t>
      </w:r>
      <w:r>
        <w:rPr>
          <w:rFonts w:ascii="Times New Roman" w:hAnsi="Times New Roman"/>
          <w:sz w:val="28"/>
          <w:szCs w:val="28"/>
        </w:rPr>
        <w:t>.</w:t>
      </w:r>
      <w:r w:rsidRPr="000858FB">
        <w:rPr>
          <w:rFonts w:ascii="Times New Roman" w:hAnsi="Times New Roman"/>
          <w:sz w:val="28"/>
          <w:szCs w:val="28"/>
        </w:rPr>
        <w:t>,  фактически поступило 9,8 млн.</w:t>
      </w:r>
      <w:r>
        <w:rPr>
          <w:rFonts w:ascii="Times New Roman" w:hAnsi="Times New Roman"/>
          <w:sz w:val="28"/>
          <w:szCs w:val="28"/>
        </w:rPr>
        <w:t xml:space="preserve"> </w:t>
      </w:r>
      <w:r w:rsidRPr="000858FB">
        <w:rPr>
          <w:rFonts w:ascii="Times New Roman" w:hAnsi="Times New Roman"/>
          <w:sz w:val="28"/>
          <w:szCs w:val="28"/>
        </w:rPr>
        <w:t>руб</w:t>
      </w:r>
      <w:r>
        <w:rPr>
          <w:rFonts w:ascii="Times New Roman" w:hAnsi="Times New Roman"/>
          <w:sz w:val="28"/>
          <w:szCs w:val="28"/>
        </w:rPr>
        <w:t>.</w:t>
      </w:r>
      <w:r w:rsidRPr="000858FB">
        <w:rPr>
          <w:rFonts w:ascii="Times New Roman" w:hAnsi="Times New Roman"/>
          <w:sz w:val="28"/>
          <w:szCs w:val="28"/>
        </w:rPr>
        <w:t xml:space="preserve"> </w:t>
      </w:r>
    </w:p>
    <w:p w:rsidR="008F0ABB" w:rsidRPr="000858FB" w:rsidRDefault="008F0ABB" w:rsidP="008F0ABB">
      <w:pPr>
        <w:spacing w:after="0" w:line="240" w:lineRule="auto"/>
        <w:jc w:val="both"/>
        <w:rPr>
          <w:rFonts w:ascii="Times New Roman" w:hAnsi="Times New Roman"/>
          <w:sz w:val="28"/>
          <w:szCs w:val="28"/>
        </w:rPr>
      </w:pPr>
      <w:r w:rsidRPr="000858FB">
        <w:rPr>
          <w:rFonts w:ascii="Times New Roman" w:hAnsi="Times New Roman"/>
          <w:sz w:val="28"/>
          <w:szCs w:val="28"/>
        </w:rPr>
        <w:lastRenderedPageBreak/>
        <w:t xml:space="preserve">        В сравнении с аналогичным периодом 2022 года доходов, получаемых в виде арендной платы за земельные участки поступило в  бюджет больше на 1,2 млн.</w:t>
      </w:r>
      <w:r>
        <w:rPr>
          <w:rFonts w:ascii="Times New Roman" w:hAnsi="Times New Roman"/>
          <w:sz w:val="28"/>
          <w:szCs w:val="28"/>
        </w:rPr>
        <w:t xml:space="preserve"> </w:t>
      </w:r>
      <w:r w:rsidRPr="000858FB">
        <w:rPr>
          <w:rFonts w:ascii="Times New Roman" w:hAnsi="Times New Roman"/>
          <w:sz w:val="28"/>
          <w:szCs w:val="28"/>
        </w:rPr>
        <w:t>руб., в связи  с погашением в 1 квартале 2023 года задолженности за 2022 год АО «Племенной завод «Комсомолец».</w:t>
      </w:r>
    </w:p>
    <w:p w:rsidR="008F0ABB" w:rsidRPr="000858FB" w:rsidRDefault="008F0ABB" w:rsidP="008F0ABB">
      <w:pPr>
        <w:pStyle w:val="ae"/>
        <w:spacing w:after="0"/>
        <w:ind w:firstLine="708"/>
        <w:jc w:val="both"/>
        <w:rPr>
          <w:sz w:val="28"/>
          <w:szCs w:val="28"/>
        </w:rPr>
      </w:pPr>
      <w:r w:rsidRPr="00B25D3B">
        <w:rPr>
          <w:b/>
          <w:sz w:val="28"/>
          <w:szCs w:val="28"/>
        </w:rPr>
        <w:t xml:space="preserve"> Платежи при пользовании природными ресурсами </w:t>
      </w:r>
      <w:r w:rsidRPr="00B25D3B">
        <w:rPr>
          <w:sz w:val="28"/>
          <w:szCs w:val="28"/>
        </w:rPr>
        <w:t xml:space="preserve">  бюджетные назначения  на 2023 год  выполнены на 86,1%: при плане  0,3 млн.</w:t>
      </w:r>
      <w:r>
        <w:rPr>
          <w:sz w:val="28"/>
          <w:szCs w:val="28"/>
        </w:rPr>
        <w:t xml:space="preserve"> </w:t>
      </w:r>
      <w:r w:rsidRPr="00B25D3B">
        <w:rPr>
          <w:sz w:val="28"/>
          <w:szCs w:val="28"/>
        </w:rPr>
        <w:t>руб.,  фактически поступило  0,28 млн.</w:t>
      </w:r>
      <w:r>
        <w:rPr>
          <w:sz w:val="28"/>
          <w:szCs w:val="28"/>
        </w:rPr>
        <w:t xml:space="preserve"> </w:t>
      </w:r>
      <w:r w:rsidRPr="00B25D3B">
        <w:rPr>
          <w:sz w:val="28"/>
          <w:szCs w:val="28"/>
        </w:rPr>
        <w:t xml:space="preserve">руб.  </w:t>
      </w:r>
      <w:r w:rsidRPr="000858FB">
        <w:rPr>
          <w:sz w:val="28"/>
          <w:szCs w:val="28"/>
        </w:rPr>
        <w:t>В сравнении с аналогичным периодом 2022 года поступило меньше на 0,2 млн.</w:t>
      </w:r>
      <w:r>
        <w:rPr>
          <w:sz w:val="28"/>
          <w:szCs w:val="28"/>
        </w:rPr>
        <w:t xml:space="preserve"> </w:t>
      </w:r>
      <w:r w:rsidRPr="000858FB">
        <w:rPr>
          <w:sz w:val="28"/>
          <w:szCs w:val="28"/>
        </w:rPr>
        <w:t>руб., с связи с возвратом в течение  года ранее уплаченных  сумм после уточнения.</w:t>
      </w:r>
    </w:p>
    <w:p w:rsidR="008F0ABB" w:rsidRPr="000858FB" w:rsidRDefault="008F0ABB" w:rsidP="008F0ABB">
      <w:pPr>
        <w:spacing w:after="0" w:line="240" w:lineRule="auto"/>
        <w:jc w:val="both"/>
        <w:rPr>
          <w:rFonts w:ascii="Times New Roman" w:hAnsi="Times New Roman"/>
          <w:sz w:val="28"/>
          <w:szCs w:val="28"/>
        </w:rPr>
      </w:pPr>
      <w:r w:rsidRPr="000858FB">
        <w:rPr>
          <w:rFonts w:ascii="Times New Roman" w:hAnsi="Times New Roman"/>
          <w:color w:val="FF0000"/>
          <w:sz w:val="28"/>
          <w:szCs w:val="28"/>
        </w:rPr>
        <w:t xml:space="preserve">    </w:t>
      </w:r>
      <w:r w:rsidRPr="000858FB">
        <w:rPr>
          <w:rFonts w:ascii="Times New Roman" w:hAnsi="Times New Roman"/>
          <w:color w:val="FF0000"/>
          <w:sz w:val="28"/>
          <w:szCs w:val="28"/>
        </w:rPr>
        <w:tab/>
      </w:r>
      <w:r w:rsidRPr="000858FB">
        <w:rPr>
          <w:rFonts w:ascii="Times New Roman" w:hAnsi="Times New Roman"/>
          <w:b/>
          <w:sz w:val="28"/>
          <w:szCs w:val="28"/>
        </w:rPr>
        <w:t>По доходам от продажи материальных и нематериальных активов</w:t>
      </w:r>
      <w:r w:rsidRPr="000858FB">
        <w:rPr>
          <w:rFonts w:ascii="Times New Roman" w:hAnsi="Times New Roman"/>
          <w:sz w:val="28"/>
          <w:szCs w:val="28"/>
        </w:rPr>
        <w:t xml:space="preserve">    бюджетные назначения  выполнены на 100%;  при плане  на 2023 год в сумме 2,8 млн.</w:t>
      </w:r>
      <w:r>
        <w:rPr>
          <w:rFonts w:ascii="Times New Roman" w:hAnsi="Times New Roman"/>
          <w:sz w:val="28"/>
          <w:szCs w:val="28"/>
        </w:rPr>
        <w:t xml:space="preserve"> </w:t>
      </w:r>
      <w:r w:rsidRPr="000858FB">
        <w:rPr>
          <w:rFonts w:ascii="Times New Roman" w:hAnsi="Times New Roman"/>
          <w:sz w:val="28"/>
          <w:szCs w:val="28"/>
        </w:rPr>
        <w:t>руб., фактически поступило 2,8 млн.</w:t>
      </w:r>
      <w:r>
        <w:rPr>
          <w:rFonts w:ascii="Times New Roman" w:hAnsi="Times New Roman"/>
          <w:sz w:val="28"/>
          <w:szCs w:val="28"/>
        </w:rPr>
        <w:t xml:space="preserve"> </w:t>
      </w:r>
      <w:r w:rsidRPr="000858FB">
        <w:rPr>
          <w:rFonts w:ascii="Times New Roman" w:hAnsi="Times New Roman"/>
          <w:sz w:val="28"/>
          <w:szCs w:val="28"/>
        </w:rPr>
        <w:t>руб.</w:t>
      </w:r>
      <w:r>
        <w:rPr>
          <w:rFonts w:ascii="Times New Roman" w:hAnsi="Times New Roman"/>
          <w:sz w:val="28"/>
          <w:szCs w:val="28"/>
        </w:rPr>
        <w:t xml:space="preserve"> </w:t>
      </w:r>
      <w:r w:rsidRPr="000858FB">
        <w:rPr>
          <w:rFonts w:ascii="Times New Roman" w:hAnsi="Times New Roman"/>
          <w:sz w:val="28"/>
          <w:szCs w:val="28"/>
        </w:rPr>
        <w:t xml:space="preserve"> </w:t>
      </w:r>
      <w:r w:rsidRPr="000858FB">
        <w:rPr>
          <w:rFonts w:ascii="Times New Roman" w:hAnsi="Times New Roman"/>
          <w:sz w:val="28"/>
          <w:szCs w:val="28"/>
        </w:rPr>
        <w:tab/>
        <w:t>В сравнении с аналогичным периодом 2022 года доходов от продажи материальных и нематериальных активов поступило больше на 1,4 млн.</w:t>
      </w:r>
      <w:r>
        <w:rPr>
          <w:rFonts w:ascii="Times New Roman" w:hAnsi="Times New Roman"/>
          <w:sz w:val="28"/>
          <w:szCs w:val="28"/>
        </w:rPr>
        <w:t xml:space="preserve"> </w:t>
      </w:r>
      <w:r w:rsidRPr="000858FB">
        <w:rPr>
          <w:rFonts w:ascii="Times New Roman" w:hAnsi="Times New Roman"/>
          <w:sz w:val="28"/>
          <w:szCs w:val="28"/>
        </w:rPr>
        <w:t>руб., в связи с продажей муниципального имущества (автокран, котельная, здание Комитета образования.)</w:t>
      </w:r>
    </w:p>
    <w:p w:rsidR="008F0ABB" w:rsidRPr="000858FB" w:rsidRDefault="008F0ABB" w:rsidP="008F0ABB">
      <w:pPr>
        <w:spacing w:after="0" w:line="240" w:lineRule="auto"/>
        <w:jc w:val="both"/>
        <w:rPr>
          <w:rFonts w:ascii="Times New Roman" w:hAnsi="Times New Roman"/>
          <w:sz w:val="28"/>
          <w:szCs w:val="28"/>
        </w:rPr>
      </w:pPr>
      <w:r w:rsidRPr="000858FB">
        <w:rPr>
          <w:rFonts w:ascii="Times New Roman" w:hAnsi="Times New Roman"/>
          <w:sz w:val="28"/>
          <w:szCs w:val="28"/>
        </w:rPr>
        <w:tab/>
      </w:r>
      <w:r w:rsidRPr="000858FB">
        <w:rPr>
          <w:rFonts w:ascii="Times New Roman" w:hAnsi="Times New Roman"/>
          <w:b/>
          <w:sz w:val="28"/>
          <w:szCs w:val="28"/>
        </w:rPr>
        <w:t>По штрафам, санкциям, возмещению ущерба</w:t>
      </w:r>
      <w:r w:rsidRPr="000858FB">
        <w:rPr>
          <w:rFonts w:ascii="Times New Roman" w:hAnsi="Times New Roman"/>
          <w:sz w:val="28"/>
          <w:szCs w:val="28"/>
        </w:rPr>
        <w:t xml:space="preserve"> бюджетные назначения выполнены на 69,3%; при уточненном плане на 2023 год в сумме 2,9 млн.</w:t>
      </w:r>
      <w:r>
        <w:rPr>
          <w:rFonts w:ascii="Times New Roman" w:hAnsi="Times New Roman"/>
          <w:sz w:val="28"/>
          <w:szCs w:val="28"/>
        </w:rPr>
        <w:t xml:space="preserve"> </w:t>
      </w:r>
      <w:r w:rsidRPr="000858FB">
        <w:rPr>
          <w:rFonts w:ascii="Times New Roman" w:hAnsi="Times New Roman"/>
          <w:sz w:val="28"/>
          <w:szCs w:val="28"/>
        </w:rPr>
        <w:t>руб., фактически поступило  2,0 млн.</w:t>
      </w:r>
      <w:r>
        <w:rPr>
          <w:rFonts w:ascii="Times New Roman" w:hAnsi="Times New Roman"/>
          <w:sz w:val="28"/>
          <w:szCs w:val="28"/>
        </w:rPr>
        <w:t xml:space="preserve"> </w:t>
      </w:r>
      <w:r w:rsidRPr="000858FB">
        <w:rPr>
          <w:rFonts w:ascii="Times New Roman" w:hAnsi="Times New Roman"/>
          <w:sz w:val="28"/>
          <w:szCs w:val="28"/>
        </w:rPr>
        <w:t>руб.</w:t>
      </w:r>
      <w:r>
        <w:rPr>
          <w:rFonts w:ascii="Times New Roman" w:hAnsi="Times New Roman"/>
          <w:sz w:val="28"/>
          <w:szCs w:val="28"/>
        </w:rPr>
        <w:t xml:space="preserve"> </w:t>
      </w:r>
      <w:r w:rsidRPr="000858FB">
        <w:rPr>
          <w:rFonts w:ascii="Times New Roman" w:hAnsi="Times New Roman"/>
          <w:sz w:val="28"/>
          <w:szCs w:val="28"/>
        </w:rPr>
        <w:t>В сравнении с аналогичным периодом 2022 года штрафных санкций  поступило меньше на 1 ,5 млн.</w:t>
      </w:r>
      <w:r>
        <w:rPr>
          <w:rFonts w:ascii="Times New Roman" w:hAnsi="Times New Roman"/>
          <w:sz w:val="28"/>
          <w:szCs w:val="28"/>
        </w:rPr>
        <w:t xml:space="preserve"> </w:t>
      </w:r>
      <w:r w:rsidRPr="000858FB">
        <w:rPr>
          <w:rFonts w:ascii="Times New Roman" w:hAnsi="Times New Roman"/>
          <w:sz w:val="28"/>
          <w:szCs w:val="28"/>
        </w:rPr>
        <w:t xml:space="preserve">руб. </w:t>
      </w:r>
    </w:p>
    <w:p w:rsidR="008F0ABB" w:rsidRDefault="008F0ABB" w:rsidP="008F0ABB">
      <w:pPr>
        <w:spacing w:after="0" w:line="240" w:lineRule="auto"/>
        <w:jc w:val="both"/>
        <w:rPr>
          <w:rFonts w:ascii="Times New Roman" w:hAnsi="Times New Roman"/>
          <w:sz w:val="28"/>
          <w:szCs w:val="28"/>
        </w:rPr>
      </w:pPr>
      <w:r w:rsidRPr="000858FB">
        <w:rPr>
          <w:rFonts w:ascii="Times New Roman" w:hAnsi="Times New Roman"/>
          <w:color w:val="000000"/>
          <w:sz w:val="28"/>
          <w:szCs w:val="28"/>
        </w:rPr>
        <w:tab/>
      </w:r>
      <w:r w:rsidRPr="000858FB">
        <w:rPr>
          <w:rFonts w:ascii="Times New Roman" w:hAnsi="Times New Roman"/>
          <w:b/>
          <w:color w:val="000000"/>
          <w:sz w:val="28"/>
          <w:szCs w:val="28"/>
        </w:rPr>
        <w:t>По прочим неналоговым доходам</w:t>
      </w:r>
      <w:r w:rsidRPr="000858FB">
        <w:rPr>
          <w:rFonts w:ascii="Times New Roman" w:hAnsi="Times New Roman"/>
          <w:color w:val="000000"/>
          <w:sz w:val="28"/>
          <w:szCs w:val="28"/>
        </w:rPr>
        <w:t xml:space="preserve"> бюджетные назначения выполнены на 100%, при плане на 2023 год в сумме 2,3 млн.</w:t>
      </w:r>
      <w:r>
        <w:rPr>
          <w:rFonts w:ascii="Times New Roman" w:hAnsi="Times New Roman"/>
          <w:color w:val="000000"/>
          <w:sz w:val="28"/>
          <w:szCs w:val="28"/>
        </w:rPr>
        <w:t xml:space="preserve"> </w:t>
      </w:r>
      <w:r w:rsidRPr="000858FB">
        <w:rPr>
          <w:rFonts w:ascii="Times New Roman" w:hAnsi="Times New Roman"/>
          <w:color w:val="000000"/>
          <w:sz w:val="28"/>
          <w:szCs w:val="28"/>
        </w:rPr>
        <w:t>руб., фактически поступило 2,3 млн.</w:t>
      </w:r>
      <w:r>
        <w:rPr>
          <w:rFonts w:ascii="Times New Roman" w:hAnsi="Times New Roman"/>
          <w:color w:val="000000"/>
          <w:sz w:val="28"/>
          <w:szCs w:val="28"/>
        </w:rPr>
        <w:t xml:space="preserve"> </w:t>
      </w:r>
      <w:r w:rsidRPr="000858FB">
        <w:rPr>
          <w:rFonts w:ascii="Times New Roman" w:hAnsi="Times New Roman"/>
          <w:color w:val="000000"/>
          <w:sz w:val="28"/>
          <w:szCs w:val="28"/>
        </w:rPr>
        <w:t xml:space="preserve">руб.  </w:t>
      </w:r>
      <w:r w:rsidRPr="000858FB">
        <w:rPr>
          <w:rFonts w:ascii="Times New Roman" w:hAnsi="Times New Roman"/>
          <w:sz w:val="28"/>
          <w:szCs w:val="28"/>
        </w:rPr>
        <w:t>В сравнении  с 2022 годом прочих неналоговых доходов поступило больше на 2,3 млн.</w:t>
      </w:r>
      <w:r>
        <w:rPr>
          <w:rFonts w:ascii="Times New Roman" w:hAnsi="Times New Roman"/>
          <w:sz w:val="28"/>
          <w:szCs w:val="28"/>
        </w:rPr>
        <w:t xml:space="preserve"> </w:t>
      </w:r>
      <w:r w:rsidRPr="000858FB">
        <w:rPr>
          <w:rFonts w:ascii="Times New Roman" w:hAnsi="Times New Roman"/>
          <w:sz w:val="28"/>
          <w:szCs w:val="28"/>
        </w:rPr>
        <w:t>руб.,  в связи с поступлением  в 2023 году финансовой помощи от АО «Прииск</w:t>
      </w:r>
      <w:r>
        <w:rPr>
          <w:rFonts w:ascii="Times New Roman" w:hAnsi="Times New Roman"/>
          <w:sz w:val="28"/>
          <w:szCs w:val="28"/>
        </w:rPr>
        <w:t xml:space="preserve"> </w:t>
      </w:r>
      <w:r w:rsidRPr="000858FB">
        <w:rPr>
          <w:rFonts w:ascii="Times New Roman" w:hAnsi="Times New Roman"/>
          <w:sz w:val="28"/>
          <w:szCs w:val="28"/>
        </w:rPr>
        <w:t>- Соловьевский» муниципальному району на софинансирование капитального ремонта МОУ ООШ с.</w:t>
      </w:r>
      <w:r>
        <w:rPr>
          <w:rFonts w:ascii="Times New Roman" w:hAnsi="Times New Roman"/>
          <w:sz w:val="28"/>
          <w:szCs w:val="28"/>
        </w:rPr>
        <w:t xml:space="preserve"> </w:t>
      </w:r>
      <w:r w:rsidRPr="000858FB">
        <w:rPr>
          <w:rFonts w:ascii="Times New Roman" w:hAnsi="Times New Roman"/>
          <w:sz w:val="28"/>
          <w:szCs w:val="28"/>
        </w:rPr>
        <w:t>Новоильинск.</w:t>
      </w:r>
    </w:p>
    <w:p w:rsidR="008F0ABB" w:rsidRDefault="008F0ABB" w:rsidP="008F0ABB">
      <w:pPr>
        <w:spacing w:after="0" w:line="240" w:lineRule="auto"/>
        <w:jc w:val="both"/>
        <w:rPr>
          <w:rFonts w:ascii="Times New Roman" w:hAnsi="Times New Roman"/>
          <w:sz w:val="28"/>
          <w:szCs w:val="28"/>
        </w:rPr>
      </w:pPr>
    </w:p>
    <w:p w:rsidR="008F0ABB" w:rsidRPr="00E109EA" w:rsidRDefault="008F0ABB" w:rsidP="008F0ABB">
      <w:pPr>
        <w:spacing w:after="0" w:line="240" w:lineRule="auto"/>
        <w:jc w:val="center"/>
        <w:rPr>
          <w:rFonts w:ascii="Times New Roman" w:hAnsi="Times New Roman"/>
          <w:b/>
          <w:color w:val="000000"/>
          <w:sz w:val="28"/>
          <w:szCs w:val="28"/>
          <w:shd w:val="clear" w:color="auto" w:fill="FFFFFF"/>
        </w:rPr>
      </w:pPr>
      <w:r w:rsidRPr="00E109EA">
        <w:rPr>
          <w:rFonts w:ascii="Times New Roman" w:hAnsi="Times New Roman"/>
          <w:b/>
          <w:color w:val="000000"/>
          <w:sz w:val="28"/>
          <w:szCs w:val="28"/>
          <w:shd w:val="clear" w:color="auto" w:fill="FFFFFF"/>
        </w:rPr>
        <w:t>Структура  собственных доходов за 2023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7"/>
        <w:gridCol w:w="2055"/>
        <w:gridCol w:w="1839"/>
      </w:tblGrid>
      <w:tr w:rsidR="008F0ABB" w:rsidRPr="000858FB" w:rsidTr="00D751F4">
        <w:tc>
          <w:tcPr>
            <w:tcW w:w="5677"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b/>
                <w:color w:val="000000"/>
                <w:sz w:val="28"/>
                <w:szCs w:val="28"/>
                <w:shd w:val="clear" w:color="auto" w:fill="FFFFFF"/>
              </w:rPr>
            </w:pPr>
            <w:r>
              <w:rPr>
                <w:rFonts w:ascii="Times New Roman" w:hAnsi="Times New Roman"/>
                <w:sz w:val="28"/>
                <w:szCs w:val="28"/>
              </w:rPr>
              <w:tab/>
            </w:r>
            <w:r w:rsidRPr="000858FB">
              <w:rPr>
                <w:rFonts w:ascii="Times New Roman" w:hAnsi="Times New Roman"/>
                <w:b/>
                <w:color w:val="000000"/>
                <w:sz w:val="28"/>
                <w:szCs w:val="28"/>
                <w:shd w:val="clear" w:color="auto" w:fill="FFFFFF"/>
              </w:rPr>
              <w:t>Наименование доходов</w:t>
            </w:r>
          </w:p>
        </w:tc>
        <w:tc>
          <w:tcPr>
            <w:tcW w:w="2055" w:type="dxa"/>
            <w:shd w:val="clear" w:color="auto" w:fill="auto"/>
          </w:tcPr>
          <w:p w:rsidR="008F0ABB" w:rsidRPr="000858FB" w:rsidRDefault="008F0ABB" w:rsidP="00D751F4">
            <w:pPr>
              <w:autoSpaceDE w:val="0"/>
              <w:autoSpaceDN w:val="0"/>
              <w:adjustRightInd w:val="0"/>
              <w:spacing w:after="0" w:line="240" w:lineRule="auto"/>
              <w:rPr>
                <w:rFonts w:ascii="Times New Roman" w:hAnsi="Times New Roman"/>
                <w:b/>
                <w:color w:val="000000"/>
                <w:sz w:val="28"/>
                <w:szCs w:val="28"/>
                <w:shd w:val="clear" w:color="auto" w:fill="FFFFFF"/>
              </w:rPr>
            </w:pPr>
            <w:r w:rsidRPr="000858FB">
              <w:rPr>
                <w:rFonts w:ascii="Times New Roman" w:hAnsi="Times New Roman"/>
                <w:b/>
                <w:color w:val="000000"/>
                <w:sz w:val="28"/>
                <w:szCs w:val="28"/>
                <w:shd w:val="clear" w:color="auto" w:fill="FFFFFF"/>
              </w:rPr>
              <w:t>Сумма дохода</w:t>
            </w:r>
          </w:p>
        </w:tc>
        <w:tc>
          <w:tcPr>
            <w:tcW w:w="1839"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b/>
                <w:color w:val="000000"/>
                <w:sz w:val="28"/>
                <w:szCs w:val="28"/>
                <w:shd w:val="clear" w:color="auto" w:fill="FFFFFF"/>
              </w:rPr>
            </w:pPr>
            <w:r w:rsidRPr="000858FB">
              <w:rPr>
                <w:rFonts w:ascii="Times New Roman" w:hAnsi="Times New Roman"/>
                <w:b/>
                <w:color w:val="000000"/>
                <w:sz w:val="28"/>
                <w:szCs w:val="28"/>
                <w:shd w:val="clear" w:color="auto" w:fill="FFFFFF"/>
              </w:rPr>
              <w:t>Доля налогов в общем объеме собственных доходов</w:t>
            </w:r>
          </w:p>
        </w:tc>
      </w:tr>
      <w:tr w:rsidR="008F0ABB" w:rsidRPr="000858FB" w:rsidTr="00D751F4">
        <w:tc>
          <w:tcPr>
            <w:tcW w:w="5677"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b/>
                <w:color w:val="000000"/>
                <w:sz w:val="28"/>
                <w:szCs w:val="28"/>
                <w:shd w:val="clear" w:color="auto" w:fill="FFFFFF"/>
              </w:rPr>
            </w:pPr>
            <w:r w:rsidRPr="000858FB">
              <w:rPr>
                <w:rFonts w:ascii="Times New Roman" w:hAnsi="Times New Roman"/>
                <w:b/>
                <w:color w:val="000000"/>
                <w:sz w:val="28"/>
                <w:szCs w:val="28"/>
                <w:shd w:val="clear" w:color="auto" w:fill="FFFFFF"/>
              </w:rPr>
              <w:t>НАЛОГОВЫЕ ДОХОДЫ</w:t>
            </w:r>
          </w:p>
        </w:tc>
        <w:tc>
          <w:tcPr>
            <w:tcW w:w="2055" w:type="dxa"/>
            <w:shd w:val="clear" w:color="auto" w:fill="auto"/>
          </w:tcPr>
          <w:p w:rsidR="008F0ABB" w:rsidRPr="000858FB" w:rsidRDefault="008F0ABB" w:rsidP="00D751F4">
            <w:pPr>
              <w:autoSpaceDE w:val="0"/>
              <w:autoSpaceDN w:val="0"/>
              <w:adjustRightInd w:val="0"/>
              <w:spacing w:after="0" w:line="240" w:lineRule="auto"/>
              <w:rPr>
                <w:rFonts w:ascii="Times New Roman" w:hAnsi="Times New Roman"/>
                <w:b/>
                <w:color w:val="000000"/>
                <w:sz w:val="28"/>
                <w:szCs w:val="28"/>
                <w:shd w:val="clear" w:color="auto" w:fill="FFFFFF"/>
              </w:rPr>
            </w:pPr>
          </w:p>
        </w:tc>
        <w:tc>
          <w:tcPr>
            <w:tcW w:w="1839"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b/>
                <w:color w:val="000000"/>
                <w:sz w:val="28"/>
                <w:szCs w:val="28"/>
                <w:shd w:val="clear" w:color="auto" w:fill="FFFFFF"/>
              </w:rPr>
            </w:pPr>
          </w:p>
        </w:tc>
      </w:tr>
      <w:tr w:rsidR="008F0ABB" w:rsidRPr="000858FB" w:rsidTr="00D751F4">
        <w:tc>
          <w:tcPr>
            <w:tcW w:w="5677"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Налог на доходы физических лиц</w:t>
            </w:r>
          </w:p>
        </w:tc>
        <w:tc>
          <w:tcPr>
            <w:tcW w:w="2055"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299 708,7</w:t>
            </w:r>
          </w:p>
        </w:tc>
        <w:tc>
          <w:tcPr>
            <w:tcW w:w="1839"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83,5</w:t>
            </w:r>
          </w:p>
        </w:tc>
      </w:tr>
      <w:tr w:rsidR="008F0ABB" w:rsidRPr="000858FB" w:rsidTr="00D751F4">
        <w:tc>
          <w:tcPr>
            <w:tcW w:w="5677"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Акцизы</w:t>
            </w:r>
          </w:p>
        </w:tc>
        <w:tc>
          <w:tcPr>
            <w:tcW w:w="2055"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19 216,5</w:t>
            </w:r>
          </w:p>
        </w:tc>
        <w:tc>
          <w:tcPr>
            <w:tcW w:w="1839"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5,4</w:t>
            </w:r>
          </w:p>
        </w:tc>
      </w:tr>
      <w:tr w:rsidR="008F0ABB" w:rsidRPr="000858FB" w:rsidTr="00D751F4">
        <w:tc>
          <w:tcPr>
            <w:tcW w:w="5677"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Налог, взимаемый в связи с применением упрощенной системы налогообложения</w:t>
            </w:r>
          </w:p>
        </w:tc>
        <w:tc>
          <w:tcPr>
            <w:tcW w:w="2055"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14 829,1</w:t>
            </w:r>
          </w:p>
        </w:tc>
        <w:tc>
          <w:tcPr>
            <w:tcW w:w="1839"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4,1</w:t>
            </w:r>
          </w:p>
        </w:tc>
      </w:tr>
      <w:tr w:rsidR="008F0ABB" w:rsidRPr="000858FB" w:rsidTr="00D751F4">
        <w:tc>
          <w:tcPr>
            <w:tcW w:w="5677"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Единый налог на вмененный доход для отдельных видов деятельности</w:t>
            </w:r>
          </w:p>
        </w:tc>
        <w:tc>
          <w:tcPr>
            <w:tcW w:w="2055"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-361,9</w:t>
            </w:r>
          </w:p>
        </w:tc>
        <w:tc>
          <w:tcPr>
            <w:tcW w:w="1839"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0</w:t>
            </w:r>
          </w:p>
        </w:tc>
      </w:tr>
      <w:tr w:rsidR="008F0ABB" w:rsidRPr="000858FB" w:rsidTr="00D751F4">
        <w:tc>
          <w:tcPr>
            <w:tcW w:w="5677"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Единый сельскохозяйственный налог</w:t>
            </w:r>
          </w:p>
        </w:tc>
        <w:tc>
          <w:tcPr>
            <w:tcW w:w="2055"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155,8</w:t>
            </w:r>
          </w:p>
        </w:tc>
        <w:tc>
          <w:tcPr>
            <w:tcW w:w="1839"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0,03</w:t>
            </w:r>
          </w:p>
        </w:tc>
      </w:tr>
      <w:tr w:rsidR="008F0ABB" w:rsidRPr="000858FB" w:rsidTr="00D751F4">
        <w:tc>
          <w:tcPr>
            <w:tcW w:w="5677"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lastRenderedPageBreak/>
              <w:t>Налог, взимаемый в связи с применением патентной системы налогообложения</w:t>
            </w:r>
          </w:p>
        </w:tc>
        <w:tc>
          <w:tcPr>
            <w:tcW w:w="2055"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450,3</w:t>
            </w:r>
          </w:p>
        </w:tc>
        <w:tc>
          <w:tcPr>
            <w:tcW w:w="1839"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0,1</w:t>
            </w:r>
          </w:p>
        </w:tc>
      </w:tr>
      <w:tr w:rsidR="008F0ABB" w:rsidRPr="000858FB" w:rsidTr="00D751F4">
        <w:tc>
          <w:tcPr>
            <w:tcW w:w="5677"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 xml:space="preserve">Налог на добычу полезных ископаемых </w:t>
            </w:r>
          </w:p>
        </w:tc>
        <w:tc>
          <w:tcPr>
            <w:tcW w:w="2055"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2 685,5</w:t>
            </w:r>
          </w:p>
        </w:tc>
        <w:tc>
          <w:tcPr>
            <w:tcW w:w="1839" w:type="dxa"/>
            <w:shd w:val="clear" w:color="auto" w:fill="auto"/>
          </w:tcPr>
          <w:p w:rsidR="008F0ABB" w:rsidRPr="000858FB" w:rsidRDefault="008F0ABB" w:rsidP="00D751F4">
            <w:pPr>
              <w:autoSpaceDE w:val="0"/>
              <w:autoSpaceDN w:val="0"/>
              <w:adjustRightInd w:val="0"/>
              <w:spacing w:after="0" w:line="240" w:lineRule="auto"/>
              <w:jc w:val="center"/>
              <w:rPr>
                <w:rFonts w:ascii="Times New Roman" w:hAnsi="Times New Roman"/>
                <w:color w:val="000000"/>
                <w:sz w:val="28"/>
                <w:szCs w:val="28"/>
                <w:shd w:val="clear" w:color="auto" w:fill="FFFFFF"/>
              </w:rPr>
            </w:pPr>
            <w:r w:rsidRPr="000858FB">
              <w:rPr>
                <w:rFonts w:ascii="Times New Roman" w:hAnsi="Times New Roman"/>
                <w:color w:val="000000"/>
                <w:sz w:val="28"/>
                <w:szCs w:val="28"/>
                <w:shd w:val="clear" w:color="auto" w:fill="FFFFFF"/>
              </w:rPr>
              <w:t>0,7</w:t>
            </w:r>
          </w:p>
        </w:tc>
      </w:tr>
      <w:tr w:rsidR="008F0ABB" w:rsidRPr="004F195D" w:rsidTr="00D751F4">
        <w:tc>
          <w:tcPr>
            <w:tcW w:w="5677"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 xml:space="preserve">Государственная пошлина </w:t>
            </w:r>
          </w:p>
        </w:tc>
        <w:tc>
          <w:tcPr>
            <w:tcW w:w="2055"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5 180,3</w:t>
            </w:r>
          </w:p>
        </w:tc>
        <w:tc>
          <w:tcPr>
            <w:tcW w:w="1839"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1,4</w:t>
            </w:r>
          </w:p>
        </w:tc>
      </w:tr>
      <w:tr w:rsidR="008F0ABB" w:rsidRPr="004F195D" w:rsidTr="00D751F4">
        <w:tc>
          <w:tcPr>
            <w:tcW w:w="5677" w:type="dxa"/>
          </w:tcPr>
          <w:p w:rsidR="008F0ABB" w:rsidRPr="004F195D" w:rsidRDefault="008F0ABB" w:rsidP="00D751F4">
            <w:pPr>
              <w:autoSpaceDE w:val="0"/>
              <w:autoSpaceDN w:val="0"/>
              <w:adjustRightInd w:val="0"/>
              <w:spacing w:after="0" w:line="240" w:lineRule="auto"/>
              <w:jc w:val="center"/>
              <w:rPr>
                <w:rFonts w:ascii="Times New Roman" w:hAnsi="Times New Roman"/>
                <w:b/>
                <w:color w:val="000000"/>
                <w:sz w:val="24"/>
                <w:szCs w:val="24"/>
                <w:shd w:val="clear" w:color="auto" w:fill="FFFFFF"/>
              </w:rPr>
            </w:pPr>
            <w:r w:rsidRPr="004F195D">
              <w:rPr>
                <w:rFonts w:ascii="Times New Roman" w:hAnsi="Times New Roman"/>
                <w:b/>
                <w:color w:val="000000"/>
                <w:sz w:val="24"/>
                <w:szCs w:val="24"/>
                <w:shd w:val="clear" w:color="auto" w:fill="FFFFFF"/>
              </w:rPr>
              <w:t>Итого налоговые доходы</w:t>
            </w:r>
          </w:p>
        </w:tc>
        <w:tc>
          <w:tcPr>
            <w:tcW w:w="2055" w:type="dxa"/>
          </w:tcPr>
          <w:p w:rsidR="008F0ABB" w:rsidRPr="004F195D" w:rsidRDefault="008F0ABB" w:rsidP="00D751F4">
            <w:pPr>
              <w:autoSpaceDE w:val="0"/>
              <w:autoSpaceDN w:val="0"/>
              <w:adjustRightInd w:val="0"/>
              <w:spacing w:after="0" w:line="240" w:lineRule="auto"/>
              <w:jc w:val="center"/>
              <w:rPr>
                <w:rFonts w:ascii="Times New Roman" w:hAnsi="Times New Roman"/>
                <w:b/>
                <w:color w:val="000000"/>
                <w:sz w:val="24"/>
                <w:szCs w:val="24"/>
                <w:shd w:val="clear" w:color="auto" w:fill="FFFFFF"/>
              </w:rPr>
            </w:pPr>
            <w:r w:rsidRPr="004F195D">
              <w:rPr>
                <w:rFonts w:ascii="Times New Roman" w:hAnsi="Times New Roman"/>
                <w:b/>
                <w:color w:val="000000"/>
                <w:sz w:val="24"/>
                <w:szCs w:val="24"/>
                <w:shd w:val="clear" w:color="auto" w:fill="FFFFFF"/>
              </w:rPr>
              <w:t>341 864,6</w:t>
            </w:r>
          </w:p>
        </w:tc>
        <w:tc>
          <w:tcPr>
            <w:tcW w:w="1839" w:type="dxa"/>
          </w:tcPr>
          <w:p w:rsidR="008F0ABB" w:rsidRPr="004F195D" w:rsidRDefault="008F0ABB" w:rsidP="00D751F4">
            <w:pPr>
              <w:autoSpaceDE w:val="0"/>
              <w:autoSpaceDN w:val="0"/>
              <w:adjustRightInd w:val="0"/>
              <w:spacing w:after="0" w:line="240" w:lineRule="auto"/>
              <w:jc w:val="center"/>
              <w:rPr>
                <w:rFonts w:ascii="Times New Roman" w:hAnsi="Times New Roman"/>
                <w:b/>
                <w:color w:val="000000"/>
                <w:sz w:val="24"/>
                <w:szCs w:val="24"/>
                <w:shd w:val="clear" w:color="auto" w:fill="FFFFFF"/>
              </w:rPr>
            </w:pPr>
            <w:r w:rsidRPr="004F195D">
              <w:rPr>
                <w:rFonts w:ascii="Times New Roman" w:hAnsi="Times New Roman"/>
                <w:b/>
                <w:color w:val="000000"/>
                <w:sz w:val="24"/>
                <w:szCs w:val="24"/>
                <w:shd w:val="clear" w:color="auto" w:fill="FFFFFF"/>
              </w:rPr>
              <w:t>95,23</w:t>
            </w:r>
          </w:p>
        </w:tc>
      </w:tr>
    </w:tbl>
    <w:p w:rsidR="008F0ABB" w:rsidRPr="004F195D" w:rsidRDefault="008F0ABB" w:rsidP="008F0ABB">
      <w:pPr>
        <w:autoSpaceDE w:val="0"/>
        <w:autoSpaceDN w:val="0"/>
        <w:adjustRightInd w:val="0"/>
        <w:spacing w:after="0" w:line="240" w:lineRule="auto"/>
        <w:ind w:firstLine="700"/>
        <w:jc w:val="center"/>
        <w:rPr>
          <w:rFonts w:ascii="Times New Roman" w:hAnsi="Times New Roman"/>
          <w:color w:val="000000"/>
          <w:sz w:val="24"/>
          <w:szCs w:val="24"/>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9"/>
        <w:gridCol w:w="2069"/>
        <w:gridCol w:w="1793"/>
      </w:tblGrid>
      <w:tr w:rsidR="008F0ABB" w:rsidRPr="004F195D" w:rsidTr="00D751F4">
        <w:tc>
          <w:tcPr>
            <w:tcW w:w="5920" w:type="dxa"/>
          </w:tcPr>
          <w:p w:rsidR="008F0ABB" w:rsidRPr="004F195D" w:rsidRDefault="008F0ABB" w:rsidP="00D751F4">
            <w:pPr>
              <w:autoSpaceDE w:val="0"/>
              <w:autoSpaceDN w:val="0"/>
              <w:adjustRightInd w:val="0"/>
              <w:spacing w:after="0" w:line="240" w:lineRule="auto"/>
              <w:jc w:val="center"/>
              <w:rPr>
                <w:rFonts w:ascii="Times New Roman" w:hAnsi="Times New Roman"/>
                <w:b/>
                <w:color w:val="000000"/>
                <w:sz w:val="24"/>
                <w:szCs w:val="24"/>
                <w:shd w:val="clear" w:color="auto" w:fill="FFFFFF"/>
              </w:rPr>
            </w:pPr>
            <w:r w:rsidRPr="004F195D">
              <w:rPr>
                <w:rFonts w:ascii="Times New Roman" w:hAnsi="Times New Roman"/>
                <w:b/>
                <w:color w:val="000000"/>
                <w:sz w:val="24"/>
                <w:szCs w:val="24"/>
                <w:shd w:val="clear" w:color="auto" w:fill="FFFFFF"/>
              </w:rPr>
              <w:t>Неналоговые доходы</w:t>
            </w:r>
          </w:p>
        </w:tc>
        <w:tc>
          <w:tcPr>
            <w:tcW w:w="2126" w:type="dxa"/>
          </w:tcPr>
          <w:p w:rsidR="008F0ABB" w:rsidRPr="004F195D" w:rsidRDefault="008F0ABB" w:rsidP="00D751F4">
            <w:pPr>
              <w:autoSpaceDE w:val="0"/>
              <w:autoSpaceDN w:val="0"/>
              <w:adjustRightInd w:val="0"/>
              <w:spacing w:after="0" w:line="240" w:lineRule="auto"/>
              <w:rPr>
                <w:rFonts w:ascii="Times New Roman" w:hAnsi="Times New Roman"/>
                <w:b/>
                <w:color w:val="000000"/>
                <w:sz w:val="24"/>
                <w:szCs w:val="24"/>
                <w:shd w:val="clear" w:color="auto" w:fill="FFFFFF"/>
              </w:rPr>
            </w:pPr>
          </w:p>
        </w:tc>
        <w:tc>
          <w:tcPr>
            <w:tcW w:w="1858" w:type="dxa"/>
          </w:tcPr>
          <w:p w:rsidR="008F0ABB" w:rsidRPr="004F195D" w:rsidRDefault="008F0ABB" w:rsidP="00D751F4">
            <w:pPr>
              <w:autoSpaceDE w:val="0"/>
              <w:autoSpaceDN w:val="0"/>
              <w:adjustRightInd w:val="0"/>
              <w:spacing w:after="0" w:line="240" w:lineRule="auto"/>
              <w:jc w:val="center"/>
              <w:rPr>
                <w:rFonts w:ascii="Times New Roman" w:hAnsi="Times New Roman"/>
                <w:b/>
                <w:color w:val="000000"/>
                <w:sz w:val="24"/>
                <w:szCs w:val="24"/>
                <w:shd w:val="clear" w:color="auto" w:fill="FFFFFF"/>
              </w:rPr>
            </w:pPr>
          </w:p>
        </w:tc>
      </w:tr>
      <w:tr w:rsidR="008F0ABB" w:rsidRPr="004F195D" w:rsidTr="00D751F4">
        <w:tc>
          <w:tcPr>
            <w:tcW w:w="5920"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Доходы от использования имущества, находящегося в государственной и муниципальной собственности</w:t>
            </w:r>
          </w:p>
        </w:tc>
        <w:tc>
          <w:tcPr>
            <w:tcW w:w="2126"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9 795,8</w:t>
            </w:r>
          </w:p>
        </w:tc>
        <w:tc>
          <w:tcPr>
            <w:tcW w:w="1858"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2,7</w:t>
            </w:r>
          </w:p>
        </w:tc>
      </w:tr>
      <w:tr w:rsidR="008F0ABB" w:rsidRPr="004F195D" w:rsidTr="00D751F4">
        <w:tc>
          <w:tcPr>
            <w:tcW w:w="5920"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Платежи при пользовании природными ресурсами</w:t>
            </w:r>
          </w:p>
        </w:tc>
        <w:tc>
          <w:tcPr>
            <w:tcW w:w="2126"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282,9</w:t>
            </w:r>
          </w:p>
        </w:tc>
        <w:tc>
          <w:tcPr>
            <w:tcW w:w="1858"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0,07</w:t>
            </w:r>
          </w:p>
        </w:tc>
      </w:tr>
      <w:tr w:rsidR="008F0ABB" w:rsidRPr="004F195D" w:rsidTr="00D751F4">
        <w:tc>
          <w:tcPr>
            <w:tcW w:w="5920"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Доходы от продажи материальных и нематериальных активов</w:t>
            </w:r>
          </w:p>
        </w:tc>
        <w:tc>
          <w:tcPr>
            <w:tcW w:w="2126"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2 766,8</w:t>
            </w:r>
          </w:p>
        </w:tc>
        <w:tc>
          <w:tcPr>
            <w:tcW w:w="1858"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0,7</w:t>
            </w:r>
          </w:p>
        </w:tc>
      </w:tr>
      <w:tr w:rsidR="008F0ABB" w:rsidRPr="004F195D" w:rsidTr="00D751F4">
        <w:tc>
          <w:tcPr>
            <w:tcW w:w="5920"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Штрафы, санкции, возмещение ущерба</w:t>
            </w:r>
          </w:p>
        </w:tc>
        <w:tc>
          <w:tcPr>
            <w:tcW w:w="2126"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2 002,3</w:t>
            </w:r>
          </w:p>
        </w:tc>
        <w:tc>
          <w:tcPr>
            <w:tcW w:w="1858"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0,6</w:t>
            </w:r>
          </w:p>
        </w:tc>
      </w:tr>
      <w:tr w:rsidR="008F0ABB" w:rsidRPr="004F195D" w:rsidTr="00D751F4">
        <w:tc>
          <w:tcPr>
            <w:tcW w:w="5920"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Прочие неналоговые доходы</w:t>
            </w:r>
          </w:p>
        </w:tc>
        <w:tc>
          <w:tcPr>
            <w:tcW w:w="2126"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2 377,0</w:t>
            </w:r>
          </w:p>
        </w:tc>
        <w:tc>
          <w:tcPr>
            <w:tcW w:w="1858" w:type="dxa"/>
          </w:tcPr>
          <w:p w:rsidR="008F0ABB" w:rsidRPr="004F195D" w:rsidRDefault="008F0ABB" w:rsidP="00D751F4">
            <w:pPr>
              <w:autoSpaceDE w:val="0"/>
              <w:autoSpaceDN w:val="0"/>
              <w:adjustRightInd w:val="0"/>
              <w:spacing w:after="0" w:line="240" w:lineRule="auto"/>
              <w:jc w:val="center"/>
              <w:rPr>
                <w:rFonts w:ascii="Times New Roman" w:hAnsi="Times New Roman"/>
                <w:color w:val="000000"/>
                <w:sz w:val="24"/>
                <w:szCs w:val="24"/>
                <w:shd w:val="clear" w:color="auto" w:fill="FFFFFF"/>
              </w:rPr>
            </w:pPr>
            <w:r w:rsidRPr="004F195D">
              <w:rPr>
                <w:rFonts w:ascii="Times New Roman" w:hAnsi="Times New Roman"/>
                <w:color w:val="000000"/>
                <w:sz w:val="24"/>
                <w:szCs w:val="24"/>
                <w:shd w:val="clear" w:color="auto" w:fill="FFFFFF"/>
              </w:rPr>
              <w:t>0,7</w:t>
            </w:r>
          </w:p>
        </w:tc>
      </w:tr>
      <w:tr w:rsidR="008F0ABB" w:rsidRPr="004F195D" w:rsidTr="00D751F4">
        <w:tc>
          <w:tcPr>
            <w:tcW w:w="5920" w:type="dxa"/>
          </w:tcPr>
          <w:p w:rsidR="008F0ABB" w:rsidRPr="004F195D" w:rsidRDefault="008F0ABB" w:rsidP="00D751F4">
            <w:pPr>
              <w:autoSpaceDE w:val="0"/>
              <w:autoSpaceDN w:val="0"/>
              <w:adjustRightInd w:val="0"/>
              <w:spacing w:after="0" w:line="240" w:lineRule="auto"/>
              <w:jc w:val="center"/>
              <w:rPr>
                <w:rFonts w:ascii="Times New Roman" w:hAnsi="Times New Roman"/>
                <w:b/>
                <w:color w:val="000000"/>
                <w:sz w:val="24"/>
                <w:szCs w:val="24"/>
                <w:shd w:val="clear" w:color="auto" w:fill="FFFFFF"/>
              </w:rPr>
            </w:pPr>
            <w:r w:rsidRPr="004F195D">
              <w:rPr>
                <w:rFonts w:ascii="Times New Roman" w:hAnsi="Times New Roman"/>
                <w:b/>
                <w:color w:val="000000"/>
                <w:sz w:val="24"/>
                <w:szCs w:val="24"/>
                <w:shd w:val="clear" w:color="auto" w:fill="FFFFFF"/>
              </w:rPr>
              <w:t>Итого неналоговые доходы</w:t>
            </w:r>
          </w:p>
        </w:tc>
        <w:tc>
          <w:tcPr>
            <w:tcW w:w="2126" w:type="dxa"/>
          </w:tcPr>
          <w:p w:rsidR="008F0ABB" w:rsidRPr="004F195D" w:rsidRDefault="008F0ABB" w:rsidP="00D751F4">
            <w:pPr>
              <w:autoSpaceDE w:val="0"/>
              <w:autoSpaceDN w:val="0"/>
              <w:adjustRightInd w:val="0"/>
              <w:spacing w:after="0" w:line="240" w:lineRule="auto"/>
              <w:jc w:val="center"/>
              <w:rPr>
                <w:rFonts w:ascii="Times New Roman" w:hAnsi="Times New Roman"/>
                <w:b/>
                <w:color w:val="000000"/>
                <w:sz w:val="24"/>
                <w:szCs w:val="24"/>
                <w:shd w:val="clear" w:color="auto" w:fill="FFFFFF"/>
              </w:rPr>
            </w:pPr>
            <w:r w:rsidRPr="004F195D">
              <w:rPr>
                <w:rFonts w:ascii="Times New Roman" w:hAnsi="Times New Roman"/>
                <w:b/>
                <w:color w:val="000000"/>
                <w:sz w:val="24"/>
                <w:szCs w:val="24"/>
                <w:shd w:val="clear" w:color="auto" w:fill="FFFFFF"/>
              </w:rPr>
              <w:t>17 224,8</w:t>
            </w:r>
          </w:p>
        </w:tc>
        <w:tc>
          <w:tcPr>
            <w:tcW w:w="1858" w:type="dxa"/>
          </w:tcPr>
          <w:p w:rsidR="008F0ABB" w:rsidRPr="004F195D" w:rsidRDefault="008F0ABB" w:rsidP="00D751F4">
            <w:pPr>
              <w:autoSpaceDE w:val="0"/>
              <w:autoSpaceDN w:val="0"/>
              <w:adjustRightInd w:val="0"/>
              <w:spacing w:after="0" w:line="240" w:lineRule="auto"/>
              <w:jc w:val="center"/>
              <w:rPr>
                <w:rFonts w:ascii="Times New Roman" w:hAnsi="Times New Roman"/>
                <w:b/>
                <w:color w:val="000000"/>
                <w:sz w:val="24"/>
                <w:szCs w:val="24"/>
                <w:shd w:val="clear" w:color="auto" w:fill="FFFFFF"/>
              </w:rPr>
            </w:pPr>
            <w:r w:rsidRPr="004F195D">
              <w:rPr>
                <w:rFonts w:ascii="Times New Roman" w:hAnsi="Times New Roman"/>
                <w:b/>
                <w:color w:val="000000"/>
                <w:sz w:val="24"/>
                <w:szCs w:val="24"/>
                <w:shd w:val="clear" w:color="auto" w:fill="FFFFFF"/>
              </w:rPr>
              <w:t>4,77</w:t>
            </w:r>
          </w:p>
        </w:tc>
      </w:tr>
    </w:tbl>
    <w:p w:rsidR="008F0ABB" w:rsidRDefault="008F0ABB" w:rsidP="008F0ABB">
      <w:pPr>
        <w:spacing w:after="0" w:line="240" w:lineRule="auto"/>
        <w:jc w:val="both"/>
        <w:rPr>
          <w:rFonts w:ascii="Times New Roman" w:hAnsi="Times New Roman"/>
          <w:sz w:val="28"/>
          <w:szCs w:val="28"/>
        </w:rPr>
      </w:pPr>
    </w:p>
    <w:p w:rsidR="008F0ABB" w:rsidRDefault="008F0ABB" w:rsidP="008F0ABB">
      <w:pPr>
        <w:autoSpaceDE w:val="0"/>
        <w:autoSpaceDN w:val="0"/>
        <w:adjustRightInd w:val="0"/>
        <w:spacing w:after="0" w:line="240" w:lineRule="auto"/>
        <w:ind w:firstLine="700"/>
        <w:jc w:val="both"/>
        <w:rPr>
          <w:rFonts w:ascii="Times New Roman" w:hAnsi="Times New Roman"/>
          <w:sz w:val="28"/>
          <w:szCs w:val="28"/>
        </w:rPr>
      </w:pPr>
      <w:r w:rsidRPr="00A233D4">
        <w:rPr>
          <w:rFonts w:ascii="Times New Roman" w:hAnsi="Times New Roman"/>
          <w:color w:val="000000"/>
          <w:sz w:val="28"/>
          <w:szCs w:val="24"/>
        </w:rPr>
        <w:t>В целях проведения эффективной финансовой, бюджетной и налоговой</w:t>
      </w:r>
      <w:r>
        <w:rPr>
          <w:rFonts w:ascii="Times New Roman" w:hAnsi="Times New Roman"/>
          <w:color w:val="000000"/>
          <w:sz w:val="28"/>
          <w:szCs w:val="24"/>
        </w:rPr>
        <w:t xml:space="preserve"> </w:t>
      </w:r>
      <w:r w:rsidRPr="00A233D4">
        <w:rPr>
          <w:rFonts w:ascii="Times New Roman" w:hAnsi="Times New Roman"/>
          <w:color w:val="000000"/>
          <w:sz w:val="28"/>
          <w:szCs w:val="24"/>
        </w:rPr>
        <w:t>политики,</w:t>
      </w:r>
      <w:r>
        <w:rPr>
          <w:rFonts w:ascii="Times New Roman" w:hAnsi="Times New Roman"/>
          <w:color w:val="000000"/>
          <w:sz w:val="28"/>
          <w:szCs w:val="24"/>
        </w:rPr>
        <w:t xml:space="preserve"> к</w:t>
      </w:r>
      <w:r w:rsidRPr="00A233D4">
        <w:rPr>
          <w:rFonts w:ascii="Times New Roman" w:hAnsi="Times New Roman"/>
          <w:color w:val="000000"/>
          <w:sz w:val="28"/>
          <w:szCs w:val="24"/>
        </w:rPr>
        <w:t>оординации</w:t>
      </w:r>
      <w:r>
        <w:rPr>
          <w:rFonts w:ascii="Times New Roman" w:hAnsi="Times New Roman"/>
          <w:color w:val="000000"/>
          <w:sz w:val="28"/>
          <w:szCs w:val="24"/>
        </w:rPr>
        <w:t xml:space="preserve"> </w:t>
      </w:r>
      <w:r w:rsidRPr="00A233D4">
        <w:rPr>
          <w:rFonts w:ascii="Times New Roman" w:hAnsi="Times New Roman"/>
          <w:color w:val="000000"/>
          <w:sz w:val="28"/>
          <w:szCs w:val="24"/>
        </w:rPr>
        <w:t>взаимодействия территориальных органов федеральных</w:t>
      </w:r>
      <w:r>
        <w:rPr>
          <w:rFonts w:ascii="Times New Roman" w:hAnsi="Times New Roman"/>
          <w:color w:val="000000"/>
          <w:sz w:val="28"/>
          <w:szCs w:val="24"/>
        </w:rPr>
        <w:t xml:space="preserve"> </w:t>
      </w:r>
      <w:r w:rsidRPr="00A233D4">
        <w:rPr>
          <w:rFonts w:ascii="Times New Roman" w:hAnsi="Times New Roman"/>
          <w:color w:val="000000"/>
          <w:sz w:val="28"/>
          <w:szCs w:val="24"/>
        </w:rPr>
        <w:t>органов исполнительной власти, органов местного самоуправления по реализации мер, направленных на мобилизацию налоговых доходов в бюджет  Чернышевского района, создание  условий  для  погашения  налогоплательщиками  задолженности  в бюджеты  всех  уровней, предупреждение  банкротства  организаций  постановлением администрации муниципального района «Чернышевский район» от 16 июля 2010 года № 715 создана  Межведомственная комиссия по мобилизации доходов в консолидированный бюджет муниципального района «Чернышевский район»  (</w:t>
      </w:r>
      <w:r w:rsidRPr="00C2518A">
        <w:rPr>
          <w:rFonts w:ascii="Times New Roman" w:hAnsi="Times New Roman"/>
          <w:sz w:val="28"/>
          <w:szCs w:val="28"/>
        </w:rPr>
        <w:t>новая редакция от 18.12.2023г. №575</w:t>
      </w:r>
      <w:r w:rsidRPr="00C2518A">
        <w:rPr>
          <w:rFonts w:ascii="Times New Roman" w:hAnsi="Times New Roman"/>
          <w:color w:val="000000"/>
          <w:sz w:val="28"/>
          <w:szCs w:val="24"/>
        </w:rPr>
        <w:t>).</w:t>
      </w:r>
    </w:p>
    <w:p w:rsidR="008F0ABB" w:rsidRPr="00A8613A" w:rsidRDefault="008F0ABB" w:rsidP="008F0ABB">
      <w:pPr>
        <w:autoSpaceDE w:val="0"/>
        <w:autoSpaceDN w:val="0"/>
        <w:adjustRightInd w:val="0"/>
        <w:spacing w:after="0" w:line="240" w:lineRule="auto"/>
        <w:ind w:firstLine="700"/>
        <w:jc w:val="both"/>
        <w:rPr>
          <w:rFonts w:ascii="Times New Roman" w:hAnsi="Times New Roman"/>
          <w:sz w:val="28"/>
          <w:szCs w:val="28"/>
        </w:rPr>
      </w:pPr>
      <w:r w:rsidRPr="00A8613A">
        <w:rPr>
          <w:rFonts w:ascii="Times New Roman" w:hAnsi="Times New Roman"/>
          <w:color w:val="000000"/>
          <w:sz w:val="28"/>
          <w:szCs w:val="28"/>
          <w:shd w:val="clear" w:color="auto" w:fill="FFFFFF"/>
        </w:rPr>
        <w:t>Особое внимание комиссии уделяется вопросам работы с недоимкой по налогу на доходы физических лиц; налогу, взимаемого в связи с применением упрощенной системы налогообложения; налогу, взимаемого в связи с применением патентной системы налогообложения.</w:t>
      </w:r>
    </w:p>
    <w:p w:rsidR="008F0ABB" w:rsidRPr="00A8613A" w:rsidRDefault="008F0ABB" w:rsidP="008F0ABB">
      <w:pPr>
        <w:autoSpaceDE w:val="0"/>
        <w:autoSpaceDN w:val="0"/>
        <w:adjustRightInd w:val="0"/>
        <w:spacing w:after="0" w:line="240" w:lineRule="auto"/>
        <w:ind w:firstLine="700"/>
        <w:jc w:val="both"/>
        <w:rPr>
          <w:rFonts w:ascii="Times New Roman" w:hAnsi="Times New Roman"/>
          <w:sz w:val="28"/>
          <w:szCs w:val="28"/>
        </w:rPr>
      </w:pPr>
      <w:r w:rsidRPr="00A8613A">
        <w:rPr>
          <w:rFonts w:ascii="Times New Roman" w:hAnsi="Times New Roman"/>
          <w:color w:val="000000"/>
          <w:sz w:val="28"/>
          <w:szCs w:val="28"/>
          <w:shd w:val="clear" w:color="auto" w:fill="FFFFFF"/>
        </w:rPr>
        <w:t xml:space="preserve">По результатам работы Межведомственной комиссии в 2023 году в консолидированный бюджет Забайкальского края поступила задолженность в общей сумме </w:t>
      </w:r>
      <w:r w:rsidRPr="00A8613A">
        <w:rPr>
          <w:rFonts w:ascii="Times New Roman" w:hAnsi="Times New Roman"/>
          <w:b/>
          <w:color w:val="000000"/>
          <w:sz w:val="28"/>
          <w:szCs w:val="28"/>
          <w:shd w:val="clear" w:color="auto" w:fill="FFFFFF"/>
        </w:rPr>
        <w:t>12 592,5</w:t>
      </w:r>
      <w:r>
        <w:rPr>
          <w:rFonts w:ascii="Times New Roman" w:hAnsi="Times New Roman"/>
          <w:b/>
          <w:color w:val="000000"/>
          <w:sz w:val="28"/>
          <w:szCs w:val="28"/>
          <w:shd w:val="clear" w:color="auto" w:fill="FFFFFF"/>
        </w:rPr>
        <w:t xml:space="preserve"> </w:t>
      </w:r>
      <w:r w:rsidRPr="00A8613A">
        <w:rPr>
          <w:rFonts w:ascii="Times New Roman" w:hAnsi="Times New Roman"/>
          <w:color w:val="000000"/>
          <w:sz w:val="28"/>
          <w:szCs w:val="28"/>
          <w:shd w:val="clear" w:color="auto" w:fill="FFFFFF"/>
        </w:rPr>
        <w:t xml:space="preserve">тыс.руб. </w:t>
      </w:r>
    </w:p>
    <w:p w:rsidR="008F0ABB" w:rsidRPr="00A8613A" w:rsidRDefault="008F0ABB" w:rsidP="008F0ABB">
      <w:pPr>
        <w:autoSpaceDE w:val="0"/>
        <w:autoSpaceDN w:val="0"/>
        <w:adjustRightInd w:val="0"/>
        <w:spacing w:after="0" w:line="240" w:lineRule="auto"/>
        <w:ind w:firstLine="700"/>
        <w:jc w:val="both"/>
        <w:rPr>
          <w:rFonts w:ascii="Times New Roman" w:hAnsi="Times New Roman"/>
          <w:color w:val="000000"/>
          <w:sz w:val="28"/>
          <w:szCs w:val="28"/>
          <w:shd w:val="clear" w:color="auto" w:fill="FFFFFF"/>
        </w:rPr>
      </w:pPr>
      <w:r w:rsidRPr="00A8613A">
        <w:rPr>
          <w:rFonts w:ascii="Times New Roman" w:hAnsi="Times New Roman"/>
          <w:color w:val="000000"/>
          <w:sz w:val="28"/>
          <w:szCs w:val="28"/>
          <w:shd w:val="clear" w:color="auto" w:fill="FFFFFF"/>
        </w:rPr>
        <w:t>Общая сумма недоимки по налогам по состоянию на 01.01.2024 года составила 23,4млн.руб. или с увеличением по сравнению с 01.01.2023 года на 6,1млн.руб.</w:t>
      </w:r>
    </w:p>
    <w:p w:rsidR="008F0ABB" w:rsidRPr="00A8613A" w:rsidRDefault="008F0ABB" w:rsidP="008F0ABB">
      <w:pPr>
        <w:autoSpaceDE w:val="0"/>
        <w:autoSpaceDN w:val="0"/>
        <w:adjustRightInd w:val="0"/>
        <w:spacing w:after="0" w:line="240" w:lineRule="auto"/>
        <w:ind w:firstLine="700"/>
        <w:jc w:val="both"/>
        <w:rPr>
          <w:rFonts w:ascii="Times New Roman" w:hAnsi="Times New Roman"/>
          <w:sz w:val="28"/>
          <w:szCs w:val="28"/>
        </w:rPr>
      </w:pPr>
      <w:r w:rsidRPr="00A8613A">
        <w:rPr>
          <w:rFonts w:ascii="Times New Roman" w:hAnsi="Times New Roman"/>
          <w:color w:val="000000"/>
          <w:sz w:val="28"/>
          <w:szCs w:val="28"/>
          <w:shd w:val="clear" w:color="auto" w:fill="FFFFFF"/>
        </w:rPr>
        <w:t xml:space="preserve">За 2023 год </w:t>
      </w:r>
      <w:r w:rsidRPr="00A8613A">
        <w:rPr>
          <w:rFonts w:ascii="Times New Roman" w:hAnsi="Times New Roman"/>
          <w:sz w:val="28"/>
          <w:szCs w:val="28"/>
        </w:rPr>
        <w:t xml:space="preserve">проведено 3 заседания  </w:t>
      </w:r>
      <w:r w:rsidRPr="00E109EA">
        <w:rPr>
          <w:rFonts w:ascii="Times New Roman" w:hAnsi="Times New Roman"/>
          <w:b/>
          <w:sz w:val="28"/>
          <w:szCs w:val="28"/>
        </w:rPr>
        <w:t>межведомственной комиссии по мобилизации налоговых доходов</w:t>
      </w:r>
      <w:r w:rsidRPr="00A8613A">
        <w:rPr>
          <w:rFonts w:ascii="Times New Roman" w:hAnsi="Times New Roman"/>
          <w:sz w:val="28"/>
          <w:szCs w:val="28"/>
        </w:rPr>
        <w:t xml:space="preserve"> в консолидированный бюджет муниципального района «Чернышевский район».</w:t>
      </w:r>
    </w:p>
    <w:p w:rsidR="008F0ABB" w:rsidRPr="00A8613A" w:rsidRDefault="008F0ABB" w:rsidP="008F0ABB">
      <w:pPr>
        <w:autoSpaceDE w:val="0"/>
        <w:autoSpaceDN w:val="0"/>
        <w:adjustRightInd w:val="0"/>
        <w:spacing w:after="0" w:line="240" w:lineRule="auto"/>
        <w:ind w:firstLine="700"/>
        <w:jc w:val="both"/>
        <w:rPr>
          <w:rFonts w:ascii="Times New Roman" w:hAnsi="Times New Roman"/>
          <w:sz w:val="28"/>
          <w:szCs w:val="28"/>
        </w:rPr>
      </w:pPr>
      <w:r w:rsidRPr="00A8613A">
        <w:rPr>
          <w:rFonts w:ascii="Times New Roman" w:hAnsi="Times New Roman"/>
          <w:color w:val="000000"/>
          <w:sz w:val="28"/>
          <w:szCs w:val="28"/>
        </w:rPr>
        <w:t>В  целях увеличения поступлений налогов и других обязательных платежей в консолидированный бюджет муниципального района «Чернышевский район», и усиления контроля за соблюдением  финансовой, бюджетной  и налоговой  дисциплины  разработан:</w:t>
      </w:r>
    </w:p>
    <w:p w:rsidR="008F0ABB" w:rsidRPr="00A8613A" w:rsidRDefault="008F0ABB" w:rsidP="008F0ABB">
      <w:pPr>
        <w:autoSpaceDE w:val="0"/>
        <w:autoSpaceDN w:val="0"/>
        <w:adjustRightInd w:val="0"/>
        <w:spacing w:after="0" w:line="240" w:lineRule="auto"/>
        <w:ind w:firstLine="700"/>
        <w:jc w:val="both"/>
        <w:rPr>
          <w:rFonts w:ascii="Times New Roman" w:hAnsi="Times New Roman"/>
          <w:sz w:val="28"/>
          <w:szCs w:val="28"/>
        </w:rPr>
      </w:pPr>
      <w:r w:rsidRPr="00A8613A">
        <w:rPr>
          <w:rFonts w:ascii="Times New Roman" w:hAnsi="Times New Roman"/>
          <w:color w:val="000000"/>
          <w:sz w:val="28"/>
          <w:szCs w:val="28"/>
        </w:rPr>
        <w:lastRenderedPageBreak/>
        <w:t>-  Комплексный план мероприятий  по мобилизации налоговых и неналоговых доходов в консолидированный бюджет муниципального района «Чернышевский район».</w:t>
      </w:r>
    </w:p>
    <w:p w:rsidR="008F0ABB" w:rsidRPr="00A8613A" w:rsidRDefault="008F0ABB" w:rsidP="008F0ABB">
      <w:pPr>
        <w:autoSpaceDE w:val="0"/>
        <w:autoSpaceDN w:val="0"/>
        <w:adjustRightInd w:val="0"/>
        <w:spacing w:after="0" w:line="240" w:lineRule="auto"/>
        <w:ind w:firstLine="700"/>
        <w:jc w:val="both"/>
        <w:rPr>
          <w:rFonts w:ascii="Times New Roman" w:hAnsi="Times New Roman"/>
          <w:sz w:val="28"/>
          <w:szCs w:val="28"/>
        </w:rPr>
      </w:pPr>
      <w:r w:rsidRPr="00A8613A">
        <w:rPr>
          <w:rFonts w:ascii="Times New Roman" w:hAnsi="Times New Roman"/>
          <w:color w:val="000000"/>
          <w:sz w:val="28"/>
          <w:szCs w:val="28"/>
        </w:rPr>
        <w:t>-  План мероприятий по увеличению поступлений имущественных налогов и неналоговых доходов в консолидированный бюджет муниципального  района «Чернышевский район».</w:t>
      </w:r>
    </w:p>
    <w:p w:rsidR="008F0ABB" w:rsidRPr="00A8613A" w:rsidRDefault="008F0ABB" w:rsidP="008F0ABB">
      <w:pPr>
        <w:autoSpaceDE w:val="0"/>
        <w:autoSpaceDN w:val="0"/>
        <w:adjustRightInd w:val="0"/>
        <w:spacing w:after="0" w:line="240" w:lineRule="auto"/>
        <w:ind w:firstLine="700"/>
        <w:jc w:val="both"/>
        <w:rPr>
          <w:rFonts w:ascii="Times New Roman" w:hAnsi="Times New Roman"/>
          <w:sz w:val="28"/>
          <w:szCs w:val="28"/>
        </w:rPr>
      </w:pPr>
      <w:r w:rsidRPr="00A8613A">
        <w:rPr>
          <w:rFonts w:ascii="Times New Roman" w:hAnsi="Times New Roman"/>
          <w:color w:val="000000"/>
          <w:sz w:val="28"/>
          <w:szCs w:val="28"/>
        </w:rPr>
        <w:t xml:space="preserve">Администраторами неналоговых доходов проводятся мероприятия по взысканию задолженности в досудебном порядке и направляются  претензии с требованием погасить задолженность. В случае непогашения в установленный срок документы передаются в Арбитражный суд для принудительного взыскания задолженности. </w:t>
      </w:r>
    </w:p>
    <w:p w:rsidR="008F0ABB" w:rsidRPr="00A8613A" w:rsidRDefault="008F0ABB" w:rsidP="008F0ABB">
      <w:pPr>
        <w:autoSpaceDE w:val="0"/>
        <w:autoSpaceDN w:val="0"/>
        <w:adjustRightInd w:val="0"/>
        <w:spacing w:after="0" w:line="240" w:lineRule="auto"/>
        <w:jc w:val="both"/>
        <w:rPr>
          <w:rFonts w:ascii="Times New Roman" w:hAnsi="Times New Roman"/>
          <w:sz w:val="28"/>
          <w:szCs w:val="28"/>
        </w:rPr>
      </w:pPr>
      <w:r w:rsidRPr="00A8613A">
        <w:rPr>
          <w:rFonts w:ascii="Times New Roman" w:hAnsi="Times New Roman"/>
          <w:color w:val="000000"/>
          <w:sz w:val="28"/>
          <w:szCs w:val="28"/>
        </w:rPr>
        <w:t>       Все «невыясненные поступления» незамедлительно отрабатываются – составляются «Уведомления администратора поступлений в бюджет об уточнении вида и принадлежности поступлений» и отправляются в Управление Федерального Казначейства по Забайкальскому  краю.  </w:t>
      </w:r>
    </w:p>
    <w:p w:rsidR="008F0ABB" w:rsidRPr="00A8613A" w:rsidRDefault="008F0ABB" w:rsidP="008F0ABB">
      <w:pPr>
        <w:pStyle w:val="ae"/>
        <w:spacing w:after="0"/>
        <w:ind w:firstLine="708"/>
        <w:jc w:val="both"/>
        <w:rPr>
          <w:sz w:val="28"/>
          <w:szCs w:val="28"/>
        </w:rPr>
      </w:pPr>
      <w:r w:rsidRPr="00A8613A">
        <w:rPr>
          <w:color w:val="000000"/>
          <w:sz w:val="28"/>
          <w:szCs w:val="28"/>
        </w:rPr>
        <w:t xml:space="preserve">Комитетом  по финансам за 2023 год отработано </w:t>
      </w:r>
      <w:r w:rsidRPr="00A8613A">
        <w:rPr>
          <w:b/>
          <w:sz w:val="28"/>
          <w:szCs w:val="28"/>
        </w:rPr>
        <w:t xml:space="preserve">174 </w:t>
      </w:r>
      <w:r w:rsidRPr="00A8613A">
        <w:rPr>
          <w:sz w:val="28"/>
          <w:szCs w:val="28"/>
        </w:rPr>
        <w:t xml:space="preserve">запросов на выяснение принадлежности платежа на общую  сумму  </w:t>
      </w:r>
      <w:r w:rsidRPr="00A8613A">
        <w:rPr>
          <w:b/>
          <w:sz w:val="28"/>
          <w:szCs w:val="28"/>
        </w:rPr>
        <w:t>5 116,0</w:t>
      </w:r>
      <w:r w:rsidRPr="00A8613A">
        <w:rPr>
          <w:sz w:val="28"/>
          <w:szCs w:val="28"/>
        </w:rPr>
        <w:t>тыс.руб.</w:t>
      </w:r>
    </w:p>
    <w:p w:rsidR="008F0ABB" w:rsidRPr="004A34BD" w:rsidRDefault="008F0ABB" w:rsidP="008F0ABB">
      <w:pPr>
        <w:autoSpaceDE w:val="0"/>
        <w:autoSpaceDN w:val="0"/>
        <w:adjustRightInd w:val="0"/>
        <w:spacing w:after="0" w:line="240" w:lineRule="auto"/>
        <w:ind w:firstLine="560"/>
        <w:rPr>
          <w:rFonts w:ascii="Times New Roman" w:hAnsi="Times New Roman"/>
          <w:b/>
          <w:color w:val="000000"/>
          <w:sz w:val="28"/>
          <w:szCs w:val="28"/>
        </w:rPr>
      </w:pPr>
      <w:r w:rsidRPr="004A34BD">
        <w:rPr>
          <w:rFonts w:ascii="Times New Roman" w:hAnsi="Times New Roman"/>
          <w:b/>
          <w:color w:val="000000"/>
          <w:sz w:val="28"/>
          <w:szCs w:val="28"/>
        </w:rPr>
        <w:t>Безвозмездные поступления</w:t>
      </w:r>
    </w:p>
    <w:p w:rsidR="008F0ABB" w:rsidRPr="00D9329E" w:rsidRDefault="008F0ABB" w:rsidP="008F0ABB">
      <w:pPr>
        <w:widowControl w:val="0"/>
        <w:tabs>
          <w:tab w:val="left" w:pos="360"/>
        </w:tabs>
        <w:autoSpaceDE w:val="0"/>
        <w:autoSpaceDN w:val="0"/>
        <w:adjustRightInd w:val="0"/>
        <w:spacing w:after="0" w:line="240" w:lineRule="auto"/>
        <w:ind w:firstLine="560"/>
        <w:jc w:val="both"/>
        <w:rPr>
          <w:rFonts w:ascii="Times New Roman" w:hAnsi="Times New Roman"/>
          <w:sz w:val="28"/>
          <w:szCs w:val="28"/>
        </w:rPr>
      </w:pPr>
      <w:r w:rsidRPr="00D9329E">
        <w:rPr>
          <w:rFonts w:ascii="Times New Roman" w:hAnsi="Times New Roman"/>
          <w:sz w:val="28"/>
          <w:szCs w:val="28"/>
        </w:rPr>
        <w:t>Безвозмездные поступления</w:t>
      </w:r>
      <w:r w:rsidRPr="00D9329E">
        <w:rPr>
          <w:rFonts w:ascii="Times New Roman" w:hAnsi="Times New Roman"/>
          <w:b/>
          <w:sz w:val="28"/>
          <w:szCs w:val="28"/>
        </w:rPr>
        <w:t xml:space="preserve"> </w:t>
      </w:r>
      <w:r w:rsidRPr="00D9329E">
        <w:rPr>
          <w:rFonts w:ascii="Times New Roman" w:hAnsi="Times New Roman"/>
          <w:sz w:val="28"/>
          <w:szCs w:val="28"/>
        </w:rPr>
        <w:t xml:space="preserve"> составили 1</w:t>
      </w:r>
      <w:r>
        <w:rPr>
          <w:rFonts w:ascii="Times New Roman" w:hAnsi="Times New Roman"/>
          <w:sz w:val="28"/>
          <w:szCs w:val="28"/>
        </w:rPr>
        <w:t>027,1</w:t>
      </w:r>
      <w:r w:rsidRPr="00D9329E">
        <w:rPr>
          <w:rFonts w:ascii="Times New Roman" w:hAnsi="Times New Roman"/>
          <w:sz w:val="28"/>
          <w:szCs w:val="28"/>
        </w:rPr>
        <w:t xml:space="preserve"> млн. рублей, или 98,</w:t>
      </w:r>
      <w:r>
        <w:rPr>
          <w:rFonts w:ascii="Times New Roman" w:hAnsi="Times New Roman"/>
          <w:sz w:val="28"/>
          <w:szCs w:val="28"/>
        </w:rPr>
        <w:t>3</w:t>
      </w:r>
      <w:r w:rsidRPr="00D9329E">
        <w:rPr>
          <w:rFonts w:ascii="Times New Roman" w:hAnsi="Times New Roman"/>
          <w:sz w:val="28"/>
          <w:szCs w:val="28"/>
        </w:rPr>
        <w:t xml:space="preserve"> % к уточненному плану, с у</w:t>
      </w:r>
      <w:r>
        <w:rPr>
          <w:rFonts w:ascii="Times New Roman" w:hAnsi="Times New Roman"/>
          <w:sz w:val="28"/>
          <w:szCs w:val="28"/>
        </w:rPr>
        <w:t>меньшением</w:t>
      </w:r>
      <w:r w:rsidRPr="00D9329E">
        <w:rPr>
          <w:rFonts w:ascii="Times New Roman" w:hAnsi="Times New Roman"/>
          <w:sz w:val="28"/>
          <w:szCs w:val="28"/>
        </w:rPr>
        <w:t xml:space="preserve">  к уровню 202</w:t>
      </w:r>
      <w:r>
        <w:rPr>
          <w:rFonts w:ascii="Times New Roman" w:hAnsi="Times New Roman"/>
          <w:sz w:val="28"/>
          <w:szCs w:val="28"/>
        </w:rPr>
        <w:t>2</w:t>
      </w:r>
      <w:r w:rsidRPr="00D9329E">
        <w:rPr>
          <w:rFonts w:ascii="Times New Roman" w:hAnsi="Times New Roman"/>
          <w:sz w:val="28"/>
          <w:szCs w:val="28"/>
        </w:rPr>
        <w:t xml:space="preserve"> года на 1</w:t>
      </w:r>
      <w:r>
        <w:rPr>
          <w:rFonts w:ascii="Times New Roman" w:hAnsi="Times New Roman"/>
          <w:sz w:val="28"/>
          <w:szCs w:val="28"/>
        </w:rPr>
        <w:t>1,5</w:t>
      </w:r>
      <w:r w:rsidRPr="00D9329E">
        <w:rPr>
          <w:rFonts w:ascii="Times New Roman" w:hAnsi="Times New Roman"/>
          <w:sz w:val="28"/>
          <w:szCs w:val="28"/>
        </w:rPr>
        <w:t xml:space="preserve"> %. </w:t>
      </w:r>
    </w:p>
    <w:p w:rsidR="008F0ABB" w:rsidRPr="00D9329E" w:rsidRDefault="008F0ABB" w:rsidP="008F0ABB">
      <w:pPr>
        <w:widowControl w:val="0"/>
        <w:tabs>
          <w:tab w:val="left" w:pos="360"/>
        </w:tabs>
        <w:autoSpaceDE w:val="0"/>
        <w:autoSpaceDN w:val="0"/>
        <w:adjustRightInd w:val="0"/>
        <w:spacing w:after="0" w:line="240" w:lineRule="auto"/>
        <w:ind w:firstLine="560"/>
        <w:jc w:val="both"/>
        <w:rPr>
          <w:rFonts w:ascii="Times New Roman" w:hAnsi="Times New Roman"/>
          <w:sz w:val="28"/>
          <w:szCs w:val="28"/>
        </w:rPr>
      </w:pPr>
      <w:r w:rsidRPr="00D9329E">
        <w:rPr>
          <w:rFonts w:ascii="Times New Roman" w:hAnsi="Times New Roman"/>
          <w:sz w:val="28"/>
          <w:szCs w:val="28"/>
        </w:rPr>
        <w:t xml:space="preserve">  В состав безвозмездных  поступлений входит:</w:t>
      </w:r>
    </w:p>
    <w:p w:rsidR="008F0ABB" w:rsidRPr="00D9329E" w:rsidRDefault="008F0ABB" w:rsidP="008F0ABB">
      <w:pPr>
        <w:widowControl w:val="0"/>
        <w:tabs>
          <w:tab w:val="left" w:pos="360"/>
        </w:tabs>
        <w:autoSpaceDE w:val="0"/>
        <w:autoSpaceDN w:val="0"/>
        <w:adjustRightInd w:val="0"/>
        <w:spacing w:after="0" w:line="240" w:lineRule="auto"/>
        <w:ind w:firstLine="560"/>
        <w:jc w:val="both"/>
        <w:rPr>
          <w:rFonts w:ascii="Times New Roman" w:hAnsi="Times New Roman"/>
          <w:sz w:val="28"/>
          <w:szCs w:val="28"/>
        </w:rPr>
      </w:pPr>
      <w:r w:rsidRPr="00D9329E">
        <w:rPr>
          <w:rFonts w:ascii="Times New Roman" w:hAnsi="Times New Roman"/>
          <w:sz w:val="28"/>
          <w:szCs w:val="28"/>
        </w:rPr>
        <w:t xml:space="preserve">- </w:t>
      </w:r>
      <w:r>
        <w:rPr>
          <w:rFonts w:ascii="Times New Roman" w:hAnsi="Times New Roman"/>
          <w:sz w:val="28"/>
          <w:szCs w:val="28"/>
        </w:rPr>
        <w:t>д</w:t>
      </w:r>
      <w:r w:rsidRPr="00D9329E">
        <w:rPr>
          <w:rFonts w:ascii="Times New Roman" w:hAnsi="Times New Roman"/>
          <w:sz w:val="28"/>
          <w:szCs w:val="28"/>
        </w:rPr>
        <w:t>отация на выравнивание уровня бюджетной обеспеченности района</w:t>
      </w:r>
      <w:r>
        <w:rPr>
          <w:rFonts w:ascii="Times New Roman" w:hAnsi="Times New Roman"/>
          <w:sz w:val="28"/>
          <w:szCs w:val="28"/>
        </w:rPr>
        <w:t>-</w:t>
      </w:r>
      <w:r w:rsidRPr="00D9329E">
        <w:rPr>
          <w:rFonts w:ascii="Times New Roman" w:hAnsi="Times New Roman"/>
          <w:sz w:val="28"/>
          <w:szCs w:val="28"/>
        </w:rPr>
        <w:t xml:space="preserve"> 2</w:t>
      </w:r>
      <w:r>
        <w:rPr>
          <w:rFonts w:ascii="Times New Roman" w:hAnsi="Times New Roman"/>
          <w:sz w:val="28"/>
          <w:szCs w:val="28"/>
        </w:rPr>
        <w:t>14,6</w:t>
      </w:r>
      <w:r w:rsidRPr="00D9329E">
        <w:rPr>
          <w:rFonts w:ascii="Times New Roman" w:hAnsi="Times New Roman"/>
          <w:sz w:val="28"/>
          <w:szCs w:val="28"/>
        </w:rPr>
        <w:t xml:space="preserve"> млн.руб.;</w:t>
      </w:r>
    </w:p>
    <w:p w:rsidR="008F0ABB" w:rsidRPr="00D9329E" w:rsidRDefault="008F0ABB" w:rsidP="008F0ABB">
      <w:pPr>
        <w:widowControl w:val="0"/>
        <w:tabs>
          <w:tab w:val="left" w:pos="360"/>
        </w:tabs>
        <w:autoSpaceDE w:val="0"/>
        <w:autoSpaceDN w:val="0"/>
        <w:adjustRightInd w:val="0"/>
        <w:spacing w:after="0" w:line="240" w:lineRule="auto"/>
        <w:ind w:firstLine="560"/>
        <w:jc w:val="both"/>
        <w:rPr>
          <w:rFonts w:ascii="Times New Roman" w:hAnsi="Times New Roman"/>
          <w:sz w:val="28"/>
          <w:szCs w:val="28"/>
        </w:rPr>
      </w:pPr>
      <w:r w:rsidRPr="00D9329E">
        <w:rPr>
          <w:rFonts w:ascii="Times New Roman" w:hAnsi="Times New Roman"/>
          <w:sz w:val="28"/>
          <w:szCs w:val="28"/>
        </w:rPr>
        <w:t>-</w:t>
      </w:r>
      <w:r>
        <w:rPr>
          <w:rFonts w:ascii="Times New Roman" w:hAnsi="Times New Roman"/>
          <w:sz w:val="28"/>
          <w:szCs w:val="28"/>
        </w:rPr>
        <w:t xml:space="preserve"> </w:t>
      </w:r>
      <w:r w:rsidRPr="00D9329E">
        <w:rPr>
          <w:rFonts w:ascii="Times New Roman" w:hAnsi="Times New Roman"/>
          <w:sz w:val="28"/>
          <w:szCs w:val="28"/>
        </w:rPr>
        <w:t>дотация на поддержку мер по сбалансированности бюджета -</w:t>
      </w:r>
      <w:r>
        <w:rPr>
          <w:rFonts w:ascii="Times New Roman" w:hAnsi="Times New Roman"/>
          <w:sz w:val="28"/>
          <w:szCs w:val="28"/>
        </w:rPr>
        <w:t xml:space="preserve"> 20,3</w:t>
      </w:r>
      <w:r w:rsidRPr="00D9329E">
        <w:rPr>
          <w:rFonts w:ascii="Times New Roman" w:hAnsi="Times New Roman"/>
          <w:sz w:val="28"/>
          <w:szCs w:val="28"/>
        </w:rPr>
        <w:t xml:space="preserve"> млн.руб.;</w:t>
      </w:r>
    </w:p>
    <w:p w:rsidR="008F0ABB" w:rsidRPr="00D9329E" w:rsidRDefault="008F0ABB" w:rsidP="008F0ABB">
      <w:pPr>
        <w:widowControl w:val="0"/>
        <w:tabs>
          <w:tab w:val="left" w:pos="360"/>
        </w:tabs>
        <w:autoSpaceDE w:val="0"/>
        <w:autoSpaceDN w:val="0"/>
        <w:adjustRightInd w:val="0"/>
        <w:spacing w:after="0" w:line="240" w:lineRule="auto"/>
        <w:ind w:firstLine="560"/>
        <w:jc w:val="both"/>
        <w:rPr>
          <w:rFonts w:ascii="Times New Roman" w:hAnsi="Times New Roman"/>
          <w:sz w:val="28"/>
          <w:szCs w:val="28"/>
        </w:rPr>
      </w:pPr>
      <w:r w:rsidRPr="00D9329E">
        <w:rPr>
          <w:rFonts w:ascii="Times New Roman" w:hAnsi="Times New Roman"/>
          <w:sz w:val="28"/>
          <w:szCs w:val="28"/>
        </w:rPr>
        <w:t>-</w:t>
      </w:r>
      <w:r>
        <w:rPr>
          <w:rFonts w:ascii="Times New Roman" w:hAnsi="Times New Roman"/>
          <w:sz w:val="28"/>
          <w:szCs w:val="28"/>
        </w:rPr>
        <w:t xml:space="preserve"> </w:t>
      </w:r>
      <w:r w:rsidRPr="00D9329E">
        <w:rPr>
          <w:rFonts w:ascii="Times New Roman" w:hAnsi="Times New Roman"/>
          <w:sz w:val="28"/>
          <w:szCs w:val="28"/>
        </w:rPr>
        <w:t>прочие дотации</w:t>
      </w:r>
      <w:r>
        <w:rPr>
          <w:rFonts w:ascii="Times New Roman" w:hAnsi="Times New Roman"/>
          <w:sz w:val="28"/>
          <w:szCs w:val="28"/>
        </w:rPr>
        <w:t xml:space="preserve"> </w:t>
      </w:r>
      <w:r w:rsidRPr="00D9329E">
        <w:rPr>
          <w:rFonts w:ascii="Times New Roman" w:hAnsi="Times New Roman"/>
          <w:sz w:val="28"/>
          <w:szCs w:val="28"/>
        </w:rPr>
        <w:t>-</w:t>
      </w:r>
      <w:r>
        <w:rPr>
          <w:rFonts w:ascii="Times New Roman" w:hAnsi="Times New Roman"/>
          <w:sz w:val="28"/>
          <w:szCs w:val="28"/>
        </w:rPr>
        <w:t xml:space="preserve"> 67</w:t>
      </w:r>
      <w:r w:rsidRPr="00D9329E">
        <w:rPr>
          <w:rFonts w:ascii="Times New Roman" w:hAnsi="Times New Roman"/>
          <w:sz w:val="28"/>
          <w:szCs w:val="28"/>
        </w:rPr>
        <w:t>,6 млн.руб;</w:t>
      </w:r>
    </w:p>
    <w:p w:rsidR="008F0ABB" w:rsidRPr="00D9329E" w:rsidRDefault="008F0ABB" w:rsidP="008F0ABB">
      <w:pPr>
        <w:widowControl w:val="0"/>
        <w:tabs>
          <w:tab w:val="left" w:pos="360"/>
        </w:tabs>
        <w:autoSpaceDE w:val="0"/>
        <w:autoSpaceDN w:val="0"/>
        <w:adjustRightInd w:val="0"/>
        <w:spacing w:after="0" w:line="240" w:lineRule="auto"/>
        <w:ind w:firstLine="560"/>
        <w:jc w:val="both"/>
        <w:rPr>
          <w:rFonts w:ascii="Times New Roman" w:hAnsi="Times New Roman"/>
          <w:sz w:val="28"/>
          <w:szCs w:val="28"/>
        </w:rPr>
      </w:pPr>
      <w:r w:rsidRPr="00D9329E">
        <w:rPr>
          <w:rFonts w:ascii="Times New Roman" w:hAnsi="Times New Roman"/>
          <w:sz w:val="28"/>
          <w:szCs w:val="28"/>
        </w:rPr>
        <w:t>-</w:t>
      </w:r>
      <w:r>
        <w:rPr>
          <w:rFonts w:ascii="Times New Roman" w:hAnsi="Times New Roman"/>
          <w:sz w:val="28"/>
          <w:szCs w:val="28"/>
        </w:rPr>
        <w:t xml:space="preserve"> </w:t>
      </w:r>
      <w:r w:rsidRPr="00D9329E">
        <w:rPr>
          <w:rFonts w:ascii="Times New Roman" w:hAnsi="Times New Roman"/>
          <w:sz w:val="28"/>
          <w:szCs w:val="28"/>
        </w:rPr>
        <w:t>субсидии</w:t>
      </w:r>
      <w:r>
        <w:rPr>
          <w:rFonts w:ascii="Times New Roman" w:hAnsi="Times New Roman"/>
          <w:sz w:val="28"/>
          <w:szCs w:val="28"/>
        </w:rPr>
        <w:t xml:space="preserve"> </w:t>
      </w:r>
      <w:r w:rsidRPr="00D9329E">
        <w:rPr>
          <w:rFonts w:ascii="Times New Roman" w:hAnsi="Times New Roman"/>
          <w:sz w:val="28"/>
          <w:szCs w:val="28"/>
        </w:rPr>
        <w:t>-</w:t>
      </w:r>
      <w:r>
        <w:rPr>
          <w:rFonts w:ascii="Times New Roman" w:hAnsi="Times New Roman"/>
          <w:sz w:val="28"/>
          <w:szCs w:val="28"/>
        </w:rPr>
        <w:t xml:space="preserve"> 108,8</w:t>
      </w:r>
      <w:r w:rsidRPr="00D9329E">
        <w:rPr>
          <w:rFonts w:ascii="Times New Roman" w:hAnsi="Times New Roman"/>
          <w:sz w:val="28"/>
          <w:szCs w:val="28"/>
        </w:rPr>
        <w:t xml:space="preserve"> млн.руб.;</w:t>
      </w:r>
    </w:p>
    <w:p w:rsidR="008F0ABB" w:rsidRPr="00D9329E" w:rsidRDefault="008F0ABB" w:rsidP="008F0ABB">
      <w:pPr>
        <w:widowControl w:val="0"/>
        <w:tabs>
          <w:tab w:val="left" w:pos="360"/>
        </w:tabs>
        <w:autoSpaceDE w:val="0"/>
        <w:autoSpaceDN w:val="0"/>
        <w:adjustRightInd w:val="0"/>
        <w:spacing w:after="0" w:line="240" w:lineRule="auto"/>
        <w:ind w:firstLine="560"/>
        <w:jc w:val="both"/>
        <w:rPr>
          <w:rFonts w:ascii="Times New Roman" w:hAnsi="Times New Roman"/>
          <w:sz w:val="28"/>
          <w:szCs w:val="28"/>
        </w:rPr>
      </w:pPr>
      <w:r w:rsidRPr="00D9329E">
        <w:rPr>
          <w:rFonts w:ascii="Times New Roman" w:hAnsi="Times New Roman"/>
          <w:sz w:val="28"/>
          <w:szCs w:val="28"/>
        </w:rPr>
        <w:t>-</w:t>
      </w:r>
      <w:r>
        <w:rPr>
          <w:rFonts w:ascii="Times New Roman" w:hAnsi="Times New Roman"/>
          <w:sz w:val="28"/>
          <w:szCs w:val="28"/>
        </w:rPr>
        <w:t xml:space="preserve"> </w:t>
      </w:r>
      <w:r w:rsidRPr="00D9329E">
        <w:rPr>
          <w:rFonts w:ascii="Times New Roman" w:hAnsi="Times New Roman"/>
          <w:sz w:val="28"/>
          <w:szCs w:val="28"/>
        </w:rPr>
        <w:t>субвенции</w:t>
      </w:r>
      <w:r>
        <w:rPr>
          <w:rFonts w:ascii="Times New Roman" w:hAnsi="Times New Roman"/>
          <w:sz w:val="28"/>
          <w:szCs w:val="28"/>
        </w:rPr>
        <w:t xml:space="preserve"> </w:t>
      </w:r>
      <w:r w:rsidRPr="00D9329E">
        <w:rPr>
          <w:rFonts w:ascii="Times New Roman" w:hAnsi="Times New Roman"/>
          <w:sz w:val="28"/>
          <w:szCs w:val="28"/>
        </w:rPr>
        <w:t>- 4</w:t>
      </w:r>
      <w:r>
        <w:rPr>
          <w:rFonts w:ascii="Times New Roman" w:hAnsi="Times New Roman"/>
          <w:sz w:val="28"/>
          <w:szCs w:val="28"/>
        </w:rPr>
        <w:t>90,0</w:t>
      </w:r>
      <w:r w:rsidRPr="00D9329E">
        <w:rPr>
          <w:rFonts w:ascii="Times New Roman" w:hAnsi="Times New Roman"/>
          <w:sz w:val="28"/>
          <w:szCs w:val="28"/>
        </w:rPr>
        <w:t xml:space="preserve"> млн.руб.;</w:t>
      </w:r>
    </w:p>
    <w:p w:rsidR="008F0ABB" w:rsidRPr="00D9329E" w:rsidRDefault="008F0ABB" w:rsidP="008F0ABB">
      <w:pPr>
        <w:widowControl w:val="0"/>
        <w:tabs>
          <w:tab w:val="left" w:pos="360"/>
        </w:tabs>
        <w:autoSpaceDE w:val="0"/>
        <w:autoSpaceDN w:val="0"/>
        <w:adjustRightInd w:val="0"/>
        <w:spacing w:after="0" w:line="240" w:lineRule="auto"/>
        <w:ind w:firstLine="560"/>
        <w:jc w:val="both"/>
        <w:rPr>
          <w:rFonts w:ascii="Times New Roman" w:hAnsi="Times New Roman"/>
          <w:sz w:val="28"/>
          <w:szCs w:val="28"/>
        </w:rPr>
      </w:pPr>
      <w:r w:rsidRPr="00D9329E">
        <w:rPr>
          <w:rFonts w:ascii="Times New Roman" w:hAnsi="Times New Roman"/>
          <w:sz w:val="28"/>
          <w:szCs w:val="28"/>
        </w:rPr>
        <w:t>-</w:t>
      </w:r>
      <w:r>
        <w:rPr>
          <w:rFonts w:ascii="Times New Roman" w:hAnsi="Times New Roman"/>
          <w:sz w:val="28"/>
          <w:szCs w:val="28"/>
        </w:rPr>
        <w:t xml:space="preserve"> </w:t>
      </w:r>
      <w:r w:rsidRPr="00D9329E">
        <w:rPr>
          <w:rFonts w:ascii="Times New Roman" w:hAnsi="Times New Roman"/>
          <w:sz w:val="28"/>
          <w:szCs w:val="28"/>
        </w:rPr>
        <w:t>иные межбюджетные трансферты</w:t>
      </w:r>
      <w:r>
        <w:rPr>
          <w:rFonts w:ascii="Times New Roman" w:hAnsi="Times New Roman"/>
          <w:sz w:val="28"/>
          <w:szCs w:val="28"/>
        </w:rPr>
        <w:t xml:space="preserve"> -</w:t>
      </w:r>
      <w:r w:rsidRPr="00D9329E">
        <w:rPr>
          <w:rFonts w:ascii="Times New Roman" w:hAnsi="Times New Roman"/>
          <w:sz w:val="28"/>
          <w:szCs w:val="28"/>
        </w:rPr>
        <w:t xml:space="preserve"> </w:t>
      </w:r>
      <w:r>
        <w:rPr>
          <w:rFonts w:ascii="Times New Roman" w:hAnsi="Times New Roman"/>
          <w:sz w:val="28"/>
          <w:szCs w:val="28"/>
        </w:rPr>
        <w:t>125,8</w:t>
      </w:r>
      <w:r w:rsidRPr="00D9329E">
        <w:rPr>
          <w:rFonts w:ascii="Times New Roman" w:hAnsi="Times New Roman"/>
          <w:sz w:val="28"/>
          <w:szCs w:val="28"/>
        </w:rPr>
        <w:t xml:space="preserve"> млн.руб.;</w:t>
      </w:r>
    </w:p>
    <w:p w:rsidR="008F0ABB" w:rsidRPr="00D9329E" w:rsidRDefault="008F0ABB" w:rsidP="008F0ABB">
      <w:pPr>
        <w:widowControl w:val="0"/>
        <w:tabs>
          <w:tab w:val="left" w:pos="360"/>
        </w:tabs>
        <w:autoSpaceDE w:val="0"/>
        <w:autoSpaceDN w:val="0"/>
        <w:adjustRightInd w:val="0"/>
        <w:spacing w:after="0" w:line="240" w:lineRule="auto"/>
        <w:ind w:firstLine="560"/>
        <w:jc w:val="both"/>
        <w:rPr>
          <w:rFonts w:ascii="Times New Roman" w:hAnsi="Times New Roman"/>
          <w:sz w:val="28"/>
          <w:szCs w:val="28"/>
        </w:rPr>
      </w:pPr>
      <w:r w:rsidRPr="00D9329E">
        <w:rPr>
          <w:rFonts w:ascii="Times New Roman" w:hAnsi="Times New Roman"/>
          <w:sz w:val="28"/>
          <w:szCs w:val="28"/>
        </w:rPr>
        <w:t>-</w:t>
      </w:r>
      <w:r>
        <w:rPr>
          <w:rFonts w:ascii="Times New Roman" w:hAnsi="Times New Roman"/>
          <w:sz w:val="28"/>
          <w:szCs w:val="28"/>
        </w:rPr>
        <w:t xml:space="preserve"> </w:t>
      </w:r>
      <w:r w:rsidRPr="00D9329E">
        <w:rPr>
          <w:rFonts w:ascii="Times New Roman" w:hAnsi="Times New Roman"/>
          <w:sz w:val="28"/>
          <w:szCs w:val="28"/>
        </w:rPr>
        <w:t>возврат остатков субсидий, субвенций и иных межбюджетных трансфертов, имеющих цел</w:t>
      </w:r>
      <w:r>
        <w:rPr>
          <w:rFonts w:ascii="Times New Roman" w:hAnsi="Times New Roman"/>
          <w:sz w:val="28"/>
          <w:szCs w:val="28"/>
        </w:rPr>
        <w:t xml:space="preserve">евое назначение, прошлых лет из бюджетов поселений </w:t>
      </w:r>
      <w:r w:rsidRPr="00D9329E">
        <w:rPr>
          <w:rFonts w:ascii="Times New Roman" w:hAnsi="Times New Roman"/>
          <w:sz w:val="28"/>
          <w:szCs w:val="28"/>
        </w:rPr>
        <w:t>в бюджет муниципального района</w:t>
      </w:r>
      <w:r>
        <w:rPr>
          <w:rFonts w:ascii="Times New Roman" w:hAnsi="Times New Roman"/>
          <w:sz w:val="28"/>
          <w:szCs w:val="28"/>
        </w:rPr>
        <w:t xml:space="preserve">  2,3</w:t>
      </w:r>
      <w:r w:rsidRPr="00D9329E">
        <w:rPr>
          <w:rFonts w:ascii="Times New Roman" w:hAnsi="Times New Roman"/>
          <w:sz w:val="28"/>
          <w:szCs w:val="28"/>
        </w:rPr>
        <w:t xml:space="preserve"> млн.руб.;</w:t>
      </w:r>
    </w:p>
    <w:p w:rsidR="008F0ABB" w:rsidRPr="00D9329E" w:rsidRDefault="008F0ABB" w:rsidP="008F0ABB">
      <w:pPr>
        <w:widowControl w:val="0"/>
        <w:tabs>
          <w:tab w:val="left" w:pos="360"/>
        </w:tabs>
        <w:autoSpaceDE w:val="0"/>
        <w:autoSpaceDN w:val="0"/>
        <w:adjustRightInd w:val="0"/>
        <w:spacing w:after="0" w:line="240" w:lineRule="auto"/>
        <w:ind w:firstLine="560"/>
        <w:jc w:val="both"/>
        <w:rPr>
          <w:rFonts w:ascii="Times New Roman" w:hAnsi="Times New Roman"/>
          <w:sz w:val="28"/>
          <w:szCs w:val="28"/>
        </w:rPr>
      </w:pPr>
      <w:r w:rsidRPr="00D9329E">
        <w:rPr>
          <w:rFonts w:ascii="Times New Roman" w:hAnsi="Times New Roman"/>
          <w:sz w:val="28"/>
          <w:szCs w:val="28"/>
        </w:rPr>
        <w:t>- возврат остатков субсидий, субвенций и иных межбюджетных трансфертов, имеющих целевое назначение, прошлых лет из бюджета муниципального района в бюджет субъекта</w:t>
      </w:r>
      <w:r>
        <w:rPr>
          <w:rFonts w:ascii="Times New Roman" w:hAnsi="Times New Roman"/>
          <w:sz w:val="28"/>
          <w:szCs w:val="28"/>
        </w:rPr>
        <w:t xml:space="preserve"> </w:t>
      </w:r>
      <w:r w:rsidRPr="00D9329E">
        <w:rPr>
          <w:rFonts w:ascii="Times New Roman" w:hAnsi="Times New Roman"/>
          <w:sz w:val="28"/>
          <w:szCs w:val="28"/>
        </w:rPr>
        <w:t>-</w:t>
      </w:r>
      <w:r>
        <w:rPr>
          <w:rFonts w:ascii="Times New Roman" w:hAnsi="Times New Roman"/>
          <w:sz w:val="28"/>
          <w:szCs w:val="28"/>
        </w:rPr>
        <w:t xml:space="preserve"> 2,3</w:t>
      </w:r>
      <w:r w:rsidRPr="00D9329E">
        <w:rPr>
          <w:rFonts w:ascii="Times New Roman" w:hAnsi="Times New Roman"/>
          <w:sz w:val="28"/>
          <w:szCs w:val="28"/>
        </w:rPr>
        <w:t xml:space="preserve"> млн.руб.</w:t>
      </w:r>
    </w:p>
    <w:p w:rsidR="008F0ABB" w:rsidRDefault="008F0ABB" w:rsidP="008F0ABB">
      <w:pPr>
        <w:autoSpaceDE w:val="0"/>
        <w:autoSpaceDN w:val="0"/>
        <w:adjustRightInd w:val="0"/>
        <w:spacing w:after="0" w:line="240" w:lineRule="auto"/>
        <w:jc w:val="both"/>
        <w:rPr>
          <w:rFonts w:ascii="Times New Roman" w:hAnsi="Times New Roman"/>
          <w:color w:val="000000"/>
          <w:sz w:val="28"/>
          <w:szCs w:val="28"/>
        </w:rPr>
      </w:pPr>
      <w:r w:rsidRPr="00D9329E">
        <w:rPr>
          <w:rFonts w:ascii="Times New Roman" w:hAnsi="Times New Roman"/>
          <w:color w:val="000000"/>
          <w:sz w:val="28"/>
          <w:szCs w:val="28"/>
        </w:rPr>
        <w:t xml:space="preserve">          В целом доходная часть бюджета муниципального района «Чернышевский район» исполнена в сумме 1</w:t>
      </w:r>
      <w:r>
        <w:rPr>
          <w:rFonts w:ascii="Times New Roman" w:hAnsi="Times New Roman"/>
          <w:color w:val="000000"/>
          <w:sz w:val="28"/>
          <w:szCs w:val="28"/>
        </w:rPr>
        <w:t xml:space="preserve"> 386,2</w:t>
      </w:r>
      <w:r w:rsidRPr="00D9329E">
        <w:rPr>
          <w:rFonts w:ascii="Times New Roman" w:hAnsi="Times New Roman"/>
          <w:color w:val="000000"/>
          <w:sz w:val="28"/>
          <w:szCs w:val="28"/>
        </w:rPr>
        <w:t xml:space="preserve"> млн. рублей или 9</w:t>
      </w:r>
      <w:r>
        <w:rPr>
          <w:rFonts w:ascii="Times New Roman" w:hAnsi="Times New Roman"/>
          <w:color w:val="000000"/>
          <w:sz w:val="28"/>
          <w:szCs w:val="28"/>
        </w:rPr>
        <w:t>8,0</w:t>
      </w:r>
      <w:r w:rsidRPr="00D9329E">
        <w:rPr>
          <w:rFonts w:ascii="Times New Roman" w:hAnsi="Times New Roman"/>
          <w:color w:val="000000"/>
          <w:sz w:val="28"/>
          <w:szCs w:val="28"/>
        </w:rPr>
        <w:t>% к уточненному плану в сумме 1 </w:t>
      </w:r>
      <w:r>
        <w:rPr>
          <w:rFonts w:ascii="Times New Roman" w:hAnsi="Times New Roman"/>
          <w:color w:val="000000"/>
          <w:sz w:val="28"/>
          <w:szCs w:val="28"/>
        </w:rPr>
        <w:t>414,0</w:t>
      </w:r>
      <w:r w:rsidRPr="00D9329E">
        <w:rPr>
          <w:rFonts w:ascii="Times New Roman" w:hAnsi="Times New Roman"/>
          <w:color w:val="000000"/>
          <w:sz w:val="28"/>
          <w:szCs w:val="28"/>
        </w:rPr>
        <w:t xml:space="preserve"> млн. рублей. </w:t>
      </w:r>
    </w:p>
    <w:p w:rsidR="008F0ABB" w:rsidRPr="00D9329E" w:rsidRDefault="008F0ABB" w:rsidP="008F0ABB">
      <w:pPr>
        <w:autoSpaceDE w:val="0"/>
        <w:autoSpaceDN w:val="0"/>
        <w:adjustRightInd w:val="0"/>
        <w:spacing w:after="0" w:line="240" w:lineRule="auto"/>
        <w:jc w:val="both"/>
        <w:rPr>
          <w:rFonts w:ascii="Times New Roman" w:hAnsi="Times New Roman"/>
          <w:color w:val="000000"/>
          <w:sz w:val="28"/>
          <w:szCs w:val="28"/>
        </w:rPr>
      </w:pPr>
    </w:p>
    <w:p w:rsidR="008F0ABB" w:rsidRDefault="008F0ABB" w:rsidP="008F0ABB">
      <w:pPr>
        <w:spacing w:after="0" w:line="240" w:lineRule="auto"/>
        <w:jc w:val="center"/>
        <w:rPr>
          <w:rFonts w:ascii="Times New Roman" w:hAnsi="Times New Roman"/>
          <w:b/>
          <w:sz w:val="28"/>
          <w:szCs w:val="28"/>
        </w:rPr>
      </w:pPr>
      <w:r>
        <w:rPr>
          <w:rFonts w:ascii="Times New Roman" w:hAnsi="Times New Roman"/>
          <w:b/>
          <w:sz w:val="28"/>
          <w:szCs w:val="28"/>
        </w:rPr>
        <w:t>Расходы</w:t>
      </w:r>
    </w:p>
    <w:p w:rsidR="008F0ABB" w:rsidRDefault="008F0ABB" w:rsidP="008F0ABB">
      <w:pPr>
        <w:autoSpaceDE w:val="0"/>
        <w:autoSpaceDN w:val="0"/>
        <w:adjustRightInd w:val="0"/>
        <w:spacing w:after="0" w:line="240" w:lineRule="auto"/>
        <w:ind w:firstLine="357"/>
        <w:jc w:val="both"/>
        <w:rPr>
          <w:rFonts w:ascii="Times New Roman" w:hAnsi="Times New Roman"/>
          <w:color w:val="000000"/>
          <w:sz w:val="28"/>
          <w:szCs w:val="28"/>
        </w:rPr>
      </w:pPr>
      <w:r>
        <w:rPr>
          <w:rFonts w:ascii="Times New Roman" w:hAnsi="Times New Roman"/>
          <w:b/>
          <w:sz w:val="28"/>
          <w:szCs w:val="28"/>
        </w:rPr>
        <w:t xml:space="preserve"> </w:t>
      </w:r>
      <w:r>
        <w:rPr>
          <w:rFonts w:ascii="Times New Roman" w:hAnsi="Times New Roman"/>
          <w:color w:val="000000"/>
          <w:sz w:val="28"/>
          <w:szCs w:val="28"/>
        </w:rPr>
        <w:t>На 2023 год первоначально утверждено в бюджете муниципального района бюджетных ассигнований в сумме 1 055,1 млн.рублей, по состоянию на 31.12.2023 года уточненный план составил 1 442,4 млн.рублей, в течение года произошло увеличение бюджетных ассигнований на 387,3 млн.рублей.</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lastRenderedPageBreak/>
        <w:tab/>
      </w:r>
      <w:r>
        <w:rPr>
          <w:rFonts w:ascii="Times New Roman" w:hAnsi="Times New Roman"/>
          <w:b/>
          <w:sz w:val="28"/>
          <w:szCs w:val="28"/>
        </w:rPr>
        <w:t>В целом расходы муниципального бюджета</w:t>
      </w:r>
      <w:r>
        <w:rPr>
          <w:rFonts w:ascii="Times New Roman" w:hAnsi="Times New Roman"/>
          <w:sz w:val="28"/>
          <w:szCs w:val="28"/>
        </w:rPr>
        <w:t xml:space="preserve"> в 2023 году исполнены в сумме 1 401,9 млн.руб.  на 97,2% к уточненному плану, с  уменьшением к 2022 году на 5,1 % или на 76,2 млн. рублей.</w:t>
      </w:r>
    </w:p>
    <w:p w:rsidR="008F0ABB" w:rsidRDefault="008F0ABB" w:rsidP="008F0ABB">
      <w:pPr>
        <w:spacing w:after="0" w:line="240" w:lineRule="auto"/>
        <w:ind w:firstLine="708"/>
        <w:jc w:val="both"/>
        <w:rPr>
          <w:rFonts w:ascii="Times New Roman" w:hAnsi="Times New Roman"/>
          <w:sz w:val="28"/>
          <w:szCs w:val="28"/>
        </w:rPr>
      </w:pPr>
      <w:r>
        <w:rPr>
          <w:rFonts w:ascii="Times New Roman" w:hAnsi="Times New Roman"/>
          <w:sz w:val="28"/>
          <w:szCs w:val="28"/>
        </w:rPr>
        <w:t>Социально-значимые расходы бюджета составили  873,5 млн. рублей, или  62,3% от общего объема расходов муниципального района, из них:</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t>-</w:t>
      </w:r>
      <w:r>
        <w:rPr>
          <w:rFonts w:ascii="Times New Roman" w:hAnsi="Times New Roman"/>
          <w:sz w:val="28"/>
          <w:szCs w:val="28"/>
        </w:rPr>
        <w:tab/>
        <w:t>на выплату заработной платы (всех типов учреждений) и</w:t>
      </w:r>
      <w:r>
        <w:rPr>
          <w:rFonts w:ascii="Times New Roman" w:hAnsi="Times New Roman"/>
          <w:sz w:val="28"/>
          <w:szCs w:val="28"/>
        </w:rPr>
        <w:br/>
        <w:t>начислений на нее –848,3 млн. рублей;</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t>-</w:t>
      </w:r>
      <w:r>
        <w:rPr>
          <w:rFonts w:ascii="Times New Roman" w:hAnsi="Times New Roman"/>
          <w:sz w:val="28"/>
          <w:szCs w:val="28"/>
        </w:rPr>
        <w:tab/>
        <w:t>на социальные выплаты гражданам – 25,2 млн. рублей.</w:t>
      </w:r>
    </w:p>
    <w:p w:rsidR="008F0ABB" w:rsidRDefault="008F0ABB" w:rsidP="008F0ABB">
      <w:pPr>
        <w:spacing w:after="0" w:line="240" w:lineRule="auto"/>
        <w:jc w:val="both"/>
        <w:rPr>
          <w:rFonts w:ascii="Times New Roman" w:hAnsi="Times New Roman"/>
          <w:sz w:val="28"/>
          <w:szCs w:val="28"/>
        </w:rPr>
      </w:pPr>
    </w:p>
    <w:p w:rsidR="008F0ABB" w:rsidRDefault="008F0ABB" w:rsidP="008F0ABB">
      <w:pPr>
        <w:spacing w:after="0" w:line="240" w:lineRule="auto"/>
        <w:jc w:val="center"/>
        <w:rPr>
          <w:rFonts w:ascii="Times New Roman" w:hAnsi="Times New Roman"/>
          <w:b/>
          <w:sz w:val="28"/>
          <w:szCs w:val="28"/>
        </w:rPr>
      </w:pPr>
      <w:r w:rsidRPr="00CE7020">
        <w:rPr>
          <w:rFonts w:ascii="Times New Roman" w:hAnsi="Times New Roman"/>
          <w:b/>
          <w:sz w:val="28"/>
          <w:szCs w:val="28"/>
        </w:rPr>
        <w:t>Увеличение уровня заработной платы работников бюджетной сферы в 2023 году</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9"/>
        <w:gridCol w:w="1952"/>
        <w:gridCol w:w="1456"/>
        <w:gridCol w:w="2453"/>
        <w:gridCol w:w="1383"/>
        <w:gridCol w:w="1267"/>
      </w:tblGrid>
      <w:tr w:rsidR="008F0ABB" w:rsidRPr="00523077" w:rsidTr="00D751F4">
        <w:tc>
          <w:tcPr>
            <w:tcW w:w="10363" w:type="dxa"/>
            <w:gridSpan w:val="6"/>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Увеличение уровня заработной платы (%)</w:t>
            </w:r>
          </w:p>
        </w:tc>
      </w:tr>
      <w:tr w:rsidR="008F0ABB" w:rsidRPr="00523077" w:rsidTr="00D751F4">
        <w:tc>
          <w:tcPr>
            <w:tcW w:w="1679"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Период</w:t>
            </w:r>
          </w:p>
        </w:tc>
        <w:tc>
          <w:tcPr>
            <w:tcW w:w="1971"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 xml:space="preserve">Муниципальные служащие </w:t>
            </w:r>
          </w:p>
        </w:tc>
        <w:tc>
          <w:tcPr>
            <w:tcW w:w="1491"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Указные категории работников</w:t>
            </w:r>
          </w:p>
        </w:tc>
        <w:tc>
          <w:tcPr>
            <w:tcW w:w="2453"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Педагогические работники общеобразовательных учреждений</w:t>
            </w:r>
          </w:p>
        </w:tc>
        <w:tc>
          <w:tcPr>
            <w:tcW w:w="1432"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Служащие</w:t>
            </w:r>
          </w:p>
        </w:tc>
        <w:tc>
          <w:tcPr>
            <w:tcW w:w="1337"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Прочий персонал</w:t>
            </w:r>
          </w:p>
        </w:tc>
      </w:tr>
      <w:tr w:rsidR="008F0ABB" w:rsidTr="00D751F4">
        <w:tc>
          <w:tcPr>
            <w:tcW w:w="1679"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с 01.07.2023</w:t>
            </w:r>
          </w:p>
        </w:tc>
        <w:tc>
          <w:tcPr>
            <w:tcW w:w="1971"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20%</w:t>
            </w:r>
          </w:p>
        </w:tc>
        <w:tc>
          <w:tcPr>
            <w:tcW w:w="1491" w:type="dxa"/>
          </w:tcPr>
          <w:p w:rsidR="008F0ABB" w:rsidRDefault="008F0ABB" w:rsidP="00D751F4">
            <w:pPr>
              <w:jc w:val="center"/>
            </w:pPr>
            <w:r w:rsidRPr="00523077">
              <w:rPr>
                <w:rFonts w:ascii="Times New Roman" w:hAnsi="Times New Roman"/>
                <w:b/>
              </w:rPr>
              <w:t>20%</w:t>
            </w:r>
          </w:p>
        </w:tc>
        <w:tc>
          <w:tcPr>
            <w:tcW w:w="2453" w:type="dxa"/>
          </w:tcPr>
          <w:p w:rsidR="008F0ABB" w:rsidRDefault="008F0ABB" w:rsidP="00D751F4">
            <w:pPr>
              <w:jc w:val="center"/>
            </w:pPr>
            <w:r w:rsidRPr="00523077">
              <w:rPr>
                <w:rFonts w:ascii="Times New Roman" w:hAnsi="Times New Roman"/>
                <w:b/>
              </w:rPr>
              <w:t>20%</w:t>
            </w:r>
          </w:p>
        </w:tc>
        <w:tc>
          <w:tcPr>
            <w:tcW w:w="1432" w:type="dxa"/>
          </w:tcPr>
          <w:p w:rsidR="008F0ABB" w:rsidRDefault="008F0ABB" w:rsidP="00D751F4">
            <w:pPr>
              <w:jc w:val="center"/>
            </w:pPr>
            <w:r w:rsidRPr="00523077">
              <w:rPr>
                <w:rFonts w:ascii="Times New Roman" w:hAnsi="Times New Roman"/>
                <w:b/>
              </w:rPr>
              <w:t>20%</w:t>
            </w:r>
          </w:p>
        </w:tc>
        <w:tc>
          <w:tcPr>
            <w:tcW w:w="1337" w:type="dxa"/>
          </w:tcPr>
          <w:p w:rsidR="008F0ABB" w:rsidRDefault="008F0ABB" w:rsidP="00D751F4">
            <w:pPr>
              <w:jc w:val="center"/>
            </w:pPr>
            <w:r w:rsidRPr="00523077">
              <w:rPr>
                <w:rFonts w:ascii="Times New Roman" w:hAnsi="Times New Roman"/>
                <w:b/>
              </w:rPr>
              <w:t>20%</w:t>
            </w:r>
          </w:p>
        </w:tc>
      </w:tr>
      <w:tr w:rsidR="008F0ABB" w:rsidRPr="00523077" w:rsidTr="00D751F4">
        <w:tc>
          <w:tcPr>
            <w:tcW w:w="1679"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с 01.11.2023</w:t>
            </w:r>
          </w:p>
        </w:tc>
        <w:tc>
          <w:tcPr>
            <w:tcW w:w="1971"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5%</w:t>
            </w:r>
          </w:p>
        </w:tc>
        <w:tc>
          <w:tcPr>
            <w:tcW w:w="1491"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5%</w:t>
            </w:r>
          </w:p>
        </w:tc>
        <w:tc>
          <w:tcPr>
            <w:tcW w:w="2453"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5%</w:t>
            </w:r>
          </w:p>
        </w:tc>
        <w:tc>
          <w:tcPr>
            <w:tcW w:w="1432"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5%</w:t>
            </w:r>
          </w:p>
        </w:tc>
        <w:tc>
          <w:tcPr>
            <w:tcW w:w="1337"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w:t>
            </w:r>
          </w:p>
        </w:tc>
      </w:tr>
      <w:tr w:rsidR="008F0ABB" w:rsidRPr="00523077" w:rsidTr="00D751F4">
        <w:tc>
          <w:tcPr>
            <w:tcW w:w="1679"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с 01.01.2024</w:t>
            </w:r>
          </w:p>
        </w:tc>
        <w:tc>
          <w:tcPr>
            <w:tcW w:w="1971"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5%</w:t>
            </w:r>
          </w:p>
        </w:tc>
        <w:tc>
          <w:tcPr>
            <w:tcW w:w="1491"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5%</w:t>
            </w:r>
          </w:p>
        </w:tc>
        <w:tc>
          <w:tcPr>
            <w:tcW w:w="2453"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16,6%</w:t>
            </w:r>
          </w:p>
        </w:tc>
        <w:tc>
          <w:tcPr>
            <w:tcW w:w="1432"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5%</w:t>
            </w:r>
          </w:p>
        </w:tc>
        <w:tc>
          <w:tcPr>
            <w:tcW w:w="1337" w:type="dxa"/>
          </w:tcPr>
          <w:p w:rsidR="008F0ABB" w:rsidRPr="00523077" w:rsidRDefault="008F0ABB" w:rsidP="00D751F4">
            <w:pPr>
              <w:spacing w:after="0" w:line="240" w:lineRule="auto"/>
              <w:jc w:val="center"/>
              <w:rPr>
                <w:rFonts w:ascii="Times New Roman" w:hAnsi="Times New Roman"/>
                <w:b/>
              </w:rPr>
            </w:pPr>
            <w:r w:rsidRPr="00523077">
              <w:rPr>
                <w:rFonts w:ascii="Times New Roman" w:hAnsi="Times New Roman"/>
                <w:b/>
              </w:rPr>
              <w:t>8,5%</w:t>
            </w:r>
          </w:p>
        </w:tc>
      </w:tr>
    </w:tbl>
    <w:p w:rsidR="008F0ABB" w:rsidRDefault="008F0ABB" w:rsidP="008F0ABB">
      <w:pPr>
        <w:spacing w:after="0" w:line="240" w:lineRule="auto"/>
        <w:jc w:val="center"/>
        <w:rPr>
          <w:rFonts w:ascii="Times New Roman" w:hAnsi="Times New Roman"/>
          <w:b/>
          <w:sz w:val="28"/>
          <w:szCs w:val="28"/>
        </w:rPr>
      </w:pPr>
    </w:p>
    <w:p w:rsidR="008F0ABB" w:rsidRPr="00CE7020" w:rsidRDefault="008F0ABB" w:rsidP="008F0ABB">
      <w:pPr>
        <w:autoSpaceDE w:val="0"/>
        <w:autoSpaceDN w:val="0"/>
        <w:adjustRightInd w:val="0"/>
        <w:spacing w:after="0" w:line="240" w:lineRule="auto"/>
        <w:ind w:firstLine="357"/>
        <w:jc w:val="both"/>
        <w:rPr>
          <w:rFonts w:ascii="Times New Roman" w:hAnsi="Times New Roman"/>
          <w:color w:val="000000"/>
          <w:sz w:val="28"/>
          <w:szCs w:val="28"/>
        </w:rPr>
      </w:pPr>
      <w:r w:rsidRPr="00CE7020">
        <w:rPr>
          <w:rFonts w:ascii="Times New Roman" w:hAnsi="Times New Roman"/>
          <w:color w:val="000000"/>
          <w:sz w:val="28"/>
          <w:szCs w:val="28"/>
        </w:rPr>
        <w:t>На решение  вопросов местного значения бюджетам поселений предоставлена финансовая помощь в сумме 193,7 млн.руб. в том числе: дотация на выравнивание бюджетной обеспеченности в сумме 23,6 млн.руб.,  иная дотация в сумме   18,8 млн.руб., иные межбюджетные трансферты в сумме 151,3 млн.руб.</w:t>
      </w:r>
    </w:p>
    <w:p w:rsidR="008F0ABB" w:rsidRPr="00B20A9F" w:rsidRDefault="008F0ABB" w:rsidP="008F0ABB">
      <w:pPr>
        <w:autoSpaceDE w:val="0"/>
        <w:autoSpaceDN w:val="0"/>
        <w:adjustRightInd w:val="0"/>
        <w:spacing w:after="0" w:line="240" w:lineRule="auto"/>
        <w:jc w:val="both"/>
        <w:rPr>
          <w:rFonts w:ascii="Times New Roman" w:hAnsi="Times New Roman"/>
          <w:sz w:val="28"/>
          <w:szCs w:val="28"/>
        </w:rPr>
      </w:pPr>
    </w:p>
    <w:p w:rsidR="008F0ABB" w:rsidRDefault="008F0ABB" w:rsidP="008F0ABB">
      <w:pPr>
        <w:autoSpaceDE w:val="0"/>
        <w:autoSpaceDN w:val="0"/>
        <w:adjustRightInd w:val="0"/>
        <w:spacing w:after="0" w:line="240" w:lineRule="auto"/>
        <w:jc w:val="center"/>
        <w:rPr>
          <w:rFonts w:ascii="Times New Roman" w:hAnsi="Times New Roman"/>
          <w:b/>
          <w:sz w:val="28"/>
          <w:szCs w:val="28"/>
        </w:rPr>
      </w:pPr>
      <w:r w:rsidRPr="00B20A9F">
        <w:rPr>
          <w:rFonts w:ascii="Times New Roman" w:hAnsi="Times New Roman"/>
          <w:b/>
          <w:sz w:val="28"/>
          <w:szCs w:val="28"/>
        </w:rPr>
        <w:t>Объем финансовой помощи бюджетам поселений из бюджета муниципального района «Чернышевский район» за счет средств федерального, краевого бюджетов и средств бюджета района за 202</w:t>
      </w:r>
      <w:r>
        <w:rPr>
          <w:rFonts w:ascii="Times New Roman" w:hAnsi="Times New Roman"/>
          <w:b/>
          <w:sz w:val="28"/>
          <w:szCs w:val="28"/>
        </w:rPr>
        <w:t>3</w:t>
      </w:r>
      <w:r w:rsidRPr="00B20A9F">
        <w:rPr>
          <w:rFonts w:ascii="Times New Roman" w:hAnsi="Times New Roman"/>
          <w:b/>
          <w:sz w:val="28"/>
          <w:szCs w:val="28"/>
        </w:rPr>
        <w:t xml:space="preserve"> год</w:t>
      </w:r>
    </w:p>
    <w:p w:rsidR="008F0ABB" w:rsidRDefault="008F0ABB" w:rsidP="008F0ABB">
      <w:pPr>
        <w:autoSpaceDE w:val="0"/>
        <w:autoSpaceDN w:val="0"/>
        <w:adjustRightInd w:val="0"/>
        <w:spacing w:after="0" w:line="240" w:lineRule="auto"/>
        <w:jc w:val="right"/>
        <w:rPr>
          <w:rFonts w:ascii="Times New Roman" w:hAnsi="Times New Roman"/>
          <w:sz w:val="28"/>
          <w:szCs w:val="28"/>
        </w:rPr>
      </w:pPr>
      <w:r w:rsidRPr="00CE7020">
        <w:rPr>
          <w:rFonts w:ascii="Times New Roman" w:hAnsi="Times New Roman"/>
          <w:sz w:val="28"/>
          <w:szCs w:val="28"/>
        </w:rPr>
        <w:t>тыс.руб.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81"/>
        <w:gridCol w:w="1690"/>
      </w:tblGrid>
      <w:tr w:rsidR="008F0ABB" w:rsidRPr="00881383" w:rsidTr="00D751F4">
        <w:tc>
          <w:tcPr>
            <w:tcW w:w="8188" w:type="dxa"/>
          </w:tcPr>
          <w:p w:rsidR="008F0ABB" w:rsidRPr="00881383" w:rsidRDefault="008F0ABB" w:rsidP="00D751F4">
            <w:pPr>
              <w:autoSpaceDE w:val="0"/>
              <w:autoSpaceDN w:val="0"/>
              <w:adjustRightInd w:val="0"/>
              <w:spacing w:after="0" w:line="240" w:lineRule="auto"/>
              <w:jc w:val="both"/>
              <w:rPr>
                <w:rFonts w:ascii="Times New Roman" w:hAnsi="Times New Roman"/>
                <w:b/>
                <w:sz w:val="24"/>
                <w:szCs w:val="24"/>
              </w:rPr>
            </w:pPr>
            <w:r w:rsidRPr="00881383">
              <w:rPr>
                <w:rFonts w:ascii="Times New Roman" w:hAnsi="Times New Roman"/>
                <w:b/>
                <w:sz w:val="24"/>
                <w:szCs w:val="24"/>
              </w:rPr>
              <w:t>ВСЕГО:</w:t>
            </w:r>
          </w:p>
        </w:tc>
        <w:tc>
          <w:tcPr>
            <w:tcW w:w="1717" w:type="dxa"/>
          </w:tcPr>
          <w:p w:rsidR="008F0ABB" w:rsidRPr="00881383" w:rsidRDefault="008F0ABB" w:rsidP="00D751F4">
            <w:pPr>
              <w:autoSpaceDE w:val="0"/>
              <w:autoSpaceDN w:val="0"/>
              <w:adjustRightInd w:val="0"/>
              <w:spacing w:after="0" w:line="240" w:lineRule="auto"/>
              <w:jc w:val="center"/>
              <w:rPr>
                <w:rFonts w:ascii="Times New Roman" w:hAnsi="Times New Roman"/>
                <w:b/>
                <w:sz w:val="24"/>
                <w:szCs w:val="24"/>
              </w:rPr>
            </w:pPr>
            <w:r w:rsidRPr="00881383">
              <w:rPr>
                <w:rFonts w:ascii="Times New Roman" w:hAnsi="Times New Roman"/>
                <w:b/>
                <w:sz w:val="24"/>
                <w:szCs w:val="24"/>
              </w:rPr>
              <w:t>193 726,9</w:t>
            </w:r>
          </w:p>
        </w:tc>
      </w:tr>
      <w:tr w:rsidR="008F0ABB" w:rsidRPr="00881383" w:rsidTr="00D751F4">
        <w:tc>
          <w:tcPr>
            <w:tcW w:w="8188" w:type="dxa"/>
          </w:tcPr>
          <w:p w:rsidR="008F0ABB" w:rsidRPr="00881383" w:rsidRDefault="008F0ABB" w:rsidP="00D751F4">
            <w:pPr>
              <w:autoSpaceDE w:val="0"/>
              <w:autoSpaceDN w:val="0"/>
              <w:adjustRightInd w:val="0"/>
              <w:spacing w:after="0" w:line="240" w:lineRule="auto"/>
              <w:jc w:val="both"/>
              <w:rPr>
                <w:rFonts w:ascii="Times New Roman" w:hAnsi="Times New Roman"/>
                <w:sz w:val="24"/>
                <w:szCs w:val="24"/>
              </w:rPr>
            </w:pPr>
            <w:r w:rsidRPr="00881383">
              <w:rPr>
                <w:rFonts w:ascii="Times New Roman" w:hAnsi="Times New Roman"/>
                <w:color w:val="000000"/>
                <w:sz w:val="24"/>
                <w:szCs w:val="24"/>
              </w:rPr>
              <w:t>Дотация на выравнивание уровня бюджетной обеспеченности</w:t>
            </w:r>
          </w:p>
        </w:tc>
        <w:tc>
          <w:tcPr>
            <w:tcW w:w="1717" w:type="dxa"/>
          </w:tcPr>
          <w:p w:rsidR="008F0ABB" w:rsidRPr="00881383" w:rsidRDefault="008F0ABB" w:rsidP="00D751F4">
            <w:pPr>
              <w:autoSpaceDE w:val="0"/>
              <w:autoSpaceDN w:val="0"/>
              <w:adjustRightInd w:val="0"/>
              <w:spacing w:after="0" w:line="240" w:lineRule="auto"/>
              <w:jc w:val="center"/>
              <w:rPr>
                <w:rFonts w:ascii="Times New Roman" w:hAnsi="Times New Roman"/>
                <w:sz w:val="24"/>
                <w:szCs w:val="24"/>
              </w:rPr>
            </w:pPr>
            <w:r w:rsidRPr="00881383">
              <w:rPr>
                <w:rFonts w:ascii="Times New Roman" w:hAnsi="Times New Roman"/>
                <w:sz w:val="24"/>
                <w:szCs w:val="24"/>
              </w:rPr>
              <w:t>23 643,0</w:t>
            </w:r>
          </w:p>
        </w:tc>
      </w:tr>
      <w:tr w:rsidR="008F0ABB" w:rsidRPr="00881383" w:rsidTr="00D751F4">
        <w:tc>
          <w:tcPr>
            <w:tcW w:w="8188" w:type="dxa"/>
          </w:tcPr>
          <w:p w:rsidR="008F0ABB" w:rsidRPr="00881383" w:rsidRDefault="008F0ABB" w:rsidP="00D751F4">
            <w:pPr>
              <w:autoSpaceDE w:val="0"/>
              <w:autoSpaceDN w:val="0"/>
              <w:adjustRightInd w:val="0"/>
              <w:spacing w:after="0" w:line="240" w:lineRule="auto"/>
              <w:jc w:val="both"/>
              <w:rPr>
                <w:rFonts w:ascii="Times New Roman" w:hAnsi="Times New Roman"/>
                <w:sz w:val="24"/>
                <w:szCs w:val="24"/>
              </w:rPr>
            </w:pPr>
            <w:r w:rsidRPr="00881383">
              <w:rPr>
                <w:rFonts w:ascii="Times New Roman" w:hAnsi="Times New Roman"/>
                <w:sz w:val="24"/>
                <w:szCs w:val="24"/>
              </w:rPr>
              <w:t>Прочая дотация</w:t>
            </w:r>
          </w:p>
        </w:tc>
        <w:tc>
          <w:tcPr>
            <w:tcW w:w="1717" w:type="dxa"/>
          </w:tcPr>
          <w:p w:rsidR="008F0ABB" w:rsidRPr="00881383" w:rsidRDefault="008F0ABB" w:rsidP="00D751F4">
            <w:pPr>
              <w:autoSpaceDE w:val="0"/>
              <w:autoSpaceDN w:val="0"/>
              <w:adjustRightInd w:val="0"/>
              <w:spacing w:after="0" w:line="240" w:lineRule="auto"/>
              <w:jc w:val="center"/>
              <w:rPr>
                <w:rFonts w:ascii="Times New Roman" w:hAnsi="Times New Roman"/>
                <w:sz w:val="24"/>
                <w:szCs w:val="24"/>
              </w:rPr>
            </w:pPr>
            <w:r w:rsidRPr="00881383">
              <w:rPr>
                <w:rFonts w:ascii="Times New Roman" w:hAnsi="Times New Roman"/>
                <w:sz w:val="24"/>
                <w:szCs w:val="24"/>
              </w:rPr>
              <w:t>18 770,6</w:t>
            </w:r>
          </w:p>
        </w:tc>
      </w:tr>
      <w:tr w:rsidR="008F0ABB" w:rsidRPr="00881383" w:rsidTr="00D751F4">
        <w:tc>
          <w:tcPr>
            <w:tcW w:w="8188" w:type="dxa"/>
          </w:tcPr>
          <w:p w:rsidR="008F0ABB" w:rsidRPr="00881383" w:rsidRDefault="008F0ABB" w:rsidP="00D751F4">
            <w:pPr>
              <w:autoSpaceDE w:val="0"/>
              <w:autoSpaceDN w:val="0"/>
              <w:adjustRightInd w:val="0"/>
              <w:spacing w:after="0" w:line="240" w:lineRule="auto"/>
              <w:jc w:val="both"/>
              <w:rPr>
                <w:rFonts w:ascii="Times New Roman" w:hAnsi="Times New Roman"/>
                <w:sz w:val="24"/>
                <w:szCs w:val="24"/>
              </w:rPr>
            </w:pPr>
            <w:r w:rsidRPr="00881383">
              <w:rPr>
                <w:rFonts w:ascii="Times New Roman" w:hAnsi="Times New Roman"/>
                <w:color w:val="000000"/>
                <w:sz w:val="24"/>
                <w:szCs w:val="24"/>
              </w:rPr>
              <w:t>Прочие  межбюджетные  трансферты</w:t>
            </w:r>
          </w:p>
        </w:tc>
        <w:tc>
          <w:tcPr>
            <w:tcW w:w="1717" w:type="dxa"/>
          </w:tcPr>
          <w:p w:rsidR="008F0ABB" w:rsidRPr="00881383" w:rsidRDefault="008F0ABB" w:rsidP="00D751F4">
            <w:pPr>
              <w:autoSpaceDE w:val="0"/>
              <w:autoSpaceDN w:val="0"/>
              <w:adjustRightInd w:val="0"/>
              <w:spacing w:after="0" w:line="240" w:lineRule="auto"/>
              <w:jc w:val="center"/>
              <w:rPr>
                <w:rFonts w:ascii="Times New Roman" w:hAnsi="Times New Roman"/>
                <w:sz w:val="24"/>
                <w:szCs w:val="24"/>
              </w:rPr>
            </w:pPr>
            <w:r w:rsidRPr="00881383">
              <w:rPr>
                <w:rFonts w:ascii="Times New Roman" w:hAnsi="Times New Roman"/>
                <w:sz w:val="24"/>
                <w:szCs w:val="24"/>
              </w:rPr>
              <w:t>151 313,3</w:t>
            </w:r>
          </w:p>
        </w:tc>
      </w:tr>
      <w:tr w:rsidR="008F0ABB" w:rsidRPr="00881383" w:rsidTr="00D751F4">
        <w:trPr>
          <w:trHeight w:val="320"/>
        </w:trPr>
        <w:tc>
          <w:tcPr>
            <w:tcW w:w="8188" w:type="dxa"/>
          </w:tcPr>
          <w:p w:rsidR="008F0ABB" w:rsidRPr="00881383" w:rsidRDefault="008F0ABB" w:rsidP="00D751F4">
            <w:pPr>
              <w:spacing w:after="0" w:line="240" w:lineRule="auto"/>
              <w:rPr>
                <w:rFonts w:ascii="Times New Roman" w:hAnsi="Times New Roman"/>
                <w:b/>
                <w:sz w:val="24"/>
                <w:szCs w:val="24"/>
              </w:rPr>
            </w:pPr>
            <w:r w:rsidRPr="00881383">
              <w:rPr>
                <w:rFonts w:ascii="Times New Roman" w:hAnsi="Times New Roman"/>
                <w:sz w:val="24"/>
                <w:szCs w:val="24"/>
              </w:rPr>
              <w:t xml:space="preserve">- расходы на выполнение расходных обязательств поселений </w:t>
            </w:r>
          </w:p>
        </w:tc>
        <w:tc>
          <w:tcPr>
            <w:tcW w:w="1717" w:type="dxa"/>
          </w:tcPr>
          <w:p w:rsidR="008F0ABB" w:rsidRPr="00881383" w:rsidRDefault="008F0ABB" w:rsidP="00D751F4">
            <w:pPr>
              <w:autoSpaceDE w:val="0"/>
              <w:autoSpaceDN w:val="0"/>
              <w:adjustRightInd w:val="0"/>
              <w:spacing w:after="0" w:line="240" w:lineRule="auto"/>
              <w:jc w:val="center"/>
              <w:rPr>
                <w:rFonts w:ascii="Times New Roman" w:hAnsi="Times New Roman"/>
                <w:sz w:val="24"/>
                <w:szCs w:val="24"/>
              </w:rPr>
            </w:pPr>
            <w:r w:rsidRPr="00881383">
              <w:rPr>
                <w:rFonts w:ascii="Times New Roman" w:hAnsi="Times New Roman"/>
                <w:sz w:val="24"/>
                <w:szCs w:val="24"/>
              </w:rPr>
              <w:t>69 908,1</w:t>
            </w:r>
          </w:p>
        </w:tc>
      </w:tr>
      <w:tr w:rsidR="008F0ABB" w:rsidRPr="00881383" w:rsidTr="00D751F4">
        <w:trPr>
          <w:trHeight w:val="320"/>
        </w:trPr>
        <w:tc>
          <w:tcPr>
            <w:tcW w:w="8188" w:type="dxa"/>
          </w:tcPr>
          <w:p w:rsidR="008F0ABB" w:rsidRPr="00881383" w:rsidRDefault="008F0ABB" w:rsidP="00D751F4">
            <w:pPr>
              <w:spacing w:after="0" w:line="240" w:lineRule="auto"/>
              <w:rPr>
                <w:rFonts w:ascii="Times New Roman" w:hAnsi="Times New Roman"/>
                <w:sz w:val="24"/>
                <w:szCs w:val="24"/>
              </w:rPr>
            </w:pPr>
            <w:r w:rsidRPr="00881383">
              <w:rPr>
                <w:rFonts w:ascii="Times New Roman" w:hAnsi="Times New Roman"/>
                <w:sz w:val="24"/>
                <w:szCs w:val="24"/>
              </w:rPr>
              <w:t>- расходы на выполнение переданных полномочий муниципального района в соответствии с заключенными соглашениями</w:t>
            </w:r>
          </w:p>
        </w:tc>
        <w:tc>
          <w:tcPr>
            <w:tcW w:w="1717" w:type="dxa"/>
          </w:tcPr>
          <w:p w:rsidR="008F0ABB" w:rsidRPr="00881383" w:rsidRDefault="008F0ABB" w:rsidP="00D751F4">
            <w:pPr>
              <w:autoSpaceDE w:val="0"/>
              <w:autoSpaceDN w:val="0"/>
              <w:adjustRightInd w:val="0"/>
              <w:spacing w:after="0" w:line="240" w:lineRule="auto"/>
              <w:jc w:val="center"/>
              <w:rPr>
                <w:rFonts w:ascii="Times New Roman" w:hAnsi="Times New Roman"/>
                <w:sz w:val="24"/>
                <w:szCs w:val="24"/>
              </w:rPr>
            </w:pPr>
            <w:r w:rsidRPr="00881383">
              <w:rPr>
                <w:rFonts w:ascii="Times New Roman" w:hAnsi="Times New Roman"/>
                <w:sz w:val="24"/>
                <w:szCs w:val="24"/>
              </w:rPr>
              <w:t>7 865,3</w:t>
            </w:r>
          </w:p>
        </w:tc>
      </w:tr>
      <w:tr w:rsidR="008F0ABB" w:rsidRPr="00881383" w:rsidTr="00D751F4">
        <w:tc>
          <w:tcPr>
            <w:tcW w:w="8188" w:type="dxa"/>
          </w:tcPr>
          <w:p w:rsidR="008F0ABB" w:rsidRPr="00881383" w:rsidRDefault="008F0ABB" w:rsidP="00D751F4">
            <w:pPr>
              <w:autoSpaceDE w:val="0"/>
              <w:autoSpaceDN w:val="0"/>
              <w:adjustRightInd w:val="0"/>
              <w:spacing w:after="0" w:line="240" w:lineRule="auto"/>
              <w:jc w:val="both"/>
              <w:rPr>
                <w:rFonts w:ascii="Times New Roman" w:hAnsi="Times New Roman"/>
                <w:b/>
                <w:sz w:val="24"/>
                <w:szCs w:val="24"/>
              </w:rPr>
            </w:pPr>
            <w:r w:rsidRPr="00881383">
              <w:rPr>
                <w:rFonts w:ascii="Times New Roman" w:hAnsi="Times New Roman"/>
                <w:sz w:val="24"/>
                <w:szCs w:val="24"/>
              </w:rPr>
              <w:t>- расходы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17" w:type="dxa"/>
          </w:tcPr>
          <w:p w:rsidR="008F0ABB" w:rsidRPr="00881383" w:rsidRDefault="008F0ABB" w:rsidP="00D751F4">
            <w:pPr>
              <w:autoSpaceDE w:val="0"/>
              <w:autoSpaceDN w:val="0"/>
              <w:adjustRightInd w:val="0"/>
              <w:spacing w:after="0" w:line="240" w:lineRule="auto"/>
              <w:jc w:val="center"/>
              <w:rPr>
                <w:rFonts w:ascii="Times New Roman" w:hAnsi="Times New Roman"/>
                <w:sz w:val="24"/>
                <w:szCs w:val="24"/>
              </w:rPr>
            </w:pPr>
            <w:r w:rsidRPr="00881383">
              <w:rPr>
                <w:rFonts w:ascii="Times New Roman" w:hAnsi="Times New Roman"/>
                <w:sz w:val="24"/>
                <w:szCs w:val="24"/>
              </w:rPr>
              <w:t>3 383,5</w:t>
            </w:r>
          </w:p>
        </w:tc>
      </w:tr>
      <w:tr w:rsidR="008F0ABB" w:rsidRPr="00881383" w:rsidTr="00D751F4">
        <w:tc>
          <w:tcPr>
            <w:tcW w:w="8188" w:type="dxa"/>
          </w:tcPr>
          <w:p w:rsidR="008F0ABB" w:rsidRPr="00881383" w:rsidRDefault="008F0ABB" w:rsidP="00D751F4">
            <w:pPr>
              <w:spacing w:after="0" w:line="240" w:lineRule="auto"/>
              <w:jc w:val="both"/>
              <w:rPr>
                <w:rFonts w:ascii="Times New Roman" w:hAnsi="Times New Roman"/>
                <w:sz w:val="24"/>
                <w:szCs w:val="24"/>
              </w:rPr>
            </w:pPr>
            <w:r w:rsidRPr="00881383">
              <w:rPr>
                <w:rFonts w:ascii="Times New Roman" w:hAnsi="Times New Roman"/>
                <w:color w:val="000000"/>
                <w:sz w:val="24"/>
                <w:szCs w:val="24"/>
              </w:rPr>
              <w:t xml:space="preserve">   -расходы </w:t>
            </w:r>
            <w:r w:rsidRPr="00881383">
              <w:rPr>
                <w:rFonts w:ascii="Times New Roman" w:hAnsi="Times New Roman"/>
                <w:sz w:val="24"/>
                <w:szCs w:val="24"/>
              </w:rPr>
              <w:t xml:space="preserve">на реализацию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w:t>
            </w:r>
          </w:p>
        </w:tc>
        <w:tc>
          <w:tcPr>
            <w:tcW w:w="1717" w:type="dxa"/>
          </w:tcPr>
          <w:p w:rsidR="008F0ABB" w:rsidRPr="00881383" w:rsidRDefault="008F0ABB" w:rsidP="00D751F4">
            <w:pPr>
              <w:autoSpaceDE w:val="0"/>
              <w:autoSpaceDN w:val="0"/>
              <w:adjustRightInd w:val="0"/>
              <w:spacing w:after="0" w:line="240" w:lineRule="auto"/>
              <w:jc w:val="center"/>
              <w:rPr>
                <w:rFonts w:ascii="Times New Roman" w:hAnsi="Times New Roman"/>
                <w:sz w:val="24"/>
                <w:szCs w:val="24"/>
              </w:rPr>
            </w:pPr>
            <w:r w:rsidRPr="00881383">
              <w:rPr>
                <w:rFonts w:ascii="Times New Roman" w:hAnsi="Times New Roman"/>
                <w:sz w:val="24"/>
                <w:szCs w:val="24"/>
              </w:rPr>
              <w:t>14 625,8</w:t>
            </w:r>
          </w:p>
        </w:tc>
      </w:tr>
      <w:tr w:rsidR="008F0ABB" w:rsidRPr="00881383" w:rsidTr="00D751F4">
        <w:tc>
          <w:tcPr>
            <w:tcW w:w="8188" w:type="dxa"/>
          </w:tcPr>
          <w:p w:rsidR="008F0ABB" w:rsidRPr="00881383" w:rsidRDefault="008F0ABB" w:rsidP="00D751F4">
            <w:pPr>
              <w:spacing w:after="0" w:line="240" w:lineRule="auto"/>
              <w:jc w:val="both"/>
              <w:rPr>
                <w:rFonts w:ascii="Times New Roman" w:hAnsi="Times New Roman"/>
                <w:sz w:val="24"/>
                <w:szCs w:val="24"/>
              </w:rPr>
            </w:pPr>
            <w:r w:rsidRPr="00881383">
              <w:rPr>
                <w:rFonts w:ascii="Times New Roman" w:hAnsi="Times New Roman"/>
                <w:sz w:val="24"/>
                <w:szCs w:val="24"/>
              </w:rPr>
              <w:t xml:space="preserve">- расходы на реализацию программ формирования современной городской среды </w:t>
            </w:r>
          </w:p>
        </w:tc>
        <w:tc>
          <w:tcPr>
            <w:tcW w:w="1717" w:type="dxa"/>
          </w:tcPr>
          <w:p w:rsidR="008F0ABB" w:rsidRPr="00881383" w:rsidRDefault="008F0ABB" w:rsidP="00D751F4">
            <w:pPr>
              <w:autoSpaceDE w:val="0"/>
              <w:autoSpaceDN w:val="0"/>
              <w:adjustRightInd w:val="0"/>
              <w:spacing w:after="0" w:line="240" w:lineRule="auto"/>
              <w:jc w:val="center"/>
              <w:rPr>
                <w:rFonts w:ascii="Times New Roman" w:hAnsi="Times New Roman"/>
                <w:sz w:val="24"/>
                <w:szCs w:val="24"/>
              </w:rPr>
            </w:pPr>
            <w:r w:rsidRPr="00881383">
              <w:rPr>
                <w:rFonts w:ascii="Times New Roman" w:hAnsi="Times New Roman"/>
                <w:sz w:val="24"/>
                <w:szCs w:val="24"/>
              </w:rPr>
              <w:t>6 653,7</w:t>
            </w:r>
          </w:p>
        </w:tc>
      </w:tr>
      <w:tr w:rsidR="008F0ABB" w:rsidRPr="00881383" w:rsidTr="00D751F4">
        <w:tc>
          <w:tcPr>
            <w:tcW w:w="8188" w:type="dxa"/>
          </w:tcPr>
          <w:p w:rsidR="008F0ABB" w:rsidRPr="00881383" w:rsidRDefault="008F0ABB" w:rsidP="00D751F4">
            <w:pPr>
              <w:spacing w:after="0" w:line="240" w:lineRule="auto"/>
              <w:jc w:val="both"/>
              <w:rPr>
                <w:rFonts w:ascii="Times New Roman" w:hAnsi="Times New Roman"/>
                <w:sz w:val="24"/>
                <w:szCs w:val="24"/>
              </w:rPr>
            </w:pPr>
            <w:r w:rsidRPr="00881383">
              <w:rPr>
                <w:rFonts w:ascii="Times New Roman" w:hAnsi="Times New Roman"/>
                <w:sz w:val="24"/>
                <w:szCs w:val="24"/>
              </w:rPr>
              <w:t xml:space="preserve">   -расходы реализацию мероприятий Плана социального развития центров экономического роста Забайкальского края </w:t>
            </w:r>
          </w:p>
        </w:tc>
        <w:tc>
          <w:tcPr>
            <w:tcW w:w="1717" w:type="dxa"/>
          </w:tcPr>
          <w:p w:rsidR="008F0ABB" w:rsidRPr="00881383" w:rsidRDefault="008F0ABB" w:rsidP="00D751F4">
            <w:pPr>
              <w:autoSpaceDE w:val="0"/>
              <w:autoSpaceDN w:val="0"/>
              <w:adjustRightInd w:val="0"/>
              <w:spacing w:after="0" w:line="240" w:lineRule="auto"/>
              <w:jc w:val="center"/>
              <w:rPr>
                <w:rFonts w:ascii="Times New Roman" w:hAnsi="Times New Roman"/>
                <w:sz w:val="24"/>
                <w:szCs w:val="24"/>
              </w:rPr>
            </w:pPr>
            <w:r w:rsidRPr="00881383">
              <w:rPr>
                <w:rFonts w:ascii="Times New Roman" w:hAnsi="Times New Roman"/>
                <w:sz w:val="24"/>
                <w:szCs w:val="24"/>
              </w:rPr>
              <w:t>48 876,9</w:t>
            </w:r>
          </w:p>
        </w:tc>
      </w:tr>
    </w:tbl>
    <w:p w:rsidR="008F0ABB" w:rsidRPr="00CE7020" w:rsidRDefault="008F0ABB" w:rsidP="008F0ABB">
      <w:pPr>
        <w:autoSpaceDE w:val="0"/>
        <w:autoSpaceDN w:val="0"/>
        <w:adjustRightInd w:val="0"/>
        <w:spacing w:after="0" w:line="240" w:lineRule="auto"/>
        <w:jc w:val="right"/>
        <w:rPr>
          <w:rFonts w:ascii="Times New Roman" w:hAnsi="Times New Roman"/>
          <w:sz w:val="28"/>
          <w:szCs w:val="28"/>
        </w:rPr>
      </w:pPr>
    </w:p>
    <w:p w:rsidR="008F0ABB" w:rsidRDefault="008F0ABB" w:rsidP="008F0ABB">
      <w:pPr>
        <w:spacing w:after="0" w:line="240" w:lineRule="auto"/>
        <w:jc w:val="center"/>
        <w:rPr>
          <w:rFonts w:ascii="Times New Roman" w:hAnsi="Times New Roman"/>
          <w:b/>
          <w:color w:val="000000"/>
          <w:sz w:val="28"/>
        </w:rPr>
      </w:pPr>
      <w:r>
        <w:rPr>
          <w:rFonts w:ascii="Times New Roman" w:hAnsi="Times New Roman"/>
          <w:b/>
          <w:color w:val="000000"/>
          <w:sz w:val="28"/>
        </w:rPr>
        <w:t>Структура исполнения расходов</w:t>
      </w:r>
    </w:p>
    <w:p w:rsidR="008F0ABB" w:rsidRDefault="008F0ABB" w:rsidP="008F0ABB">
      <w:pPr>
        <w:spacing w:after="0" w:line="240" w:lineRule="auto"/>
        <w:jc w:val="right"/>
        <w:rPr>
          <w:rFonts w:ascii="Times New Roman" w:hAnsi="Times New Roman"/>
          <w:sz w:val="28"/>
          <w:szCs w:val="28"/>
        </w:rPr>
      </w:pPr>
      <w:r w:rsidRPr="00CE7020">
        <w:rPr>
          <w:rFonts w:ascii="Times New Roman" w:hAnsi="Times New Roman"/>
          <w:sz w:val="28"/>
          <w:szCs w:val="28"/>
        </w:rPr>
        <w:t>тыс.руб</w:t>
      </w:r>
      <w:r>
        <w:rPr>
          <w:rFonts w:ascii="Times New Roman" w:hAnsi="Times New Roman"/>
          <w:sz w:val="28"/>
          <w:szCs w:val="28"/>
        </w:rPr>
        <w:t>.</w:t>
      </w:r>
    </w:p>
    <w:tbl>
      <w:tblPr>
        <w:tblW w:w="0" w:type="auto"/>
        <w:tblBorders>
          <w:insideH w:val="nil"/>
          <w:insideV w:val="nil"/>
        </w:tblBorders>
        <w:tblCellMar>
          <w:left w:w="0" w:type="dxa"/>
          <w:right w:w="0" w:type="dxa"/>
        </w:tblCellMar>
        <w:tblLook w:val="04A0"/>
      </w:tblPr>
      <w:tblGrid>
        <w:gridCol w:w="3643"/>
        <w:gridCol w:w="1556"/>
        <w:gridCol w:w="990"/>
        <w:gridCol w:w="1865"/>
        <w:gridCol w:w="1419"/>
      </w:tblGrid>
      <w:tr w:rsidR="008F0ABB" w:rsidRPr="00881383" w:rsidTr="00D751F4">
        <w:trPr>
          <w:trHeight w:val="1117"/>
        </w:trPr>
        <w:tc>
          <w:tcPr>
            <w:tcW w:w="36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F0ABB" w:rsidRPr="00881383" w:rsidRDefault="008F0ABB" w:rsidP="00D751F4">
            <w:pPr>
              <w:spacing w:after="0" w:line="240" w:lineRule="auto"/>
              <w:rPr>
                <w:rFonts w:ascii="Courier New" w:eastAsia="Courier New" w:hAnsi="Courier New"/>
                <w:sz w:val="24"/>
                <w:szCs w:val="24"/>
              </w:rPr>
            </w:pPr>
            <w:r w:rsidRPr="00881383">
              <w:rPr>
                <w:rFonts w:ascii="Times New Roman" w:hAnsi="Times New Roman"/>
                <w:b/>
                <w:color w:val="000000"/>
                <w:sz w:val="24"/>
                <w:szCs w:val="24"/>
              </w:rPr>
              <w:t>Наименование разделов</w:t>
            </w:r>
          </w:p>
        </w:tc>
        <w:tc>
          <w:tcPr>
            <w:tcW w:w="1556" w:type="dxa"/>
            <w:tcBorders>
              <w:top w:val="single" w:sz="8" w:space="0" w:color="000000"/>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b/>
                <w:color w:val="000000"/>
                <w:sz w:val="24"/>
                <w:szCs w:val="24"/>
              </w:rPr>
              <w:t>Кассовые расходы за 2022 год</w:t>
            </w:r>
          </w:p>
        </w:tc>
        <w:tc>
          <w:tcPr>
            <w:tcW w:w="990" w:type="dxa"/>
            <w:tcBorders>
              <w:top w:val="single" w:sz="8" w:space="0" w:color="000000"/>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b/>
                <w:color w:val="000000"/>
                <w:sz w:val="24"/>
                <w:szCs w:val="24"/>
              </w:rPr>
              <w:t>Уд. вес</w:t>
            </w:r>
          </w:p>
        </w:tc>
        <w:tc>
          <w:tcPr>
            <w:tcW w:w="1865" w:type="dxa"/>
            <w:tcBorders>
              <w:top w:val="single" w:sz="8" w:space="0" w:color="000000"/>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b/>
                <w:color w:val="000000"/>
                <w:sz w:val="24"/>
                <w:szCs w:val="24"/>
              </w:rPr>
              <w:t>Кассовые расходы за 202</w:t>
            </w:r>
            <w:r>
              <w:rPr>
                <w:rFonts w:ascii="Times New Roman" w:hAnsi="Times New Roman"/>
                <w:b/>
                <w:color w:val="000000"/>
                <w:sz w:val="24"/>
                <w:szCs w:val="24"/>
              </w:rPr>
              <w:t>3</w:t>
            </w:r>
            <w:r w:rsidRPr="00881383">
              <w:rPr>
                <w:rFonts w:ascii="Times New Roman" w:hAnsi="Times New Roman"/>
                <w:b/>
                <w:color w:val="000000"/>
                <w:sz w:val="24"/>
                <w:szCs w:val="24"/>
              </w:rPr>
              <w:t xml:space="preserve"> год</w:t>
            </w:r>
          </w:p>
        </w:tc>
        <w:tc>
          <w:tcPr>
            <w:tcW w:w="1419" w:type="dxa"/>
            <w:tcBorders>
              <w:top w:val="single" w:sz="8" w:space="0" w:color="000000"/>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b/>
                <w:color w:val="000000"/>
                <w:sz w:val="24"/>
                <w:szCs w:val="24"/>
              </w:rPr>
              <w:t>Уд. вес</w:t>
            </w:r>
          </w:p>
        </w:tc>
      </w:tr>
      <w:tr w:rsidR="008F0ABB" w:rsidRPr="00980DFE" w:rsidTr="00D751F4">
        <w:trPr>
          <w:trHeight w:val="491"/>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ABB" w:rsidRPr="00881383" w:rsidRDefault="008F0ABB" w:rsidP="00D751F4">
            <w:pPr>
              <w:spacing w:after="0" w:line="240" w:lineRule="auto"/>
              <w:jc w:val="both"/>
              <w:rPr>
                <w:rFonts w:ascii="Courier New" w:eastAsia="Courier New" w:hAnsi="Courier New"/>
                <w:sz w:val="24"/>
                <w:szCs w:val="24"/>
              </w:rPr>
            </w:pPr>
            <w:r w:rsidRPr="00881383">
              <w:rPr>
                <w:rFonts w:ascii="Times New Roman" w:hAnsi="Times New Roman"/>
                <w:color w:val="000000"/>
                <w:sz w:val="24"/>
                <w:szCs w:val="24"/>
              </w:rPr>
              <w:t>Общегосударственные вопросы</w:t>
            </w:r>
          </w:p>
        </w:tc>
        <w:tc>
          <w:tcPr>
            <w:tcW w:w="1556"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65 000,6</w:t>
            </w:r>
          </w:p>
        </w:tc>
        <w:tc>
          <w:tcPr>
            <w:tcW w:w="990"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4,4</w:t>
            </w:r>
          </w:p>
        </w:tc>
        <w:tc>
          <w:tcPr>
            <w:tcW w:w="1865"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68</w:t>
            </w:r>
            <w:r>
              <w:rPr>
                <w:rFonts w:ascii="Times New Roman" w:hAnsi="Times New Roman"/>
                <w:sz w:val="24"/>
                <w:szCs w:val="24"/>
                <w:lang w:eastAsia="ru-RU"/>
              </w:rPr>
              <w:t xml:space="preserve"> </w:t>
            </w:r>
            <w:r w:rsidRPr="00980DFE">
              <w:rPr>
                <w:rFonts w:ascii="Times New Roman" w:hAnsi="Times New Roman"/>
                <w:sz w:val="24"/>
                <w:szCs w:val="24"/>
                <w:lang w:eastAsia="ru-RU"/>
              </w:rPr>
              <w:t>541,8</w:t>
            </w:r>
          </w:p>
        </w:tc>
        <w:tc>
          <w:tcPr>
            <w:tcW w:w="1419" w:type="dxa"/>
            <w:tcBorders>
              <w:top w:val="nil"/>
              <w:left w:val="nil"/>
              <w:bottom w:val="single" w:sz="8" w:space="0" w:color="000000"/>
              <w:right w:val="single" w:sz="8" w:space="0" w:color="000000"/>
            </w:tcBorders>
            <w:hideMark/>
          </w:tcPr>
          <w:p w:rsidR="008F0ABB" w:rsidRPr="00980DFE" w:rsidRDefault="008F0ABB" w:rsidP="00D751F4">
            <w:pPr>
              <w:pStyle w:val="ab"/>
              <w:tabs>
                <w:tab w:val="left" w:pos="2268"/>
              </w:tabs>
              <w:jc w:val="center"/>
              <w:rPr>
                <w:rFonts w:ascii="Times New Roman" w:hAnsi="Times New Roman"/>
                <w:sz w:val="24"/>
                <w:szCs w:val="24"/>
                <w:lang w:eastAsia="ru-RU"/>
              </w:rPr>
            </w:pPr>
            <w:r w:rsidRPr="00980DFE">
              <w:rPr>
                <w:rFonts w:ascii="Times New Roman" w:hAnsi="Times New Roman"/>
                <w:sz w:val="24"/>
                <w:szCs w:val="24"/>
                <w:lang w:eastAsia="ru-RU"/>
              </w:rPr>
              <w:t>4,9</w:t>
            </w:r>
          </w:p>
        </w:tc>
      </w:tr>
      <w:tr w:rsidR="008F0ABB" w:rsidRPr="00980DFE" w:rsidTr="00D751F4">
        <w:trPr>
          <w:trHeight w:val="804"/>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ABB" w:rsidRPr="00881383" w:rsidRDefault="008F0ABB" w:rsidP="00D751F4">
            <w:pPr>
              <w:spacing w:after="0" w:line="240" w:lineRule="auto"/>
              <w:jc w:val="both"/>
              <w:rPr>
                <w:rFonts w:ascii="Courier New" w:eastAsia="Courier New" w:hAnsi="Courier New"/>
                <w:sz w:val="24"/>
                <w:szCs w:val="24"/>
              </w:rPr>
            </w:pPr>
            <w:r w:rsidRPr="00881383">
              <w:rPr>
                <w:rFonts w:ascii="Times New Roman" w:hAnsi="Times New Roman"/>
                <w:color w:val="000000"/>
                <w:sz w:val="24"/>
                <w:szCs w:val="24"/>
              </w:rPr>
              <w:t>Национальная безопасность и правоохранительная деятельность</w:t>
            </w:r>
          </w:p>
        </w:tc>
        <w:tc>
          <w:tcPr>
            <w:tcW w:w="1556"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6 561,5</w:t>
            </w:r>
          </w:p>
        </w:tc>
        <w:tc>
          <w:tcPr>
            <w:tcW w:w="990"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0,5</w:t>
            </w:r>
          </w:p>
        </w:tc>
        <w:tc>
          <w:tcPr>
            <w:tcW w:w="1865"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4 854,3</w:t>
            </w:r>
          </w:p>
        </w:tc>
        <w:tc>
          <w:tcPr>
            <w:tcW w:w="1419" w:type="dxa"/>
            <w:tcBorders>
              <w:top w:val="nil"/>
              <w:left w:val="nil"/>
              <w:bottom w:val="single" w:sz="8" w:space="0" w:color="000000"/>
              <w:right w:val="single" w:sz="8" w:space="0" w:color="000000"/>
            </w:tcBorders>
            <w:hideMark/>
          </w:tcPr>
          <w:p w:rsidR="008F0ABB" w:rsidRPr="00980DFE" w:rsidRDefault="008F0ABB" w:rsidP="00D751F4">
            <w:pPr>
              <w:pStyle w:val="ab"/>
              <w:tabs>
                <w:tab w:val="left" w:pos="4111"/>
              </w:tabs>
              <w:jc w:val="center"/>
              <w:rPr>
                <w:rFonts w:ascii="Times New Roman" w:hAnsi="Times New Roman"/>
                <w:sz w:val="24"/>
                <w:szCs w:val="24"/>
                <w:lang w:eastAsia="ru-RU"/>
              </w:rPr>
            </w:pPr>
            <w:r w:rsidRPr="00980DFE">
              <w:rPr>
                <w:rFonts w:ascii="Times New Roman" w:hAnsi="Times New Roman"/>
                <w:sz w:val="24"/>
                <w:szCs w:val="24"/>
                <w:lang w:eastAsia="ru-RU"/>
              </w:rPr>
              <w:t>0,3</w:t>
            </w:r>
          </w:p>
        </w:tc>
      </w:tr>
      <w:tr w:rsidR="008F0ABB" w:rsidRPr="00980DFE" w:rsidTr="00D751F4">
        <w:trPr>
          <w:trHeight w:val="502"/>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ABB" w:rsidRPr="00881383" w:rsidRDefault="008F0ABB" w:rsidP="00D751F4">
            <w:pPr>
              <w:spacing w:after="0" w:line="240" w:lineRule="auto"/>
              <w:jc w:val="both"/>
              <w:rPr>
                <w:rFonts w:ascii="Courier New" w:eastAsia="Courier New" w:hAnsi="Courier New"/>
                <w:sz w:val="24"/>
                <w:szCs w:val="24"/>
              </w:rPr>
            </w:pPr>
            <w:r w:rsidRPr="00881383">
              <w:rPr>
                <w:rFonts w:ascii="Times New Roman" w:hAnsi="Times New Roman"/>
                <w:color w:val="000000"/>
                <w:sz w:val="24"/>
                <w:szCs w:val="24"/>
              </w:rPr>
              <w:t>Национальная экономика</w:t>
            </w:r>
          </w:p>
        </w:tc>
        <w:tc>
          <w:tcPr>
            <w:tcW w:w="1556"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146 775,7</w:t>
            </w:r>
          </w:p>
        </w:tc>
        <w:tc>
          <w:tcPr>
            <w:tcW w:w="990"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9,9</w:t>
            </w:r>
          </w:p>
        </w:tc>
        <w:tc>
          <w:tcPr>
            <w:tcW w:w="1865"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30 568,2</w:t>
            </w:r>
          </w:p>
        </w:tc>
        <w:tc>
          <w:tcPr>
            <w:tcW w:w="1419"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2,2</w:t>
            </w:r>
          </w:p>
        </w:tc>
      </w:tr>
      <w:tr w:rsidR="008F0ABB" w:rsidRPr="00980DFE" w:rsidTr="00D751F4">
        <w:trPr>
          <w:trHeight w:val="502"/>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ABB" w:rsidRPr="00881383" w:rsidRDefault="008F0ABB" w:rsidP="00D751F4">
            <w:pPr>
              <w:spacing w:after="0" w:line="240" w:lineRule="auto"/>
              <w:jc w:val="both"/>
              <w:rPr>
                <w:rFonts w:ascii="Courier New" w:eastAsia="Courier New" w:hAnsi="Courier New"/>
                <w:sz w:val="24"/>
                <w:szCs w:val="24"/>
              </w:rPr>
            </w:pPr>
            <w:r w:rsidRPr="00881383">
              <w:rPr>
                <w:rFonts w:ascii="Times New Roman" w:hAnsi="Times New Roman"/>
                <w:color w:val="000000"/>
                <w:sz w:val="24"/>
                <w:szCs w:val="24"/>
              </w:rPr>
              <w:t>ЖКХ</w:t>
            </w:r>
          </w:p>
        </w:tc>
        <w:tc>
          <w:tcPr>
            <w:tcW w:w="1556"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1 460,00</w:t>
            </w:r>
          </w:p>
        </w:tc>
        <w:tc>
          <w:tcPr>
            <w:tcW w:w="990"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0,1</w:t>
            </w:r>
          </w:p>
        </w:tc>
        <w:tc>
          <w:tcPr>
            <w:tcW w:w="1865"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Pr>
                <w:rFonts w:ascii="Times New Roman" w:hAnsi="Times New Roman"/>
                <w:sz w:val="24"/>
                <w:szCs w:val="24"/>
                <w:lang w:eastAsia="ru-RU"/>
              </w:rPr>
              <w:t>13 510,8</w:t>
            </w:r>
          </w:p>
        </w:tc>
        <w:tc>
          <w:tcPr>
            <w:tcW w:w="1419"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Pr>
                <w:rFonts w:ascii="Times New Roman" w:hAnsi="Times New Roman"/>
                <w:sz w:val="24"/>
                <w:szCs w:val="24"/>
                <w:lang w:eastAsia="ru-RU"/>
              </w:rPr>
              <w:t>1,0</w:t>
            </w:r>
          </w:p>
        </w:tc>
      </w:tr>
      <w:tr w:rsidR="008F0ABB" w:rsidRPr="00980DFE" w:rsidTr="00D751F4">
        <w:trPr>
          <w:trHeight w:val="491"/>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ABB" w:rsidRPr="00881383" w:rsidRDefault="008F0ABB" w:rsidP="00D751F4">
            <w:pPr>
              <w:spacing w:after="0" w:line="240" w:lineRule="auto"/>
              <w:jc w:val="both"/>
              <w:rPr>
                <w:rFonts w:ascii="Courier New" w:eastAsia="Courier New" w:hAnsi="Courier New"/>
                <w:sz w:val="24"/>
                <w:szCs w:val="24"/>
              </w:rPr>
            </w:pPr>
            <w:r w:rsidRPr="00881383">
              <w:rPr>
                <w:rFonts w:ascii="Times New Roman" w:hAnsi="Times New Roman"/>
                <w:color w:val="000000"/>
                <w:sz w:val="24"/>
                <w:szCs w:val="24"/>
              </w:rPr>
              <w:t>Образование</w:t>
            </w:r>
          </w:p>
        </w:tc>
        <w:tc>
          <w:tcPr>
            <w:tcW w:w="1556"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943 695,00</w:t>
            </w:r>
          </w:p>
        </w:tc>
        <w:tc>
          <w:tcPr>
            <w:tcW w:w="990"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63,8</w:t>
            </w:r>
          </w:p>
        </w:tc>
        <w:tc>
          <w:tcPr>
            <w:tcW w:w="1865"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984 448,6</w:t>
            </w:r>
          </w:p>
        </w:tc>
        <w:tc>
          <w:tcPr>
            <w:tcW w:w="1419"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70,3</w:t>
            </w:r>
          </w:p>
        </w:tc>
      </w:tr>
      <w:tr w:rsidR="008F0ABB" w:rsidRPr="00980DFE" w:rsidTr="00D751F4">
        <w:trPr>
          <w:trHeight w:val="502"/>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ABB" w:rsidRPr="00881383" w:rsidRDefault="008F0ABB" w:rsidP="00D751F4">
            <w:pPr>
              <w:spacing w:after="0" w:line="240" w:lineRule="auto"/>
              <w:jc w:val="both"/>
              <w:rPr>
                <w:rFonts w:ascii="Courier New" w:eastAsia="Courier New" w:hAnsi="Courier New"/>
                <w:sz w:val="24"/>
                <w:szCs w:val="24"/>
              </w:rPr>
            </w:pPr>
            <w:r w:rsidRPr="00881383">
              <w:rPr>
                <w:rFonts w:ascii="Times New Roman" w:hAnsi="Times New Roman"/>
                <w:color w:val="000000"/>
                <w:sz w:val="24"/>
                <w:szCs w:val="24"/>
              </w:rPr>
              <w:t>Культура</w:t>
            </w:r>
          </w:p>
        </w:tc>
        <w:tc>
          <w:tcPr>
            <w:tcW w:w="1556"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66 457,6</w:t>
            </w:r>
          </w:p>
        </w:tc>
        <w:tc>
          <w:tcPr>
            <w:tcW w:w="990"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4,5</w:t>
            </w:r>
          </w:p>
        </w:tc>
        <w:tc>
          <w:tcPr>
            <w:tcW w:w="1865"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68 182,9</w:t>
            </w:r>
          </w:p>
        </w:tc>
        <w:tc>
          <w:tcPr>
            <w:tcW w:w="1419"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4,9</w:t>
            </w:r>
          </w:p>
        </w:tc>
      </w:tr>
      <w:tr w:rsidR="008F0ABB" w:rsidRPr="00980DFE" w:rsidTr="00D751F4">
        <w:trPr>
          <w:trHeight w:val="266"/>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ABB" w:rsidRPr="00881383" w:rsidRDefault="008F0ABB" w:rsidP="00D751F4">
            <w:pPr>
              <w:spacing w:after="0" w:line="240" w:lineRule="auto"/>
              <w:jc w:val="both"/>
              <w:rPr>
                <w:rFonts w:ascii="Courier New" w:eastAsia="Courier New" w:hAnsi="Courier New"/>
                <w:sz w:val="24"/>
                <w:szCs w:val="24"/>
              </w:rPr>
            </w:pPr>
            <w:r w:rsidRPr="00881383">
              <w:rPr>
                <w:rFonts w:ascii="Times New Roman" w:hAnsi="Times New Roman"/>
                <w:color w:val="000000"/>
                <w:sz w:val="24"/>
                <w:szCs w:val="24"/>
              </w:rPr>
              <w:t>Социальная политика</w:t>
            </w:r>
          </w:p>
        </w:tc>
        <w:tc>
          <w:tcPr>
            <w:tcW w:w="1556"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31 322,5</w:t>
            </w:r>
          </w:p>
        </w:tc>
        <w:tc>
          <w:tcPr>
            <w:tcW w:w="990"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2,1</w:t>
            </w:r>
          </w:p>
        </w:tc>
        <w:tc>
          <w:tcPr>
            <w:tcW w:w="1865"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30 066,1</w:t>
            </w:r>
          </w:p>
        </w:tc>
        <w:tc>
          <w:tcPr>
            <w:tcW w:w="1419"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2,1</w:t>
            </w:r>
          </w:p>
        </w:tc>
      </w:tr>
      <w:tr w:rsidR="008F0ABB" w:rsidRPr="00980DFE" w:rsidTr="00D751F4">
        <w:trPr>
          <w:trHeight w:val="249"/>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ABB" w:rsidRPr="00881383" w:rsidRDefault="008F0ABB" w:rsidP="00D751F4">
            <w:pPr>
              <w:spacing w:after="0" w:line="240" w:lineRule="auto"/>
              <w:jc w:val="both"/>
              <w:rPr>
                <w:rFonts w:ascii="Times New Roman" w:hAnsi="Times New Roman"/>
                <w:color w:val="000000"/>
                <w:sz w:val="24"/>
                <w:szCs w:val="24"/>
              </w:rPr>
            </w:pPr>
            <w:r w:rsidRPr="00881383">
              <w:rPr>
                <w:rFonts w:ascii="Times New Roman" w:hAnsi="Times New Roman"/>
                <w:color w:val="000000"/>
                <w:sz w:val="24"/>
                <w:szCs w:val="24"/>
              </w:rPr>
              <w:t>Средства массовой информации</w:t>
            </w:r>
          </w:p>
        </w:tc>
        <w:tc>
          <w:tcPr>
            <w:tcW w:w="1556"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Times New Roman" w:hAnsi="Times New Roman"/>
                <w:color w:val="000000"/>
                <w:sz w:val="24"/>
                <w:szCs w:val="24"/>
              </w:rPr>
            </w:pPr>
            <w:r w:rsidRPr="00881383">
              <w:rPr>
                <w:rFonts w:ascii="Times New Roman" w:hAnsi="Times New Roman"/>
                <w:color w:val="000000"/>
                <w:sz w:val="24"/>
                <w:szCs w:val="24"/>
              </w:rPr>
              <w:t>830,00</w:t>
            </w:r>
          </w:p>
        </w:tc>
        <w:tc>
          <w:tcPr>
            <w:tcW w:w="990"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Times New Roman" w:hAnsi="Times New Roman"/>
                <w:color w:val="000000"/>
                <w:sz w:val="24"/>
                <w:szCs w:val="24"/>
              </w:rPr>
            </w:pPr>
            <w:r w:rsidRPr="00881383">
              <w:rPr>
                <w:rFonts w:ascii="Times New Roman" w:hAnsi="Times New Roman"/>
                <w:color w:val="000000"/>
                <w:sz w:val="24"/>
                <w:szCs w:val="24"/>
              </w:rPr>
              <w:t>0,1</w:t>
            </w:r>
          </w:p>
        </w:tc>
        <w:tc>
          <w:tcPr>
            <w:tcW w:w="1865"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650,0</w:t>
            </w:r>
          </w:p>
        </w:tc>
        <w:tc>
          <w:tcPr>
            <w:tcW w:w="1419"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0,0</w:t>
            </w:r>
          </w:p>
        </w:tc>
      </w:tr>
      <w:tr w:rsidR="008F0ABB" w:rsidRPr="00980DFE" w:rsidTr="00D751F4">
        <w:trPr>
          <w:trHeight w:val="502"/>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ABB" w:rsidRPr="00881383" w:rsidRDefault="008F0ABB" w:rsidP="00D751F4">
            <w:pPr>
              <w:spacing w:after="0" w:line="240" w:lineRule="auto"/>
              <w:jc w:val="both"/>
              <w:rPr>
                <w:rFonts w:ascii="Courier New" w:eastAsia="Courier New" w:hAnsi="Courier New"/>
                <w:sz w:val="24"/>
                <w:szCs w:val="24"/>
              </w:rPr>
            </w:pPr>
            <w:r w:rsidRPr="00881383">
              <w:rPr>
                <w:rFonts w:ascii="Times New Roman" w:hAnsi="Times New Roman"/>
                <w:color w:val="000000"/>
                <w:sz w:val="24"/>
                <w:szCs w:val="24"/>
              </w:rPr>
              <w:t>Физическая культура и спорт</w:t>
            </w:r>
          </w:p>
        </w:tc>
        <w:tc>
          <w:tcPr>
            <w:tcW w:w="1556"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11 809,9</w:t>
            </w:r>
          </w:p>
        </w:tc>
        <w:tc>
          <w:tcPr>
            <w:tcW w:w="990"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0,8</w:t>
            </w:r>
          </w:p>
        </w:tc>
        <w:tc>
          <w:tcPr>
            <w:tcW w:w="1865"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14 002,5</w:t>
            </w:r>
          </w:p>
        </w:tc>
        <w:tc>
          <w:tcPr>
            <w:tcW w:w="1419"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1,0</w:t>
            </w:r>
          </w:p>
        </w:tc>
      </w:tr>
      <w:tr w:rsidR="008F0ABB" w:rsidRPr="00980DFE" w:rsidTr="00D751F4">
        <w:trPr>
          <w:trHeight w:val="804"/>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ABB" w:rsidRPr="00881383" w:rsidRDefault="008F0ABB" w:rsidP="00D751F4">
            <w:pPr>
              <w:spacing w:after="0" w:line="240" w:lineRule="auto"/>
              <w:jc w:val="both"/>
              <w:rPr>
                <w:rFonts w:ascii="Courier New" w:eastAsia="Courier New" w:hAnsi="Courier New"/>
                <w:sz w:val="24"/>
                <w:szCs w:val="24"/>
              </w:rPr>
            </w:pPr>
            <w:r w:rsidRPr="00881383">
              <w:rPr>
                <w:rFonts w:ascii="Times New Roman" w:hAnsi="Times New Roman"/>
                <w:color w:val="000000"/>
                <w:sz w:val="24"/>
                <w:szCs w:val="24"/>
              </w:rPr>
              <w:t>Обслуживание муниципального долга</w:t>
            </w:r>
          </w:p>
        </w:tc>
        <w:tc>
          <w:tcPr>
            <w:tcW w:w="1556"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16,8</w:t>
            </w:r>
          </w:p>
        </w:tc>
        <w:tc>
          <w:tcPr>
            <w:tcW w:w="990"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0,0</w:t>
            </w:r>
          </w:p>
        </w:tc>
        <w:tc>
          <w:tcPr>
            <w:tcW w:w="1865"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14,3</w:t>
            </w:r>
          </w:p>
        </w:tc>
        <w:tc>
          <w:tcPr>
            <w:tcW w:w="1419"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0,0</w:t>
            </w:r>
          </w:p>
        </w:tc>
      </w:tr>
      <w:tr w:rsidR="008F0ABB" w:rsidRPr="00980DFE" w:rsidTr="00D751F4">
        <w:trPr>
          <w:trHeight w:val="502"/>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ABB" w:rsidRPr="00881383" w:rsidRDefault="008F0ABB" w:rsidP="00D751F4">
            <w:pPr>
              <w:spacing w:after="0" w:line="240" w:lineRule="auto"/>
              <w:jc w:val="both"/>
              <w:rPr>
                <w:rFonts w:ascii="Courier New" w:eastAsia="Courier New" w:hAnsi="Courier New"/>
                <w:sz w:val="24"/>
                <w:szCs w:val="24"/>
              </w:rPr>
            </w:pPr>
            <w:r w:rsidRPr="00881383">
              <w:rPr>
                <w:rFonts w:ascii="Times New Roman" w:hAnsi="Times New Roman"/>
                <w:color w:val="000000"/>
                <w:sz w:val="24"/>
                <w:szCs w:val="24"/>
              </w:rPr>
              <w:t>Межбюджетные трансферты</w:t>
            </w:r>
          </w:p>
        </w:tc>
        <w:tc>
          <w:tcPr>
            <w:tcW w:w="1556"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204 126,3</w:t>
            </w:r>
          </w:p>
        </w:tc>
        <w:tc>
          <w:tcPr>
            <w:tcW w:w="990"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13,8</w:t>
            </w:r>
          </w:p>
        </w:tc>
        <w:tc>
          <w:tcPr>
            <w:tcW w:w="1865"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1</w:t>
            </w:r>
            <w:r>
              <w:rPr>
                <w:rFonts w:ascii="Times New Roman" w:hAnsi="Times New Roman"/>
                <w:sz w:val="24"/>
                <w:szCs w:val="24"/>
                <w:lang w:eastAsia="ru-RU"/>
              </w:rPr>
              <w:t>87</w:t>
            </w:r>
            <w:r w:rsidRPr="00980DFE">
              <w:rPr>
                <w:rFonts w:ascii="Times New Roman" w:hAnsi="Times New Roman"/>
                <w:sz w:val="24"/>
                <w:szCs w:val="24"/>
                <w:lang w:eastAsia="ru-RU"/>
              </w:rPr>
              <w:t> </w:t>
            </w:r>
            <w:r>
              <w:rPr>
                <w:rFonts w:ascii="Times New Roman" w:hAnsi="Times New Roman"/>
                <w:sz w:val="24"/>
                <w:szCs w:val="24"/>
                <w:lang w:eastAsia="ru-RU"/>
              </w:rPr>
              <w:t>073,2</w:t>
            </w:r>
          </w:p>
        </w:tc>
        <w:tc>
          <w:tcPr>
            <w:tcW w:w="1419"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val="en-US" w:eastAsia="ru-RU"/>
              </w:rPr>
            </w:pPr>
            <w:r w:rsidRPr="00980DFE">
              <w:rPr>
                <w:rFonts w:ascii="Times New Roman" w:hAnsi="Times New Roman"/>
                <w:sz w:val="24"/>
                <w:szCs w:val="24"/>
                <w:lang w:eastAsia="ru-RU"/>
              </w:rPr>
              <w:t>13,</w:t>
            </w:r>
            <w:r>
              <w:rPr>
                <w:rFonts w:ascii="Times New Roman" w:hAnsi="Times New Roman"/>
                <w:sz w:val="24"/>
                <w:szCs w:val="24"/>
                <w:lang w:eastAsia="ru-RU"/>
              </w:rPr>
              <w:t>3</w:t>
            </w:r>
          </w:p>
        </w:tc>
      </w:tr>
      <w:tr w:rsidR="008F0ABB" w:rsidRPr="00980DFE" w:rsidTr="00D751F4">
        <w:trPr>
          <w:trHeight w:val="45"/>
        </w:trPr>
        <w:tc>
          <w:tcPr>
            <w:tcW w:w="36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F0ABB" w:rsidRPr="00881383" w:rsidRDefault="008F0ABB" w:rsidP="00D751F4">
            <w:pPr>
              <w:spacing w:after="0" w:line="240" w:lineRule="auto"/>
              <w:jc w:val="both"/>
              <w:rPr>
                <w:rFonts w:ascii="Courier New" w:eastAsia="Courier New" w:hAnsi="Courier New"/>
                <w:sz w:val="24"/>
                <w:szCs w:val="24"/>
              </w:rPr>
            </w:pPr>
            <w:r w:rsidRPr="00881383">
              <w:rPr>
                <w:rFonts w:ascii="Times New Roman" w:hAnsi="Times New Roman"/>
                <w:color w:val="000000"/>
                <w:sz w:val="24"/>
                <w:szCs w:val="24"/>
              </w:rPr>
              <w:t>ИТОГО:</w:t>
            </w:r>
          </w:p>
        </w:tc>
        <w:tc>
          <w:tcPr>
            <w:tcW w:w="1556"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1 478 055,9</w:t>
            </w:r>
          </w:p>
        </w:tc>
        <w:tc>
          <w:tcPr>
            <w:tcW w:w="990" w:type="dxa"/>
            <w:tcBorders>
              <w:top w:val="nil"/>
              <w:left w:val="nil"/>
              <w:bottom w:val="single" w:sz="8" w:space="0" w:color="000000"/>
              <w:right w:val="single" w:sz="8" w:space="0" w:color="000000"/>
            </w:tcBorders>
            <w:hideMark/>
          </w:tcPr>
          <w:p w:rsidR="008F0ABB" w:rsidRPr="00881383" w:rsidRDefault="008F0ABB" w:rsidP="00D751F4">
            <w:pPr>
              <w:spacing w:after="0" w:line="240" w:lineRule="auto"/>
              <w:jc w:val="center"/>
              <w:rPr>
                <w:rFonts w:ascii="Courier New" w:eastAsia="Courier New" w:hAnsi="Courier New"/>
                <w:sz w:val="24"/>
                <w:szCs w:val="24"/>
              </w:rPr>
            </w:pPr>
            <w:r w:rsidRPr="00881383">
              <w:rPr>
                <w:rFonts w:ascii="Times New Roman" w:hAnsi="Times New Roman"/>
                <w:color w:val="000000"/>
                <w:sz w:val="24"/>
                <w:szCs w:val="24"/>
              </w:rPr>
              <w:t>100,0</w:t>
            </w:r>
          </w:p>
        </w:tc>
        <w:tc>
          <w:tcPr>
            <w:tcW w:w="1865"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1 401 91</w:t>
            </w:r>
            <w:r>
              <w:rPr>
                <w:rFonts w:ascii="Times New Roman" w:hAnsi="Times New Roman"/>
                <w:sz w:val="24"/>
                <w:szCs w:val="24"/>
                <w:lang w:eastAsia="ru-RU"/>
              </w:rPr>
              <w:t>3,0</w:t>
            </w:r>
          </w:p>
        </w:tc>
        <w:tc>
          <w:tcPr>
            <w:tcW w:w="1419" w:type="dxa"/>
            <w:tcBorders>
              <w:top w:val="nil"/>
              <w:left w:val="nil"/>
              <w:bottom w:val="single" w:sz="8" w:space="0" w:color="000000"/>
              <w:right w:val="single" w:sz="8" w:space="0" w:color="000000"/>
            </w:tcBorders>
            <w:hideMark/>
          </w:tcPr>
          <w:p w:rsidR="008F0ABB" w:rsidRPr="00980DFE" w:rsidRDefault="008F0ABB" w:rsidP="00D751F4">
            <w:pPr>
              <w:pStyle w:val="ab"/>
              <w:jc w:val="center"/>
              <w:rPr>
                <w:rFonts w:ascii="Times New Roman" w:hAnsi="Times New Roman"/>
                <w:sz w:val="24"/>
                <w:szCs w:val="24"/>
                <w:lang w:eastAsia="ru-RU"/>
              </w:rPr>
            </w:pPr>
            <w:r w:rsidRPr="00980DFE">
              <w:rPr>
                <w:rFonts w:ascii="Times New Roman" w:hAnsi="Times New Roman"/>
                <w:sz w:val="24"/>
                <w:szCs w:val="24"/>
                <w:lang w:eastAsia="ru-RU"/>
              </w:rPr>
              <w:t>100</w:t>
            </w:r>
          </w:p>
        </w:tc>
      </w:tr>
    </w:tbl>
    <w:p w:rsidR="008F0ABB" w:rsidRDefault="008F0ABB" w:rsidP="008F0ABB">
      <w:pPr>
        <w:spacing w:after="0" w:line="240" w:lineRule="auto"/>
        <w:jc w:val="right"/>
        <w:rPr>
          <w:rFonts w:ascii="Times New Roman" w:hAnsi="Times New Roman"/>
          <w:sz w:val="28"/>
          <w:szCs w:val="28"/>
        </w:rPr>
      </w:pPr>
    </w:p>
    <w:p w:rsidR="008F0ABB" w:rsidRDefault="008F0ABB" w:rsidP="008F0ABB">
      <w:pPr>
        <w:spacing w:after="0" w:line="240" w:lineRule="auto"/>
        <w:ind w:firstLine="708"/>
        <w:jc w:val="both"/>
        <w:rPr>
          <w:rFonts w:ascii="Times New Roman" w:hAnsi="Times New Roman"/>
          <w:sz w:val="28"/>
          <w:szCs w:val="28"/>
        </w:rPr>
      </w:pPr>
      <w:r w:rsidRPr="004A34BD">
        <w:rPr>
          <w:rFonts w:ascii="Times New Roman" w:hAnsi="Times New Roman"/>
          <w:sz w:val="28"/>
          <w:szCs w:val="28"/>
        </w:rPr>
        <w:t>Здесь мы видим, что большая часть  средств районного бюджета направляется  в сферу образования, на предоставление межбюджетных трансфертов в бюджеты поселений.</w:t>
      </w:r>
    </w:p>
    <w:p w:rsidR="008F0ABB" w:rsidRDefault="008F0ABB" w:rsidP="008F0ABB">
      <w:pPr>
        <w:spacing w:after="0" w:line="240" w:lineRule="auto"/>
        <w:jc w:val="both"/>
        <w:rPr>
          <w:rFonts w:ascii="Times New Roman" w:hAnsi="Times New Roman"/>
          <w:sz w:val="28"/>
          <w:szCs w:val="28"/>
        </w:rPr>
      </w:pP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b/>
          <w:color w:val="282828"/>
          <w:sz w:val="28"/>
          <w:szCs w:val="28"/>
        </w:rPr>
        <w:t>В рамках реализации  Национальных проектов</w:t>
      </w:r>
      <w:r w:rsidRPr="000D5935">
        <w:rPr>
          <w:rFonts w:ascii="Times New Roman" w:hAnsi="Times New Roman"/>
          <w:color w:val="282828"/>
          <w:sz w:val="28"/>
          <w:szCs w:val="28"/>
        </w:rPr>
        <w:t xml:space="preserve">  на территории Чернышевского района   в течение отчетного года освоено 8,2 млн.</w:t>
      </w:r>
      <w:r>
        <w:rPr>
          <w:rFonts w:ascii="Times New Roman" w:hAnsi="Times New Roman"/>
          <w:color w:val="282828"/>
          <w:sz w:val="28"/>
          <w:szCs w:val="28"/>
        </w:rPr>
        <w:t xml:space="preserve"> </w:t>
      </w:r>
      <w:r w:rsidRPr="000D5935">
        <w:rPr>
          <w:rFonts w:ascii="Times New Roman" w:hAnsi="Times New Roman"/>
          <w:color w:val="282828"/>
          <w:sz w:val="28"/>
          <w:szCs w:val="28"/>
        </w:rPr>
        <w:t>руб., в том числе: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282828"/>
          <w:sz w:val="28"/>
          <w:szCs w:val="28"/>
        </w:rPr>
        <w:t>-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- 1,4 млн.</w:t>
      </w:r>
      <w:r>
        <w:rPr>
          <w:rFonts w:ascii="Times New Roman" w:hAnsi="Times New Roman"/>
          <w:color w:val="282828"/>
          <w:sz w:val="28"/>
          <w:szCs w:val="28"/>
        </w:rPr>
        <w:t xml:space="preserve"> </w:t>
      </w:r>
      <w:r w:rsidRPr="000D5935">
        <w:rPr>
          <w:rFonts w:ascii="Times New Roman" w:hAnsi="Times New Roman"/>
          <w:color w:val="282828"/>
          <w:sz w:val="28"/>
          <w:szCs w:val="28"/>
        </w:rPr>
        <w:t>руб.;</w:t>
      </w:r>
    </w:p>
    <w:p w:rsidR="008F0ABB" w:rsidRDefault="008F0ABB" w:rsidP="008F0ABB">
      <w:pPr>
        <w:autoSpaceDE w:val="0"/>
        <w:autoSpaceDN w:val="0"/>
        <w:adjustRightInd w:val="0"/>
        <w:spacing w:after="0" w:line="240" w:lineRule="auto"/>
        <w:ind w:firstLine="709"/>
        <w:jc w:val="both"/>
        <w:rPr>
          <w:rFonts w:ascii="Times New Roman" w:hAnsi="Times New Roman"/>
          <w:color w:val="282828"/>
          <w:sz w:val="28"/>
          <w:szCs w:val="28"/>
        </w:rPr>
      </w:pPr>
      <w:r w:rsidRPr="000D5935">
        <w:rPr>
          <w:rFonts w:ascii="Times New Roman" w:hAnsi="Times New Roman"/>
          <w:color w:val="282828"/>
          <w:sz w:val="28"/>
          <w:szCs w:val="28"/>
        </w:rPr>
        <w:t>- реализация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муниципальными программами г/п "Жирекенское" и г/п "Чернышевское" - 6,</w:t>
      </w:r>
      <w:r>
        <w:rPr>
          <w:rFonts w:ascii="Times New Roman" w:hAnsi="Times New Roman"/>
          <w:color w:val="282828"/>
          <w:sz w:val="28"/>
          <w:szCs w:val="28"/>
        </w:rPr>
        <w:t>7</w:t>
      </w:r>
      <w:r w:rsidRPr="000D5935">
        <w:rPr>
          <w:rFonts w:ascii="Times New Roman" w:hAnsi="Times New Roman"/>
          <w:color w:val="282828"/>
          <w:sz w:val="28"/>
          <w:szCs w:val="28"/>
        </w:rPr>
        <w:t xml:space="preserve"> млн. рублей.</w:t>
      </w:r>
    </w:p>
    <w:p w:rsidR="008F0ABB" w:rsidRPr="002A2884" w:rsidRDefault="008F0ABB" w:rsidP="008F0ABB">
      <w:pPr>
        <w:autoSpaceDE w:val="0"/>
        <w:autoSpaceDN w:val="0"/>
        <w:adjustRightInd w:val="0"/>
        <w:spacing w:after="0" w:line="240" w:lineRule="auto"/>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w:t>
      </w:r>
      <w:r w:rsidRPr="002A2884">
        <w:rPr>
          <w:rFonts w:ascii="Times New Roman" w:hAnsi="Times New Roman"/>
          <w:color w:val="000000"/>
          <w:sz w:val="28"/>
          <w:szCs w:val="28"/>
          <w:shd w:val="clear" w:color="auto" w:fill="FFFFFF"/>
        </w:rPr>
        <w:t>ациональн</w:t>
      </w:r>
      <w:r>
        <w:rPr>
          <w:rFonts w:ascii="Times New Roman" w:hAnsi="Times New Roman"/>
          <w:color w:val="000000"/>
          <w:sz w:val="28"/>
          <w:szCs w:val="28"/>
          <w:shd w:val="clear" w:color="auto" w:fill="FFFFFF"/>
        </w:rPr>
        <w:t xml:space="preserve">ый </w:t>
      </w:r>
      <w:r w:rsidRPr="002A2884">
        <w:rPr>
          <w:rFonts w:ascii="Times New Roman" w:hAnsi="Times New Roman"/>
          <w:color w:val="000000"/>
          <w:sz w:val="28"/>
          <w:szCs w:val="28"/>
          <w:shd w:val="clear" w:color="auto" w:fill="FFFFFF"/>
        </w:rPr>
        <w:t xml:space="preserve"> проект </w:t>
      </w:r>
      <w:r w:rsidRPr="002A2884">
        <w:rPr>
          <w:rFonts w:ascii="Times New Roman" w:hAnsi="Times New Roman"/>
          <w:b/>
          <w:color w:val="000000"/>
          <w:sz w:val="28"/>
          <w:szCs w:val="28"/>
          <w:shd w:val="clear" w:color="auto" w:fill="FFFFFF"/>
        </w:rPr>
        <w:t>«Патриотическое воспитание»:</w:t>
      </w:r>
    </w:p>
    <w:p w:rsidR="008F0ABB" w:rsidRDefault="008F0ABB" w:rsidP="008F0ABB">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4A34BD">
        <w:rPr>
          <w:rFonts w:ascii="Times New Roman" w:hAnsi="Times New Roman"/>
          <w:color w:val="000000"/>
          <w:sz w:val="28"/>
          <w:szCs w:val="28"/>
          <w:shd w:val="clear" w:color="auto" w:fill="FFFFFF"/>
        </w:rPr>
        <w:lastRenderedPageBreak/>
        <w:t xml:space="preserve"> - </w:t>
      </w:r>
      <w:r>
        <w:rPr>
          <w:rFonts w:ascii="Times New Roman" w:hAnsi="Times New Roman"/>
          <w:color w:val="000000"/>
          <w:sz w:val="28"/>
          <w:szCs w:val="28"/>
          <w:shd w:val="clear" w:color="auto" w:fill="FFFFFF"/>
        </w:rPr>
        <w:t xml:space="preserve"> мероприятие по обеспечению деятельности советников директора по воспитанию и взаимодействию с детскими общественными объединениями образовательных организациях за счет средств резервного фонда Правительства Российской Федерации - 1,4 млн.руб.</w:t>
      </w:r>
    </w:p>
    <w:p w:rsidR="008F0ABB" w:rsidRPr="004A34BD" w:rsidRDefault="008F0ABB" w:rsidP="008F0ABB">
      <w:pPr>
        <w:tabs>
          <w:tab w:val="left" w:pos="1200"/>
        </w:tabs>
        <w:autoSpaceDE w:val="0"/>
        <w:autoSpaceDN w:val="0"/>
        <w:adjustRightInd w:val="0"/>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Н</w:t>
      </w:r>
      <w:r w:rsidRPr="004A34BD">
        <w:rPr>
          <w:rFonts w:ascii="Times New Roman" w:hAnsi="Times New Roman"/>
          <w:color w:val="000000"/>
          <w:sz w:val="28"/>
          <w:szCs w:val="28"/>
          <w:shd w:val="clear" w:color="auto" w:fill="FFFFFF"/>
        </w:rPr>
        <w:t>ациональн</w:t>
      </w:r>
      <w:r>
        <w:rPr>
          <w:rFonts w:ascii="Times New Roman" w:hAnsi="Times New Roman"/>
          <w:color w:val="000000"/>
          <w:sz w:val="28"/>
          <w:szCs w:val="28"/>
          <w:shd w:val="clear" w:color="auto" w:fill="FFFFFF"/>
        </w:rPr>
        <w:t xml:space="preserve">ый </w:t>
      </w:r>
      <w:r w:rsidRPr="004A34BD">
        <w:rPr>
          <w:rFonts w:ascii="Times New Roman" w:hAnsi="Times New Roman"/>
          <w:color w:val="000000"/>
          <w:sz w:val="28"/>
          <w:szCs w:val="28"/>
          <w:shd w:val="clear" w:color="auto" w:fill="FFFFFF"/>
        </w:rPr>
        <w:t xml:space="preserve"> проект </w:t>
      </w:r>
      <w:r w:rsidRPr="002A2884">
        <w:rPr>
          <w:rFonts w:ascii="Times New Roman" w:hAnsi="Times New Roman"/>
          <w:b/>
          <w:color w:val="000000"/>
          <w:sz w:val="28"/>
          <w:szCs w:val="28"/>
          <w:shd w:val="clear" w:color="auto" w:fill="FFFFFF"/>
        </w:rPr>
        <w:t>«Формирование комфортной  городской среды»</w:t>
      </w:r>
      <w:r w:rsidRPr="004A34BD">
        <w:rPr>
          <w:rFonts w:ascii="Times New Roman" w:hAnsi="Times New Roman"/>
          <w:color w:val="000000"/>
          <w:sz w:val="28"/>
          <w:szCs w:val="28"/>
          <w:shd w:val="clear" w:color="auto" w:fill="FFFFFF"/>
        </w:rPr>
        <w:t xml:space="preserve"> направлены средства федерального и краевого бюджета  на благоустройство городских поселений </w:t>
      </w:r>
      <w:r>
        <w:rPr>
          <w:rFonts w:ascii="Times New Roman" w:hAnsi="Times New Roman"/>
          <w:color w:val="000000"/>
          <w:sz w:val="28"/>
          <w:szCs w:val="28"/>
          <w:shd w:val="clear" w:color="auto" w:fill="FFFFFF"/>
        </w:rPr>
        <w:t xml:space="preserve">6,7 </w:t>
      </w:r>
      <w:r w:rsidRPr="004A34BD">
        <w:rPr>
          <w:rFonts w:ascii="Times New Roman" w:hAnsi="Times New Roman"/>
          <w:color w:val="000000"/>
          <w:sz w:val="28"/>
          <w:szCs w:val="28"/>
          <w:shd w:val="clear" w:color="auto" w:fill="FFFFFF"/>
        </w:rPr>
        <w:t>млн.руб., в том числе:</w:t>
      </w:r>
    </w:p>
    <w:p w:rsidR="008F0ABB" w:rsidRPr="004A34BD" w:rsidRDefault="008F0ABB" w:rsidP="008F0ABB">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4A34BD">
        <w:rPr>
          <w:rFonts w:ascii="Times New Roman" w:hAnsi="Times New Roman"/>
          <w:color w:val="000000"/>
          <w:sz w:val="28"/>
          <w:szCs w:val="28"/>
          <w:shd w:val="clear" w:color="auto" w:fill="FFFFFF"/>
        </w:rPr>
        <w:t xml:space="preserve">-городское поселение «Чернышевское» </w:t>
      </w:r>
      <w:r>
        <w:rPr>
          <w:rFonts w:ascii="Times New Roman" w:hAnsi="Times New Roman"/>
          <w:color w:val="000000"/>
          <w:sz w:val="28"/>
          <w:szCs w:val="28"/>
          <w:shd w:val="clear" w:color="auto" w:fill="FFFFFF"/>
        </w:rPr>
        <w:t>3,8</w:t>
      </w:r>
      <w:r w:rsidRPr="004A34BD">
        <w:rPr>
          <w:rFonts w:ascii="Times New Roman" w:hAnsi="Times New Roman"/>
          <w:color w:val="000000"/>
          <w:sz w:val="28"/>
          <w:szCs w:val="28"/>
          <w:shd w:val="clear" w:color="auto" w:fill="FFFFFF"/>
        </w:rPr>
        <w:t xml:space="preserve"> млн.руб.;</w:t>
      </w:r>
    </w:p>
    <w:p w:rsidR="008F0ABB" w:rsidRPr="004A34BD" w:rsidRDefault="008F0ABB" w:rsidP="008F0ABB">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4A34BD">
        <w:rPr>
          <w:rFonts w:ascii="Times New Roman" w:hAnsi="Times New Roman"/>
          <w:color w:val="000000"/>
          <w:sz w:val="28"/>
          <w:szCs w:val="28"/>
          <w:shd w:val="clear" w:color="auto" w:fill="FFFFFF"/>
        </w:rPr>
        <w:t xml:space="preserve">-городское поселение «Жирекенское» </w:t>
      </w:r>
      <w:r>
        <w:rPr>
          <w:rFonts w:ascii="Times New Roman" w:hAnsi="Times New Roman"/>
          <w:color w:val="000000"/>
          <w:sz w:val="28"/>
          <w:szCs w:val="28"/>
          <w:shd w:val="clear" w:color="auto" w:fill="FFFFFF"/>
        </w:rPr>
        <w:t>2,9</w:t>
      </w:r>
      <w:r w:rsidRPr="004A34BD">
        <w:rPr>
          <w:rFonts w:ascii="Times New Roman" w:hAnsi="Times New Roman"/>
          <w:color w:val="000000"/>
          <w:sz w:val="28"/>
          <w:szCs w:val="28"/>
          <w:shd w:val="clear" w:color="auto" w:fill="FFFFFF"/>
        </w:rPr>
        <w:t xml:space="preserve"> млн.руб.</w:t>
      </w:r>
    </w:p>
    <w:p w:rsidR="008F0ABB" w:rsidRDefault="008F0ABB" w:rsidP="008F0ABB">
      <w:pPr>
        <w:autoSpaceDE w:val="0"/>
        <w:autoSpaceDN w:val="0"/>
        <w:adjustRightInd w:val="0"/>
        <w:spacing w:after="0" w:line="240" w:lineRule="auto"/>
        <w:ind w:firstLine="357"/>
        <w:jc w:val="both"/>
        <w:rPr>
          <w:rFonts w:ascii="Times New Roman" w:hAnsi="Times New Roman"/>
          <w:b/>
          <w:sz w:val="28"/>
          <w:szCs w:val="28"/>
        </w:rPr>
      </w:pPr>
      <w:r w:rsidRPr="004A34BD">
        <w:rPr>
          <w:rFonts w:ascii="Times New Roman" w:hAnsi="Times New Roman"/>
          <w:color w:val="000000"/>
          <w:sz w:val="28"/>
          <w:szCs w:val="28"/>
          <w:shd w:val="clear" w:color="auto" w:fill="FFFFFF"/>
        </w:rPr>
        <w:t xml:space="preserve"> </w:t>
      </w:r>
      <w:r w:rsidRPr="000D5935">
        <w:rPr>
          <w:rFonts w:ascii="Times New Roman" w:hAnsi="Times New Roman"/>
          <w:b/>
          <w:color w:val="282828"/>
          <w:sz w:val="28"/>
          <w:szCs w:val="28"/>
        </w:rPr>
        <w:t>На реализацию мероприятий планов социального развития центров экономического роста</w:t>
      </w:r>
      <w:r w:rsidRPr="000D5935">
        <w:rPr>
          <w:rFonts w:ascii="Times New Roman" w:hAnsi="Times New Roman"/>
          <w:color w:val="282828"/>
          <w:sz w:val="28"/>
          <w:szCs w:val="28"/>
        </w:rPr>
        <w:t xml:space="preserve"> направлено </w:t>
      </w:r>
      <w:r w:rsidRPr="000D5935">
        <w:rPr>
          <w:rFonts w:ascii="Times New Roman" w:hAnsi="Times New Roman"/>
          <w:color w:val="000000"/>
          <w:sz w:val="28"/>
          <w:szCs w:val="28"/>
        </w:rPr>
        <w:t>- 54,4 млн.</w:t>
      </w:r>
      <w:r>
        <w:rPr>
          <w:rFonts w:ascii="Times New Roman" w:hAnsi="Times New Roman"/>
          <w:color w:val="000000"/>
          <w:sz w:val="28"/>
          <w:szCs w:val="28"/>
        </w:rPr>
        <w:t xml:space="preserve"> </w:t>
      </w:r>
      <w:r w:rsidRPr="000D5935">
        <w:rPr>
          <w:rFonts w:ascii="Times New Roman" w:hAnsi="Times New Roman"/>
          <w:color w:val="000000"/>
          <w:sz w:val="28"/>
          <w:szCs w:val="28"/>
        </w:rPr>
        <w:t>руб. (в т.ч строительство и оснащение модульного клуба в с.Мильгидун - 30,0 млн. рублей, приобретение и установка спортивной площадки в с.Алеур - 4,0 млн. рублей, приобретение и установка детских площадок в п.Зилово и в с.Укурей на сумму 6,0 млн.рублей, благоустроены дворовые территории в п.Чернышевск на сумму 14,4 млн. рублей)</w:t>
      </w:r>
    </w:p>
    <w:p w:rsidR="008F0ABB" w:rsidRDefault="008F0ABB" w:rsidP="008F0AB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участия в гос. программах на условиях софинансирования, а также для выполнения предусмотренных в бюджете мероприятий в 2023</w:t>
      </w:r>
      <w:r w:rsidRPr="004A34BD">
        <w:rPr>
          <w:rFonts w:ascii="Times New Roman" w:hAnsi="Times New Roman"/>
          <w:color w:val="000000"/>
          <w:sz w:val="28"/>
          <w:szCs w:val="28"/>
        </w:rPr>
        <w:t xml:space="preserve"> году</w:t>
      </w:r>
      <w:r>
        <w:rPr>
          <w:rFonts w:ascii="Times New Roman" w:hAnsi="Times New Roman"/>
          <w:color w:val="000000"/>
          <w:sz w:val="28"/>
          <w:szCs w:val="28"/>
        </w:rPr>
        <w:t xml:space="preserve"> за счет средств местного бюджета направлены средства на реализацию 12 </w:t>
      </w:r>
      <w:r w:rsidRPr="00162FA1">
        <w:rPr>
          <w:rFonts w:ascii="Times New Roman" w:hAnsi="Times New Roman"/>
          <w:b/>
          <w:color w:val="000000"/>
          <w:sz w:val="28"/>
          <w:szCs w:val="28"/>
        </w:rPr>
        <w:t>муниципальных программ</w:t>
      </w:r>
      <w:r>
        <w:rPr>
          <w:rFonts w:ascii="Times New Roman" w:hAnsi="Times New Roman"/>
          <w:color w:val="000000"/>
          <w:sz w:val="28"/>
          <w:szCs w:val="28"/>
        </w:rPr>
        <w:t xml:space="preserve"> на общую сумму 28,7</w:t>
      </w:r>
      <w:r w:rsidRPr="004A34BD">
        <w:rPr>
          <w:rFonts w:ascii="Times New Roman" w:hAnsi="Times New Roman"/>
          <w:color w:val="000000"/>
          <w:sz w:val="28"/>
          <w:szCs w:val="28"/>
        </w:rPr>
        <w:t xml:space="preserve"> млн.руб.</w:t>
      </w:r>
    </w:p>
    <w:p w:rsidR="008F0ABB" w:rsidRDefault="008F0ABB" w:rsidP="008F0ABB">
      <w:pPr>
        <w:autoSpaceDE w:val="0"/>
        <w:autoSpaceDN w:val="0"/>
        <w:adjustRightInd w:val="0"/>
        <w:spacing w:after="0" w:line="240" w:lineRule="auto"/>
        <w:ind w:firstLine="709"/>
        <w:jc w:val="both"/>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7587"/>
        <w:gridCol w:w="1424"/>
      </w:tblGrid>
      <w:tr w:rsidR="008F0ABB" w:rsidRPr="00375986" w:rsidTr="00D751F4">
        <w:trPr>
          <w:trHeight w:val="905"/>
        </w:trPr>
        <w:tc>
          <w:tcPr>
            <w:tcW w:w="274" w:type="pct"/>
          </w:tcPr>
          <w:p w:rsidR="008F0ABB" w:rsidRPr="00375986" w:rsidRDefault="008F0ABB" w:rsidP="00D751F4">
            <w:pPr>
              <w:jc w:val="center"/>
              <w:rPr>
                <w:rFonts w:ascii="Times New Roman" w:hAnsi="Times New Roman"/>
                <w:b/>
                <w:sz w:val="24"/>
                <w:szCs w:val="24"/>
              </w:rPr>
            </w:pPr>
            <w:r w:rsidRPr="00375986">
              <w:rPr>
                <w:rFonts w:ascii="Times New Roman" w:hAnsi="Times New Roman"/>
                <w:b/>
                <w:sz w:val="24"/>
                <w:szCs w:val="24"/>
              </w:rPr>
              <w:t>п/п</w:t>
            </w:r>
          </w:p>
        </w:tc>
        <w:tc>
          <w:tcPr>
            <w:tcW w:w="3972" w:type="pct"/>
          </w:tcPr>
          <w:p w:rsidR="008F0ABB" w:rsidRPr="00375986" w:rsidRDefault="008F0ABB" w:rsidP="00D751F4">
            <w:pPr>
              <w:jc w:val="center"/>
              <w:rPr>
                <w:rFonts w:ascii="Times New Roman" w:hAnsi="Times New Roman"/>
                <w:b/>
                <w:sz w:val="24"/>
                <w:szCs w:val="24"/>
              </w:rPr>
            </w:pPr>
            <w:r w:rsidRPr="00375986">
              <w:rPr>
                <w:rFonts w:ascii="Times New Roman" w:hAnsi="Times New Roman"/>
                <w:b/>
                <w:sz w:val="24"/>
                <w:szCs w:val="24"/>
              </w:rPr>
              <w:t>Наименование мероприятий</w:t>
            </w:r>
          </w:p>
        </w:tc>
        <w:tc>
          <w:tcPr>
            <w:tcW w:w="753" w:type="pct"/>
          </w:tcPr>
          <w:p w:rsidR="008F0ABB" w:rsidRPr="00375986" w:rsidRDefault="008F0ABB" w:rsidP="00D751F4">
            <w:pPr>
              <w:jc w:val="center"/>
              <w:rPr>
                <w:rFonts w:ascii="Times New Roman" w:hAnsi="Times New Roman"/>
                <w:b/>
                <w:sz w:val="24"/>
                <w:szCs w:val="24"/>
              </w:rPr>
            </w:pPr>
            <w:r w:rsidRPr="00375986">
              <w:rPr>
                <w:rFonts w:ascii="Times New Roman" w:hAnsi="Times New Roman"/>
                <w:b/>
                <w:sz w:val="24"/>
                <w:szCs w:val="24"/>
              </w:rPr>
              <w:t>Сумма (тыс.руб.)</w:t>
            </w:r>
          </w:p>
        </w:tc>
      </w:tr>
      <w:tr w:rsidR="008F0ABB" w:rsidRPr="00375986" w:rsidTr="00D751F4">
        <w:trPr>
          <w:trHeight w:val="1099"/>
        </w:trPr>
        <w:tc>
          <w:tcPr>
            <w:tcW w:w="274"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1</w:t>
            </w:r>
          </w:p>
        </w:tc>
        <w:tc>
          <w:tcPr>
            <w:tcW w:w="3972" w:type="pct"/>
            <w:vAlign w:val="center"/>
          </w:tcPr>
          <w:p w:rsidR="008F0ABB" w:rsidRPr="00375986" w:rsidRDefault="008F0ABB" w:rsidP="00D751F4">
            <w:pPr>
              <w:spacing w:after="0" w:line="240" w:lineRule="auto"/>
              <w:rPr>
                <w:rFonts w:ascii="Times New Roman" w:hAnsi="Times New Roman"/>
                <w:color w:val="000000"/>
                <w:sz w:val="24"/>
                <w:szCs w:val="24"/>
              </w:rPr>
            </w:pPr>
            <w:r w:rsidRPr="00375986">
              <w:rPr>
                <w:rFonts w:ascii="Times New Roman" w:hAnsi="Times New Roman"/>
                <w:color w:val="000000"/>
                <w:sz w:val="24"/>
                <w:szCs w:val="24"/>
              </w:rPr>
              <w:t>Муниципальная программа  "Управление земельно-имущественным комплексом в муниципальном районе «Чернышевский район» на 2021-2025 годы"</w:t>
            </w:r>
          </w:p>
        </w:tc>
        <w:tc>
          <w:tcPr>
            <w:tcW w:w="753"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390,8</w:t>
            </w:r>
          </w:p>
          <w:p w:rsidR="008F0ABB" w:rsidRPr="00375986" w:rsidRDefault="008F0ABB" w:rsidP="00D751F4">
            <w:pPr>
              <w:spacing w:after="0" w:line="240" w:lineRule="auto"/>
              <w:jc w:val="center"/>
              <w:rPr>
                <w:rFonts w:ascii="Times New Roman" w:hAnsi="Times New Roman"/>
                <w:sz w:val="24"/>
                <w:szCs w:val="24"/>
              </w:rPr>
            </w:pPr>
          </w:p>
        </w:tc>
      </w:tr>
      <w:tr w:rsidR="008F0ABB" w:rsidRPr="00375986" w:rsidTr="00D751F4">
        <w:tc>
          <w:tcPr>
            <w:tcW w:w="274"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2</w:t>
            </w:r>
          </w:p>
        </w:tc>
        <w:tc>
          <w:tcPr>
            <w:tcW w:w="3972" w:type="pct"/>
            <w:vAlign w:val="center"/>
          </w:tcPr>
          <w:p w:rsidR="008F0ABB" w:rsidRPr="00375986" w:rsidRDefault="008F0ABB" w:rsidP="00D751F4">
            <w:pPr>
              <w:spacing w:after="0" w:line="240" w:lineRule="auto"/>
              <w:rPr>
                <w:rFonts w:ascii="Times New Roman" w:hAnsi="Times New Roman"/>
                <w:color w:val="000000"/>
                <w:sz w:val="24"/>
                <w:szCs w:val="24"/>
              </w:rPr>
            </w:pPr>
            <w:r w:rsidRPr="00375986">
              <w:rPr>
                <w:rFonts w:ascii="Times New Roman" w:hAnsi="Times New Roman"/>
                <w:sz w:val="24"/>
                <w:szCs w:val="24"/>
              </w:rPr>
              <w:t>Муниципальная программа «Улучшение условий и охраны труда в муниципальном районе «Чернышевский район»</w:t>
            </w:r>
            <w:r w:rsidRPr="00375986">
              <w:rPr>
                <w:rFonts w:ascii="Times New Roman" w:hAnsi="Times New Roman"/>
                <w:bCs/>
                <w:color w:val="000000"/>
                <w:sz w:val="24"/>
                <w:szCs w:val="24"/>
              </w:rPr>
              <w:t xml:space="preserve"> на 2021-2025 годы»</w:t>
            </w:r>
          </w:p>
        </w:tc>
        <w:tc>
          <w:tcPr>
            <w:tcW w:w="753"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20,0</w:t>
            </w:r>
          </w:p>
        </w:tc>
      </w:tr>
      <w:tr w:rsidR="008F0ABB" w:rsidRPr="00375986" w:rsidTr="00D751F4">
        <w:tc>
          <w:tcPr>
            <w:tcW w:w="274"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3</w:t>
            </w:r>
          </w:p>
        </w:tc>
        <w:tc>
          <w:tcPr>
            <w:tcW w:w="3972" w:type="pct"/>
            <w:vAlign w:val="center"/>
          </w:tcPr>
          <w:p w:rsidR="008F0ABB" w:rsidRPr="00375986" w:rsidRDefault="008F0ABB" w:rsidP="00D751F4">
            <w:pPr>
              <w:spacing w:after="0" w:line="240" w:lineRule="auto"/>
              <w:rPr>
                <w:rFonts w:ascii="Times New Roman" w:hAnsi="Times New Roman"/>
                <w:color w:val="000000"/>
                <w:sz w:val="24"/>
                <w:szCs w:val="24"/>
              </w:rPr>
            </w:pPr>
            <w:r w:rsidRPr="00375986">
              <w:rPr>
                <w:rFonts w:ascii="Times New Roman" w:hAnsi="Times New Roman"/>
                <w:color w:val="000000"/>
                <w:sz w:val="24"/>
                <w:szCs w:val="24"/>
              </w:rPr>
              <w:t>Муниципальная программа "Комплексное развитие сельских территорий в муниципальном районе «Чернышевский район» на 2021-2025 годы"</w:t>
            </w:r>
          </w:p>
        </w:tc>
        <w:tc>
          <w:tcPr>
            <w:tcW w:w="753"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327,6</w:t>
            </w:r>
          </w:p>
        </w:tc>
      </w:tr>
      <w:tr w:rsidR="008F0ABB" w:rsidRPr="00375986" w:rsidTr="00D751F4">
        <w:tc>
          <w:tcPr>
            <w:tcW w:w="274"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4</w:t>
            </w:r>
          </w:p>
        </w:tc>
        <w:tc>
          <w:tcPr>
            <w:tcW w:w="3972" w:type="pct"/>
            <w:vAlign w:val="center"/>
          </w:tcPr>
          <w:p w:rsidR="008F0ABB" w:rsidRPr="00375986" w:rsidRDefault="008F0ABB" w:rsidP="00D751F4">
            <w:pPr>
              <w:spacing w:after="0" w:line="240" w:lineRule="auto"/>
              <w:rPr>
                <w:rFonts w:ascii="Times New Roman" w:hAnsi="Times New Roman"/>
                <w:iCs/>
                <w:color w:val="000000"/>
                <w:sz w:val="24"/>
                <w:szCs w:val="24"/>
              </w:rPr>
            </w:pPr>
            <w:r w:rsidRPr="00375986">
              <w:rPr>
                <w:rFonts w:ascii="Times New Roman" w:hAnsi="Times New Roman"/>
                <w:iCs/>
                <w:color w:val="000000"/>
                <w:sz w:val="24"/>
                <w:szCs w:val="24"/>
              </w:rPr>
              <w:t xml:space="preserve">Муниципальная программа «Территориальное планирование и обеспечение градостроительной деятельности на территории Чернышевского района на 2021-2025 годы»» </w:t>
            </w:r>
          </w:p>
        </w:tc>
        <w:tc>
          <w:tcPr>
            <w:tcW w:w="753"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1 407,4</w:t>
            </w:r>
          </w:p>
        </w:tc>
      </w:tr>
      <w:tr w:rsidR="008F0ABB" w:rsidRPr="00375986" w:rsidTr="00D751F4">
        <w:tc>
          <w:tcPr>
            <w:tcW w:w="274"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5</w:t>
            </w:r>
          </w:p>
        </w:tc>
        <w:tc>
          <w:tcPr>
            <w:tcW w:w="3972" w:type="pct"/>
            <w:vAlign w:val="center"/>
          </w:tcPr>
          <w:p w:rsidR="008F0ABB" w:rsidRPr="00375986" w:rsidRDefault="008F0ABB" w:rsidP="00D751F4">
            <w:pPr>
              <w:spacing w:after="0" w:line="240" w:lineRule="auto"/>
              <w:rPr>
                <w:rFonts w:ascii="Times New Roman" w:hAnsi="Times New Roman"/>
                <w:iCs/>
                <w:color w:val="000000"/>
                <w:sz w:val="24"/>
                <w:szCs w:val="24"/>
              </w:rPr>
            </w:pPr>
            <w:r w:rsidRPr="00375986">
              <w:rPr>
                <w:rFonts w:ascii="Times New Roman" w:hAnsi="Times New Roman"/>
                <w:color w:val="000000"/>
                <w:sz w:val="24"/>
                <w:szCs w:val="24"/>
              </w:rPr>
              <w:t>Муниципальная программа "Обеспечение жильем молодых семей, проживающих на территории МР "Чернышевский район" на 2021-2025 годы"</w:t>
            </w:r>
          </w:p>
        </w:tc>
        <w:tc>
          <w:tcPr>
            <w:tcW w:w="753"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544,3</w:t>
            </w:r>
          </w:p>
        </w:tc>
      </w:tr>
      <w:tr w:rsidR="008F0ABB" w:rsidRPr="00375986" w:rsidTr="00D751F4">
        <w:tc>
          <w:tcPr>
            <w:tcW w:w="274" w:type="pct"/>
          </w:tcPr>
          <w:p w:rsidR="008F0ABB" w:rsidRPr="00375986" w:rsidRDefault="008F0ABB" w:rsidP="00D751F4">
            <w:pPr>
              <w:spacing w:after="0" w:line="240" w:lineRule="auto"/>
              <w:jc w:val="center"/>
              <w:rPr>
                <w:rFonts w:ascii="Times New Roman" w:hAnsi="Times New Roman"/>
                <w:sz w:val="24"/>
                <w:szCs w:val="24"/>
              </w:rPr>
            </w:pPr>
            <w:r>
              <w:rPr>
                <w:rFonts w:ascii="Times New Roman" w:hAnsi="Times New Roman"/>
                <w:sz w:val="24"/>
                <w:szCs w:val="24"/>
              </w:rPr>
              <w:t>6</w:t>
            </w:r>
          </w:p>
        </w:tc>
        <w:tc>
          <w:tcPr>
            <w:tcW w:w="3972" w:type="pct"/>
            <w:vAlign w:val="center"/>
          </w:tcPr>
          <w:p w:rsidR="008F0ABB" w:rsidRPr="00375986" w:rsidRDefault="008F0ABB" w:rsidP="00D751F4">
            <w:pPr>
              <w:spacing w:after="0" w:line="240" w:lineRule="auto"/>
              <w:rPr>
                <w:rFonts w:ascii="Times New Roman" w:hAnsi="Times New Roman"/>
                <w:color w:val="000000"/>
                <w:sz w:val="24"/>
                <w:szCs w:val="24"/>
              </w:rPr>
            </w:pPr>
            <w:r w:rsidRPr="00375986">
              <w:rPr>
                <w:rFonts w:ascii="Times New Roman" w:hAnsi="Times New Roman"/>
                <w:color w:val="000000"/>
                <w:sz w:val="24"/>
                <w:szCs w:val="24"/>
              </w:rPr>
              <w:t>Муниципальная программа «Содействие занятости населения Чернышевского района» на 2021-2025 годы (организация временного трудоустройства несовершеннолетних граждан в возрасте от 14 до 18 лет)</w:t>
            </w:r>
          </w:p>
        </w:tc>
        <w:tc>
          <w:tcPr>
            <w:tcW w:w="753"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200,0</w:t>
            </w:r>
          </w:p>
        </w:tc>
      </w:tr>
      <w:tr w:rsidR="008F0ABB" w:rsidRPr="00375986" w:rsidTr="00D751F4">
        <w:tc>
          <w:tcPr>
            <w:tcW w:w="274" w:type="pct"/>
          </w:tcPr>
          <w:p w:rsidR="008F0ABB" w:rsidRPr="00375986" w:rsidRDefault="008F0ABB" w:rsidP="00D751F4">
            <w:pPr>
              <w:spacing w:after="0" w:line="240" w:lineRule="auto"/>
              <w:jc w:val="center"/>
              <w:rPr>
                <w:rFonts w:ascii="Times New Roman" w:hAnsi="Times New Roman"/>
                <w:sz w:val="24"/>
                <w:szCs w:val="24"/>
              </w:rPr>
            </w:pPr>
            <w:r>
              <w:rPr>
                <w:rFonts w:ascii="Times New Roman" w:hAnsi="Times New Roman"/>
                <w:sz w:val="24"/>
                <w:szCs w:val="24"/>
              </w:rPr>
              <w:t>7</w:t>
            </w:r>
          </w:p>
        </w:tc>
        <w:tc>
          <w:tcPr>
            <w:tcW w:w="3972" w:type="pct"/>
            <w:vAlign w:val="center"/>
          </w:tcPr>
          <w:p w:rsidR="008F0ABB" w:rsidRPr="00375986" w:rsidRDefault="008F0ABB" w:rsidP="00D751F4">
            <w:pPr>
              <w:spacing w:after="0" w:line="240" w:lineRule="auto"/>
              <w:rPr>
                <w:rFonts w:ascii="Times New Roman" w:hAnsi="Times New Roman"/>
                <w:color w:val="000000"/>
                <w:sz w:val="24"/>
                <w:szCs w:val="24"/>
              </w:rPr>
            </w:pPr>
            <w:r w:rsidRPr="00375986">
              <w:rPr>
                <w:rFonts w:ascii="Times New Roman" w:hAnsi="Times New Roman"/>
                <w:color w:val="000000"/>
                <w:sz w:val="24"/>
                <w:szCs w:val="24"/>
              </w:rPr>
              <w:t xml:space="preserve">Муниципальная программа «Развитие малого и среднего предпринимательства на территории Чернышевского района» на 2021- 2025 годы </w:t>
            </w:r>
          </w:p>
        </w:tc>
        <w:tc>
          <w:tcPr>
            <w:tcW w:w="753"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20,1</w:t>
            </w:r>
          </w:p>
        </w:tc>
      </w:tr>
      <w:tr w:rsidR="008F0ABB" w:rsidRPr="00375986" w:rsidTr="00D751F4">
        <w:tc>
          <w:tcPr>
            <w:tcW w:w="274" w:type="pct"/>
          </w:tcPr>
          <w:p w:rsidR="008F0ABB" w:rsidRPr="00375986" w:rsidRDefault="008F0ABB" w:rsidP="00D751F4">
            <w:pPr>
              <w:spacing w:after="0" w:line="240" w:lineRule="auto"/>
              <w:jc w:val="center"/>
              <w:rPr>
                <w:rFonts w:ascii="Times New Roman" w:hAnsi="Times New Roman"/>
                <w:sz w:val="24"/>
                <w:szCs w:val="24"/>
              </w:rPr>
            </w:pPr>
            <w:r>
              <w:rPr>
                <w:rFonts w:ascii="Times New Roman" w:hAnsi="Times New Roman"/>
                <w:sz w:val="24"/>
                <w:szCs w:val="24"/>
              </w:rPr>
              <w:t>8</w:t>
            </w:r>
          </w:p>
        </w:tc>
        <w:tc>
          <w:tcPr>
            <w:tcW w:w="3972" w:type="pct"/>
            <w:vAlign w:val="center"/>
          </w:tcPr>
          <w:p w:rsidR="008F0ABB" w:rsidRPr="00375986" w:rsidRDefault="008F0ABB" w:rsidP="00D751F4">
            <w:pPr>
              <w:spacing w:after="0" w:line="240" w:lineRule="auto"/>
              <w:rPr>
                <w:rFonts w:ascii="Times New Roman" w:hAnsi="Times New Roman"/>
                <w:color w:val="000000"/>
                <w:sz w:val="24"/>
                <w:szCs w:val="24"/>
              </w:rPr>
            </w:pPr>
            <w:r w:rsidRPr="00375986">
              <w:rPr>
                <w:rFonts w:ascii="Times New Roman" w:hAnsi="Times New Roman"/>
                <w:color w:val="000000"/>
                <w:sz w:val="24"/>
                <w:szCs w:val="24"/>
              </w:rPr>
              <w:t xml:space="preserve">Муниципальная программа муниципального района «Чернышевский район» «Профилактика терроризма и экстремизма в Чернышевском </w:t>
            </w:r>
            <w:r w:rsidRPr="00375986">
              <w:rPr>
                <w:rFonts w:ascii="Times New Roman" w:hAnsi="Times New Roman"/>
                <w:color w:val="000000"/>
                <w:sz w:val="24"/>
                <w:szCs w:val="24"/>
              </w:rPr>
              <w:lastRenderedPageBreak/>
              <w:t xml:space="preserve">районе на 2021-2025 годы» </w:t>
            </w:r>
          </w:p>
        </w:tc>
        <w:tc>
          <w:tcPr>
            <w:tcW w:w="753"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lastRenderedPageBreak/>
              <w:t>34,0</w:t>
            </w:r>
          </w:p>
        </w:tc>
      </w:tr>
      <w:tr w:rsidR="008F0ABB" w:rsidRPr="00375986" w:rsidTr="00D751F4">
        <w:trPr>
          <w:trHeight w:val="1161"/>
        </w:trPr>
        <w:tc>
          <w:tcPr>
            <w:tcW w:w="274" w:type="pct"/>
          </w:tcPr>
          <w:p w:rsidR="008F0ABB" w:rsidRPr="00375986" w:rsidRDefault="008F0ABB" w:rsidP="00D751F4">
            <w:pPr>
              <w:spacing w:after="0" w:line="240" w:lineRule="auto"/>
              <w:jc w:val="center"/>
              <w:rPr>
                <w:rFonts w:ascii="Times New Roman" w:hAnsi="Times New Roman"/>
                <w:sz w:val="24"/>
                <w:szCs w:val="24"/>
              </w:rPr>
            </w:pPr>
            <w:r>
              <w:rPr>
                <w:rFonts w:ascii="Times New Roman" w:hAnsi="Times New Roman"/>
                <w:sz w:val="24"/>
                <w:szCs w:val="24"/>
              </w:rPr>
              <w:lastRenderedPageBreak/>
              <w:t>9</w:t>
            </w:r>
          </w:p>
        </w:tc>
        <w:tc>
          <w:tcPr>
            <w:tcW w:w="3972" w:type="pct"/>
            <w:vAlign w:val="center"/>
          </w:tcPr>
          <w:p w:rsidR="008F0ABB" w:rsidRPr="00375986" w:rsidRDefault="008F0ABB" w:rsidP="00D751F4">
            <w:pPr>
              <w:spacing w:after="0" w:line="240" w:lineRule="auto"/>
              <w:rPr>
                <w:rFonts w:ascii="Times New Roman" w:hAnsi="Times New Roman"/>
                <w:color w:val="000000"/>
                <w:sz w:val="24"/>
                <w:szCs w:val="24"/>
              </w:rPr>
            </w:pPr>
            <w:r w:rsidRPr="00375986">
              <w:rPr>
                <w:rFonts w:ascii="Times New Roman" w:hAnsi="Times New Roman"/>
                <w:color w:val="000000"/>
                <w:sz w:val="24"/>
                <w:szCs w:val="24"/>
              </w:rPr>
              <w:t>Муниципальная программа "Обеспечение экологической безопасности окружающей среды и населения МР "Чернышевский район" при обращении с отходами производства и потребления на 2021-2025 годы"</w:t>
            </w:r>
          </w:p>
        </w:tc>
        <w:tc>
          <w:tcPr>
            <w:tcW w:w="753"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15,0</w:t>
            </w:r>
          </w:p>
        </w:tc>
      </w:tr>
      <w:tr w:rsidR="008F0ABB" w:rsidRPr="00375986" w:rsidTr="00D751F4">
        <w:trPr>
          <w:trHeight w:val="1325"/>
        </w:trPr>
        <w:tc>
          <w:tcPr>
            <w:tcW w:w="274"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1</w:t>
            </w:r>
            <w:r>
              <w:rPr>
                <w:rFonts w:ascii="Times New Roman" w:hAnsi="Times New Roman"/>
                <w:sz w:val="24"/>
                <w:szCs w:val="24"/>
              </w:rPr>
              <w:t>0</w:t>
            </w:r>
          </w:p>
        </w:tc>
        <w:tc>
          <w:tcPr>
            <w:tcW w:w="3972" w:type="pct"/>
            <w:vAlign w:val="center"/>
          </w:tcPr>
          <w:p w:rsidR="008F0ABB" w:rsidRPr="00375986" w:rsidRDefault="008F0ABB" w:rsidP="00D751F4">
            <w:pPr>
              <w:spacing w:after="0" w:line="240" w:lineRule="auto"/>
              <w:rPr>
                <w:rFonts w:ascii="Times New Roman" w:hAnsi="Times New Roman"/>
                <w:color w:val="000000"/>
                <w:sz w:val="24"/>
                <w:szCs w:val="24"/>
              </w:rPr>
            </w:pPr>
            <w:r w:rsidRPr="00375986">
              <w:rPr>
                <w:rFonts w:ascii="Times New Roman" w:hAnsi="Times New Roman"/>
                <w:color w:val="000000"/>
                <w:sz w:val="24"/>
                <w:szCs w:val="24"/>
              </w:rPr>
              <w:t>Муниципальная программа "Профилактика и предупреждение употребления наркотических средств, алкоголизма, пьянства, табак</w:t>
            </w:r>
            <w:r>
              <w:rPr>
                <w:rFonts w:ascii="Times New Roman" w:hAnsi="Times New Roman"/>
                <w:color w:val="000000"/>
                <w:sz w:val="24"/>
                <w:szCs w:val="24"/>
              </w:rPr>
              <w:t>о</w:t>
            </w:r>
            <w:r w:rsidRPr="00375986">
              <w:rPr>
                <w:rFonts w:ascii="Times New Roman" w:hAnsi="Times New Roman"/>
                <w:color w:val="000000"/>
                <w:sz w:val="24"/>
                <w:szCs w:val="24"/>
              </w:rPr>
              <w:t>курения в муниципальном районе "Чернышевский район" на 2021-2025 годы</w:t>
            </w:r>
          </w:p>
        </w:tc>
        <w:tc>
          <w:tcPr>
            <w:tcW w:w="753"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9,8</w:t>
            </w:r>
          </w:p>
        </w:tc>
      </w:tr>
      <w:tr w:rsidR="008F0ABB" w:rsidRPr="00375986" w:rsidTr="00D751F4">
        <w:tc>
          <w:tcPr>
            <w:tcW w:w="274"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1</w:t>
            </w:r>
            <w:r>
              <w:rPr>
                <w:rFonts w:ascii="Times New Roman" w:hAnsi="Times New Roman"/>
                <w:sz w:val="24"/>
                <w:szCs w:val="24"/>
              </w:rPr>
              <w:t>1</w:t>
            </w:r>
          </w:p>
        </w:tc>
        <w:tc>
          <w:tcPr>
            <w:tcW w:w="3972" w:type="pct"/>
            <w:vAlign w:val="center"/>
          </w:tcPr>
          <w:p w:rsidR="008F0ABB" w:rsidRPr="00375986" w:rsidRDefault="008F0ABB" w:rsidP="00D751F4">
            <w:pPr>
              <w:spacing w:after="0" w:line="240" w:lineRule="auto"/>
              <w:rPr>
                <w:rFonts w:ascii="Times New Roman" w:hAnsi="Times New Roman"/>
                <w:color w:val="000000"/>
                <w:sz w:val="24"/>
                <w:szCs w:val="24"/>
              </w:rPr>
            </w:pPr>
            <w:r w:rsidRPr="00375986">
              <w:rPr>
                <w:rFonts w:ascii="Times New Roman" w:hAnsi="Times New Roman"/>
                <w:color w:val="000000"/>
                <w:sz w:val="24"/>
                <w:szCs w:val="24"/>
              </w:rPr>
              <w:t>Муниципальная программа «Развитие образования в Чернышевском районе на 2021-2025 гг.»</w:t>
            </w:r>
          </w:p>
        </w:tc>
        <w:tc>
          <w:tcPr>
            <w:tcW w:w="753"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25 358,2</w:t>
            </w:r>
          </w:p>
        </w:tc>
      </w:tr>
      <w:tr w:rsidR="008F0ABB" w:rsidRPr="00375986" w:rsidTr="00D751F4">
        <w:tc>
          <w:tcPr>
            <w:tcW w:w="274"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1</w:t>
            </w:r>
            <w:r>
              <w:rPr>
                <w:rFonts w:ascii="Times New Roman" w:hAnsi="Times New Roman"/>
                <w:sz w:val="24"/>
                <w:szCs w:val="24"/>
              </w:rPr>
              <w:t>2</w:t>
            </w:r>
          </w:p>
        </w:tc>
        <w:tc>
          <w:tcPr>
            <w:tcW w:w="3972" w:type="pct"/>
            <w:vAlign w:val="center"/>
          </w:tcPr>
          <w:p w:rsidR="008F0ABB" w:rsidRPr="00375986" w:rsidRDefault="008F0ABB" w:rsidP="00D751F4">
            <w:pPr>
              <w:spacing w:after="0" w:line="240" w:lineRule="auto"/>
              <w:rPr>
                <w:rFonts w:ascii="Times New Roman" w:hAnsi="Times New Roman"/>
                <w:color w:val="000000"/>
                <w:sz w:val="24"/>
                <w:szCs w:val="24"/>
              </w:rPr>
            </w:pPr>
            <w:r w:rsidRPr="00375986">
              <w:rPr>
                <w:rFonts w:ascii="Times New Roman" w:hAnsi="Times New Roman"/>
                <w:color w:val="000000"/>
                <w:sz w:val="24"/>
                <w:szCs w:val="24"/>
              </w:rPr>
              <w:t>Муниципальная программа «Развитие культуры и спорта в Чернышевском районе на 2021-2025 гг.»</w:t>
            </w:r>
          </w:p>
        </w:tc>
        <w:tc>
          <w:tcPr>
            <w:tcW w:w="753" w:type="pct"/>
          </w:tcPr>
          <w:p w:rsidR="008F0ABB" w:rsidRPr="00375986" w:rsidRDefault="008F0ABB" w:rsidP="00D751F4">
            <w:pPr>
              <w:spacing w:after="0" w:line="240" w:lineRule="auto"/>
              <w:jc w:val="center"/>
              <w:rPr>
                <w:rFonts w:ascii="Times New Roman" w:hAnsi="Times New Roman"/>
                <w:sz w:val="24"/>
                <w:szCs w:val="24"/>
              </w:rPr>
            </w:pPr>
            <w:r w:rsidRPr="00375986">
              <w:rPr>
                <w:rFonts w:ascii="Times New Roman" w:hAnsi="Times New Roman"/>
                <w:sz w:val="24"/>
                <w:szCs w:val="24"/>
              </w:rPr>
              <w:t>412,0</w:t>
            </w:r>
          </w:p>
        </w:tc>
      </w:tr>
      <w:tr w:rsidR="008F0ABB" w:rsidRPr="00375986" w:rsidTr="00D751F4">
        <w:trPr>
          <w:trHeight w:val="283"/>
        </w:trPr>
        <w:tc>
          <w:tcPr>
            <w:tcW w:w="274" w:type="pct"/>
          </w:tcPr>
          <w:p w:rsidR="008F0ABB" w:rsidRPr="00375986" w:rsidRDefault="008F0ABB" w:rsidP="00D751F4">
            <w:pPr>
              <w:spacing w:after="0" w:line="240" w:lineRule="auto"/>
              <w:jc w:val="center"/>
              <w:rPr>
                <w:rFonts w:ascii="Times New Roman" w:hAnsi="Times New Roman"/>
                <w:b/>
                <w:sz w:val="24"/>
                <w:szCs w:val="24"/>
              </w:rPr>
            </w:pPr>
          </w:p>
        </w:tc>
        <w:tc>
          <w:tcPr>
            <w:tcW w:w="3972" w:type="pct"/>
          </w:tcPr>
          <w:p w:rsidR="008F0ABB" w:rsidRPr="00375986" w:rsidRDefault="008F0ABB" w:rsidP="00D751F4">
            <w:pPr>
              <w:spacing w:after="0" w:line="240" w:lineRule="auto"/>
              <w:jc w:val="center"/>
              <w:rPr>
                <w:rFonts w:ascii="Times New Roman" w:hAnsi="Times New Roman"/>
                <w:b/>
                <w:sz w:val="24"/>
                <w:szCs w:val="24"/>
              </w:rPr>
            </w:pPr>
            <w:r w:rsidRPr="00375986">
              <w:rPr>
                <w:rFonts w:ascii="Times New Roman" w:hAnsi="Times New Roman"/>
                <w:b/>
                <w:sz w:val="24"/>
                <w:szCs w:val="24"/>
              </w:rPr>
              <w:t>Итого:</w:t>
            </w:r>
          </w:p>
        </w:tc>
        <w:tc>
          <w:tcPr>
            <w:tcW w:w="753" w:type="pct"/>
          </w:tcPr>
          <w:p w:rsidR="008F0ABB" w:rsidRPr="00375986" w:rsidRDefault="008F0ABB" w:rsidP="00D751F4">
            <w:pPr>
              <w:spacing w:after="0" w:line="240" w:lineRule="auto"/>
              <w:jc w:val="center"/>
              <w:rPr>
                <w:rFonts w:ascii="Times New Roman" w:hAnsi="Times New Roman"/>
                <w:b/>
                <w:sz w:val="24"/>
                <w:szCs w:val="24"/>
              </w:rPr>
            </w:pPr>
            <w:r w:rsidRPr="00375986">
              <w:rPr>
                <w:rFonts w:ascii="Times New Roman" w:hAnsi="Times New Roman"/>
                <w:b/>
                <w:sz w:val="24"/>
                <w:szCs w:val="24"/>
              </w:rPr>
              <w:t>28 739,2</w:t>
            </w:r>
          </w:p>
        </w:tc>
      </w:tr>
    </w:tbl>
    <w:p w:rsidR="008F0ABB" w:rsidRDefault="008F0ABB" w:rsidP="008F0ABB">
      <w:pPr>
        <w:autoSpaceDE w:val="0"/>
        <w:autoSpaceDN w:val="0"/>
        <w:adjustRightInd w:val="0"/>
        <w:spacing w:after="0" w:line="240" w:lineRule="auto"/>
        <w:ind w:firstLine="709"/>
        <w:jc w:val="both"/>
        <w:rPr>
          <w:rFonts w:ascii="Times New Roman" w:hAnsi="Times New Roman"/>
          <w:color w:val="000000"/>
          <w:sz w:val="28"/>
          <w:szCs w:val="28"/>
        </w:rPr>
      </w:pPr>
    </w:p>
    <w:p w:rsidR="008F0ABB" w:rsidRDefault="008F0ABB" w:rsidP="008F0ABB">
      <w:pPr>
        <w:autoSpaceDE w:val="0"/>
        <w:autoSpaceDN w:val="0"/>
        <w:adjustRightInd w:val="0"/>
        <w:spacing w:after="0" w:line="240" w:lineRule="auto"/>
        <w:ind w:firstLine="709"/>
        <w:jc w:val="both"/>
        <w:rPr>
          <w:rFonts w:ascii="Times New Roman" w:hAnsi="Times New Roman"/>
          <w:color w:val="000000"/>
          <w:sz w:val="28"/>
          <w:szCs w:val="28"/>
        </w:rPr>
      </w:pPr>
      <w:r w:rsidRPr="000D5935">
        <w:rPr>
          <w:rFonts w:ascii="Times New Roman" w:hAnsi="Times New Roman"/>
          <w:color w:val="000000"/>
          <w:sz w:val="28"/>
          <w:szCs w:val="28"/>
        </w:rPr>
        <w:t>В течение 2023 года   за счет средств   субсидии из вышестоящих бюджетов с учетом доли софинансирования местного бюджета реализованы следующие мероприятия:</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организация бесплатного горячего питания обучающихся, получающих начальное общее образование в муниципальных образовательных организациях - 31,5 млн.рублей;</w:t>
      </w:r>
    </w:p>
    <w:tbl>
      <w:tblPr>
        <w:tblW w:w="0" w:type="auto"/>
        <w:tblCellSpacing w:w="15" w:type="dxa"/>
        <w:tblCellMar>
          <w:left w:w="0" w:type="dxa"/>
          <w:right w:w="0" w:type="dxa"/>
        </w:tblCellMar>
        <w:tblLook w:val="0000"/>
      </w:tblPr>
      <w:tblGrid>
        <w:gridCol w:w="9445"/>
      </w:tblGrid>
      <w:tr w:rsidR="008F0ABB" w:rsidRPr="00980DFE" w:rsidTr="00D751F4">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rsidR="008F0ABB" w:rsidRPr="000D5935" w:rsidRDefault="008F0ABB" w:rsidP="00D751F4">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 </w:t>
            </w:r>
            <w:bookmarkStart w:id="1" w:name="_dx_frag_StartFragment"/>
            <w:bookmarkEnd w:id="1"/>
            <w:r w:rsidRPr="000D5935">
              <w:rPr>
                <w:rFonts w:ascii="Times New Roman" w:hAnsi="Times New Roman"/>
                <w:color w:val="000000"/>
                <w:sz w:val="28"/>
                <w:szCs w:val="28"/>
              </w:rPr>
              <w:t xml:space="preserve">обеспечение развития и укрепления материально-технической базы домов культуры в населенных пунктах с числом жителей до 50 тысяч человек (клуб в с.Гаур) - </w:t>
            </w:r>
            <w:r>
              <w:rPr>
                <w:rFonts w:ascii="Times New Roman" w:hAnsi="Times New Roman"/>
                <w:color w:val="000000"/>
                <w:sz w:val="28"/>
                <w:szCs w:val="28"/>
              </w:rPr>
              <w:t>3,4</w:t>
            </w:r>
            <w:r w:rsidRPr="000D5935">
              <w:rPr>
                <w:rFonts w:ascii="Times New Roman" w:hAnsi="Times New Roman"/>
                <w:color w:val="000000"/>
                <w:sz w:val="28"/>
                <w:szCs w:val="28"/>
              </w:rPr>
              <w:t xml:space="preserve"> млн. рублей;</w:t>
            </w:r>
          </w:p>
        </w:tc>
      </w:tr>
    </w:tbl>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bookmarkStart w:id="2" w:name="_dx_frag_EndFragment"/>
      <w:bookmarkEnd w:id="2"/>
      <w:r w:rsidRPr="000D5935">
        <w:rPr>
          <w:rFonts w:ascii="Times New Roman" w:hAnsi="Times New Roman"/>
          <w:color w:val="000000"/>
          <w:sz w:val="28"/>
          <w:szCs w:val="28"/>
        </w:rPr>
        <w:t xml:space="preserve">- обеспечение жильем молодых семей </w:t>
      </w:r>
      <w:r>
        <w:rPr>
          <w:rFonts w:ascii="Times New Roman" w:hAnsi="Times New Roman"/>
          <w:color w:val="000000"/>
          <w:sz w:val="28"/>
          <w:szCs w:val="28"/>
        </w:rPr>
        <w:t>–</w:t>
      </w:r>
      <w:r w:rsidRPr="000D5935">
        <w:rPr>
          <w:rFonts w:ascii="Times New Roman" w:hAnsi="Times New Roman"/>
          <w:color w:val="000000"/>
          <w:sz w:val="28"/>
          <w:szCs w:val="28"/>
        </w:rPr>
        <w:t xml:space="preserve"> </w:t>
      </w:r>
      <w:r>
        <w:rPr>
          <w:rFonts w:ascii="Times New Roman" w:hAnsi="Times New Roman"/>
          <w:color w:val="000000"/>
          <w:sz w:val="28"/>
          <w:szCs w:val="28"/>
        </w:rPr>
        <w:t>3,0</w:t>
      </w:r>
      <w:r w:rsidRPr="000D5935">
        <w:rPr>
          <w:rFonts w:ascii="Times New Roman" w:hAnsi="Times New Roman"/>
          <w:color w:val="000000"/>
          <w:sz w:val="28"/>
          <w:szCs w:val="28"/>
        </w:rPr>
        <w:t xml:space="preserve"> млн.рублей;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-обеспечение комплексного развития сельских территорий (реализация мероприятий по благоустройству сельских территорий - ремонт МОУ СОШ с.Новоильинск) - 4,7 млн.рублей;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реализация мероприятий по модернизации школьных систем образования 29,5 млн.рублей (МОУ СОШ с.Комсомольское);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 - 0,4 млн.рублей (МОУ СОШ с.Комсомольское);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 - 0,8 млн.рублей (МОУ СОШ с.Комсомольское);</w:t>
      </w:r>
    </w:p>
    <w:p w:rsidR="008F0ABB" w:rsidRDefault="008F0ABB" w:rsidP="008F0ABB">
      <w:pPr>
        <w:autoSpaceDE w:val="0"/>
        <w:autoSpaceDN w:val="0"/>
        <w:adjustRightInd w:val="0"/>
        <w:spacing w:after="0" w:line="240" w:lineRule="auto"/>
        <w:ind w:firstLine="709"/>
        <w:jc w:val="both"/>
        <w:rPr>
          <w:rFonts w:ascii="Times New Roman" w:hAnsi="Times New Roman"/>
          <w:color w:val="000000"/>
          <w:sz w:val="28"/>
          <w:szCs w:val="28"/>
        </w:rPr>
      </w:pPr>
      <w:r w:rsidRPr="000D5935">
        <w:rPr>
          <w:rFonts w:ascii="Times New Roman" w:hAnsi="Times New Roman"/>
          <w:color w:val="000000"/>
          <w:sz w:val="28"/>
          <w:szCs w:val="28"/>
        </w:rPr>
        <w:t>- реализация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- 14,4 млн. 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p>
    <w:p w:rsidR="008F0ABB" w:rsidRPr="00BC27BF" w:rsidRDefault="008F0ABB" w:rsidP="008F0ABB">
      <w:pPr>
        <w:autoSpaceDE w:val="0"/>
        <w:autoSpaceDN w:val="0"/>
        <w:adjustRightInd w:val="0"/>
        <w:spacing w:after="0" w:line="240" w:lineRule="auto"/>
        <w:ind w:firstLine="709"/>
        <w:jc w:val="center"/>
        <w:rPr>
          <w:rFonts w:ascii="Times New Roman" w:hAnsi="Times New Roman"/>
          <w:b/>
          <w:sz w:val="28"/>
          <w:szCs w:val="28"/>
        </w:rPr>
      </w:pPr>
      <w:r w:rsidRPr="00BC27BF">
        <w:rPr>
          <w:rFonts w:ascii="Times New Roman" w:hAnsi="Times New Roman"/>
          <w:b/>
          <w:sz w:val="28"/>
          <w:szCs w:val="28"/>
        </w:rPr>
        <w:t>Исполнение районного бюджета за 2023 год в разрезе расходов:</w:t>
      </w:r>
    </w:p>
    <w:p w:rsidR="008F0ABB" w:rsidRDefault="008F0ABB" w:rsidP="008F0ABB">
      <w:pPr>
        <w:autoSpaceDE w:val="0"/>
        <w:autoSpaceDN w:val="0"/>
        <w:adjustRightInd w:val="0"/>
        <w:spacing w:after="0" w:line="240" w:lineRule="auto"/>
        <w:ind w:firstLine="709"/>
        <w:jc w:val="both"/>
        <w:rPr>
          <w:rFonts w:ascii="Times New Roman" w:hAnsi="Times New Roman"/>
          <w:b/>
          <w:color w:val="000000"/>
          <w:sz w:val="28"/>
          <w:szCs w:val="28"/>
        </w:rPr>
      </w:pPr>
      <w:r w:rsidRPr="000D5935">
        <w:rPr>
          <w:rFonts w:ascii="Times New Roman" w:hAnsi="Times New Roman"/>
          <w:b/>
          <w:color w:val="000000"/>
          <w:sz w:val="28"/>
          <w:szCs w:val="28"/>
        </w:rPr>
        <w:t>Раздел 0100 Общегосударственные вопросы</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lastRenderedPageBreak/>
        <w:t xml:space="preserve">В целом по разделу 0100 исполнение составило </w:t>
      </w:r>
      <w:r>
        <w:rPr>
          <w:rFonts w:ascii="Times New Roman" w:hAnsi="Times New Roman"/>
          <w:color w:val="000000"/>
          <w:sz w:val="28"/>
          <w:szCs w:val="28"/>
        </w:rPr>
        <w:t>68 541,9</w:t>
      </w:r>
      <w:r w:rsidRPr="000D5935">
        <w:rPr>
          <w:rFonts w:ascii="Times New Roman" w:hAnsi="Times New Roman"/>
          <w:color w:val="000000"/>
          <w:sz w:val="28"/>
          <w:szCs w:val="28"/>
        </w:rPr>
        <w:t xml:space="preserve"> тыс. рублей или </w:t>
      </w:r>
      <w:r>
        <w:rPr>
          <w:rFonts w:ascii="Times New Roman" w:hAnsi="Times New Roman"/>
          <w:color w:val="000000"/>
          <w:sz w:val="28"/>
          <w:szCs w:val="28"/>
        </w:rPr>
        <w:t>96,2</w:t>
      </w:r>
      <w:r w:rsidRPr="000D5935">
        <w:rPr>
          <w:rFonts w:ascii="Times New Roman" w:hAnsi="Times New Roman"/>
          <w:color w:val="000000"/>
          <w:sz w:val="28"/>
          <w:szCs w:val="28"/>
        </w:rPr>
        <w:t xml:space="preserve">% к уточненному плану в сумме </w:t>
      </w:r>
      <w:r>
        <w:rPr>
          <w:rFonts w:ascii="Times New Roman" w:hAnsi="Times New Roman"/>
          <w:color w:val="000000"/>
          <w:sz w:val="28"/>
          <w:szCs w:val="28"/>
        </w:rPr>
        <w:t>71 217,5</w:t>
      </w:r>
      <w:r w:rsidRPr="000D5935">
        <w:rPr>
          <w:rFonts w:ascii="Times New Roman" w:hAnsi="Times New Roman"/>
          <w:color w:val="000000"/>
          <w:sz w:val="28"/>
          <w:szCs w:val="28"/>
        </w:rPr>
        <w:t xml:space="preserve"> тыс. 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Расходы на содержание глав муниципального района (РзПз 0102) составили </w:t>
      </w:r>
      <w:r>
        <w:rPr>
          <w:rFonts w:ascii="Times New Roman" w:hAnsi="Times New Roman"/>
          <w:color w:val="000000"/>
          <w:sz w:val="28"/>
          <w:szCs w:val="28"/>
        </w:rPr>
        <w:t>2 291,9 тыс.руб.</w:t>
      </w:r>
      <w:r w:rsidRPr="000D5935">
        <w:rPr>
          <w:rFonts w:ascii="Times New Roman" w:hAnsi="Times New Roman"/>
          <w:color w:val="000000"/>
          <w:sz w:val="28"/>
          <w:szCs w:val="28"/>
        </w:rPr>
        <w:t xml:space="preserve"> или </w:t>
      </w:r>
      <w:r>
        <w:rPr>
          <w:rFonts w:ascii="Times New Roman" w:hAnsi="Times New Roman"/>
          <w:color w:val="000000"/>
          <w:sz w:val="28"/>
          <w:szCs w:val="28"/>
        </w:rPr>
        <w:t>97,2</w:t>
      </w:r>
      <w:r w:rsidRPr="000D5935">
        <w:rPr>
          <w:rFonts w:ascii="Times New Roman" w:hAnsi="Times New Roman"/>
          <w:color w:val="000000"/>
          <w:sz w:val="28"/>
          <w:szCs w:val="28"/>
        </w:rPr>
        <w:t xml:space="preserve">% к уточненному плану в сумме </w:t>
      </w:r>
      <w:r>
        <w:rPr>
          <w:rFonts w:ascii="Times New Roman" w:hAnsi="Times New Roman"/>
          <w:color w:val="000000"/>
          <w:sz w:val="28"/>
          <w:szCs w:val="28"/>
        </w:rPr>
        <w:t>2 357,0</w:t>
      </w:r>
      <w:r w:rsidRPr="000D5935">
        <w:rPr>
          <w:rFonts w:ascii="Times New Roman" w:hAnsi="Times New Roman"/>
          <w:color w:val="000000"/>
          <w:sz w:val="28"/>
          <w:szCs w:val="28"/>
        </w:rPr>
        <w:t xml:space="preserve"> тыс. рублей. Расходы на ФОТ составили </w:t>
      </w:r>
      <w:r>
        <w:rPr>
          <w:rFonts w:ascii="Times New Roman" w:hAnsi="Times New Roman"/>
          <w:color w:val="000000"/>
          <w:sz w:val="28"/>
          <w:szCs w:val="28"/>
        </w:rPr>
        <w:t>2 291,1</w:t>
      </w:r>
      <w:r w:rsidRPr="000D5935">
        <w:rPr>
          <w:rFonts w:ascii="Times New Roman" w:hAnsi="Times New Roman"/>
          <w:color w:val="000000"/>
          <w:sz w:val="28"/>
          <w:szCs w:val="28"/>
        </w:rPr>
        <w:t xml:space="preserve"> тыс. рублей, в т.ч. заработная плата </w:t>
      </w:r>
      <w:r>
        <w:rPr>
          <w:rFonts w:ascii="Times New Roman" w:hAnsi="Times New Roman"/>
          <w:color w:val="000000"/>
          <w:sz w:val="28"/>
          <w:szCs w:val="28"/>
        </w:rPr>
        <w:t>1 764,7</w:t>
      </w:r>
      <w:r w:rsidRPr="000D5935">
        <w:rPr>
          <w:rFonts w:ascii="Times New Roman" w:hAnsi="Times New Roman"/>
          <w:color w:val="000000"/>
          <w:sz w:val="28"/>
          <w:szCs w:val="28"/>
        </w:rPr>
        <w:t xml:space="preserve"> тыс. руб.</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Расходы на содержание представительных органов (РзПз 0103) составили 892,9 тыс. рублей или 95,6% к уточненному плану в сумме 933,7 тыс. рублей. Расходы на ФОТ составили 892,9 тыс. рублей, в т.ч. заработная плата 686,7  тыс. 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Расходы на содержание органов местного самоуправления муниципальных образований (РзПз 0104) составили </w:t>
      </w:r>
      <w:r>
        <w:rPr>
          <w:rFonts w:ascii="Times New Roman" w:hAnsi="Times New Roman"/>
          <w:color w:val="000000"/>
          <w:sz w:val="28"/>
          <w:szCs w:val="28"/>
        </w:rPr>
        <w:t>27 198,5</w:t>
      </w:r>
      <w:r w:rsidRPr="000D5935">
        <w:rPr>
          <w:rFonts w:ascii="Times New Roman" w:hAnsi="Times New Roman"/>
          <w:color w:val="000000"/>
          <w:sz w:val="28"/>
          <w:szCs w:val="28"/>
        </w:rPr>
        <w:t xml:space="preserve"> тыс. рублей или </w:t>
      </w:r>
      <w:r>
        <w:rPr>
          <w:rFonts w:ascii="Times New Roman" w:hAnsi="Times New Roman"/>
          <w:color w:val="000000"/>
          <w:sz w:val="28"/>
          <w:szCs w:val="28"/>
        </w:rPr>
        <w:t>98,6</w:t>
      </w:r>
      <w:r w:rsidRPr="000D5935">
        <w:rPr>
          <w:rFonts w:ascii="Times New Roman" w:hAnsi="Times New Roman"/>
          <w:color w:val="000000"/>
          <w:sz w:val="28"/>
          <w:szCs w:val="28"/>
        </w:rPr>
        <w:t xml:space="preserve">% к уточненному плану в сумме </w:t>
      </w:r>
      <w:r>
        <w:rPr>
          <w:rFonts w:ascii="Times New Roman" w:hAnsi="Times New Roman"/>
          <w:color w:val="000000"/>
          <w:sz w:val="28"/>
          <w:szCs w:val="28"/>
        </w:rPr>
        <w:t>27 571,3</w:t>
      </w:r>
      <w:r w:rsidRPr="000D5935">
        <w:rPr>
          <w:rFonts w:ascii="Times New Roman" w:hAnsi="Times New Roman"/>
          <w:color w:val="000000"/>
          <w:sz w:val="28"/>
          <w:szCs w:val="28"/>
        </w:rPr>
        <w:t xml:space="preserve"> тыс. рублей. Расходы на ФОТ составили </w:t>
      </w:r>
      <w:r>
        <w:rPr>
          <w:rFonts w:ascii="Times New Roman" w:hAnsi="Times New Roman"/>
          <w:color w:val="000000"/>
          <w:sz w:val="28"/>
          <w:szCs w:val="28"/>
        </w:rPr>
        <w:t>25 694,9</w:t>
      </w:r>
      <w:r w:rsidRPr="000D5935">
        <w:rPr>
          <w:rFonts w:ascii="Times New Roman" w:hAnsi="Times New Roman"/>
          <w:color w:val="000000"/>
          <w:sz w:val="28"/>
          <w:szCs w:val="28"/>
        </w:rPr>
        <w:t xml:space="preserve"> тыс. рублей, в т.ч. заработная плата </w:t>
      </w:r>
      <w:r>
        <w:rPr>
          <w:rFonts w:ascii="Times New Roman" w:hAnsi="Times New Roman"/>
          <w:color w:val="000000"/>
          <w:sz w:val="28"/>
          <w:szCs w:val="28"/>
        </w:rPr>
        <w:t>19 793,5</w:t>
      </w:r>
      <w:r w:rsidRPr="000D5935">
        <w:rPr>
          <w:rFonts w:ascii="Times New Roman" w:hAnsi="Times New Roman"/>
          <w:color w:val="000000"/>
          <w:sz w:val="28"/>
          <w:szCs w:val="28"/>
        </w:rPr>
        <w:t xml:space="preserve"> тыс. 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Расходы на содержание финансовых органов (РзПз 0106) составили 12 718,7 тыс. рублей или 98,0 % к уточненному плану в сумме 12 978,6 тыс. рублей. Расходы на ФОТ составили  11 705,2 тыс.рублей,  в т.ч. заработная плата 8 909,8 тыс.рублей.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Расходы на обеспечение проведения выборов и референдумов (РзПз 0107) составили 1</w:t>
      </w:r>
      <w:r>
        <w:rPr>
          <w:rFonts w:ascii="Times New Roman" w:hAnsi="Times New Roman"/>
          <w:color w:val="000000"/>
          <w:sz w:val="28"/>
          <w:szCs w:val="28"/>
        </w:rPr>
        <w:t> 100,0</w:t>
      </w:r>
      <w:r w:rsidRPr="000D5935">
        <w:rPr>
          <w:rFonts w:ascii="Times New Roman" w:hAnsi="Times New Roman"/>
          <w:color w:val="000000"/>
          <w:sz w:val="28"/>
          <w:szCs w:val="28"/>
        </w:rPr>
        <w:t xml:space="preserve"> тыс. рублей или 100,0 % к уточненному плану</w:t>
      </w:r>
      <w:r>
        <w:rPr>
          <w:rFonts w:ascii="Times New Roman" w:hAnsi="Times New Roman"/>
          <w:color w:val="000000"/>
          <w:sz w:val="28"/>
          <w:szCs w:val="28"/>
        </w:rPr>
        <w:t>.</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Расходы на решение других вопросов органов местного самоуправления (РзПз 0113)    составили  </w:t>
      </w:r>
      <w:r>
        <w:rPr>
          <w:rFonts w:ascii="Times New Roman" w:hAnsi="Times New Roman"/>
          <w:color w:val="000000"/>
          <w:sz w:val="28"/>
          <w:szCs w:val="28"/>
        </w:rPr>
        <w:t>24 339,9</w:t>
      </w:r>
      <w:r w:rsidRPr="000D5935">
        <w:rPr>
          <w:rFonts w:ascii="Times New Roman" w:hAnsi="Times New Roman"/>
          <w:color w:val="000000"/>
          <w:sz w:val="28"/>
          <w:szCs w:val="28"/>
        </w:rPr>
        <w:t xml:space="preserve"> тыс. рублей или </w:t>
      </w:r>
      <w:r>
        <w:rPr>
          <w:rFonts w:ascii="Times New Roman" w:hAnsi="Times New Roman"/>
          <w:color w:val="000000"/>
          <w:sz w:val="28"/>
          <w:szCs w:val="28"/>
        </w:rPr>
        <w:t>92,6</w:t>
      </w:r>
      <w:r w:rsidRPr="000D5935">
        <w:rPr>
          <w:rFonts w:ascii="Times New Roman" w:hAnsi="Times New Roman"/>
          <w:color w:val="000000"/>
          <w:sz w:val="28"/>
          <w:szCs w:val="28"/>
        </w:rPr>
        <w:t xml:space="preserve">% к уточненному плану в сумме </w:t>
      </w:r>
      <w:r>
        <w:rPr>
          <w:rFonts w:ascii="Times New Roman" w:hAnsi="Times New Roman"/>
          <w:color w:val="000000"/>
          <w:sz w:val="28"/>
          <w:szCs w:val="28"/>
        </w:rPr>
        <w:t>26 274,2</w:t>
      </w:r>
      <w:r w:rsidRPr="000D5935">
        <w:rPr>
          <w:rFonts w:ascii="Times New Roman" w:hAnsi="Times New Roman"/>
          <w:color w:val="000000"/>
          <w:sz w:val="28"/>
          <w:szCs w:val="28"/>
        </w:rPr>
        <w:t xml:space="preserve"> тыс. рублей. Расходы на ФОТ составили  </w:t>
      </w:r>
      <w:r>
        <w:rPr>
          <w:rFonts w:ascii="Times New Roman" w:hAnsi="Times New Roman"/>
          <w:color w:val="000000"/>
          <w:sz w:val="28"/>
          <w:szCs w:val="28"/>
        </w:rPr>
        <w:t xml:space="preserve">12 904,8 </w:t>
      </w:r>
      <w:r w:rsidRPr="000D5935">
        <w:rPr>
          <w:rFonts w:ascii="Times New Roman" w:hAnsi="Times New Roman"/>
          <w:color w:val="000000"/>
          <w:sz w:val="28"/>
          <w:szCs w:val="28"/>
        </w:rPr>
        <w:t xml:space="preserve">тыс.рублей,  в т.ч. заработная плата </w:t>
      </w:r>
      <w:r>
        <w:rPr>
          <w:rFonts w:ascii="Times New Roman" w:hAnsi="Times New Roman"/>
          <w:color w:val="000000"/>
          <w:sz w:val="28"/>
          <w:szCs w:val="28"/>
        </w:rPr>
        <w:t>9 942,0</w:t>
      </w:r>
      <w:r w:rsidRPr="000D5935">
        <w:rPr>
          <w:rFonts w:ascii="Times New Roman" w:hAnsi="Times New Roman"/>
          <w:color w:val="000000"/>
          <w:sz w:val="28"/>
          <w:szCs w:val="28"/>
        </w:rPr>
        <w:t xml:space="preserve"> тыс.рублей.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2A7903">
        <w:rPr>
          <w:rFonts w:ascii="Times New Roman" w:hAnsi="Times New Roman"/>
          <w:b/>
          <w:color w:val="000000"/>
          <w:sz w:val="28"/>
          <w:szCs w:val="28"/>
        </w:rPr>
        <w:t>Раздел 0300 Национальная</w:t>
      </w:r>
      <w:r w:rsidRPr="000D5935">
        <w:rPr>
          <w:rFonts w:ascii="Times New Roman" w:hAnsi="Times New Roman"/>
          <w:b/>
          <w:color w:val="000000"/>
          <w:sz w:val="28"/>
          <w:szCs w:val="28"/>
        </w:rPr>
        <w:t xml:space="preserve"> безопасност</w:t>
      </w:r>
      <w:r w:rsidRPr="000D5935">
        <w:rPr>
          <w:rFonts w:ascii="Times New Roman" w:hAnsi="Times New Roman"/>
          <w:color w:val="000000"/>
          <w:sz w:val="28"/>
          <w:szCs w:val="28"/>
        </w:rPr>
        <w:t>ь  </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Расходы по предупреждению и ликвидации чрезвычайной ситуации (РзПз 0309) составили </w:t>
      </w:r>
      <w:r>
        <w:rPr>
          <w:rFonts w:ascii="Times New Roman" w:hAnsi="Times New Roman"/>
          <w:color w:val="000000"/>
          <w:sz w:val="28"/>
          <w:szCs w:val="28"/>
        </w:rPr>
        <w:t>4 854,3</w:t>
      </w:r>
      <w:r w:rsidRPr="000D5935">
        <w:rPr>
          <w:rFonts w:ascii="Times New Roman" w:hAnsi="Times New Roman"/>
          <w:color w:val="000000"/>
          <w:sz w:val="28"/>
          <w:szCs w:val="28"/>
        </w:rPr>
        <w:t xml:space="preserve"> тыс. рублей или </w:t>
      </w:r>
      <w:r>
        <w:rPr>
          <w:rFonts w:ascii="Times New Roman" w:hAnsi="Times New Roman"/>
          <w:color w:val="000000"/>
          <w:sz w:val="28"/>
          <w:szCs w:val="28"/>
        </w:rPr>
        <w:t>95,6</w:t>
      </w:r>
      <w:r w:rsidRPr="000D5935">
        <w:rPr>
          <w:rFonts w:ascii="Times New Roman" w:hAnsi="Times New Roman"/>
          <w:color w:val="000000"/>
          <w:sz w:val="28"/>
          <w:szCs w:val="28"/>
        </w:rPr>
        <w:t xml:space="preserve">% к уточненному плану в сумме </w:t>
      </w:r>
      <w:r>
        <w:rPr>
          <w:rFonts w:ascii="Times New Roman" w:hAnsi="Times New Roman"/>
          <w:color w:val="000000"/>
          <w:sz w:val="28"/>
          <w:szCs w:val="28"/>
        </w:rPr>
        <w:t>5 077,3</w:t>
      </w:r>
      <w:r w:rsidRPr="000D5935">
        <w:rPr>
          <w:rFonts w:ascii="Times New Roman" w:hAnsi="Times New Roman"/>
          <w:color w:val="000000"/>
          <w:sz w:val="28"/>
          <w:szCs w:val="28"/>
        </w:rPr>
        <w:t xml:space="preserve"> тыс. рублей. По данному разделу отражены в т.ч. расходы на содержание единой дежурной диспетчерской службы администрации муниципального района «Чернышевский район»  в сумме 4 620,8 тыс. рублей, в т.ч. ФОТ 4 620,8 тыс. рублей из них заработная плата 3 558,2 тыс. рублей. Расходы на ЧС составили </w:t>
      </w:r>
      <w:r>
        <w:rPr>
          <w:rFonts w:ascii="Times New Roman" w:hAnsi="Times New Roman"/>
          <w:color w:val="000000"/>
          <w:sz w:val="28"/>
          <w:szCs w:val="28"/>
        </w:rPr>
        <w:t>233,5</w:t>
      </w:r>
      <w:r w:rsidRPr="000D5935">
        <w:rPr>
          <w:rFonts w:ascii="Times New Roman" w:hAnsi="Times New Roman"/>
          <w:color w:val="000000"/>
          <w:sz w:val="28"/>
          <w:szCs w:val="28"/>
        </w:rPr>
        <w:t xml:space="preserve"> тыс. 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w:t>
      </w:r>
      <w:r w:rsidRPr="002A7903">
        <w:rPr>
          <w:rFonts w:ascii="Times New Roman" w:hAnsi="Times New Roman"/>
          <w:b/>
          <w:color w:val="000000"/>
          <w:sz w:val="28"/>
          <w:szCs w:val="28"/>
        </w:rPr>
        <w:t>Раздел 0400 Национальная экономика</w:t>
      </w:r>
      <w:r w:rsidRPr="000D5935">
        <w:rPr>
          <w:rFonts w:ascii="Times New Roman" w:hAnsi="Times New Roman"/>
          <w:b/>
          <w:color w:val="000000"/>
          <w:sz w:val="28"/>
          <w:szCs w:val="28"/>
        </w:rPr>
        <w:t xml:space="preserve"> </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По  РзПз 0405 отражены расходы в сумме 2 755,5 тыс. рублей или 99,7 % к уточненному плану в сумме 2 763,6 тыс. рублей. В том числе: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-расходы на организацию мероприятий при осуществлении деятельности по обращению животными без владельцев в сумме 2 640,5 тыс. рублей, за счёт средств краевого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-расходы на администрирование государственного полномочия по организации мероприятий при осуществлении деятельности по обращению с животными без владельцев в сумме 115,0 тыс. рублей, за счёт средств краевого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По РзПз 0409 отражены расходы на ремонт и содержание автомобильных дорог за счет дорожных фондов местных администраций, </w:t>
      </w:r>
      <w:r w:rsidRPr="000D5935">
        <w:rPr>
          <w:rFonts w:ascii="Times New Roman" w:hAnsi="Times New Roman"/>
          <w:color w:val="000000"/>
          <w:sz w:val="28"/>
          <w:szCs w:val="28"/>
        </w:rPr>
        <w:lastRenderedPageBreak/>
        <w:t xml:space="preserve">средств субсидий из краевого бюджета на ремонт автодорог. Расходы составили </w:t>
      </w:r>
      <w:r>
        <w:rPr>
          <w:rFonts w:ascii="Times New Roman" w:hAnsi="Times New Roman"/>
          <w:color w:val="000000"/>
          <w:sz w:val="28"/>
          <w:szCs w:val="28"/>
        </w:rPr>
        <w:t>27 790,8</w:t>
      </w:r>
      <w:r w:rsidRPr="000D5935">
        <w:rPr>
          <w:rFonts w:ascii="Times New Roman" w:hAnsi="Times New Roman"/>
          <w:color w:val="000000"/>
          <w:sz w:val="28"/>
          <w:szCs w:val="28"/>
        </w:rPr>
        <w:t xml:space="preserve"> тыс. рублей или </w:t>
      </w:r>
      <w:r>
        <w:rPr>
          <w:rFonts w:ascii="Times New Roman" w:hAnsi="Times New Roman"/>
          <w:color w:val="000000"/>
          <w:sz w:val="28"/>
          <w:szCs w:val="28"/>
        </w:rPr>
        <w:t>68,1</w:t>
      </w:r>
      <w:r w:rsidRPr="000D5935">
        <w:rPr>
          <w:rFonts w:ascii="Times New Roman" w:hAnsi="Times New Roman"/>
          <w:color w:val="000000"/>
          <w:sz w:val="28"/>
          <w:szCs w:val="28"/>
        </w:rPr>
        <w:t xml:space="preserve"> % к уточненному плану в сумме </w:t>
      </w:r>
      <w:r>
        <w:rPr>
          <w:rFonts w:ascii="Times New Roman" w:hAnsi="Times New Roman"/>
          <w:color w:val="000000"/>
          <w:sz w:val="28"/>
          <w:szCs w:val="28"/>
        </w:rPr>
        <w:t>40 792,1</w:t>
      </w:r>
      <w:r w:rsidRPr="000D5935">
        <w:rPr>
          <w:rFonts w:ascii="Times New Roman" w:hAnsi="Times New Roman"/>
          <w:color w:val="000000"/>
          <w:sz w:val="28"/>
          <w:szCs w:val="28"/>
        </w:rPr>
        <w:t xml:space="preserve"> тыс. рублей. </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По РзПз 0412 отражены расходы на администрирование по льготному проезду в сумме 1,8 тыс. рублей или 100% к уточненному плану, а также расходы на реализацию мероприятий по программе поддержки малого и среднего предпринимательства муниципального района «Чернышевский район» в сумме 20,1 тыс. рублей или 100% к уточненному плану.</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2A7903">
        <w:rPr>
          <w:rFonts w:ascii="Times New Roman" w:hAnsi="Times New Roman"/>
          <w:b/>
          <w:color w:val="000000"/>
          <w:sz w:val="28"/>
          <w:szCs w:val="28"/>
        </w:rPr>
        <w:t>Раздел 0500 Жилищно-коммунальное хозяйство</w:t>
      </w:r>
      <w:r w:rsidRPr="000D5935">
        <w:rPr>
          <w:rFonts w:ascii="Times New Roman" w:hAnsi="Times New Roman"/>
          <w:b/>
          <w:color w:val="000000"/>
          <w:sz w:val="28"/>
          <w:szCs w:val="28"/>
        </w:rPr>
        <w:t xml:space="preserve">  </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По РзПз 0501 отражены расходы на ремон</w:t>
      </w:r>
      <w:r>
        <w:rPr>
          <w:rFonts w:ascii="Times New Roman" w:hAnsi="Times New Roman"/>
          <w:color w:val="000000"/>
          <w:sz w:val="28"/>
          <w:szCs w:val="28"/>
        </w:rPr>
        <w:t>т муниципального жилого фонда (замена окон в общежитии) р</w:t>
      </w:r>
      <w:r w:rsidRPr="000D5935">
        <w:rPr>
          <w:rFonts w:ascii="Times New Roman" w:hAnsi="Times New Roman"/>
          <w:color w:val="000000"/>
          <w:sz w:val="28"/>
          <w:szCs w:val="28"/>
        </w:rPr>
        <w:t xml:space="preserve">асходы составили </w:t>
      </w:r>
      <w:r>
        <w:rPr>
          <w:rFonts w:ascii="Times New Roman" w:hAnsi="Times New Roman"/>
          <w:color w:val="000000"/>
          <w:sz w:val="28"/>
          <w:szCs w:val="28"/>
        </w:rPr>
        <w:t>120,0</w:t>
      </w:r>
      <w:r w:rsidRPr="000D5935">
        <w:rPr>
          <w:rFonts w:ascii="Times New Roman" w:hAnsi="Times New Roman"/>
          <w:color w:val="000000"/>
          <w:sz w:val="28"/>
          <w:szCs w:val="28"/>
        </w:rPr>
        <w:t xml:space="preserve"> тыс. рублей или </w:t>
      </w:r>
      <w:r>
        <w:rPr>
          <w:rFonts w:ascii="Times New Roman" w:hAnsi="Times New Roman"/>
          <w:color w:val="000000"/>
          <w:sz w:val="28"/>
          <w:szCs w:val="28"/>
        </w:rPr>
        <w:t>100</w:t>
      </w:r>
      <w:r w:rsidRPr="000D5935">
        <w:rPr>
          <w:rFonts w:ascii="Times New Roman" w:hAnsi="Times New Roman"/>
          <w:color w:val="000000"/>
          <w:sz w:val="28"/>
          <w:szCs w:val="28"/>
        </w:rPr>
        <w:t>% к уточненному плану.</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По РзПз 0502 отражены расходы на содержание объектов коммунального хозяйства. Расходы составили </w:t>
      </w:r>
      <w:r>
        <w:rPr>
          <w:rFonts w:ascii="Times New Roman" w:hAnsi="Times New Roman"/>
          <w:color w:val="000000"/>
          <w:sz w:val="28"/>
          <w:szCs w:val="28"/>
        </w:rPr>
        <w:t>1380,0</w:t>
      </w:r>
      <w:r w:rsidRPr="000D5935">
        <w:rPr>
          <w:rFonts w:ascii="Times New Roman" w:hAnsi="Times New Roman"/>
          <w:color w:val="000000"/>
          <w:sz w:val="28"/>
          <w:szCs w:val="28"/>
        </w:rPr>
        <w:t xml:space="preserve"> тыс. рублей или </w:t>
      </w:r>
      <w:r>
        <w:rPr>
          <w:rFonts w:ascii="Times New Roman" w:hAnsi="Times New Roman"/>
          <w:color w:val="000000"/>
          <w:sz w:val="28"/>
          <w:szCs w:val="28"/>
        </w:rPr>
        <w:t>100</w:t>
      </w:r>
      <w:r w:rsidRPr="000D5935">
        <w:rPr>
          <w:rFonts w:ascii="Times New Roman" w:hAnsi="Times New Roman"/>
          <w:color w:val="000000"/>
          <w:sz w:val="28"/>
          <w:szCs w:val="28"/>
        </w:rPr>
        <w:t xml:space="preserve">% к уточненному плану. </w:t>
      </w:r>
      <w:r>
        <w:rPr>
          <w:rFonts w:ascii="Times New Roman" w:hAnsi="Times New Roman"/>
          <w:color w:val="000000"/>
          <w:sz w:val="28"/>
          <w:szCs w:val="28"/>
        </w:rPr>
        <w:t>Приобретение оборудование для котельных (котел).</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По РзПз 0503  отражены расходы по благоустройству территорий поселений. Расходы составили </w:t>
      </w:r>
      <w:r>
        <w:rPr>
          <w:rFonts w:ascii="Times New Roman" w:hAnsi="Times New Roman"/>
          <w:color w:val="000000"/>
          <w:sz w:val="28"/>
          <w:szCs w:val="28"/>
        </w:rPr>
        <w:t>12 010,9</w:t>
      </w:r>
      <w:r w:rsidRPr="000D5935">
        <w:rPr>
          <w:rFonts w:ascii="Times New Roman" w:hAnsi="Times New Roman"/>
          <w:color w:val="000000"/>
          <w:sz w:val="28"/>
          <w:szCs w:val="28"/>
        </w:rPr>
        <w:t xml:space="preserve"> тыс. рублей или </w:t>
      </w:r>
      <w:r>
        <w:rPr>
          <w:rFonts w:ascii="Times New Roman" w:hAnsi="Times New Roman"/>
          <w:color w:val="000000"/>
          <w:sz w:val="28"/>
          <w:szCs w:val="28"/>
        </w:rPr>
        <w:t>100</w:t>
      </w:r>
      <w:r w:rsidRPr="000D5935">
        <w:rPr>
          <w:rFonts w:ascii="Times New Roman" w:hAnsi="Times New Roman"/>
          <w:color w:val="000000"/>
          <w:sz w:val="28"/>
          <w:szCs w:val="28"/>
        </w:rPr>
        <w:t>%</w:t>
      </w:r>
      <w:r>
        <w:rPr>
          <w:rFonts w:ascii="Times New Roman" w:hAnsi="Times New Roman"/>
          <w:color w:val="000000"/>
          <w:sz w:val="28"/>
          <w:szCs w:val="28"/>
        </w:rPr>
        <w:t>., в том числе межбюджетные перечислениями в бюджеты городских поселений в рамках реализации</w:t>
      </w:r>
      <w:r w:rsidRPr="000D5935">
        <w:rPr>
          <w:rFonts w:ascii="Times New Roman" w:hAnsi="Times New Roman"/>
          <w:color w:val="000000"/>
          <w:sz w:val="28"/>
          <w:szCs w:val="28"/>
        </w:rPr>
        <w:t> </w:t>
      </w:r>
      <w:r w:rsidRPr="0014013A">
        <w:rPr>
          <w:rFonts w:ascii="Times New Roman" w:hAnsi="Times New Roman"/>
          <w:color w:val="000000"/>
          <w:sz w:val="28"/>
          <w:szCs w:val="28"/>
        </w:rPr>
        <w:t xml:space="preserve"> программ формирования современной городской среды</w:t>
      </w:r>
      <w:r w:rsidRPr="000D5935">
        <w:rPr>
          <w:rFonts w:ascii="Times New Roman" w:hAnsi="Times New Roman"/>
          <w:color w:val="000000"/>
          <w:sz w:val="28"/>
          <w:szCs w:val="28"/>
        </w:rPr>
        <w:t xml:space="preserve"> </w:t>
      </w:r>
      <w:r>
        <w:rPr>
          <w:rFonts w:ascii="Times New Roman" w:hAnsi="Times New Roman"/>
          <w:color w:val="000000"/>
          <w:sz w:val="28"/>
          <w:szCs w:val="28"/>
        </w:rPr>
        <w:t xml:space="preserve">-6 653,7 тыс.руб., </w:t>
      </w:r>
      <w:r w:rsidRPr="000D5935">
        <w:rPr>
          <w:rFonts w:ascii="Times New Roman" w:hAnsi="Times New Roman"/>
          <w:color w:val="000000"/>
          <w:sz w:val="28"/>
          <w:szCs w:val="28"/>
        </w:rPr>
        <w:t>обеспечение комплексного развития сельских территорий (реализация мероприятий по благоустройству сельских территорий - ре</w:t>
      </w:r>
      <w:r>
        <w:rPr>
          <w:rFonts w:ascii="Times New Roman" w:hAnsi="Times New Roman"/>
          <w:color w:val="000000"/>
          <w:sz w:val="28"/>
          <w:szCs w:val="28"/>
        </w:rPr>
        <w:t>монт МОУ СОШ с.Новоильинск) – 4 679,2 тыс</w:t>
      </w:r>
      <w:r w:rsidRPr="000D5935">
        <w:rPr>
          <w:rFonts w:ascii="Times New Roman" w:hAnsi="Times New Roman"/>
          <w:color w:val="000000"/>
          <w:sz w:val="28"/>
          <w:szCs w:val="28"/>
        </w:rPr>
        <w:t>.руб</w:t>
      </w:r>
      <w:r>
        <w:rPr>
          <w:rFonts w:ascii="Times New Roman" w:hAnsi="Times New Roman"/>
          <w:color w:val="000000"/>
          <w:sz w:val="28"/>
          <w:szCs w:val="28"/>
        </w:rPr>
        <w:t>., о</w:t>
      </w:r>
      <w:r w:rsidRPr="0014013A">
        <w:rPr>
          <w:rFonts w:ascii="Times New Roman" w:hAnsi="Times New Roman"/>
          <w:color w:val="000000"/>
          <w:sz w:val="28"/>
          <w:szCs w:val="28"/>
        </w:rPr>
        <w:t>формление общественных пространств муниципальных районов, муниципальных и городских округов</w:t>
      </w:r>
      <w:r>
        <w:rPr>
          <w:rFonts w:ascii="Times New Roman" w:hAnsi="Times New Roman"/>
          <w:color w:val="000000"/>
          <w:sz w:val="28"/>
          <w:szCs w:val="28"/>
        </w:rPr>
        <w:t>-678,0 тыс.руб.</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2A7903">
        <w:rPr>
          <w:rFonts w:ascii="Times New Roman" w:hAnsi="Times New Roman"/>
          <w:b/>
          <w:color w:val="000000"/>
          <w:sz w:val="28"/>
          <w:szCs w:val="28"/>
        </w:rPr>
        <w:t>Раздел 0700 Образование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Кассовые расходы по разделу 0700 "Образование" составили 984 448,</w:t>
      </w:r>
      <w:r>
        <w:rPr>
          <w:rFonts w:ascii="Times New Roman" w:hAnsi="Times New Roman"/>
          <w:color w:val="000000"/>
          <w:sz w:val="28"/>
          <w:szCs w:val="28"/>
        </w:rPr>
        <w:t>6</w:t>
      </w:r>
      <w:r w:rsidRPr="000D5935">
        <w:rPr>
          <w:rFonts w:ascii="Times New Roman" w:hAnsi="Times New Roman"/>
          <w:color w:val="000000"/>
          <w:sz w:val="28"/>
          <w:szCs w:val="28"/>
        </w:rPr>
        <w:t xml:space="preserve"> тыс. рублей или 99,4 % к уточненному плану в сумме 990 135,4 тыс. рублей, из них по бюджетным учреждениям 923 589,7 тыс. рублей, по казенным 60 859,0 тыс. рублей.</w:t>
      </w:r>
    </w:p>
    <w:p w:rsidR="008F0ABB" w:rsidRPr="000D5935" w:rsidRDefault="008F0ABB" w:rsidP="008F0ABB">
      <w:pPr>
        <w:autoSpaceDE w:val="0"/>
        <w:autoSpaceDN w:val="0"/>
        <w:adjustRightInd w:val="0"/>
        <w:spacing w:after="0" w:line="240" w:lineRule="auto"/>
        <w:ind w:firstLine="709"/>
        <w:rPr>
          <w:rFonts w:ascii="Times New Roman" w:hAnsi="Times New Roman"/>
          <w:sz w:val="28"/>
          <w:szCs w:val="28"/>
        </w:rPr>
      </w:pPr>
      <w:r w:rsidRPr="000D5935">
        <w:rPr>
          <w:rFonts w:ascii="Times New Roman" w:hAnsi="Times New Roman"/>
          <w:b/>
          <w:color w:val="000000"/>
          <w:sz w:val="28"/>
          <w:szCs w:val="28"/>
        </w:rPr>
        <w:t>0701 Дошкольное образование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Количество дошкольных учреждений в Чернышевском районе не изменилось и составляет 16 единиц.</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Штатная численность по  подразделу 0701 «Дошкольное образование» по состоянию на 01.01.2024 составила 401 ед. или с уменьшением по сравнению с началом года на 1 ед. (сокращение - 2 ед, увеличение  - 1 ед. ) </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Количество пед. работников увеличилось на 1 ед., и составило 141 ед.    </w:t>
      </w:r>
      <w:r>
        <w:rPr>
          <w:rFonts w:ascii="Times New Roman" w:hAnsi="Times New Roman"/>
          <w:color w:val="000000"/>
          <w:sz w:val="28"/>
          <w:szCs w:val="28"/>
        </w:rPr>
        <w:tab/>
      </w:r>
      <w:r w:rsidRPr="000D5935">
        <w:rPr>
          <w:rFonts w:ascii="Times New Roman" w:hAnsi="Times New Roman"/>
          <w:color w:val="000000"/>
          <w:sz w:val="28"/>
          <w:szCs w:val="28"/>
        </w:rPr>
        <w:t xml:space="preserve">Количество руководящих работников уменьшилось на 1 ед и составило 16 ед. </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По прочему персоналу штатная численность уменьшилась на 1 ед. и составила 244 ед.</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Количество детей по сравнению с началом года увеличилось на 47 человек.</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Кассовые расходы по разделу 0701 составили 241 355,8 тыс. рублей или 99,9 % к уточненному плану в сумме 241 577,8 тыс. рублей, в том числе: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lastRenderedPageBreak/>
        <w:t>-</w:t>
      </w:r>
      <w:r>
        <w:rPr>
          <w:rFonts w:ascii="Times New Roman" w:hAnsi="Times New Roman"/>
          <w:color w:val="000000"/>
          <w:sz w:val="28"/>
          <w:szCs w:val="28"/>
        </w:rPr>
        <w:t xml:space="preserve"> </w:t>
      </w:r>
      <w:r w:rsidRPr="000D5935">
        <w:rPr>
          <w:rFonts w:ascii="Times New Roman" w:hAnsi="Times New Roman"/>
          <w:color w:val="000000"/>
          <w:sz w:val="28"/>
          <w:szCs w:val="28"/>
        </w:rPr>
        <w:t>расходы за счёт субвенции на обеспечение государственных гарантий прав граждан на получение общедоступного и бесплатного дошкольного, общего образования в сумме 131 198,5 тыс. рублей, за счёт средств краевого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w:t>
      </w:r>
      <w:r>
        <w:rPr>
          <w:rFonts w:ascii="Times New Roman" w:hAnsi="Times New Roman"/>
          <w:color w:val="000000"/>
          <w:sz w:val="28"/>
          <w:szCs w:val="28"/>
        </w:rPr>
        <w:t xml:space="preserve"> </w:t>
      </w:r>
      <w:r w:rsidRPr="000D5935">
        <w:rPr>
          <w:rFonts w:ascii="Times New Roman" w:hAnsi="Times New Roman"/>
          <w:color w:val="000000"/>
          <w:sz w:val="28"/>
          <w:szCs w:val="28"/>
        </w:rPr>
        <w:t>расходы на обеспечение дополнительной меры социальной поддержки отдельной категории граждан РФ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 в сумме 1 298,0 тыс. рублей, за счёт средств краевого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w:t>
      </w:r>
      <w:r>
        <w:rPr>
          <w:rFonts w:ascii="Times New Roman" w:hAnsi="Times New Roman"/>
          <w:color w:val="000000"/>
          <w:sz w:val="28"/>
          <w:szCs w:val="28"/>
        </w:rPr>
        <w:t xml:space="preserve"> </w:t>
      </w:r>
      <w:r w:rsidRPr="000D5935">
        <w:rPr>
          <w:rFonts w:ascii="Times New Roman" w:hAnsi="Times New Roman"/>
          <w:color w:val="000000"/>
          <w:sz w:val="28"/>
          <w:szCs w:val="28"/>
        </w:rPr>
        <w:t>расходы на реализацию муниципальной подпрограммы "Повышение качества и доступности дошкольного образования" муниципальной программы "Развитие образования в Чернышевском районе на 2021-2025 годы" в сумме 3 015,3 тыс. рублей, за счёт средств муниципального района.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расходы на текущее содержание учреждений в сумме 105 844,0 тыс. рублей, за счёт средств местного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w:t>
      </w:r>
      <w:r w:rsidRPr="002A7903">
        <w:rPr>
          <w:rFonts w:ascii="Times New Roman" w:hAnsi="Times New Roman"/>
          <w:b/>
          <w:color w:val="000000"/>
          <w:sz w:val="28"/>
          <w:szCs w:val="28"/>
        </w:rPr>
        <w:t>0702 Общее образование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Количество общеобразовательных учреждений составляет 20 единицы, из них 1 начальных школы, 6 неполных средних и 13 средних.</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Штатная численность по общеобразовательным учреждениям  по состоянию на 01.01.2024 составила 897 ед. или уменьшилась по сравнению с началом года на 3 ед., в том числе штатная численность  педагогических работников  увеличилась на 5 ед. и составила 550 ед.,   штатная численность руководящих работников не изменилась и составила 53 ед., по  прочему персоналу  численность уменьшилась на  8 ед. и составила 294 ед.</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Общий объем кассовых расходов составил 626 554,4 тыс. рублей или 99,4 % к уточненному плану в сумме 630 184,9 тыс. рублей. В том числе: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28 792,9 тыс. рублей, за счёт средств федерального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-расходы на обеспечение бесплатного горячего питания обучающихся, получающих начальное общее образования в муниципальных образовательных организациях в сумме 34 855,0 тыс. рублей, за счёт средств федерального бюджета 28 423,8 тыс. рублей, за счёт средств краевого бюджета 6 115,7 тыс. рублей, за счёт средств местного бюджета 315,5 тыс. 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-расходы на обеспечение выплат районных коэффициентов и процентных надбавок за стаж работы в районах Крайнего Севера и приравненных к ним местностях, а также остальных районах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в сумме 4 093,6 тыс. рублей, за счёт средств краевого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lastRenderedPageBreak/>
        <w:t>  -расходы за счёт субвенции на обеспечение государственных гарантий прав граждан на получение общедоступного и бесплатного дошкольного, общего образования в сумме 316 920,3 тыс. рублей, за счёт средств краевого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 -расходы обеспечение льготным питанием детей из малоимущих семей,</w:t>
      </w:r>
      <w:r>
        <w:rPr>
          <w:rFonts w:ascii="Times New Roman" w:hAnsi="Times New Roman"/>
          <w:color w:val="000000"/>
          <w:sz w:val="28"/>
          <w:szCs w:val="28"/>
        </w:rPr>
        <w:t xml:space="preserve"> </w:t>
      </w:r>
      <w:r w:rsidRPr="000D5935">
        <w:rPr>
          <w:rFonts w:ascii="Times New Roman" w:hAnsi="Times New Roman"/>
          <w:color w:val="000000"/>
          <w:sz w:val="28"/>
          <w:szCs w:val="28"/>
        </w:rPr>
        <w:t>обучающихся в муниципальных общеобразовательных организациях Забайкальского края в сумме 1 671,3 тыс. рублей, за счёт средств краевого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-расходы на дополнительну</w:t>
      </w:r>
      <w:r>
        <w:rPr>
          <w:rFonts w:ascii="Times New Roman" w:hAnsi="Times New Roman"/>
          <w:color w:val="000000"/>
          <w:sz w:val="28"/>
          <w:szCs w:val="28"/>
        </w:rPr>
        <w:t>ю</w:t>
      </w:r>
      <w:r w:rsidRPr="000D5935">
        <w:rPr>
          <w:rFonts w:ascii="Times New Roman" w:hAnsi="Times New Roman"/>
          <w:color w:val="000000"/>
          <w:sz w:val="28"/>
          <w:szCs w:val="28"/>
        </w:rPr>
        <w:t xml:space="preserve"> меру социальной поддержки отдельной категории граждан РФ в виде обеспечения льготным питанием их детей, обучающихся в 5-11 классах в муниципальных общеобразовательных организациях Забайкальского края в сумме 1 336,8 тыс. рублей, за счет средств краевого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-расходы на реализацию мероприятий по модернизации школьных систем образования в сумме 29 460,2 тыс. рублей, за счёт средств федерального бюджета 26 540,7 тыс. рублей, за счёт средств краевого бюджета 2 624,9 тыс. рублей, за счёт средств местного бюджета 294,6 тыс. 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 расходы на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r>
        <w:rPr>
          <w:rFonts w:ascii="Times New Roman" w:hAnsi="Times New Roman"/>
          <w:color w:val="000000"/>
          <w:sz w:val="28"/>
          <w:szCs w:val="28"/>
        </w:rPr>
        <w:t xml:space="preserve"> </w:t>
      </w:r>
      <w:r w:rsidRPr="000D5935">
        <w:rPr>
          <w:rFonts w:ascii="Times New Roman" w:hAnsi="Times New Roman"/>
          <w:color w:val="000000"/>
          <w:sz w:val="28"/>
          <w:szCs w:val="28"/>
        </w:rPr>
        <w:t>в сумме 404,2 тыс. 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-расходы на реализацию мероприятий муниципальной подпрограммы "Повышение качества и доступности общего образования" муниципальной программы "Развитие образования в Чернышевском районе на 2021-2025 годы" в сумме 20 314,2 тыс. рублей, за счёт средств местного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-расходы на текущее содержание учреждений в сумме 188 705,9 тыс. рублей, за счёт средств местного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  </w:t>
      </w:r>
      <w:r w:rsidRPr="002A7903">
        <w:rPr>
          <w:rFonts w:ascii="Times New Roman" w:hAnsi="Times New Roman"/>
          <w:b/>
          <w:color w:val="000000"/>
          <w:sz w:val="28"/>
          <w:szCs w:val="28"/>
        </w:rPr>
        <w:t>0703 Дополнительное образование</w:t>
      </w:r>
      <w:r w:rsidRPr="000D5935">
        <w:rPr>
          <w:rFonts w:ascii="Times New Roman" w:hAnsi="Times New Roman"/>
          <w:b/>
          <w:color w:val="000000"/>
          <w:sz w:val="28"/>
          <w:szCs w:val="28"/>
        </w:rPr>
        <w:t xml:space="preserve"> детей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 Количество внешкольных учреждений на 01.01.2024 года не изменилось и составило 3 ед. Штатная численность увеличилась на 16 ед. и составила 135 ед. (в связи с вводом построенного физкультурно-оздоровительного комплекса "Олимп". </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Общий объем кассовых расходов на содержание внешкольных учреждений составил 68 543,5 тыс. рублей, или 97,4 % к уточненному плану в сумме 70 339,8 тыс. рублей. В том числе: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 расходы на обеспечение персонифицированного учета в учреждениях дополнительного образования в сумме 23 372,9 тыс. 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 расходы на реализацию мероприятий муниципальной подпрограммы "Повышение качества и доступности дополнительного образования" муниципальной программы "Развитие образования в Чернышевском районе на 2021-2025 годы" в сумме 2 000,0 тыс. рублей, за счёт средств местного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расходы на текущее содержание учреждений в сумме 43 170,6 тыс. рублей, за счёт средств местного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lastRenderedPageBreak/>
        <w:t>  </w:t>
      </w:r>
      <w:r w:rsidRPr="000D5935">
        <w:rPr>
          <w:rFonts w:ascii="Times New Roman" w:hAnsi="Times New Roman"/>
          <w:b/>
          <w:color w:val="000000"/>
          <w:sz w:val="28"/>
          <w:szCs w:val="28"/>
        </w:rPr>
        <w:t> </w:t>
      </w:r>
      <w:r w:rsidRPr="002A7903">
        <w:rPr>
          <w:rFonts w:ascii="Times New Roman" w:hAnsi="Times New Roman"/>
          <w:b/>
          <w:color w:val="000000"/>
          <w:sz w:val="28"/>
          <w:szCs w:val="28"/>
        </w:rPr>
        <w:t>0800 Культура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b/>
          <w:color w:val="000000"/>
          <w:sz w:val="28"/>
          <w:szCs w:val="28"/>
        </w:rPr>
        <w:t> </w:t>
      </w:r>
      <w:r w:rsidRPr="000D5935">
        <w:rPr>
          <w:rFonts w:ascii="Times New Roman" w:hAnsi="Times New Roman"/>
          <w:color w:val="000000"/>
          <w:sz w:val="28"/>
          <w:szCs w:val="28"/>
        </w:rPr>
        <w:t xml:space="preserve">   По учреждениям культуры расходы составили </w:t>
      </w:r>
      <w:r>
        <w:rPr>
          <w:rFonts w:ascii="Times New Roman" w:hAnsi="Times New Roman"/>
          <w:color w:val="000000"/>
          <w:sz w:val="28"/>
          <w:szCs w:val="28"/>
        </w:rPr>
        <w:t>68 182,9</w:t>
      </w:r>
      <w:r w:rsidRPr="000D5935">
        <w:rPr>
          <w:rFonts w:ascii="Times New Roman" w:hAnsi="Times New Roman"/>
          <w:color w:val="000000"/>
          <w:sz w:val="28"/>
          <w:szCs w:val="28"/>
        </w:rPr>
        <w:t xml:space="preserve"> тыс. рублей или </w:t>
      </w:r>
      <w:r>
        <w:rPr>
          <w:rFonts w:ascii="Times New Roman" w:hAnsi="Times New Roman"/>
          <w:color w:val="000000"/>
          <w:sz w:val="28"/>
          <w:szCs w:val="28"/>
        </w:rPr>
        <w:t>99,7</w:t>
      </w:r>
      <w:r w:rsidRPr="000D5935">
        <w:rPr>
          <w:rFonts w:ascii="Times New Roman" w:hAnsi="Times New Roman"/>
          <w:color w:val="000000"/>
          <w:sz w:val="28"/>
          <w:szCs w:val="28"/>
        </w:rPr>
        <w:t xml:space="preserve"> % к уточненному плану в сумме </w:t>
      </w:r>
      <w:r>
        <w:rPr>
          <w:rFonts w:ascii="Times New Roman" w:hAnsi="Times New Roman"/>
          <w:color w:val="000000"/>
          <w:sz w:val="28"/>
          <w:szCs w:val="28"/>
        </w:rPr>
        <w:t>68 389,3</w:t>
      </w:r>
      <w:r w:rsidRPr="000D5935">
        <w:rPr>
          <w:rFonts w:ascii="Times New Roman" w:hAnsi="Times New Roman"/>
          <w:color w:val="000000"/>
          <w:sz w:val="28"/>
          <w:szCs w:val="28"/>
        </w:rPr>
        <w:t xml:space="preserve"> тыс. рублей, по бюджетным учреждениям расходы составили </w:t>
      </w:r>
      <w:r>
        <w:rPr>
          <w:rFonts w:ascii="Times New Roman" w:hAnsi="Times New Roman"/>
          <w:color w:val="000000"/>
          <w:sz w:val="28"/>
          <w:szCs w:val="28"/>
        </w:rPr>
        <w:t>54 498,5</w:t>
      </w:r>
      <w:r w:rsidRPr="000D5935">
        <w:rPr>
          <w:rFonts w:ascii="Times New Roman" w:hAnsi="Times New Roman"/>
          <w:color w:val="000000"/>
          <w:sz w:val="28"/>
          <w:szCs w:val="28"/>
        </w:rPr>
        <w:t xml:space="preserve"> тыс. рублей, в т.ч.: клубы – </w:t>
      </w:r>
      <w:r>
        <w:rPr>
          <w:rFonts w:ascii="Times New Roman" w:hAnsi="Times New Roman"/>
          <w:color w:val="000000"/>
          <w:sz w:val="28"/>
          <w:szCs w:val="28"/>
        </w:rPr>
        <w:t>33 307,2</w:t>
      </w:r>
      <w:r w:rsidRPr="000D5935">
        <w:rPr>
          <w:rFonts w:ascii="Times New Roman" w:hAnsi="Times New Roman"/>
          <w:color w:val="000000"/>
          <w:sz w:val="28"/>
          <w:szCs w:val="28"/>
        </w:rPr>
        <w:t xml:space="preserve"> тыс. руб.,  музей – 3 192,7 тыс. рублей,  библиотека – 17 998,6 тыс. рублей, по казенным учреждениям – </w:t>
      </w:r>
      <w:r>
        <w:rPr>
          <w:rFonts w:ascii="Times New Roman" w:hAnsi="Times New Roman"/>
          <w:color w:val="000000"/>
          <w:sz w:val="28"/>
          <w:szCs w:val="28"/>
        </w:rPr>
        <w:t>13 684,4</w:t>
      </w:r>
      <w:r w:rsidRPr="000D5935">
        <w:rPr>
          <w:rFonts w:ascii="Times New Roman" w:hAnsi="Times New Roman"/>
          <w:color w:val="000000"/>
          <w:sz w:val="28"/>
          <w:szCs w:val="28"/>
        </w:rPr>
        <w:t xml:space="preserve"> тыс. рублей. В. том числе: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-расходы на р</w:t>
      </w:r>
      <w:r>
        <w:rPr>
          <w:rFonts w:ascii="Times New Roman" w:hAnsi="Times New Roman"/>
          <w:color w:val="000000"/>
          <w:sz w:val="28"/>
          <w:szCs w:val="28"/>
        </w:rPr>
        <w:t>е</w:t>
      </w:r>
      <w:r w:rsidRPr="000D5935">
        <w:rPr>
          <w:rFonts w:ascii="Times New Roman" w:hAnsi="Times New Roman"/>
          <w:color w:val="000000"/>
          <w:sz w:val="28"/>
          <w:szCs w:val="28"/>
        </w:rPr>
        <w:t xml:space="preserve">ализацию мероприятий плана социального развития центров экономического роста Забайкальского края в сумме </w:t>
      </w:r>
      <w:r>
        <w:rPr>
          <w:rFonts w:ascii="Times New Roman" w:hAnsi="Times New Roman"/>
          <w:color w:val="000000"/>
          <w:sz w:val="28"/>
          <w:szCs w:val="28"/>
        </w:rPr>
        <w:t>5 000,0</w:t>
      </w:r>
      <w:r w:rsidRPr="000D5935">
        <w:rPr>
          <w:rFonts w:ascii="Times New Roman" w:hAnsi="Times New Roman"/>
          <w:color w:val="000000"/>
          <w:sz w:val="28"/>
          <w:szCs w:val="28"/>
        </w:rPr>
        <w:t xml:space="preserve"> тыс. рублей, за счет средств федерального бюджета </w:t>
      </w:r>
      <w:r>
        <w:rPr>
          <w:rFonts w:ascii="Times New Roman" w:hAnsi="Times New Roman"/>
          <w:color w:val="000000"/>
          <w:sz w:val="28"/>
          <w:szCs w:val="28"/>
        </w:rPr>
        <w:t>4 950,0</w:t>
      </w:r>
      <w:r w:rsidRPr="000D5935">
        <w:rPr>
          <w:rFonts w:ascii="Times New Roman" w:hAnsi="Times New Roman"/>
          <w:color w:val="000000"/>
          <w:sz w:val="28"/>
          <w:szCs w:val="28"/>
        </w:rPr>
        <w:t xml:space="preserve"> тыс. рублей, за счет средств краевого бюджета </w:t>
      </w:r>
      <w:r>
        <w:rPr>
          <w:rFonts w:ascii="Times New Roman" w:hAnsi="Times New Roman"/>
          <w:color w:val="000000"/>
          <w:sz w:val="28"/>
          <w:szCs w:val="28"/>
        </w:rPr>
        <w:t>50,0</w:t>
      </w:r>
      <w:r w:rsidRPr="000D5935">
        <w:rPr>
          <w:rFonts w:ascii="Times New Roman" w:hAnsi="Times New Roman"/>
          <w:color w:val="000000"/>
          <w:sz w:val="28"/>
          <w:szCs w:val="28"/>
        </w:rPr>
        <w:t xml:space="preserve"> тыс. рублей.</w:t>
      </w:r>
    </w:p>
    <w:p w:rsidR="008F0ABB" w:rsidRDefault="008F0ABB" w:rsidP="008F0ABB">
      <w:pPr>
        <w:autoSpaceDE w:val="0"/>
        <w:autoSpaceDN w:val="0"/>
        <w:adjustRightInd w:val="0"/>
        <w:spacing w:after="0" w:line="240" w:lineRule="auto"/>
        <w:ind w:firstLine="709"/>
        <w:jc w:val="both"/>
        <w:rPr>
          <w:rFonts w:ascii="Times New Roman" w:hAnsi="Times New Roman"/>
          <w:color w:val="000000"/>
          <w:sz w:val="28"/>
          <w:szCs w:val="28"/>
        </w:rPr>
      </w:pPr>
      <w:r w:rsidRPr="000D5935">
        <w:rPr>
          <w:rFonts w:ascii="Times New Roman" w:hAnsi="Times New Roman"/>
          <w:color w:val="000000"/>
          <w:sz w:val="28"/>
          <w:szCs w:val="28"/>
        </w:rPr>
        <w:t xml:space="preserve">  - </w:t>
      </w:r>
      <w:r>
        <w:rPr>
          <w:rFonts w:ascii="Times New Roman" w:hAnsi="Times New Roman"/>
          <w:color w:val="000000"/>
          <w:sz w:val="28"/>
          <w:szCs w:val="28"/>
        </w:rPr>
        <w:t>поддержка отрасли культуры-119,1 тыс.руб., за счет федерального бюджета 108,3 тыс.руб., за счет краевого бюджета 10,8 тыс.руб.</w:t>
      </w:r>
      <w:r w:rsidRPr="000D5935">
        <w:rPr>
          <w:rFonts w:ascii="Times New Roman" w:hAnsi="Times New Roman"/>
          <w:color w:val="000000"/>
          <w:sz w:val="28"/>
          <w:szCs w:val="28"/>
        </w:rPr>
        <w:t>.</w:t>
      </w:r>
      <w:r>
        <w:rPr>
          <w:rFonts w:ascii="Times New Roman" w:hAnsi="Times New Roman"/>
          <w:color w:val="000000"/>
          <w:sz w:val="28"/>
          <w:szCs w:val="28"/>
        </w:rPr>
        <w:t>;</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8437CF">
        <w:rPr>
          <w:rFonts w:ascii="Times New Roman" w:hAnsi="Times New Roman"/>
          <w:color w:val="000000"/>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r>
        <w:rPr>
          <w:rFonts w:ascii="Times New Roman" w:hAnsi="Times New Roman"/>
          <w:color w:val="000000"/>
          <w:sz w:val="28"/>
          <w:szCs w:val="28"/>
        </w:rPr>
        <w:t>-595,6 тыс.руб., за счет средств федерального бюджета 536,6 тыс.руб., за счет средств краевого бюджета 53,0 тыс.руб., за счет средств местного бюджета 6,0 тыс.руб.</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 - расходы на реализацию мероприятий муниципальной подпрограммы "Обеспечение историко-культурного  наследия, традиционной народной культуры" муниципальной программы "Развитие культуры и спорта в Чернышевском районе" в сумме 295,0 тыс. рублей, за счет средств местного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расходы на реализацию мероприятий муниципальной подпрограммы "Сохранение и развитие библиотечных учреждений" муниципальной программы "Развитие культуры и спорта в Чернышевском районе" в сумме 117,1 тыс. рублей, за счет средств местного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 расходы на текущее содержание учреждений в сумме </w:t>
      </w:r>
      <w:r>
        <w:rPr>
          <w:rFonts w:ascii="Times New Roman" w:hAnsi="Times New Roman"/>
          <w:color w:val="000000"/>
          <w:sz w:val="28"/>
          <w:szCs w:val="28"/>
        </w:rPr>
        <w:t>62 056,1</w:t>
      </w:r>
      <w:r w:rsidRPr="000D5935">
        <w:rPr>
          <w:rFonts w:ascii="Times New Roman" w:hAnsi="Times New Roman"/>
          <w:color w:val="000000"/>
          <w:sz w:val="28"/>
          <w:szCs w:val="28"/>
        </w:rPr>
        <w:t xml:space="preserve"> тыс. рублей, за счёт средств местного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w:t>
      </w:r>
      <w:r w:rsidRPr="002A7903">
        <w:rPr>
          <w:rFonts w:ascii="Times New Roman" w:hAnsi="Times New Roman"/>
          <w:b/>
          <w:color w:val="000000"/>
          <w:sz w:val="28"/>
          <w:szCs w:val="28"/>
        </w:rPr>
        <w:t>1000 Социальная политика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Кассовые расходы по разделу 1000 составили </w:t>
      </w:r>
      <w:r>
        <w:rPr>
          <w:rFonts w:ascii="Times New Roman" w:hAnsi="Times New Roman"/>
          <w:color w:val="000000"/>
          <w:sz w:val="28"/>
          <w:szCs w:val="28"/>
        </w:rPr>
        <w:t>30 066,1</w:t>
      </w:r>
      <w:r w:rsidRPr="000D5935">
        <w:rPr>
          <w:rFonts w:ascii="Times New Roman" w:hAnsi="Times New Roman"/>
          <w:color w:val="000000"/>
          <w:sz w:val="28"/>
          <w:szCs w:val="28"/>
        </w:rPr>
        <w:t>тыс. рублей или 99,</w:t>
      </w:r>
      <w:r>
        <w:rPr>
          <w:rFonts w:ascii="Times New Roman" w:hAnsi="Times New Roman"/>
          <w:color w:val="000000"/>
          <w:sz w:val="28"/>
          <w:szCs w:val="28"/>
        </w:rPr>
        <w:t>8</w:t>
      </w:r>
      <w:r w:rsidRPr="000D5935">
        <w:rPr>
          <w:rFonts w:ascii="Times New Roman" w:hAnsi="Times New Roman"/>
          <w:color w:val="000000"/>
          <w:sz w:val="28"/>
          <w:szCs w:val="28"/>
        </w:rPr>
        <w:t xml:space="preserve"> % к уточненному плану в сумме </w:t>
      </w:r>
      <w:r>
        <w:rPr>
          <w:rFonts w:ascii="Times New Roman" w:hAnsi="Times New Roman"/>
          <w:color w:val="000000"/>
          <w:sz w:val="28"/>
          <w:szCs w:val="28"/>
        </w:rPr>
        <w:t>30 126,3</w:t>
      </w:r>
      <w:r w:rsidRPr="000D5935">
        <w:rPr>
          <w:rFonts w:ascii="Times New Roman" w:hAnsi="Times New Roman"/>
          <w:color w:val="000000"/>
          <w:sz w:val="28"/>
          <w:szCs w:val="28"/>
        </w:rPr>
        <w:t xml:space="preserve"> тыс. 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По  РзПз 1001 отражены расходы на пенсионное обеспечению. Расходы составили </w:t>
      </w:r>
      <w:r>
        <w:rPr>
          <w:rFonts w:ascii="Times New Roman" w:hAnsi="Times New Roman"/>
          <w:color w:val="000000"/>
          <w:sz w:val="28"/>
          <w:szCs w:val="28"/>
        </w:rPr>
        <w:t>5742,6</w:t>
      </w:r>
      <w:r w:rsidRPr="000D5935">
        <w:rPr>
          <w:rFonts w:ascii="Times New Roman" w:hAnsi="Times New Roman"/>
          <w:color w:val="000000"/>
          <w:sz w:val="28"/>
          <w:szCs w:val="28"/>
        </w:rPr>
        <w:t xml:space="preserve"> тыс. рублей или </w:t>
      </w:r>
      <w:r>
        <w:rPr>
          <w:rFonts w:ascii="Times New Roman" w:hAnsi="Times New Roman"/>
          <w:color w:val="000000"/>
          <w:sz w:val="28"/>
          <w:szCs w:val="28"/>
        </w:rPr>
        <w:t>100</w:t>
      </w:r>
      <w:r w:rsidRPr="000D5935">
        <w:rPr>
          <w:rFonts w:ascii="Times New Roman" w:hAnsi="Times New Roman"/>
          <w:color w:val="000000"/>
          <w:sz w:val="28"/>
          <w:szCs w:val="28"/>
        </w:rPr>
        <w:t>% к уточненному плану.    </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По РзПз 1003 отражены расходы по социальному обеспечению населения. Расходы составили </w:t>
      </w:r>
      <w:r>
        <w:rPr>
          <w:rFonts w:ascii="Times New Roman" w:hAnsi="Times New Roman"/>
          <w:color w:val="000000"/>
          <w:sz w:val="28"/>
          <w:szCs w:val="28"/>
        </w:rPr>
        <w:t>5 509,8</w:t>
      </w:r>
      <w:r w:rsidRPr="000D5935">
        <w:rPr>
          <w:rFonts w:ascii="Times New Roman" w:hAnsi="Times New Roman"/>
          <w:color w:val="000000"/>
          <w:sz w:val="28"/>
          <w:szCs w:val="28"/>
        </w:rPr>
        <w:t xml:space="preserve"> тыс. рублей или 99,</w:t>
      </w:r>
      <w:r>
        <w:rPr>
          <w:rFonts w:ascii="Times New Roman" w:hAnsi="Times New Roman"/>
          <w:color w:val="000000"/>
          <w:sz w:val="28"/>
          <w:szCs w:val="28"/>
        </w:rPr>
        <w:t>9</w:t>
      </w:r>
      <w:r w:rsidRPr="000D5935">
        <w:rPr>
          <w:rFonts w:ascii="Times New Roman" w:hAnsi="Times New Roman"/>
          <w:color w:val="000000"/>
          <w:sz w:val="28"/>
          <w:szCs w:val="28"/>
        </w:rPr>
        <w:t xml:space="preserve"> % к уточненному плану в сумме </w:t>
      </w:r>
      <w:r>
        <w:rPr>
          <w:rFonts w:ascii="Times New Roman" w:hAnsi="Times New Roman"/>
          <w:color w:val="000000"/>
          <w:sz w:val="28"/>
          <w:szCs w:val="28"/>
        </w:rPr>
        <w:t>5 510,2</w:t>
      </w:r>
      <w:r w:rsidRPr="000D5935">
        <w:rPr>
          <w:rFonts w:ascii="Times New Roman" w:hAnsi="Times New Roman"/>
          <w:color w:val="000000"/>
          <w:sz w:val="28"/>
          <w:szCs w:val="28"/>
        </w:rPr>
        <w:t xml:space="preserve"> тыс. рублей. В том числе: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-расходы на осуществление гос.полномочий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в сумме 5 310,3 тыс. рублей, за счет средств краевого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-расходы на реализацию мероприятий муниципальной подпрограммы "Содействие занятости населения" муниципальной программы "Развитие </w:t>
      </w:r>
      <w:r w:rsidRPr="000D5935">
        <w:rPr>
          <w:rFonts w:ascii="Times New Roman" w:hAnsi="Times New Roman"/>
          <w:color w:val="000000"/>
          <w:sz w:val="28"/>
          <w:szCs w:val="28"/>
        </w:rPr>
        <w:lastRenderedPageBreak/>
        <w:t>образования в Чернышевском районе на 2021-2025 годы" в сумме 199,5 тыс. рублей, за счет средств местного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По РзПз 1004 отражены расходы по охране семьи и детства. Расходы составили </w:t>
      </w:r>
      <w:r>
        <w:rPr>
          <w:rFonts w:ascii="Times New Roman" w:hAnsi="Times New Roman"/>
          <w:color w:val="000000"/>
          <w:sz w:val="28"/>
          <w:szCs w:val="28"/>
        </w:rPr>
        <w:t>18 813,6</w:t>
      </w:r>
      <w:r w:rsidRPr="000D5935">
        <w:rPr>
          <w:rFonts w:ascii="Times New Roman" w:hAnsi="Times New Roman"/>
          <w:color w:val="000000"/>
          <w:sz w:val="28"/>
          <w:szCs w:val="28"/>
        </w:rPr>
        <w:t xml:space="preserve"> тыс. рублей или 99,7 % к уточненному плану в сумме </w:t>
      </w:r>
      <w:r>
        <w:rPr>
          <w:rFonts w:ascii="Times New Roman" w:hAnsi="Times New Roman"/>
          <w:color w:val="000000"/>
          <w:sz w:val="28"/>
          <w:szCs w:val="28"/>
        </w:rPr>
        <w:t>18 873,4</w:t>
      </w:r>
      <w:r w:rsidRPr="000D5935">
        <w:rPr>
          <w:rFonts w:ascii="Times New Roman" w:hAnsi="Times New Roman"/>
          <w:color w:val="000000"/>
          <w:sz w:val="28"/>
          <w:szCs w:val="28"/>
        </w:rPr>
        <w:t xml:space="preserve"> тыс. рублей. В том числе: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-расходы на реализацию мероприятий по обеспечению жильем молодых семей в сумме </w:t>
      </w:r>
      <w:r>
        <w:rPr>
          <w:rFonts w:ascii="Times New Roman" w:hAnsi="Times New Roman"/>
          <w:color w:val="000000"/>
          <w:sz w:val="28"/>
          <w:szCs w:val="28"/>
        </w:rPr>
        <w:t>3 023,8</w:t>
      </w:r>
      <w:r w:rsidRPr="000D5935">
        <w:rPr>
          <w:rFonts w:ascii="Times New Roman" w:hAnsi="Times New Roman"/>
          <w:color w:val="000000"/>
          <w:sz w:val="28"/>
          <w:szCs w:val="28"/>
        </w:rPr>
        <w:t xml:space="preserve"> тыс. рублей, за счет средств федерального бюджета </w:t>
      </w:r>
      <w:r>
        <w:rPr>
          <w:rFonts w:ascii="Times New Roman" w:hAnsi="Times New Roman"/>
          <w:color w:val="000000"/>
          <w:sz w:val="28"/>
          <w:szCs w:val="28"/>
        </w:rPr>
        <w:t>2 256,4</w:t>
      </w:r>
      <w:r w:rsidRPr="000D5935">
        <w:rPr>
          <w:rFonts w:ascii="Times New Roman" w:hAnsi="Times New Roman"/>
          <w:color w:val="000000"/>
          <w:sz w:val="28"/>
          <w:szCs w:val="28"/>
        </w:rPr>
        <w:t xml:space="preserve"> тыс. рублей, за счет средств краевого бюджета </w:t>
      </w:r>
      <w:r>
        <w:rPr>
          <w:rFonts w:ascii="Times New Roman" w:hAnsi="Times New Roman"/>
          <w:color w:val="000000"/>
          <w:sz w:val="28"/>
          <w:szCs w:val="28"/>
        </w:rPr>
        <w:t>223,2</w:t>
      </w:r>
      <w:r w:rsidRPr="000D5935">
        <w:rPr>
          <w:rFonts w:ascii="Times New Roman" w:hAnsi="Times New Roman"/>
          <w:color w:val="000000"/>
          <w:sz w:val="28"/>
          <w:szCs w:val="28"/>
        </w:rPr>
        <w:t xml:space="preserve"> тыс. рублей, за счет средств местного бюджета </w:t>
      </w:r>
      <w:r>
        <w:rPr>
          <w:rFonts w:ascii="Times New Roman" w:hAnsi="Times New Roman"/>
          <w:color w:val="000000"/>
          <w:sz w:val="28"/>
          <w:szCs w:val="28"/>
        </w:rPr>
        <w:t>544,2</w:t>
      </w:r>
      <w:r w:rsidRPr="000D5935">
        <w:rPr>
          <w:rFonts w:ascii="Times New Roman" w:hAnsi="Times New Roman"/>
          <w:color w:val="000000"/>
          <w:sz w:val="28"/>
          <w:szCs w:val="28"/>
        </w:rPr>
        <w:t xml:space="preserve"> тыс. рублей.</w:t>
      </w:r>
    </w:p>
    <w:p w:rsidR="008F0ABB" w:rsidRDefault="008F0ABB" w:rsidP="008F0ABB">
      <w:pPr>
        <w:autoSpaceDE w:val="0"/>
        <w:autoSpaceDN w:val="0"/>
        <w:adjustRightInd w:val="0"/>
        <w:spacing w:after="0" w:line="240" w:lineRule="auto"/>
        <w:ind w:firstLine="709"/>
        <w:jc w:val="both"/>
        <w:rPr>
          <w:rFonts w:ascii="Times New Roman" w:hAnsi="Times New Roman"/>
          <w:color w:val="000000"/>
          <w:sz w:val="28"/>
          <w:szCs w:val="28"/>
        </w:rPr>
      </w:pPr>
      <w:r w:rsidRPr="000D5935">
        <w:rPr>
          <w:rFonts w:ascii="Times New Roman" w:hAnsi="Times New Roman"/>
          <w:color w:val="000000"/>
          <w:sz w:val="28"/>
          <w:szCs w:val="28"/>
        </w:rPr>
        <w:t xml:space="preserve"> -расходы на реализацию гос.полномочия по организации и осуществлению деятельности по опеке и попечительству над несовершеннолетними в сумме 15 165,6 тыс. рублей, за счет средств краевого бюджета </w:t>
      </w:r>
    </w:p>
    <w:p w:rsidR="008F0ABB" w:rsidRDefault="008F0ABB" w:rsidP="008F0AB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Pr="0097625B">
        <w:rPr>
          <w:rFonts w:ascii="Times New Roman" w:hAnsi="Times New Roman"/>
          <w:color w:val="000000"/>
          <w:sz w:val="28"/>
          <w:szCs w:val="28"/>
        </w:rPr>
        <w:t>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r>
        <w:rPr>
          <w:rFonts w:ascii="Times New Roman" w:hAnsi="Times New Roman"/>
          <w:color w:val="000000"/>
          <w:sz w:val="28"/>
          <w:szCs w:val="28"/>
        </w:rPr>
        <w:t>-429,2 тыс.руб., за счет средств краевого бюджета;</w:t>
      </w:r>
    </w:p>
    <w:p w:rsidR="008F0ABB" w:rsidRDefault="008F0ABB" w:rsidP="008F0AB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Pr="00CB00EC">
        <w:rPr>
          <w:rFonts w:ascii="Times New Roman" w:hAnsi="Times New Roman"/>
          <w:color w:val="000000"/>
          <w:sz w:val="28"/>
          <w:szCs w:val="28"/>
        </w:rPr>
        <w:t>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r>
        <w:rPr>
          <w:rFonts w:ascii="Times New Roman" w:hAnsi="Times New Roman"/>
          <w:color w:val="000000"/>
          <w:sz w:val="28"/>
          <w:szCs w:val="28"/>
        </w:rPr>
        <w:t>-152,4 тыс.руб., за счет средств краевого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-р</w:t>
      </w:r>
      <w:r w:rsidRPr="000572CE">
        <w:rPr>
          <w:rFonts w:ascii="Times New Roman" w:hAnsi="Times New Roman"/>
          <w:color w:val="000000"/>
          <w:sz w:val="28"/>
          <w:szCs w:val="28"/>
        </w:rPr>
        <w:t>еализация государственного полномочия по организации и осуществлению деятельности по опеке и попечительству над несовершеннолетними</w:t>
      </w:r>
      <w:r>
        <w:rPr>
          <w:rFonts w:ascii="Times New Roman" w:hAnsi="Times New Roman"/>
          <w:color w:val="000000"/>
          <w:sz w:val="28"/>
          <w:szCs w:val="28"/>
        </w:rPr>
        <w:t>-42,6 тыс.руб., за счет средств краевого бюджета.</w:t>
      </w:r>
      <w:r w:rsidRPr="0097625B">
        <w:rPr>
          <w:rFonts w:ascii="Times New Roman" w:hAnsi="Times New Roman"/>
          <w:color w:val="000000"/>
          <w:sz w:val="28"/>
          <w:szCs w:val="28"/>
        </w:rPr>
        <w:t xml:space="preserve">                   </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По РзПз 1006 отражены расходы по реализации мероприятий по ремонту жилья отдельных категорий граждан. Расходы составили 300 тыс. рублей или 100 %, за счет средств краевого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2A7903">
        <w:rPr>
          <w:rFonts w:ascii="Times New Roman" w:hAnsi="Times New Roman"/>
          <w:b/>
          <w:color w:val="000000"/>
          <w:sz w:val="28"/>
          <w:szCs w:val="28"/>
        </w:rPr>
        <w:t>1100 Физическая культура и спорт</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xml:space="preserve">Кассовые расходы по разделу 1100 составили </w:t>
      </w:r>
      <w:r>
        <w:rPr>
          <w:rFonts w:ascii="Times New Roman" w:hAnsi="Times New Roman"/>
          <w:color w:val="000000"/>
          <w:sz w:val="28"/>
          <w:szCs w:val="28"/>
        </w:rPr>
        <w:t xml:space="preserve">14 002,5 </w:t>
      </w:r>
      <w:r w:rsidRPr="000D5935">
        <w:rPr>
          <w:rFonts w:ascii="Times New Roman" w:hAnsi="Times New Roman"/>
          <w:color w:val="000000"/>
          <w:sz w:val="28"/>
          <w:szCs w:val="28"/>
        </w:rPr>
        <w:t xml:space="preserve"> тыс. рублей или </w:t>
      </w:r>
      <w:r>
        <w:rPr>
          <w:rFonts w:ascii="Times New Roman" w:hAnsi="Times New Roman"/>
          <w:color w:val="000000"/>
          <w:sz w:val="28"/>
          <w:szCs w:val="28"/>
        </w:rPr>
        <w:t>100</w:t>
      </w:r>
      <w:r w:rsidRPr="000D5935">
        <w:rPr>
          <w:rFonts w:ascii="Times New Roman" w:hAnsi="Times New Roman"/>
          <w:color w:val="000000"/>
          <w:sz w:val="28"/>
          <w:szCs w:val="28"/>
        </w:rPr>
        <w:t>% к уточненному плану, за счет средств местного бюджета.</w:t>
      </w:r>
    </w:p>
    <w:p w:rsidR="008F0ABB" w:rsidRDefault="008F0ABB" w:rsidP="008F0ABB">
      <w:pPr>
        <w:autoSpaceDE w:val="0"/>
        <w:autoSpaceDN w:val="0"/>
        <w:adjustRightInd w:val="0"/>
        <w:spacing w:after="0" w:line="240" w:lineRule="auto"/>
        <w:ind w:firstLine="709"/>
        <w:jc w:val="both"/>
        <w:rPr>
          <w:rFonts w:ascii="Times New Roman" w:hAnsi="Times New Roman"/>
          <w:color w:val="000000"/>
          <w:sz w:val="28"/>
          <w:szCs w:val="28"/>
        </w:rPr>
      </w:pPr>
      <w:r w:rsidRPr="000D5935">
        <w:rPr>
          <w:rFonts w:ascii="Times New Roman" w:hAnsi="Times New Roman"/>
          <w:color w:val="000000"/>
          <w:sz w:val="28"/>
          <w:szCs w:val="28"/>
        </w:rPr>
        <w:t xml:space="preserve">По РзПз 1101 отражены расходы на мероприятия в области физической культуры и спорта. Расходы составили </w:t>
      </w:r>
      <w:r>
        <w:rPr>
          <w:rFonts w:ascii="Times New Roman" w:hAnsi="Times New Roman"/>
          <w:color w:val="000000"/>
          <w:sz w:val="28"/>
          <w:szCs w:val="28"/>
        </w:rPr>
        <w:t xml:space="preserve">129,0 </w:t>
      </w:r>
      <w:r w:rsidRPr="000D5935">
        <w:rPr>
          <w:rFonts w:ascii="Times New Roman" w:hAnsi="Times New Roman"/>
          <w:color w:val="000000"/>
          <w:sz w:val="28"/>
          <w:szCs w:val="28"/>
        </w:rPr>
        <w:t xml:space="preserve">тыс. рублей или </w:t>
      </w:r>
      <w:r>
        <w:rPr>
          <w:rFonts w:ascii="Times New Roman" w:hAnsi="Times New Roman"/>
          <w:color w:val="000000"/>
          <w:sz w:val="28"/>
          <w:szCs w:val="28"/>
        </w:rPr>
        <w:t>100</w:t>
      </w:r>
      <w:r w:rsidRPr="000D5935">
        <w:rPr>
          <w:rFonts w:ascii="Times New Roman" w:hAnsi="Times New Roman"/>
          <w:color w:val="000000"/>
          <w:sz w:val="28"/>
          <w:szCs w:val="28"/>
        </w:rPr>
        <w:t xml:space="preserve"> % к уточненному плану</w:t>
      </w:r>
      <w:r>
        <w:rPr>
          <w:rFonts w:ascii="Times New Roman" w:hAnsi="Times New Roman"/>
          <w:color w:val="000000"/>
          <w:sz w:val="28"/>
          <w:szCs w:val="28"/>
        </w:rPr>
        <w:t>.</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По разделу 1102 отражены расходы на содержание ФОК "Багульник" штатной численностью 20,5 ед. Кассовые расходы составили 13</w:t>
      </w:r>
      <w:r>
        <w:rPr>
          <w:rFonts w:ascii="Times New Roman" w:hAnsi="Times New Roman"/>
          <w:color w:val="000000"/>
          <w:sz w:val="28"/>
          <w:szCs w:val="28"/>
        </w:rPr>
        <w:t xml:space="preserve"> 873,6 </w:t>
      </w:r>
      <w:r w:rsidRPr="000D5935">
        <w:rPr>
          <w:rFonts w:ascii="Times New Roman" w:hAnsi="Times New Roman"/>
          <w:color w:val="000000"/>
          <w:sz w:val="28"/>
          <w:szCs w:val="28"/>
        </w:rPr>
        <w:t xml:space="preserve"> тыс.</w:t>
      </w:r>
      <w:r>
        <w:rPr>
          <w:rFonts w:ascii="Times New Roman" w:hAnsi="Times New Roman"/>
          <w:color w:val="000000"/>
          <w:sz w:val="28"/>
          <w:szCs w:val="28"/>
        </w:rPr>
        <w:t xml:space="preserve"> </w:t>
      </w:r>
      <w:r w:rsidRPr="000D5935">
        <w:rPr>
          <w:rFonts w:ascii="Times New Roman" w:hAnsi="Times New Roman"/>
          <w:color w:val="000000"/>
          <w:sz w:val="28"/>
          <w:szCs w:val="28"/>
        </w:rPr>
        <w:t>руб. или 100 % к уточненному плану, из них заработная плата 7 249,1 тыс. рублей. Средняя заработная плата составила 29,5 тыс.</w:t>
      </w:r>
      <w:r>
        <w:rPr>
          <w:rFonts w:ascii="Times New Roman" w:hAnsi="Times New Roman"/>
          <w:color w:val="000000"/>
          <w:sz w:val="28"/>
          <w:szCs w:val="28"/>
        </w:rPr>
        <w:t xml:space="preserve"> </w:t>
      </w:r>
      <w:r w:rsidRPr="000D5935">
        <w:rPr>
          <w:rFonts w:ascii="Times New Roman" w:hAnsi="Times New Roman"/>
          <w:color w:val="000000"/>
          <w:sz w:val="28"/>
          <w:szCs w:val="28"/>
        </w:rPr>
        <w:t>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2A7903">
        <w:rPr>
          <w:rFonts w:ascii="Times New Roman" w:hAnsi="Times New Roman"/>
          <w:b/>
          <w:color w:val="000000"/>
          <w:sz w:val="28"/>
          <w:szCs w:val="28"/>
        </w:rPr>
        <w:t>1200 Средства массовой информации</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По разделу отражены расходы на периодическую печать и издательства. Расходы составили 650,0 тыс. рублей или 100 % к уточненному плану, за счет средств местного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2A7903">
        <w:rPr>
          <w:rFonts w:ascii="Times New Roman" w:hAnsi="Times New Roman"/>
          <w:b/>
          <w:color w:val="000000"/>
          <w:sz w:val="28"/>
          <w:szCs w:val="28"/>
        </w:rPr>
        <w:t>1300 Обслуживание государственного долга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lastRenderedPageBreak/>
        <w:t xml:space="preserve">По разделу отражены расходы на обслуживание государственного (муниципального) внутреннего долга. Кассовые расходы составили </w:t>
      </w:r>
      <w:r>
        <w:rPr>
          <w:rFonts w:ascii="Times New Roman" w:hAnsi="Times New Roman"/>
          <w:color w:val="000000"/>
          <w:sz w:val="28"/>
          <w:szCs w:val="28"/>
        </w:rPr>
        <w:t xml:space="preserve">14,3 </w:t>
      </w:r>
      <w:r w:rsidRPr="000D5935">
        <w:rPr>
          <w:rFonts w:ascii="Times New Roman" w:hAnsi="Times New Roman"/>
          <w:color w:val="000000"/>
          <w:sz w:val="28"/>
          <w:szCs w:val="28"/>
        </w:rPr>
        <w:t>тыс. рублей или 100 % к уточненному плану, за счет средств местного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2A7903">
        <w:rPr>
          <w:rFonts w:ascii="Times New Roman" w:hAnsi="Times New Roman"/>
          <w:b/>
          <w:color w:val="000000"/>
          <w:sz w:val="28"/>
          <w:szCs w:val="28"/>
        </w:rPr>
        <w:t>1400 Межбюджетные трансферты</w:t>
      </w:r>
      <w:r w:rsidRPr="000D5935">
        <w:rPr>
          <w:rFonts w:ascii="Times New Roman" w:hAnsi="Times New Roman"/>
          <w:b/>
          <w:color w:val="000000"/>
          <w:sz w:val="28"/>
          <w:szCs w:val="28"/>
        </w:rPr>
        <w:t xml:space="preserve"> </w:t>
      </w:r>
    </w:p>
    <w:p w:rsidR="008F0ABB" w:rsidRDefault="008F0ABB" w:rsidP="008F0ABB">
      <w:pPr>
        <w:autoSpaceDE w:val="0"/>
        <w:autoSpaceDN w:val="0"/>
        <w:adjustRightInd w:val="0"/>
        <w:spacing w:after="0" w:line="240" w:lineRule="auto"/>
        <w:ind w:firstLine="709"/>
        <w:jc w:val="both"/>
        <w:rPr>
          <w:rFonts w:ascii="Times New Roman" w:hAnsi="Times New Roman"/>
          <w:color w:val="000000"/>
          <w:sz w:val="28"/>
          <w:szCs w:val="28"/>
        </w:rPr>
      </w:pPr>
      <w:r w:rsidRPr="000D5935">
        <w:rPr>
          <w:rFonts w:ascii="Times New Roman" w:hAnsi="Times New Roman"/>
          <w:color w:val="000000"/>
          <w:sz w:val="28"/>
          <w:szCs w:val="28"/>
        </w:rPr>
        <w:t xml:space="preserve">Кассовые расходы по разделу 1400 составили </w:t>
      </w:r>
      <w:r>
        <w:rPr>
          <w:rFonts w:ascii="Times New Roman" w:hAnsi="Times New Roman"/>
          <w:color w:val="000000"/>
          <w:sz w:val="28"/>
          <w:szCs w:val="28"/>
        </w:rPr>
        <w:t xml:space="preserve">187 073,2 </w:t>
      </w:r>
      <w:r w:rsidRPr="000D5935">
        <w:rPr>
          <w:rFonts w:ascii="Times New Roman" w:hAnsi="Times New Roman"/>
          <w:color w:val="000000"/>
          <w:sz w:val="28"/>
          <w:szCs w:val="28"/>
        </w:rPr>
        <w:t xml:space="preserve"> тыс. рублей или 91,5% к уточненному плану в сумме </w:t>
      </w:r>
      <w:r>
        <w:rPr>
          <w:rFonts w:ascii="Times New Roman" w:hAnsi="Times New Roman"/>
          <w:color w:val="000000"/>
          <w:sz w:val="28"/>
          <w:szCs w:val="28"/>
        </w:rPr>
        <w:t xml:space="preserve">204 563,4 </w:t>
      </w:r>
      <w:r w:rsidRPr="000D5935">
        <w:rPr>
          <w:rFonts w:ascii="Times New Roman" w:hAnsi="Times New Roman"/>
          <w:color w:val="000000"/>
          <w:sz w:val="28"/>
          <w:szCs w:val="28"/>
        </w:rPr>
        <w:t xml:space="preserve"> тыс. 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b/>
          <w:color w:val="000000"/>
          <w:sz w:val="28"/>
          <w:szCs w:val="28"/>
        </w:rPr>
        <w:t>По подразделу 1401</w:t>
      </w:r>
      <w:r w:rsidRPr="000D5935">
        <w:rPr>
          <w:rFonts w:ascii="Times New Roman" w:hAnsi="Times New Roman"/>
          <w:color w:val="000000"/>
          <w:sz w:val="28"/>
          <w:szCs w:val="28"/>
        </w:rPr>
        <w:t xml:space="preserve"> расходы составили 23 643,0 тыс. рублей или 100 % к уточненному плану, в том числе: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-расходы за счет дотации на выравнивание уровня бюджетной обеспеченности в сумме 19 000,0 тыс. рублей, за счет средств местного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-расходы за счет субвенции на предоставление дотаций поселениям на выравнивание бюджетной обеспеченности в сумме 4 643,0 тыс. рублей, за счет средств краевого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b/>
          <w:color w:val="000000"/>
          <w:sz w:val="28"/>
          <w:szCs w:val="28"/>
        </w:rPr>
        <w:t>По подразделу 1402</w:t>
      </w:r>
      <w:r w:rsidRPr="000D5935">
        <w:rPr>
          <w:rFonts w:ascii="Times New Roman" w:hAnsi="Times New Roman"/>
          <w:color w:val="000000"/>
          <w:sz w:val="28"/>
          <w:szCs w:val="28"/>
        </w:rPr>
        <w:t xml:space="preserve"> отражены расходы за счет дотации на поддержку мер по обеспечению сбалансированности бюджетов в сумме 18 770,6 тыс. рублей</w:t>
      </w:r>
      <w:r>
        <w:rPr>
          <w:rFonts w:ascii="Times New Roman" w:hAnsi="Times New Roman"/>
          <w:color w:val="000000"/>
          <w:sz w:val="28"/>
          <w:szCs w:val="28"/>
        </w:rPr>
        <w:t>.</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b/>
          <w:color w:val="000000"/>
          <w:sz w:val="28"/>
          <w:szCs w:val="28"/>
        </w:rPr>
        <w:t>По подразделу 1403</w:t>
      </w:r>
      <w:r w:rsidRPr="000D5935">
        <w:rPr>
          <w:rFonts w:ascii="Times New Roman" w:hAnsi="Times New Roman"/>
          <w:color w:val="000000"/>
          <w:sz w:val="28"/>
          <w:szCs w:val="28"/>
        </w:rPr>
        <w:t xml:space="preserve"> отражены расходы за счет прочих межбюджетных трансфертов общего характера в сумме </w:t>
      </w:r>
      <w:r>
        <w:rPr>
          <w:rFonts w:ascii="Times New Roman" w:hAnsi="Times New Roman"/>
          <w:color w:val="000000"/>
          <w:sz w:val="28"/>
          <w:szCs w:val="28"/>
        </w:rPr>
        <w:t xml:space="preserve">144 659,6 </w:t>
      </w:r>
      <w:r w:rsidRPr="000D5935">
        <w:rPr>
          <w:rFonts w:ascii="Times New Roman" w:hAnsi="Times New Roman"/>
          <w:color w:val="000000"/>
          <w:sz w:val="28"/>
          <w:szCs w:val="28"/>
        </w:rPr>
        <w:t xml:space="preserve"> тыс. рублей, за счет средств федерального бюджета 51 529,9  тыс. рублей, за счет средств краевого бюджета 25 305,0 тыс. рублей, за счет средств местного бюджета </w:t>
      </w:r>
      <w:r>
        <w:rPr>
          <w:rFonts w:ascii="Times New Roman" w:hAnsi="Times New Roman"/>
          <w:color w:val="000000"/>
          <w:sz w:val="28"/>
          <w:szCs w:val="28"/>
        </w:rPr>
        <w:t>67 824,7</w:t>
      </w:r>
      <w:r w:rsidRPr="000D5935">
        <w:rPr>
          <w:rFonts w:ascii="Times New Roman" w:hAnsi="Times New Roman"/>
          <w:color w:val="000000"/>
          <w:sz w:val="28"/>
          <w:szCs w:val="28"/>
        </w:rPr>
        <w:t xml:space="preserve"> тыс. рублей, в том числе: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-расходы на обеспечение развития и укрепления материально-технической базы домов культуры в населенных пунктах с числом жителей до 50 тысяч человек в сумме 3 383,5 тыс. рублей, за счет федерального бюджета  3 003,0 тыс.  рублей, за счет краевого бюджета 297,0 тыс. рублей, за счет местного бюджета 83,5 тыс. 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-расходы на реализацию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в сумме 14 625,8 тыс. рублей, за счет средств краевого бюджета 14 362,5 тыс. рублей, за счет местного бюджета 263,3 тыс. 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-расходы на реализацию программ формирования современной городской среды в сумме 6 653,7  тыс. рублей, за счет федерального бюджета 6 520,6 тыс. рублей, за счет краевого бюджета 133,1 тыс. 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-расходы реализацию мероприятий Плана социального развития центров экономического роста Забайкальского края в сумме 48 876,9 тыс. рублей, за счет средств федерального бюджета 48 526,9 тыс. рублей, за счет средств краевого бюджета 350,0 тыс. рублей;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-расходы на предупреждение и ликвидацию последствий чрезвычайных ситуаций и стихийных бедствий природного и техногенного характера в сумме 187,3 тыс. рублей, за с</w:t>
      </w:r>
      <w:r>
        <w:rPr>
          <w:rFonts w:ascii="Times New Roman" w:hAnsi="Times New Roman"/>
          <w:color w:val="000000"/>
          <w:sz w:val="28"/>
          <w:szCs w:val="28"/>
        </w:rPr>
        <w:t>ч</w:t>
      </w:r>
      <w:r w:rsidRPr="000D5935">
        <w:rPr>
          <w:rFonts w:ascii="Times New Roman" w:hAnsi="Times New Roman"/>
          <w:color w:val="000000"/>
          <w:sz w:val="28"/>
          <w:szCs w:val="28"/>
        </w:rPr>
        <w:t>ет средств местного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lastRenderedPageBreak/>
        <w:t xml:space="preserve">-расходы на предоставление иных межбюджетных трансфертов на выполнение расходных обязательств бюджетов в сумме </w:t>
      </w:r>
      <w:r>
        <w:rPr>
          <w:rFonts w:ascii="Times New Roman" w:hAnsi="Times New Roman"/>
          <w:color w:val="000000"/>
          <w:sz w:val="28"/>
          <w:szCs w:val="28"/>
        </w:rPr>
        <w:t>59 424,5</w:t>
      </w:r>
      <w:r w:rsidRPr="000D5935">
        <w:rPr>
          <w:rFonts w:ascii="Times New Roman" w:hAnsi="Times New Roman"/>
          <w:color w:val="000000"/>
          <w:sz w:val="28"/>
          <w:szCs w:val="28"/>
        </w:rPr>
        <w:t xml:space="preserve"> тыс. рублей, за с</w:t>
      </w:r>
      <w:r>
        <w:rPr>
          <w:rFonts w:ascii="Times New Roman" w:hAnsi="Times New Roman"/>
          <w:color w:val="000000"/>
          <w:sz w:val="28"/>
          <w:szCs w:val="28"/>
        </w:rPr>
        <w:t>ч</w:t>
      </w:r>
      <w:r w:rsidRPr="000D5935">
        <w:rPr>
          <w:rFonts w:ascii="Times New Roman" w:hAnsi="Times New Roman"/>
          <w:color w:val="000000"/>
          <w:sz w:val="28"/>
          <w:szCs w:val="28"/>
        </w:rPr>
        <w:t>ет средств местного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-расходы на предоставление иных межбюджетных трансфертов на осуществление полномочий по решению вопросов местного значения в соответствии с заключенными соглашениями  в сумме 7 865,3 тыс. рублей, за сет средств местного бюджета;</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-расходы на предоставление иных межбюджетных трансфертов на осуществление полномочий по решению вопросов местного значения (малые добрые дела) в сумме 7 296,3 тыс. рублей, за сет средств краевого бюджета;</w:t>
      </w:r>
    </w:p>
    <w:p w:rsidR="008F0ABB" w:rsidRPr="002A7903" w:rsidRDefault="008F0ABB" w:rsidP="008F0ABB">
      <w:pPr>
        <w:autoSpaceDE w:val="0"/>
        <w:autoSpaceDN w:val="0"/>
        <w:adjustRightInd w:val="0"/>
        <w:spacing w:after="0" w:line="240" w:lineRule="auto"/>
        <w:ind w:firstLine="709"/>
        <w:jc w:val="both"/>
        <w:rPr>
          <w:rFonts w:ascii="Times New Roman" w:hAnsi="Times New Roman"/>
          <w:sz w:val="16"/>
          <w:szCs w:val="16"/>
        </w:rPr>
      </w:pPr>
      <w:r w:rsidRPr="000D5935">
        <w:rPr>
          <w:rFonts w:ascii="Times New Roman" w:hAnsi="Times New Roman"/>
          <w:color w:val="000000"/>
          <w:sz w:val="28"/>
          <w:szCs w:val="28"/>
        </w:rPr>
        <w:t>-расходы на предоставление иных межбюджетных трансфертов на оформление общественных пространств  в сумме 3 000,0 тыс. рублей, за счет средств краевого бюджета.</w:t>
      </w:r>
      <w:r w:rsidRPr="002A7903">
        <w:rPr>
          <w:rFonts w:ascii="Times New Roman" w:hAnsi="Times New Roman"/>
          <w:color w:val="000000"/>
          <w:sz w:val="16"/>
          <w:szCs w:val="16"/>
        </w:rPr>
        <w:t> </w:t>
      </w:r>
    </w:p>
    <w:p w:rsidR="008F0ABB" w:rsidRPr="004A34BD" w:rsidRDefault="008F0ABB" w:rsidP="008F0ABB">
      <w:pPr>
        <w:autoSpaceDE w:val="0"/>
        <w:autoSpaceDN w:val="0"/>
        <w:adjustRightInd w:val="0"/>
        <w:spacing w:after="0" w:line="240" w:lineRule="auto"/>
        <w:ind w:firstLine="708"/>
        <w:jc w:val="both"/>
        <w:rPr>
          <w:rFonts w:ascii="Times New Roman" w:hAnsi="Times New Roman"/>
          <w:color w:val="000000"/>
          <w:sz w:val="28"/>
          <w:szCs w:val="28"/>
        </w:rPr>
      </w:pPr>
      <w:r w:rsidRPr="004A34BD">
        <w:rPr>
          <w:rFonts w:ascii="Times New Roman" w:hAnsi="Times New Roman"/>
          <w:color w:val="000000"/>
          <w:sz w:val="28"/>
          <w:szCs w:val="28"/>
        </w:rPr>
        <w:t xml:space="preserve">Кредиторская задолженность по расходам по состоянию на </w:t>
      </w:r>
      <w:r>
        <w:rPr>
          <w:rFonts w:ascii="Times New Roman" w:hAnsi="Times New Roman"/>
          <w:color w:val="000000"/>
          <w:sz w:val="28"/>
          <w:szCs w:val="28"/>
        </w:rPr>
        <w:t>01.01.2024г. сложилась в сумме 42,7 млн</w:t>
      </w:r>
      <w:r w:rsidRPr="004A34BD">
        <w:rPr>
          <w:rFonts w:ascii="Times New Roman" w:hAnsi="Times New Roman"/>
          <w:color w:val="000000"/>
          <w:sz w:val="28"/>
          <w:szCs w:val="28"/>
        </w:rPr>
        <w:t xml:space="preserve">.руб., в том </w:t>
      </w:r>
      <w:r>
        <w:rPr>
          <w:rFonts w:ascii="Times New Roman" w:hAnsi="Times New Roman"/>
          <w:color w:val="000000"/>
          <w:sz w:val="28"/>
          <w:szCs w:val="28"/>
        </w:rPr>
        <w:t xml:space="preserve">числе краевой бюджет 12,3 млн. руб., со снижением </w:t>
      </w:r>
      <w:r w:rsidRPr="004A34BD">
        <w:rPr>
          <w:rFonts w:ascii="Times New Roman" w:hAnsi="Times New Roman"/>
          <w:color w:val="000000"/>
          <w:sz w:val="28"/>
          <w:szCs w:val="28"/>
        </w:rPr>
        <w:t xml:space="preserve"> по сравнению с аналогичным периодом прошлого года </w:t>
      </w:r>
      <w:r>
        <w:rPr>
          <w:rFonts w:ascii="Times New Roman" w:hAnsi="Times New Roman"/>
          <w:color w:val="000000"/>
          <w:sz w:val="28"/>
          <w:szCs w:val="28"/>
        </w:rPr>
        <w:t>на 4,0 млн</w:t>
      </w:r>
      <w:r w:rsidRPr="004A34BD">
        <w:rPr>
          <w:rFonts w:ascii="Times New Roman" w:hAnsi="Times New Roman"/>
          <w:color w:val="000000"/>
          <w:sz w:val="28"/>
          <w:szCs w:val="28"/>
        </w:rPr>
        <w:t xml:space="preserve">.руб. Просроченная кредиторская задолженность отсутствует. </w:t>
      </w:r>
      <w:r>
        <w:rPr>
          <w:rFonts w:ascii="Times New Roman" w:hAnsi="Times New Roman"/>
          <w:color w:val="000000"/>
          <w:sz w:val="28"/>
          <w:szCs w:val="28"/>
        </w:rPr>
        <w:t xml:space="preserve">    </w:t>
      </w:r>
      <w:r w:rsidRPr="004A34BD">
        <w:rPr>
          <w:rFonts w:ascii="Times New Roman" w:hAnsi="Times New Roman"/>
          <w:color w:val="000000"/>
          <w:sz w:val="28"/>
          <w:szCs w:val="28"/>
        </w:rPr>
        <w:t>Непогашенные исполнительные листы по состоянию на 01.01.</w:t>
      </w:r>
      <w:r>
        <w:rPr>
          <w:rFonts w:ascii="Times New Roman" w:hAnsi="Times New Roman"/>
          <w:color w:val="000000"/>
          <w:sz w:val="28"/>
          <w:szCs w:val="28"/>
        </w:rPr>
        <w:t>2024</w:t>
      </w:r>
      <w:r w:rsidRPr="004A34BD">
        <w:rPr>
          <w:rFonts w:ascii="Times New Roman" w:hAnsi="Times New Roman"/>
          <w:color w:val="000000"/>
          <w:sz w:val="28"/>
          <w:szCs w:val="28"/>
        </w:rPr>
        <w:t>г. отсутствуют. В течение года не допускалась блокировка счетов бюджетных учреждений.</w:t>
      </w:r>
    </w:p>
    <w:p w:rsidR="008F0ABB" w:rsidRDefault="008F0ABB" w:rsidP="008F0ABB">
      <w:pPr>
        <w:autoSpaceDE w:val="0"/>
        <w:autoSpaceDN w:val="0"/>
        <w:adjustRightInd w:val="0"/>
        <w:spacing w:after="0" w:line="240" w:lineRule="auto"/>
        <w:jc w:val="both"/>
        <w:rPr>
          <w:rFonts w:ascii="Times New Roman" w:hAnsi="Times New Roman"/>
          <w:color w:val="000000"/>
          <w:sz w:val="28"/>
          <w:szCs w:val="28"/>
        </w:rPr>
      </w:pPr>
      <w:r w:rsidRPr="004A34BD">
        <w:rPr>
          <w:rFonts w:ascii="Times New Roman" w:hAnsi="Times New Roman"/>
          <w:color w:val="000000"/>
          <w:sz w:val="28"/>
          <w:szCs w:val="28"/>
        </w:rPr>
        <w:t>Объём дебитор</w:t>
      </w:r>
      <w:r>
        <w:rPr>
          <w:rFonts w:ascii="Times New Roman" w:hAnsi="Times New Roman"/>
          <w:color w:val="000000"/>
          <w:sz w:val="28"/>
          <w:szCs w:val="28"/>
        </w:rPr>
        <w:t>ской задолженности на 01.01.2024</w:t>
      </w:r>
      <w:r w:rsidRPr="004A34BD">
        <w:rPr>
          <w:rFonts w:ascii="Times New Roman" w:hAnsi="Times New Roman"/>
          <w:color w:val="000000"/>
          <w:sz w:val="28"/>
          <w:szCs w:val="28"/>
        </w:rPr>
        <w:t xml:space="preserve"> года составил </w:t>
      </w:r>
      <w:r>
        <w:rPr>
          <w:rFonts w:ascii="Times New Roman" w:hAnsi="Times New Roman"/>
          <w:color w:val="000000"/>
          <w:sz w:val="28"/>
          <w:szCs w:val="28"/>
        </w:rPr>
        <w:t>12,9 млн</w:t>
      </w:r>
      <w:r w:rsidRPr="004A34BD">
        <w:rPr>
          <w:rFonts w:ascii="Times New Roman" w:hAnsi="Times New Roman"/>
          <w:color w:val="000000"/>
          <w:sz w:val="28"/>
          <w:szCs w:val="28"/>
        </w:rPr>
        <w:t>.</w:t>
      </w:r>
      <w:r>
        <w:rPr>
          <w:rFonts w:ascii="Times New Roman" w:hAnsi="Times New Roman"/>
          <w:color w:val="000000"/>
          <w:sz w:val="28"/>
          <w:szCs w:val="28"/>
        </w:rPr>
        <w:t>:</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-4,1</w:t>
      </w:r>
      <w:r w:rsidRPr="000D5935">
        <w:rPr>
          <w:rFonts w:ascii="Times New Roman" w:hAnsi="Times New Roman"/>
          <w:color w:val="000000"/>
          <w:sz w:val="28"/>
          <w:szCs w:val="28"/>
        </w:rPr>
        <w:t xml:space="preserve"> </w:t>
      </w:r>
      <w:r>
        <w:rPr>
          <w:rFonts w:ascii="Times New Roman" w:hAnsi="Times New Roman"/>
          <w:color w:val="000000"/>
          <w:sz w:val="28"/>
          <w:szCs w:val="28"/>
        </w:rPr>
        <w:t>млн</w:t>
      </w:r>
      <w:r w:rsidRPr="000D5935">
        <w:rPr>
          <w:rFonts w:ascii="Times New Roman" w:hAnsi="Times New Roman"/>
          <w:color w:val="000000"/>
          <w:sz w:val="28"/>
          <w:szCs w:val="28"/>
        </w:rPr>
        <w:t>.руб.-</w:t>
      </w:r>
      <w:r>
        <w:rPr>
          <w:rFonts w:ascii="Times New Roman" w:hAnsi="Times New Roman"/>
          <w:color w:val="000000"/>
          <w:sz w:val="28"/>
          <w:szCs w:val="28"/>
        </w:rPr>
        <w:t xml:space="preserve"> </w:t>
      </w:r>
      <w:r w:rsidRPr="000D5935">
        <w:rPr>
          <w:rFonts w:ascii="Times New Roman" w:hAnsi="Times New Roman"/>
          <w:color w:val="000000"/>
          <w:sz w:val="28"/>
          <w:szCs w:val="28"/>
        </w:rPr>
        <w:t>начислена дебиторская задолженность по о</w:t>
      </w:r>
      <w:r>
        <w:rPr>
          <w:rFonts w:ascii="Times New Roman" w:hAnsi="Times New Roman"/>
          <w:color w:val="000000"/>
          <w:sz w:val="28"/>
          <w:szCs w:val="28"/>
        </w:rPr>
        <w:t>с</w:t>
      </w:r>
      <w:r w:rsidRPr="000D5935">
        <w:rPr>
          <w:rFonts w:ascii="Times New Roman" w:hAnsi="Times New Roman"/>
          <w:color w:val="000000"/>
          <w:sz w:val="28"/>
          <w:szCs w:val="28"/>
        </w:rPr>
        <w:t>таткам субсидии на иные цели;</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-3</w:t>
      </w:r>
      <w:r>
        <w:rPr>
          <w:rFonts w:ascii="Times New Roman" w:hAnsi="Times New Roman"/>
          <w:color w:val="000000"/>
          <w:sz w:val="28"/>
          <w:szCs w:val="28"/>
        </w:rPr>
        <w:t>,</w:t>
      </w:r>
      <w:r w:rsidRPr="000D5935">
        <w:rPr>
          <w:rFonts w:ascii="Times New Roman" w:hAnsi="Times New Roman"/>
          <w:color w:val="000000"/>
          <w:sz w:val="28"/>
          <w:szCs w:val="28"/>
        </w:rPr>
        <w:t xml:space="preserve">1 </w:t>
      </w:r>
      <w:r>
        <w:rPr>
          <w:rFonts w:ascii="Times New Roman" w:hAnsi="Times New Roman"/>
          <w:color w:val="000000"/>
          <w:sz w:val="28"/>
          <w:szCs w:val="28"/>
        </w:rPr>
        <w:t>млн</w:t>
      </w:r>
      <w:r w:rsidRPr="000D5935">
        <w:rPr>
          <w:rFonts w:ascii="Times New Roman" w:hAnsi="Times New Roman"/>
          <w:color w:val="000000"/>
          <w:sz w:val="28"/>
          <w:szCs w:val="28"/>
        </w:rPr>
        <w:t>.руб. -</w:t>
      </w:r>
      <w:r>
        <w:rPr>
          <w:rFonts w:ascii="Times New Roman" w:hAnsi="Times New Roman"/>
          <w:color w:val="000000"/>
          <w:sz w:val="28"/>
          <w:szCs w:val="28"/>
        </w:rPr>
        <w:t xml:space="preserve"> </w:t>
      </w:r>
      <w:r w:rsidRPr="000D5935">
        <w:rPr>
          <w:rFonts w:ascii="Times New Roman" w:hAnsi="Times New Roman"/>
          <w:color w:val="000000"/>
          <w:sz w:val="28"/>
          <w:szCs w:val="28"/>
        </w:rPr>
        <w:t>должник ООО "Стройавтодилер. Данная задолженность включена судебным решением в конкурсную массу.</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-5</w:t>
      </w:r>
      <w:r>
        <w:rPr>
          <w:rFonts w:ascii="Times New Roman" w:hAnsi="Times New Roman"/>
          <w:color w:val="000000"/>
          <w:sz w:val="28"/>
          <w:szCs w:val="28"/>
        </w:rPr>
        <w:t>,3</w:t>
      </w:r>
      <w:r w:rsidRPr="000D5935">
        <w:rPr>
          <w:rFonts w:ascii="Times New Roman" w:hAnsi="Times New Roman"/>
          <w:color w:val="000000"/>
          <w:sz w:val="28"/>
          <w:szCs w:val="28"/>
        </w:rPr>
        <w:t xml:space="preserve"> </w:t>
      </w:r>
      <w:r>
        <w:rPr>
          <w:rFonts w:ascii="Times New Roman" w:hAnsi="Times New Roman"/>
          <w:color w:val="000000"/>
          <w:sz w:val="28"/>
          <w:szCs w:val="28"/>
        </w:rPr>
        <w:t>млн</w:t>
      </w:r>
      <w:r w:rsidRPr="000D5935">
        <w:rPr>
          <w:rFonts w:ascii="Times New Roman" w:hAnsi="Times New Roman"/>
          <w:color w:val="000000"/>
          <w:sz w:val="28"/>
          <w:szCs w:val="28"/>
        </w:rPr>
        <w:t>.руб.- в 2023 г. администрация района с целью недопущения срыва отопительного сезона  передала уголь ресурсоснабжающей организации ООО "Благоустройство".В настоящий момент имеется решение суда о взыскании данной суммы с ООО"Благоустройство" в пользу администрации района, исполнительный лист направлен в ФССП по Забайкальскому краю.</w:t>
      </w:r>
    </w:p>
    <w:p w:rsidR="008F0ABB" w:rsidRPr="004A34BD" w:rsidRDefault="008F0ABB" w:rsidP="008F0ABB">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-0,4 млн.руб.  - излишне перечисленная сумма учреждением МОУ СОШ №63  по расчетам с ООО «Чернышевский тепловик»  .</w:t>
      </w:r>
    </w:p>
    <w:p w:rsidR="008F0ABB" w:rsidRDefault="008F0ABB" w:rsidP="008F0ABB">
      <w:pPr>
        <w:autoSpaceDE w:val="0"/>
        <w:autoSpaceDN w:val="0"/>
        <w:adjustRightInd w:val="0"/>
        <w:spacing w:after="0" w:line="240" w:lineRule="auto"/>
        <w:ind w:firstLine="709"/>
        <w:jc w:val="both"/>
        <w:rPr>
          <w:rFonts w:ascii="Times New Roman" w:hAnsi="Times New Roman"/>
          <w:b/>
          <w:sz w:val="28"/>
          <w:szCs w:val="28"/>
        </w:rPr>
      </w:pPr>
      <w:r w:rsidRPr="004A34BD">
        <w:rPr>
          <w:rFonts w:ascii="Times New Roman" w:hAnsi="Times New Roman"/>
          <w:b/>
          <w:sz w:val="28"/>
          <w:szCs w:val="28"/>
        </w:rPr>
        <w:t>Муниципальный долг</w:t>
      </w:r>
    </w:p>
    <w:p w:rsidR="008F0ABB" w:rsidRPr="004A34BD" w:rsidRDefault="008F0ABB" w:rsidP="008F0AB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 состоянию на 01.01.2024</w:t>
      </w:r>
      <w:r w:rsidRPr="004A34BD">
        <w:rPr>
          <w:rFonts w:ascii="Times New Roman" w:hAnsi="Times New Roman"/>
          <w:color w:val="000000"/>
          <w:sz w:val="28"/>
          <w:szCs w:val="28"/>
        </w:rPr>
        <w:t xml:space="preserve"> г.</w:t>
      </w:r>
      <w:r>
        <w:rPr>
          <w:rFonts w:ascii="Times New Roman" w:hAnsi="Times New Roman"/>
          <w:color w:val="000000"/>
          <w:sz w:val="28"/>
          <w:szCs w:val="28"/>
        </w:rPr>
        <w:t xml:space="preserve"> </w:t>
      </w:r>
      <w:r w:rsidRPr="004A34BD">
        <w:rPr>
          <w:rFonts w:ascii="Times New Roman" w:hAnsi="Times New Roman"/>
          <w:color w:val="000000"/>
          <w:sz w:val="28"/>
          <w:szCs w:val="28"/>
        </w:rPr>
        <w:t>долговые обязательства муниципального района перед бюджетом Забайкальского края составля</w:t>
      </w:r>
      <w:r>
        <w:rPr>
          <w:rFonts w:ascii="Times New Roman" w:hAnsi="Times New Roman"/>
          <w:color w:val="000000"/>
          <w:sz w:val="28"/>
          <w:szCs w:val="28"/>
        </w:rPr>
        <w:t>ют 28,5</w:t>
      </w:r>
      <w:r w:rsidRPr="004A34BD">
        <w:rPr>
          <w:rFonts w:ascii="Times New Roman" w:hAnsi="Times New Roman"/>
          <w:color w:val="000000"/>
          <w:sz w:val="28"/>
          <w:szCs w:val="28"/>
        </w:rPr>
        <w:t xml:space="preserve"> млн.руб. </w:t>
      </w:r>
      <w:r>
        <w:rPr>
          <w:rFonts w:ascii="Times New Roman" w:hAnsi="Times New Roman"/>
          <w:color w:val="000000"/>
          <w:sz w:val="28"/>
          <w:szCs w:val="28"/>
        </w:rPr>
        <w:t>с ростом относительно начала года на 15,1 млн. руб.</w:t>
      </w:r>
    </w:p>
    <w:p w:rsidR="008F0ABB" w:rsidRDefault="008F0ABB" w:rsidP="008F0ABB">
      <w:pPr>
        <w:autoSpaceDE w:val="0"/>
        <w:autoSpaceDN w:val="0"/>
        <w:adjustRightInd w:val="0"/>
        <w:spacing w:after="0" w:line="240" w:lineRule="auto"/>
        <w:jc w:val="both"/>
        <w:rPr>
          <w:rFonts w:ascii="Times New Roman" w:hAnsi="Times New Roman"/>
          <w:b/>
          <w:sz w:val="28"/>
          <w:szCs w:val="28"/>
        </w:rPr>
      </w:pPr>
      <w:r>
        <w:rPr>
          <w:rFonts w:ascii="Times New Roman" w:hAnsi="Times New Roman"/>
          <w:color w:val="000000"/>
          <w:sz w:val="28"/>
          <w:szCs w:val="28"/>
        </w:rPr>
        <w:t xml:space="preserve">           В течение 2023 </w:t>
      </w:r>
      <w:r w:rsidRPr="004A34BD">
        <w:rPr>
          <w:rFonts w:ascii="Times New Roman" w:hAnsi="Times New Roman"/>
          <w:color w:val="000000"/>
          <w:sz w:val="28"/>
          <w:szCs w:val="28"/>
        </w:rPr>
        <w:t xml:space="preserve">года </w:t>
      </w:r>
      <w:r>
        <w:rPr>
          <w:rFonts w:ascii="Times New Roman" w:hAnsi="Times New Roman"/>
          <w:color w:val="000000"/>
          <w:sz w:val="28"/>
          <w:szCs w:val="28"/>
        </w:rPr>
        <w:t>были привлечены бюджетные кредиты в сумме 17,9 млн. руб.</w:t>
      </w:r>
    </w:p>
    <w:p w:rsidR="008F0ABB" w:rsidRDefault="008F0ABB" w:rsidP="008F0ABB">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           </w:t>
      </w:r>
      <w:r w:rsidRPr="004A34BD">
        <w:rPr>
          <w:rFonts w:ascii="Times New Roman" w:hAnsi="Times New Roman"/>
          <w:color w:val="000000"/>
          <w:sz w:val="28"/>
          <w:szCs w:val="28"/>
        </w:rPr>
        <w:t>Гашение основного долга по ранее привлеченным кредитам</w:t>
      </w:r>
      <w:r>
        <w:rPr>
          <w:rFonts w:ascii="Times New Roman" w:hAnsi="Times New Roman"/>
          <w:color w:val="000000"/>
          <w:sz w:val="28"/>
          <w:szCs w:val="28"/>
        </w:rPr>
        <w:t xml:space="preserve"> в 2023 году составило 2,8</w:t>
      </w:r>
      <w:r w:rsidRPr="004A34BD">
        <w:rPr>
          <w:rFonts w:ascii="Times New Roman" w:hAnsi="Times New Roman"/>
          <w:color w:val="000000"/>
          <w:sz w:val="28"/>
          <w:szCs w:val="28"/>
        </w:rPr>
        <w:t xml:space="preserve">  млн.руб.</w:t>
      </w:r>
    </w:p>
    <w:p w:rsidR="008F0ABB" w:rsidRDefault="008F0ABB" w:rsidP="008F0ABB">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sz w:val="28"/>
          <w:szCs w:val="28"/>
        </w:rPr>
        <w:t xml:space="preserve">          </w:t>
      </w:r>
      <w:r w:rsidRPr="004A34BD">
        <w:rPr>
          <w:rFonts w:ascii="Times New Roman" w:hAnsi="Times New Roman"/>
          <w:color w:val="000000"/>
          <w:sz w:val="28"/>
          <w:szCs w:val="28"/>
        </w:rPr>
        <w:t xml:space="preserve"> Расходы на обслуживание муниципального</w:t>
      </w:r>
      <w:r>
        <w:rPr>
          <w:rFonts w:ascii="Times New Roman" w:hAnsi="Times New Roman"/>
          <w:color w:val="000000"/>
          <w:sz w:val="28"/>
          <w:szCs w:val="28"/>
        </w:rPr>
        <w:t xml:space="preserve"> долга (проценты) составили 14,3</w:t>
      </w:r>
      <w:r w:rsidRPr="004A34BD">
        <w:rPr>
          <w:rFonts w:ascii="Times New Roman" w:hAnsi="Times New Roman"/>
          <w:color w:val="000000"/>
          <w:sz w:val="28"/>
          <w:szCs w:val="28"/>
        </w:rPr>
        <w:t xml:space="preserve"> тыс.руб.</w:t>
      </w:r>
    </w:p>
    <w:p w:rsidR="008F0ABB" w:rsidRPr="008543A4" w:rsidRDefault="008F0ABB" w:rsidP="008F0ABB">
      <w:pPr>
        <w:autoSpaceDE w:val="0"/>
        <w:autoSpaceDN w:val="0"/>
        <w:adjustRightInd w:val="0"/>
        <w:spacing w:after="0" w:line="240" w:lineRule="auto"/>
        <w:jc w:val="both"/>
        <w:rPr>
          <w:rFonts w:ascii="Times New Roman" w:hAnsi="Times New Roman"/>
          <w:b/>
          <w:sz w:val="28"/>
          <w:szCs w:val="28"/>
        </w:rPr>
      </w:pPr>
    </w:p>
    <w:p w:rsidR="008F0ABB" w:rsidRPr="00CD005E" w:rsidRDefault="008F0ABB" w:rsidP="008F0ABB">
      <w:pPr>
        <w:autoSpaceDE w:val="0"/>
        <w:autoSpaceDN w:val="0"/>
        <w:adjustRightInd w:val="0"/>
        <w:spacing w:after="0" w:line="240" w:lineRule="auto"/>
        <w:jc w:val="both"/>
        <w:rPr>
          <w:rFonts w:ascii="Times New Roman" w:hAnsi="Times New Roman"/>
          <w:b/>
          <w:sz w:val="28"/>
          <w:szCs w:val="28"/>
        </w:rPr>
      </w:pPr>
      <w:r w:rsidRPr="00364328">
        <w:rPr>
          <w:rFonts w:ascii="Times New Roman" w:hAnsi="Times New Roman"/>
          <w:color w:val="000000"/>
          <w:sz w:val="28"/>
          <w:szCs w:val="28"/>
        </w:rPr>
        <w:lastRenderedPageBreak/>
        <w:t> </w:t>
      </w:r>
      <w:r w:rsidRPr="00364328">
        <w:rPr>
          <w:rFonts w:ascii="Times New Roman" w:hAnsi="Times New Roman"/>
          <w:bCs/>
          <w:iCs/>
          <w:color w:val="000000"/>
          <w:sz w:val="28"/>
          <w:szCs w:val="28"/>
        </w:rPr>
        <w:t>         </w:t>
      </w:r>
      <w:r w:rsidRPr="00CD005E">
        <w:rPr>
          <w:rFonts w:ascii="Times New Roman" w:hAnsi="Times New Roman"/>
          <w:b/>
          <w:bCs/>
          <w:iCs/>
          <w:color w:val="000000"/>
          <w:sz w:val="28"/>
          <w:szCs w:val="28"/>
        </w:rPr>
        <w:t xml:space="preserve">Сведения об остатках денежных средств на счетах получателя бюджетных средств </w:t>
      </w:r>
    </w:p>
    <w:p w:rsidR="008F0ABB" w:rsidRDefault="008F0ABB" w:rsidP="008F0ABB">
      <w:pPr>
        <w:autoSpaceDE w:val="0"/>
        <w:autoSpaceDN w:val="0"/>
        <w:adjustRightInd w:val="0"/>
        <w:spacing w:after="0" w:line="240" w:lineRule="auto"/>
        <w:jc w:val="both"/>
        <w:rPr>
          <w:rFonts w:ascii="Times New Roman" w:hAnsi="Times New Roman"/>
          <w:color w:val="000000"/>
          <w:sz w:val="28"/>
          <w:szCs w:val="28"/>
        </w:rPr>
      </w:pPr>
      <w:r w:rsidRPr="004A34BD">
        <w:rPr>
          <w:rFonts w:ascii="Times New Roman" w:hAnsi="Times New Roman"/>
          <w:color w:val="000000"/>
          <w:sz w:val="28"/>
          <w:szCs w:val="28"/>
        </w:rPr>
        <w:t xml:space="preserve">   </w:t>
      </w:r>
      <w:r>
        <w:rPr>
          <w:rFonts w:ascii="Times New Roman" w:hAnsi="Times New Roman"/>
          <w:color w:val="000000"/>
          <w:sz w:val="28"/>
          <w:szCs w:val="28"/>
        </w:rPr>
        <w:t xml:space="preserve">  </w:t>
      </w:r>
      <w:r w:rsidRPr="004A34BD">
        <w:rPr>
          <w:rFonts w:ascii="Times New Roman" w:hAnsi="Times New Roman"/>
          <w:color w:val="000000"/>
          <w:sz w:val="28"/>
          <w:szCs w:val="28"/>
        </w:rPr>
        <w:t>Остатки денежных сред</w:t>
      </w:r>
      <w:r>
        <w:rPr>
          <w:rFonts w:ascii="Times New Roman" w:hAnsi="Times New Roman"/>
          <w:color w:val="000000"/>
          <w:sz w:val="28"/>
          <w:szCs w:val="28"/>
        </w:rPr>
        <w:t>ств по бюджету на 01 января 2024</w:t>
      </w:r>
      <w:r w:rsidRPr="004A34BD">
        <w:rPr>
          <w:rFonts w:ascii="Times New Roman" w:hAnsi="Times New Roman"/>
          <w:color w:val="000000"/>
          <w:sz w:val="28"/>
          <w:szCs w:val="28"/>
        </w:rPr>
        <w:t xml:space="preserve"> года составили </w:t>
      </w:r>
      <w:r>
        <w:rPr>
          <w:rFonts w:ascii="Times New Roman" w:hAnsi="Times New Roman"/>
          <w:color w:val="000000"/>
          <w:sz w:val="28"/>
          <w:szCs w:val="28"/>
        </w:rPr>
        <w:t>12,7 млн</w:t>
      </w:r>
      <w:r w:rsidRPr="004A34BD">
        <w:rPr>
          <w:rFonts w:ascii="Times New Roman" w:hAnsi="Times New Roman"/>
          <w:color w:val="000000"/>
          <w:sz w:val="28"/>
          <w:szCs w:val="28"/>
        </w:rPr>
        <w:t>.руб.:</w:t>
      </w:r>
      <w:r>
        <w:rPr>
          <w:rFonts w:ascii="Times New Roman" w:hAnsi="Times New Roman"/>
          <w:color w:val="000000"/>
          <w:sz w:val="28"/>
          <w:szCs w:val="28"/>
        </w:rPr>
        <w:t xml:space="preserve"> в том числе  средства муниципального дорожного фонда  13,5 млн..руб., </w:t>
      </w:r>
      <w:r w:rsidRPr="000D5935">
        <w:rPr>
          <w:rFonts w:ascii="Times New Roman" w:hAnsi="Times New Roman"/>
          <w:color w:val="000000"/>
          <w:sz w:val="28"/>
          <w:szCs w:val="28"/>
        </w:rPr>
        <w:t>1</w:t>
      </w:r>
      <w:r>
        <w:rPr>
          <w:rFonts w:ascii="Times New Roman" w:hAnsi="Times New Roman"/>
          <w:color w:val="000000"/>
          <w:sz w:val="28"/>
          <w:szCs w:val="28"/>
        </w:rPr>
        <w:t>,2</w:t>
      </w:r>
      <w:r w:rsidRPr="000D5935">
        <w:rPr>
          <w:rFonts w:ascii="Times New Roman" w:hAnsi="Times New Roman"/>
          <w:color w:val="000000"/>
          <w:sz w:val="28"/>
          <w:szCs w:val="28"/>
        </w:rPr>
        <w:t xml:space="preserve"> </w:t>
      </w:r>
      <w:r>
        <w:rPr>
          <w:rFonts w:ascii="Times New Roman" w:hAnsi="Times New Roman"/>
          <w:color w:val="000000"/>
          <w:sz w:val="28"/>
          <w:szCs w:val="28"/>
        </w:rPr>
        <w:t>млн</w:t>
      </w:r>
      <w:r w:rsidRPr="000D5935">
        <w:rPr>
          <w:rFonts w:ascii="Times New Roman" w:hAnsi="Times New Roman"/>
          <w:color w:val="000000"/>
          <w:sz w:val="28"/>
          <w:szCs w:val="28"/>
        </w:rPr>
        <w:t>.руб.- дотация</w:t>
      </w:r>
      <w:r>
        <w:rPr>
          <w:rFonts w:ascii="Times New Roman" w:hAnsi="Times New Roman"/>
          <w:color w:val="000000"/>
          <w:sz w:val="28"/>
          <w:szCs w:val="28"/>
        </w:rPr>
        <w:t xml:space="preserve"> на сбалансированность из краевого бюджета</w:t>
      </w:r>
      <w:r w:rsidRPr="000D5935">
        <w:rPr>
          <w:rFonts w:ascii="Times New Roman" w:hAnsi="Times New Roman"/>
          <w:color w:val="000000"/>
          <w:sz w:val="28"/>
          <w:szCs w:val="28"/>
        </w:rPr>
        <w:t xml:space="preserve">, </w:t>
      </w:r>
      <w:r>
        <w:rPr>
          <w:rFonts w:ascii="Times New Roman" w:hAnsi="Times New Roman"/>
          <w:color w:val="000000"/>
          <w:sz w:val="28"/>
          <w:szCs w:val="28"/>
        </w:rPr>
        <w:t>-2,0</w:t>
      </w:r>
      <w:r w:rsidRPr="000D5935">
        <w:rPr>
          <w:rFonts w:ascii="Times New Roman" w:hAnsi="Times New Roman"/>
          <w:color w:val="000000"/>
          <w:sz w:val="28"/>
          <w:szCs w:val="28"/>
        </w:rPr>
        <w:t xml:space="preserve"> </w:t>
      </w:r>
      <w:r>
        <w:rPr>
          <w:rFonts w:ascii="Times New Roman" w:hAnsi="Times New Roman"/>
          <w:color w:val="000000"/>
          <w:sz w:val="28"/>
          <w:szCs w:val="28"/>
        </w:rPr>
        <w:t>млн</w:t>
      </w:r>
      <w:r w:rsidRPr="000D5935">
        <w:rPr>
          <w:rFonts w:ascii="Times New Roman" w:hAnsi="Times New Roman"/>
          <w:color w:val="000000"/>
          <w:sz w:val="28"/>
          <w:szCs w:val="28"/>
        </w:rPr>
        <w:t>. руб.- налоговые и неналоговые доходы.</w:t>
      </w:r>
    </w:p>
    <w:p w:rsidR="008F0ABB" w:rsidRDefault="008F0ABB" w:rsidP="008F0ABB">
      <w:pPr>
        <w:spacing w:after="0" w:line="240" w:lineRule="auto"/>
        <w:jc w:val="both"/>
        <w:rPr>
          <w:rFonts w:ascii="Times New Roman" w:hAnsi="Times New Roman"/>
          <w:b/>
          <w:bCs/>
          <w:iCs/>
          <w:color w:val="000000"/>
          <w:sz w:val="28"/>
          <w:szCs w:val="28"/>
        </w:rPr>
      </w:pPr>
      <w:r w:rsidRPr="004A34BD">
        <w:rPr>
          <w:rFonts w:ascii="Times New Roman" w:hAnsi="Times New Roman"/>
          <w:color w:val="000000"/>
          <w:sz w:val="28"/>
          <w:szCs w:val="28"/>
        </w:rPr>
        <w:t> </w:t>
      </w:r>
      <w:r>
        <w:rPr>
          <w:rFonts w:ascii="Times New Roman" w:hAnsi="Times New Roman"/>
          <w:b/>
          <w:bCs/>
          <w:i/>
          <w:iCs/>
          <w:color w:val="000000"/>
          <w:sz w:val="28"/>
          <w:szCs w:val="28"/>
        </w:rPr>
        <w:t xml:space="preserve">         </w:t>
      </w:r>
      <w:r w:rsidRPr="007463F4">
        <w:rPr>
          <w:rFonts w:ascii="Times New Roman" w:hAnsi="Times New Roman"/>
          <w:b/>
          <w:bCs/>
          <w:iCs/>
          <w:color w:val="000000"/>
          <w:sz w:val="28"/>
          <w:szCs w:val="28"/>
        </w:rPr>
        <w:t>Сведения о результатах мероприятий внутреннего контроля</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В соответствии  с планом контрольных мероприятий, в 2023 году проведено 16 контрольных мероприятий:</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- 8 плановых проверок в сфере бюджетных правоотношений и в сфере закупок по части 8 статьи 99 Закона о контрактной системе;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- 8 плановых проверок в сфере закупок по части 3 статьи 99 Закона о контрактной системе.</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r w:rsidRPr="000D5935">
        <w:rPr>
          <w:rFonts w:ascii="Times New Roman" w:hAnsi="Times New Roman"/>
          <w:color w:val="000000"/>
          <w:sz w:val="28"/>
          <w:szCs w:val="28"/>
        </w:rPr>
        <w:t>Кроме того, проведено 3 внеплановых контрольных мероприятия в сфере бюджетных правоотношений.</w:t>
      </w:r>
    </w:p>
    <w:p w:rsidR="008F0ABB" w:rsidRDefault="008F0ABB" w:rsidP="008F0ABB">
      <w:pPr>
        <w:autoSpaceDE w:val="0"/>
        <w:autoSpaceDN w:val="0"/>
        <w:adjustRightInd w:val="0"/>
        <w:spacing w:after="0" w:line="240" w:lineRule="auto"/>
        <w:ind w:firstLine="700"/>
        <w:jc w:val="both"/>
        <w:rPr>
          <w:rFonts w:ascii="Times New Roman" w:hAnsi="Times New Roman"/>
          <w:color w:val="000000"/>
          <w:sz w:val="28"/>
          <w:szCs w:val="28"/>
        </w:rPr>
      </w:pPr>
      <w:r w:rsidRPr="00332DA2">
        <w:rPr>
          <w:rFonts w:ascii="Times New Roman" w:hAnsi="Times New Roman"/>
          <w:color w:val="000000"/>
          <w:sz w:val="28"/>
          <w:szCs w:val="28"/>
        </w:rPr>
        <w:t>Общий объем проверенных средств бюджета муниципального района в 202</w:t>
      </w:r>
      <w:r>
        <w:rPr>
          <w:rFonts w:ascii="Times New Roman" w:hAnsi="Times New Roman"/>
          <w:color w:val="000000"/>
          <w:sz w:val="28"/>
          <w:szCs w:val="28"/>
        </w:rPr>
        <w:t>3</w:t>
      </w:r>
      <w:r w:rsidRPr="00332DA2">
        <w:rPr>
          <w:rFonts w:ascii="Times New Roman" w:hAnsi="Times New Roman"/>
          <w:color w:val="000000"/>
          <w:sz w:val="28"/>
          <w:szCs w:val="28"/>
        </w:rPr>
        <w:t xml:space="preserve"> году составил </w:t>
      </w:r>
      <w:r>
        <w:rPr>
          <w:rFonts w:ascii="Times New Roman" w:hAnsi="Times New Roman"/>
          <w:color w:val="000000"/>
          <w:sz w:val="28"/>
          <w:szCs w:val="28"/>
        </w:rPr>
        <w:t>472,3</w:t>
      </w:r>
      <w:r w:rsidRPr="00332DA2">
        <w:rPr>
          <w:rFonts w:ascii="Times New Roman" w:hAnsi="Times New Roman"/>
          <w:color w:val="000000"/>
          <w:sz w:val="28"/>
          <w:szCs w:val="28"/>
        </w:rPr>
        <w:t xml:space="preserve"> млн.рублей, из них установлено расходование бюджетных средств с нарушениями в объеме 1</w:t>
      </w:r>
      <w:r>
        <w:rPr>
          <w:rFonts w:ascii="Times New Roman" w:hAnsi="Times New Roman"/>
          <w:color w:val="000000"/>
          <w:sz w:val="28"/>
          <w:szCs w:val="28"/>
        </w:rPr>
        <w:t>4,6</w:t>
      </w:r>
      <w:r w:rsidRPr="00332DA2">
        <w:rPr>
          <w:rFonts w:ascii="Times New Roman" w:hAnsi="Times New Roman"/>
          <w:color w:val="000000"/>
          <w:sz w:val="28"/>
          <w:szCs w:val="28"/>
        </w:rPr>
        <w:t xml:space="preserve"> млн. рублей.</w:t>
      </w:r>
    </w:p>
    <w:p w:rsidR="008F0ABB" w:rsidRPr="00332DA2" w:rsidRDefault="008F0ABB" w:rsidP="008F0ABB">
      <w:pPr>
        <w:autoSpaceDE w:val="0"/>
        <w:autoSpaceDN w:val="0"/>
        <w:adjustRightInd w:val="0"/>
        <w:spacing w:after="0" w:line="240" w:lineRule="auto"/>
        <w:ind w:firstLine="700"/>
        <w:jc w:val="both"/>
        <w:rPr>
          <w:rFonts w:ascii="Times New Roman" w:hAnsi="Times New Roman"/>
          <w:color w:val="000000"/>
          <w:sz w:val="28"/>
          <w:szCs w:val="28"/>
        </w:rPr>
      </w:pPr>
    </w:p>
    <w:p w:rsidR="008F0ABB" w:rsidRDefault="008F0ABB" w:rsidP="008F0ABB">
      <w:pPr>
        <w:autoSpaceDE w:val="0"/>
        <w:autoSpaceDN w:val="0"/>
        <w:adjustRightInd w:val="0"/>
        <w:spacing w:after="0" w:line="240" w:lineRule="auto"/>
        <w:ind w:firstLine="700"/>
        <w:jc w:val="both"/>
        <w:rPr>
          <w:rFonts w:ascii="Times New Roman" w:hAnsi="Times New Roman"/>
          <w:color w:val="000000"/>
          <w:sz w:val="28"/>
          <w:szCs w:val="28"/>
        </w:rPr>
      </w:pPr>
      <w:r w:rsidRPr="00332DA2">
        <w:rPr>
          <w:rFonts w:ascii="Times New Roman" w:hAnsi="Times New Roman"/>
          <w:b/>
          <w:color w:val="000000"/>
          <w:sz w:val="28"/>
          <w:szCs w:val="28"/>
        </w:rPr>
        <w:t>Задачи в сфере финансов на 202</w:t>
      </w:r>
      <w:r>
        <w:rPr>
          <w:rFonts w:ascii="Times New Roman" w:hAnsi="Times New Roman"/>
          <w:b/>
          <w:color w:val="000000"/>
          <w:sz w:val="28"/>
          <w:szCs w:val="28"/>
        </w:rPr>
        <w:t>4</w:t>
      </w:r>
      <w:r w:rsidRPr="00332DA2">
        <w:rPr>
          <w:rFonts w:ascii="Times New Roman" w:hAnsi="Times New Roman"/>
          <w:b/>
          <w:color w:val="000000"/>
          <w:sz w:val="28"/>
          <w:szCs w:val="28"/>
        </w:rPr>
        <w:t xml:space="preserve"> год:</w:t>
      </w:r>
      <w:r w:rsidRPr="0090492B">
        <w:rPr>
          <w:rFonts w:ascii="Times New Roman" w:hAnsi="Times New Roman"/>
          <w:color w:val="000000"/>
          <w:sz w:val="28"/>
          <w:szCs w:val="28"/>
        </w:rPr>
        <w:t xml:space="preserve"> </w:t>
      </w:r>
    </w:p>
    <w:p w:rsidR="008F0ABB" w:rsidRPr="0090492B" w:rsidRDefault="008F0ABB" w:rsidP="008F0ABB">
      <w:pPr>
        <w:autoSpaceDE w:val="0"/>
        <w:autoSpaceDN w:val="0"/>
        <w:adjustRightInd w:val="0"/>
        <w:spacing w:after="0" w:line="240" w:lineRule="auto"/>
        <w:jc w:val="both"/>
        <w:rPr>
          <w:rFonts w:ascii="Times New Roman" w:hAnsi="Times New Roman"/>
          <w:sz w:val="28"/>
          <w:szCs w:val="28"/>
        </w:rPr>
      </w:pPr>
      <w:r w:rsidRPr="0090492B">
        <w:rPr>
          <w:rFonts w:ascii="Times New Roman" w:hAnsi="Times New Roman"/>
          <w:sz w:val="28"/>
          <w:szCs w:val="28"/>
        </w:rPr>
        <w:t xml:space="preserve">          </w:t>
      </w:r>
      <w:r w:rsidRPr="004A143B">
        <w:rPr>
          <w:rFonts w:ascii="Times New Roman" w:hAnsi="Times New Roman"/>
          <w:sz w:val="28"/>
          <w:szCs w:val="28"/>
        </w:rPr>
        <w:t>В соответствии с постановлением Правит</w:t>
      </w:r>
      <w:r>
        <w:rPr>
          <w:rFonts w:ascii="Times New Roman" w:hAnsi="Times New Roman"/>
          <w:sz w:val="28"/>
          <w:szCs w:val="28"/>
        </w:rPr>
        <w:t>ельства Забайкальского края от 08</w:t>
      </w:r>
      <w:r w:rsidRPr="004A143B">
        <w:rPr>
          <w:rFonts w:ascii="Times New Roman" w:hAnsi="Times New Roman"/>
          <w:sz w:val="28"/>
          <w:szCs w:val="28"/>
        </w:rPr>
        <w:t xml:space="preserve"> </w:t>
      </w:r>
      <w:r>
        <w:rPr>
          <w:rFonts w:ascii="Times New Roman" w:hAnsi="Times New Roman"/>
          <w:sz w:val="28"/>
          <w:szCs w:val="28"/>
        </w:rPr>
        <w:t>февраля</w:t>
      </w:r>
      <w:r w:rsidRPr="004A143B">
        <w:rPr>
          <w:rFonts w:ascii="Times New Roman" w:hAnsi="Times New Roman"/>
          <w:sz w:val="28"/>
          <w:szCs w:val="28"/>
        </w:rPr>
        <w:t xml:space="preserve"> 202</w:t>
      </w:r>
      <w:r>
        <w:rPr>
          <w:rFonts w:ascii="Times New Roman" w:hAnsi="Times New Roman"/>
          <w:sz w:val="28"/>
          <w:szCs w:val="28"/>
        </w:rPr>
        <w:t>4</w:t>
      </w:r>
      <w:r w:rsidRPr="004A143B">
        <w:rPr>
          <w:rFonts w:ascii="Times New Roman" w:hAnsi="Times New Roman"/>
          <w:sz w:val="28"/>
          <w:szCs w:val="28"/>
        </w:rPr>
        <w:t xml:space="preserve"> года № </w:t>
      </w:r>
      <w:r>
        <w:rPr>
          <w:rFonts w:ascii="Times New Roman" w:hAnsi="Times New Roman"/>
          <w:sz w:val="28"/>
          <w:szCs w:val="28"/>
        </w:rPr>
        <w:t>43</w:t>
      </w:r>
      <w:r w:rsidRPr="004A143B">
        <w:rPr>
          <w:rFonts w:ascii="Times New Roman" w:hAnsi="Times New Roman"/>
          <w:sz w:val="28"/>
          <w:szCs w:val="28"/>
        </w:rPr>
        <w:t xml:space="preserve"> «О мерах по реализации Закона Забайкальского края от 2</w:t>
      </w:r>
      <w:r>
        <w:rPr>
          <w:rFonts w:ascii="Times New Roman" w:hAnsi="Times New Roman"/>
          <w:sz w:val="28"/>
          <w:szCs w:val="28"/>
        </w:rPr>
        <w:t>7</w:t>
      </w:r>
      <w:r w:rsidRPr="004A143B">
        <w:rPr>
          <w:rFonts w:ascii="Times New Roman" w:hAnsi="Times New Roman"/>
          <w:sz w:val="28"/>
          <w:szCs w:val="28"/>
        </w:rPr>
        <w:t xml:space="preserve"> декабря 202</w:t>
      </w:r>
      <w:r>
        <w:rPr>
          <w:rFonts w:ascii="Times New Roman" w:hAnsi="Times New Roman"/>
          <w:sz w:val="28"/>
          <w:szCs w:val="28"/>
        </w:rPr>
        <w:t>3</w:t>
      </w:r>
      <w:r w:rsidRPr="004A143B">
        <w:rPr>
          <w:rFonts w:ascii="Times New Roman" w:hAnsi="Times New Roman"/>
          <w:sz w:val="28"/>
          <w:szCs w:val="28"/>
        </w:rPr>
        <w:t xml:space="preserve"> года № 2</w:t>
      </w:r>
      <w:r>
        <w:rPr>
          <w:rFonts w:ascii="Times New Roman" w:hAnsi="Times New Roman"/>
          <w:sz w:val="28"/>
          <w:szCs w:val="28"/>
        </w:rPr>
        <w:t>303</w:t>
      </w:r>
      <w:r w:rsidRPr="004A143B">
        <w:rPr>
          <w:rFonts w:ascii="Times New Roman" w:hAnsi="Times New Roman"/>
          <w:sz w:val="28"/>
          <w:szCs w:val="28"/>
        </w:rPr>
        <w:t>-ЗЗК «О бюджете Забайкальского края на 202</w:t>
      </w:r>
      <w:r>
        <w:rPr>
          <w:rFonts w:ascii="Times New Roman" w:hAnsi="Times New Roman"/>
          <w:sz w:val="28"/>
          <w:szCs w:val="28"/>
        </w:rPr>
        <w:t>4</w:t>
      </w:r>
      <w:r w:rsidRPr="004A143B">
        <w:rPr>
          <w:rFonts w:ascii="Times New Roman" w:hAnsi="Times New Roman"/>
          <w:sz w:val="28"/>
          <w:szCs w:val="28"/>
        </w:rPr>
        <w:t xml:space="preserve"> год и плановый период 202</w:t>
      </w:r>
      <w:r>
        <w:rPr>
          <w:rFonts w:ascii="Times New Roman" w:hAnsi="Times New Roman"/>
          <w:sz w:val="28"/>
          <w:szCs w:val="28"/>
        </w:rPr>
        <w:t>5</w:t>
      </w:r>
      <w:r w:rsidRPr="004A143B">
        <w:rPr>
          <w:rFonts w:ascii="Times New Roman" w:hAnsi="Times New Roman"/>
          <w:sz w:val="28"/>
          <w:szCs w:val="28"/>
        </w:rPr>
        <w:t xml:space="preserve"> и 202</w:t>
      </w:r>
      <w:r>
        <w:rPr>
          <w:rFonts w:ascii="Times New Roman" w:hAnsi="Times New Roman"/>
          <w:sz w:val="28"/>
          <w:szCs w:val="28"/>
        </w:rPr>
        <w:t>6</w:t>
      </w:r>
      <w:r w:rsidRPr="004A143B">
        <w:rPr>
          <w:rFonts w:ascii="Times New Roman" w:hAnsi="Times New Roman"/>
          <w:sz w:val="28"/>
          <w:szCs w:val="28"/>
        </w:rPr>
        <w:t xml:space="preserve"> годов», перед органами местного самоуправления муниципальных районов, муниципальных и городских округов Забайкальского края поставлены следующие задачи:</w:t>
      </w:r>
    </w:p>
    <w:p w:rsidR="008F0ABB" w:rsidRDefault="008F0ABB" w:rsidP="008F0ABB">
      <w:pPr>
        <w:spacing w:after="0" w:line="240" w:lineRule="auto"/>
        <w:ind w:firstLine="709"/>
        <w:jc w:val="both"/>
        <w:rPr>
          <w:rFonts w:ascii="Times New Roman" w:hAnsi="Times New Roman"/>
          <w:sz w:val="28"/>
          <w:szCs w:val="28"/>
        </w:rPr>
      </w:pPr>
      <w:r w:rsidRPr="0090492B">
        <w:rPr>
          <w:rFonts w:ascii="Times New Roman" w:hAnsi="Times New Roman"/>
          <w:color w:val="000000"/>
          <w:sz w:val="28"/>
          <w:szCs w:val="28"/>
        </w:rPr>
        <w:t> </w:t>
      </w:r>
      <w:r w:rsidRPr="00DD3160">
        <w:rPr>
          <w:rFonts w:ascii="Times New Roman" w:hAnsi="Times New Roman"/>
          <w:sz w:val="28"/>
          <w:szCs w:val="28"/>
        </w:rPr>
        <w:t>- обеспечить принятие мер по повышению устойчивости роста поступлений доходов местных бюджетов;</w:t>
      </w:r>
    </w:p>
    <w:p w:rsidR="008F0ABB" w:rsidRDefault="008F0ABB" w:rsidP="008F0ABB">
      <w:pPr>
        <w:spacing w:after="0" w:line="240" w:lineRule="auto"/>
        <w:ind w:firstLine="709"/>
        <w:jc w:val="both"/>
        <w:rPr>
          <w:rFonts w:ascii="Times New Roman" w:hAnsi="Times New Roman"/>
          <w:sz w:val="28"/>
          <w:szCs w:val="28"/>
        </w:rPr>
      </w:pPr>
      <w:r>
        <w:rPr>
          <w:rFonts w:ascii="Times New Roman" w:hAnsi="Times New Roman"/>
          <w:sz w:val="28"/>
          <w:szCs w:val="28"/>
        </w:rPr>
        <w:t>- обеспечивать представление и ведение реестров доходов местных бюджетов;</w:t>
      </w:r>
    </w:p>
    <w:p w:rsidR="008F0ABB" w:rsidRPr="00DD3160" w:rsidRDefault="008F0ABB" w:rsidP="008F0ABB">
      <w:pPr>
        <w:spacing w:after="0" w:line="240" w:lineRule="auto"/>
        <w:ind w:firstLine="709"/>
        <w:jc w:val="both"/>
        <w:rPr>
          <w:rFonts w:ascii="Times New Roman" w:hAnsi="Times New Roman"/>
          <w:sz w:val="28"/>
          <w:szCs w:val="28"/>
        </w:rPr>
      </w:pPr>
      <w:r>
        <w:rPr>
          <w:rFonts w:ascii="Times New Roman" w:hAnsi="Times New Roman"/>
          <w:sz w:val="28"/>
          <w:szCs w:val="28"/>
        </w:rPr>
        <w:t>- не допускать снижение объемов расходов бюджета муниципального образования, утвержденных решением о бюджете на 2024 год и плановый период 2025 и 2026 годов, в части расходов на оплату труда работников бюджетной сферы и начислений на нее;</w:t>
      </w:r>
    </w:p>
    <w:p w:rsidR="008F0ABB" w:rsidRPr="00DD3160" w:rsidRDefault="008F0ABB" w:rsidP="008F0ABB">
      <w:pPr>
        <w:spacing w:after="0" w:line="240" w:lineRule="auto"/>
        <w:ind w:firstLine="709"/>
        <w:jc w:val="both"/>
        <w:rPr>
          <w:rFonts w:ascii="Times New Roman" w:hAnsi="Times New Roman"/>
          <w:sz w:val="28"/>
          <w:szCs w:val="28"/>
        </w:rPr>
      </w:pPr>
      <w:r w:rsidRPr="00DD3160">
        <w:rPr>
          <w:rFonts w:ascii="Times New Roman" w:hAnsi="Times New Roman"/>
          <w:sz w:val="28"/>
          <w:szCs w:val="28"/>
        </w:rPr>
        <w:t>- обеспечить лимитами бюджетных ассигнований в 202</w:t>
      </w:r>
      <w:r>
        <w:rPr>
          <w:rFonts w:ascii="Times New Roman" w:hAnsi="Times New Roman"/>
          <w:sz w:val="28"/>
          <w:szCs w:val="28"/>
        </w:rPr>
        <w:t>4</w:t>
      </w:r>
      <w:r w:rsidRPr="00DD3160">
        <w:rPr>
          <w:rFonts w:ascii="Times New Roman" w:hAnsi="Times New Roman"/>
          <w:sz w:val="28"/>
          <w:szCs w:val="28"/>
        </w:rPr>
        <w:t xml:space="preserve"> году кредиторскую задолженность местных бюджетов, сложившуюся на 1 января 202</w:t>
      </w:r>
      <w:r>
        <w:rPr>
          <w:rFonts w:ascii="Times New Roman" w:hAnsi="Times New Roman"/>
          <w:sz w:val="28"/>
          <w:szCs w:val="28"/>
        </w:rPr>
        <w:t>4</w:t>
      </w:r>
      <w:r w:rsidRPr="00DD3160">
        <w:rPr>
          <w:rFonts w:ascii="Times New Roman" w:hAnsi="Times New Roman"/>
          <w:sz w:val="28"/>
          <w:szCs w:val="28"/>
        </w:rPr>
        <w:t xml:space="preserve"> года в полном объеме;</w:t>
      </w:r>
    </w:p>
    <w:p w:rsidR="008F0ABB" w:rsidRPr="00DD3160" w:rsidRDefault="008F0ABB" w:rsidP="008F0ABB">
      <w:pPr>
        <w:spacing w:after="0" w:line="240" w:lineRule="auto"/>
        <w:ind w:firstLine="709"/>
        <w:jc w:val="both"/>
        <w:rPr>
          <w:rFonts w:ascii="Times New Roman" w:hAnsi="Times New Roman"/>
          <w:sz w:val="28"/>
          <w:szCs w:val="28"/>
        </w:rPr>
      </w:pPr>
      <w:r w:rsidRPr="00DD3160">
        <w:rPr>
          <w:rFonts w:ascii="Times New Roman" w:hAnsi="Times New Roman"/>
          <w:sz w:val="28"/>
          <w:szCs w:val="28"/>
        </w:rPr>
        <w:t>- обеспечить в первоочередном порядке в полном объеме выплату заработной платы с начислениями на нее, оплату контрактов (договоров) по коммунальным услугам муниципальных учреждений и уплату налогов, погашение кредиторской задолженности по обязательствам;</w:t>
      </w:r>
    </w:p>
    <w:p w:rsidR="008F0ABB" w:rsidRPr="00DD3160" w:rsidRDefault="008F0ABB" w:rsidP="008F0ABB">
      <w:pPr>
        <w:spacing w:after="0" w:line="240" w:lineRule="auto"/>
        <w:ind w:firstLine="709"/>
        <w:jc w:val="both"/>
        <w:rPr>
          <w:rFonts w:ascii="Times New Roman" w:hAnsi="Times New Roman"/>
          <w:sz w:val="28"/>
          <w:szCs w:val="28"/>
        </w:rPr>
      </w:pPr>
      <w:r w:rsidRPr="00DD3160">
        <w:rPr>
          <w:rFonts w:ascii="Times New Roman" w:hAnsi="Times New Roman"/>
          <w:sz w:val="28"/>
          <w:szCs w:val="28"/>
        </w:rPr>
        <w:t>- не допускать принятия бюджетных обязательств сверх утвержденных бюджетных ассигнований и лимитов бюджетных обязательств;</w:t>
      </w:r>
    </w:p>
    <w:p w:rsidR="008F0ABB" w:rsidRPr="00DD3160" w:rsidRDefault="008F0ABB" w:rsidP="008F0ABB">
      <w:pPr>
        <w:spacing w:after="0" w:line="240" w:lineRule="auto"/>
        <w:ind w:firstLine="709"/>
        <w:jc w:val="both"/>
        <w:rPr>
          <w:rFonts w:ascii="Times New Roman" w:hAnsi="Times New Roman"/>
          <w:sz w:val="28"/>
          <w:szCs w:val="28"/>
        </w:rPr>
      </w:pPr>
      <w:r w:rsidRPr="00DD3160">
        <w:rPr>
          <w:rFonts w:ascii="Times New Roman" w:hAnsi="Times New Roman"/>
          <w:sz w:val="28"/>
          <w:szCs w:val="28"/>
        </w:rPr>
        <w:lastRenderedPageBreak/>
        <w:t>- не принимать решения об увеличении фонда оплаты труда работников органов местного самоуправления и муниципальных учреждений на уровень, превышающий темпы и сроки повышения оплаты труда работников органов государственной власти и государственных учреждений;</w:t>
      </w:r>
    </w:p>
    <w:p w:rsidR="008F0ABB" w:rsidRPr="00DD3160" w:rsidRDefault="008F0ABB" w:rsidP="008F0ABB">
      <w:pPr>
        <w:spacing w:after="0" w:line="240" w:lineRule="auto"/>
        <w:ind w:firstLine="709"/>
        <w:jc w:val="both"/>
        <w:rPr>
          <w:rFonts w:ascii="Times New Roman" w:hAnsi="Times New Roman"/>
          <w:sz w:val="28"/>
          <w:szCs w:val="28"/>
        </w:rPr>
      </w:pPr>
      <w:r w:rsidRPr="00DD3160">
        <w:rPr>
          <w:rFonts w:ascii="Times New Roman" w:hAnsi="Times New Roman"/>
          <w:sz w:val="28"/>
          <w:szCs w:val="28"/>
        </w:rPr>
        <w:t>- обеспечить направление использования остатков налоговых и неналоговых доходов бюджетов муниципальных образований, сложившихся в местном бюджете по состоянию на 1 января 202</w:t>
      </w:r>
      <w:r>
        <w:rPr>
          <w:rFonts w:ascii="Times New Roman" w:hAnsi="Times New Roman"/>
          <w:sz w:val="28"/>
          <w:szCs w:val="28"/>
        </w:rPr>
        <w:t>4</w:t>
      </w:r>
      <w:r w:rsidRPr="00DD3160">
        <w:rPr>
          <w:rFonts w:ascii="Times New Roman" w:hAnsi="Times New Roman"/>
          <w:sz w:val="28"/>
          <w:szCs w:val="28"/>
        </w:rPr>
        <w:t xml:space="preserve"> года, в приоритетном порядке на формирование резервных средств на обеспечение бюджетной устойчивости;</w:t>
      </w:r>
    </w:p>
    <w:p w:rsidR="008F0ABB" w:rsidRPr="00DD3160" w:rsidRDefault="008F0ABB" w:rsidP="008F0ABB">
      <w:pPr>
        <w:spacing w:after="0" w:line="240" w:lineRule="auto"/>
        <w:ind w:firstLine="709"/>
        <w:jc w:val="both"/>
        <w:rPr>
          <w:rFonts w:ascii="Times New Roman" w:hAnsi="Times New Roman"/>
          <w:sz w:val="28"/>
          <w:szCs w:val="28"/>
        </w:rPr>
      </w:pPr>
      <w:r w:rsidRPr="00DD3160">
        <w:rPr>
          <w:rFonts w:ascii="Times New Roman" w:hAnsi="Times New Roman"/>
          <w:sz w:val="28"/>
          <w:szCs w:val="28"/>
        </w:rPr>
        <w:t>- обеспечить отсутствие по состоянию на 1-е число каждого месяца просроченной кредиторской задолженности бюджета муниципального образования и бюджетных и автономных учреждений муниципального образования, источником финансового обеспечения деятельности которых являются средства бюджета муниципального образования по первоочередным расходным обязательствам;</w:t>
      </w:r>
    </w:p>
    <w:p w:rsidR="008F0ABB" w:rsidRDefault="008F0ABB" w:rsidP="008F0ABB">
      <w:pPr>
        <w:spacing w:after="0" w:line="240" w:lineRule="auto"/>
        <w:ind w:firstLine="709"/>
        <w:jc w:val="both"/>
        <w:rPr>
          <w:rFonts w:ascii="Times New Roman" w:hAnsi="Times New Roman"/>
          <w:sz w:val="28"/>
          <w:szCs w:val="28"/>
        </w:rPr>
      </w:pPr>
      <w:r w:rsidRPr="00DD3160">
        <w:rPr>
          <w:rFonts w:ascii="Times New Roman" w:hAnsi="Times New Roman"/>
          <w:sz w:val="28"/>
          <w:szCs w:val="28"/>
        </w:rPr>
        <w:t>Также неукоснительно соблюдать условия соглашения о мерах по социально-экономическому развитию и оздоровлению</w:t>
      </w:r>
      <w:r>
        <w:rPr>
          <w:rFonts w:ascii="Times New Roman" w:hAnsi="Times New Roman"/>
          <w:sz w:val="28"/>
          <w:szCs w:val="28"/>
        </w:rPr>
        <w:t xml:space="preserve"> муниципальных финансов муниципального района «Чернышевский район», заключенного между Министерством финансов Забайкальского края и Администрацией муниципального района «Чернышевский район» на 2024 год.</w:t>
      </w:r>
    </w:p>
    <w:p w:rsidR="008F0ABB" w:rsidRPr="000D5935" w:rsidRDefault="008F0ABB" w:rsidP="008F0ABB">
      <w:pPr>
        <w:autoSpaceDE w:val="0"/>
        <w:autoSpaceDN w:val="0"/>
        <w:adjustRightInd w:val="0"/>
        <w:spacing w:after="0" w:line="240" w:lineRule="auto"/>
        <w:ind w:firstLine="709"/>
        <w:jc w:val="both"/>
        <w:rPr>
          <w:rFonts w:ascii="Times New Roman" w:hAnsi="Times New Roman"/>
          <w:sz w:val="28"/>
          <w:szCs w:val="28"/>
        </w:rPr>
      </w:pPr>
    </w:p>
    <w:p w:rsidR="008F0ABB" w:rsidRDefault="008F0ABB" w:rsidP="008F0ABB">
      <w:pPr>
        <w:spacing w:after="0" w:line="240" w:lineRule="auto"/>
        <w:ind w:firstLine="708"/>
        <w:jc w:val="both"/>
        <w:rPr>
          <w:rFonts w:ascii="Times New Roman" w:hAnsi="Times New Roman"/>
          <w:b/>
          <w:sz w:val="28"/>
          <w:szCs w:val="28"/>
        </w:rPr>
      </w:pPr>
      <w:r w:rsidRPr="006B32F8">
        <w:rPr>
          <w:rFonts w:ascii="Times New Roman" w:hAnsi="Times New Roman"/>
          <w:b/>
          <w:sz w:val="28"/>
          <w:szCs w:val="28"/>
        </w:rPr>
        <w:t>Владение, пользование и распоряжение имуществом</w:t>
      </w:r>
    </w:p>
    <w:p w:rsidR="008F0ABB" w:rsidRPr="006B32F8" w:rsidRDefault="008F0ABB" w:rsidP="008F0ABB">
      <w:pPr>
        <w:spacing w:after="0" w:line="240" w:lineRule="auto"/>
        <w:ind w:firstLine="708"/>
        <w:jc w:val="both"/>
        <w:rPr>
          <w:rFonts w:ascii="Times New Roman" w:hAnsi="Times New Roman"/>
          <w:b/>
          <w:sz w:val="28"/>
          <w:szCs w:val="28"/>
        </w:rPr>
      </w:pPr>
    </w:p>
    <w:p w:rsidR="008F0ABB" w:rsidRDefault="008F0ABB" w:rsidP="008F0ABB">
      <w:pPr>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Принято в муниципальную собственность</w:t>
      </w:r>
      <w:r>
        <w:rPr>
          <w:rFonts w:ascii="Times New Roman" w:hAnsi="Times New Roman"/>
          <w:b/>
          <w:color w:val="000000"/>
          <w:sz w:val="28"/>
          <w:szCs w:val="28"/>
        </w:rPr>
        <w:tab/>
      </w:r>
    </w:p>
    <w:p w:rsidR="008F0ABB" w:rsidRDefault="008F0ABB" w:rsidP="008F0AB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2023 году в муниципальную собственность МР «Чернышевский район» Забайкальского края передано имущество на общую сумму 29 827,6 тыс.руб.: </w:t>
      </w:r>
    </w:p>
    <w:p w:rsidR="008F0ABB" w:rsidRDefault="008F0ABB" w:rsidP="008F0ABB">
      <w:pPr>
        <w:spacing w:after="0" w:line="240" w:lineRule="auto"/>
        <w:ind w:firstLine="708"/>
        <w:jc w:val="both"/>
        <w:rPr>
          <w:rFonts w:ascii="Times New Roman" w:hAnsi="Times New Roman"/>
          <w:sz w:val="28"/>
          <w:szCs w:val="28"/>
        </w:rPr>
      </w:pPr>
      <w:r>
        <w:rPr>
          <w:rFonts w:ascii="Times New Roman" w:hAnsi="Times New Roman"/>
          <w:sz w:val="28"/>
          <w:szCs w:val="28"/>
        </w:rPr>
        <w:t>-специальный автобус для перевозки детей ПАЗ;</w:t>
      </w:r>
    </w:p>
    <w:p w:rsidR="008F0ABB" w:rsidRDefault="008F0ABB" w:rsidP="008F0ABB">
      <w:pPr>
        <w:spacing w:after="0" w:line="240" w:lineRule="auto"/>
        <w:ind w:firstLine="708"/>
        <w:jc w:val="both"/>
        <w:rPr>
          <w:rFonts w:ascii="Times New Roman" w:hAnsi="Times New Roman"/>
          <w:sz w:val="28"/>
          <w:szCs w:val="28"/>
        </w:rPr>
      </w:pPr>
      <w:r>
        <w:rPr>
          <w:rFonts w:ascii="Times New Roman" w:hAnsi="Times New Roman"/>
          <w:sz w:val="28"/>
          <w:szCs w:val="28"/>
        </w:rPr>
        <w:t>-программные комплексы, православные энциклопедии, робототехнические наборы, общеобразовательные конструкторы и др.</w:t>
      </w:r>
    </w:p>
    <w:p w:rsidR="008F0ABB" w:rsidRDefault="008F0ABB" w:rsidP="008F0ABB">
      <w:pPr>
        <w:spacing w:after="0" w:line="240" w:lineRule="auto"/>
        <w:ind w:firstLine="708"/>
        <w:jc w:val="both"/>
        <w:rPr>
          <w:rFonts w:ascii="Times New Roman" w:hAnsi="Times New Roman"/>
          <w:sz w:val="28"/>
          <w:szCs w:val="28"/>
        </w:rPr>
      </w:pPr>
      <w:r>
        <w:rPr>
          <w:rFonts w:ascii="Times New Roman" w:hAnsi="Times New Roman"/>
          <w:sz w:val="28"/>
          <w:szCs w:val="28"/>
        </w:rPr>
        <w:t>Также, в течение  года приобретено оборудование: твердотопливные котлы, насосы, оборудование для оснащения военного комиссариата, на сумму свыше 6 000,00 тыс. рублей.</w:t>
      </w:r>
    </w:p>
    <w:p w:rsidR="008F0ABB" w:rsidRPr="008F1DB0" w:rsidRDefault="008F0ABB" w:rsidP="008F0ABB">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ab/>
        <w:t>З</w:t>
      </w:r>
      <w:r w:rsidRPr="008F1DB0">
        <w:rPr>
          <w:rFonts w:ascii="Times New Roman" w:hAnsi="Times New Roman"/>
          <w:bCs/>
          <w:sz w:val="28"/>
          <w:szCs w:val="28"/>
        </w:rPr>
        <w:t xml:space="preserve">арегистрировано право собственности за МР «Чернышевский район»: </w:t>
      </w:r>
    </w:p>
    <w:p w:rsidR="008F0ABB" w:rsidRPr="008F1DB0" w:rsidRDefault="008F0ABB" w:rsidP="008F0ABB">
      <w:pPr>
        <w:spacing w:after="0" w:line="240" w:lineRule="auto"/>
        <w:jc w:val="both"/>
        <w:rPr>
          <w:rFonts w:ascii="Times New Roman" w:hAnsi="Times New Roman"/>
          <w:bCs/>
          <w:sz w:val="28"/>
          <w:szCs w:val="28"/>
        </w:rPr>
      </w:pPr>
      <w:r w:rsidRPr="008F1DB0">
        <w:rPr>
          <w:rFonts w:ascii="Times New Roman" w:hAnsi="Times New Roman"/>
          <w:bCs/>
          <w:sz w:val="28"/>
          <w:szCs w:val="28"/>
        </w:rPr>
        <w:t>здание пгт.</w:t>
      </w:r>
      <w:r>
        <w:rPr>
          <w:rFonts w:ascii="Times New Roman" w:hAnsi="Times New Roman"/>
          <w:bCs/>
          <w:sz w:val="28"/>
          <w:szCs w:val="28"/>
        </w:rPr>
        <w:t xml:space="preserve"> </w:t>
      </w:r>
      <w:r w:rsidRPr="008F1DB0">
        <w:rPr>
          <w:rFonts w:ascii="Times New Roman" w:hAnsi="Times New Roman"/>
          <w:bCs/>
          <w:sz w:val="28"/>
          <w:szCs w:val="28"/>
        </w:rPr>
        <w:t>Чернышевск, ул. Первомайская, д. 44 (здание ФОК)</w:t>
      </w:r>
    </w:p>
    <w:p w:rsidR="008F0ABB" w:rsidRPr="008F1DB0" w:rsidRDefault="008F0ABB" w:rsidP="008F0ABB">
      <w:pPr>
        <w:spacing w:after="0" w:line="240" w:lineRule="auto"/>
        <w:jc w:val="both"/>
        <w:rPr>
          <w:rFonts w:ascii="Times New Roman" w:hAnsi="Times New Roman"/>
          <w:bCs/>
          <w:sz w:val="28"/>
          <w:szCs w:val="28"/>
        </w:rPr>
      </w:pPr>
      <w:r w:rsidRPr="008F1DB0">
        <w:rPr>
          <w:rFonts w:ascii="Times New Roman" w:hAnsi="Times New Roman"/>
          <w:bCs/>
          <w:sz w:val="28"/>
          <w:szCs w:val="28"/>
        </w:rPr>
        <w:t>тепловые сети ФОК;</w:t>
      </w:r>
    </w:p>
    <w:p w:rsidR="008F0ABB" w:rsidRPr="008F1DB0" w:rsidRDefault="008F0ABB" w:rsidP="008F0ABB">
      <w:pPr>
        <w:spacing w:after="0" w:line="240" w:lineRule="auto"/>
        <w:jc w:val="both"/>
        <w:rPr>
          <w:rFonts w:ascii="Times New Roman" w:hAnsi="Times New Roman"/>
          <w:bCs/>
          <w:sz w:val="28"/>
          <w:szCs w:val="28"/>
        </w:rPr>
      </w:pPr>
      <w:r w:rsidRPr="008F1DB0">
        <w:rPr>
          <w:rFonts w:ascii="Times New Roman" w:hAnsi="Times New Roman"/>
          <w:sz w:val="28"/>
          <w:szCs w:val="28"/>
        </w:rPr>
        <w:t>наружная сеть водоснабжения ФОК</w:t>
      </w:r>
    </w:p>
    <w:p w:rsidR="008F0ABB" w:rsidRPr="008F1DB0" w:rsidRDefault="008F0ABB" w:rsidP="008F0ABB">
      <w:pPr>
        <w:spacing w:after="0" w:line="240" w:lineRule="auto"/>
        <w:jc w:val="both"/>
        <w:rPr>
          <w:rFonts w:ascii="Times New Roman" w:hAnsi="Times New Roman"/>
          <w:bCs/>
          <w:sz w:val="28"/>
          <w:szCs w:val="28"/>
        </w:rPr>
      </w:pPr>
      <w:r w:rsidRPr="008F1DB0">
        <w:rPr>
          <w:rFonts w:ascii="Times New Roman" w:hAnsi="Times New Roman"/>
          <w:sz w:val="28"/>
          <w:szCs w:val="28"/>
        </w:rPr>
        <w:t>наружная сеть канализации ФОК</w:t>
      </w:r>
      <w:r w:rsidRPr="008F1DB0">
        <w:rPr>
          <w:rFonts w:ascii="Times New Roman" w:hAnsi="Times New Roman"/>
          <w:bCs/>
          <w:sz w:val="28"/>
          <w:szCs w:val="28"/>
        </w:rPr>
        <w:t xml:space="preserve">  </w:t>
      </w:r>
    </w:p>
    <w:p w:rsidR="008F0ABB" w:rsidRPr="008F1DB0" w:rsidRDefault="008F0ABB" w:rsidP="008F0ABB">
      <w:pPr>
        <w:spacing w:after="0" w:line="240" w:lineRule="auto"/>
        <w:jc w:val="both"/>
        <w:rPr>
          <w:rFonts w:ascii="Times New Roman" w:hAnsi="Times New Roman"/>
          <w:sz w:val="28"/>
          <w:szCs w:val="28"/>
        </w:rPr>
      </w:pPr>
      <w:r w:rsidRPr="008F1DB0">
        <w:rPr>
          <w:rFonts w:ascii="Times New Roman" w:hAnsi="Times New Roman"/>
          <w:sz w:val="28"/>
          <w:szCs w:val="28"/>
        </w:rPr>
        <w:t>наружное освещение ФОК</w:t>
      </w:r>
    </w:p>
    <w:p w:rsidR="008F0ABB" w:rsidRPr="008F1DB0" w:rsidRDefault="008F0ABB" w:rsidP="008F0ABB">
      <w:pPr>
        <w:autoSpaceDE w:val="0"/>
        <w:autoSpaceDN w:val="0"/>
        <w:adjustRightInd w:val="0"/>
        <w:spacing w:after="0" w:line="240" w:lineRule="auto"/>
        <w:ind w:firstLine="708"/>
        <w:jc w:val="both"/>
        <w:rPr>
          <w:rFonts w:ascii="Times New Roman" w:hAnsi="Times New Roman"/>
          <w:sz w:val="28"/>
          <w:szCs w:val="28"/>
        </w:rPr>
      </w:pPr>
      <w:r w:rsidRPr="008F1DB0">
        <w:rPr>
          <w:rFonts w:ascii="Times New Roman" w:hAnsi="Times New Roman"/>
          <w:sz w:val="28"/>
          <w:szCs w:val="28"/>
        </w:rPr>
        <w:t>Кадастровая стоимость зарегистрированных объектов- 47 752,4 тыс.руб.</w:t>
      </w:r>
    </w:p>
    <w:p w:rsidR="008F0ABB" w:rsidRPr="008F1DB0" w:rsidRDefault="008F0ABB" w:rsidP="008F0ABB">
      <w:pPr>
        <w:autoSpaceDE w:val="0"/>
        <w:autoSpaceDN w:val="0"/>
        <w:adjustRightInd w:val="0"/>
        <w:spacing w:after="0" w:line="240" w:lineRule="auto"/>
        <w:ind w:firstLine="708"/>
        <w:jc w:val="both"/>
        <w:rPr>
          <w:rFonts w:ascii="Times New Roman" w:hAnsi="Times New Roman"/>
          <w:sz w:val="28"/>
          <w:szCs w:val="28"/>
        </w:rPr>
      </w:pPr>
      <w:r w:rsidRPr="008F1DB0">
        <w:rPr>
          <w:rFonts w:ascii="Times New Roman" w:hAnsi="Times New Roman"/>
          <w:sz w:val="28"/>
          <w:szCs w:val="28"/>
        </w:rPr>
        <w:t>Поставлено на бесхозяйный учет тепловые сети в с. Утан, ул.Школьная, 1 и ул.Погодаева 37, гараж п. Чернышевск, ул. Калинина 20б строение 1.</w:t>
      </w:r>
    </w:p>
    <w:p w:rsidR="008F0ABB" w:rsidRDefault="008F0ABB" w:rsidP="008F0AB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течение 2023 года организовано 3 открытых аукциона (транспортное средство МАЗ КС, нежилое здание- котельная, нежилое здание с земельным участком) по продаже муни</w:t>
      </w:r>
      <w:r>
        <w:rPr>
          <w:rFonts w:ascii="Times New Roman" w:hAnsi="Times New Roman"/>
          <w:sz w:val="28"/>
          <w:szCs w:val="28"/>
        </w:rPr>
        <w:softHyphen/>
        <w:t>ципального имущества. Общая сумма поступивших доходов составила  2091,9 тыс. рублей.</w:t>
      </w:r>
    </w:p>
    <w:p w:rsidR="008F0ABB" w:rsidRDefault="008F0ABB" w:rsidP="008F0AB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8F0ABB" w:rsidRDefault="008F0ABB" w:rsidP="008F0AB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b/>
          <w:sz w:val="28"/>
          <w:szCs w:val="28"/>
        </w:rPr>
        <w:t>Вовлечение в налоговый оборот объектов недвижимости, включая земельные участки</w:t>
      </w:r>
    </w:p>
    <w:p w:rsidR="008F0ABB" w:rsidRDefault="008F0ABB" w:rsidP="008F0ABB">
      <w:pPr>
        <w:autoSpaceDE w:val="0"/>
        <w:autoSpaceDN w:val="0"/>
        <w:adjustRightInd w:val="0"/>
        <w:spacing w:after="0" w:line="240" w:lineRule="auto"/>
        <w:ind w:firstLine="708"/>
        <w:jc w:val="both"/>
        <w:rPr>
          <w:rFonts w:ascii="Times New Roman" w:hAnsi="Times New Roman"/>
          <w:sz w:val="28"/>
          <w:szCs w:val="28"/>
        </w:rPr>
      </w:pPr>
      <w:r w:rsidRPr="008F1DB0">
        <w:rPr>
          <w:rFonts w:ascii="Times New Roman" w:hAnsi="Times New Roman"/>
          <w:sz w:val="28"/>
          <w:szCs w:val="28"/>
        </w:rPr>
        <w:t xml:space="preserve">За 2023 год проведены мероприятия в отношении объектов недвижимости, у которых право собственности не оформлено наследниками, а также по выявлению правообладателей ранее учтенных объектов недвижимости. В результате работы по </w:t>
      </w:r>
      <w:r>
        <w:rPr>
          <w:rFonts w:ascii="Times New Roman" w:hAnsi="Times New Roman"/>
          <w:sz w:val="28"/>
          <w:szCs w:val="28"/>
        </w:rPr>
        <w:t>622</w:t>
      </w:r>
      <w:r w:rsidRPr="008F1DB0">
        <w:rPr>
          <w:rFonts w:ascii="Times New Roman" w:hAnsi="Times New Roman"/>
          <w:sz w:val="28"/>
          <w:szCs w:val="28"/>
        </w:rPr>
        <w:t xml:space="preserve"> объектам внесены сведения в ЕГРН, кадастровая стоимость которых составляет </w:t>
      </w:r>
      <w:r w:rsidRPr="009326B2">
        <w:rPr>
          <w:rFonts w:ascii="Times New Roman" w:hAnsi="Times New Roman"/>
          <w:sz w:val="28"/>
          <w:szCs w:val="28"/>
        </w:rPr>
        <w:t>83204,4</w:t>
      </w:r>
      <w:r>
        <w:rPr>
          <w:rFonts w:ascii="Times New Roman" w:hAnsi="Times New Roman"/>
          <w:sz w:val="28"/>
          <w:szCs w:val="28"/>
        </w:rPr>
        <w:t xml:space="preserve"> </w:t>
      </w:r>
      <w:r w:rsidRPr="008F1DB0">
        <w:rPr>
          <w:rFonts w:ascii="Times New Roman" w:hAnsi="Times New Roman"/>
          <w:sz w:val="28"/>
          <w:szCs w:val="28"/>
        </w:rPr>
        <w:t>тыс.руб.</w:t>
      </w:r>
    </w:p>
    <w:p w:rsidR="008F0ABB" w:rsidRPr="008F1DB0" w:rsidRDefault="008F0ABB" w:rsidP="008F0AB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Всего проведена работа по 1209 ранее учтенных объектов недвижимости. </w:t>
      </w:r>
    </w:p>
    <w:p w:rsidR="008F0ABB" w:rsidRDefault="008F0ABB" w:rsidP="008F0ABB">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На постоянной основе ведется работа по взаимодействию с Управлением Росреестра по Забайкальскому краю.</w:t>
      </w:r>
    </w:p>
    <w:p w:rsidR="008F0ABB" w:rsidRDefault="008F0ABB" w:rsidP="008F0ABB">
      <w:pPr>
        <w:pStyle w:val="msonormalbullet2gifbullet1gif"/>
        <w:spacing w:before="0" w:beforeAutospacing="0" w:after="0" w:afterAutospacing="0"/>
        <w:ind w:firstLine="708"/>
        <w:jc w:val="both"/>
        <w:rPr>
          <w:sz w:val="28"/>
          <w:szCs w:val="28"/>
        </w:rPr>
      </w:pPr>
      <w:r>
        <w:rPr>
          <w:color w:val="1A1A1A"/>
          <w:sz w:val="28"/>
          <w:szCs w:val="28"/>
        </w:rPr>
        <w:t>В целях соблюдения муниципальными учреждениями обязательных требований, установленных законодательством для использования муниципального имущества, проведены проверки в отношении следующих учреждений:</w:t>
      </w:r>
      <w:r>
        <w:rPr>
          <w:sz w:val="28"/>
          <w:szCs w:val="28"/>
        </w:rPr>
        <w:t xml:space="preserve"> Проведена проверка эффективности использования и обеспечения сохранности имущества:</w:t>
      </w:r>
    </w:p>
    <w:p w:rsidR="008F0ABB" w:rsidRDefault="008F0ABB" w:rsidP="008F0ABB">
      <w:pPr>
        <w:pStyle w:val="msonormalbullet2gifbullet1gif"/>
        <w:spacing w:before="0" w:beforeAutospacing="0" w:after="0" w:afterAutospacing="0"/>
        <w:ind w:firstLine="708"/>
        <w:jc w:val="both"/>
        <w:rPr>
          <w:sz w:val="28"/>
          <w:szCs w:val="28"/>
        </w:rPr>
      </w:pPr>
      <w:r>
        <w:rPr>
          <w:sz w:val="28"/>
          <w:szCs w:val="28"/>
        </w:rPr>
        <w:t xml:space="preserve">– модульной котельной с. Новоильинск. </w:t>
      </w:r>
    </w:p>
    <w:p w:rsidR="008F0ABB" w:rsidRDefault="008F0ABB" w:rsidP="008F0ABB">
      <w:pPr>
        <w:pStyle w:val="msonormalbullet2gifbullet1gif"/>
        <w:spacing w:before="0" w:beforeAutospacing="0" w:after="0" w:afterAutospacing="0"/>
        <w:ind w:firstLine="708"/>
        <w:jc w:val="both"/>
        <w:rPr>
          <w:sz w:val="28"/>
          <w:szCs w:val="28"/>
        </w:rPr>
      </w:pPr>
      <w:r>
        <w:rPr>
          <w:sz w:val="28"/>
          <w:szCs w:val="28"/>
        </w:rPr>
        <w:t>- МДОУ д/с «Чернемушки».</w:t>
      </w:r>
      <w:r w:rsidRPr="00F34046">
        <w:rPr>
          <w:sz w:val="28"/>
          <w:szCs w:val="28"/>
        </w:rPr>
        <w:t xml:space="preserve"> </w:t>
      </w:r>
    </w:p>
    <w:p w:rsidR="008F0ABB" w:rsidRDefault="008F0ABB" w:rsidP="008F0ABB">
      <w:pPr>
        <w:pStyle w:val="msonormalbullet2gifbullet1gif"/>
        <w:spacing w:before="0" w:beforeAutospacing="0" w:after="0" w:afterAutospacing="0"/>
        <w:ind w:firstLine="708"/>
        <w:jc w:val="both"/>
        <w:rPr>
          <w:sz w:val="28"/>
          <w:szCs w:val="28"/>
        </w:rPr>
      </w:pPr>
      <w:r>
        <w:rPr>
          <w:sz w:val="28"/>
          <w:szCs w:val="28"/>
        </w:rPr>
        <w:t>- МОУ СОШ с.Мильгидун</w:t>
      </w:r>
      <w:r w:rsidRPr="00F34046">
        <w:rPr>
          <w:sz w:val="28"/>
          <w:szCs w:val="28"/>
        </w:rPr>
        <w:t xml:space="preserve"> </w:t>
      </w:r>
    </w:p>
    <w:p w:rsidR="008F0ABB" w:rsidRDefault="008F0ABB" w:rsidP="008F0ABB">
      <w:pPr>
        <w:pStyle w:val="msonormalbullet2gifbullet1gif"/>
        <w:spacing w:before="0" w:beforeAutospacing="0" w:after="0" w:afterAutospacing="0"/>
        <w:ind w:firstLine="708"/>
        <w:jc w:val="both"/>
        <w:rPr>
          <w:sz w:val="28"/>
          <w:szCs w:val="28"/>
        </w:rPr>
      </w:pPr>
      <w:r>
        <w:rPr>
          <w:sz w:val="28"/>
          <w:szCs w:val="28"/>
        </w:rPr>
        <w:t>-МДОУ д/с «Полянка» п.Жирекен.</w:t>
      </w:r>
      <w:r w:rsidRPr="00F34046">
        <w:rPr>
          <w:sz w:val="28"/>
          <w:szCs w:val="28"/>
        </w:rPr>
        <w:t xml:space="preserve"> </w:t>
      </w:r>
    </w:p>
    <w:p w:rsidR="008F0ABB" w:rsidRDefault="008F0ABB" w:rsidP="008F0ABB">
      <w:pPr>
        <w:pStyle w:val="msonormalbullet2gifbullet1gif"/>
        <w:spacing w:before="0" w:beforeAutospacing="0" w:after="0" w:afterAutospacing="0"/>
        <w:ind w:firstLine="708"/>
        <w:jc w:val="both"/>
        <w:rPr>
          <w:sz w:val="28"/>
          <w:szCs w:val="28"/>
        </w:rPr>
      </w:pPr>
      <w:r>
        <w:rPr>
          <w:sz w:val="28"/>
          <w:szCs w:val="28"/>
        </w:rPr>
        <w:t>-СОУ СОШ п.Жирекен.</w:t>
      </w:r>
    </w:p>
    <w:p w:rsidR="008F0ABB" w:rsidRDefault="008F0ABB" w:rsidP="008F0ABB">
      <w:pPr>
        <w:pStyle w:val="msonormalbullet2gifbullet1gif"/>
        <w:spacing w:before="0" w:beforeAutospacing="0" w:after="0" w:afterAutospacing="0"/>
        <w:ind w:firstLine="708"/>
        <w:jc w:val="both"/>
        <w:rPr>
          <w:sz w:val="28"/>
          <w:szCs w:val="28"/>
        </w:rPr>
      </w:pPr>
      <w:r w:rsidRPr="00976F1B">
        <w:rPr>
          <w:sz w:val="28"/>
          <w:szCs w:val="28"/>
        </w:rPr>
        <w:t xml:space="preserve"> </w:t>
      </w:r>
      <w:r>
        <w:rPr>
          <w:sz w:val="28"/>
          <w:szCs w:val="28"/>
        </w:rPr>
        <w:t xml:space="preserve">По результатам проверок нарушения в использовании по назначению и сохранности муниципального имущества не выявлены. </w:t>
      </w:r>
    </w:p>
    <w:p w:rsidR="008F0ABB" w:rsidRDefault="008F0ABB" w:rsidP="008F0ABB">
      <w:pPr>
        <w:pStyle w:val="msonormalbullet2gifbullet1gif"/>
        <w:spacing w:before="0" w:beforeAutospacing="0" w:after="0" w:afterAutospacing="0"/>
        <w:ind w:firstLine="708"/>
        <w:jc w:val="both"/>
        <w:rPr>
          <w:bCs/>
          <w:sz w:val="28"/>
          <w:szCs w:val="28"/>
        </w:rPr>
      </w:pPr>
      <w:r>
        <w:rPr>
          <w:sz w:val="28"/>
          <w:szCs w:val="28"/>
        </w:rPr>
        <w:t xml:space="preserve">Имущество, неиспользуемое </w:t>
      </w:r>
      <w:r>
        <w:rPr>
          <w:bCs/>
          <w:sz w:val="28"/>
          <w:szCs w:val="28"/>
        </w:rPr>
        <w:t>по назначению:</w:t>
      </w:r>
    </w:p>
    <w:p w:rsidR="008F0ABB" w:rsidRDefault="008F0ABB" w:rsidP="008F0ABB">
      <w:pPr>
        <w:pStyle w:val="msonormalbullet2gifbullet1gif"/>
        <w:spacing w:before="0" w:beforeAutospacing="0" w:after="0" w:afterAutospacing="0"/>
        <w:ind w:firstLine="708"/>
        <w:jc w:val="both"/>
        <w:rPr>
          <w:sz w:val="28"/>
          <w:szCs w:val="28"/>
        </w:rPr>
      </w:pPr>
      <w:r>
        <w:rPr>
          <w:bCs/>
          <w:sz w:val="28"/>
          <w:szCs w:val="28"/>
        </w:rPr>
        <w:t>-</w:t>
      </w:r>
      <w:r>
        <w:rPr>
          <w:sz w:val="28"/>
          <w:szCs w:val="28"/>
        </w:rPr>
        <w:t xml:space="preserve">здание школы с. Кадая передано по договору безвозмездного пользования Чернышевская «ЦРБ». </w:t>
      </w:r>
    </w:p>
    <w:p w:rsidR="008F0ABB" w:rsidRDefault="008F0ABB" w:rsidP="008F0ABB">
      <w:pPr>
        <w:pStyle w:val="msonormalbullet2gifbullet1gif"/>
        <w:spacing w:before="0" w:beforeAutospacing="0" w:after="0" w:afterAutospacing="0"/>
        <w:ind w:firstLine="708"/>
        <w:jc w:val="both"/>
        <w:rPr>
          <w:sz w:val="28"/>
          <w:szCs w:val="28"/>
        </w:rPr>
      </w:pPr>
      <w:r>
        <w:rPr>
          <w:sz w:val="28"/>
          <w:szCs w:val="28"/>
        </w:rPr>
        <w:t>-здание (аптека), склад и гараж, расположенные по адресу: пгт. Чернышевск, ул. Советская, 21 переданы с 01.01.2023 года в безвозмездное пользование ГУЗ «Чернышевская ЦРБ».</w:t>
      </w:r>
    </w:p>
    <w:p w:rsidR="008F0ABB" w:rsidRDefault="008F0ABB" w:rsidP="008F0ABB">
      <w:pPr>
        <w:pStyle w:val="msonormalbullet2gifbullet1gif"/>
        <w:spacing w:before="0" w:beforeAutospacing="0" w:after="0" w:afterAutospacing="0"/>
        <w:ind w:firstLine="708"/>
        <w:jc w:val="both"/>
        <w:rPr>
          <w:sz w:val="28"/>
          <w:szCs w:val="28"/>
        </w:rPr>
      </w:pPr>
      <w:r>
        <w:rPr>
          <w:sz w:val="28"/>
          <w:szCs w:val="28"/>
        </w:rPr>
        <w:t>-помещение площадью 36 кв.м., расположенное в административном здании по адресу: с. Комсомольское, ул. Октябрьская, 24, передано в безвозмездное пользование АО «Почта России».</w:t>
      </w:r>
    </w:p>
    <w:p w:rsidR="008F0ABB" w:rsidRDefault="008F0ABB" w:rsidP="008F0ABB">
      <w:pPr>
        <w:pStyle w:val="msonormalbullet2gifbullet1gif"/>
        <w:spacing w:before="0" w:beforeAutospacing="0" w:after="0" w:afterAutospacing="0"/>
        <w:ind w:firstLine="708"/>
        <w:jc w:val="both"/>
        <w:rPr>
          <w:sz w:val="28"/>
          <w:szCs w:val="28"/>
        </w:rPr>
      </w:pPr>
      <w:r>
        <w:rPr>
          <w:sz w:val="28"/>
          <w:szCs w:val="28"/>
        </w:rPr>
        <w:t>-помещение, расположенное в здании МОУ СОШ с. Старый Олов предоставляются ОАО «Ростелеком» на праве аренды.</w:t>
      </w:r>
    </w:p>
    <w:p w:rsidR="008F0ABB" w:rsidRDefault="008F0ABB" w:rsidP="008F0ABB">
      <w:pPr>
        <w:pStyle w:val="msonormalbullet2gifbullet1gif"/>
        <w:spacing w:before="0" w:beforeAutospacing="0" w:after="0" w:afterAutospacing="0"/>
        <w:ind w:firstLine="708"/>
        <w:jc w:val="both"/>
        <w:rPr>
          <w:sz w:val="28"/>
          <w:szCs w:val="28"/>
        </w:rPr>
      </w:pPr>
      <w:r>
        <w:rPr>
          <w:sz w:val="28"/>
          <w:szCs w:val="28"/>
        </w:rPr>
        <w:t>-нежилое здание-школы МОУ НОШ с.Курлыч. передано в безвозмездное пользование администрации с/п «Курлыченское».</w:t>
      </w:r>
    </w:p>
    <w:p w:rsidR="008F0ABB" w:rsidRDefault="008F0ABB" w:rsidP="008F0ABB">
      <w:pPr>
        <w:pStyle w:val="msonormalbullet2gifbullet1gif"/>
        <w:spacing w:before="0" w:beforeAutospacing="0" w:after="0" w:afterAutospacing="0"/>
        <w:ind w:firstLine="708"/>
        <w:jc w:val="both"/>
        <w:rPr>
          <w:color w:val="1A1A1A"/>
          <w:sz w:val="28"/>
          <w:szCs w:val="28"/>
        </w:rPr>
      </w:pPr>
      <w:r>
        <w:rPr>
          <w:color w:val="1A1A1A"/>
          <w:sz w:val="28"/>
          <w:szCs w:val="28"/>
        </w:rPr>
        <w:t>В 2023 году из реестра муниципальной собственности выдано 34 выписки на объекты недвижимого имущества.</w:t>
      </w:r>
    </w:p>
    <w:p w:rsidR="008F0ABB" w:rsidRDefault="008F0ABB" w:rsidP="008F0ABB">
      <w:pPr>
        <w:shd w:val="clear" w:color="auto" w:fill="FFFFFF"/>
        <w:spacing w:after="0" w:line="240" w:lineRule="auto"/>
        <w:ind w:firstLine="708"/>
        <w:jc w:val="both"/>
        <w:rPr>
          <w:rFonts w:ascii="Times New Roman" w:hAnsi="Times New Roman"/>
          <w:color w:val="1A1A1A"/>
          <w:sz w:val="28"/>
          <w:szCs w:val="28"/>
        </w:rPr>
      </w:pPr>
      <w:r>
        <w:rPr>
          <w:rFonts w:ascii="Times New Roman" w:hAnsi="Times New Roman"/>
          <w:color w:val="1A1A1A"/>
          <w:sz w:val="28"/>
          <w:szCs w:val="28"/>
        </w:rPr>
        <w:t>В реестре муниципальной собственности числится 141 объекта недвижимости.</w:t>
      </w:r>
    </w:p>
    <w:p w:rsidR="008F0ABB" w:rsidRDefault="008F0ABB" w:rsidP="008F0ABB">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b/>
          <w:bCs/>
          <w:color w:val="000000"/>
          <w:sz w:val="28"/>
          <w:szCs w:val="28"/>
        </w:rPr>
        <w:lastRenderedPageBreak/>
        <w:t>Земельные отношения.</w:t>
      </w:r>
      <w:r>
        <w:rPr>
          <w:rFonts w:ascii="Times New Roman" w:hAnsi="Times New Roman"/>
          <w:color w:val="000000"/>
          <w:sz w:val="28"/>
          <w:szCs w:val="28"/>
        </w:rPr>
        <w:t> </w:t>
      </w:r>
    </w:p>
    <w:p w:rsidR="008F0ABB" w:rsidRDefault="008F0ABB" w:rsidP="008F0ABB">
      <w:pPr>
        <w:spacing w:after="0" w:line="240" w:lineRule="auto"/>
        <w:ind w:firstLine="708"/>
        <w:jc w:val="both"/>
        <w:rPr>
          <w:rFonts w:ascii="Times New Roman" w:hAnsi="Times New Roman"/>
          <w:b/>
          <w:bCs/>
          <w:color w:val="000000"/>
          <w:sz w:val="28"/>
          <w:szCs w:val="28"/>
        </w:rPr>
      </w:pPr>
      <w:r>
        <w:rPr>
          <w:rFonts w:ascii="Times New Roman" w:hAnsi="Times New Roman"/>
          <w:b/>
          <w:bCs/>
          <w:color w:val="000000"/>
          <w:sz w:val="28"/>
          <w:szCs w:val="28"/>
        </w:rPr>
        <w:t>Муниципальный контроль.</w:t>
      </w:r>
    </w:p>
    <w:p w:rsidR="008F0ABB" w:rsidRDefault="008F0ABB" w:rsidP="008F0ABB">
      <w:pPr>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rPr>
        <w:t xml:space="preserve">В 2023 году в рамках проведения муниципального земельного контроля на территории муниципального района «Чернышевский район» </w:t>
      </w:r>
    </w:p>
    <w:p w:rsidR="008F0ABB" w:rsidRDefault="008F0ABB" w:rsidP="008F0ABB">
      <w:pPr>
        <w:pStyle w:val="a7"/>
        <w:widowControl/>
        <w:numPr>
          <w:ilvl w:val="0"/>
          <w:numId w:val="27"/>
        </w:numPr>
        <w:autoSpaceDE/>
        <w:autoSpaceDN/>
        <w:adjustRightInd/>
        <w:ind w:left="928"/>
        <w:rPr>
          <w:rFonts w:ascii="Times New Roman" w:hAnsi="Times New Roman"/>
          <w:bCs/>
          <w:color w:val="000000"/>
          <w:sz w:val="28"/>
          <w:szCs w:val="28"/>
        </w:rPr>
      </w:pPr>
      <w:r>
        <w:rPr>
          <w:rFonts w:ascii="Times New Roman" w:hAnsi="Times New Roman"/>
          <w:bCs/>
          <w:color w:val="000000"/>
          <w:sz w:val="28"/>
          <w:szCs w:val="28"/>
        </w:rPr>
        <w:t>проведено контрольных мероприятий - 23</w:t>
      </w:r>
    </w:p>
    <w:p w:rsidR="008F0ABB" w:rsidRDefault="008F0ABB" w:rsidP="008F0ABB">
      <w:pPr>
        <w:pStyle w:val="a7"/>
        <w:widowControl/>
        <w:numPr>
          <w:ilvl w:val="0"/>
          <w:numId w:val="27"/>
        </w:numPr>
        <w:autoSpaceDE/>
        <w:autoSpaceDN/>
        <w:adjustRightInd/>
        <w:ind w:left="928"/>
        <w:rPr>
          <w:rFonts w:ascii="Times New Roman" w:hAnsi="Times New Roman"/>
          <w:sz w:val="28"/>
          <w:szCs w:val="28"/>
        </w:rPr>
      </w:pPr>
      <w:r>
        <w:rPr>
          <w:rFonts w:ascii="Times New Roman" w:hAnsi="Times New Roman"/>
          <w:bCs/>
          <w:color w:val="000000"/>
          <w:sz w:val="28"/>
          <w:szCs w:val="28"/>
        </w:rPr>
        <w:t>вынесено предостережений о недопустимости нарушения обязательных требований (</w:t>
      </w:r>
      <w:r>
        <w:rPr>
          <w:rFonts w:ascii="Times New Roman" w:hAnsi="Times New Roman"/>
          <w:sz w:val="28"/>
          <w:szCs w:val="28"/>
        </w:rPr>
        <w:t>нецелевого использования земельного участка, зарастания сорной травой, а также использование без правоустанавливающих документов) - 12.</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 xml:space="preserve"> Всем собственникам (арендаторам) земельных участков направлено предостережение о недопустимости нарушения обязательных требований с установленным сроком принятия мер по обеспечению соблюдения обязательных требований земельного законодательства. </w:t>
      </w:r>
    </w:p>
    <w:p w:rsidR="008F0ABB" w:rsidRDefault="008F0ABB" w:rsidP="008F0ABB">
      <w:pPr>
        <w:shd w:val="clear" w:color="auto" w:fill="FFFFFF"/>
        <w:spacing w:after="0" w:line="240" w:lineRule="auto"/>
        <w:ind w:firstLine="709"/>
        <w:jc w:val="both"/>
        <w:rPr>
          <w:rFonts w:ascii="Times New Roman" w:hAnsi="Times New Roman"/>
          <w:b/>
          <w:color w:val="000000"/>
          <w:sz w:val="28"/>
          <w:szCs w:val="28"/>
        </w:rPr>
      </w:pPr>
      <w:r>
        <w:rPr>
          <w:rFonts w:ascii="Times New Roman" w:hAnsi="Times New Roman"/>
          <w:b/>
          <w:sz w:val="28"/>
          <w:szCs w:val="28"/>
        </w:rPr>
        <w:t>Претензионно – исковая работа.</w:t>
      </w:r>
    </w:p>
    <w:p w:rsidR="008F0ABB" w:rsidRPr="003B5D8F" w:rsidRDefault="008F0ABB" w:rsidP="008F0ABB">
      <w:pPr>
        <w:pStyle w:val="msonormalbullet2gifbullet1gif"/>
        <w:spacing w:before="0" w:beforeAutospacing="0" w:after="0" w:afterAutospacing="0"/>
        <w:ind w:firstLine="708"/>
        <w:jc w:val="both"/>
        <w:rPr>
          <w:sz w:val="28"/>
          <w:szCs w:val="28"/>
        </w:rPr>
      </w:pPr>
      <w:r w:rsidRPr="003A2348">
        <w:rPr>
          <w:sz w:val="28"/>
          <w:szCs w:val="28"/>
        </w:rPr>
        <w:t xml:space="preserve">За 2023 год выставлено 43 претензий неплательщикам по </w:t>
      </w:r>
      <w:r w:rsidRPr="003B5D8F">
        <w:rPr>
          <w:sz w:val="28"/>
          <w:szCs w:val="28"/>
        </w:rPr>
        <w:t>задолженности арендных платежей за пользование земельными участками на общую сумму 25</w:t>
      </w:r>
      <w:r>
        <w:rPr>
          <w:sz w:val="28"/>
          <w:szCs w:val="28"/>
        </w:rPr>
        <w:t>74</w:t>
      </w:r>
      <w:r w:rsidRPr="003B5D8F">
        <w:rPr>
          <w:sz w:val="28"/>
          <w:szCs w:val="28"/>
        </w:rPr>
        <w:t xml:space="preserve"> тыс. руб.</w:t>
      </w:r>
    </w:p>
    <w:p w:rsidR="008F0ABB" w:rsidRPr="003B5D8F" w:rsidRDefault="008F0ABB" w:rsidP="008F0ABB">
      <w:pPr>
        <w:pStyle w:val="msonormalbullet2gifbullet1gif"/>
        <w:spacing w:before="0" w:beforeAutospacing="0" w:after="0" w:afterAutospacing="0"/>
        <w:ind w:firstLine="708"/>
        <w:jc w:val="both"/>
        <w:rPr>
          <w:sz w:val="28"/>
          <w:szCs w:val="28"/>
        </w:rPr>
      </w:pPr>
      <w:r w:rsidRPr="003B5D8F">
        <w:rPr>
          <w:sz w:val="28"/>
          <w:szCs w:val="28"/>
        </w:rPr>
        <w:t xml:space="preserve">Направлено 12 исковых заявлений в суд. </w:t>
      </w:r>
    </w:p>
    <w:p w:rsidR="008F0ABB" w:rsidRPr="001F1196" w:rsidRDefault="008F0ABB" w:rsidP="008F0ABB">
      <w:pPr>
        <w:pStyle w:val="msonormalbullet2gifbullet1gif"/>
        <w:spacing w:before="0" w:beforeAutospacing="0" w:after="0" w:afterAutospacing="0"/>
        <w:ind w:firstLine="708"/>
        <w:jc w:val="both"/>
        <w:rPr>
          <w:sz w:val="28"/>
          <w:szCs w:val="28"/>
        </w:rPr>
      </w:pPr>
      <w:r w:rsidRPr="001F1196">
        <w:rPr>
          <w:sz w:val="28"/>
          <w:szCs w:val="28"/>
        </w:rPr>
        <w:t>Оплачено самостоятельно – 2385,5 тыс.руб.</w:t>
      </w:r>
    </w:p>
    <w:p w:rsidR="008F0ABB" w:rsidRPr="001F1196" w:rsidRDefault="008F0ABB" w:rsidP="008F0ABB">
      <w:pPr>
        <w:pStyle w:val="msonormalbullet2gifbullet1gif"/>
        <w:spacing w:before="0" w:beforeAutospacing="0" w:after="0" w:afterAutospacing="0"/>
        <w:ind w:firstLine="708"/>
        <w:jc w:val="both"/>
        <w:rPr>
          <w:sz w:val="28"/>
          <w:szCs w:val="28"/>
        </w:rPr>
      </w:pPr>
      <w:r w:rsidRPr="001F1196">
        <w:rPr>
          <w:sz w:val="28"/>
          <w:szCs w:val="28"/>
        </w:rPr>
        <w:t xml:space="preserve">Оплачена задолженность в сумме 7444,6 тыс.руб. по проведенной претензионной работе за прошедшие периоды г/п «Жирекенское», г/п «Чернышевское». Данная работа проводится на постоянной основе. </w:t>
      </w:r>
    </w:p>
    <w:p w:rsidR="008F0ABB" w:rsidRPr="001F1196" w:rsidRDefault="008F0ABB" w:rsidP="008F0ABB">
      <w:pPr>
        <w:autoSpaceDE w:val="0"/>
        <w:autoSpaceDN w:val="0"/>
        <w:adjustRightInd w:val="0"/>
        <w:spacing w:after="0" w:line="240" w:lineRule="auto"/>
        <w:ind w:firstLine="708"/>
        <w:jc w:val="both"/>
        <w:rPr>
          <w:rFonts w:ascii="Times New Roman" w:hAnsi="Times New Roman"/>
          <w:sz w:val="28"/>
          <w:szCs w:val="28"/>
        </w:rPr>
      </w:pPr>
      <w:r w:rsidRPr="001F1196">
        <w:rPr>
          <w:rFonts w:ascii="Times New Roman" w:hAnsi="Times New Roman"/>
          <w:sz w:val="28"/>
          <w:szCs w:val="28"/>
        </w:rPr>
        <w:t xml:space="preserve">Рассмотрено задолженность по </w:t>
      </w:r>
      <w:r>
        <w:rPr>
          <w:rFonts w:ascii="Times New Roman" w:hAnsi="Times New Roman"/>
          <w:sz w:val="28"/>
          <w:szCs w:val="28"/>
        </w:rPr>
        <w:t>203</w:t>
      </w:r>
      <w:r w:rsidRPr="001F1196">
        <w:rPr>
          <w:rFonts w:ascii="Times New Roman" w:hAnsi="Times New Roman"/>
          <w:sz w:val="28"/>
          <w:szCs w:val="28"/>
        </w:rPr>
        <w:t xml:space="preserve"> граждан на комиссиях по мобилизации доходов</w:t>
      </w:r>
      <w:r>
        <w:rPr>
          <w:rFonts w:ascii="Times New Roman" w:hAnsi="Times New Roman"/>
          <w:sz w:val="28"/>
          <w:szCs w:val="28"/>
        </w:rPr>
        <w:t xml:space="preserve"> (аренда+налоги)</w:t>
      </w:r>
      <w:r w:rsidRPr="001F1196">
        <w:rPr>
          <w:rFonts w:ascii="Times New Roman" w:hAnsi="Times New Roman"/>
          <w:sz w:val="28"/>
          <w:szCs w:val="28"/>
        </w:rPr>
        <w:t>: 14-с/п Старооловское, 11- с/п Урюмское, 18- с/п Утанское, 7- с/п Икшицкое, 5- с/п Алеурское, 20 - с/п Байгульское, 12-с/п Мильгидунское; 10- с/п Комсомольское; 11-с/п Укурейское; 10- с/п Гаурское, 35-г/п Жирекенское, 27- г/п Букачачинское; 23-с/п Новоильинское</w:t>
      </w:r>
      <w:r>
        <w:rPr>
          <w:rFonts w:ascii="Times New Roman" w:hAnsi="Times New Roman"/>
          <w:sz w:val="28"/>
          <w:szCs w:val="28"/>
        </w:rPr>
        <w:t>.</w:t>
      </w:r>
    </w:p>
    <w:p w:rsidR="008F0ABB" w:rsidRDefault="008F0ABB" w:rsidP="008F0ABB">
      <w:pPr>
        <w:spacing w:after="0" w:line="240" w:lineRule="auto"/>
        <w:ind w:firstLine="708"/>
        <w:jc w:val="both"/>
        <w:rPr>
          <w:rFonts w:ascii="Times New Roman" w:hAnsi="Times New Roman"/>
          <w:sz w:val="28"/>
          <w:szCs w:val="28"/>
        </w:rPr>
      </w:pPr>
      <w:r>
        <w:rPr>
          <w:rFonts w:ascii="Times New Roman" w:hAnsi="Times New Roman"/>
          <w:sz w:val="28"/>
          <w:szCs w:val="28"/>
        </w:rPr>
        <w:t>За 12 месяцев 2023г. с целью увеличения доходов от использования имущества (включая земельные участки) заключено  договоров аренды – 228</w:t>
      </w:r>
      <w:r w:rsidRPr="00F34046">
        <w:rPr>
          <w:rFonts w:ascii="Times New Roman" w:hAnsi="Times New Roman"/>
          <w:sz w:val="28"/>
          <w:szCs w:val="28"/>
        </w:rPr>
        <w:t xml:space="preserve">, в том числе по результатам аукциона </w:t>
      </w:r>
      <w:r>
        <w:rPr>
          <w:rFonts w:ascii="Times New Roman" w:hAnsi="Times New Roman"/>
          <w:sz w:val="28"/>
          <w:szCs w:val="28"/>
        </w:rPr>
        <w:t xml:space="preserve">19. </w:t>
      </w:r>
    </w:p>
    <w:p w:rsidR="008F0ABB" w:rsidRDefault="008F0ABB" w:rsidP="008F0ABB">
      <w:pPr>
        <w:spacing w:after="0" w:line="240" w:lineRule="auto"/>
        <w:ind w:firstLine="708"/>
        <w:jc w:val="both"/>
        <w:rPr>
          <w:rFonts w:ascii="Times New Roman" w:hAnsi="Times New Roman"/>
          <w:bCs/>
          <w:sz w:val="28"/>
          <w:szCs w:val="28"/>
        </w:rPr>
      </w:pPr>
      <w:r w:rsidRPr="00102260">
        <w:rPr>
          <w:rFonts w:ascii="Times New Roman" w:hAnsi="Times New Roman"/>
          <w:bCs/>
          <w:sz w:val="28"/>
          <w:szCs w:val="28"/>
        </w:rPr>
        <w:t xml:space="preserve">За 2023 год при плане </w:t>
      </w:r>
      <w:r>
        <w:rPr>
          <w:rFonts w:ascii="Times New Roman" w:hAnsi="Times New Roman"/>
          <w:bCs/>
          <w:sz w:val="28"/>
          <w:szCs w:val="28"/>
        </w:rPr>
        <w:t>25 682,2</w:t>
      </w:r>
      <w:r w:rsidRPr="00102260">
        <w:rPr>
          <w:rFonts w:ascii="Times New Roman" w:hAnsi="Times New Roman"/>
          <w:bCs/>
          <w:sz w:val="28"/>
          <w:szCs w:val="28"/>
        </w:rPr>
        <w:t xml:space="preserve"> тыс. руб. фактически поступило </w:t>
      </w:r>
      <w:r>
        <w:rPr>
          <w:rFonts w:ascii="Times New Roman" w:hAnsi="Times New Roman"/>
          <w:bCs/>
          <w:sz w:val="28"/>
          <w:szCs w:val="28"/>
        </w:rPr>
        <w:t>26096,65</w:t>
      </w:r>
      <w:r w:rsidRPr="00102260">
        <w:rPr>
          <w:rFonts w:ascii="Times New Roman" w:hAnsi="Times New Roman"/>
          <w:bCs/>
          <w:sz w:val="28"/>
          <w:szCs w:val="28"/>
        </w:rPr>
        <w:t xml:space="preserve"> тыс.руб. (консолидированный бюджет), что составило </w:t>
      </w:r>
      <w:r>
        <w:rPr>
          <w:rFonts w:ascii="Times New Roman" w:hAnsi="Times New Roman"/>
          <w:bCs/>
          <w:sz w:val="28"/>
          <w:szCs w:val="28"/>
        </w:rPr>
        <w:t>102</w:t>
      </w:r>
      <w:r w:rsidRPr="00102260">
        <w:rPr>
          <w:rFonts w:ascii="Times New Roman" w:hAnsi="Times New Roman"/>
          <w:bCs/>
          <w:sz w:val="28"/>
          <w:szCs w:val="28"/>
        </w:rPr>
        <w:t>% от плановых показателей арендной платы за имущес</w:t>
      </w:r>
      <w:r>
        <w:rPr>
          <w:rFonts w:ascii="Times New Roman" w:hAnsi="Times New Roman"/>
          <w:bCs/>
          <w:sz w:val="28"/>
          <w:szCs w:val="28"/>
        </w:rPr>
        <w:t>тво (включая земельные участки).</w:t>
      </w:r>
    </w:p>
    <w:p w:rsidR="008F0ABB" w:rsidRDefault="008F0ABB" w:rsidP="008F0ABB">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Контроль за соблюдением условий договоров аренды имущества и земельных участков, за полнотой и своевременностью поступления доходов от сдачи в аренду земельных участков и имущества, проводится на постоянной основе.  </w:t>
      </w:r>
    </w:p>
    <w:p w:rsidR="008F0ABB" w:rsidRPr="00B378EB" w:rsidRDefault="008F0ABB" w:rsidP="008F0ABB">
      <w:pPr>
        <w:spacing w:after="0" w:line="240" w:lineRule="auto"/>
        <w:ind w:firstLine="708"/>
        <w:jc w:val="both"/>
        <w:rPr>
          <w:rFonts w:ascii="Times New Roman" w:hAnsi="Times New Roman"/>
          <w:b/>
          <w:bCs/>
          <w:sz w:val="28"/>
          <w:szCs w:val="28"/>
        </w:rPr>
      </w:pPr>
      <w:r w:rsidRPr="00B378EB">
        <w:rPr>
          <w:rFonts w:ascii="Times New Roman" w:hAnsi="Times New Roman"/>
          <w:b/>
          <w:bCs/>
          <w:sz w:val="28"/>
          <w:szCs w:val="28"/>
        </w:rPr>
        <w:t>Вовлечено в 2023 году в оборот земель:</w:t>
      </w:r>
    </w:p>
    <w:p w:rsidR="008F0ABB" w:rsidRPr="00B378EB" w:rsidRDefault="008F0ABB" w:rsidP="008F0ABB">
      <w:pPr>
        <w:spacing w:after="0" w:line="240" w:lineRule="auto"/>
        <w:ind w:firstLine="708"/>
        <w:jc w:val="both"/>
        <w:rPr>
          <w:rFonts w:ascii="Times New Roman" w:hAnsi="Times New Roman"/>
          <w:bCs/>
          <w:sz w:val="28"/>
          <w:szCs w:val="28"/>
        </w:rPr>
      </w:pPr>
      <w:r w:rsidRPr="00B378EB">
        <w:rPr>
          <w:rFonts w:ascii="Times New Roman" w:hAnsi="Times New Roman"/>
          <w:bCs/>
          <w:sz w:val="28"/>
          <w:szCs w:val="28"/>
        </w:rPr>
        <w:t>- сельскохозяйственного назначения</w:t>
      </w:r>
      <w:r>
        <w:rPr>
          <w:rFonts w:ascii="Times New Roman" w:hAnsi="Times New Roman"/>
          <w:bCs/>
          <w:sz w:val="28"/>
          <w:szCs w:val="28"/>
        </w:rPr>
        <w:t xml:space="preserve"> –</w:t>
      </w:r>
      <w:r w:rsidRPr="00B378EB">
        <w:rPr>
          <w:rFonts w:ascii="Times New Roman" w:hAnsi="Times New Roman"/>
          <w:bCs/>
          <w:sz w:val="28"/>
          <w:szCs w:val="28"/>
        </w:rPr>
        <w:t xml:space="preserve"> </w:t>
      </w:r>
      <w:r>
        <w:rPr>
          <w:rFonts w:ascii="Times New Roman" w:hAnsi="Times New Roman"/>
          <w:bCs/>
          <w:sz w:val="28"/>
          <w:szCs w:val="28"/>
        </w:rPr>
        <w:t>1 721,1</w:t>
      </w:r>
      <w:r w:rsidRPr="00B378EB">
        <w:rPr>
          <w:rFonts w:ascii="Times New Roman" w:hAnsi="Times New Roman"/>
          <w:bCs/>
          <w:sz w:val="28"/>
          <w:szCs w:val="28"/>
        </w:rPr>
        <w:t xml:space="preserve"> га</w:t>
      </w:r>
    </w:p>
    <w:p w:rsidR="008F0ABB" w:rsidRPr="00B378EB" w:rsidRDefault="008F0ABB" w:rsidP="008F0ABB">
      <w:pPr>
        <w:spacing w:after="0" w:line="240" w:lineRule="auto"/>
        <w:ind w:firstLine="708"/>
        <w:jc w:val="both"/>
        <w:rPr>
          <w:rFonts w:ascii="Times New Roman" w:hAnsi="Times New Roman"/>
          <w:bCs/>
          <w:sz w:val="28"/>
          <w:szCs w:val="28"/>
        </w:rPr>
      </w:pPr>
      <w:r w:rsidRPr="00B378EB">
        <w:rPr>
          <w:rFonts w:ascii="Times New Roman" w:hAnsi="Times New Roman"/>
          <w:bCs/>
          <w:sz w:val="28"/>
          <w:szCs w:val="28"/>
        </w:rPr>
        <w:t>-</w:t>
      </w:r>
      <w:r>
        <w:rPr>
          <w:rFonts w:ascii="Times New Roman" w:hAnsi="Times New Roman"/>
          <w:bCs/>
          <w:sz w:val="28"/>
          <w:szCs w:val="28"/>
        </w:rPr>
        <w:t xml:space="preserve"> </w:t>
      </w:r>
      <w:r w:rsidRPr="00B378EB">
        <w:rPr>
          <w:rFonts w:ascii="Times New Roman" w:hAnsi="Times New Roman"/>
          <w:bCs/>
          <w:sz w:val="28"/>
          <w:szCs w:val="28"/>
        </w:rPr>
        <w:t>земель иных категорий</w:t>
      </w:r>
      <w:r>
        <w:rPr>
          <w:rFonts w:ascii="Times New Roman" w:hAnsi="Times New Roman"/>
          <w:bCs/>
          <w:sz w:val="28"/>
          <w:szCs w:val="28"/>
        </w:rPr>
        <w:t xml:space="preserve"> –</w:t>
      </w:r>
      <w:r w:rsidRPr="00B378EB">
        <w:rPr>
          <w:rFonts w:ascii="Times New Roman" w:hAnsi="Times New Roman"/>
          <w:bCs/>
          <w:sz w:val="28"/>
          <w:szCs w:val="28"/>
        </w:rPr>
        <w:t xml:space="preserve"> </w:t>
      </w:r>
      <w:r>
        <w:rPr>
          <w:rFonts w:ascii="Times New Roman" w:hAnsi="Times New Roman"/>
          <w:bCs/>
          <w:sz w:val="28"/>
          <w:szCs w:val="28"/>
        </w:rPr>
        <w:t>6,4</w:t>
      </w:r>
      <w:r w:rsidRPr="00B378EB">
        <w:rPr>
          <w:rFonts w:ascii="Times New Roman" w:hAnsi="Times New Roman"/>
          <w:bCs/>
          <w:sz w:val="28"/>
          <w:szCs w:val="28"/>
        </w:rPr>
        <w:t xml:space="preserve"> га</w:t>
      </w:r>
    </w:p>
    <w:p w:rsidR="008F0ABB" w:rsidRPr="00B378EB" w:rsidRDefault="008F0ABB" w:rsidP="008F0ABB">
      <w:pPr>
        <w:pStyle w:val="msonormalbullet2gifbullet1gif"/>
        <w:spacing w:before="0" w:beforeAutospacing="0" w:after="0" w:afterAutospacing="0"/>
        <w:ind w:firstLine="708"/>
        <w:jc w:val="both"/>
        <w:rPr>
          <w:sz w:val="28"/>
          <w:szCs w:val="28"/>
        </w:rPr>
      </w:pPr>
      <w:r w:rsidRPr="00B378EB">
        <w:rPr>
          <w:sz w:val="28"/>
          <w:szCs w:val="28"/>
        </w:rPr>
        <w:t>Сформированы и поставлены на кадастровый учет земельные участки общей площадью более 7500 кв.м. (участки многодетным семьям).</w:t>
      </w:r>
    </w:p>
    <w:p w:rsidR="008F0ABB" w:rsidRPr="006320CC" w:rsidRDefault="008F0ABB" w:rsidP="008F0ABB">
      <w:pPr>
        <w:autoSpaceDE w:val="0"/>
        <w:autoSpaceDN w:val="0"/>
        <w:adjustRightInd w:val="0"/>
        <w:spacing w:after="0" w:line="240" w:lineRule="auto"/>
        <w:jc w:val="both"/>
        <w:rPr>
          <w:rFonts w:ascii="Times New Roman" w:hAnsi="Times New Roman"/>
          <w:b/>
          <w:bCs/>
          <w:sz w:val="28"/>
          <w:szCs w:val="28"/>
        </w:rPr>
      </w:pPr>
      <w:r w:rsidRPr="00B378EB">
        <w:rPr>
          <w:rFonts w:ascii="Times New Roman" w:hAnsi="Times New Roman"/>
          <w:sz w:val="28"/>
          <w:szCs w:val="28"/>
        </w:rPr>
        <w:lastRenderedPageBreak/>
        <w:tab/>
      </w:r>
      <w:r w:rsidRPr="006320CC">
        <w:rPr>
          <w:rFonts w:ascii="Times New Roman" w:hAnsi="Times New Roman"/>
          <w:b/>
          <w:bCs/>
          <w:sz w:val="28"/>
          <w:szCs w:val="28"/>
        </w:rPr>
        <w:t>Дальневосточный гектар</w:t>
      </w:r>
    </w:p>
    <w:p w:rsidR="008F0ABB" w:rsidRDefault="008F0ABB" w:rsidP="008F0ABB">
      <w:pPr>
        <w:pStyle w:val="msonormalbullet2gifbullet1gif"/>
        <w:spacing w:before="0" w:beforeAutospacing="0" w:after="0" w:afterAutospacing="0"/>
        <w:ind w:firstLine="708"/>
        <w:jc w:val="both"/>
        <w:rPr>
          <w:sz w:val="28"/>
          <w:szCs w:val="28"/>
        </w:rPr>
      </w:pPr>
      <w:r w:rsidRPr="00B378EB">
        <w:rPr>
          <w:color w:val="000000"/>
          <w:sz w:val="28"/>
          <w:szCs w:val="28"/>
          <w:shd w:val="clear" w:color="auto" w:fill="FFFFFF"/>
        </w:rPr>
        <w:t>За период реализации программы в уполномоченные органы поступило 188 заявлений от граждан. Из них отказов - 4.</w:t>
      </w:r>
      <w:r w:rsidRPr="00B378EB">
        <w:rPr>
          <w:color w:val="000000"/>
          <w:sz w:val="30"/>
          <w:szCs w:val="30"/>
          <w:shd w:val="clear" w:color="auto" w:fill="FFFFFF"/>
        </w:rPr>
        <w:t xml:space="preserve"> </w:t>
      </w:r>
      <w:r w:rsidRPr="00B378EB">
        <w:rPr>
          <w:color w:val="000000"/>
          <w:sz w:val="28"/>
          <w:szCs w:val="28"/>
          <w:shd w:val="clear" w:color="auto" w:fill="FFFFFF"/>
        </w:rPr>
        <w:t>Причины отказов</w:t>
      </w:r>
      <w:r w:rsidRPr="00B378EB">
        <w:rPr>
          <w:color w:val="000000"/>
          <w:sz w:val="30"/>
          <w:szCs w:val="30"/>
          <w:shd w:val="clear" w:color="auto" w:fill="FFFFFF"/>
        </w:rPr>
        <w:t>: выбранный земельный участок находится в пользовании, владении, наследстве или аренде</w:t>
      </w:r>
      <w:r w:rsidRPr="00B378EB">
        <w:rPr>
          <w:color w:val="000000"/>
          <w:sz w:val="28"/>
          <w:szCs w:val="28"/>
          <w:shd w:val="clear" w:color="auto" w:fill="FFFFFF"/>
        </w:rPr>
        <w:t>.</w:t>
      </w:r>
      <w:r w:rsidRPr="00B378EB">
        <w:rPr>
          <w:sz w:val="28"/>
          <w:szCs w:val="28"/>
        </w:rPr>
        <w:t xml:space="preserve"> Участниками программы стали более 104 человек. Наиболее распространенным видом разрешенного использования земли является сельскохозяйственное производство.</w:t>
      </w:r>
    </w:p>
    <w:p w:rsidR="008F0ABB" w:rsidRDefault="008F0ABB" w:rsidP="008F0ABB">
      <w:pPr>
        <w:spacing w:after="0" w:line="240" w:lineRule="auto"/>
        <w:ind w:firstLine="708"/>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Невостребованные земли сельскохозяйственного назначения</w:t>
      </w:r>
    </w:p>
    <w:p w:rsidR="008F0ABB" w:rsidRPr="00B378EB" w:rsidRDefault="008F0ABB" w:rsidP="008F0ABB">
      <w:pPr>
        <w:spacing w:after="0" w:line="240" w:lineRule="auto"/>
        <w:ind w:firstLine="708"/>
        <w:jc w:val="both"/>
        <w:rPr>
          <w:rFonts w:ascii="Times New Roman" w:hAnsi="Times New Roman"/>
          <w:b/>
          <w:sz w:val="28"/>
          <w:szCs w:val="28"/>
        </w:rPr>
      </w:pPr>
      <w:r w:rsidRPr="00B378EB">
        <w:rPr>
          <w:rFonts w:ascii="Times New Roman" w:hAnsi="Times New Roman"/>
          <w:sz w:val="28"/>
          <w:szCs w:val="28"/>
        </w:rPr>
        <w:t>Количество земельных долей включенных в списки невостребованных земельных долей</w:t>
      </w:r>
      <w:r>
        <w:rPr>
          <w:rFonts w:ascii="Times New Roman" w:hAnsi="Times New Roman"/>
          <w:sz w:val="28"/>
          <w:szCs w:val="28"/>
        </w:rPr>
        <w:t xml:space="preserve"> </w:t>
      </w:r>
      <w:r w:rsidRPr="00B378EB">
        <w:rPr>
          <w:rFonts w:ascii="Times New Roman" w:hAnsi="Times New Roman"/>
          <w:sz w:val="28"/>
          <w:szCs w:val="28"/>
        </w:rPr>
        <w:t>- 2130, общая площадь земельных долей включенных в списки невостребованных земельных долей</w:t>
      </w:r>
      <w:r>
        <w:rPr>
          <w:rFonts w:ascii="Times New Roman" w:hAnsi="Times New Roman"/>
          <w:sz w:val="28"/>
          <w:szCs w:val="28"/>
        </w:rPr>
        <w:t xml:space="preserve"> </w:t>
      </w:r>
      <w:r w:rsidRPr="00B378EB">
        <w:rPr>
          <w:rFonts w:ascii="Times New Roman" w:hAnsi="Times New Roman"/>
          <w:sz w:val="28"/>
          <w:szCs w:val="28"/>
        </w:rPr>
        <w:t>- 64611,20 га.</w:t>
      </w:r>
    </w:p>
    <w:p w:rsidR="008F0ABB" w:rsidRDefault="008F0ABB" w:rsidP="008F0ABB">
      <w:pPr>
        <w:spacing w:after="0" w:line="240" w:lineRule="auto"/>
        <w:jc w:val="both"/>
        <w:rPr>
          <w:rFonts w:ascii="Times New Roman" w:hAnsi="Times New Roman"/>
          <w:b/>
          <w:sz w:val="28"/>
          <w:szCs w:val="28"/>
        </w:rPr>
      </w:pPr>
      <w:r w:rsidRPr="00B378EB">
        <w:rPr>
          <w:rFonts w:ascii="Times New Roman" w:hAnsi="Times New Roman"/>
          <w:sz w:val="28"/>
          <w:szCs w:val="28"/>
        </w:rPr>
        <w:tab/>
        <w:t>Площадь земельных долей, в отношении которых судом принято решение об их передаче в муниципальную собственность составила- 21224,7 га. Общая площадь земельных долей, оформленная муниципальную собственность за счет отказов от права собственности на земельные доли- 13325,70 га.</w:t>
      </w:r>
    </w:p>
    <w:p w:rsidR="008F0ABB" w:rsidRDefault="008F0ABB" w:rsidP="008F0ABB">
      <w:pPr>
        <w:spacing w:after="0" w:line="240" w:lineRule="auto"/>
        <w:ind w:firstLine="708"/>
        <w:rPr>
          <w:rFonts w:ascii="Times New Roman" w:hAnsi="Times New Roman"/>
          <w:b/>
          <w:sz w:val="28"/>
          <w:szCs w:val="28"/>
        </w:rPr>
      </w:pPr>
      <w:r>
        <w:rPr>
          <w:rFonts w:ascii="Times New Roman" w:hAnsi="Times New Roman"/>
          <w:b/>
          <w:sz w:val="28"/>
          <w:szCs w:val="28"/>
        </w:rPr>
        <w:t>Задачи отдела:</w:t>
      </w:r>
    </w:p>
    <w:p w:rsidR="008F0ABB" w:rsidRDefault="008F0ABB" w:rsidP="008F0ABB">
      <w:pPr>
        <w:pStyle w:val="a3"/>
        <w:shd w:val="clear" w:color="auto" w:fill="FFFFFF"/>
        <w:spacing w:before="0" w:beforeAutospacing="0" w:after="0" w:afterAutospacing="0"/>
        <w:ind w:firstLine="708"/>
        <w:jc w:val="both"/>
        <w:rPr>
          <w:sz w:val="28"/>
          <w:szCs w:val="28"/>
        </w:rPr>
      </w:pPr>
      <w:r>
        <w:rPr>
          <w:color w:val="333333"/>
          <w:sz w:val="28"/>
          <w:szCs w:val="28"/>
        </w:rPr>
        <w:t xml:space="preserve">1. Обеспечение эффективного управления, распоряжения, а также рационального использования муниципального имущества путем его приватизации (продажи), передачи в аренду, пользование, </w:t>
      </w:r>
      <w:r>
        <w:rPr>
          <w:sz w:val="28"/>
          <w:szCs w:val="28"/>
        </w:rPr>
        <w:t>выявление неиспользуемых основных фондов, закрепленных на праве оперативного управления за муниципальными учреждениями, и принятие в отношении неиспользуемых и (или) неэффективно используемых основных фондов мер по их перепрофилированию, продаже или сдаче в аренду.</w:t>
      </w:r>
    </w:p>
    <w:p w:rsidR="008F0ABB" w:rsidRDefault="008F0ABB" w:rsidP="008F0ABB">
      <w:pPr>
        <w:pStyle w:val="a3"/>
        <w:shd w:val="clear" w:color="auto" w:fill="FFFFFF"/>
        <w:spacing w:before="0" w:beforeAutospacing="0" w:after="0" w:afterAutospacing="0"/>
        <w:ind w:firstLine="708"/>
        <w:jc w:val="both"/>
        <w:rPr>
          <w:color w:val="333333"/>
          <w:sz w:val="28"/>
          <w:szCs w:val="28"/>
        </w:rPr>
      </w:pPr>
      <w:r>
        <w:rPr>
          <w:sz w:val="28"/>
          <w:szCs w:val="28"/>
        </w:rPr>
        <w:t>2. Вовлечение неиспользуемого муниципального имущества в хозяйственный оборот путем заключения новых договоров аренды</w:t>
      </w:r>
    </w:p>
    <w:p w:rsidR="008F0ABB" w:rsidRDefault="008F0ABB" w:rsidP="008F0ABB">
      <w:pPr>
        <w:pStyle w:val="a3"/>
        <w:shd w:val="clear" w:color="auto" w:fill="FFFFFF"/>
        <w:spacing w:before="0" w:beforeAutospacing="0" w:after="0" w:afterAutospacing="0"/>
        <w:ind w:firstLine="708"/>
        <w:jc w:val="both"/>
        <w:rPr>
          <w:color w:val="333333"/>
          <w:sz w:val="28"/>
          <w:szCs w:val="28"/>
        </w:rPr>
      </w:pPr>
      <w:r>
        <w:rPr>
          <w:color w:val="333333"/>
          <w:sz w:val="28"/>
          <w:szCs w:val="28"/>
        </w:rPr>
        <w:t xml:space="preserve">3. Обеспечение эффективного управления, распоряжения земельными участками, расположенными на территории муниципального района путем формирования земельных участков для предоставления многодетным семьям, для строительства ИЖС, а также комплексной застройки многоквартирными жилыми домами. </w:t>
      </w:r>
    </w:p>
    <w:p w:rsidR="008F0ABB" w:rsidRDefault="008F0ABB" w:rsidP="008F0ABB">
      <w:pPr>
        <w:pStyle w:val="a3"/>
        <w:shd w:val="clear" w:color="auto" w:fill="FFFFFF"/>
        <w:spacing w:before="0" w:beforeAutospacing="0" w:after="0" w:afterAutospacing="0"/>
        <w:ind w:firstLine="708"/>
        <w:jc w:val="both"/>
        <w:rPr>
          <w:color w:val="333333"/>
          <w:sz w:val="28"/>
          <w:szCs w:val="28"/>
        </w:rPr>
      </w:pPr>
      <w:r>
        <w:rPr>
          <w:color w:val="333333"/>
          <w:sz w:val="28"/>
          <w:szCs w:val="28"/>
        </w:rPr>
        <w:t xml:space="preserve"> 4. Обеспечение поступлений в бюджет муниципального района «Чернышевский район» доходов от продажи, аренды имущества (включая земельные участки)</w:t>
      </w:r>
    </w:p>
    <w:p w:rsidR="008F0ABB" w:rsidRDefault="008F0ABB" w:rsidP="008F0ABB">
      <w:pPr>
        <w:pStyle w:val="a3"/>
        <w:shd w:val="clear" w:color="auto" w:fill="FFFFFF"/>
        <w:spacing w:before="0" w:beforeAutospacing="0" w:after="0" w:afterAutospacing="0"/>
        <w:ind w:firstLine="708"/>
        <w:jc w:val="both"/>
        <w:rPr>
          <w:sz w:val="28"/>
          <w:szCs w:val="28"/>
        </w:rPr>
      </w:pPr>
      <w:r>
        <w:rPr>
          <w:color w:val="333333"/>
          <w:sz w:val="28"/>
          <w:szCs w:val="28"/>
        </w:rPr>
        <w:t xml:space="preserve"> 5. </w:t>
      </w:r>
      <w:r>
        <w:rPr>
          <w:sz w:val="28"/>
          <w:szCs w:val="28"/>
        </w:rPr>
        <w:t>Выявление неиспользуемых по целевому назначению земельных участков, а также невостребованных земельных участков (долей, паев) из земель сельскохозяйственного назначения. Принятие мер по оформлению их в муниципальную собственность.</w:t>
      </w:r>
    </w:p>
    <w:p w:rsidR="008F0ABB" w:rsidRDefault="008F0ABB" w:rsidP="008F0ABB">
      <w:pPr>
        <w:spacing w:after="0" w:line="240" w:lineRule="auto"/>
        <w:ind w:firstLine="708"/>
        <w:rPr>
          <w:rFonts w:ascii="Times New Roman" w:hAnsi="Times New Roman"/>
          <w:b/>
          <w:sz w:val="28"/>
          <w:szCs w:val="28"/>
        </w:rPr>
      </w:pPr>
      <w:r>
        <w:rPr>
          <w:rFonts w:ascii="Times New Roman" w:hAnsi="Times New Roman"/>
          <w:b/>
          <w:sz w:val="28"/>
          <w:szCs w:val="28"/>
        </w:rPr>
        <w:t>Мероприятия, планируемые на 2024 год:</w:t>
      </w:r>
    </w:p>
    <w:p w:rsidR="008F0ABB" w:rsidRDefault="008F0ABB" w:rsidP="008F0ABB">
      <w:pPr>
        <w:pStyle w:val="a7"/>
        <w:widowControl/>
        <w:numPr>
          <w:ilvl w:val="0"/>
          <w:numId w:val="14"/>
        </w:numPr>
        <w:autoSpaceDE/>
        <w:autoSpaceDN/>
        <w:adjustRightInd/>
        <w:jc w:val="left"/>
        <w:rPr>
          <w:rFonts w:ascii="Times New Roman" w:hAnsi="Times New Roman"/>
          <w:sz w:val="28"/>
          <w:szCs w:val="28"/>
        </w:rPr>
      </w:pPr>
      <w:r>
        <w:rPr>
          <w:rFonts w:ascii="Times New Roman" w:hAnsi="Times New Roman"/>
          <w:sz w:val="28"/>
          <w:szCs w:val="28"/>
        </w:rPr>
        <w:t>Продолжать претензионно-исковую работу</w:t>
      </w:r>
      <w:r>
        <w:rPr>
          <w:rFonts w:ascii="Times New Roman" w:hAnsi="Times New Roman"/>
          <w:sz w:val="24"/>
          <w:szCs w:val="24"/>
        </w:rPr>
        <w:t xml:space="preserve"> </w:t>
      </w:r>
      <w:r>
        <w:rPr>
          <w:rFonts w:ascii="Times New Roman" w:hAnsi="Times New Roman"/>
          <w:sz w:val="28"/>
          <w:szCs w:val="28"/>
        </w:rPr>
        <w:t>по взысканию задолженности по арендной плате за земельные участки и имущество, находящееся в муниципальной собственности.</w:t>
      </w:r>
    </w:p>
    <w:p w:rsidR="008F0ABB" w:rsidRDefault="008F0ABB" w:rsidP="008F0ABB">
      <w:pPr>
        <w:pStyle w:val="a7"/>
        <w:widowControl/>
        <w:numPr>
          <w:ilvl w:val="0"/>
          <w:numId w:val="14"/>
        </w:numPr>
        <w:autoSpaceDE/>
        <w:autoSpaceDN/>
        <w:adjustRightInd/>
        <w:jc w:val="left"/>
        <w:rPr>
          <w:rFonts w:ascii="Times New Roman" w:hAnsi="Times New Roman"/>
          <w:sz w:val="28"/>
          <w:szCs w:val="28"/>
        </w:rPr>
      </w:pPr>
      <w:r>
        <w:rPr>
          <w:rFonts w:ascii="Times New Roman" w:hAnsi="Times New Roman"/>
          <w:sz w:val="28"/>
          <w:szCs w:val="28"/>
        </w:rPr>
        <w:t xml:space="preserve">Продолжить работу по выявлению правообладателей ранее учтенных. </w:t>
      </w:r>
    </w:p>
    <w:p w:rsidR="008F0ABB" w:rsidRDefault="008F0ABB" w:rsidP="008F0ABB">
      <w:pPr>
        <w:pStyle w:val="a7"/>
        <w:widowControl/>
        <w:numPr>
          <w:ilvl w:val="0"/>
          <w:numId w:val="14"/>
        </w:numPr>
        <w:autoSpaceDE/>
        <w:autoSpaceDN/>
        <w:adjustRightInd/>
        <w:jc w:val="left"/>
        <w:rPr>
          <w:rFonts w:ascii="Times New Roman" w:hAnsi="Times New Roman"/>
          <w:sz w:val="28"/>
          <w:szCs w:val="28"/>
        </w:rPr>
      </w:pPr>
      <w:r>
        <w:rPr>
          <w:rFonts w:ascii="Times New Roman" w:hAnsi="Times New Roman"/>
          <w:sz w:val="28"/>
          <w:szCs w:val="28"/>
        </w:rPr>
        <w:lastRenderedPageBreak/>
        <w:t>Продолжить работу по вовлечению в налоговый оборот объектов недвижимости, включая земельные участки.</w:t>
      </w:r>
    </w:p>
    <w:p w:rsidR="008F0ABB" w:rsidRPr="00824956" w:rsidRDefault="008F0ABB" w:rsidP="008F0ABB">
      <w:pPr>
        <w:spacing w:after="0" w:line="240" w:lineRule="auto"/>
        <w:jc w:val="both"/>
        <w:rPr>
          <w:rFonts w:ascii="Times New Roman" w:hAnsi="Times New Roman"/>
          <w:color w:val="000000"/>
          <w:sz w:val="28"/>
          <w:szCs w:val="28"/>
        </w:rPr>
      </w:pPr>
    </w:p>
    <w:p w:rsidR="008F0ABB" w:rsidRDefault="008F0ABB" w:rsidP="008F0ABB">
      <w:pPr>
        <w:pStyle w:val="msonormalmailrucssattributepostfix"/>
        <w:spacing w:before="0" w:beforeAutospacing="0" w:after="0" w:afterAutospacing="0"/>
        <w:ind w:firstLine="709"/>
        <w:jc w:val="both"/>
        <w:rPr>
          <w:sz w:val="28"/>
          <w:szCs w:val="28"/>
        </w:rPr>
      </w:pPr>
      <w:r w:rsidRPr="00500CC0">
        <w:rPr>
          <w:b/>
          <w:sz w:val="28"/>
          <w:szCs w:val="28"/>
        </w:rPr>
        <w:t>В целях улучшения качества жизни населения</w:t>
      </w:r>
      <w:r>
        <w:rPr>
          <w:b/>
          <w:sz w:val="28"/>
          <w:szCs w:val="28"/>
        </w:rPr>
        <w:t xml:space="preserve">, </w:t>
      </w:r>
      <w:r w:rsidRPr="00D45300">
        <w:rPr>
          <w:sz w:val="28"/>
          <w:szCs w:val="28"/>
        </w:rPr>
        <w:t xml:space="preserve">улучшения демографической политики </w:t>
      </w:r>
      <w:r w:rsidRPr="00500CC0">
        <w:rPr>
          <w:sz w:val="28"/>
          <w:szCs w:val="28"/>
        </w:rPr>
        <w:t>на территории района администрацией района совместно с администрациями поселений, запланирован и реализуется ряд мероприятий: осуществляется  по изготовлению проектно-сметной документации на строительство подъезда  от федеральной  трассы «Амур» до пгт. Чернышевск, планируется строительство автодороги «Подъезд от федеральной трассы к пгт. Аксеново Зиловское»,  продолжаются работы по обустройству парка отдыха в пгт. Чернышевск, решается вопрос о строительство дома культуры в пгт. Чернышевск, построены ФАПы в с. Утан, п. Багульный, с.Мильгидун, с. Старый Олов, с. Укурей, с. Комсомольское, построен  ФОК в пгт. Чернышевск, дом культуры в пгт. Аксеново – Зиловское, ремонтируются школы.</w:t>
      </w:r>
    </w:p>
    <w:p w:rsidR="008F0ABB" w:rsidRDefault="008F0ABB" w:rsidP="008F0ABB">
      <w:pPr>
        <w:pStyle w:val="msonormalmailrucssattributepostfix"/>
        <w:spacing w:before="0" w:beforeAutospacing="0" w:after="0" w:afterAutospacing="0"/>
        <w:ind w:firstLine="709"/>
        <w:jc w:val="both"/>
      </w:pPr>
    </w:p>
    <w:p w:rsidR="008F0ABB" w:rsidRPr="00244037" w:rsidRDefault="008F0ABB" w:rsidP="008F0ABB">
      <w:pPr>
        <w:pStyle w:val="13"/>
        <w:ind w:firstLine="708"/>
        <w:jc w:val="both"/>
        <w:rPr>
          <w:rFonts w:ascii="Times New Roman" w:hAnsi="Times New Roman" w:cs="Times New Roman"/>
          <w:sz w:val="28"/>
          <w:szCs w:val="28"/>
        </w:rPr>
      </w:pPr>
      <w:r w:rsidRPr="00244037">
        <w:rPr>
          <w:rFonts w:ascii="Times New Roman" w:hAnsi="Times New Roman"/>
          <w:b/>
          <w:sz w:val="28"/>
          <w:szCs w:val="28"/>
        </w:rPr>
        <w:t>Рынок труда и заработной платы</w:t>
      </w:r>
      <w:r w:rsidRPr="00244037">
        <w:rPr>
          <w:rFonts w:ascii="Times New Roman" w:hAnsi="Times New Roman" w:cs="Times New Roman"/>
          <w:sz w:val="28"/>
          <w:szCs w:val="28"/>
        </w:rPr>
        <w:t xml:space="preserve">  за предоставлением государственной услуги содействия гражданам в поиске подходящей работы обратилось 724 гражданина, в т.ч. 176 занятые граждане, из них 168 - несовершеннолетние граждане в возрасте от 14 до 18, ищущие работу в свободное от учёбы время.  </w:t>
      </w:r>
      <w:r w:rsidRPr="00244037">
        <w:rPr>
          <w:rFonts w:ascii="Times New Roman" w:hAnsi="Times New Roman" w:cs="Times New Roman"/>
          <w:sz w:val="28"/>
          <w:szCs w:val="28"/>
        </w:rPr>
        <w:tab/>
        <w:t xml:space="preserve">Трудоустроено 425  граждан,  обратившихся в отдел занятости населения, (в т.ч. трудоустроено 168 несовершеннолетних гражданина в возрасте от 14 до 18 лет в свободное от учебы время), что составляет  58,7%  от общего числа обратившихся граждан  в целях поиска подходящей работы. Проведено 10  ярмарок вакансий. </w:t>
      </w:r>
    </w:p>
    <w:p w:rsidR="008F0ABB" w:rsidRPr="00244037" w:rsidRDefault="008F0ABB" w:rsidP="008F0ABB">
      <w:pPr>
        <w:pStyle w:val="13"/>
        <w:jc w:val="both"/>
        <w:rPr>
          <w:rFonts w:ascii="Times New Roman" w:hAnsi="Times New Roman" w:cs="Times New Roman"/>
          <w:sz w:val="28"/>
          <w:szCs w:val="28"/>
        </w:rPr>
      </w:pPr>
      <w:r w:rsidRPr="00244037">
        <w:rPr>
          <w:rFonts w:ascii="Times New Roman" w:hAnsi="Times New Roman" w:cs="Times New Roman"/>
          <w:sz w:val="28"/>
          <w:szCs w:val="28"/>
        </w:rPr>
        <w:tab/>
        <w:t xml:space="preserve">Оказана 541 услуга по профессиональной ориентации.По психологической поддержке услуга оказана 63 безработным гражданам. Услугами  по социальной адаптации на рынке труда воспользовались 64 безработных граждан.  </w:t>
      </w:r>
      <w:r w:rsidRPr="00244037">
        <w:rPr>
          <w:rFonts w:ascii="Times New Roman" w:hAnsi="Times New Roman" w:cs="Times New Roman"/>
          <w:sz w:val="28"/>
          <w:szCs w:val="28"/>
        </w:rPr>
        <w:tab/>
        <w:t>На профессиональное обучение направлено  17  безработных граждан, прошли профессиональное обучение 4 женщины, находящиеся в отпуске по уходу за ребенком до достижения им возраста 3-х лет, 1 пенсионер стремящийся возобновить трудовую деятельность.</w:t>
      </w:r>
    </w:p>
    <w:p w:rsidR="008F0ABB" w:rsidRPr="00244037" w:rsidRDefault="008F0ABB" w:rsidP="008F0ABB">
      <w:pPr>
        <w:tabs>
          <w:tab w:val="left" w:pos="709"/>
        </w:tabs>
        <w:spacing w:after="0" w:line="240" w:lineRule="auto"/>
        <w:ind w:left="57"/>
        <w:jc w:val="both"/>
        <w:rPr>
          <w:rFonts w:ascii="Times New Roman" w:hAnsi="Times New Roman"/>
          <w:sz w:val="28"/>
          <w:szCs w:val="28"/>
        </w:rPr>
      </w:pPr>
      <w:r w:rsidRPr="00244037">
        <w:rPr>
          <w:rFonts w:ascii="Times New Roman" w:hAnsi="Times New Roman"/>
          <w:sz w:val="28"/>
          <w:szCs w:val="28"/>
        </w:rPr>
        <w:t xml:space="preserve">      Из общего числа обратившихся граждан трудоустроено на временные работы 277 человек, на постоянную работу трудоустроено 148 человек.</w:t>
      </w:r>
    </w:p>
    <w:p w:rsidR="008F0ABB" w:rsidRPr="00244037" w:rsidRDefault="008F0ABB" w:rsidP="008F0ABB">
      <w:pPr>
        <w:spacing w:after="0" w:line="240" w:lineRule="auto"/>
        <w:jc w:val="both"/>
        <w:rPr>
          <w:rFonts w:ascii="Times New Roman" w:hAnsi="Times New Roman"/>
          <w:sz w:val="28"/>
          <w:szCs w:val="28"/>
        </w:rPr>
      </w:pPr>
      <w:r w:rsidRPr="00244037">
        <w:rPr>
          <w:rFonts w:ascii="Times New Roman" w:hAnsi="Times New Roman"/>
          <w:sz w:val="28"/>
          <w:szCs w:val="28"/>
        </w:rPr>
        <w:tab/>
        <w:t>В рамках федерального проекта "Старшее поколение" национального проекта "Демография"  Чернышевским отделом организовано профессиональное обучение и дополнительное профессиональное образование следующих категорий граждан:</w:t>
      </w:r>
    </w:p>
    <w:p w:rsidR="008F0ABB" w:rsidRPr="00244037" w:rsidRDefault="008F0ABB" w:rsidP="008F0ABB">
      <w:pPr>
        <w:spacing w:after="0" w:line="240" w:lineRule="auto"/>
        <w:jc w:val="both"/>
        <w:rPr>
          <w:rFonts w:ascii="Times New Roman" w:hAnsi="Times New Roman"/>
          <w:sz w:val="28"/>
          <w:szCs w:val="28"/>
        </w:rPr>
      </w:pPr>
      <w:r w:rsidRPr="00244037">
        <w:rPr>
          <w:rFonts w:ascii="Times New Roman" w:hAnsi="Times New Roman"/>
          <w:sz w:val="28"/>
          <w:szCs w:val="28"/>
        </w:rPr>
        <w:tab/>
        <w:t>- граждане, ищущие работу и обратившиеся в органы службы занятости, включая безработных - 1 человек;</w:t>
      </w:r>
    </w:p>
    <w:p w:rsidR="008F0ABB" w:rsidRPr="00244037" w:rsidRDefault="008F0ABB" w:rsidP="008F0ABB">
      <w:pPr>
        <w:spacing w:after="0" w:line="240" w:lineRule="auto"/>
        <w:jc w:val="both"/>
        <w:rPr>
          <w:rFonts w:ascii="Times New Roman" w:hAnsi="Times New Roman"/>
          <w:sz w:val="28"/>
          <w:szCs w:val="28"/>
        </w:rPr>
      </w:pPr>
      <w:r w:rsidRPr="00244037">
        <w:rPr>
          <w:rFonts w:ascii="Times New Roman" w:hAnsi="Times New Roman"/>
          <w:sz w:val="28"/>
          <w:szCs w:val="28"/>
        </w:rPr>
        <w:tab/>
        <w:t>- граждане в возрасте 50 лет и старше - 0 человек;</w:t>
      </w:r>
    </w:p>
    <w:p w:rsidR="008F0ABB" w:rsidRPr="00244037" w:rsidRDefault="008F0ABB" w:rsidP="008F0ABB">
      <w:pPr>
        <w:spacing w:after="0" w:line="240" w:lineRule="auto"/>
        <w:jc w:val="both"/>
        <w:rPr>
          <w:rFonts w:ascii="Times New Roman" w:hAnsi="Times New Roman"/>
          <w:sz w:val="28"/>
          <w:szCs w:val="28"/>
        </w:rPr>
      </w:pPr>
      <w:r w:rsidRPr="00244037">
        <w:rPr>
          <w:rFonts w:ascii="Times New Roman" w:hAnsi="Times New Roman"/>
          <w:sz w:val="28"/>
          <w:szCs w:val="28"/>
        </w:rPr>
        <w:tab/>
        <w:t>- женщины, находящиеся в отпуске по уходу за ребенком в возрасте до 3 лет - 4 человека;</w:t>
      </w:r>
    </w:p>
    <w:p w:rsidR="008F0ABB" w:rsidRPr="00244037" w:rsidRDefault="008F0ABB" w:rsidP="008F0ABB">
      <w:pPr>
        <w:spacing w:after="0" w:line="240" w:lineRule="auto"/>
        <w:jc w:val="both"/>
        <w:rPr>
          <w:rFonts w:ascii="Times New Roman" w:hAnsi="Times New Roman"/>
          <w:sz w:val="28"/>
          <w:szCs w:val="28"/>
        </w:rPr>
      </w:pPr>
      <w:r w:rsidRPr="00244037">
        <w:rPr>
          <w:rFonts w:ascii="Times New Roman" w:hAnsi="Times New Roman"/>
          <w:sz w:val="28"/>
          <w:szCs w:val="28"/>
        </w:rPr>
        <w:tab/>
        <w:t>- женщины, имеющие детей до 7 лет, не состоящие в трудовых отношениях – 2 человека.</w:t>
      </w:r>
    </w:p>
    <w:p w:rsidR="008F0ABB" w:rsidRPr="00244037" w:rsidRDefault="008F0ABB" w:rsidP="008F0ABB">
      <w:pPr>
        <w:pStyle w:val="13"/>
        <w:ind w:firstLine="709"/>
        <w:jc w:val="both"/>
        <w:rPr>
          <w:rFonts w:ascii="Times New Roman" w:hAnsi="Times New Roman"/>
          <w:sz w:val="28"/>
          <w:szCs w:val="28"/>
        </w:rPr>
      </w:pPr>
      <w:r w:rsidRPr="00244037">
        <w:rPr>
          <w:rFonts w:ascii="Times New Roman" w:hAnsi="Times New Roman"/>
          <w:sz w:val="28"/>
          <w:szCs w:val="28"/>
        </w:rPr>
        <w:lastRenderedPageBreak/>
        <w:t>На реализацию мероприятий муниципальной подпрограммы «Содействие занятости населения» муниципальной программы «Развитие образования в  Чернышевском районе на 2021-2025 годы» направлено 195,4 тыс. руб. из средств бюджета муниципального района, что позволило организовать временное трудоустройство несовершеннолетних в возрасте от 14 до 18 лет в количестве  168 чел. (в 2022 г. -94 чел.,2021 г.- 168 чел.).</w:t>
      </w:r>
    </w:p>
    <w:p w:rsidR="008F0ABB" w:rsidRPr="00244037" w:rsidRDefault="008F0ABB" w:rsidP="008F0ABB">
      <w:pPr>
        <w:pStyle w:val="13"/>
        <w:ind w:firstLine="708"/>
        <w:jc w:val="both"/>
        <w:rPr>
          <w:rFonts w:ascii="Times New Roman" w:hAnsi="Times New Roman"/>
          <w:sz w:val="28"/>
          <w:szCs w:val="28"/>
        </w:rPr>
      </w:pPr>
      <w:r w:rsidRPr="00244037">
        <w:rPr>
          <w:rFonts w:ascii="Times New Roman" w:hAnsi="Times New Roman"/>
          <w:sz w:val="28"/>
          <w:szCs w:val="28"/>
        </w:rPr>
        <w:t>В рамках указанной ведомственной целевой программы было создано 3 субъекта малого и среднего предпринимательства (самозанятые): организация деятельности частного репетиторства по русскому языку,  открытие массажного салона,  открытие кабинета маникюра и педикюра.</w:t>
      </w:r>
    </w:p>
    <w:p w:rsidR="008F0ABB" w:rsidRPr="00244037" w:rsidRDefault="008F0ABB" w:rsidP="008F0ABB">
      <w:pPr>
        <w:spacing w:after="0" w:line="240" w:lineRule="auto"/>
        <w:ind w:firstLine="708"/>
        <w:jc w:val="both"/>
        <w:rPr>
          <w:rFonts w:ascii="Times New Roman" w:hAnsi="Times New Roman" w:cs="Calibri"/>
          <w:sz w:val="28"/>
          <w:szCs w:val="28"/>
        </w:rPr>
      </w:pPr>
      <w:r w:rsidRPr="00244037">
        <w:rPr>
          <w:rFonts w:ascii="Times New Roman" w:hAnsi="Times New Roman"/>
          <w:sz w:val="28"/>
          <w:szCs w:val="28"/>
        </w:rPr>
        <w:t>П</w:t>
      </w:r>
      <w:r w:rsidRPr="00244037">
        <w:rPr>
          <w:rFonts w:ascii="Times New Roman" w:hAnsi="Times New Roman" w:cs="Calibri"/>
          <w:sz w:val="28"/>
          <w:szCs w:val="28"/>
        </w:rPr>
        <w:t>роведено 5 рейдовых мероприятий по неформальной занятости населения, обследовано 36 объектов, 120 работников, выявлено 26 лиц, работающих без оформления трудовых отношений, 26 из которых заключили трудовые договора. По видам экономической деятельности обследовано 4 организации общественного питания, 10 организаций, оказывающих услуги населению, 21 организаций торговли, 1 предприятие обрабатывающей промышленности (хлебопекарня). Совместно с прокуратурой Чернышевского района проведено 3 рейдовых мероприятия, посещено 7 субъектов малого и среднего предпринимательства, посещено 10 объектов бизнеса (4 торговля, 2 общественное питание, 4 услуги) обследовано 28 работников на предмет наличия трудовых договоров</w:t>
      </w:r>
    </w:p>
    <w:p w:rsidR="008F0ABB" w:rsidRPr="00244037" w:rsidRDefault="008F0ABB" w:rsidP="008F0ABB">
      <w:pPr>
        <w:spacing w:after="0" w:line="240" w:lineRule="auto"/>
        <w:jc w:val="both"/>
        <w:rPr>
          <w:rFonts w:ascii="Times New Roman" w:hAnsi="Times New Roman" w:cs="Calibri"/>
          <w:sz w:val="28"/>
          <w:szCs w:val="28"/>
        </w:rPr>
      </w:pPr>
      <w:r w:rsidRPr="00244037">
        <w:rPr>
          <w:rFonts w:ascii="Times New Roman" w:hAnsi="Times New Roman" w:cs="Calibri"/>
          <w:sz w:val="28"/>
          <w:szCs w:val="28"/>
        </w:rPr>
        <w:tab/>
        <w:t xml:space="preserve">Проведено 2 заседания межведомственной рабочей группы по неформальной занятости населения.  </w:t>
      </w:r>
    </w:p>
    <w:p w:rsidR="008F0ABB" w:rsidRDefault="008F0ABB" w:rsidP="008F0ABB">
      <w:pPr>
        <w:spacing w:after="0" w:line="240" w:lineRule="auto"/>
        <w:ind w:firstLine="708"/>
        <w:jc w:val="both"/>
        <w:rPr>
          <w:sz w:val="28"/>
          <w:szCs w:val="28"/>
        </w:rPr>
      </w:pPr>
      <w:r w:rsidRPr="00244037">
        <w:rPr>
          <w:rFonts w:ascii="Times New Roman" w:hAnsi="Times New Roman" w:cs="Calibri"/>
          <w:sz w:val="28"/>
          <w:szCs w:val="28"/>
        </w:rPr>
        <w:t>Размещена информация на официальном сайте администрации МР «Чернышевский район» «Теневая занятость» от 15.11.23 г. и опубликована профилактическая статья в газете «Наше время» «Оборотная сторона нелегальной трудовой занятости»(№ 25 от 28.06.2023 г.), «Теневая занятость» № 45 от 15.11.2023 г.). Дополнительные поступления в бюджет от работы комиссии составили 152,025 тыс. руб</w:t>
      </w:r>
      <w:r w:rsidRPr="00244037">
        <w:rPr>
          <w:sz w:val="28"/>
          <w:szCs w:val="28"/>
        </w:rPr>
        <w:t>.</w:t>
      </w:r>
    </w:p>
    <w:p w:rsidR="008F0ABB" w:rsidRDefault="008F0ABB" w:rsidP="008F0ABB">
      <w:pPr>
        <w:spacing w:after="0" w:line="240" w:lineRule="auto"/>
        <w:ind w:firstLine="709"/>
        <w:contextualSpacing/>
        <w:jc w:val="both"/>
        <w:rPr>
          <w:rFonts w:ascii="Times New Roman" w:hAnsi="Times New Roman"/>
          <w:color w:val="000000"/>
          <w:sz w:val="28"/>
          <w:szCs w:val="28"/>
          <w:shd w:val="clear" w:color="auto" w:fill="FFFFFF"/>
        </w:rPr>
      </w:pPr>
      <w:r w:rsidRPr="005B07D7">
        <w:rPr>
          <w:rFonts w:ascii="Times New Roman" w:hAnsi="Times New Roman"/>
          <w:bCs/>
          <w:color w:val="1A1A1A"/>
          <w:sz w:val="28"/>
          <w:szCs w:val="28"/>
        </w:rPr>
        <w:t>Основным направлением</w:t>
      </w:r>
      <w:r w:rsidRPr="005B07D7">
        <w:rPr>
          <w:rFonts w:ascii="Times New Roman" w:hAnsi="Times New Roman"/>
          <w:color w:val="000000"/>
          <w:sz w:val="28"/>
          <w:szCs w:val="28"/>
          <w:shd w:val="clear" w:color="auto" w:fill="FFFFFF"/>
        </w:rPr>
        <w:t xml:space="preserve"> в развитии рынка труда </w:t>
      </w:r>
      <w:r>
        <w:rPr>
          <w:rFonts w:ascii="Times New Roman" w:hAnsi="Times New Roman"/>
          <w:color w:val="000000"/>
          <w:sz w:val="28"/>
          <w:szCs w:val="28"/>
          <w:shd w:val="clear" w:color="auto" w:fill="FFFFFF"/>
        </w:rPr>
        <w:t>в 2024 году будет</w:t>
      </w:r>
      <w:r w:rsidRPr="005B07D7">
        <w:rPr>
          <w:rFonts w:ascii="Times New Roman" w:hAnsi="Times New Roman"/>
          <w:color w:val="000000"/>
          <w:sz w:val="28"/>
          <w:szCs w:val="28"/>
          <w:shd w:val="clear" w:color="auto" w:fill="FFFFFF"/>
        </w:rPr>
        <w:t xml:space="preserve"> снижение уровня нелегальной занятости, создание дополнительных рабочих мест</w:t>
      </w:r>
      <w:r>
        <w:rPr>
          <w:rFonts w:ascii="Times New Roman" w:hAnsi="Times New Roman"/>
          <w:color w:val="000000"/>
          <w:sz w:val="28"/>
          <w:szCs w:val="28"/>
          <w:shd w:val="clear" w:color="auto" w:fill="FFFFFF"/>
        </w:rPr>
        <w:t>, совместная работа по реализации социальных контрактов</w:t>
      </w:r>
      <w:r w:rsidRPr="005B07D7">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p>
    <w:p w:rsidR="008F0ABB" w:rsidRPr="005B2A18" w:rsidRDefault="008F0ABB" w:rsidP="008F0ABB">
      <w:pPr>
        <w:spacing w:after="0" w:line="240" w:lineRule="auto"/>
        <w:ind w:firstLine="708"/>
        <w:jc w:val="both"/>
        <w:rPr>
          <w:rFonts w:ascii="Times New Roman" w:hAnsi="Times New Roman"/>
          <w:b/>
          <w:sz w:val="28"/>
          <w:szCs w:val="28"/>
        </w:rPr>
      </w:pPr>
    </w:p>
    <w:p w:rsidR="008F0ABB" w:rsidRPr="008B2184" w:rsidRDefault="008F0ABB" w:rsidP="008F0ABB">
      <w:pPr>
        <w:spacing w:after="0" w:line="240" w:lineRule="auto"/>
        <w:ind w:firstLine="708"/>
        <w:jc w:val="both"/>
        <w:rPr>
          <w:rFonts w:ascii="Times New Roman" w:hAnsi="Times New Roman"/>
          <w:sz w:val="28"/>
          <w:szCs w:val="28"/>
        </w:rPr>
      </w:pPr>
      <w:r w:rsidRPr="00225A86">
        <w:rPr>
          <w:rFonts w:ascii="Times New Roman" w:hAnsi="Times New Roman"/>
          <w:b/>
          <w:sz w:val="28"/>
          <w:szCs w:val="28"/>
        </w:rPr>
        <w:t>В сфере образования</w:t>
      </w:r>
      <w:r>
        <w:rPr>
          <w:rFonts w:ascii="Times New Roman" w:hAnsi="Times New Roman"/>
          <w:b/>
          <w:sz w:val="28"/>
          <w:szCs w:val="28"/>
        </w:rPr>
        <w:t xml:space="preserve">  </w:t>
      </w:r>
      <w:r w:rsidRPr="008B2184">
        <w:rPr>
          <w:rFonts w:ascii="Times New Roman" w:hAnsi="Times New Roman"/>
          <w:sz w:val="28"/>
          <w:szCs w:val="28"/>
        </w:rPr>
        <w:t xml:space="preserve">в 2023 году был произведен капитальный ремонт МОУСОШ с. Комсомолец в рамках федеральной программы «Модернизация школьных систем образования (капитальный ремонт: 18386,946 тыс. рублей, оборудование: 11073,260 тыс. рублей, капитальный ремонт по антитеррористической  защищенности  2402,638  тыс. руб.). </w:t>
      </w:r>
    </w:p>
    <w:p w:rsidR="008F0ABB" w:rsidRPr="008B2184" w:rsidRDefault="008F0ABB" w:rsidP="008F0ABB">
      <w:pPr>
        <w:spacing w:after="0" w:line="240" w:lineRule="auto"/>
        <w:ind w:firstLine="708"/>
        <w:jc w:val="both"/>
        <w:rPr>
          <w:rFonts w:ascii="Times New Roman" w:hAnsi="Times New Roman"/>
          <w:sz w:val="28"/>
          <w:szCs w:val="28"/>
        </w:rPr>
      </w:pPr>
      <w:r w:rsidRPr="008B2184">
        <w:rPr>
          <w:rFonts w:ascii="Times New Roman" w:hAnsi="Times New Roman"/>
          <w:sz w:val="28"/>
          <w:szCs w:val="28"/>
        </w:rPr>
        <w:t>В 2023 году открыт ФОК «Олимп». Объект был построен в рамках реализации государственной программы «Комплексное развитие сельских территорий». Ведомственный целевой проект «Современный облик сельских территорий». Целью этого проекта было комплексное развитие социальной инфраструктуры в городском поселении «Чернышевское». Общая стоимость строительства 185 000, 000 тыс. рублей. Площадь объекта – 2561,9 м 2</w:t>
      </w:r>
    </w:p>
    <w:p w:rsidR="008F0ABB" w:rsidRPr="008B2184" w:rsidRDefault="008F0ABB" w:rsidP="008F0ABB">
      <w:pPr>
        <w:spacing w:after="0" w:line="240" w:lineRule="auto"/>
        <w:ind w:firstLine="708"/>
        <w:jc w:val="both"/>
        <w:rPr>
          <w:rFonts w:ascii="Times New Roman" w:hAnsi="Times New Roman"/>
          <w:sz w:val="28"/>
          <w:szCs w:val="28"/>
        </w:rPr>
      </w:pPr>
      <w:r w:rsidRPr="008B2184">
        <w:rPr>
          <w:rFonts w:ascii="Times New Roman" w:hAnsi="Times New Roman"/>
          <w:sz w:val="28"/>
          <w:szCs w:val="28"/>
        </w:rPr>
        <w:lastRenderedPageBreak/>
        <w:t>В 2023 году был произведен капитальный ремонт в МОУСОШ с. Новоильинск в рамках федерального проекта «Комплексное развитие сельских территорий». Выполнен ремонт фасада и ограждения в МОУООШ с. Новоильинск по программе «Благоустройство  сельских территорий» на сумму 4679,173 тыс. рублей.</w:t>
      </w:r>
    </w:p>
    <w:p w:rsidR="008F0ABB" w:rsidRPr="008B2184" w:rsidRDefault="008F0ABB" w:rsidP="008F0ABB">
      <w:pPr>
        <w:spacing w:after="0" w:line="240" w:lineRule="auto"/>
        <w:ind w:firstLine="708"/>
        <w:jc w:val="both"/>
        <w:rPr>
          <w:rFonts w:ascii="Times New Roman" w:hAnsi="Times New Roman"/>
          <w:sz w:val="28"/>
          <w:szCs w:val="28"/>
        </w:rPr>
      </w:pPr>
      <w:r w:rsidRPr="008B2184">
        <w:rPr>
          <w:rFonts w:ascii="Times New Roman" w:hAnsi="Times New Roman"/>
          <w:sz w:val="28"/>
          <w:szCs w:val="28"/>
        </w:rPr>
        <w:t>В 2023 году выполнен ремонт систем отопления в МОУСОШ № 63 п.Чернышевск на сумму 440,433 тыс. рублей, МОУСОШ с. Комсомольское – 158,802 тыс. рублей.</w:t>
      </w:r>
    </w:p>
    <w:p w:rsidR="008F0ABB" w:rsidRPr="008B2184" w:rsidRDefault="008F0ABB" w:rsidP="008F0ABB">
      <w:pPr>
        <w:spacing w:after="0" w:line="240" w:lineRule="auto"/>
        <w:ind w:firstLine="708"/>
        <w:jc w:val="both"/>
        <w:rPr>
          <w:rFonts w:ascii="Times New Roman" w:hAnsi="Times New Roman"/>
          <w:sz w:val="28"/>
          <w:szCs w:val="28"/>
        </w:rPr>
      </w:pPr>
      <w:r w:rsidRPr="008B2184">
        <w:rPr>
          <w:rFonts w:ascii="Times New Roman" w:hAnsi="Times New Roman"/>
          <w:sz w:val="28"/>
          <w:szCs w:val="28"/>
        </w:rPr>
        <w:t>Выполнен капитальный ремонт кровли МОУСОШ с. Утан на сумму 5506,662 тыс.рублей и в МУДОДДТ п. Чернышевск на сумму 2000,000 тыс. рублей.</w:t>
      </w:r>
    </w:p>
    <w:p w:rsidR="008F0ABB" w:rsidRPr="008B2184" w:rsidRDefault="008F0ABB" w:rsidP="008F0ABB">
      <w:pPr>
        <w:spacing w:after="0" w:line="240" w:lineRule="auto"/>
        <w:ind w:firstLine="708"/>
        <w:jc w:val="both"/>
        <w:rPr>
          <w:rFonts w:ascii="Times New Roman" w:hAnsi="Times New Roman"/>
          <w:sz w:val="28"/>
          <w:szCs w:val="28"/>
        </w:rPr>
      </w:pPr>
      <w:r w:rsidRPr="008B2184">
        <w:rPr>
          <w:rFonts w:ascii="Times New Roman" w:hAnsi="Times New Roman"/>
          <w:sz w:val="28"/>
          <w:szCs w:val="28"/>
        </w:rPr>
        <w:t>Выполнен ремонт пожарной сигнализации в МОУ СОШ №10 п. Букачача, МОУ СОШ с. Старый Олов, МОУ СОШ с. Урюм на сумму 3470554,78 рубля.</w:t>
      </w:r>
    </w:p>
    <w:p w:rsidR="008F0ABB" w:rsidRPr="008B2184" w:rsidRDefault="008F0ABB" w:rsidP="008F0ABB">
      <w:pPr>
        <w:spacing w:after="0" w:line="240" w:lineRule="auto"/>
        <w:ind w:firstLine="708"/>
        <w:jc w:val="both"/>
        <w:rPr>
          <w:rFonts w:ascii="Times New Roman" w:hAnsi="Times New Roman"/>
          <w:sz w:val="28"/>
          <w:szCs w:val="28"/>
        </w:rPr>
      </w:pPr>
      <w:r w:rsidRPr="008B2184">
        <w:rPr>
          <w:rFonts w:ascii="Times New Roman" w:hAnsi="Times New Roman"/>
          <w:sz w:val="28"/>
          <w:szCs w:val="28"/>
        </w:rPr>
        <w:t>Произведен монтаж тревожной кнопки в МОУ СОШ №63 п. Чернышевск на сумму 36 000 рублей.</w:t>
      </w:r>
    </w:p>
    <w:p w:rsidR="008F0ABB" w:rsidRPr="008B2184" w:rsidRDefault="008F0ABB" w:rsidP="008F0ABB">
      <w:pPr>
        <w:spacing w:after="0" w:line="240" w:lineRule="auto"/>
        <w:ind w:firstLine="708"/>
        <w:jc w:val="both"/>
        <w:rPr>
          <w:rFonts w:ascii="Times New Roman" w:hAnsi="Times New Roman"/>
          <w:sz w:val="28"/>
          <w:szCs w:val="28"/>
        </w:rPr>
      </w:pPr>
      <w:r w:rsidRPr="008B2184">
        <w:rPr>
          <w:rFonts w:ascii="Times New Roman" w:hAnsi="Times New Roman"/>
          <w:sz w:val="28"/>
          <w:szCs w:val="28"/>
        </w:rPr>
        <w:t>На косметический ремонт образовательных организаций выделено 517,166  тыс. рублей.</w:t>
      </w:r>
    </w:p>
    <w:p w:rsidR="008F0ABB" w:rsidRPr="008B2184" w:rsidRDefault="008F0ABB" w:rsidP="008F0ABB">
      <w:pPr>
        <w:spacing w:after="0" w:line="240" w:lineRule="auto"/>
        <w:ind w:firstLine="708"/>
        <w:jc w:val="both"/>
        <w:rPr>
          <w:rFonts w:ascii="Times New Roman" w:hAnsi="Times New Roman"/>
          <w:sz w:val="28"/>
          <w:szCs w:val="28"/>
        </w:rPr>
      </w:pPr>
      <w:r w:rsidRPr="008B2184">
        <w:rPr>
          <w:rFonts w:ascii="Times New Roman" w:hAnsi="Times New Roman"/>
          <w:sz w:val="28"/>
          <w:szCs w:val="28"/>
        </w:rPr>
        <w:t>Необходимо проведение капитальных ремонтов школ: 16 ОО, 1 ДОП:  МОУ НОШ с. Багульный, МОУ ООШ с. Икшица, МОУ ООШ. с. Новый Олов, МОУ СОШ с. Старый Олов, , МОУ СОШ с. Утан, МОУ ООШ с. Мильгидун, МОУ СОШ № 10 п. Букачача, МОУ СОШ с. Алеур, МОУ СОШ № 63 пгт. Чернышевск, МОУ СОШ № 78 пгт. Чернышевск, МОУ СОШ № 2 пгт. Чернышевск, МОУ СОШ с. Урюм, МОУ СОШ п. Жирекен, МОУ ООШ с. Бушулей, МОУ СОШ с. Байгул, МОУ СОШ с. Укурей, МУ ДОДДТ пгт. Чернышевск.</w:t>
      </w:r>
    </w:p>
    <w:p w:rsidR="008F0ABB" w:rsidRPr="008B2184" w:rsidRDefault="008F0ABB" w:rsidP="008F0ABB">
      <w:pPr>
        <w:spacing w:after="0" w:line="240" w:lineRule="auto"/>
        <w:ind w:firstLine="708"/>
        <w:jc w:val="both"/>
        <w:rPr>
          <w:rFonts w:ascii="Times New Roman" w:hAnsi="Times New Roman"/>
          <w:b/>
          <w:sz w:val="28"/>
          <w:szCs w:val="28"/>
        </w:rPr>
      </w:pPr>
      <w:r w:rsidRPr="008B2184">
        <w:rPr>
          <w:rFonts w:ascii="Times New Roman" w:hAnsi="Times New Roman"/>
          <w:b/>
          <w:sz w:val="28"/>
          <w:szCs w:val="28"/>
        </w:rPr>
        <w:t>Проекты «Точка роста» и «Цифровая образовательная среда»</w:t>
      </w:r>
    </w:p>
    <w:p w:rsidR="008F0ABB" w:rsidRPr="008B2184" w:rsidRDefault="008F0ABB" w:rsidP="008F0ABB">
      <w:pPr>
        <w:spacing w:after="0" w:line="240" w:lineRule="auto"/>
        <w:ind w:firstLine="708"/>
        <w:jc w:val="both"/>
        <w:rPr>
          <w:rFonts w:ascii="Times New Roman" w:hAnsi="Times New Roman"/>
          <w:sz w:val="28"/>
          <w:szCs w:val="28"/>
        </w:rPr>
      </w:pPr>
      <w:r w:rsidRPr="008B2184">
        <w:rPr>
          <w:rFonts w:ascii="Times New Roman" w:hAnsi="Times New Roman"/>
          <w:sz w:val="28"/>
          <w:szCs w:val="28"/>
        </w:rPr>
        <w:t>В 2023 году на территории муниципального района «Чернышевский район» в рамках федерального проекта «Современная школа» национального проекта «Образование» в Забайкальском крае в 2023 году» на базе школ МОУ СОШ п. Жирекен, МОУ СОШ с. Алеур, МОУ СОШ № 70 п. Аксёново-Зиловское, МОУ СОШ № 2 п. Чернышевск, МОУ СОШ № 78т п. Чернышевск, МОУ СОШ с. Утан, МОУ СОШ № 10 п. Букачача, МОУ СОШ с. Байгул были открыты  центры образования и естественно-научной и технической направленностей «Точка роста». Для этого на базе школ обновились учебные помещения, было приобретено современное оборудование – ноутбуки (40 шт.), МФУ (8 шт.), компьютерные мыши (16 шт.), лаборатория по физике (24 шт.), лаборатория по химии (24 шт.), лаборатория по биологии (24 шт.) и робототехника (8 шт.), 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 (16 шт.),  что позволяет расширить содержание образовательных программ, педагогические работники прошли курсы повышения квалификации.</w:t>
      </w:r>
    </w:p>
    <w:p w:rsidR="008F0ABB" w:rsidRPr="008B2184" w:rsidRDefault="008F0ABB" w:rsidP="008F0ABB">
      <w:pPr>
        <w:spacing w:after="0" w:line="240" w:lineRule="auto"/>
        <w:ind w:firstLine="708"/>
        <w:jc w:val="both"/>
        <w:rPr>
          <w:rFonts w:ascii="Times New Roman" w:hAnsi="Times New Roman"/>
          <w:sz w:val="28"/>
          <w:szCs w:val="28"/>
        </w:rPr>
      </w:pPr>
      <w:r w:rsidRPr="008B2184">
        <w:rPr>
          <w:rFonts w:ascii="Times New Roman" w:hAnsi="Times New Roman"/>
          <w:sz w:val="28"/>
          <w:szCs w:val="28"/>
        </w:rPr>
        <w:lastRenderedPageBreak/>
        <w:t>В рамках федерального проекта «Цифровая образовательная среда» национального проекта «Образование» в 2023 году» на территории муниципального района «Чернышевский район» было открыто 2 центра образовательной среды. В проект вошли школы: МОУ СОШ п. Жирекен, МОУ СОШ № 63 п. Чернышевск. В рамках внедрения целевой модели цифровой образовательной среды в школы поступили 88 ноутбуков, 2 МФУ, 4 интерактивных панелей, 88 компьютерных мышек, 6 телевизоров и 6 аппаратура для записи и воспроизведения звука и изображения.  Новое оборудование появилось в кабинетах математики, технологии, истории, русского языка и литературы, иностранного языка, начальных классов.  Ноутбуки (ноутбуки ученика) размещены в Школьном информационном центре, используются во время занятий внеурочной деятельностью, проектной деятельностью, подготовке к ГИА. Они являются мобильными и при необходимости могут быть предоставлены на любой урок в любой класс. Таким образом, современное оборудование предоставило доступ к различным образовательным сервисам, что привело к наибольшему эффекту использования информационно-коммуникационных технологий в обучении. Основная задача – это освоение учителями операционной системы Linux. </w:t>
      </w:r>
    </w:p>
    <w:p w:rsidR="008F0ABB" w:rsidRPr="00C109D6" w:rsidRDefault="008F0ABB" w:rsidP="008F0ABB">
      <w:pPr>
        <w:spacing w:after="0" w:line="240" w:lineRule="auto"/>
        <w:ind w:firstLine="708"/>
        <w:jc w:val="both"/>
        <w:rPr>
          <w:rFonts w:ascii="Times New Roman" w:hAnsi="Times New Roman"/>
          <w:sz w:val="28"/>
          <w:szCs w:val="28"/>
        </w:rPr>
      </w:pPr>
      <w:r w:rsidRPr="008B2184">
        <w:rPr>
          <w:rFonts w:ascii="Times New Roman" w:hAnsi="Times New Roman"/>
          <w:sz w:val="28"/>
          <w:szCs w:val="28"/>
        </w:rPr>
        <w:t>В МОУ СОШ № 78 пгт. Чернышевск продолжил работу профильный класс инженерно-технического направления для углубленного изучения физики.</w:t>
      </w:r>
      <w:r w:rsidRPr="00C109D6">
        <w:rPr>
          <w:rFonts w:ascii="Times New Roman" w:hAnsi="Times New Roman"/>
          <w:sz w:val="28"/>
          <w:szCs w:val="28"/>
        </w:rPr>
        <w:t xml:space="preserve"> </w:t>
      </w:r>
    </w:p>
    <w:p w:rsidR="008F0ABB" w:rsidRPr="002D52F4" w:rsidRDefault="008F0ABB" w:rsidP="008F0ABB">
      <w:pPr>
        <w:spacing w:after="0" w:line="240" w:lineRule="auto"/>
        <w:ind w:firstLine="708"/>
        <w:rPr>
          <w:rFonts w:ascii="Times New Roman" w:hAnsi="Times New Roman"/>
          <w:sz w:val="28"/>
        </w:rPr>
      </w:pPr>
      <w:r w:rsidRPr="002D52F4">
        <w:rPr>
          <w:rFonts w:ascii="Times New Roman" w:hAnsi="Times New Roman"/>
          <w:b/>
          <w:sz w:val="28"/>
        </w:rPr>
        <w:t>Реализация молодежной политики:</w:t>
      </w:r>
    </w:p>
    <w:p w:rsidR="008F0ABB" w:rsidRPr="002D52F4" w:rsidRDefault="008F0ABB" w:rsidP="008F0ABB">
      <w:pPr>
        <w:shd w:val="clear" w:color="auto" w:fill="FFFFFF"/>
        <w:spacing w:after="0" w:line="240" w:lineRule="auto"/>
        <w:ind w:firstLine="708"/>
        <w:jc w:val="both"/>
        <w:rPr>
          <w:rFonts w:ascii="Times New Roman" w:hAnsi="Times New Roman"/>
          <w:color w:val="000000"/>
          <w:sz w:val="24"/>
          <w:szCs w:val="24"/>
        </w:rPr>
      </w:pPr>
      <w:r w:rsidRPr="002D52F4">
        <w:rPr>
          <w:rFonts w:ascii="Times New Roman" w:hAnsi="Times New Roman"/>
          <w:color w:val="1A1A1A"/>
          <w:sz w:val="28"/>
          <w:szCs w:val="28"/>
          <w:shd w:val="clear" w:color="auto" w:fill="FFFFFF"/>
        </w:rPr>
        <w:t>Продолжаются поддержка и взаимодействие с общественными организациями и движениями –«Движение первых»,  «Юнармия», «Орлята России», «Республика Юных Забайкальцев»,  «Юный инспектор дорожного движения», «Волонтёры Победы»,  «Российское движение школьников».</w:t>
      </w:r>
    </w:p>
    <w:p w:rsidR="008F0ABB" w:rsidRPr="002D52F4" w:rsidRDefault="008F0ABB" w:rsidP="008F0ABB">
      <w:pPr>
        <w:shd w:val="clear" w:color="auto" w:fill="FFFFFF"/>
        <w:spacing w:after="0" w:line="240" w:lineRule="auto"/>
        <w:jc w:val="both"/>
        <w:rPr>
          <w:rFonts w:ascii="Times New Roman" w:hAnsi="Times New Roman"/>
          <w:color w:val="000000"/>
          <w:sz w:val="24"/>
          <w:szCs w:val="24"/>
        </w:rPr>
      </w:pPr>
      <w:r w:rsidRPr="002D52F4">
        <w:rPr>
          <w:rFonts w:ascii="Times New Roman" w:hAnsi="Times New Roman"/>
          <w:color w:val="1A1A1A"/>
          <w:sz w:val="28"/>
          <w:szCs w:val="28"/>
          <w:shd w:val="clear" w:color="auto" w:fill="FFFFFF"/>
        </w:rPr>
        <w:t>Количество проведенных конкурсных мероприятий для детей и молодежи:</w:t>
      </w:r>
    </w:p>
    <w:p w:rsidR="008F0ABB" w:rsidRPr="002D52F4" w:rsidRDefault="008F0ABB" w:rsidP="008F0ABB">
      <w:pPr>
        <w:numPr>
          <w:ilvl w:val="0"/>
          <w:numId w:val="23"/>
        </w:numPr>
        <w:shd w:val="clear" w:color="auto" w:fill="FFFFFF"/>
        <w:spacing w:after="0" w:line="240" w:lineRule="auto"/>
        <w:jc w:val="both"/>
        <w:rPr>
          <w:rFonts w:ascii="Times New Roman" w:hAnsi="Times New Roman"/>
          <w:color w:val="000000"/>
          <w:sz w:val="24"/>
          <w:szCs w:val="24"/>
        </w:rPr>
      </w:pPr>
      <w:r w:rsidRPr="002D52F4">
        <w:rPr>
          <w:rFonts w:ascii="Times New Roman" w:hAnsi="Times New Roman"/>
          <w:color w:val="1A1A1A"/>
          <w:sz w:val="28"/>
          <w:szCs w:val="28"/>
          <w:shd w:val="clear" w:color="auto" w:fill="FFFFFF"/>
        </w:rPr>
        <w:t>по технической направленности-1;</w:t>
      </w:r>
    </w:p>
    <w:p w:rsidR="008F0ABB" w:rsidRPr="002D52F4" w:rsidRDefault="008F0ABB" w:rsidP="008F0ABB">
      <w:pPr>
        <w:numPr>
          <w:ilvl w:val="0"/>
          <w:numId w:val="23"/>
        </w:numPr>
        <w:shd w:val="clear" w:color="auto" w:fill="FFFFFF"/>
        <w:spacing w:after="0" w:line="240" w:lineRule="auto"/>
        <w:jc w:val="both"/>
        <w:rPr>
          <w:rFonts w:ascii="Times New Roman" w:hAnsi="Times New Roman"/>
          <w:color w:val="000000"/>
          <w:sz w:val="24"/>
          <w:szCs w:val="24"/>
        </w:rPr>
      </w:pPr>
      <w:r w:rsidRPr="002D52F4">
        <w:rPr>
          <w:rFonts w:ascii="Times New Roman" w:hAnsi="Times New Roman"/>
          <w:color w:val="1A1A1A"/>
          <w:sz w:val="28"/>
          <w:szCs w:val="28"/>
          <w:shd w:val="clear" w:color="auto" w:fill="FFFFFF"/>
        </w:rPr>
        <w:t>естественнонаучной направленности-5;</w:t>
      </w:r>
    </w:p>
    <w:p w:rsidR="008F0ABB" w:rsidRPr="002D52F4" w:rsidRDefault="008F0ABB" w:rsidP="008F0ABB">
      <w:pPr>
        <w:numPr>
          <w:ilvl w:val="0"/>
          <w:numId w:val="23"/>
        </w:numPr>
        <w:shd w:val="clear" w:color="auto" w:fill="FFFFFF"/>
        <w:spacing w:after="0" w:line="240" w:lineRule="auto"/>
        <w:jc w:val="both"/>
        <w:rPr>
          <w:rFonts w:ascii="Times New Roman" w:hAnsi="Times New Roman"/>
          <w:color w:val="000000"/>
          <w:sz w:val="24"/>
          <w:szCs w:val="24"/>
        </w:rPr>
      </w:pPr>
      <w:r w:rsidRPr="002D52F4">
        <w:rPr>
          <w:rFonts w:ascii="Times New Roman" w:hAnsi="Times New Roman"/>
          <w:color w:val="1A1A1A"/>
          <w:sz w:val="28"/>
          <w:szCs w:val="28"/>
          <w:shd w:val="clear" w:color="auto" w:fill="FFFFFF"/>
        </w:rPr>
        <w:t>физкультурно-спортивной направленности-24;</w:t>
      </w:r>
    </w:p>
    <w:p w:rsidR="008F0ABB" w:rsidRPr="002D52F4" w:rsidRDefault="008F0ABB" w:rsidP="008F0ABB">
      <w:pPr>
        <w:numPr>
          <w:ilvl w:val="0"/>
          <w:numId w:val="23"/>
        </w:numPr>
        <w:shd w:val="clear" w:color="auto" w:fill="FFFFFF"/>
        <w:spacing w:after="0" w:line="240" w:lineRule="auto"/>
        <w:jc w:val="both"/>
        <w:rPr>
          <w:rFonts w:ascii="Times New Roman" w:hAnsi="Times New Roman"/>
          <w:color w:val="000000"/>
          <w:sz w:val="24"/>
          <w:szCs w:val="24"/>
        </w:rPr>
      </w:pPr>
      <w:r w:rsidRPr="002D52F4">
        <w:rPr>
          <w:rFonts w:ascii="Times New Roman" w:hAnsi="Times New Roman"/>
          <w:color w:val="1A1A1A"/>
          <w:sz w:val="28"/>
          <w:szCs w:val="28"/>
          <w:shd w:val="clear" w:color="auto" w:fill="FFFFFF"/>
        </w:rPr>
        <w:t>художественной направленности-20;</w:t>
      </w:r>
    </w:p>
    <w:p w:rsidR="008F0ABB" w:rsidRPr="002D52F4" w:rsidRDefault="008F0ABB" w:rsidP="008F0ABB">
      <w:pPr>
        <w:numPr>
          <w:ilvl w:val="0"/>
          <w:numId w:val="23"/>
        </w:numPr>
        <w:shd w:val="clear" w:color="auto" w:fill="FFFFFF"/>
        <w:spacing w:after="0" w:line="240" w:lineRule="auto"/>
        <w:jc w:val="both"/>
        <w:rPr>
          <w:rFonts w:ascii="Times New Roman" w:hAnsi="Times New Roman"/>
          <w:color w:val="000000"/>
          <w:sz w:val="24"/>
          <w:szCs w:val="24"/>
        </w:rPr>
      </w:pPr>
      <w:r w:rsidRPr="002D52F4">
        <w:rPr>
          <w:rFonts w:ascii="Times New Roman" w:hAnsi="Times New Roman"/>
          <w:color w:val="1A1A1A"/>
          <w:sz w:val="28"/>
          <w:szCs w:val="28"/>
          <w:shd w:val="clear" w:color="auto" w:fill="FFFFFF"/>
        </w:rPr>
        <w:t>туристско-краеведческой направленности-2;</w:t>
      </w:r>
    </w:p>
    <w:p w:rsidR="008F0ABB" w:rsidRPr="002D52F4" w:rsidRDefault="008F0ABB" w:rsidP="008F0ABB">
      <w:pPr>
        <w:numPr>
          <w:ilvl w:val="0"/>
          <w:numId w:val="23"/>
        </w:numPr>
        <w:shd w:val="clear" w:color="auto" w:fill="FFFFFF"/>
        <w:spacing w:after="0" w:line="240" w:lineRule="auto"/>
        <w:jc w:val="both"/>
        <w:rPr>
          <w:rFonts w:ascii="Times New Roman" w:hAnsi="Times New Roman"/>
          <w:color w:val="000000"/>
          <w:sz w:val="24"/>
          <w:szCs w:val="24"/>
        </w:rPr>
      </w:pPr>
      <w:r w:rsidRPr="002D52F4">
        <w:rPr>
          <w:rFonts w:ascii="Times New Roman" w:hAnsi="Times New Roman"/>
          <w:color w:val="1A1A1A"/>
          <w:sz w:val="28"/>
          <w:szCs w:val="28"/>
          <w:shd w:val="clear" w:color="auto" w:fill="FFFFFF"/>
        </w:rPr>
        <w:t>социально-педагогической направленности-4;</w:t>
      </w:r>
    </w:p>
    <w:p w:rsidR="008F0ABB" w:rsidRPr="002D52F4" w:rsidRDefault="008F0ABB" w:rsidP="008F0ABB">
      <w:pPr>
        <w:numPr>
          <w:ilvl w:val="0"/>
          <w:numId w:val="23"/>
        </w:numPr>
        <w:shd w:val="clear" w:color="auto" w:fill="FFFFFF"/>
        <w:spacing w:before="100" w:beforeAutospacing="1" w:after="0" w:line="240" w:lineRule="auto"/>
        <w:jc w:val="both"/>
        <w:rPr>
          <w:rFonts w:ascii="Times New Roman" w:hAnsi="Times New Roman"/>
          <w:color w:val="000000"/>
          <w:sz w:val="24"/>
          <w:szCs w:val="24"/>
        </w:rPr>
      </w:pPr>
      <w:r w:rsidRPr="002D52F4">
        <w:rPr>
          <w:rFonts w:ascii="Times New Roman" w:hAnsi="Times New Roman"/>
          <w:color w:val="1A1A1A"/>
          <w:sz w:val="28"/>
          <w:szCs w:val="28"/>
          <w:shd w:val="clear" w:color="auto" w:fill="FFFFFF"/>
        </w:rPr>
        <w:t>патриотической направленности-10.</w:t>
      </w:r>
    </w:p>
    <w:p w:rsidR="008F0ABB" w:rsidRPr="002D52F4" w:rsidRDefault="008F0ABB" w:rsidP="008F0ABB">
      <w:pPr>
        <w:shd w:val="clear" w:color="auto" w:fill="FFFFFF"/>
        <w:spacing w:after="0" w:line="240" w:lineRule="auto"/>
        <w:jc w:val="both"/>
        <w:rPr>
          <w:rFonts w:ascii="Times New Roman" w:hAnsi="Times New Roman"/>
          <w:color w:val="000000"/>
          <w:sz w:val="24"/>
          <w:szCs w:val="24"/>
        </w:rPr>
      </w:pPr>
      <w:r w:rsidRPr="002D52F4">
        <w:rPr>
          <w:rFonts w:ascii="Times New Roman" w:hAnsi="Times New Roman"/>
          <w:color w:val="1A1A1A"/>
          <w:sz w:val="28"/>
          <w:szCs w:val="28"/>
          <w:shd w:val="clear" w:color="auto" w:fill="FFFFFF"/>
        </w:rPr>
        <w:t>         Традиционные ежегодные мероприятия:</w:t>
      </w:r>
    </w:p>
    <w:p w:rsidR="008F0ABB" w:rsidRPr="002D52F4" w:rsidRDefault="008F0ABB" w:rsidP="008F0ABB">
      <w:pPr>
        <w:shd w:val="clear" w:color="auto" w:fill="FFFFFF"/>
        <w:spacing w:after="0" w:line="240" w:lineRule="auto"/>
        <w:ind w:firstLine="708"/>
        <w:jc w:val="both"/>
        <w:rPr>
          <w:rFonts w:ascii="Times New Roman" w:hAnsi="Times New Roman"/>
          <w:color w:val="000000"/>
          <w:sz w:val="24"/>
          <w:szCs w:val="24"/>
        </w:rPr>
      </w:pPr>
      <w:r w:rsidRPr="002D52F4">
        <w:rPr>
          <w:rFonts w:ascii="Times New Roman" w:hAnsi="Times New Roman"/>
          <w:color w:val="1A1A1A"/>
          <w:sz w:val="28"/>
          <w:szCs w:val="28"/>
        </w:rPr>
        <w:t>Районный конкурс рисунков «Путешествие в космос», районный конкурс видеороликов «Удивительный кадр», конкурс ДПИ «Радуга талантов», конкурс театрального мастерства «Подростки на подмостках», конкурс изобразительного искусства «Мастерство и вдохновение». Муниципальные этапы конкурсов «Палитра памяти», «Новогоднее Забайкалье», «Без срока давности», «Рыцари дорожной безопасности», «Живая  классика». Региональный конкурс «Будущее Забайкалья».</w:t>
      </w:r>
    </w:p>
    <w:p w:rsidR="008F0ABB" w:rsidRPr="009B24C7" w:rsidRDefault="008F0ABB" w:rsidP="008F0ABB">
      <w:pPr>
        <w:shd w:val="clear" w:color="auto" w:fill="FFFFFF"/>
        <w:spacing w:after="0" w:line="240" w:lineRule="auto"/>
        <w:ind w:firstLine="708"/>
        <w:jc w:val="both"/>
        <w:rPr>
          <w:rFonts w:ascii="Times New Roman" w:hAnsi="Times New Roman"/>
          <w:color w:val="000000"/>
          <w:sz w:val="24"/>
          <w:szCs w:val="24"/>
        </w:rPr>
      </w:pPr>
      <w:r w:rsidRPr="002D52F4">
        <w:rPr>
          <w:rFonts w:ascii="Times New Roman" w:hAnsi="Times New Roman"/>
          <w:color w:val="1A1A1A"/>
          <w:sz w:val="28"/>
          <w:szCs w:val="28"/>
        </w:rPr>
        <w:lastRenderedPageBreak/>
        <w:t> Иные мероприятия: в апреле ученики наших школ в количестве 15 человек посетили мероприятие «Театральная суббота», которое состоялось в г.Чита,  прошел муниципальный этап </w:t>
      </w:r>
      <w:r w:rsidRPr="002D52F4">
        <w:rPr>
          <w:rFonts w:ascii="Times New Roman" w:hAnsi="Times New Roman"/>
          <w:color w:val="000000"/>
          <w:sz w:val="28"/>
          <w:szCs w:val="28"/>
        </w:rPr>
        <w:t>Всероссийской военно-патриотической игры «Зарница 2.0»</w:t>
      </w:r>
      <w:r w:rsidRPr="002D52F4">
        <w:rPr>
          <w:rFonts w:ascii="Times New Roman" w:hAnsi="Times New Roman"/>
          <w:color w:val="1A1A1A"/>
          <w:sz w:val="28"/>
          <w:szCs w:val="28"/>
        </w:rPr>
        <w:t>,  акции «Георгиевская ленточка» и «Окна Победы», акция «Фронтовая открытка», акция «Нельзя забыть», декада здорового образа жизни, Международная акция «10000 шагов к жизни», спартакиада допризывной молодёжи.</w:t>
      </w:r>
      <w:r w:rsidRPr="002D52F4">
        <w:rPr>
          <w:rFonts w:ascii="Times New Roman" w:hAnsi="Times New Roman"/>
          <w:sz w:val="28"/>
        </w:rPr>
        <w:t xml:space="preserve"> Количество детей, принявших участие в мероприятиях, составило 1029 чел.</w:t>
      </w:r>
    </w:p>
    <w:p w:rsidR="008F0ABB" w:rsidRDefault="008F0ABB" w:rsidP="008F0ABB">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 </w:t>
      </w:r>
      <w:r w:rsidRPr="00CC4B86">
        <w:rPr>
          <w:rFonts w:ascii="Times New Roman" w:hAnsi="Times New Roman"/>
          <w:b/>
          <w:sz w:val="28"/>
          <w:szCs w:val="28"/>
        </w:rPr>
        <w:t>Дополнительное образование</w:t>
      </w:r>
      <w:r>
        <w:rPr>
          <w:rFonts w:ascii="Times New Roman" w:hAnsi="Times New Roman"/>
          <w:b/>
          <w:sz w:val="28"/>
          <w:szCs w:val="28"/>
        </w:rPr>
        <w:t xml:space="preserve">. </w:t>
      </w:r>
    </w:p>
    <w:p w:rsidR="008F0ABB" w:rsidRPr="00D721C8" w:rsidRDefault="008F0ABB" w:rsidP="008F0ABB">
      <w:pPr>
        <w:spacing w:after="0" w:line="240" w:lineRule="auto"/>
        <w:ind w:firstLine="708"/>
        <w:jc w:val="both"/>
        <w:rPr>
          <w:rFonts w:ascii="Times New Roman" w:hAnsi="Times New Roman"/>
          <w:sz w:val="28"/>
          <w:szCs w:val="28"/>
        </w:rPr>
      </w:pPr>
      <w:r>
        <w:rPr>
          <w:rFonts w:ascii="Times New Roman" w:hAnsi="Times New Roman"/>
          <w:b/>
          <w:sz w:val="28"/>
          <w:szCs w:val="28"/>
        </w:rPr>
        <w:t xml:space="preserve">Детско-юношеская спортивная школа - </w:t>
      </w:r>
      <w:r w:rsidRPr="007D7A8B">
        <w:rPr>
          <w:rFonts w:ascii="Times New Roman" w:hAnsi="Times New Roman"/>
          <w:sz w:val="28"/>
          <w:szCs w:val="28"/>
        </w:rPr>
        <w:t>во</w:t>
      </w:r>
      <w:r w:rsidRPr="00D721C8">
        <w:rPr>
          <w:rFonts w:ascii="Times New Roman" w:hAnsi="Times New Roman"/>
          <w:sz w:val="28"/>
          <w:szCs w:val="28"/>
        </w:rPr>
        <w:t xml:space="preserve">спитанники, посещающие ФОК «Олимп» приняли участие в 19 соревнованиях различного ранга, 970 участников согласно календаря спортивно- массовых мероприятий из них: </w:t>
      </w:r>
    </w:p>
    <w:p w:rsidR="008F0ABB" w:rsidRPr="00D721C8" w:rsidRDefault="008F0ABB" w:rsidP="008F0ABB">
      <w:pPr>
        <w:spacing w:after="0" w:line="240" w:lineRule="auto"/>
        <w:ind w:firstLine="708"/>
        <w:jc w:val="both"/>
        <w:rPr>
          <w:rFonts w:ascii="Times New Roman" w:hAnsi="Times New Roman"/>
          <w:sz w:val="28"/>
          <w:szCs w:val="28"/>
        </w:rPr>
      </w:pPr>
      <w:r w:rsidRPr="00D721C8">
        <w:rPr>
          <w:rFonts w:ascii="Times New Roman" w:hAnsi="Times New Roman"/>
          <w:sz w:val="28"/>
          <w:szCs w:val="28"/>
        </w:rPr>
        <w:t>Региональные соревнования - 2 соревнования (24 участника);</w:t>
      </w:r>
    </w:p>
    <w:p w:rsidR="008F0ABB" w:rsidRPr="00D721C8" w:rsidRDefault="008F0ABB" w:rsidP="008F0ABB">
      <w:pPr>
        <w:spacing w:after="0" w:line="240" w:lineRule="auto"/>
        <w:ind w:firstLine="708"/>
        <w:jc w:val="both"/>
        <w:rPr>
          <w:rFonts w:ascii="Times New Roman" w:hAnsi="Times New Roman"/>
          <w:sz w:val="28"/>
          <w:szCs w:val="28"/>
        </w:rPr>
      </w:pPr>
      <w:r w:rsidRPr="00D721C8">
        <w:rPr>
          <w:rFonts w:ascii="Times New Roman" w:hAnsi="Times New Roman"/>
          <w:sz w:val="28"/>
          <w:szCs w:val="28"/>
        </w:rPr>
        <w:t>Краевые соревнования – 6 соревнований (72 участников);</w:t>
      </w:r>
    </w:p>
    <w:p w:rsidR="008F0ABB" w:rsidRPr="00D721C8" w:rsidRDefault="008F0ABB" w:rsidP="008F0ABB">
      <w:pPr>
        <w:spacing w:after="0" w:line="240" w:lineRule="auto"/>
        <w:ind w:firstLine="708"/>
        <w:jc w:val="both"/>
        <w:rPr>
          <w:rFonts w:ascii="Times New Roman" w:hAnsi="Times New Roman"/>
          <w:sz w:val="28"/>
          <w:szCs w:val="28"/>
        </w:rPr>
      </w:pPr>
      <w:r w:rsidRPr="00D721C8">
        <w:rPr>
          <w:rFonts w:ascii="Times New Roman" w:hAnsi="Times New Roman"/>
          <w:sz w:val="28"/>
          <w:szCs w:val="28"/>
        </w:rPr>
        <w:t>Открытые первенства ДЮСШ – 1  соревнований (80 участников);</w:t>
      </w:r>
    </w:p>
    <w:p w:rsidR="008F0ABB" w:rsidRPr="00D721C8" w:rsidRDefault="008F0ABB" w:rsidP="008F0ABB">
      <w:pPr>
        <w:spacing w:after="0" w:line="240" w:lineRule="auto"/>
        <w:ind w:firstLine="708"/>
        <w:jc w:val="both"/>
        <w:rPr>
          <w:rFonts w:ascii="Times New Roman" w:hAnsi="Times New Roman"/>
          <w:sz w:val="28"/>
          <w:szCs w:val="28"/>
        </w:rPr>
      </w:pPr>
      <w:r w:rsidRPr="00D721C8">
        <w:rPr>
          <w:rFonts w:ascii="Times New Roman" w:hAnsi="Times New Roman"/>
          <w:sz w:val="28"/>
          <w:szCs w:val="28"/>
        </w:rPr>
        <w:t>Межмуниципальные соревнования – 1 соревнование (50 участников);</w:t>
      </w:r>
    </w:p>
    <w:p w:rsidR="008F0ABB" w:rsidRPr="00D721C8" w:rsidRDefault="008F0ABB" w:rsidP="008F0ABB">
      <w:pPr>
        <w:spacing w:after="0" w:line="240" w:lineRule="auto"/>
        <w:ind w:firstLine="708"/>
        <w:jc w:val="both"/>
        <w:rPr>
          <w:rFonts w:ascii="Times New Roman" w:hAnsi="Times New Roman"/>
          <w:sz w:val="28"/>
          <w:szCs w:val="28"/>
        </w:rPr>
      </w:pPr>
      <w:r w:rsidRPr="00D721C8">
        <w:rPr>
          <w:rFonts w:ascii="Times New Roman" w:hAnsi="Times New Roman"/>
          <w:sz w:val="28"/>
          <w:szCs w:val="28"/>
        </w:rPr>
        <w:t>Районные соревнования – 12 соревнований (640 участников);</w:t>
      </w:r>
    </w:p>
    <w:p w:rsidR="008F0ABB" w:rsidRPr="00D721C8" w:rsidRDefault="008F0ABB" w:rsidP="008F0ABB">
      <w:pPr>
        <w:spacing w:after="0" w:line="240" w:lineRule="auto"/>
        <w:ind w:firstLine="708"/>
        <w:jc w:val="both"/>
        <w:rPr>
          <w:rFonts w:ascii="Times New Roman" w:hAnsi="Times New Roman"/>
          <w:sz w:val="28"/>
          <w:szCs w:val="28"/>
        </w:rPr>
      </w:pPr>
      <w:r w:rsidRPr="00D721C8">
        <w:rPr>
          <w:rFonts w:ascii="Times New Roman" w:hAnsi="Times New Roman"/>
          <w:sz w:val="28"/>
          <w:szCs w:val="28"/>
        </w:rPr>
        <w:t>Поселковые соревнования – 9 соревнований (358 участников).</w:t>
      </w:r>
    </w:p>
    <w:p w:rsidR="008F0ABB" w:rsidRPr="00D721C8" w:rsidRDefault="008F0ABB" w:rsidP="008F0ABB">
      <w:pPr>
        <w:spacing w:after="0" w:line="240" w:lineRule="auto"/>
        <w:ind w:firstLine="708"/>
        <w:jc w:val="both"/>
        <w:rPr>
          <w:rFonts w:ascii="Times New Roman" w:hAnsi="Times New Roman"/>
          <w:sz w:val="28"/>
          <w:szCs w:val="28"/>
        </w:rPr>
      </w:pPr>
      <w:r w:rsidRPr="00D721C8">
        <w:rPr>
          <w:rFonts w:ascii="Times New Roman" w:hAnsi="Times New Roman"/>
          <w:sz w:val="28"/>
          <w:szCs w:val="28"/>
        </w:rPr>
        <w:t xml:space="preserve">Специалистами муниципального  учреждения Детского Дома Творчества  за учебный год проведено массовых мероприятий:  – 16, в т.ч.: </w:t>
      </w:r>
    </w:p>
    <w:p w:rsidR="008F0ABB" w:rsidRDefault="008F0ABB" w:rsidP="008F0ABB">
      <w:pPr>
        <w:spacing w:after="0" w:line="240" w:lineRule="auto"/>
        <w:ind w:firstLine="708"/>
        <w:jc w:val="both"/>
        <w:rPr>
          <w:rFonts w:ascii="Times New Roman" w:hAnsi="Times New Roman"/>
          <w:sz w:val="28"/>
          <w:szCs w:val="28"/>
        </w:rPr>
      </w:pPr>
      <w:r w:rsidRPr="00D721C8">
        <w:rPr>
          <w:rFonts w:ascii="Times New Roman" w:hAnsi="Times New Roman"/>
          <w:sz w:val="28"/>
          <w:szCs w:val="28"/>
        </w:rPr>
        <w:t xml:space="preserve"> поселкового уровня – 5; районного уровня – 11</w:t>
      </w:r>
      <w:r>
        <w:rPr>
          <w:rFonts w:ascii="Times New Roman" w:hAnsi="Times New Roman"/>
          <w:sz w:val="28"/>
          <w:szCs w:val="28"/>
        </w:rPr>
        <w:t>.</w:t>
      </w:r>
    </w:p>
    <w:p w:rsidR="008F0ABB" w:rsidRPr="00F7648E" w:rsidRDefault="008F0ABB" w:rsidP="008F0ABB">
      <w:pPr>
        <w:spacing w:after="0" w:line="240" w:lineRule="auto"/>
        <w:ind w:firstLine="708"/>
        <w:jc w:val="both"/>
        <w:rPr>
          <w:rFonts w:ascii="Times New Roman" w:hAnsi="Times New Roman"/>
          <w:sz w:val="28"/>
          <w:szCs w:val="28"/>
        </w:rPr>
      </w:pPr>
      <w:r w:rsidRPr="005C167E">
        <w:rPr>
          <w:rFonts w:ascii="Times New Roman" w:hAnsi="Times New Roman"/>
          <w:b/>
          <w:sz w:val="28"/>
          <w:szCs w:val="28"/>
        </w:rPr>
        <w:t>Дом детского творчества</w:t>
      </w:r>
      <w:r w:rsidRPr="005C167E">
        <w:rPr>
          <w:rFonts w:ascii="Times New Roman" w:hAnsi="Times New Roman"/>
          <w:sz w:val="28"/>
          <w:szCs w:val="28"/>
        </w:rPr>
        <w:t xml:space="preserve"> Количество призеров  по боксу среди юношей (из числа учащихся ДДТ) всего 28 чел., в том числе , всероссийского  уровня -1,регионального уровня – 3.</w:t>
      </w:r>
    </w:p>
    <w:p w:rsidR="008F0ABB" w:rsidRPr="00F7648E" w:rsidRDefault="008F0ABB" w:rsidP="008F0ABB">
      <w:pPr>
        <w:spacing w:after="0" w:line="240" w:lineRule="auto"/>
        <w:ind w:firstLine="708"/>
        <w:jc w:val="both"/>
        <w:rPr>
          <w:rFonts w:ascii="Times New Roman" w:hAnsi="Times New Roman"/>
          <w:sz w:val="28"/>
          <w:szCs w:val="28"/>
        </w:rPr>
      </w:pPr>
      <w:r w:rsidRPr="005C167E">
        <w:rPr>
          <w:rFonts w:ascii="Times New Roman" w:hAnsi="Times New Roman"/>
          <w:b/>
          <w:sz w:val="28"/>
          <w:szCs w:val="28"/>
          <w:lang w:eastAsia="en-US"/>
        </w:rPr>
        <w:t xml:space="preserve">Детская школа искусств </w:t>
      </w:r>
      <w:r w:rsidRPr="005C167E">
        <w:rPr>
          <w:rFonts w:ascii="Times New Roman" w:hAnsi="Times New Roman"/>
          <w:sz w:val="28"/>
          <w:szCs w:val="28"/>
          <w:lang w:eastAsia="en-US"/>
        </w:rPr>
        <w:t>Количество учащихся, принявших участие в разного краевых, межрегиональных, международных, всероссийских конкурсах, выставках, фестивалях, олимпиадах составило 56 чел., лауреатов из них 28.</w:t>
      </w:r>
    </w:p>
    <w:p w:rsidR="008F0ABB" w:rsidRDefault="008F0ABB" w:rsidP="008F0ABB">
      <w:pPr>
        <w:shd w:val="clear" w:color="auto" w:fill="FFFFFF"/>
        <w:spacing w:after="0" w:line="240" w:lineRule="auto"/>
        <w:ind w:left="720"/>
        <w:jc w:val="both"/>
        <w:outlineLvl w:val="0"/>
        <w:rPr>
          <w:rFonts w:ascii="Times New Roman" w:hAnsi="Times New Roman"/>
          <w:sz w:val="28"/>
          <w:szCs w:val="28"/>
          <w:lang w:eastAsia="en-US"/>
        </w:rPr>
      </w:pPr>
      <w:r w:rsidRPr="00C81CB9">
        <w:rPr>
          <w:rFonts w:ascii="Times New Roman" w:hAnsi="Times New Roman"/>
          <w:b/>
          <w:sz w:val="28"/>
          <w:szCs w:val="28"/>
          <w:lang w:eastAsia="en-US"/>
        </w:rPr>
        <w:t>Физкультурно-оздоровительном комплексе «Багульник»</w:t>
      </w:r>
      <w:r>
        <w:rPr>
          <w:rFonts w:ascii="Times New Roman" w:hAnsi="Times New Roman"/>
          <w:b/>
          <w:sz w:val="28"/>
          <w:szCs w:val="28"/>
          <w:lang w:eastAsia="en-US"/>
        </w:rPr>
        <w:t xml:space="preserve"> </w:t>
      </w:r>
      <w:r w:rsidRPr="00C81CB9">
        <w:rPr>
          <w:rFonts w:ascii="Times New Roman" w:hAnsi="Times New Roman"/>
          <w:sz w:val="28"/>
          <w:szCs w:val="28"/>
          <w:lang w:eastAsia="en-US"/>
        </w:rPr>
        <w:t>В течение 2023 года ФОК посетили 5332 чел. (бассейн – 3823, тренажерный зал – 1359, сауна – 150)</w:t>
      </w:r>
      <w:r>
        <w:rPr>
          <w:rFonts w:ascii="Times New Roman" w:hAnsi="Times New Roman"/>
          <w:sz w:val="28"/>
          <w:szCs w:val="28"/>
          <w:lang w:eastAsia="en-US"/>
        </w:rPr>
        <w:t>.</w:t>
      </w:r>
    </w:p>
    <w:p w:rsidR="008F0ABB" w:rsidRPr="005C167E" w:rsidRDefault="008F0ABB" w:rsidP="008F0ABB">
      <w:pPr>
        <w:shd w:val="clear" w:color="auto" w:fill="FFFFFF"/>
        <w:spacing w:after="0" w:line="240" w:lineRule="auto"/>
        <w:ind w:firstLine="708"/>
        <w:jc w:val="both"/>
        <w:rPr>
          <w:rFonts w:ascii="Times New Roman" w:hAnsi="Times New Roman"/>
          <w:sz w:val="28"/>
          <w:szCs w:val="28"/>
        </w:rPr>
      </w:pPr>
      <w:r w:rsidRPr="005C167E">
        <w:rPr>
          <w:rFonts w:ascii="Times New Roman" w:hAnsi="Times New Roman"/>
          <w:sz w:val="28"/>
          <w:szCs w:val="28"/>
        </w:rPr>
        <w:t xml:space="preserve">В целях обеспечения доступности </w:t>
      </w:r>
      <w:r w:rsidRPr="005C167E">
        <w:rPr>
          <w:rFonts w:ascii="Times New Roman" w:hAnsi="Times New Roman"/>
          <w:b/>
          <w:sz w:val="28"/>
          <w:szCs w:val="28"/>
        </w:rPr>
        <w:t xml:space="preserve">дошкольного образования, </w:t>
      </w:r>
      <w:r w:rsidRPr="005C167E">
        <w:rPr>
          <w:rFonts w:ascii="Times New Roman" w:hAnsi="Times New Roman"/>
          <w:sz w:val="28"/>
          <w:szCs w:val="28"/>
        </w:rPr>
        <w:t xml:space="preserve">осуществляется строительство ведомственного детского сада ОАО «РЖД» в пгт. Аксеново-Зиловское на 80 мест. Окончание строительства в 2024 году.  </w:t>
      </w:r>
    </w:p>
    <w:p w:rsidR="008F0ABB" w:rsidRDefault="008F0ABB" w:rsidP="008F0ABB">
      <w:pPr>
        <w:spacing w:after="0" w:line="240" w:lineRule="auto"/>
        <w:ind w:firstLine="708"/>
        <w:jc w:val="both"/>
        <w:rPr>
          <w:rFonts w:ascii="Times New Roman" w:hAnsi="Times New Roman"/>
          <w:color w:val="1A1A1A"/>
          <w:sz w:val="28"/>
        </w:rPr>
      </w:pPr>
      <w:r w:rsidRPr="005C167E">
        <w:rPr>
          <w:rFonts w:ascii="Times New Roman" w:hAnsi="Times New Roman"/>
          <w:color w:val="1A1A1A"/>
          <w:sz w:val="28"/>
        </w:rPr>
        <w:t>В муниципальных дошкольных образовательных учреждениях разработаны и утверждены нормативно-правовые акты, обеспечивающие введение ФОП ДО. Разработаны основные образовательные программы  ДО в соответствии с требованиями ФОП ДО. Наименование комплексных программ, лежащих в основе разработки ООП ДО: «Детство» Т.И. Бабаева - 5 ДОУ, «От рождения до школы» Н.Е. Веракса - 10 ДОУ.</w:t>
      </w:r>
    </w:p>
    <w:p w:rsidR="008F0ABB" w:rsidRPr="005C167E" w:rsidRDefault="008F0ABB" w:rsidP="008F0ABB">
      <w:pPr>
        <w:spacing w:after="0" w:line="240" w:lineRule="auto"/>
        <w:ind w:firstLine="709"/>
        <w:contextualSpacing/>
        <w:jc w:val="both"/>
        <w:rPr>
          <w:rFonts w:ascii="Times New Roman" w:hAnsi="Times New Roman"/>
          <w:color w:val="1A1A1A"/>
        </w:rPr>
      </w:pPr>
      <w:r w:rsidRPr="005C167E">
        <w:rPr>
          <w:rFonts w:ascii="Times New Roman" w:hAnsi="Times New Roman"/>
          <w:color w:val="1A1A1A"/>
          <w:sz w:val="28"/>
        </w:rPr>
        <w:t xml:space="preserve">В 2023 г. был произведен ремонт отопительной системы в МДОУ д/с № 63 п. Чернышевск  на сумму 219612,57 рубля., в МДОУ д/с №28 пгт. Чернышевск  – 200 000 рублей, МДОУ д/с «Алёнушка» п. Чернышевск – </w:t>
      </w:r>
      <w:r w:rsidRPr="005C167E">
        <w:rPr>
          <w:rFonts w:ascii="Times New Roman" w:hAnsi="Times New Roman"/>
          <w:color w:val="1A1A1A"/>
          <w:sz w:val="28"/>
        </w:rPr>
        <w:lastRenderedPageBreak/>
        <w:t>261315,88 рублей, МДОУ д/с «Медвежонок» п. Аксёново-Зиловское – 200 000 рублей.</w:t>
      </w:r>
    </w:p>
    <w:p w:rsidR="008F0ABB" w:rsidRPr="005C167E" w:rsidRDefault="008F0ABB" w:rsidP="008F0ABB">
      <w:pPr>
        <w:spacing w:after="0" w:line="240" w:lineRule="auto"/>
        <w:ind w:firstLine="709"/>
        <w:contextualSpacing/>
        <w:jc w:val="both"/>
        <w:rPr>
          <w:rFonts w:ascii="Times New Roman" w:hAnsi="Times New Roman"/>
          <w:color w:val="1A1A1A"/>
        </w:rPr>
      </w:pPr>
      <w:r w:rsidRPr="005C167E">
        <w:rPr>
          <w:rFonts w:ascii="Times New Roman" w:hAnsi="Times New Roman"/>
          <w:color w:val="1A1A1A"/>
          <w:sz w:val="28"/>
        </w:rPr>
        <w:t>В МДОУ д/с «Полянка» п. Жирекен выполнена пропитка кровли на сумму 76 400 рублей.</w:t>
      </w:r>
    </w:p>
    <w:p w:rsidR="008F0ABB" w:rsidRPr="005C167E" w:rsidRDefault="008F0ABB" w:rsidP="008F0ABB">
      <w:pPr>
        <w:spacing w:after="0" w:line="240" w:lineRule="auto"/>
        <w:ind w:firstLine="709"/>
        <w:contextualSpacing/>
        <w:jc w:val="both"/>
        <w:rPr>
          <w:rFonts w:ascii="Times New Roman" w:hAnsi="Times New Roman"/>
          <w:color w:val="1A1A1A"/>
          <w:sz w:val="28"/>
        </w:rPr>
      </w:pPr>
      <w:r w:rsidRPr="005C167E">
        <w:rPr>
          <w:rFonts w:ascii="Times New Roman" w:hAnsi="Times New Roman"/>
          <w:color w:val="1A1A1A"/>
          <w:sz w:val="28"/>
        </w:rPr>
        <w:t>На косметический ремонт дошкольных образовательных организаций в 2023 году выделено 540000 рублей.</w:t>
      </w:r>
    </w:p>
    <w:p w:rsidR="008F0ABB" w:rsidRPr="005C167E" w:rsidRDefault="008F0ABB" w:rsidP="008F0ABB">
      <w:pPr>
        <w:spacing w:after="0" w:line="240" w:lineRule="auto"/>
        <w:ind w:firstLine="709"/>
        <w:contextualSpacing/>
        <w:jc w:val="both"/>
        <w:rPr>
          <w:rFonts w:ascii="Times New Roman" w:hAnsi="Times New Roman"/>
          <w:color w:val="1A1A1A"/>
        </w:rPr>
      </w:pPr>
      <w:r w:rsidRPr="005C167E">
        <w:rPr>
          <w:rFonts w:ascii="Times New Roman" w:hAnsi="Times New Roman"/>
          <w:sz w:val="28"/>
          <w:szCs w:val="28"/>
        </w:rPr>
        <w:t>По данным Комитета образования, фактически, з</w:t>
      </w:r>
      <w:r w:rsidRPr="005C167E">
        <w:rPr>
          <w:rFonts w:ascii="Times New Roman" w:hAnsi="Times New Roman"/>
          <w:sz w:val="28"/>
        </w:rPr>
        <w:t xml:space="preserve">дания 13-ти учреждений дошкольного образования требуют капитального ремонта: </w:t>
      </w:r>
      <w:r w:rsidRPr="005C167E">
        <w:rPr>
          <w:rFonts w:ascii="Times New Roman" w:hAnsi="Times New Roman"/>
          <w:color w:val="1A1A1A"/>
          <w:sz w:val="28"/>
        </w:rPr>
        <w:t>МДОУ д/с «Теремок» пгт. Чернышевск, МДОУ д/с «Алёнушка» пгт. Чернышевск, МДОУ д/с № 28пгт. Чернышевск, МДОУ д/с № 63 пгт. Чернышевск, МДОУ д/с «Зёрнышко» с. Алеур, МДОУ д/с «Колобок» с. Утан, МДОУ д/с «Полянка» п. Жирекен, МДОУ д/с «Медвежонок» п. Аксёново-Зиловское, МДОУ д/с «Черёмушки» с. Мильгидун, МДОУ д/с «Малыш» п. Букачача, МДОУ д/с «Одуванчик» с. Байгул, МДОУ д/с «Березка» с. Старый Олов,  МДОУ  д/с  «Колосок» с. Укурей.</w:t>
      </w:r>
    </w:p>
    <w:p w:rsidR="008F0ABB" w:rsidRDefault="008F0ABB" w:rsidP="008F0ABB">
      <w:pPr>
        <w:shd w:val="clear" w:color="auto" w:fill="FFFFFF"/>
        <w:spacing w:after="0" w:line="240" w:lineRule="auto"/>
        <w:jc w:val="both"/>
        <w:rPr>
          <w:rFonts w:ascii="Times New Roman" w:hAnsi="Times New Roman"/>
          <w:color w:val="000000"/>
          <w:sz w:val="28"/>
          <w:szCs w:val="28"/>
        </w:rPr>
      </w:pPr>
      <w:r w:rsidRPr="005C167E">
        <w:rPr>
          <w:rFonts w:ascii="Times New Roman" w:hAnsi="Times New Roman"/>
          <w:color w:val="1A1A1A"/>
          <w:sz w:val="28"/>
          <w:szCs w:val="28"/>
        </w:rPr>
        <w:t xml:space="preserve">      </w:t>
      </w:r>
      <w:r w:rsidRPr="005C167E">
        <w:rPr>
          <w:rFonts w:ascii="Times New Roman" w:hAnsi="Times New Roman"/>
          <w:color w:val="000000"/>
          <w:sz w:val="28"/>
          <w:szCs w:val="28"/>
        </w:rPr>
        <w:t xml:space="preserve">В 2024 году осуществляется капитальный ремонт МОУ СОШ № 63 п. Чернышевск  по государственной программе "Модернизация школьных систем образования»" сумма контракта составляет – 145, 0 млн. рублей. Контракт заключен 01.03.2024 г. с ОАО «Коммунальное хозяйство». Срок окончания работ 15.08.2024 г. Работы выполнены </w:t>
      </w:r>
      <w:r>
        <w:rPr>
          <w:rFonts w:ascii="Times New Roman" w:hAnsi="Times New Roman"/>
          <w:color w:val="000000"/>
          <w:sz w:val="28"/>
          <w:szCs w:val="28"/>
        </w:rPr>
        <w:t xml:space="preserve">на </w:t>
      </w:r>
      <w:r w:rsidRPr="005C167E">
        <w:rPr>
          <w:rFonts w:ascii="Times New Roman" w:hAnsi="Times New Roman"/>
          <w:color w:val="000000"/>
          <w:sz w:val="28"/>
          <w:szCs w:val="28"/>
        </w:rPr>
        <w:t xml:space="preserve">70% в соответствии с графиком выполнения работ. Размер финансовых средств, предусмотренных на оснащение школы составляет </w:t>
      </w:r>
      <w:r>
        <w:rPr>
          <w:rFonts w:ascii="Times New Roman" w:hAnsi="Times New Roman"/>
          <w:color w:val="000000"/>
          <w:sz w:val="28"/>
          <w:szCs w:val="28"/>
        </w:rPr>
        <w:t xml:space="preserve"> </w:t>
      </w:r>
      <w:r w:rsidRPr="005C167E">
        <w:rPr>
          <w:rFonts w:ascii="Times New Roman" w:hAnsi="Times New Roman"/>
          <w:color w:val="000000"/>
          <w:sz w:val="28"/>
          <w:szCs w:val="28"/>
        </w:rPr>
        <w:t>9,68 млн. руб. Контракты заключены от 25.04.2024 г.</w:t>
      </w:r>
      <w:r>
        <w:rPr>
          <w:rFonts w:ascii="Times New Roman" w:hAnsi="Times New Roman"/>
          <w:color w:val="000000"/>
          <w:sz w:val="28"/>
          <w:szCs w:val="28"/>
        </w:rPr>
        <w:t>, работы выполняются.</w:t>
      </w:r>
      <w:r w:rsidRPr="005C167E">
        <w:rPr>
          <w:rFonts w:ascii="Times New Roman" w:hAnsi="Times New Roman"/>
          <w:color w:val="000000"/>
          <w:sz w:val="28"/>
          <w:szCs w:val="28"/>
        </w:rPr>
        <w:t xml:space="preserve"> Срок поставки </w:t>
      </w:r>
      <w:r>
        <w:rPr>
          <w:rFonts w:ascii="Times New Roman" w:hAnsi="Times New Roman"/>
          <w:color w:val="000000"/>
          <w:sz w:val="28"/>
          <w:szCs w:val="28"/>
        </w:rPr>
        <w:t xml:space="preserve">оборудования </w:t>
      </w:r>
      <w:r w:rsidRPr="005C167E">
        <w:rPr>
          <w:rFonts w:ascii="Times New Roman" w:hAnsi="Times New Roman"/>
          <w:color w:val="000000"/>
          <w:sz w:val="28"/>
          <w:szCs w:val="28"/>
        </w:rPr>
        <w:t>до 01.08.2024 г.</w:t>
      </w:r>
    </w:p>
    <w:p w:rsidR="008F0ABB" w:rsidRPr="00225A86" w:rsidRDefault="008F0ABB" w:rsidP="008F0ABB">
      <w:pPr>
        <w:shd w:val="clear" w:color="auto" w:fill="FFFFFF"/>
        <w:spacing w:after="0" w:line="240" w:lineRule="auto"/>
        <w:ind w:firstLine="700"/>
        <w:jc w:val="both"/>
        <w:rPr>
          <w:rFonts w:ascii="Times New Roman" w:hAnsi="Times New Roman"/>
          <w:color w:val="000000"/>
          <w:sz w:val="28"/>
          <w:szCs w:val="28"/>
        </w:rPr>
      </w:pPr>
      <w:r w:rsidRPr="00225A86">
        <w:rPr>
          <w:rFonts w:ascii="Times New Roman" w:hAnsi="Times New Roman"/>
          <w:color w:val="000000"/>
          <w:sz w:val="28"/>
          <w:szCs w:val="28"/>
        </w:rPr>
        <w:t xml:space="preserve">По программе «Добрые дела» в образовательных организациях района выполнены работы по замене окон, полная замена в МДОУ </w:t>
      </w:r>
      <w:r>
        <w:rPr>
          <w:rFonts w:ascii="Times New Roman" w:hAnsi="Times New Roman"/>
          <w:color w:val="000000"/>
          <w:sz w:val="28"/>
          <w:szCs w:val="28"/>
        </w:rPr>
        <w:t xml:space="preserve"> </w:t>
      </w:r>
      <w:r w:rsidRPr="00225A86">
        <w:rPr>
          <w:rFonts w:ascii="Times New Roman" w:hAnsi="Times New Roman"/>
          <w:color w:val="000000"/>
          <w:sz w:val="28"/>
          <w:szCs w:val="28"/>
        </w:rPr>
        <w:t>№</w:t>
      </w:r>
      <w:r>
        <w:rPr>
          <w:rFonts w:ascii="Times New Roman" w:hAnsi="Times New Roman"/>
          <w:color w:val="000000"/>
          <w:sz w:val="28"/>
          <w:szCs w:val="28"/>
        </w:rPr>
        <w:t xml:space="preserve"> </w:t>
      </w:r>
      <w:r w:rsidRPr="00225A86">
        <w:rPr>
          <w:rFonts w:ascii="Times New Roman" w:hAnsi="Times New Roman"/>
          <w:color w:val="000000"/>
          <w:sz w:val="28"/>
          <w:szCs w:val="28"/>
        </w:rPr>
        <w:t>63, МОУ СОШ с. Укурей, в данное время ведутся работы в МОУ ООШ с.</w:t>
      </w:r>
      <w:r>
        <w:rPr>
          <w:rFonts w:ascii="Times New Roman" w:hAnsi="Times New Roman"/>
          <w:color w:val="000000"/>
          <w:sz w:val="28"/>
          <w:szCs w:val="28"/>
        </w:rPr>
        <w:t xml:space="preserve"> </w:t>
      </w:r>
      <w:r w:rsidRPr="00225A86">
        <w:rPr>
          <w:rFonts w:ascii="Times New Roman" w:hAnsi="Times New Roman"/>
          <w:color w:val="000000"/>
          <w:sz w:val="28"/>
          <w:szCs w:val="28"/>
        </w:rPr>
        <w:t>Икшица, МОУ СОШ с.Утан  частичная замена на сумму 490 649 тыс.</w:t>
      </w:r>
      <w:r>
        <w:rPr>
          <w:rFonts w:ascii="Times New Roman" w:hAnsi="Times New Roman"/>
          <w:color w:val="000000"/>
          <w:sz w:val="28"/>
          <w:szCs w:val="28"/>
        </w:rPr>
        <w:t xml:space="preserve"> </w:t>
      </w:r>
      <w:r w:rsidRPr="00225A86">
        <w:rPr>
          <w:rFonts w:ascii="Times New Roman" w:hAnsi="Times New Roman"/>
          <w:color w:val="000000"/>
          <w:sz w:val="28"/>
          <w:szCs w:val="28"/>
        </w:rPr>
        <w:t>рублей, МОУ ООШ с. Новоильинск частичная замена на 795 000 тыс.</w:t>
      </w:r>
      <w:r>
        <w:rPr>
          <w:rFonts w:ascii="Times New Roman" w:hAnsi="Times New Roman"/>
          <w:color w:val="000000"/>
          <w:sz w:val="28"/>
          <w:szCs w:val="28"/>
        </w:rPr>
        <w:t xml:space="preserve"> </w:t>
      </w:r>
      <w:r w:rsidRPr="00225A86">
        <w:rPr>
          <w:rFonts w:ascii="Times New Roman" w:hAnsi="Times New Roman"/>
          <w:color w:val="000000"/>
          <w:sz w:val="28"/>
          <w:szCs w:val="28"/>
        </w:rPr>
        <w:t xml:space="preserve">рублей. </w:t>
      </w:r>
    </w:p>
    <w:p w:rsidR="008F0ABB" w:rsidRPr="00225A86" w:rsidRDefault="008F0ABB" w:rsidP="008F0ABB">
      <w:pPr>
        <w:shd w:val="clear" w:color="auto" w:fill="FFFFFF"/>
        <w:spacing w:after="0" w:line="240" w:lineRule="auto"/>
        <w:ind w:firstLine="700"/>
        <w:jc w:val="both"/>
        <w:rPr>
          <w:rFonts w:ascii="Times New Roman" w:hAnsi="Times New Roman"/>
          <w:color w:val="000000"/>
          <w:sz w:val="28"/>
          <w:szCs w:val="28"/>
        </w:rPr>
      </w:pPr>
      <w:r w:rsidRPr="00225A86">
        <w:rPr>
          <w:rFonts w:ascii="Times New Roman" w:hAnsi="Times New Roman"/>
          <w:color w:val="000000"/>
          <w:sz w:val="28"/>
          <w:szCs w:val="28"/>
        </w:rPr>
        <w:t>Так же приобретён мягкий инвентарь для МДОУ «Зёрнышко» с.</w:t>
      </w:r>
      <w:r>
        <w:rPr>
          <w:rFonts w:ascii="Times New Roman" w:hAnsi="Times New Roman"/>
          <w:color w:val="000000"/>
          <w:sz w:val="28"/>
          <w:szCs w:val="28"/>
        </w:rPr>
        <w:t xml:space="preserve"> </w:t>
      </w:r>
      <w:r w:rsidRPr="00225A86">
        <w:rPr>
          <w:rFonts w:ascii="Times New Roman" w:hAnsi="Times New Roman"/>
          <w:color w:val="000000"/>
          <w:sz w:val="28"/>
          <w:szCs w:val="28"/>
        </w:rPr>
        <w:t>Алеур на 50.000 тыс.</w:t>
      </w:r>
      <w:r>
        <w:rPr>
          <w:rFonts w:ascii="Times New Roman" w:hAnsi="Times New Roman"/>
          <w:color w:val="000000"/>
          <w:sz w:val="28"/>
          <w:szCs w:val="28"/>
        </w:rPr>
        <w:t xml:space="preserve"> </w:t>
      </w:r>
      <w:r w:rsidRPr="00225A86">
        <w:rPr>
          <w:rFonts w:ascii="Times New Roman" w:hAnsi="Times New Roman"/>
          <w:color w:val="000000"/>
          <w:sz w:val="28"/>
          <w:szCs w:val="28"/>
        </w:rPr>
        <w:t>руб., МДОУ «Чебурашка» с.</w:t>
      </w:r>
      <w:r>
        <w:rPr>
          <w:rFonts w:ascii="Times New Roman" w:hAnsi="Times New Roman"/>
          <w:color w:val="000000"/>
          <w:sz w:val="28"/>
          <w:szCs w:val="28"/>
        </w:rPr>
        <w:t xml:space="preserve"> </w:t>
      </w:r>
      <w:r w:rsidRPr="00225A86">
        <w:rPr>
          <w:rFonts w:ascii="Times New Roman" w:hAnsi="Times New Roman"/>
          <w:color w:val="000000"/>
          <w:sz w:val="28"/>
          <w:szCs w:val="28"/>
        </w:rPr>
        <w:t>Комсомольское на сумму 189220 тыс.</w:t>
      </w:r>
      <w:r>
        <w:rPr>
          <w:rFonts w:ascii="Times New Roman" w:hAnsi="Times New Roman"/>
          <w:color w:val="000000"/>
          <w:sz w:val="28"/>
          <w:szCs w:val="28"/>
        </w:rPr>
        <w:t xml:space="preserve"> </w:t>
      </w:r>
      <w:r w:rsidRPr="00225A86">
        <w:rPr>
          <w:rFonts w:ascii="Times New Roman" w:hAnsi="Times New Roman"/>
          <w:color w:val="000000"/>
          <w:sz w:val="28"/>
          <w:szCs w:val="28"/>
        </w:rPr>
        <w:t xml:space="preserve">руб. </w:t>
      </w:r>
    </w:p>
    <w:p w:rsidR="008F0ABB" w:rsidRPr="00225A86" w:rsidRDefault="008F0ABB" w:rsidP="008F0ABB">
      <w:pPr>
        <w:shd w:val="clear" w:color="auto" w:fill="FFFFFF"/>
        <w:spacing w:after="0" w:line="240" w:lineRule="auto"/>
        <w:ind w:firstLine="700"/>
        <w:jc w:val="both"/>
        <w:rPr>
          <w:rFonts w:ascii="Times New Roman" w:hAnsi="Times New Roman"/>
          <w:color w:val="000000"/>
          <w:sz w:val="28"/>
          <w:szCs w:val="28"/>
        </w:rPr>
      </w:pPr>
      <w:r w:rsidRPr="00225A86">
        <w:rPr>
          <w:rFonts w:ascii="Times New Roman" w:hAnsi="Times New Roman"/>
          <w:color w:val="000000"/>
          <w:sz w:val="28"/>
          <w:szCs w:val="28"/>
        </w:rPr>
        <w:t>Для МОУ СОШ с.</w:t>
      </w:r>
      <w:r>
        <w:rPr>
          <w:rFonts w:ascii="Times New Roman" w:hAnsi="Times New Roman"/>
          <w:color w:val="000000"/>
          <w:sz w:val="28"/>
          <w:szCs w:val="28"/>
        </w:rPr>
        <w:t xml:space="preserve"> </w:t>
      </w:r>
      <w:r w:rsidRPr="00225A86">
        <w:rPr>
          <w:rFonts w:ascii="Times New Roman" w:hAnsi="Times New Roman"/>
          <w:color w:val="000000"/>
          <w:sz w:val="28"/>
          <w:szCs w:val="28"/>
        </w:rPr>
        <w:t>Комсомольское приобрели спортивный инвентарь на сумму 27 997 тыс. руб, МОУ СОШ №70 п. Аксеново</w:t>
      </w:r>
      <w:r>
        <w:rPr>
          <w:rFonts w:ascii="Times New Roman" w:hAnsi="Times New Roman"/>
          <w:color w:val="000000"/>
          <w:sz w:val="28"/>
          <w:szCs w:val="28"/>
        </w:rPr>
        <w:t xml:space="preserve"> </w:t>
      </w:r>
      <w:r w:rsidRPr="00225A86">
        <w:rPr>
          <w:rFonts w:ascii="Times New Roman" w:hAnsi="Times New Roman"/>
          <w:color w:val="000000"/>
          <w:sz w:val="28"/>
          <w:szCs w:val="28"/>
        </w:rPr>
        <w:t>-</w:t>
      </w:r>
      <w:r>
        <w:rPr>
          <w:rFonts w:ascii="Times New Roman" w:hAnsi="Times New Roman"/>
          <w:color w:val="000000"/>
          <w:sz w:val="28"/>
          <w:szCs w:val="28"/>
        </w:rPr>
        <w:t xml:space="preserve"> </w:t>
      </w:r>
      <w:r w:rsidRPr="00225A86">
        <w:rPr>
          <w:rFonts w:ascii="Times New Roman" w:hAnsi="Times New Roman"/>
          <w:color w:val="000000"/>
          <w:sz w:val="28"/>
          <w:szCs w:val="28"/>
        </w:rPr>
        <w:t>Зилово приобретена мебель на сумму 100000 т. руб</w:t>
      </w:r>
      <w:r>
        <w:rPr>
          <w:rFonts w:ascii="Times New Roman" w:hAnsi="Times New Roman"/>
          <w:color w:val="000000"/>
          <w:sz w:val="28"/>
          <w:szCs w:val="28"/>
        </w:rPr>
        <w:t>.</w:t>
      </w:r>
      <w:r w:rsidRPr="00225A86">
        <w:rPr>
          <w:rFonts w:ascii="Times New Roman" w:hAnsi="Times New Roman"/>
          <w:color w:val="000000"/>
          <w:sz w:val="28"/>
          <w:szCs w:val="28"/>
        </w:rPr>
        <w:t>, МОУ СОШ с.</w:t>
      </w:r>
      <w:r>
        <w:rPr>
          <w:rFonts w:ascii="Times New Roman" w:hAnsi="Times New Roman"/>
          <w:color w:val="000000"/>
          <w:sz w:val="28"/>
          <w:szCs w:val="28"/>
        </w:rPr>
        <w:t xml:space="preserve"> </w:t>
      </w:r>
      <w:r w:rsidRPr="00225A86">
        <w:rPr>
          <w:rFonts w:ascii="Times New Roman" w:hAnsi="Times New Roman"/>
          <w:color w:val="000000"/>
          <w:sz w:val="28"/>
          <w:szCs w:val="28"/>
        </w:rPr>
        <w:t>Алеур на сумму 50 000 тыс. руб</w:t>
      </w:r>
      <w:r>
        <w:rPr>
          <w:rFonts w:ascii="Times New Roman" w:hAnsi="Times New Roman"/>
          <w:color w:val="000000"/>
          <w:sz w:val="28"/>
          <w:szCs w:val="28"/>
        </w:rPr>
        <w:t>.</w:t>
      </w:r>
      <w:r w:rsidRPr="00225A86">
        <w:rPr>
          <w:rFonts w:ascii="Times New Roman" w:hAnsi="Times New Roman"/>
          <w:color w:val="000000"/>
          <w:sz w:val="28"/>
          <w:szCs w:val="28"/>
        </w:rPr>
        <w:t xml:space="preserve"> частичное оснащение пищеблока посудой, МОУ ООШ</w:t>
      </w:r>
      <w:r>
        <w:rPr>
          <w:rFonts w:ascii="Times New Roman" w:hAnsi="Times New Roman"/>
          <w:color w:val="000000"/>
          <w:sz w:val="28"/>
          <w:szCs w:val="28"/>
        </w:rPr>
        <w:t xml:space="preserve"> </w:t>
      </w:r>
      <w:r w:rsidRPr="00225A86">
        <w:rPr>
          <w:rFonts w:ascii="Times New Roman" w:hAnsi="Times New Roman"/>
          <w:color w:val="000000"/>
          <w:sz w:val="28"/>
          <w:szCs w:val="28"/>
        </w:rPr>
        <w:t xml:space="preserve"> с. Икшица так же частичное оснащение пищеблока посудой. Во все МДОУ района приобретены варочные плиты, МОУ ООШ с.Икшица,</w:t>
      </w:r>
      <w:r>
        <w:rPr>
          <w:rFonts w:ascii="Times New Roman" w:hAnsi="Times New Roman"/>
          <w:color w:val="000000"/>
          <w:sz w:val="28"/>
          <w:szCs w:val="28"/>
        </w:rPr>
        <w:t xml:space="preserve"> </w:t>
      </w:r>
      <w:r w:rsidRPr="00225A86">
        <w:rPr>
          <w:rFonts w:ascii="Times New Roman" w:hAnsi="Times New Roman"/>
          <w:color w:val="000000"/>
          <w:sz w:val="28"/>
          <w:szCs w:val="28"/>
        </w:rPr>
        <w:t xml:space="preserve"> с.Бушулей, МОУ СОШ с.Комсомольское, </w:t>
      </w:r>
      <w:r>
        <w:rPr>
          <w:rFonts w:ascii="Times New Roman" w:hAnsi="Times New Roman"/>
          <w:color w:val="000000"/>
          <w:sz w:val="28"/>
          <w:szCs w:val="28"/>
        </w:rPr>
        <w:t xml:space="preserve"> </w:t>
      </w:r>
      <w:r w:rsidRPr="00225A86">
        <w:rPr>
          <w:rFonts w:ascii="Times New Roman" w:hAnsi="Times New Roman"/>
          <w:color w:val="000000"/>
          <w:sz w:val="28"/>
          <w:szCs w:val="28"/>
        </w:rPr>
        <w:t xml:space="preserve">НОШ </w:t>
      </w:r>
      <w:r>
        <w:rPr>
          <w:rFonts w:ascii="Times New Roman" w:hAnsi="Times New Roman"/>
          <w:color w:val="000000"/>
          <w:sz w:val="28"/>
          <w:szCs w:val="28"/>
        </w:rPr>
        <w:t xml:space="preserve"> </w:t>
      </w:r>
      <w:r w:rsidRPr="00225A86">
        <w:rPr>
          <w:rFonts w:ascii="Times New Roman" w:hAnsi="Times New Roman"/>
          <w:color w:val="000000"/>
          <w:sz w:val="28"/>
          <w:szCs w:val="28"/>
        </w:rPr>
        <w:t>с.Багульное  пищеблоки обновили варочными плитами.</w:t>
      </w:r>
    </w:p>
    <w:p w:rsidR="008F0ABB" w:rsidRPr="00225A86" w:rsidRDefault="008F0ABB" w:rsidP="008F0ABB">
      <w:pPr>
        <w:shd w:val="clear" w:color="auto" w:fill="FFFFFF"/>
        <w:spacing w:after="0" w:line="240" w:lineRule="auto"/>
        <w:ind w:firstLine="700"/>
        <w:jc w:val="both"/>
        <w:rPr>
          <w:rFonts w:ascii="Times New Roman" w:hAnsi="Times New Roman"/>
          <w:color w:val="000000"/>
          <w:sz w:val="28"/>
          <w:szCs w:val="28"/>
        </w:rPr>
      </w:pPr>
      <w:r w:rsidRPr="00225A86">
        <w:rPr>
          <w:rFonts w:ascii="Times New Roman" w:hAnsi="Times New Roman"/>
          <w:color w:val="000000"/>
          <w:sz w:val="28"/>
          <w:szCs w:val="28"/>
        </w:rPr>
        <w:t>МОУ СОШ № 2, 63, 78 были выделены средства в сумме 296 130т.руб на оформление школьного пространства по военно-патриотическому воспитанию.</w:t>
      </w:r>
    </w:p>
    <w:p w:rsidR="008F0ABB" w:rsidRPr="00225A86" w:rsidRDefault="008F0ABB" w:rsidP="008F0ABB">
      <w:pPr>
        <w:shd w:val="clear" w:color="auto" w:fill="FFFFFF"/>
        <w:spacing w:after="0" w:line="240" w:lineRule="auto"/>
        <w:ind w:firstLine="700"/>
        <w:jc w:val="both"/>
        <w:rPr>
          <w:rFonts w:ascii="Times New Roman" w:hAnsi="Times New Roman"/>
          <w:color w:val="000000"/>
          <w:sz w:val="28"/>
          <w:szCs w:val="28"/>
        </w:rPr>
      </w:pPr>
      <w:r w:rsidRPr="00225A86">
        <w:rPr>
          <w:rFonts w:ascii="Times New Roman" w:hAnsi="Times New Roman"/>
          <w:color w:val="000000"/>
          <w:sz w:val="28"/>
          <w:szCs w:val="28"/>
        </w:rPr>
        <w:lastRenderedPageBreak/>
        <w:t>МОУ ООШ с.</w:t>
      </w:r>
      <w:r>
        <w:rPr>
          <w:rFonts w:ascii="Times New Roman" w:hAnsi="Times New Roman"/>
          <w:color w:val="000000"/>
          <w:sz w:val="28"/>
          <w:szCs w:val="28"/>
        </w:rPr>
        <w:t xml:space="preserve"> </w:t>
      </w:r>
      <w:r w:rsidRPr="00225A86">
        <w:rPr>
          <w:rFonts w:ascii="Times New Roman" w:hAnsi="Times New Roman"/>
          <w:color w:val="000000"/>
          <w:sz w:val="28"/>
          <w:szCs w:val="28"/>
        </w:rPr>
        <w:t>Бушулей, с. Икшица оснащение пищеблоков горячим и холодным водоснабжением.</w:t>
      </w:r>
    </w:p>
    <w:p w:rsidR="008F0ABB" w:rsidRDefault="008F0ABB" w:rsidP="008F0ABB">
      <w:pPr>
        <w:shd w:val="clear" w:color="auto" w:fill="FFFFFF"/>
        <w:spacing w:after="0" w:line="240" w:lineRule="auto"/>
        <w:ind w:firstLine="700"/>
        <w:jc w:val="both"/>
        <w:rPr>
          <w:rFonts w:ascii="Times New Roman" w:hAnsi="Times New Roman"/>
          <w:color w:val="000000"/>
          <w:sz w:val="28"/>
          <w:szCs w:val="28"/>
        </w:rPr>
      </w:pPr>
      <w:r w:rsidRPr="00225A86">
        <w:rPr>
          <w:rFonts w:ascii="Times New Roman" w:hAnsi="Times New Roman"/>
          <w:color w:val="000000"/>
          <w:sz w:val="28"/>
          <w:szCs w:val="28"/>
        </w:rPr>
        <w:t>МОУ СОШ № 70 п. п. Аксеново-Зилово ведется строительство гаража за счет выделенных средств ОАО «РЖД».</w:t>
      </w:r>
    </w:p>
    <w:p w:rsidR="008F0ABB" w:rsidRPr="005C167E" w:rsidRDefault="008F0ABB" w:rsidP="008F0ABB">
      <w:pPr>
        <w:spacing w:after="0" w:line="240" w:lineRule="auto"/>
        <w:ind w:firstLine="708"/>
        <w:jc w:val="both"/>
        <w:rPr>
          <w:rFonts w:ascii="Times New Roman" w:hAnsi="Times New Roman"/>
          <w:sz w:val="28"/>
          <w:szCs w:val="28"/>
        </w:rPr>
      </w:pPr>
      <w:r w:rsidRPr="005C167E">
        <w:rPr>
          <w:rFonts w:ascii="Times New Roman" w:hAnsi="Times New Roman"/>
          <w:sz w:val="28"/>
          <w:szCs w:val="28"/>
        </w:rPr>
        <w:t>Утверждена муниципальная программа «Развитие образования в Чернышевском районе на  2021- 2025 г.». Программа имеет  подпрограммы: «Развитие дошкольного  образования», «Развитие общего образования», «Развитие систем воспитания и дополнительного образования детей», «Обеспечение безопасности и материально-техническое обеспечение образовательных учреждений», «Развитие кадрового потенциала системы образования», «Обеспечение деятельности опеки и попечительства над детьми, оставшимися без попечения родителей».</w:t>
      </w:r>
    </w:p>
    <w:p w:rsidR="008F0ABB" w:rsidRPr="00E72A03" w:rsidRDefault="008F0ABB" w:rsidP="008F0ABB">
      <w:pPr>
        <w:spacing w:after="0" w:line="240" w:lineRule="auto"/>
        <w:jc w:val="both"/>
        <w:rPr>
          <w:rFonts w:ascii="Times New Roman" w:hAnsi="Times New Roman"/>
          <w:sz w:val="28"/>
          <w:szCs w:val="28"/>
        </w:rPr>
      </w:pPr>
      <w:r w:rsidRPr="005C167E">
        <w:rPr>
          <w:rFonts w:ascii="Times New Roman" w:hAnsi="Times New Roman"/>
          <w:sz w:val="28"/>
          <w:szCs w:val="28"/>
        </w:rPr>
        <w:tab/>
        <w:t>Финансирование мероприятий муниципальной программы составило в 2023г.: 25539,7 тыс. руб. за счет средств бюджета МР.</w:t>
      </w:r>
      <w:r>
        <w:rPr>
          <w:rFonts w:ascii="Times New Roman" w:hAnsi="Times New Roman"/>
          <w:sz w:val="28"/>
          <w:szCs w:val="28"/>
        </w:rPr>
        <w:t xml:space="preserve"> </w:t>
      </w:r>
    </w:p>
    <w:p w:rsidR="008F0ABB" w:rsidRDefault="008F0ABB" w:rsidP="008F0ABB">
      <w:pPr>
        <w:spacing w:after="0" w:line="240" w:lineRule="auto"/>
        <w:ind w:firstLine="708"/>
        <w:jc w:val="both"/>
        <w:rPr>
          <w:rFonts w:ascii="Times New Roman" w:eastAsia="Calibri" w:hAnsi="Times New Roman"/>
          <w:b/>
          <w:sz w:val="28"/>
        </w:rPr>
      </w:pPr>
    </w:p>
    <w:p w:rsidR="008F0ABB" w:rsidRPr="005C167E" w:rsidRDefault="008F0ABB" w:rsidP="008F0ABB">
      <w:pPr>
        <w:spacing w:after="0" w:line="240" w:lineRule="auto"/>
        <w:ind w:firstLine="708"/>
        <w:jc w:val="both"/>
        <w:rPr>
          <w:rFonts w:ascii="Times New Roman" w:hAnsi="Times New Roman"/>
          <w:sz w:val="28"/>
        </w:rPr>
      </w:pPr>
      <w:r w:rsidRPr="005C167E">
        <w:rPr>
          <w:rFonts w:ascii="Times New Roman" w:eastAsia="Calibri" w:hAnsi="Times New Roman"/>
          <w:b/>
          <w:sz w:val="28"/>
        </w:rPr>
        <w:t>Задачи в сфере образования на 2024 год:</w:t>
      </w:r>
    </w:p>
    <w:p w:rsidR="008F0ABB" w:rsidRPr="005C167E" w:rsidRDefault="008F0ABB" w:rsidP="008F0ABB">
      <w:pPr>
        <w:pStyle w:val="a7"/>
        <w:widowControl/>
        <w:numPr>
          <w:ilvl w:val="0"/>
          <w:numId w:val="5"/>
        </w:numPr>
        <w:tabs>
          <w:tab w:val="left" w:pos="993"/>
        </w:tabs>
        <w:autoSpaceDE/>
        <w:autoSpaceDN/>
        <w:adjustRightInd/>
        <w:ind w:left="0" w:firstLine="709"/>
        <w:rPr>
          <w:rFonts w:ascii="Times New Roman" w:hAnsi="Times New Roman"/>
          <w:sz w:val="28"/>
          <w:szCs w:val="24"/>
        </w:rPr>
      </w:pPr>
      <w:r w:rsidRPr="005C167E">
        <w:rPr>
          <w:rFonts w:ascii="Times New Roman" w:hAnsi="Times New Roman"/>
          <w:sz w:val="28"/>
          <w:szCs w:val="24"/>
        </w:rPr>
        <w:t xml:space="preserve"> Обеспечение доступности и качества дошкольного образования, соответствующего современным требованиям ФГОС для каждого ребенка в возрасте от 1,5 до 7 лет на базе образовательных организаций различных организационно-правовых форм и форм собственности.</w:t>
      </w:r>
    </w:p>
    <w:p w:rsidR="008F0ABB" w:rsidRPr="005C167E" w:rsidRDefault="008F0ABB" w:rsidP="008F0ABB">
      <w:pPr>
        <w:pStyle w:val="a7"/>
        <w:widowControl/>
        <w:numPr>
          <w:ilvl w:val="0"/>
          <w:numId w:val="5"/>
        </w:numPr>
        <w:tabs>
          <w:tab w:val="left" w:pos="993"/>
        </w:tabs>
        <w:autoSpaceDE/>
        <w:autoSpaceDN/>
        <w:adjustRightInd/>
        <w:ind w:left="0" w:firstLine="709"/>
        <w:rPr>
          <w:rFonts w:ascii="Times New Roman" w:hAnsi="Times New Roman"/>
          <w:color w:val="000000"/>
          <w:sz w:val="28"/>
          <w:szCs w:val="24"/>
        </w:rPr>
      </w:pPr>
      <w:r w:rsidRPr="005C167E">
        <w:rPr>
          <w:rFonts w:ascii="Times New Roman" w:hAnsi="Times New Roman"/>
          <w:color w:val="000000"/>
          <w:sz w:val="28"/>
          <w:szCs w:val="24"/>
        </w:rPr>
        <w:t>Оказание муниципальных услуг по предоставлению начального общего, основного общего, среднего общего образования по основным общеобразовательным программам, внедрение федеральных государственных образовательных стандартов среднего образования, обеспечение современных и безопасных условий для получения общего образования в муниципальных организациях общего образования.</w:t>
      </w:r>
    </w:p>
    <w:p w:rsidR="008F0ABB" w:rsidRPr="005C167E" w:rsidRDefault="008F0ABB" w:rsidP="008F0ABB">
      <w:pPr>
        <w:pStyle w:val="a7"/>
        <w:widowControl/>
        <w:numPr>
          <w:ilvl w:val="0"/>
          <w:numId w:val="5"/>
        </w:numPr>
        <w:tabs>
          <w:tab w:val="left" w:pos="993"/>
        </w:tabs>
        <w:autoSpaceDE/>
        <w:autoSpaceDN/>
        <w:adjustRightInd/>
        <w:ind w:left="0" w:firstLine="709"/>
        <w:rPr>
          <w:rFonts w:ascii="Times New Roman" w:hAnsi="Times New Roman"/>
          <w:color w:val="000000"/>
          <w:sz w:val="28"/>
          <w:szCs w:val="24"/>
        </w:rPr>
      </w:pPr>
      <w:r w:rsidRPr="005C167E">
        <w:rPr>
          <w:rFonts w:ascii="Times New Roman" w:hAnsi="Times New Roman"/>
          <w:sz w:val="28"/>
          <w:szCs w:val="24"/>
        </w:rPr>
        <w:t>Создание эффективной системы выявления и поддержки инициатив и развития способностей детей в условиях дополнительного образования.</w:t>
      </w:r>
    </w:p>
    <w:p w:rsidR="008F0ABB" w:rsidRPr="005C167E" w:rsidRDefault="008F0ABB" w:rsidP="008F0ABB">
      <w:pPr>
        <w:pStyle w:val="a7"/>
        <w:widowControl/>
        <w:numPr>
          <w:ilvl w:val="0"/>
          <w:numId w:val="5"/>
        </w:numPr>
        <w:tabs>
          <w:tab w:val="left" w:pos="993"/>
        </w:tabs>
        <w:autoSpaceDE/>
        <w:autoSpaceDN/>
        <w:adjustRightInd/>
        <w:ind w:left="0" w:firstLine="709"/>
        <w:rPr>
          <w:rFonts w:ascii="Times New Roman" w:hAnsi="Times New Roman"/>
          <w:color w:val="000000"/>
          <w:sz w:val="28"/>
          <w:szCs w:val="24"/>
        </w:rPr>
      </w:pPr>
      <w:r w:rsidRPr="005C167E">
        <w:rPr>
          <w:rFonts w:ascii="Times New Roman" w:hAnsi="Times New Roman"/>
          <w:color w:val="000000"/>
          <w:sz w:val="28"/>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 реализация мероприятий, обеспечивающих сохранность здоровья обучающихся и воспитанников в общеобразовательных учреждениях.</w:t>
      </w:r>
    </w:p>
    <w:p w:rsidR="008F0ABB" w:rsidRPr="00522FB6" w:rsidRDefault="008F0ABB" w:rsidP="008F0ABB">
      <w:pPr>
        <w:pStyle w:val="a7"/>
        <w:widowControl/>
        <w:tabs>
          <w:tab w:val="left" w:pos="993"/>
        </w:tabs>
        <w:autoSpaceDE/>
        <w:autoSpaceDN/>
        <w:adjustRightInd/>
        <w:ind w:left="709" w:firstLine="0"/>
        <w:rPr>
          <w:rFonts w:ascii="Times New Roman" w:hAnsi="Times New Roman"/>
          <w:color w:val="000000"/>
          <w:sz w:val="28"/>
          <w:szCs w:val="24"/>
        </w:rPr>
      </w:pPr>
    </w:p>
    <w:p w:rsidR="008F0ABB" w:rsidRPr="005C167E" w:rsidRDefault="008F0ABB" w:rsidP="008F0ABB">
      <w:pPr>
        <w:spacing w:after="0" w:line="240" w:lineRule="auto"/>
        <w:ind w:firstLine="708"/>
        <w:jc w:val="both"/>
        <w:rPr>
          <w:rFonts w:ascii="Times New Roman" w:hAnsi="Times New Roman"/>
          <w:sz w:val="28"/>
          <w:szCs w:val="28"/>
        </w:rPr>
      </w:pPr>
      <w:r w:rsidRPr="005C167E">
        <w:rPr>
          <w:rFonts w:ascii="Times New Roman" w:hAnsi="Times New Roman"/>
          <w:sz w:val="28"/>
          <w:szCs w:val="28"/>
        </w:rPr>
        <w:t xml:space="preserve">В течение  2023 года </w:t>
      </w:r>
      <w:r w:rsidRPr="005C167E">
        <w:rPr>
          <w:rFonts w:ascii="Times New Roman" w:hAnsi="Times New Roman"/>
          <w:b/>
          <w:sz w:val="28"/>
          <w:szCs w:val="28"/>
        </w:rPr>
        <w:t>учреждениями культуры</w:t>
      </w:r>
      <w:r w:rsidRPr="005C167E">
        <w:rPr>
          <w:rFonts w:ascii="Times New Roman" w:hAnsi="Times New Roman"/>
          <w:sz w:val="28"/>
          <w:szCs w:val="28"/>
        </w:rPr>
        <w:t xml:space="preserve"> проведены следующие </w:t>
      </w:r>
      <w:r w:rsidRPr="005C167E">
        <w:rPr>
          <w:rFonts w:ascii="Times New Roman" w:hAnsi="Times New Roman"/>
          <w:b/>
          <w:sz w:val="28"/>
          <w:szCs w:val="28"/>
        </w:rPr>
        <w:t>мероприятия  районного и межпоселенческого значения</w:t>
      </w:r>
      <w:r w:rsidRPr="005C167E">
        <w:rPr>
          <w:rFonts w:ascii="Times New Roman" w:hAnsi="Times New Roman"/>
          <w:sz w:val="28"/>
          <w:szCs w:val="28"/>
        </w:rPr>
        <w:t xml:space="preserve"> по библиотечным учреждениям:</w:t>
      </w:r>
    </w:p>
    <w:p w:rsidR="008F0ABB" w:rsidRPr="005C167E" w:rsidRDefault="008F0ABB" w:rsidP="008F0ABB">
      <w:pPr>
        <w:tabs>
          <w:tab w:val="left" w:pos="567"/>
        </w:tabs>
        <w:spacing w:after="0" w:line="240" w:lineRule="auto"/>
        <w:ind w:firstLine="284"/>
        <w:jc w:val="both"/>
        <w:rPr>
          <w:rFonts w:ascii="Times New Roman" w:hAnsi="Times New Roman"/>
          <w:bCs/>
          <w:sz w:val="28"/>
          <w:szCs w:val="28"/>
        </w:rPr>
      </w:pPr>
      <w:r w:rsidRPr="005C167E">
        <w:rPr>
          <w:rFonts w:ascii="Times New Roman" w:hAnsi="Times New Roman"/>
          <w:bCs/>
          <w:sz w:val="28"/>
          <w:szCs w:val="28"/>
        </w:rPr>
        <w:tab/>
        <w:t xml:space="preserve">творческие коллективы МУК МК ДЦ «Овация» (вокальный квартет «Исток», ансамбль русской песни «Забава») принимали самое активное участие во всех мероприятиях - районных и межрайонных. Неоднократно выезжали с культурной программой на сценические площадки соседних населённых пунктов:   </w:t>
      </w:r>
    </w:p>
    <w:p w:rsidR="008F0ABB" w:rsidRPr="005C167E" w:rsidRDefault="008F0ABB" w:rsidP="008F0ABB">
      <w:pPr>
        <w:tabs>
          <w:tab w:val="left" w:pos="284"/>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 xml:space="preserve">-районный смотр-конкурс детских и молодёжных коллективов «Театральная весна-2023», в котором приняли участие девять коллективов </w:t>
      </w:r>
      <w:r w:rsidRPr="005C167E">
        <w:rPr>
          <w:rFonts w:ascii="Times New Roman" w:hAnsi="Times New Roman"/>
          <w:bCs/>
          <w:sz w:val="28"/>
          <w:szCs w:val="28"/>
        </w:rPr>
        <w:lastRenderedPageBreak/>
        <w:t>из поселений Алеура, Старого Олова, Нового Олова, Байгула, Утана, Укурея, Багульного, а также МОУ СОШ №78 и МУК МКДЦ «Овация» п. Чернышевск;</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-районный конкурс изобразительного искусства «Мастерство и вдохновение», посвященный Году педагога и наставника;</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-районная выставка-конкурс декоративно-прикладного творчества «Разноцветная палитра», посвящённая Международному женскому дню. Участие приняли жители сёл: Гаур, СтарыйОлов,Багульный, Жирекен, Новоильинск, Бушулей, Комсомольское;</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-районный онлайн-фотоконкурс «Фотоистория земли Чернышевской». Конкурс прошёл в двух номинациях «Историческое событие Чернышевского района» и «Достопримечательности и памятные места Чернышевского района»;</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-районный конкурс детского рисунка «Мы – наследники Победы», приуроченный к празднованию 78-ой годовщины Победы в Великой Отечественной войне. В конкурсе принимали участие дети в возрасте от 5 до 14 лет городских и сельских поселений района: Алеур, Байгул, Гаур, Курлыч, Укурей, Комсомольское, Старый Олов, Багульный, НовыйОлов, Чернышевск.</w:t>
      </w:r>
    </w:p>
    <w:p w:rsidR="008F0ABB" w:rsidRPr="005C167E" w:rsidRDefault="008F0ABB" w:rsidP="008F0ABB">
      <w:pPr>
        <w:tabs>
          <w:tab w:val="left" w:pos="567"/>
        </w:tabs>
        <w:spacing w:after="0" w:line="240" w:lineRule="auto"/>
        <w:ind w:firstLine="284"/>
        <w:rPr>
          <w:rFonts w:ascii="Times New Roman" w:hAnsi="Times New Roman"/>
          <w:b/>
          <w:bCs/>
          <w:sz w:val="28"/>
          <w:szCs w:val="28"/>
        </w:rPr>
      </w:pPr>
      <w:r w:rsidRPr="005C167E">
        <w:rPr>
          <w:rFonts w:ascii="Times New Roman" w:hAnsi="Times New Roman"/>
          <w:b/>
          <w:bCs/>
          <w:sz w:val="28"/>
          <w:szCs w:val="28"/>
        </w:rPr>
        <w:t xml:space="preserve">    Мероприятия в клубных учреждениях поселений района</w:t>
      </w:r>
    </w:p>
    <w:p w:rsidR="008F0ABB" w:rsidRPr="005C167E" w:rsidRDefault="008F0ABB" w:rsidP="008F0ABB">
      <w:pPr>
        <w:tabs>
          <w:tab w:val="left" w:pos="567"/>
        </w:tabs>
        <w:spacing w:after="0" w:line="240" w:lineRule="auto"/>
        <w:ind w:firstLine="284"/>
        <w:jc w:val="both"/>
        <w:rPr>
          <w:rFonts w:ascii="Times New Roman" w:hAnsi="Times New Roman"/>
          <w:bCs/>
          <w:sz w:val="28"/>
          <w:szCs w:val="28"/>
        </w:rPr>
      </w:pPr>
      <w:r w:rsidRPr="005C167E">
        <w:rPr>
          <w:rFonts w:ascii="Times New Roman" w:hAnsi="Times New Roman"/>
          <w:bCs/>
          <w:sz w:val="28"/>
          <w:szCs w:val="28"/>
        </w:rPr>
        <w:tab/>
        <w:t>Активисты из клуба "Вдохновение" участвовали на праздновании 10-летнего юбилея историко-литературного журнала "Годы и люди" издательства "Копир" из г. Нерчинск,  в котором  размещены публикации  районного литературно-творческого объединения «Вдохновение». В данном журнале из районного клуба «Вдохновение» печатаются: Ольга Анатольевна Малахова, Ольга Тимофеевна Зимина, Светлана Алексеевна Кожина, Альбина Петровна Кирсанова, Ольга Анатольевна Шалдеева, Андрей Владимирович Калашников.</w:t>
      </w:r>
    </w:p>
    <w:p w:rsidR="008F0ABB" w:rsidRPr="005C167E" w:rsidRDefault="008F0ABB" w:rsidP="008F0ABB">
      <w:pPr>
        <w:tabs>
          <w:tab w:val="left" w:pos="567"/>
        </w:tabs>
        <w:spacing w:after="0" w:line="240" w:lineRule="auto"/>
        <w:ind w:firstLine="284"/>
        <w:rPr>
          <w:rFonts w:ascii="Times New Roman" w:hAnsi="Times New Roman"/>
          <w:bCs/>
          <w:sz w:val="28"/>
          <w:szCs w:val="28"/>
        </w:rPr>
      </w:pPr>
      <w:r w:rsidRPr="005C167E">
        <w:rPr>
          <w:rFonts w:ascii="Times New Roman" w:hAnsi="Times New Roman"/>
          <w:b/>
          <w:bCs/>
          <w:sz w:val="28"/>
          <w:szCs w:val="28"/>
        </w:rPr>
        <w:t xml:space="preserve">   Знаковые мероприятия – </w:t>
      </w:r>
      <w:r w:rsidRPr="005C167E">
        <w:rPr>
          <w:rFonts w:ascii="Times New Roman" w:hAnsi="Times New Roman"/>
          <w:bCs/>
          <w:sz w:val="28"/>
          <w:szCs w:val="28"/>
        </w:rPr>
        <w:t>приняли участие:</w:t>
      </w:r>
    </w:p>
    <w:p w:rsidR="008F0ABB" w:rsidRPr="005C167E" w:rsidRDefault="008F0ABB" w:rsidP="008F0ABB">
      <w:pPr>
        <w:spacing w:after="0" w:line="240" w:lineRule="auto"/>
        <w:ind w:left="284"/>
        <w:jc w:val="both"/>
        <w:rPr>
          <w:rFonts w:ascii="Times New Roman" w:hAnsi="Times New Roman"/>
          <w:bCs/>
          <w:sz w:val="28"/>
          <w:szCs w:val="28"/>
        </w:rPr>
      </w:pPr>
      <w:r w:rsidRPr="005C167E">
        <w:rPr>
          <w:rFonts w:ascii="Times New Roman" w:hAnsi="Times New Roman"/>
          <w:bCs/>
          <w:sz w:val="28"/>
          <w:szCs w:val="28"/>
        </w:rPr>
        <w:t>-межрегиональном  фестивале казачьей культуры «Забайкальскому краю - любо» (с.Кыра);</w:t>
      </w:r>
    </w:p>
    <w:p w:rsidR="008F0ABB" w:rsidRPr="005C167E" w:rsidRDefault="008F0ABB" w:rsidP="008F0ABB">
      <w:pPr>
        <w:spacing w:after="0" w:line="240" w:lineRule="auto"/>
        <w:ind w:left="284"/>
        <w:jc w:val="both"/>
        <w:rPr>
          <w:rFonts w:ascii="Times New Roman" w:hAnsi="Times New Roman"/>
          <w:bCs/>
          <w:sz w:val="28"/>
          <w:szCs w:val="28"/>
        </w:rPr>
      </w:pPr>
      <w:r w:rsidRPr="005C167E">
        <w:rPr>
          <w:rFonts w:ascii="Times New Roman" w:hAnsi="Times New Roman"/>
          <w:bCs/>
          <w:sz w:val="28"/>
          <w:szCs w:val="28"/>
        </w:rPr>
        <w:t>-фестивале современного фронтового творчества «Наши»;</w:t>
      </w:r>
    </w:p>
    <w:p w:rsidR="008F0ABB" w:rsidRPr="005C167E" w:rsidRDefault="008F0ABB" w:rsidP="008F0ABB">
      <w:pPr>
        <w:spacing w:after="0" w:line="240" w:lineRule="auto"/>
        <w:ind w:left="284"/>
        <w:jc w:val="both"/>
        <w:rPr>
          <w:rFonts w:ascii="Times New Roman" w:hAnsi="Times New Roman"/>
          <w:bCs/>
          <w:sz w:val="28"/>
          <w:szCs w:val="28"/>
        </w:rPr>
      </w:pPr>
      <w:r w:rsidRPr="005C167E">
        <w:rPr>
          <w:rFonts w:ascii="Times New Roman" w:hAnsi="Times New Roman"/>
          <w:bCs/>
          <w:sz w:val="28"/>
          <w:szCs w:val="28"/>
        </w:rPr>
        <w:t>-фестиваль-конкурс инсценированной патриотической песни «Позывной - Победа!»;</w:t>
      </w:r>
    </w:p>
    <w:p w:rsidR="008F0ABB" w:rsidRPr="005C167E" w:rsidRDefault="008F0ABB" w:rsidP="008F0ABB">
      <w:pPr>
        <w:spacing w:after="0" w:line="240" w:lineRule="auto"/>
        <w:ind w:left="284"/>
        <w:jc w:val="both"/>
        <w:rPr>
          <w:rFonts w:ascii="Times New Roman" w:hAnsi="Times New Roman"/>
          <w:bCs/>
          <w:sz w:val="28"/>
          <w:szCs w:val="28"/>
        </w:rPr>
      </w:pPr>
      <w:r w:rsidRPr="005C167E">
        <w:rPr>
          <w:rFonts w:ascii="Times New Roman" w:hAnsi="Times New Roman"/>
          <w:bCs/>
          <w:sz w:val="28"/>
          <w:szCs w:val="28"/>
        </w:rPr>
        <w:t>-в рамках мероприятия «Культурный десант», выступили с концертной программой в с.Верх-Усугли Тунгокоченского района;</w:t>
      </w:r>
    </w:p>
    <w:p w:rsidR="008F0ABB" w:rsidRPr="005C167E" w:rsidRDefault="008F0ABB" w:rsidP="008F0ABB">
      <w:pPr>
        <w:spacing w:after="0" w:line="240" w:lineRule="auto"/>
        <w:ind w:left="284"/>
        <w:jc w:val="both"/>
        <w:rPr>
          <w:rFonts w:ascii="Times New Roman" w:hAnsi="Times New Roman"/>
          <w:bCs/>
          <w:sz w:val="28"/>
          <w:szCs w:val="28"/>
        </w:rPr>
      </w:pPr>
      <w:r w:rsidRPr="005C167E">
        <w:rPr>
          <w:rFonts w:ascii="Times New Roman" w:hAnsi="Times New Roman"/>
          <w:bCs/>
          <w:sz w:val="28"/>
          <w:szCs w:val="28"/>
        </w:rPr>
        <w:t>-массовое шествие «Забайкалье - золотая моя колыбель»;</w:t>
      </w:r>
    </w:p>
    <w:p w:rsidR="008F0ABB" w:rsidRPr="005C167E" w:rsidRDefault="008F0ABB" w:rsidP="008F0ABB">
      <w:pPr>
        <w:spacing w:after="0" w:line="240" w:lineRule="auto"/>
        <w:ind w:left="284"/>
        <w:jc w:val="both"/>
        <w:rPr>
          <w:rFonts w:ascii="Times New Roman" w:hAnsi="Times New Roman"/>
          <w:bCs/>
          <w:sz w:val="28"/>
          <w:szCs w:val="28"/>
        </w:rPr>
      </w:pPr>
      <w:r w:rsidRPr="005C167E">
        <w:rPr>
          <w:rFonts w:ascii="Times New Roman" w:hAnsi="Times New Roman"/>
          <w:bCs/>
          <w:sz w:val="28"/>
          <w:szCs w:val="28"/>
        </w:rPr>
        <w:t>-фестиваль брендов «370 наш путь», которые прошли 23-24 сентября в городе Чита;</w:t>
      </w:r>
    </w:p>
    <w:p w:rsidR="008F0ABB" w:rsidRPr="005C167E" w:rsidRDefault="008F0ABB" w:rsidP="008F0ABB">
      <w:pPr>
        <w:spacing w:after="0" w:line="240" w:lineRule="auto"/>
        <w:ind w:left="284"/>
        <w:jc w:val="both"/>
        <w:rPr>
          <w:rFonts w:ascii="Times New Roman" w:hAnsi="Times New Roman"/>
          <w:bCs/>
          <w:sz w:val="28"/>
          <w:szCs w:val="28"/>
        </w:rPr>
      </w:pPr>
      <w:r w:rsidRPr="005C167E">
        <w:rPr>
          <w:rFonts w:ascii="Times New Roman" w:hAnsi="Times New Roman"/>
          <w:bCs/>
          <w:sz w:val="28"/>
          <w:szCs w:val="28"/>
        </w:rPr>
        <w:t>-театр миниатюр "Балаган" принял участие в Краевом конкурсе любительских театральных коллективов "Забайкальская рампа";</w:t>
      </w:r>
    </w:p>
    <w:p w:rsidR="008F0ABB" w:rsidRPr="005C167E" w:rsidRDefault="008F0ABB" w:rsidP="008F0ABB">
      <w:pPr>
        <w:spacing w:after="0" w:line="240" w:lineRule="auto"/>
        <w:ind w:left="284"/>
        <w:jc w:val="both"/>
        <w:rPr>
          <w:rFonts w:ascii="Times New Roman" w:hAnsi="Times New Roman"/>
          <w:bCs/>
          <w:sz w:val="28"/>
          <w:szCs w:val="28"/>
        </w:rPr>
      </w:pPr>
      <w:r w:rsidRPr="005C167E">
        <w:rPr>
          <w:rFonts w:ascii="Times New Roman" w:hAnsi="Times New Roman"/>
          <w:bCs/>
          <w:sz w:val="28"/>
          <w:szCs w:val="28"/>
        </w:rPr>
        <w:t>-краевой фестиваль «Волшебные двери»;</w:t>
      </w:r>
    </w:p>
    <w:p w:rsidR="008F0ABB" w:rsidRPr="005C167E" w:rsidRDefault="008F0ABB" w:rsidP="008F0ABB">
      <w:pPr>
        <w:spacing w:after="0" w:line="240" w:lineRule="auto"/>
        <w:ind w:left="284"/>
        <w:jc w:val="both"/>
        <w:rPr>
          <w:rFonts w:ascii="Times New Roman" w:hAnsi="Times New Roman"/>
          <w:bCs/>
          <w:sz w:val="28"/>
          <w:szCs w:val="28"/>
        </w:rPr>
      </w:pPr>
      <w:r w:rsidRPr="005C167E">
        <w:rPr>
          <w:rFonts w:ascii="Times New Roman" w:hAnsi="Times New Roman"/>
          <w:bCs/>
          <w:sz w:val="28"/>
          <w:szCs w:val="28"/>
        </w:rPr>
        <w:t>-всероссийский марафон «Островский, вы космос! Острые цитаты русского быта» в социальной сети ВКонтакте;</w:t>
      </w:r>
    </w:p>
    <w:p w:rsidR="008F0ABB" w:rsidRPr="005C167E" w:rsidRDefault="008F0ABB" w:rsidP="008F0ABB">
      <w:pPr>
        <w:spacing w:after="0" w:line="240" w:lineRule="auto"/>
        <w:ind w:left="284"/>
        <w:jc w:val="both"/>
        <w:rPr>
          <w:rFonts w:ascii="Times New Roman" w:hAnsi="Times New Roman"/>
          <w:bCs/>
          <w:sz w:val="28"/>
          <w:szCs w:val="28"/>
        </w:rPr>
      </w:pPr>
      <w:r w:rsidRPr="005C167E">
        <w:rPr>
          <w:rFonts w:ascii="Times New Roman" w:hAnsi="Times New Roman"/>
          <w:bCs/>
          <w:sz w:val="28"/>
          <w:szCs w:val="28"/>
        </w:rPr>
        <w:lastRenderedPageBreak/>
        <w:t>-«Книжный автопробег» через всю страну: от Мурманска до Владивостока. Участники проехали около 12 тысяч километров через 23 города и зажгли «Книжные маяки» по маршруту Мурманск – Санкт-Петербург – Москва – Владивосток. ВМУК МЦБ делегация прибыла 16 августа. Были подарены новые книги от писателей г. Санкт- Петербурга, г.Москвы, г. Мурманска. Из Томской области подарены книги от чулымцев (классика);</w:t>
      </w:r>
    </w:p>
    <w:p w:rsidR="008F0ABB" w:rsidRPr="005C167E" w:rsidRDefault="008F0ABB" w:rsidP="008F0ABB">
      <w:pPr>
        <w:spacing w:after="0" w:line="240" w:lineRule="auto"/>
        <w:ind w:left="284"/>
        <w:jc w:val="both"/>
        <w:rPr>
          <w:rFonts w:ascii="Times New Roman" w:hAnsi="Times New Roman"/>
          <w:bCs/>
          <w:sz w:val="28"/>
          <w:szCs w:val="28"/>
        </w:rPr>
      </w:pPr>
      <w:r w:rsidRPr="005C167E">
        <w:rPr>
          <w:rFonts w:ascii="Times New Roman" w:hAnsi="Times New Roman"/>
          <w:bCs/>
          <w:sz w:val="28"/>
          <w:szCs w:val="28"/>
        </w:rPr>
        <w:t>-акция «Всероссийский день заботы о памятниках истории и культуры». В рамках данной акции проведены: акция-субботник "Память поколений" (с.Старый Олов), субботник «Вернём герою имя» (с.Ульякан),«Память не меркнет» - акция-субботник (с.Гаур), «Трудовая вахта» - акция-субботник (п.Букачача), акция " Никто незабыт" (с.Укурей), патриотический субботник «Память» (с. Утан, с.Новый Олов, с.Курлыч, с.Мильгидун, с.Икшица, с.Урюм).</w:t>
      </w:r>
    </w:p>
    <w:p w:rsidR="008F0ABB" w:rsidRPr="005C167E" w:rsidRDefault="008F0ABB" w:rsidP="008F0ABB">
      <w:pPr>
        <w:tabs>
          <w:tab w:val="left" w:pos="567"/>
        </w:tabs>
        <w:spacing w:after="0" w:line="240" w:lineRule="auto"/>
        <w:ind w:firstLine="284"/>
        <w:rPr>
          <w:rFonts w:ascii="Times New Roman" w:hAnsi="Times New Roman"/>
          <w:b/>
          <w:bCs/>
          <w:sz w:val="28"/>
          <w:szCs w:val="28"/>
        </w:rPr>
      </w:pPr>
      <w:r w:rsidRPr="005C167E">
        <w:rPr>
          <w:rFonts w:ascii="Times New Roman" w:hAnsi="Times New Roman"/>
          <w:b/>
          <w:bCs/>
          <w:sz w:val="28"/>
          <w:szCs w:val="28"/>
        </w:rPr>
        <w:t xml:space="preserve">     Мероприятия здорового образа жизни и традиционной культуры</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-выставка-демонстрация «К здоровью – через книгу»;</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-познавательная беседа«Вред от ВЕЙПА!»;</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-информационная листовка «ВЕЙП – какой от него вред!»;</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-беседа «Вместе против наркотиков», детям рассказано о влиянии наркотических средств на молодой организм (с. Урюм);</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-выставка – совет «Это важно знать» с информацией о вреде наркотиков, табакокурения и пользе здорового образа жизни. (п. Зилово);</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-профилактическая беседа "Мы за жизнь без табака!"(с. Байгул);</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-информационная минутка «Что такое здоровье». (п. Жирекен);</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-спортивная эстафета «Мама, папа и я – спортивная семья»(с. Курлыч);</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-час общения «Не пей, не кури, веди здоровый образ жизни»  (с.Новый Олов);</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-познавательно-игровая программа «Волшебные правила ЗОЖ» (с.Старый Олов);</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-час здоровья «Лето, время закаливания» (п. Букачача);</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-игровая программа «Вместе весело играть»(с. Урюм);</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r>
      <w:r w:rsidRPr="005C167E">
        <w:rPr>
          <w:rFonts w:ascii="Times New Roman" w:hAnsi="Times New Roman"/>
          <w:bCs/>
          <w:sz w:val="28"/>
          <w:szCs w:val="28"/>
        </w:rPr>
        <w:tab/>
        <w:t>Планирование и проведение мероприятий, направленных на сохранение традиций носит календарный характер, то есть, приурочен к народным праздникам, издревле почитаемых на Руси:</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-святочные гадания, колядки, фольклорные посиделки;</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-широкая Масленица – народные гуляния для жителей сел прошли на площадках;</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-проведена интеллектуальная игра «Знатоки искусства», в которой  (п.Жирекен);</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-крещенские посиделки «У самовара»;</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-накануне праздника Рождества Христова проведены колядки «Рождество волшебное мгновение»;</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-час досуга «Свет рождественской звезды» (с. Икшица);</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-игровая программа "Белая березка". Участникам рассказали об истории празднования дня Святой троицы;</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lastRenderedPageBreak/>
        <w:t xml:space="preserve">-фольклорный праздник «Троица, троица, земля травой покроется». </w:t>
      </w:r>
    </w:p>
    <w:p w:rsidR="008F0ABB" w:rsidRPr="005C167E" w:rsidRDefault="008F0ABB" w:rsidP="008F0ABB">
      <w:pPr>
        <w:tabs>
          <w:tab w:val="left" w:pos="567"/>
        </w:tabs>
        <w:spacing w:after="0" w:line="240" w:lineRule="auto"/>
        <w:ind w:firstLine="284"/>
        <w:rPr>
          <w:rFonts w:ascii="Times New Roman" w:hAnsi="Times New Roman"/>
          <w:b/>
          <w:bCs/>
          <w:sz w:val="28"/>
          <w:szCs w:val="28"/>
        </w:rPr>
      </w:pPr>
      <w:r w:rsidRPr="005C167E">
        <w:rPr>
          <w:rFonts w:ascii="Times New Roman" w:hAnsi="Times New Roman"/>
          <w:b/>
          <w:bCs/>
          <w:sz w:val="28"/>
          <w:szCs w:val="28"/>
        </w:rPr>
        <w:t xml:space="preserve">     Мероприятия на платной основе</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-тематические дискотеки и концерты для молодежи и взрослых;</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-мастер-классы по декоративно-прикладному искусству с элементами краеведения;</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-экскурсия «Зимушка-Зима»;</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-познавательный урок «История измерения времени»;</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-творческий вечер «Территория волшебства»;</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-выставка «Шедевры хрупкой красоты».</w:t>
      </w:r>
    </w:p>
    <w:p w:rsidR="008F0ABB" w:rsidRPr="005C167E" w:rsidRDefault="008F0ABB" w:rsidP="008F0ABB">
      <w:pPr>
        <w:tabs>
          <w:tab w:val="left" w:pos="567"/>
        </w:tabs>
        <w:spacing w:after="0" w:line="240" w:lineRule="auto"/>
        <w:ind w:firstLine="284"/>
        <w:rPr>
          <w:rFonts w:ascii="Times New Roman" w:hAnsi="Times New Roman"/>
          <w:b/>
          <w:bCs/>
          <w:sz w:val="28"/>
          <w:szCs w:val="28"/>
        </w:rPr>
      </w:pPr>
      <w:r w:rsidRPr="005C167E">
        <w:rPr>
          <w:rFonts w:ascii="Times New Roman" w:hAnsi="Times New Roman"/>
          <w:b/>
          <w:bCs/>
          <w:sz w:val="28"/>
          <w:szCs w:val="28"/>
        </w:rPr>
        <w:t xml:space="preserve">   Мероприятия по библиотеке и краеведческому музею</w:t>
      </w:r>
    </w:p>
    <w:p w:rsidR="008F0ABB" w:rsidRPr="005C167E" w:rsidRDefault="008F0ABB" w:rsidP="008F0ABB">
      <w:pPr>
        <w:tabs>
          <w:tab w:val="left" w:pos="567"/>
        </w:tabs>
        <w:spacing w:after="0" w:line="240" w:lineRule="auto"/>
        <w:ind w:firstLine="284"/>
        <w:jc w:val="both"/>
        <w:rPr>
          <w:rFonts w:ascii="Times New Roman" w:hAnsi="Times New Roman"/>
          <w:bCs/>
          <w:sz w:val="28"/>
          <w:szCs w:val="28"/>
        </w:rPr>
      </w:pPr>
      <w:r w:rsidRPr="005C167E">
        <w:rPr>
          <w:rFonts w:ascii="Times New Roman" w:hAnsi="Times New Roman"/>
          <w:bCs/>
          <w:sz w:val="28"/>
          <w:szCs w:val="28"/>
        </w:rPr>
        <w:t xml:space="preserve">   В рамках Всероссийской акции «Крымская весна» в библиотеках – филиалах МУК МЦБ прошли мероприятия, посвящённые девятой годовщине воссоединения Крыма с Россией. </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-информационно-познавательный час «Путешествие в Крым» (п.Букачача); -познавательная беседа «День воссоединения Крыма с Россией» (с.Урюм); -мастер-класс «Крымская весна – мы вместе» (п. Жирекен);</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-всероссийская акция «Нашим Героям». В зону боевых действий были отправлены открытки с тёплыми поздравлениями и пожеланиями ко Дню защитника Отечества;</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-библиотечный проект «Центр памяти Героя…» (о герое России Евгении Эпове.); На данный момент в библиотеке – филиале №14 с. Мильгидун собраны фотоархивы и видеотека о Евгении, которые сформированы в альбомы в электронном носителе. Созданы презентации, которые, реально работают на различных мероприятиях о Жене. Ежегодно в день гибели 27 января в библиотеках – филиалах МУК МЦБ проходят мероприятия, оформляются книжные выставки, посвящённые памяти Евгения Эпова.</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«Краповый берет» под таким названием 27-28 января в Чернышевском районе прошли творческие встречи с жителями с.Мильгидун, школьниками, посвященные памяти Героя России, сержанта спецназа внутренних войск МВД России Евгения Эпова.  Сотрудники МЦБ подготовили передвижную выставку-память «Он погиб во имя жизни других»;</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 xml:space="preserve">-в социальной сети в ВКонтакте продолжается работа с движением в помощь сельским библиотекам Русского севера, организованное благотворительной группой «Вереница», «Букля. Книги для сельских библиотек», фонд «Создание», «Библиотечный Санта». Работа с данными сообществами требует ведение группы библиотеки в социальной сети ВКонтакте, постоянный обновляемый список литературы нужной для библиотеки и конечно строгой отчётности перед дарителями и администраторами группы, главный критерий – соблюдение правил; </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-участие в краевой летней школе библиотекарей «Библиотека в обществе: новые мысли про старые смыслы», на базе Забайкальской краевой универсальной научной библиотеки им. А. С. Пушкина г. Чита с получением удостоверений государственного образца;</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lastRenderedPageBreak/>
        <w:t>-творческая встреча студентов с писателем Юрием Дмитриевичем Мартыненко, приуроченная к ежегодной всероссийской акции «Библионочь-2023»;</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-экологический час «Вестники радости и весны», в библиотеке была оформлена книжная выставка «Крылатые герои книг».</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 xml:space="preserve">По направлению уважения и </w:t>
      </w:r>
      <w:r w:rsidRPr="005C167E">
        <w:rPr>
          <w:rFonts w:ascii="Times New Roman" w:hAnsi="Times New Roman"/>
          <w:b/>
          <w:bCs/>
          <w:sz w:val="28"/>
          <w:szCs w:val="28"/>
        </w:rPr>
        <w:t>толерантного отношения</w:t>
      </w:r>
      <w:r w:rsidRPr="005C167E">
        <w:rPr>
          <w:rFonts w:ascii="Times New Roman" w:hAnsi="Times New Roman"/>
          <w:bCs/>
          <w:sz w:val="28"/>
          <w:szCs w:val="28"/>
        </w:rPr>
        <w:t xml:space="preserve"> — проведено 5 мероприятий:</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беседа-предупреждение «Проблемы современности»;</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познавательный час «Солнце всем на свете одинаково светит»;</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урок «Возьмемся за руки, друзья»;</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игровая программа «Путешествие в страну толерантности»;</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посиделки «Добрым словом друг друга согреем».</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sz w:val="28"/>
          <w:szCs w:val="28"/>
        </w:rPr>
        <w:t xml:space="preserve">В целях укрепления </w:t>
      </w:r>
      <w:r w:rsidRPr="005C167E">
        <w:rPr>
          <w:rFonts w:ascii="Times New Roman" w:hAnsi="Times New Roman"/>
          <w:b/>
          <w:bCs/>
          <w:sz w:val="28"/>
          <w:szCs w:val="28"/>
        </w:rPr>
        <w:t>межнационального и межконфессионального согласия</w:t>
      </w:r>
      <w:r w:rsidRPr="005C167E">
        <w:rPr>
          <w:rFonts w:ascii="Times New Roman" w:hAnsi="Times New Roman"/>
          <w:sz w:val="28"/>
          <w:szCs w:val="28"/>
        </w:rPr>
        <w:t xml:space="preserve">, поддержки и развития языков и культуры народов Российской Федерации проведено  21 мероприятие. </w:t>
      </w:r>
      <w:r w:rsidRPr="005C167E">
        <w:rPr>
          <w:rFonts w:ascii="Times New Roman" w:hAnsi="Times New Roman"/>
          <w:bCs/>
          <w:sz w:val="28"/>
          <w:szCs w:val="28"/>
        </w:rPr>
        <w:t xml:space="preserve">Основные из них: </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конкурс чтецов «Во имя мира»;</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урок «Не бывать в России смуты»;</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беседа «Диалог культур – искусство жить вместе»;</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выставка «Магия национальной сказки»;</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урок «Нам нужен мир»;</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беседа-игра «Всемирные жесты»;</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тематический час «Давайте дружить народами»;</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презентация «Мир на Земле»;</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конкурс чтецов «»За мир все дети на планете»;</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информационный час «Сохраним языки народов России»;</w:t>
      </w:r>
    </w:p>
    <w:p w:rsidR="008F0ABB" w:rsidRPr="005C167E" w:rsidRDefault="008F0ABB" w:rsidP="008F0ABB">
      <w:pPr>
        <w:tabs>
          <w:tab w:val="left" w:pos="567"/>
        </w:tabs>
        <w:spacing w:after="0" w:line="240" w:lineRule="auto"/>
        <w:ind w:left="284"/>
        <w:jc w:val="both"/>
        <w:rPr>
          <w:rFonts w:ascii="Times New Roman" w:hAnsi="Times New Roman"/>
          <w:bCs/>
          <w:sz w:val="28"/>
          <w:szCs w:val="28"/>
        </w:rPr>
      </w:pPr>
      <w:r w:rsidRPr="005C167E">
        <w:rPr>
          <w:rFonts w:ascii="Times New Roman" w:hAnsi="Times New Roman"/>
          <w:bCs/>
          <w:sz w:val="28"/>
          <w:szCs w:val="28"/>
        </w:rPr>
        <w:tab/>
        <w:t>познавательная программа «Сохраним наши языки и народы»…</w:t>
      </w:r>
    </w:p>
    <w:p w:rsidR="008F0ABB" w:rsidRPr="005C167E" w:rsidRDefault="008F0ABB" w:rsidP="008F0ABB">
      <w:pPr>
        <w:pStyle w:val="a7"/>
        <w:tabs>
          <w:tab w:val="left" w:pos="0"/>
        </w:tabs>
        <w:ind w:left="0" w:firstLine="567"/>
        <w:rPr>
          <w:rFonts w:ascii="Times New Roman" w:hAnsi="Times New Roman"/>
          <w:sz w:val="28"/>
          <w:szCs w:val="28"/>
        </w:rPr>
      </w:pPr>
      <w:r w:rsidRPr="005C167E">
        <w:rPr>
          <w:rFonts w:ascii="Times New Roman" w:hAnsi="Times New Roman"/>
          <w:sz w:val="28"/>
          <w:szCs w:val="28"/>
        </w:rPr>
        <w:t>В 2023 году на территории района явных проявлений национализма, межнациональных противоречий и конфликтов не зафиксированы. Межконфессиональные отношения традиционно стабильны.  </w:t>
      </w:r>
    </w:p>
    <w:p w:rsidR="008F0ABB" w:rsidRPr="005C167E" w:rsidRDefault="008F0ABB" w:rsidP="008F0ABB">
      <w:pPr>
        <w:spacing w:after="0" w:line="240" w:lineRule="auto"/>
        <w:jc w:val="both"/>
        <w:rPr>
          <w:rFonts w:ascii="Times New Roman" w:hAnsi="Times New Roman"/>
          <w:sz w:val="28"/>
          <w:szCs w:val="28"/>
        </w:rPr>
      </w:pPr>
      <w:r w:rsidRPr="005C167E">
        <w:rPr>
          <w:rFonts w:ascii="Times New Roman" w:hAnsi="Times New Roman"/>
          <w:bCs/>
          <w:color w:val="000000"/>
          <w:sz w:val="28"/>
          <w:szCs w:val="28"/>
        </w:rPr>
        <w:t xml:space="preserve">        </w:t>
      </w:r>
      <w:r w:rsidRPr="005C167E">
        <w:rPr>
          <w:rFonts w:ascii="Times New Roman" w:hAnsi="Times New Roman"/>
          <w:sz w:val="28"/>
          <w:szCs w:val="28"/>
        </w:rPr>
        <w:tab/>
        <w:t xml:space="preserve">Проведены следующие </w:t>
      </w:r>
      <w:r w:rsidRPr="005C167E">
        <w:rPr>
          <w:rFonts w:ascii="Times New Roman" w:hAnsi="Times New Roman"/>
          <w:b/>
          <w:sz w:val="28"/>
          <w:szCs w:val="28"/>
        </w:rPr>
        <w:t>мероприятия по развитию и укреплению материально – технической базы</w:t>
      </w:r>
      <w:r w:rsidRPr="005C167E">
        <w:rPr>
          <w:rFonts w:ascii="Times New Roman" w:hAnsi="Times New Roman"/>
          <w:sz w:val="28"/>
          <w:szCs w:val="28"/>
        </w:rPr>
        <w:t xml:space="preserve"> учреждений культуры:</w:t>
      </w:r>
    </w:p>
    <w:p w:rsidR="008F0ABB" w:rsidRPr="005C167E" w:rsidRDefault="008F0ABB" w:rsidP="008F0ABB">
      <w:pPr>
        <w:spacing w:after="0" w:line="240" w:lineRule="auto"/>
        <w:ind w:firstLine="709"/>
        <w:jc w:val="both"/>
        <w:rPr>
          <w:rFonts w:ascii="Times New Roman" w:hAnsi="Times New Roman"/>
          <w:sz w:val="28"/>
          <w:szCs w:val="28"/>
        </w:rPr>
      </w:pPr>
      <w:r w:rsidRPr="005C167E">
        <w:rPr>
          <w:rFonts w:ascii="Times New Roman" w:hAnsi="Times New Roman"/>
          <w:sz w:val="28"/>
          <w:szCs w:val="28"/>
        </w:rPr>
        <w:t>приобретена и установлена модульная конструкция Центра досуга и библиотеки в с. Мильгидун на сумму 21,5 млн.руб. Кроме того, их материально-техническое оснащение составило 5,0 млн.руб., благоустройство территории – 3,5 млн. руб.;</w:t>
      </w:r>
    </w:p>
    <w:p w:rsidR="008F0ABB" w:rsidRPr="005C167E" w:rsidRDefault="008F0ABB" w:rsidP="008F0ABB">
      <w:pPr>
        <w:spacing w:after="0" w:line="240" w:lineRule="auto"/>
        <w:ind w:firstLine="709"/>
        <w:jc w:val="both"/>
        <w:rPr>
          <w:rFonts w:ascii="Times New Roman" w:hAnsi="Times New Roman"/>
          <w:sz w:val="28"/>
          <w:szCs w:val="28"/>
        </w:rPr>
      </w:pPr>
      <w:r w:rsidRPr="005C167E">
        <w:rPr>
          <w:rFonts w:ascii="Times New Roman" w:hAnsi="Times New Roman"/>
          <w:sz w:val="28"/>
          <w:szCs w:val="28"/>
        </w:rPr>
        <w:t>проведен текущий ремонт Дома культуры в с.Гаур на сумму 3,4 млн.руб. и материально-техническое оснащение Дома культуры с.Урюм и клуба с.Ульякан на 595,6 тыс. руб.;</w:t>
      </w:r>
    </w:p>
    <w:p w:rsidR="008F0ABB" w:rsidRPr="005C167E" w:rsidRDefault="008F0ABB" w:rsidP="008F0ABB">
      <w:pPr>
        <w:spacing w:after="0" w:line="240" w:lineRule="auto"/>
        <w:jc w:val="both"/>
        <w:rPr>
          <w:rFonts w:ascii="Times New Roman" w:hAnsi="Times New Roman"/>
          <w:sz w:val="28"/>
          <w:szCs w:val="28"/>
        </w:rPr>
      </w:pPr>
      <w:r w:rsidRPr="005C167E">
        <w:rPr>
          <w:rFonts w:ascii="Times New Roman" w:hAnsi="Times New Roman"/>
          <w:sz w:val="28"/>
          <w:szCs w:val="28"/>
        </w:rPr>
        <w:tab/>
        <w:t>завершено строительство здания «Сельский дом культуры с концертным залом на 150 мест» в пгт. Аксёново-Зиловское (105,6 млн. руб.).</w:t>
      </w:r>
    </w:p>
    <w:p w:rsidR="008F0ABB" w:rsidRPr="005C167E" w:rsidRDefault="008F0ABB" w:rsidP="008F0ABB">
      <w:pPr>
        <w:spacing w:after="0" w:line="240" w:lineRule="auto"/>
        <w:ind w:firstLine="709"/>
        <w:jc w:val="both"/>
        <w:rPr>
          <w:rFonts w:ascii="Times New Roman" w:hAnsi="Times New Roman"/>
          <w:sz w:val="28"/>
          <w:szCs w:val="28"/>
        </w:rPr>
      </w:pPr>
      <w:r w:rsidRPr="005C167E">
        <w:rPr>
          <w:rFonts w:ascii="Times New Roman" w:hAnsi="Times New Roman"/>
          <w:sz w:val="28"/>
          <w:szCs w:val="28"/>
        </w:rPr>
        <w:t>Выделены  средства на комплектование фондов библиотек 119,1 тыс.руб. На подписку периодических изданий средства в 2023 году  выделено всего:  100,0 т.р. – из  бюджета городского  поселения «Чернышевское».</w:t>
      </w:r>
    </w:p>
    <w:p w:rsidR="008F0ABB" w:rsidRPr="005C167E" w:rsidRDefault="008F0ABB" w:rsidP="008F0ABB">
      <w:pPr>
        <w:spacing w:after="0" w:line="240" w:lineRule="auto"/>
        <w:ind w:firstLine="708"/>
        <w:jc w:val="both"/>
        <w:rPr>
          <w:rFonts w:ascii="Times New Roman" w:hAnsi="Times New Roman"/>
          <w:sz w:val="28"/>
          <w:szCs w:val="28"/>
        </w:rPr>
      </w:pPr>
      <w:r w:rsidRPr="005C167E">
        <w:rPr>
          <w:rFonts w:ascii="Times New Roman" w:hAnsi="Times New Roman"/>
          <w:sz w:val="28"/>
          <w:szCs w:val="28"/>
        </w:rPr>
        <w:lastRenderedPageBreak/>
        <w:t>18 учреждений культуры требуют капитального ремонта из 45: Дома культуры с.Новоильинск,  с.Икшица, Центр досуга п.Букачача, клуб с.Кадая, в с.Бушулей требуется установка модульной конструкции, строительство Дома культуры  с. Новый Олов, а также 11 библиотек, филиал ДШИ.</w:t>
      </w:r>
    </w:p>
    <w:p w:rsidR="008F0ABB" w:rsidRDefault="008F0ABB" w:rsidP="008F0ABB">
      <w:pPr>
        <w:spacing w:after="0" w:line="240" w:lineRule="auto"/>
        <w:ind w:firstLine="709"/>
        <w:jc w:val="both"/>
        <w:rPr>
          <w:rFonts w:ascii="Times New Roman" w:hAnsi="Times New Roman"/>
          <w:sz w:val="28"/>
          <w:szCs w:val="28"/>
        </w:rPr>
      </w:pPr>
      <w:r w:rsidRPr="005C167E">
        <w:rPr>
          <w:rFonts w:ascii="Times New Roman" w:hAnsi="Times New Roman"/>
          <w:b/>
          <w:sz w:val="28"/>
          <w:szCs w:val="28"/>
        </w:rPr>
        <w:t>В 2024 году</w:t>
      </w:r>
      <w:r w:rsidRPr="005C167E">
        <w:rPr>
          <w:rFonts w:ascii="Times New Roman" w:hAnsi="Times New Roman"/>
          <w:sz w:val="28"/>
          <w:szCs w:val="28"/>
        </w:rPr>
        <w:t xml:space="preserve"> ввод в эксплуатацию Дом культуры в пгт Аксеново-Зиловское.</w:t>
      </w:r>
    </w:p>
    <w:p w:rsidR="008F0ABB" w:rsidRPr="005C167E" w:rsidRDefault="008F0ABB" w:rsidP="008F0ABB">
      <w:pPr>
        <w:spacing w:after="0" w:line="240" w:lineRule="auto"/>
        <w:ind w:firstLine="708"/>
        <w:jc w:val="both"/>
        <w:rPr>
          <w:rFonts w:ascii="Times New Roman" w:hAnsi="Times New Roman"/>
          <w:b/>
          <w:sz w:val="28"/>
          <w:szCs w:val="28"/>
        </w:rPr>
      </w:pPr>
      <w:r w:rsidRPr="005C167E">
        <w:rPr>
          <w:rFonts w:ascii="Times New Roman" w:hAnsi="Times New Roman"/>
          <w:b/>
          <w:sz w:val="28"/>
          <w:szCs w:val="28"/>
        </w:rPr>
        <w:t>Основными направлениями в работе отрасли культуры в 2024 году станут:</w:t>
      </w:r>
    </w:p>
    <w:p w:rsidR="008F0ABB" w:rsidRPr="005C167E" w:rsidRDefault="008F0ABB" w:rsidP="008F0ABB">
      <w:pPr>
        <w:spacing w:after="0" w:line="240" w:lineRule="auto"/>
        <w:ind w:firstLine="708"/>
        <w:jc w:val="both"/>
        <w:rPr>
          <w:rFonts w:ascii="Times New Roman" w:hAnsi="Times New Roman"/>
          <w:sz w:val="28"/>
          <w:szCs w:val="28"/>
        </w:rPr>
      </w:pPr>
      <w:r w:rsidRPr="005C167E">
        <w:rPr>
          <w:rFonts w:ascii="Times New Roman" w:hAnsi="Times New Roman"/>
          <w:b/>
          <w:sz w:val="28"/>
          <w:szCs w:val="28"/>
        </w:rPr>
        <w:t xml:space="preserve">- </w:t>
      </w:r>
      <w:r w:rsidRPr="005C167E">
        <w:rPr>
          <w:rFonts w:ascii="Times New Roman" w:hAnsi="Times New Roman"/>
          <w:sz w:val="28"/>
          <w:szCs w:val="28"/>
        </w:rPr>
        <w:t>создание каталога участников</w:t>
      </w:r>
      <w:r w:rsidRPr="005C167E">
        <w:rPr>
          <w:rFonts w:ascii="Times New Roman" w:hAnsi="Times New Roman"/>
          <w:b/>
          <w:sz w:val="28"/>
          <w:szCs w:val="28"/>
        </w:rPr>
        <w:t xml:space="preserve"> </w:t>
      </w:r>
      <w:r w:rsidRPr="005C167E">
        <w:rPr>
          <w:rFonts w:ascii="Times New Roman" w:hAnsi="Times New Roman"/>
          <w:sz w:val="28"/>
          <w:szCs w:val="28"/>
        </w:rPr>
        <w:t>ВОВ – «Электронная Книга памяти»;</w:t>
      </w:r>
    </w:p>
    <w:p w:rsidR="008F0ABB" w:rsidRPr="005C167E" w:rsidRDefault="008F0ABB" w:rsidP="008F0ABB">
      <w:pPr>
        <w:spacing w:after="0" w:line="240" w:lineRule="auto"/>
        <w:ind w:firstLine="708"/>
        <w:jc w:val="both"/>
        <w:rPr>
          <w:rFonts w:ascii="Times New Roman" w:hAnsi="Times New Roman"/>
          <w:sz w:val="28"/>
          <w:szCs w:val="28"/>
        </w:rPr>
      </w:pPr>
      <w:r w:rsidRPr="005C167E">
        <w:rPr>
          <w:rFonts w:ascii="Times New Roman" w:hAnsi="Times New Roman"/>
          <w:sz w:val="28"/>
          <w:szCs w:val="28"/>
        </w:rPr>
        <w:t>- укрепление материально-технической базы учреждений культуры;</w:t>
      </w:r>
    </w:p>
    <w:p w:rsidR="008F0ABB" w:rsidRPr="005C167E" w:rsidRDefault="008F0ABB" w:rsidP="008F0ABB">
      <w:pPr>
        <w:spacing w:after="0" w:line="240" w:lineRule="auto"/>
        <w:ind w:firstLine="708"/>
        <w:jc w:val="both"/>
        <w:rPr>
          <w:rFonts w:ascii="Times New Roman" w:hAnsi="Times New Roman"/>
          <w:sz w:val="28"/>
          <w:szCs w:val="28"/>
        </w:rPr>
      </w:pPr>
      <w:r w:rsidRPr="005C167E">
        <w:rPr>
          <w:rFonts w:ascii="Times New Roman" w:hAnsi="Times New Roman"/>
          <w:sz w:val="28"/>
          <w:szCs w:val="28"/>
        </w:rPr>
        <w:t>- обучение, переподготовка и повышение квалификации специалистов отрасли;</w:t>
      </w:r>
    </w:p>
    <w:p w:rsidR="008F0ABB" w:rsidRPr="005C167E" w:rsidRDefault="008F0ABB" w:rsidP="008F0ABB">
      <w:pPr>
        <w:spacing w:after="0" w:line="240" w:lineRule="auto"/>
        <w:ind w:firstLine="708"/>
        <w:jc w:val="both"/>
        <w:rPr>
          <w:rFonts w:ascii="Times New Roman" w:hAnsi="Times New Roman"/>
          <w:sz w:val="28"/>
          <w:szCs w:val="28"/>
        </w:rPr>
      </w:pPr>
      <w:r w:rsidRPr="005C167E">
        <w:rPr>
          <w:rFonts w:ascii="Times New Roman" w:hAnsi="Times New Roman"/>
          <w:sz w:val="28"/>
          <w:szCs w:val="28"/>
        </w:rPr>
        <w:t>- организация и проведение фестивалей, конкурсов на высоком профессиональном уровне;</w:t>
      </w:r>
    </w:p>
    <w:p w:rsidR="008F0ABB" w:rsidRDefault="008F0ABB" w:rsidP="008F0ABB">
      <w:pPr>
        <w:spacing w:after="0" w:line="240" w:lineRule="auto"/>
        <w:ind w:firstLine="708"/>
        <w:jc w:val="both"/>
        <w:rPr>
          <w:rFonts w:ascii="Times New Roman" w:hAnsi="Times New Roman"/>
          <w:sz w:val="28"/>
          <w:szCs w:val="28"/>
        </w:rPr>
      </w:pPr>
      <w:r w:rsidRPr="005C167E">
        <w:rPr>
          <w:rFonts w:ascii="Times New Roman" w:hAnsi="Times New Roman"/>
          <w:sz w:val="28"/>
          <w:szCs w:val="28"/>
        </w:rPr>
        <w:t>- активизация учреждений культуры для расширения деятельности по проекту «Пушкинская карта».</w:t>
      </w:r>
    </w:p>
    <w:p w:rsidR="008F0ABB" w:rsidRPr="00142BD5" w:rsidRDefault="008F0ABB" w:rsidP="008F0ABB">
      <w:pPr>
        <w:spacing w:after="0" w:line="240" w:lineRule="auto"/>
        <w:ind w:firstLine="708"/>
        <w:jc w:val="both"/>
        <w:rPr>
          <w:rFonts w:ascii="Times New Roman" w:hAnsi="Times New Roman"/>
          <w:sz w:val="28"/>
          <w:szCs w:val="28"/>
        </w:rPr>
      </w:pPr>
      <w:r w:rsidRPr="00DB05B2">
        <w:rPr>
          <w:rFonts w:ascii="Times New Roman" w:hAnsi="Times New Roman"/>
          <w:b/>
          <w:sz w:val="28"/>
          <w:szCs w:val="28"/>
        </w:rPr>
        <w:t>Физическая культура</w:t>
      </w:r>
      <w:r w:rsidRPr="00B40E3C">
        <w:rPr>
          <w:rFonts w:ascii="Times New Roman" w:hAnsi="Times New Roman"/>
          <w:b/>
          <w:sz w:val="28"/>
          <w:szCs w:val="28"/>
        </w:rPr>
        <w:t xml:space="preserve"> и спорт</w:t>
      </w:r>
      <w:r>
        <w:rPr>
          <w:rFonts w:ascii="Times New Roman" w:hAnsi="Times New Roman"/>
          <w:b/>
          <w:sz w:val="28"/>
          <w:szCs w:val="28"/>
        </w:rPr>
        <w:t xml:space="preserve">. </w:t>
      </w:r>
      <w:r w:rsidRPr="00142BD5">
        <w:rPr>
          <w:rFonts w:ascii="Times New Roman" w:hAnsi="Times New Roman"/>
          <w:sz w:val="28"/>
          <w:szCs w:val="28"/>
        </w:rPr>
        <w:t xml:space="preserve">Показателем профессионализма тренеров-преподавателей является участие обучающихся в соревнованиях различного уровня. </w:t>
      </w:r>
    </w:p>
    <w:p w:rsidR="008F0ABB" w:rsidRPr="00142BD5" w:rsidRDefault="008F0ABB" w:rsidP="008F0ABB">
      <w:pPr>
        <w:spacing w:after="0" w:line="240" w:lineRule="auto"/>
        <w:ind w:firstLine="708"/>
        <w:jc w:val="both"/>
        <w:rPr>
          <w:rFonts w:ascii="Times New Roman" w:hAnsi="Times New Roman"/>
          <w:sz w:val="28"/>
          <w:szCs w:val="28"/>
        </w:rPr>
      </w:pPr>
      <w:r w:rsidRPr="00142BD5">
        <w:rPr>
          <w:rFonts w:ascii="Times New Roman" w:hAnsi="Times New Roman"/>
          <w:sz w:val="28"/>
          <w:szCs w:val="28"/>
        </w:rPr>
        <w:t>Гордостью  являются воспитанники и тренеры - преподаватели, выступающие на соревнованиях различного уровня и достигшие высоких спортивных результатов в 2023 году. Так  наши учащиеся становились чемпионами края по: волейболу, хоккею, шахматам:</w:t>
      </w:r>
    </w:p>
    <w:p w:rsidR="008F0ABB" w:rsidRPr="00142BD5" w:rsidRDefault="008F0ABB" w:rsidP="008F0ABB">
      <w:pPr>
        <w:spacing w:after="0" w:line="240" w:lineRule="auto"/>
        <w:ind w:firstLine="708"/>
        <w:jc w:val="both"/>
        <w:rPr>
          <w:rFonts w:ascii="Times New Roman" w:hAnsi="Times New Roman"/>
          <w:sz w:val="28"/>
          <w:szCs w:val="28"/>
        </w:rPr>
      </w:pPr>
      <w:r w:rsidRPr="00142BD5">
        <w:rPr>
          <w:rFonts w:ascii="Times New Roman" w:hAnsi="Times New Roman"/>
          <w:sz w:val="28"/>
          <w:szCs w:val="28"/>
        </w:rPr>
        <w:t xml:space="preserve">тренер-преподаватель: Тароев В.В.  - краевые соревнования по волейболу среди девочек г.Чита, 2 место, краевые соревнования по волейболу среди девочек, мальчиков  г.Чита,1 и  2 места. </w:t>
      </w:r>
    </w:p>
    <w:p w:rsidR="008F0ABB" w:rsidRPr="00142BD5" w:rsidRDefault="008F0ABB" w:rsidP="008F0ABB">
      <w:pPr>
        <w:spacing w:after="0" w:line="240" w:lineRule="auto"/>
        <w:ind w:firstLine="708"/>
        <w:jc w:val="both"/>
        <w:rPr>
          <w:rFonts w:ascii="Times New Roman" w:hAnsi="Times New Roman"/>
          <w:sz w:val="28"/>
          <w:szCs w:val="28"/>
        </w:rPr>
      </w:pPr>
      <w:r w:rsidRPr="00142BD5">
        <w:rPr>
          <w:rFonts w:ascii="Times New Roman" w:hAnsi="Times New Roman"/>
          <w:sz w:val="28"/>
          <w:szCs w:val="28"/>
        </w:rPr>
        <w:t>Тренер Тароев В.В.: краевые соревнования по шахматам г.Чита. 1 место –Старновский Антон, 2-место Кузнецова Анна.</w:t>
      </w:r>
    </w:p>
    <w:p w:rsidR="008F0ABB" w:rsidRPr="00142BD5" w:rsidRDefault="008F0ABB" w:rsidP="008F0ABB">
      <w:pPr>
        <w:spacing w:after="0" w:line="240" w:lineRule="auto"/>
        <w:ind w:firstLine="708"/>
        <w:jc w:val="both"/>
        <w:rPr>
          <w:rFonts w:ascii="Times New Roman" w:hAnsi="Times New Roman"/>
          <w:sz w:val="28"/>
          <w:szCs w:val="28"/>
        </w:rPr>
      </w:pPr>
      <w:r w:rsidRPr="00142BD5">
        <w:rPr>
          <w:rFonts w:ascii="Times New Roman" w:hAnsi="Times New Roman"/>
          <w:sz w:val="28"/>
          <w:szCs w:val="28"/>
        </w:rPr>
        <w:t>Тренер Ерошко С.М.: краевые соревнования по хоккею  в возрасте 2009-2010 г.р.«Норникель  г. Чита -1 место, «Золотая шайба» участие.Краевые соревнования по хоккею  2011-2012 г.р.«Норникель г. Чита -1 место.</w:t>
      </w:r>
    </w:p>
    <w:p w:rsidR="008F0ABB" w:rsidRPr="00142BD5" w:rsidRDefault="008F0ABB" w:rsidP="008F0ABB">
      <w:pPr>
        <w:spacing w:after="0" w:line="240" w:lineRule="auto"/>
        <w:ind w:firstLine="708"/>
        <w:jc w:val="both"/>
        <w:rPr>
          <w:rFonts w:ascii="Times New Roman" w:hAnsi="Times New Roman"/>
          <w:sz w:val="28"/>
          <w:szCs w:val="28"/>
        </w:rPr>
      </w:pPr>
      <w:r w:rsidRPr="00142BD5">
        <w:rPr>
          <w:rFonts w:ascii="Times New Roman" w:hAnsi="Times New Roman"/>
          <w:sz w:val="28"/>
          <w:szCs w:val="28"/>
        </w:rPr>
        <w:t>Боксеры Дома детского творчества (тренер Маслов С.В.), занимающиеся на базе ФОК «Олимп» с февраля 2023 года,  за 2023 учебный год участвовали в первенстве Забайкальского края – 4 человек, первенство ДФО – 2 человек, всероссийского уровня – 1 человека.</w:t>
      </w:r>
    </w:p>
    <w:p w:rsidR="008F0ABB" w:rsidRDefault="008F0ABB" w:rsidP="008F0ABB">
      <w:pPr>
        <w:spacing w:after="0" w:line="240" w:lineRule="auto"/>
        <w:ind w:firstLine="708"/>
        <w:jc w:val="both"/>
        <w:rPr>
          <w:rFonts w:ascii="Times New Roman" w:hAnsi="Times New Roman"/>
          <w:sz w:val="28"/>
        </w:rPr>
      </w:pPr>
      <w:r w:rsidRPr="00142BD5">
        <w:rPr>
          <w:rFonts w:ascii="Times New Roman" w:hAnsi="Times New Roman"/>
          <w:sz w:val="28"/>
          <w:szCs w:val="28"/>
        </w:rPr>
        <w:t>Количество призеров  по боксу среди юношей</w:t>
      </w:r>
      <w:r w:rsidRPr="00142BD5">
        <w:rPr>
          <w:rFonts w:ascii="Times New Roman" w:hAnsi="Times New Roman"/>
          <w:sz w:val="28"/>
        </w:rPr>
        <w:t xml:space="preserve"> (из числа учащихся ДДТ) всего 4 чел., в том числе первенство Забайкальского края 2 человека, первенство ДФО – 1 человека, всероссийские – 1 человек – присуждено спортивное звание кандидат в мастера спорта по боксу.</w:t>
      </w:r>
    </w:p>
    <w:p w:rsidR="008F0ABB" w:rsidRPr="00142BD5" w:rsidRDefault="008F0ABB" w:rsidP="008F0ABB">
      <w:pPr>
        <w:spacing w:after="0" w:line="240" w:lineRule="auto"/>
        <w:ind w:firstLine="567"/>
        <w:jc w:val="both"/>
        <w:rPr>
          <w:rFonts w:ascii="Times New Roman" w:hAnsi="Times New Roman"/>
          <w:sz w:val="28"/>
          <w:szCs w:val="28"/>
        </w:rPr>
      </w:pPr>
      <w:r w:rsidRPr="00142BD5">
        <w:rPr>
          <w:rFonts w:ascii="Times New Roman" w:hAnsi="Times New Roman"/>
          <w:sz w:val="28"/>
          <w:szCs w:val="28"/>
        </w:rPr>
        <w:t xml:space="preserve">Среди мероприятий: межрайонный чемпионат по спорту слепых «Шоудаун», 3 мастер-класса по НСИ для детей, 3 турнира по бочче, 5 соревнований по НСИ, 3 чемпионата по НСИ в онлайн-формате. </w:t>
      </w:r>
    </w:p>
    <w:p w:rsidR="008F0ABB" w:rsidRPr="00142BD5" w:rsidRDefault="008F0ABB" w:rsidP="008F0ABB">
      <w:pPr>
        <w:spacing w:after="0" w:line="240" w:lineRule="auto"/>
        <w:jc w:val="both"/>
        <w:rPr>
          <w:rFonts w:ascii="Times New Roman" w:hAnsi="Times New Roman"/>
          <w:sz w:val="28"/>
          <w:szCs w:val="28"/>
        </w:rPr>
      </w:pPr>
      <w:r w:rsidRPr="00142BD5">
        <w:rPr>
          <w:rFonts w:ascii="Times New Roman" w:hAnsi="Times New Roman"/>
          <w:sz w:val="28"/>
          <w:szCs w:val="28"/>
        </w:rPr>
        <w:lastRenderedPageBreak/>
        <w:tab/>
        <w:t>Активно развивается скандинавская ходьба (около 150 чел. участников).</w:t>
      </w:r>
    </w:p>
    <w:p w:rsidR="008F0ABB" w:rsidRPr="00142BD5" w:rsidRDefault="008F0ABB" w:rsidP="008F0ABB">
      <w:pPr>
        <w:spacing w:after="0" w:line="240" w:lineRule="auto"/>
        <w:ind w:firstLine="708"/>
        <w:jc w:val="both"/>
        <w:rPr>
          <w:rFonts w:ascii="Times New Roman" w:hAnsi="Times New Roman"/>
          <w:sz w:val="28"/>
          <w:szCs w:val="28"/>
        </w:rPr>
      </w:pPr>
      <w:r w:rsidRPr="00142BD5">
        <w:rPr>
          <w:rFonts w:ascii="Times New Roman" w:hAnsi="Times New Roman"/>
          <w:sz w:val="28"/>
          <w:szCs w:val="28"/>
        </w:rPr>
        <w:t>В феврале 2023 года был введен в эксплуатацию ФОК «Олимп». В пгт Аксеново-Зиловское построена спортивная площадка.</w:t>
      </w:r>
    </w:p>
    <w:p w:rsidR="008F0ABB" w:rsidRPr="00142BD5" w:rsidRDefault="008F0ABB" w:rsidP="008F0ABB">
      <w:pPr>
        <w:spacing w:after="0" w:line="240" w:lineRule="auto"/>
        <w:ind w:firstLine="709"/>
        <w:jc w:val="both"/>
        <w:rPr>
          <w:rFonts w:ascii="Times New Roman" w:hAnsi="Times New Roman"/>
          <w:bCs/>
          <w:sz w:val="28"/>
          <w:szCs w:val="28"/>
        </w:rPr>
      </w:pPr>
      <w:r w:rsidRPr="00142BD5">
        <w:rPr>
          <w:rFonts w:ascii="Times New Roman" w:hAnsi="Times New Roman"/>
          <w:bCs/>
          <w:sz w:val="28"/>
          <w:szCs w:val="28"/>
        </w:rPr>
        <w:t xml:space="preserve">Учреждениями физической культуры и спорта на территории Чернышевского района проведено 63 мероприятия, направленных на улучшение здоровья.  Участниками мероприятий стали 3530 человек. (финансирование составило 128,9 тыс. руб.). </w:t>
      </w:r>
      <w:r w:rsidRPr="00142BD5">
        <w:rPr>
          <w:rFonts w:ascii="Times New Roman" w:hAnsi="Times New Roman"/>
          <w:bCs/>
          <w:sz w:val="28"/>
          <w:szCs w:val="28"/>
        </w:rPr>
        <w:tab/>
        <w:t xml:space="preserve">Самыми массовыми из них стали «Лыжня России-2023» 150 чел. участников, Спартакиада норм сдачи ГТО 100 чел., Кросс наций 180 чел., соревнования по волейболу среди юношей и девушек «От массовости к мастерству» 110 чел., кэс-баскет 80 чел. </w:t>
      </w:r>
    </w:p>
    <w:p w:rsidR="008F0ABB" w:rsidRPr="00142BD5" w:rsidRDefault="008F0ABB" w:rsidP="008F0ABB">
      <w:pPr>
        <w:pStyle w:val="a7"/>
        <w:ind w:left="0" w:firstLine="567"/>
        <w:rPr>
          <w:rFonts w:ascii="Times New Roman" w:hAnsi="Times New Roman"/>
          <w:sz w:val="28"/>
          <w:szCs w:val="28"/>
        </w:rPr>
      </w:pPr>
      <w:r w:rsidRPr="00142BD5">
        <w:rPr>
          <w:rFonts w:ascii="Times New Roman" w:hAnsi="Times New Roman"/>
          <w:sz w:val="28"/>
          <w:szCs w:val="28"/>
        </w:rPr>
        <w:t xml:space="preserve">При организации мероприятий использовались различные формы: </w:t>
      </w:r>
    </w:p>
    <w:p w:rsidR="008F0ABB" w:rsidRPr="00142BD5" w:rsidRDefault="008F0ABB" w:rsidP="008F0ABB">
      <w:pPr>
        <w:pStyle w:val="a7"/>
        <w:ind w:left="0" w:firstLine="567"/>
        <w:rPr>
          <w:rFonts w:ascii="Times New Roman" w:hAnsi="Times New Roman"/>
          <w:bCs/>
          <w:color w:val="000000"/>
          <w:sz w:val="28"/>
          <w:szCs w:val="28"/>
        </w:rPr>
      </w:pPr>
      <w:r w:rsidRPr="00142BD5">
        <w:rPr>
          <w:rFonts w:ascii="Times New Roman" w:hAnsi="Times New Roman"/>
          <w:sz w:val="28"/>
          <w:szCs w:val="28"/>
        </w:rPr>
        <w:t xml:space="preserve">спортивные эстафеты и турниры, тематические вечера, познавательно - развлекательные программы, например:  </w:t>
      </w:r>
      <w:r w:rsidRPr="00142BD5">
        <w:rPr>
          <w:rFonts w:ascii="Times New Roman" w:hAnsi="Times New Roman"/>
          <w:bCs/>
          <w:color w:val="000000"/>
          <w:sz w:val="28"/>
          <w:szCs w:val="28"/>
        </w:rPr>
        <w:t>спортивная эстафета «Мама, папа и я – спортивная семья» (с. Курлыч); для юных читателей проведена познавательно-игровая программа «Волшебные правила ЗОЖ» (с. Старый Олов) и другие.</w:t>
      </w:r>
    </w:p>
    <w:p w:rsidR="008F0ABB" w:rsidRPr="00142BD5" w:rsidRDefault="008F0ABB" w:rsidP="008F0ABB">
      <w:pPr>
        <w:pStyle w:val="a7"/>
        <w:ind w:left="0" w:firstLine="567"/>
        <w:rPr>
          <w:rFonts w:ascii="Times New Roman" w:hAnsi="Times New Roman"/>
          <w:sz w:val="28"/>
          <w:szCs w:val="28"/>
        </w:rPr>
      </w:pPr>
      <w:r w:rsidRPr="00142BD5">
        <w:rPr>
          <w:rFonts w:ascii="Times New Roman" w:hAnsi="Times New Roman"/>
          <w:sz w:val="28"/>
          <w:szCs w:val="28"/>
        </w:rPr>
        <w:t>Финансовая обеспеченность из всех видов источников составило: 485 тыс. руб. в том числе на проведение:</w:t>
      </w:r>
    </w:p>
    <w:p w:rsidR="008F0ABB" w:rsidRPr="00142BD5" w:rsidRDefault="008F0ABB" w:rsidP="008F0ABB">
      <w:pPr>
        <w:pStyle w:val="a7"/>
        <w:ind w:left="0" w:firstLine="567"/>
        <w:rPr>
          <w:rFonts w:ascii="Times New Roman" w:hAnsi="Times New Roman"/>
          <w:sz w:val="28"/>
          <w:szCs w:val="28"/>
        </w:rPr>
      </w:pPr>
      <w:r w:rsidRPr="00142BD5">
        <w:rPr>
          <w:rFonts w:ascii="Times New Roman" w:hAnsi="Times New Roman"/>
          <w:sz w:val="28"/>
          <w:szCs w:val="28"/>
        </w:rPr>
        <w:t>-спортивных мероприятий 335 тыс. руб.</w:t>
      </w:r>
    </w:p>
    <w:p w:rsidR="008F0ABB" w:rsidRPr="001D0625" w:rsidRDefault="008F0ABB" w:rsidP="008F0ABB">
      <w:pPr>
        <w:pStyle w:val="a7"/>
        <w:ind w:left="0" w:firstLine="567"/>
        <w:rPr>
          <w:rFonts w:ascii="Times New Roman" w:hAnsi="Times New Roman"/>
          <w:sz w:val="28"/>
          <w:szCs w:val="28"/>
        </w:rPr>
      </w:pPr>
      <w:r w:rsidRPr="00142BD5">
        <w:rPr>
          <w:rFonts w:ascii="Times New Roman" w:hAnsi="Times New Roman"/>
          <w:sz w:val="28"/>
          <w:szCs w:val="28"/>
        </w:rPr>
        <w:t>-приобретение спортивного инвентаря 150 тыс. руб.</w:t>
      </w:r>
    </w:p>
    <w:p w:rsidR="008F0ABB" w:rsidRDefault="008F0ABB" w:rsidP="008F0ABB">
      <w:pPr>
        <w:pStyle w:val="3"/>
        <w:spacing w:after="0"/>
        <w:ind w:left="0" w:firstLine="567"/>
        <w:jc w:val="both"/>
        <w:rPr>
          <w:sz w:val="28"/>
          <w:szCs w:val="28"/>
        </w:rPr>
      </w:pPr>
      <w:r w:rsidRPr="00142BD5">
        <w:rPr>
          <w:b/>
          <w:sz w:val="28"/>
          <w:szCs w:val="28"/>
        </w:rPr>
        <w:t xml:space="preserve">Одно из основных направлений по спорту на 2024 год: </w:t>
      </w:r>
      <w:r w:rsidRPr="00142BD5">
        <w:rPr>
          <w:sz w:val="28"/>
          <w:szCs w:val="28"/>
        </w:rPr>
        <w:t>увеличение числа лиц, занимающихся спортом, создание условий для этого.</w:t>
      </w:r>
    </w:p>
    <w:p w:rsidR="008F0ABB" w:rsidRPr="00142BD5" w:rsidRDefault="008F0ABB" w:rsidP="008F0ABB">
      <w:pPr>
        <w:spacing w:after="0" w:line="240" w:lineRule="auto"/>
        <w:ind w:firstLine="567"/>
        <w:jc w:val="both"/>
        <w:rPr>
          <w:rFonts w:ascii="Times New Roman" w:hAnsi="Times New Roman"/>
          <w:b/>
          <w:sz w:val="28"/>
          <w:szCs w:val="28"/>
        </w:rPr>
      </w:pPr>
      <w:r w:rsidRPr="00142BD5">
        <w:rPr>
          <w:rFonts w:ascii="Times New Roman" w:hAnsi="Times New Roman"/>
          <w:sz w:val="28"/>
          <w:szCs w:val="28"/>
        </w:rPr>
        <w:t xml:space="preserve">За  2023 год </w:t>
      </w:r>
      <w:r w:rsidRPr="00142BD5">
        <w:rPr>
          <w:rFonts w:ascii="Times New Roman" w:hAnsi="Times New Roman"/>
          <w:b/>
          <w:sz w:val="28"/>
          <w:szCs w:val="28"/>
        </w:rPr>
        <w:t>улучшена материально-техническая база учреждений здравоохранения, поступили:</w:t>
      </w:r>
    </w:p>
    <w:p w:rsidR="008F0ABB" w:rsidRPr="00142BD5" w:rsidRDefault="008F0ABB" w:rsidP="008F0ABB">
      <w:pPr>
        <w:spacing w:after="0" w:line="240" w:lineRule="auto"/>
        <w:ind w:firstLine="708"/>
        <w:jc w:val="both"/>
        <w:rPr>
          <w:rFonts w:ascii="Times New Roman" w:eastAsia="Calibri" w:hAnsi="Times New Roman"/>
          <w:sz w:val="28"/>
          <w:szCs w:val="28"/>
        </w:rPr>
      </w:pPr>
      <w:r w:rsidRPr="00142BD5">
        <w:rPr>
          <w:rFonts w:ascii="Times New Roman" w:eastAsia="Calibri" w:hAnsi="Times New Roman"/>
          <w:sz w:val="28"/>
          <w:szCs w:val="28"/>
        </w:rPr>
        <w:t>-автомобиль скорой помощи на базе УАЗ-передан в пользование  ГБУЗ « ССМП» г. Чита;</w:t>
      </w:r>
    </w:p>
    <w:p w:rsidR="008F0ABB" w:rsidRPr="00142BD5" w:rsidRDefault="008F0ABB" w:rsidP="008F0ABB">
      <w:pPr>
        <w:spacing w:after="0" w:line="240" w:lineRule="auto"/>
        <w:ind w:firstLine="708"/>
        <w:jc w:val="both"/>
        <w:rPr>
          <w:rFonts w:ascii="Times New Roman" w:eastAsia="Calibri" w:hAnsi="Times New Roman"/>
          <w:sz w:val="28"/>
          <w:szCs w:val="28"/>
        </w:rPr>
      </w:pPr>
      <w:r w:rsidRPr="00142BD5">
        <w:rPr>
          <w:rFonts w:ascii="Times New Roman" w:eastAsia="Calibri" w:hAnsi="Times New Roman"/>
          <w:sz w:val="28"/>
          <w:szCs w:val="28"/>
        </w:rPr>
        <w:t>-подвижной флюорограф передан в пользование Министерством здравоохранения Забайкальского края;</w:t>
      </w:r>
    </w:p>
    <w:p w:rsidR="008F0ABB" w:rsidRPr="00142BD5" w:rsidRDefault="008F0ABB" w:rsidP="008F0ABB">
      <w:pPr>
        <w:spacing w:after="0" w:line="240" w:lineRule="auto"/>
        <w:ind w:firstLine="708"/>
        <w:jc w:val="both"/>
        <w:rPr>
          <w:rFonts w:ascii="Times New Roman" w:eastAsia="Calibri" w:hAnsi="Times New Roman"/>
          <w:sz w:val="28"/>
          <w:szCs w:val="28"/>
        </w:rPr>
      </w:pPr>
      <w:r w:rsidRPr="00142BD5">
        <w:rPr>
          <w:rFonts w:ascii="Times New Roman" w:eastAsia="Calibri" w:hAnsi="Times New Roman"/>
          <w:sz w:val="28"/>
          <w:szCs w:val="28"/>
        </w:rPr>
        <w:t>- дизельная электростанция  55 кватт (резервный источник питания) приобретена за счет средств краевого бюджета  в сумме 886,4 тыс. рублей.</w:t>
      </w:r>
    </w:p>
    <w:p w:rsidR="008F0ABB" w:rsidRPr="00142BD5" w:rsidRDefault="008F0ABB" w:rsidP="008F0ABB">
      <w:pPr>
        <w:spacing w:after="0" w:line="240" w:lineRule="auto"/>
        <w:ind w:firstLine="708"/>
        <w:jc w:val="both"/>
        <w:rPr>
          <w:rFonts w:ascii="Times New Roman" w:eastAsia="Calibri" w:hAnsi="Times New Roman"/>
          <w:sz w:val="28"/>
          <w:szCs w:val="28"/>
        </w:rPr>
      </w:pPr>
      <w:r w:rsidRPr="00142BD5">
        <w:rPr>
          <w:rFonts w:ascii="Times New Roman" w:eastAsia="Calibri" w:hAnsi="Times New Roman"/>
          <w:sz w:val="28"/>
          <w:szCs w:val="28"/>
        </w:rPr>
        <w:t xml:space="preserve">-за счет средств краевого бюджета отремонтирован и введен в работу аппарат КТ. </w:t>
      </w:r>
    </w:p>
    <w:p w:rsidR="008F0ABB" w:rsidRDefault="008F0ABB" w:rsidP="008F0ABB">
      <w:pPr>
        <w:shd w:val="clear" w:color="auto" w:fill="FFFFFF"/>
        <w:spacing w:after="0" w:line="240" w:lineRule="auto"/>
        <w:ind w:firstLine="709"/>
        <w:jc w:val="both"/>
        <w:rPr>
          <w:rFonts w:ascii="Times New Roman" w:hAnsi="Times New Roman"/>
          <w:sz w:val="28"/>
          <w:szCs w:val="28"/>
        </w:rPr>
      </w:pPr>
      <w:r w:rsidRPr="00142BD5">
        <w:rPr>
          <w:rFonts w:ascii="Times New Roman" w:hAnsi="Times New Roman"/>
          <w:sz w:val="28"/>
          <w:szCs w:val="28"/>
        </w:rPr>
        <w:t>За период реализации мероприятий государственной программы «Земский доктор» выделено 19 сертификатов, «Земский фельдшер» - 4 сертификатов. В 2023 году предоставлено 1 сертификата по программе «Земской доктор», «Земский фельдшер» - 3.</w:t>
      </w:r>
    </w:p>
    <w:p w:rsidR="008F0ABB" w:rsidRPr="00B463CF" w:rsidRDefault="008F0ABB" w:rsidP="008F0ABB">
      <w:pPr>
        <w:shd w:val="clear" w:color="auto" w:fill="FFFFFF"/>
        <w:spacing w:after="0" w:line="240" w:lineRule="auto"/>
        <w:ind w:firstLine="709"/>
        <w:jc w:val="both"/>
        <w:rPr>
          <w:rFonts w:ascii="Times New Roman" w:hAnsi="Times New Roman"/>
          <w:sz w:val="28"/>
          <w:szCs w:val="28"/>
        </w:rPr>
      </w:pPr>
    </w:p>
    <w:p w:rsidR="008F0ABB" w:rsidRPr="00142BD5" w:rsidRDefault="008F0ABB" w:rsidP="008F0ABB">
      <w:pPr>
        <w:spacing w:after="0" w:line="240" w:lineRule="auto"/>
        <w:ind w:firstLine="708"/>
        <w:jc w:val="both"/>
        <w:rPr>
          <w:rFonts w:ascii="Times New Roman" w:hAnsi="Times New Roman"/>
          <w:b/>
          <w:sz w:val="28"/>
          <w:szCs w:val="28"/>
        </w:rPr>
      </w:pPr>
      <w:r w:rsidRPr="00027F4F">
        <w:rPr>
          <w:rFonts w:ascii="Times New Roman" w:hAnsi="Times New Roman"/>
          <w:b/>
          <w:sz w:val="28"/>
          <w:szCs w:val="28"/>
        </w:rPr>
        <w:t>Жилищно-коммунальн</w:t>
      </w:r>
      <w:r>
        <w:rPr>
          <w:rFonts w:ascii="Times New Roman" w:hAnsi="Times New Roman"/>
          <w:b/>
          <w:sz w:val="28"/>
          <w:szCs w:val="28"/>
        </w:rPr>
        <w:t xml:space="preserve">ая отрасль </w:t>
      </w:r>
      <w:r w:rsidRPr="00711E83">
        <w:rPr>
          <w:rFonts w:ascii="Times New Roman" w:hAnsi="Times New Roman"/>
          <w:sz w:val="28"/>
          <w:szCs w:val="28"/>
        </w:rPr>
        <w:t>утверждена программа «</w:t>
      </w:r>
      <w:r w:rsidRPr="00711E83">
        <w:rPr>
          <w:rFonts w:ascii="Times New Roman" w:hAnsi="Times New Roman"/>
          <w:b/>
          <w:sz w:val="28"/>
          <w:szCs w:val="28"/>
        </w:rPr>
        <w:t>Обеспечение жильем молодых семей</w:t>
      </w:r>
      <w:r w:rsidRPr="00711E83">
        <w:rPr>
          <w:rFonts w:ascii="Times New Roman" w:hAnsi="Times New Roman"/>
          <w:sz w:val="28"/>
          <w:szCs w:val="28"/>
        </w:rPr>
        <w:t xml:space="preserve">, проживающих на территории МР "Чернышевский район", за 2023 года в рамках данной программы получили поддержку в виде социальной выплаты - 5 молодых семей проживающих на территории Чернышевского района из них: субсидией воспользовались 3 молодых семьи из пгт. Чернышевск, 2 из сельских поселений. Общая сумма </w:t>
      </w:r>
      <w:r w:rsidRPr="00711E83">
        <w:rPr>
          <w:rFonts w:ascii="Times New Roman" w:hAnsi="Times New Roman"/>
          <w:sz w:val="28"/>
          <w:szCs w:val="28"/>
        </w:rPr>
        <w:lastRenderedPageBreak/>
        <w:t>финансирования составила: 3 134 813,17 руб., из них общая сумма бюджетов администрации ГП «Чернышевское» и администрации МР «Чернышевский район»: 497 912,79 рублей, краевой бюджет 237 319,7 рублей, федеральный бюджет 2 399 580,68рублей.</w:t>
      </w:r>
      <w:r w:rsidRPr="00EE4864">
        <w:rPr>
          <w:rFonts w:ascii="Times New Roman" w:hAnsi="Times New Roman"/>
          <w:sz w:val="24"/>
          <w:szCs w:val="24"/>
        </w:rPr>
        <w:t xml:space="preserve">  </w:t>
      </w:r>
    </w:p>
    <w:p w:rsidR="008F0ABB" w:rsidRPr="001C2218" w:rsidRDefault="008F0ABB" w:rsidP="008F0ABB">
      <w:pPr>
        <w:pStyle w:val="msonormalbullet2gifbullet1gif"/>
        <w:spacing w:before="0" w:beforeAutospacing="0" w:after="0" w:afterAutospacing="0"/>
        <w:ind w:firstLine="708"/>
        <w:jc w:val="both"/>
        <w:rPr>
          <w:color w:val="000000"/>
          <w:sz w:val="28"/>
          <w:szCs w:val="28"/>
        </w:rPr>
      </w:pPr>
      <w:r w:rsidRPr="001C2218">
        <w:rPr>
          <w:sz w:val="28"/>
          <w:szCs w:val="28"/>
        </w:rPr>
        <w:t xml:space="preserve">Результаты работы </w:t>
      </w:r>
      <w:r w:rsidRPr="001C2218">
        <w:rPr>
          <w:b/>
          <w:sz w:val="28"/>
          <w:szCs w:val="28"/>
        </w:rPr>
        <w:t>концессионных соглашений</w:t>
      </w:r>
      <w:r w:rsidRPr="001C2218">
        <w:rPr>
          <w:sz w:val="28"/>
          <w:szCs w:val="28"/>
        </w:rPr>
        <w:t xml:space="preserve">  - в 2023 году заключено 5 концессионных соглашений в отношении 6 котельных района. Проведено обследование  котельных, концессионные соглашения по которым расторгнуты с ООО «Благоустройство-Чернышевск», котельные переданы по договорам аренды АО «ЗабТЭК», ООО «Теплоснабжение» и ИП Деревцов Е.Г.   </w:t>
      </w:r>
      <w:r w:rsidRPr="001C2218">
        <w:rPr>
          <w:color w:val="000000"/>
          <w:sz w:val="28"/>
          <w:szCs w:val="28"/>
        </w:rPr>
        <w:t>Всего по району заключено 10 концессионных соглашений на объекты ЖКХ, находящиеся в г/п «Чернышевское», г/п «Жирекенское», с/п «Бушулейское», с/п «Байгульское», с/п «Икшицкое», с/п «Старооловское», с/п «Алеурское», с/п «Комсомольское».</w:t>
      </w:r>
    </w:p>
    <w:p w:rsidR="008F0ABB" w:rsidRPr="001C2218" w:rsidRDefault="008F0ABB" w:rsidP="008F0ABB">
      <w:pPr>
        <w:spacing w:after="0" w:line="240" w:lineRule="auto"/>
        <w:ind w:firstLine="708"/>
        <w:jc w:val="both"/>
        <w:rPr>
          <w:rFonts w:ascii="Times New Roman" w:hAnsi="Times New Roman"/>
          <w:color w:val="000000"/>
          <w:sz w:val="28"/>
          <w:szCs w:val="28"/>
        </w:rPr>
      </w:pPr>
      <w:r w:rsidRPr="001C2218">
        <w:rPr>
          <w:rFonts w:ascii="Times New Roman" w:hAnsi="Times New Roman"/>
          <w:color w:val="000000"/>
          <w:sz w:val="28"/>
          <w:szCs w:val="28"/>
        </w:rPr>
        <w:t>На стадии заключения концессионные соглашения г/п «Букачачинское», г/ «Аксеново-Зиловское», с/п «Урюмское» с АО «ЗабТЭК» на объекты теплоснабжения и г/п «Чернышевское» с ИП Кострубов С.И. на объект водоотведения.</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
          <w:sz w:val="28"/>
          <w:szCs w:val="28"/>
        </w:rPr>
        <w:t xml:space="preserve">О проведенных мероприятиях к подготовке к отопительному периоду  2022-2023 гг.: </w:t>
      </w:r>
      <w:r w:rsidRPr="001C2218">
        <w:rPr>
          <w:rFonts w:ascii="Times New Roman" w:eastAsia="Times New Roman" w:hAnsi="Times New Roman"/>
          <w:sz w:val="28"/>
          <w:szCs w:val="28"/>
        </w:rPr>
        <w:t xml:space="preserve">в рамках подпрограммы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 </w:t>
      </w:r>
      <w:r w:rsidRPr="001C2218">
        <w:rPr>
          <w:rFonts w:ascii="Times New Roman" w:hAnsi="Times New Roman"/>
          <w:bCs/>
          <w:sz w:val="28"/>
          <w:szCs w:val="28"/>
        </w:rPr>
        <w:t>выделено  18 388 706,16 руб. из краевого бюджета, на эти средства:</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 xml:space="preserve">выполнен капитальный ремонт тепловых сетей и сетей холодного водоснабжения общей протяженностью 816 м, приобретено и установлено 3 котла, приобретено и монтировано котельное оборудование на общую сумму 2683,9 тыс. руб.: </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 xml:space="preserve">-ремонт теплосети и холодного водоснабжения от колодца № 28 по ул. Комсомольская  пгт. Чернышевск до Школы № 78 в трехтрубном исполнении, протяженность участка 124 м, стоимость мероприятия составила 1210,1 тыс. руб., из них 1188,3 тыс. руб. средства краевого бюджета, 21,8 тыс. руб. средства местного бюджета; </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 xml:space="preserve">-ремонт теплосети и холодного водоснабжения от котельной № 2 до МОУСОШ №2 п. Чернышевск в трехтрубном исполнении, протяженность участка 130 м,  стоимость мероприятия составила 1533,7 тыс. руб., из них 1506,1 тыс. руб. средства краевого бюджета, 27,6 тыс. руб. средства местного бюджета; </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 xml:space="preserve"> -ремонт теплосети и холодного водоснабжения от котельной МОУ СОШ 63 п. Чернышевск до начальной школы в трехтрубном исполнении, протяженность участка 300 м, стоимость мероприятия составила 1201,9 тыс. руб., из них 1180,3 тыс. руб. средства краевого бюджета, 21,6 тыс. руб. средства местного бюджета;</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 xml:space="preserve">-ремонт тепловой сети и ХВС по ул. Журавлева от ТК-28 до ТК-29 пгт. Чернышевск, протяженность участка 110 м, стоимость мероприятия </w:t>
      </w:r>
      <w:r w:rsidRPr="001C2218">
        <w:rPr>
          <w:rFonts w:ascii="Times New Roman" w:hAnsi="Times New Roman"/>
          <w:bCs/>
          <w:sz w:val="28"/>
          <w:szCs w:val="28"/>
        </w:rPr>
        <w:lastRenderedPageBreak/>
        <w:t>составила 999,8 тыс. руб., из них 981,8 тыс. руб. средства краевого бюджета, 18,0 тыс. руб. средства местного бюджета;</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-ремонт котельной № 4 п. Букачача - приобретение и замена котла КВр-0,8 на КВр-1,74, стоимость мероприятия составила 1149,3 тыс. руб., из них 1128,6 тыс. руб. средства краевого бюджета, 20,7 тыс. руб. средства местного бюджета;</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-приобретение и доставка тягодутьевого оборудования – дымосос ДН-9 левого вращения с электродвигателем мощностью 15 КВт для котельной № 4 п. Букачача, стоимость мероприятия составила 198,7 тыс. руб., из них 195,1 тыс. руб. средства краевого бюджета, 3,6 тыс. руб. средства местного бюджета;</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-приобретение труб для ремонта теплосети и ХВС протяженностью 104 м от ТК-П5 до ввода в дом № 9 по ул. Клубный проспект п. Букачача, стоимость мероприятия составила 132,4 тыс. руб., из них 130,0 тыс. руб. средства краевого бюджета, 2,4 тыс. руб. средства местного бюджета;</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-приобретение труб для ремонта трубопровода тепловых сетей и ХВС протяженностью 48 м от ввода в дом № 1а по ул. Комсомольская до ВР-18 и ввода в жилой дом № 31 по ул. Шахтерская п. Букачача, стоимость мероприятия составила 61,4 тыс. руб., из них 60,3 тыс. руб. средства краевого бюджета, 1,1 тыс. руб. средства местного бюджета;</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-приобретение котла КВр-1,25 на котельную МОУ СОШ 63 п. Чернышевск, стоимость мероприятия составила 700 тыс. руб., из них 687,4 тыс. руб. средства краевого бюджета, 12,6 тыс. руб. средства местного бюджета;</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-приобретение и замена дымовой трубы D 530 мм, L 25 м. на котельной МОУ СОШ 2 п. Чернышевск, стоимость мероприятия составила 1910,5 тыс. руб., из них 1876,1 тыс. руб. средства краевого бюджета, 34,4 тыс. руб. средства местного бюджета;</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-приобретение котла КВм-2,5  на котельную ГРП п. Чернышевск, стоимость мероприятия составила 2313,0 тыс. руб., из них 224,2 тыс. руб. средства краевого бюджета, 41,6 тыс. руб. средства местного бюджета;</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-приобретение и доставка насоса К 150-125-315 с электродвигателем 30/1500  на котельную МОУ СОШ 63 п. Чернышевск, стоимость мероприятия составила 228,3 тыс. руб., из них 224,2 тыс. руб. средства краевого бюджета, 4,1 тыс. руб. средства местного бюджета;</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-приобретение и доставка насоса К 150-125-315 с электродвигателем 30/1500 на котельную МОУ СОШ 2 п. Чернышевск, стоимость мероприятия составила 228,3 тыс. руб., из них 224,2 тыс. руб. средства краевого бюджета, 4,1 тыс. руб. средства местного бюджета;</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-приобретение насоса К 45/30а электродвигателем 5,5/3000 на котельную "Ветстанция" п. Чернышевск, стоимость мероприятия составила 55,1 тыс. руб., из них 54,1 тыс. руб. средства краевого бюджета, 1 тыс. руб. средства местного бюджета;</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lastRenderedPageBreak/>
        <w:t>-приобретение Мотор-Редуктора червячного одноступенчатого NMRV-130-40-3/1000B3 на котельную ГРП п. Чернышевск, стоимость мероприятия составила 63,0 тыс. руб., из них 61,9 тыс. руб. средства краевого бюджета, 1,1 тыс. руб. средства местного бюджета;</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-демонтаж котла КЕ-10-14С на Центральной котельной п. Чернышевск, стоимость мероприятия составила 2809,8 тыс. руб., из них 2759,2 тыс. руб. средства краевого бюджета, 50,6 тыс. руб. средства местного бюджета;</w:t>
      </w:r>
    </w:p>
    <w:p w:rsidR="008F0ABB" w:rsidRPr="001C2218" w:rsidRDefault="008F0ABB" w:rsidP="008F0ABB">
      <w:pPr>
        <w:pStyle w:val="ab"/>
        <w:tabs>
          <w:tab w:val="left" w:pos="2475"/>
          <w:tab w:val="left" w:pos="3178"/>
        </w:tabs>
        <w:ind w:firstLine="851"/>
        <w:jc w:val="both"/>
        <w:rPr>
          <w:rFonts w:ascii="Times New Roman" w:hAnsi="Times New Roman"/>
          <w:bCs/>
          <w:sz w:val="28"/>
          <w:szCs w:val="28"/>
        </w:rPr>
      </w:pPr>
      <w:r w:rsidRPr="001C2218">
        <w:rPr>
          <w:rFonts w:ascii="Times New Roman" w:hAnsi="Times New Roman"/>
          <w:bCs/>
          <w:sz w:val="28"/>
          <w:szCs w:val="28"/>
        </w:rPr>
        <w:t>-монтаж котла ДКРВ-10-14 на Центральной котельной пгт. Чернышевск – мероприятие в 2023 году не исполнено, финансирование возвращено в бюджет Забайкальского края. Неосвоение средств связано с тем, администрацией г/п «Чернышевское» был заключен контракт с подрядчиком на монтаж котла, при этом АО «ЗабТЭК» своевременно не предоставил оборудование и материалы для монтажа. Данное мероприятие будет выполнено в 2024 году.</w:t>
      </w:r>
    </w:p>
    <w:p w:rsidR="008F0ABB" w:rsidRPr="001C2218" w:rsidRDefault="008F0ABB" w:rsidP="008F0ABB">
      <w:pPr>
        <w:pStyle w:val="ab"/>
        <w:ind w:firstLine="360"/>
        <w:jc w:val="both"/>
        <w:rPr>
          <w:rFonts w:ascii="Times New Roman" w:hAnsi="Times New Roman"/>
          <w:bCs/>
          <w:sz w:val="28"/>
          <w:szCs w:val="28"/>
        </w:rPr>
      </w:pPr>
      <w:r w:rsidRPr="001C2218">
        <w:rPr>
          <w:rFonts w:ascii="Times New Roman" w:hAnsi="Times New Roman"/>
          <w:bCs/>
          <w:sz w:val="28"/>
          <w:szCs w:val="28"/>
        </w:rPr>
        <w:t xml:space="preserve">     Из выделенных в 2023 году средств субсидии </w:t>
      </w:r>
      <w:r w:rsidRPr="001C2218">
        <w:rPr>
          <w:rFonts w:ascii="Times New Roman" w:eastAsia="Times New Roman" w:hAnsi="Times New Roman"/>
          <w:sz w:val="28"/>
          <w:szCs w:val="28"/>
        </w:rPr>
        <w:t xml:space="preserve">в рамках подпрограммы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 </w:t>
      </w:r>
      <w:r w:rsidRPr="001C2218">
        <w:rPr>
          <w:rFonts w:ascii="Times New Roman" w:hAnsi="Times New Roman"/>
          <w:bCs/>
          <w:sz w:val="28"/>
          <w:szCs w:val="28"/>
        </w:rPr>
        <w:t xml:space="preserve"> 4 026 200 руб. возвращено в бюджет Забайкальского края. Освоение субсидии составило 94,1 %.</w:t>
      </w:r>
    </w:p>
    <w:p w:rsidR="008F0ABB" w:rsidRPr="001C2218" w:rsidRDefault="008F0ABB" w:rsidP="008F0ABB">
      <w:pPr>
        <w:pStyle w:val="ab"/>
        <w:ind w:firstLine="708"/>
        <w:jc w:val="both"/>
        <w:rPr>
          <w:rFonts w:ascii="Times New Roman" w:hAnsi="Times New Roman"/>
          <w:bCs/>
          <w:sz w:val="28"/>
          <w:szCs w:val="28"/>
        </w:rPr>
      </w:pPr>
      <w:r w:rsidRPr="001C2218">
        <w:rPr>
          <w:rFonts w:ascii="Times New Roman" w:hAnsi="Times New Roman"/>
          <w:bCs/>
          <w:sz w:val="28"/>
          <w:szCs w:val="28"/>
        </w:rPr>
        <w:t xml:space="preserve">В рамках программы финансирования из краевого бюджета </w:t>
      </w:r>
      <w:r w:rsidRPr="001C2218">
        <w:rPr>
          <w:rFonts w:ascii="Times New Roman" w:hAnsi="Times New Roman"/>
          <w:b/>
          <w:bCs/>
          <w:sz w:val="28"/>
          <w:szCs w:val="28"/>
        </w:rPr>
        <w:t>«Добрые дела»</w:t>
      </w:r>
      <w:r w:rsidRPr="001C2218">
        <w:rPr>
          <w:rFonts w:ascii="Times New Roman" w:hAnsi="Times New Roman"/>
          <w:bCs/>
          <w:sz w:val="28"/>
          <w:szCs w:val="28"/>
        </w:rPr>
        <w:t xml:space="preserve"> в 2023 году приобретены котлы КВр-0,4 для котельной МДОУ д/с «Медвежонок» п. Аксеново-Зиловское, котельной МОУ СОШ  с. Новый Олов, два котла КВр-1,45 для котельной МОУ СОШ №2 п. Чернышевск, расширительный бак на котельную ГРП п. Чернышевск. Произведен ремонт теплосетей по ул. Карла Маркса д. 18 п. Чернышевск, а также ремонт здания котельной МОУ СОШ № 2. Общая сумма затрат на мероприятия составила 6 804 000,00 рублей. </w:t>
      </w:r>
    </w:p>
    <w:p w:rsidR="008F0ABB" w:rsidRPr="001C2218" w:rsidRDefault="008F0ABB" w:rsidP="008F0ABB">
      <w:pPr>
        <w:pStyle w:val="ab"/>
        <w:jc w:val="both"/>
        <w:rPr>
          <w:rFonts w:ascii="Times New Roman" w:hAnsi="Times New Roman"/>
          <w:bCs/>
          <w:sz w:val="28"/>
          <w:szCs w:val="28"/>
        </w:rPr>
      </w:pPr>
      <w:r w:rsidRPr="001C2218">
        <w:rPr>
          <w:rFonts w:ascii="Times New Roman" w:hAnsi="Times New Roman"/>
          <w:bCs/>
          <w:sz w:val="28"/>
          <w:szCs w:val="28"/>
        </w:rPr>
        <w:tab/>
        <w:t>При поддержке АО «Прииск Соловьевский» в 2023 году приобретен</w:t>
      </w:r>
      <w:r w:rsidRPr="001C2218">
        <w:rPr>
          <w:b/>
          <w:bCs/>
          <w:sz w:val="28"/>
          <w:szCs w:val="28"/>
        </w:rPr>
        <w:t xml:space="preserve"> </w:t>
      </w:r>
      <w:r w:rsidRPr="001C2218">
        <w:rPr>
          <w:rFonts w:ascii="Times New Roman" w:hAnsi="Times New Roman"/>
          <w:bCs/>
          <w:sz w:val="28"/>
          <w:szCs w:val="28"/>
        </w:rPr>
        <w:t>котел КВм-2,5 с топкой и скиповым подъемником на котельную ГРП п. Чернышевск и котел КВр-0,63 для котельной МОУ СОШ с. Байгул на общую сумму 3 000 000,00 рублей.</w:t>
      </w:r>
    </w:p>
    <w:p w:rsidR="008F0ABB" w:rsidRPr="001C2218" w:rsidRDefault="008F0ABB" w:rsidP="008F0ABB">
      <w:pPr>
        <w:pStyle w:val="ab"/>
        <w:jc w:val="both"/>
        <w:rPr>
          <w:bCs/>
          <w:sz w:val="28"/>
          <w:szCs w:val="28"/>
        </w:rPr>
      </w:pPr>
      <w:r w:rsidRPr="001C2218">
        <w:rPr>
          <w:rFonts w:ascii="Times New Roman" w:hAnsi="Times New Roman"/>
          <w:bCs/>
          <w:sz w:val="28"/>
          <w:szCs w:val="28"/>
        </w:rPr>
        <w:tab/>
        <w:t>На средства бюджета МР «Чернышевский район» приобретены котлы КВр-1,25 на котельную МОУ СОШ 63 п. Чернышевск и КВр-0,4 на котельную МОУ СОШ с. Утан, сумма затрат составила 1 175 500,00 рублей.</w:t>
      </w:r>
    </w:p>
    <w:p w:rsidR="008F0ABB" w:rsidRPr="001C2218" w:rsidRDefault="008F0ABB" w:rsidP="008F0ABB">
      <w:pPr>
        <w:pStyle w:val="ab"/>
        <w:ind w:firstLine="708"/>
        <w:jc w:val="both"/>
        <w:rPr>
          <w:rFonts w:ascii="Times New Roman" w:eastAsia="Times New Roman" w:hAnsi="Times New Roman"/>
          <w:sz w:val="28"/>
          <w:szCs w:val="28"/>
        </w:rPr>
      </w:pPr>
      <w:r w:rsidRPr="001C2218">
        <w:rPr>
          <w:rFonts w:ascii="Times New Roman" w:eastAsia="Times New Roman" w:hAnsi="Times New Roman"/>
          <w:color w:val="000000"/>
          <w:sz w:val="28"/>
          <w:szCs w:val="28"/>
        </w:rPr>
        <w:t>В рамках реализации мероприятий муниципальной целевой программы «</w:t>
      </w:r>
      <w:r w:rsidRPr="001C2218">
        <w:rPr>
          <w:rFonts w:ascii="Times New Roman" w:eastAsia="Times New Roman" w:hAnsi="Times New Roman"/>
          <w:b/>
          <w:color w:val="000000"/>
          <w:sz w:val="28"/>
          <w:szCs w:val="28"/>
        </w:rPr>
        <w:t>Энергосбережение</w:t>
      </w:r>
      <w:r w:rsidRPr="001C2218">
        <w:rPr>
          <w:rFonts w:ascii="Times New Roman" w:eastAsia="Times New Roman" w:hAnsi="Times New Roman"/>
          <w:color w:val="000000"/>
          <w:sz w:val="28"/>
          <w:szCs w:val="28"/>
        </w:rPr>
        <w:t xml:space="preserve"> и повышение энергетической эффективности муниципального района «Чернышевский район» в 2023 году   денежные средства из бюджета на проведение мероприятий по энергосбережению   не выделялись.</w:t>
      </w:r>
    </w:p>
    <w:p w:rsidR="008F0ABB" w:rsidRPr="001C2218" w:rsidRDefault="008F0ABB" w:rsidP="008F0ABB">
      <w:pPr>
        <w:pStyle w:val="ab"/>
        <w:ind w:firstLine="709"/>
        <w:jc w:val="both"/>
        <w:rPr>
          <w:rFonts w:ascii="Times New Roman" w:eastAsia="Times New Roman" w:hAnsi="Times New Roman"/>
          <w:b/>
          <w:sz w:val="28"/>
          <w:szCs w:val="28"/>
        </w:rPr>
      </w:pPr>
      <w:r w:rsidRPr="001C2218">
        <w:rPr>
          <w:rFonts w:ascii="Times New Roman" w:eastAsia="Times New Roman" w:hAnsi="Times New Roman"/>
          <w:b/>
          <w:sz w:val="28"/>
          <w:szCs w:val="28"/>
        </w:rPr>
        <w:t>Мероприятия по благоустройству населенных пунктов (количество субботников, количество установленных детских площадок, МАФов и т.д.)</w:t>
      </w:r>
    </w:p>
    <w:p w:rsidR="008F0ABB" w:rsidRPr="001C2218" w:rsidRDefault="008F0ABB" w:rsidP="008F0ABB">
      <w:pPr>
        <w:pStyle w:val="ab"/>
        <w:ind w:firstLine="709"/>
        <w:jc w:val="both"/>
        <w:rPr>
          <w:rFonts w:ascii="Times New Roman" w:eastAsia="Times New Roman" w:hAnsi="Times New Roman"/>
          <w:sz w:val="28"/>
          <w:szCs w:val="28"/>
        </w:rPr>
      </w:pPr>
      <w:r w:rsidRPr="001C2218">
        <w:rPr>
          <w:rFonts w:ascii="Times New Roman" w:eastAsia="Times New Roman" w:hAnsi="Times New Roman"/>
          <w:sz w:val="28"/>
          <w:szCs w:val="28"/>
        </w:rPr>
        <w:t xml:space="preserve">В 2023 году в МР «Чернышевский район» проведено 62 субботника. </w:t>
      </w:r>
    </w:p>
    <w:p w:rsidR="008F0ABB" w:rsidRPr="001C2218" w:rsidRDefault="008F0ABB" w:rsidP="008F0ABB">
      <w:pPr>
        <w:spacing w:after="0" w:line="240" w:lineRule="auto"/>
        <w:ind w:firstLine="708"/>
        <w:jc w:val="both"/>
        <w:rPr>
          <w:rFonts w:ascii="Times New Roman" w:hAnsi="Times New Roman"/>
          <w:sz w:val="28"/>
          <w:szCs w:val="28"/>
        </w:rPr>
      </w:pPr>
      <w:r w:rsidRPr="001C2218">
        <w:rPr>
          <w:rFonts w:ascii="Times New Roman" w:hAnsi="Times New Roman"/>
          <w:sz w:val="28"/>
          <w:szCs w:val="28"/>
        </w:rPr>
        <w:lastRenderedPageBreak/>
        <w:t>В рамках регионального проекта «</w:t>
      </w:r>
      <w:r w:rsidRPr="001C2218">
        <w:rPr>
          <w:rFonts w:ascii="Times New Roman" w:hAnsi="Times New Roman"/>
          <w:b/>
          <w:sz w:val="28"/>
          <w:szCs w:val="28"/>
        </w:rPr>
        <w:t>Формирование комфортной городской среды</w:t>
      </w:r>
      <w:r w:rsidRPr="001C2218">
        <w:rPr>
          <w:rFonts w:ascii="Times New Roman" w:hAnsi="Times New Roman"/>
          <w:sz w:val="28"/>
          <w:szCs w:val="28"/>
        </w:rPr>
        <w:t>» в 2023 году в городском   поселении «Чернышевское»     выполнены виды работ:</w:t>
      </w:r>
    </w:p>
    <w:p w:rsidR="008F0ABB" w:rsidRPr="001C2218" w:rsidRDefault="008F0ABB" w:rsidP="008F0ABB">
      <w:pPr>
        <w:pStyle w:val="ab"/>
        <w:ind w:firstLine="708"/>
        <w:jc w:val="both"/>
        <w:rPr>
          <w:rFonts w:ascii="Times New Roman" w:hAnsi="Times New Roman"/>
          <w:sz w:val="28"/>
          <w:szCs w:val="28"/>
        </w:rPr>
      </w:pPr>
      <w:r w:rsidRPr="001C2218">
        <w:rPr>
          <w:rFonts w:ascii="Times New Roman" w:hAnsi="Times New Roman"/>
          <w:sz w:val="28"/>
          <w:szCs w:val="28"/>
        </w:rPr>
        <w:t xml:space="preserve">-устройство освещения в парке имени Л.И. Федорова пгт. Чернышевск, стоимость мероприятия составила 1 980 593,70 руб.;  </w:t>
      </w:r>
    </w:p>
    <w:p w:rsidR="008F0ABB" w:rsidRPr="001C2218" w:rsidRDefault="008F0ABB" w:rsidP="008F0ABB">
      <w:pPr>
        <w:pStyle w:val="ab"/>
        <w:ind w:firstLine="708"/>
        <w:jc w:val="both"/>
        <w:rPr>
          <w:rFonts w:ascii="Times New Roman" w:hAnsi="Times New Roman"/>
          <w:sz w:val="28"/>
          <w:szCs w:val="28"/>
        </w:rPr>
      </w:pPr>
      <w:r w:rsidRPr="001C2218">
        <w:rPr>
          <w:rFonts w:ascii="Times New Roman" w:hAnsi="Times New Roman"/>
          <w:sz w:val="28"/>
          <w:szCs w:val="28"/>
        </w:rPr>
        <w:t xml:space="preserve">-выполнены работы по изготовлению и монтажу скамеек в парковую зону, стоимость мероприятия составила 504 727,90 руб.;  </w:t>
      </w:r>
    </w:p>
    <w:p w:rsidR="008F0ABB" w:rsidRPr="001C2218" w:rsidRDefault="008F0ABB" w:rsidP="008F0ABB">
      <w:pPr>
        <w:pStyle w:val="ab"/>
        <w:ind w:firstLine="708"/>
        <w:jc w:val="both"/>
        <w:rPr>
          <w:rFonts w:ascii="Times New Roman" w:hAnsi="Times New Roman"/>
          <w:sz w:val="28"/>
          <w:szCs w:val="28"/>
        </w:rPr>
      </w:pPr>
      <w:r w:rsidRPr="001C2218">
        <w:rPr>
          <w:rFonts w:ascii="Times New Roman" w:hAnsi="Times New Roman"/>
          <w:sz w:val="28"/>
          <w:szCs w:val="28"/>
        </w:rPr>
        <w:t>-выполнены работы по изготовлению и монтажу мусорных урн, велосипедных площадок в парковую зону, стоимость мероприятия составила 407 235,00 руб.;</w:t>
      </w:r>
    </w:p>
    <w:p w:rsidR="008F0ABB" w:rsidRPr="001C2218" w:rsidRDefault="008F0ABB" w:rsidP="008F0ABB">
      <w:pPr>
        <w:pStyle w:val="ab"/>
        <w:ind w:firstLine="708"/>
        <w:jc w:val="both"/>
        <w:rPr>
          <w:rFonts w:ascii="Times New Roman" w:hAnsi="Times New Roman"/>
          <w:sz w:val="28"/>
          <w:szCs w:val="28"/>
        </w:rPr>
      </w:pPr>
      <w:r w:rsidRPr="001C2218">
        <w:rPr>
          <w:rFonts w:ascii="Times New Roman" w:hAnsi="Times New Roman"/>
          <w:sz w:val="28"/>
          <w:szCs w:val="28"/>
        </w:rPr>
        <w:t>-приобретена и доставлена крыша  над сценой парк им. Л.И. Федорова, стоимость мероприятия составила 315 000,00 руб.;</w:t>
      </w:r>
    </w:p>
    <w:p w:rsidR="008F0ABB" w:rsidRPr="001C2218" w:rsidRDefault="008F0ABB" w:rsidP="008F0ABB">
      <w:pPr>
        <w:pStyle w:val="ab"/>
        <w:ind w:firstLine="708"/>
        <w:jc w:val="both"/>
        <w:rPr>
          <w:rFonts w:ascii="Times New Roman" w:hAnsi="Times New Roman"/>
          <w:sz w:val="28"/>
          <w:szCs w:val="28"/>
        </w:rPr>
      </w:pPr>
      <w:r w:rsidRPr="001C2218">
        <w:rPr>
          <w:rFonts w:ascii="Times New Roman" w:hAnsi="Times New Roman"/>
          <w:sz w:val="28"/>
          <w:szCs w:val="28"/>
        </w:rPr>
        <w:t xml:space="preserve">-выполнены работы по установке септика для отвода воды из фонтана «Лилия» в парковой зоне, стоимость мероприятия составила 130 000,00 руб.; </w:t>
      </w:r>
    </w:p>
    <w:p w:rsidR="008F0ABB" w:rsidRPr="001C2218" w:rsidRDefault="008F0ABB" w:rsidP="008F0ABB">
      <w:pPr>
        <w:pStyle w:val="ab"/>
        <w:ind w:firstLine="708"/>
        <w:jc w:val="both"/>
        <w:rPr>
          <w:rFonts w:ascii="Times New Roman" w:hAnsi="Times New Roman"/>
          <w:sz w:val="28"/>
          <w:szCs w:val="28"/>
        </w:rPr>
      </w:pPr>
      <w:r w:rsidRPr="001C2218">
        <w:rPr>
          <w:rFonts w:ascii="Times New Roman" w:hAnsi="Times New Roman"/>
          <w:sz w:val="28"/>
          <w:szCs w:val="28"/>
        </w:rPr>
        <w:t>-заменена поликарбонатовая крыша над трибунами и тренажерной площадкой в парковой зоне, стоимость мероприятий составила 70 175,00 руб.;</w:t>
      </w:r>
    </w:p>
    <w:p w:rsidR="008F0ABB" w:rsidRPr="001C2218" w:rsidRDefault="008F0ABB" w:rsidP="008F0ABB">
      <w:pPr>
        <w:pStyle w:val="ab"/>
        <w:ind w:firstLine="708"/>
        <w:jc w:val="both"/>
        <w:rPr>
          <w:rFonts w:ascii="Times New Roman" w:hAnsi="Times New Roman"/>
          <w:sz w:val="28"/>
          <w:szCs w:val="28"/>
        </w:rPr>
      </w:pPr>
      <w:r w:rsidRPr="001C2218">
        <w:rPr>
          <w:rFonts w:ascii="Times New Roman" w:hAnsi="Times New Roman"/>
          <w:sz w:val="28"/>
          <w:szCs w:val="28"/>
        </w:rPr>
        <w:t xml:space="preserve">-выполнены работы по изготовлению и монтажу детских качелей и карусели в парковую зону, стоимость мероприятия составила 473 528,00 руб.  </w:t>
      </w:r>
    </w:p>
    <w:p w:rsidR="008F0ABB" w:rsidRPr="001C2218" w:rsidRDefault="008F0ABB" w:rsidP="008F0ABB">
      <w:pPr>
        <w:pStyle w:val="ab"/>
        <w:ind w:firstLine="708"/>
        <w:jc w:val="both"/>
        <w:rPr>
          <w:rFonts w:ascii="Times New Roman" w:hAnsi="Times New Roman"/>
          <w:sz w:val="28"/>
          <w:szCs w:val="28"/>
        </w:rPr>
      </w:pPr>
      <w:r w:rsidRPr="001C2218">
        <w:rPr>
          <w:rFonts w:ascii="Times New Roman" w:hAnsi="Times New Roman"/>
          <w:sz w:val="28"/>
          <w:szCs w:val="28"/>
        </w:rPr>
        <w:t xml:space="preserve">В рамках регионального проекта «Формирование комфортной городской среды» в 2023 году в городском  поселении  «Жирекенское» выполнены виды работ:  </w:t>
      </w:r>
    </w:p>
    <w:p w:rsidR="008F0ABB" w:rsidRPr="001C2218" w:rsidRDefault="008F0ABB" w:rsidP="008F0ABB">
      <w:pPr>
        <w:pStyle w:val="ab"/>
        <w:ind w:firstLine="708"/>
        <w:jc w:val="both"/>
        <w:rPr>
          <w:rFonts w:ascii="Times New Roman" w:hAnsi="Times New Roman"/>
          <w:sz w:val="28"/>
          <w:szCs w:val="28"/>
        </w:rPr>
      </w:pPr>
      <w:r w:rsidRPr="001C2218">
        <w:rPr>
          <w:rFonts w:ascii="Times New Roman" w:hAnsi="Times New Roman"/>
          <w:sz w:val="28"/>
          <w:szCs w:val="28"/>
        </w:rPr>
        <w:t xml:space="preserve">-приобретена и уложена тротуарная плитка на площади Металлургов п. Жирекен, стоимость мероприятия составила 3 067 504,92 руб. </w:t>
      </w:r>
    </w:p>
    <w:p w:rsidR="008F0ABB" w:rsidRPr="001C2218" w:rsidRDefault="008F0ABB" w:rsidP="008F0ABB">
      <w:pPr>
        <w:pStyle w:val="ab"/>
        <w:ind w:firstLine="708"/>
        <w:jc w:val="both"/>
        <w:rPr>
          <w:rFonts w:ascii="Times New Roman" w:hAnsi="Times New Roman"/>
          <w:sz w:val="28"/>
          <w:szCs w:val="28"/>
        </w:rPr>
      </w:pPr>
      <w:r w:rsidRPr="001C2218">
        <w:rPr>
          <w:rFonts w:ascii="Times New Roman" w:hAnsi="Times New Roman"/>
          <w:sz w:val="28"/>
          <w:szCs w:val="28"/>
        </w:rPr>
        <w:t xml:space="preserve">Всего в рамках данной программы израсходовано средств федерального бюджета 6 520 587,96 руб, краевого бюджета 133 073,24 руб., местного бюджета 295 103,32 руб.     </w:t>
      </w:r>
    </w:p>
    <w:p w:rsidR="008F0ABB" w:rsidRPr="001C2218" w:rsidRDefault="008F0ABB" w:rsidP="008F0ABB">
      <w:pPr>
        <w:pStyle w:val="ab"/>
        <w:jc w:val="both"/>
        <w:rPr>
          <w:rFonts w:ascii="Times New Roman" w:hAnsi="Times New Roman"/>
          <w:sz w:val="28"/>
          <w:szCs w:val="28"/>
        </w:rPr>
      </w:pPr>
      <w:r w:rsidRPr="001C2218">
        <w:rPr>
          <w:rFonts w:ascii="Times New Roman" w:hAnsi="Times New Roman"/>
          <w:b/>
          <w:sz w:val="28"/>
          <w:szCs w:val="28"/>
        </w:rPr>
        <w:t xml:space="preserve">      </w:t>
      </w:r>
      <w:r w:rsidRPr="001C2218">
        <w:rPr>
          <w:rFonts w:ascii="Times New Roman" w:hAnsi="Times New Roman"/>
          <w:b/>
          <w:sz w:val="28"/>
          <w:szCs w:val="28"/>
        </w:rPr>
        <w:tab/>
      </w:r>
      <w:r w:rsidRPr="001C2218">
        <w:rPr>
          <w:rFonts w:ascii="Times New Roman" w:hAnsi="Times New Roman"/>
          <w:sz w:val="28"/>
          <w:szCs w:val="28"/>
        </w:rPr>
        <w:t xml:space="preserve">В рамках реализации мероприятий </w:t>
      </w:r>
      <w:r w:rsidRPr="001C2218">
        <w:rPr>
          <w:rFonts w:ascii="Times New Roman" w:hAnsi="Times New Roman"/>
          <w:b/>
          <w:sz w:val="28"/>
          <w:szCs w:val="28"/>
        </w:rPr>
        <w:t>Плана социального развития центров экономического роста Забайкальского края</w:t>
      </w:r>
      <w:r w:rsidRPr="001C2218">
        <w:rPr>
          <w:rFonts w:ascii="Times New Roman" w:hAnsi="Times New Roman"/>
          <w:sz w:val="28"/>
          <w:szCs w:val="28"/>
        </w:rPr>
        <w:t xml:space="preserve"> благоустройство дворовых территорий в городском  поселении «Чернышевское»  выполнены работы по благоустройству двух дворовых территорий по адресу: пгт. Чернышевск, ул. Комсомольская, д.39-40  и  п. Чернышевск ул. Первомайская, д.50,  стоимость мероприятий составила 14 367 257,66 руб., из них 13 876 923,08 руб. средства бюджета Забайкальского края, 490 334,58 руб. средства местного бюджета. </w:t>
      </w:r>
    </w:p>
    <w:p w:rsidR="008F0ABB" w:rsidRPr="001C2218" w:rsidRDefault="008F0ABB" w:rsidP="008F0ABB">
      <w:pPr>
        <w:spacing w:after="0" w:line="240" w:lineRule="auto"/>
        <w:ind w:firstLine="708"/>
        <w:jc w:val="both"/>
        <w:rPr>
          <w:rFonts w:ascii="Times New Roman" w:hAnsi="Times New Roman"/>
          <w:sz w:val="28"/>
          <w:szCs w:val="28"/>
        </w:rPr>
      </w:pPr>
      <w:r w:rsidRPr="001C2218">
        <w:rPr>
          <w:rFonts w:ascii="Times New Roman" w:hAnsi="Times New Roman"/>
          <w:sz w:val="28"/>
          <w:szCs w:val="28"/>
        </w:rPr>
        <w:t>В рамках реализации мероприятий Плана социального развития центров экономического роста Забайкальского края строительство детских площадок в 2023 году  в городском поселении «Аксеново-Зиловское» и сельском поселении «Укурейское» выполнены работы по строительству детских площадок, а также установке качелей на сумму экономии. Стоимость мероприятий составила 6 000 000 рублей, из них  5 940 000,00 рублей средства федерального бюджета, 60 000,00 рублей средства краевого бюджета.</w:t>
      </w:r>
    </w:p>
    <w:p w:rsidR="008F0ABB" w:rsidRPr="001C2218" w:rsidRDefault="008F0ABB" w:rsidP="008F0ABB">
      <w:pPr>
        <w:pStyle w:val="ab"/>
        <w:jc w:val="both"/>
        <w:rPr>
          <w:rFonts w:ascii="Times New Roman" w:hAnsi="Times New Roman"/>
          <w:sz w:val="28"/>
          <w:szCs w:val="28"/>
        </w:rPr>
      </w:pPr>
      <w:r w:rsidRPr="001C2218">
        <w:rPr>
          <w:rFonts w:ascii="Times New Roman" w:hAnsi="Times New Roman"/>
          <w:b/>
          <w:sz w:val="28"/>
          <w:szCs w:val="28"/>
        </w:rPr>
        <w:lastRenderedPageBreak/>
        <w:t xml:space="preserve"> </w:t>
      </w:r>
      <w:r w:rsidRPr="001C2218">
        <w:rPr>
          <w:rFonts w:ascii="Times New Roman" w:hAnsi="Times New Roman"/>
          <w:b/>
          <w:sz w:val="28"/>
          <w:szCs w:val="28"/>
        </w:rPr>
        <w:tab/>
      </w:r>
      <w:r w:rsidRPr="001C2218">
        <w:rPr>
          <w:rFonts w:ascii="Times New Roman" w:hAnsi="Times New Roman"/>
          <w:sz w:val="28"/>
          <w:szCs w:val="28"/>
        </w:rPr>
        <w:t>В рамках реализации мероприятий Плана социального развития центров экономического роста Забайкальского края выполнены работы по строительству спортивной площадки и приобретению дополнительных спортивных тренажеров в сельском поселении «Алеурское». Стоимость мероприятий составила 4 000 000,00 рублей, из них 3 960 000,00 рублей средства федерального бюджета, 40 000,00 рублей средства краевого бюджета.</w:t>
      </w:r>
    </w:p>
    <w:p w:rsidR="008F0ABB" w:rsidRDefault="008F0ABB" w:rsidP="008F0ABB">
      <w:pPr>
        <w:spacing w:after="0" w:line="240" w:lineRule="auto"/>
        <w:ind w:firstLine="708"/>
        <w:jc w:val="both"/>
        <w:rPr>
          <w:rFonts w:ascii="Times New Roman" w:hAnsi="Times New Roman"/>
          <w:sz w:val="28"/>
          <w:szCs w:val="28"/>
        </w:rPr>
      </w:pPr>
      <w:r w:rsidRPr="001C2218">
        <w:rPr>
          <w:rFonts w:ascii="Times New Roman" w:hAnsi="Times New Roman"/>
          <w:sz w:val="28"/>
          <w:szCs w:val="28"/>
        </w:rPr>
        <w:t>Освоение выделенных финансовых средств по благоустройству в Чернышевском районе в 2023 году составило 100 %.</w:t>
      </w:r>
    </w:p>
    <w:p w:rsidR="008F0ABB" w:rsidRPr="00216118" w:rsidRDefault="008F0ABB" w:rsidP="008F0ABB">
      <w:pPr>
        <w:pStyle w:val="ab"/>
        <w:ind w:firstLine="708"/>
        <w:jc w:val="both"/>
        <w:rPr>
          <w:rFonts w:ascii="Times New Roman" w:eastAsia="Times New Roman" w:hAnsi="Times New Roman"/>
          <w:sz w:val="28"/>
          <w:szCs w:val="28"/>
        </w:rPr>
      </w:pPr>
      <w:r w:rsidRPr="00216118">
        <w:rPr>
          <w:rFonts w:ascii="Times New Roman" w:hAnsi="Times New Roman"/>
          <w:color w:val="000000"/>
          <w:sz w:val="28"/>
          <w:szCs w:val="28"/>
        </w:rPr>
        <w:t>Определен перечень работ для  </w:t>
      </w:r>
      <w:r w:rsidRPr="00216118">
        <w:rPr>
          <w:rFonts w:ascii="Times New Roman" w:hAnsi="Times New Roman"/>
          <w:b/>
          <w:bCs/>
          <w:color w:val="000000"/>
          <w:sz w:val="28"/>
          <w:szCs w:val="28"/>
        </w:rPr>
        <w:t>проведения мероприятий по подготовке к осенне - зимнему   периоду</w:t>
      </w:r>
      <w:r w:rsidRPr="00216118">
        <w:rPr>
          <w:rFonts w:ascii="Times New Roman" w:hAnsi="Times New Roman"/>
          <w:color w:val="000000"/>
          <w:sz w:val="28"/>
          <w:szCs w:val="28"/>
        </w:rPr>
        <w:t> </w:t>
      </w:r>
      <w:r w:rsidRPr="00216118">
        <w:rPr>
          <w:rFonts w:ascii="Times New Roman" w:hAnsi="Times New Roman"/>
          <w:b/>
          <w:color w:val="000000"/>
          <w:sz w:val="28"/>
          <w:szCs w:val="28"/>
        </w:rPr>
        <w:t>2024/2025 годов.</w:t>
      </w:r>
      <w:r w:rsidRPr="00216118">
        <w:rPr>
          <w:rFonts w:ascii="Times New Roman" w:hAnsi="Times New Roman"/>
          <w:color w:val="000000"/>
          <w:sz w:val="28"/>
          <w:szCs w:val="28"/>
        </w:rPr>
        <w:t xml:space="preserve">  </w:t>
      </w:r>
      <w:r w:rsidRPr="00216118">
        <w:rPr>
          <w:rFonts w:ascii="Times New Roman" w:hAnsi="Times New Roman"/>
          <w:sz w:val="28"/>
          <w:szCs w:val="28"/>
        </w:rPr>
        <w:t xml:space="preserve">В 2024 году </w:t>
      </w:r>
      <w:r w:rsidRPr="00216118">
        <w:rPr>
          <w:rFonts w:ascii="Times New Roman" w:eastAsia="Times New Roman" w:hAnsi="Times New Roman"/>
          <w:sz w:val="28"/>
          <w:szCs w:val="28"/>
        </w:rPr>
        <w:t>в рамках подпрограммы «Модернизация объектов коммунальной инфраструктуры» государственной программы Забайкальского края «Развитие жилищно-коммунального хозяйства Забайкальского края» выделено 9947891,99 руб. субсидии из бюджета Забайкальского края, планируются к выполнению следующие мероприятия:</w:t>
      </w:r>
    </w:p>
    <w:p w:rsidR="008F0ABB" w:rsidRPr="00216118" w:rsidRDefault="008F0ABB" w:rsidP="008F0ABB">
      <w:pPr>
        <w:pStyle w:val="ab"/>
        <w:jc w:val="both"/>
        <w:rPr>
          <w:rFonts w:ascii="Times New Roman" w:hAnsi="Times New Roman"/>
          <w:color w:val="000000"/>
          <w:sz w:val="28"/>
          <w:szCs w:val="28"/>
        </w:rPr>
      </w:pPr>
      <w:r w:rsidRPr="00216118">
        <w:rPr>
          <w:rFonts w:ascii="Times New Roman" w:eastAsia="Times New Roman" w:hAnsi="Times New Roman"/>
          <w:sz w:val="28"/>
          <w:szCs w:val="28"/>
        </w:rPr>
        <w:tab/>
        <w:t>- в</w:t>
      </w:r>
      <w:r w:rsidRPr="00216118">
        <w:rPr>
          <w:rFonts w:ascii="Times New Roman" w:hAnsi="Times New Roman"/>
          <w:color w:val="000000"/>
          <w:sz w:val="28"/>
          <w:szCs w:val="28"/>
        </w:rPr>
        <w:t>ыполнение работ по монтажу котла № 3 ДКВР-10-13 на центральной котельной п. Чернышевск;</w:t>
      </w:r>
    </w:p>
    <w:p w:rsidR="008F0ABB" w:rsidRPr="00216118" w:rsidRDefault="008F0ABB" w:rsidP="008F0ABB">
      <w:pPr>
        <w:pStyle w:val="ab"/>
        <w:jc w:val="both"/>
        <w:rPr>
          <w:rFonts w:ascii="Times New Roman" w:hAnsi="Times New Roman"/>
          <w:color w:val="000000"/>
          <w:sz w:val="28"/>
          <w:szCs w:val="28"/>
        </w:rPr>
      </w:pPr>
      <w:r w:rsidRPr="00216118">
        <w:rPr>
          <w:rFonts w:ascii="Times New Roman" w:eastAsia="Times New Roman" w:hAnsi="Times New Roman"/>
          <w:sz w:val="28"/>
          <w:szCs w:val="28"/>
        </w:rPr>
        <w:tab/>
        <w:t>- п</w:t>
      </w:r>
      <w:r w:rsidRPr="00216118">
        <w:rPr>
          <w:rFonts w:ascii="Times New Roman" w:hAnsi="Times New Roman"/>
          <w:color w:val="000000"/>
          <w:sz w:val="28"/>
          <w:szCs w:val="28"/>
        </w:rPr>
        <w:t>риобретение и доставка материала для обмуровки котла№ 3 ДКВР-10-13  на центральной котельной п. Чернышевск;</w:t>
      </w:r>
    </w:p>
    <w:p w:rsidR="008F0ABB" w:rsidRPr="00216118" w:rsidRDefault="008F0ABB" w:rsidP="008F0ABB">
      <w:pPr>
        <w:pStyle w:val="ab"/>
        <w:jc w:val="both"/>
        <w:rPr>
          <w:rFonts w:ascii="Times New Roman" w:eastAsia="Times New Roman" w:hAnsi="Times New Roman"/>
          <w:sz w:val="28"/>
          <w:szCs w:val="28"/>
        </w:rPr>
      </w:pPr>
      <w:r w:rsidRPr="00216118">
        <w:rPr>
          <w:rFonts w:ascii="Times New Roman" w:eastAsia="Times New Roman" w:hAnsi="Times New Roman"/>
          <w:sz w:val="28"/>
          <w:szCs w:val="28"/>
        </w:rPr>
        <w:tab/>
        <w:t>- п</w:t>
      </w:r>
      <w:r w:rsidRPr="00216118">
        <w:rPr>
          <w:rFonts w:ascii="Times New Roman" w:hAnsi="Times New Roman"/>
          <w:color w:val="000000"/>
          <w:sz w:val="28"/>
          <w:szCs w:val="28"/>
        </w:rPr>
        <w:t>риобретение и доставка котла КВр-1,86 МВт  на котельную № 2 п. Букачача</w:t>
      </w:r>
      <w:r w:rsidRPr="00216118">
        <w:rPr>
          <w:rFonts w:ascii="Times New Roman" w:eastAsia="Times New Roman" w:hAnsi="Times New Roman"/>
          <w:sz w:val="28"/>
          <w:szCs w:val="28"/>
        </w:rPr>
        <w:t>;</w:t>
      </w:r>
    </w:p>
    <w:p w:rsidR="008F0ABB" w:rsidRPr="00216118" w:rsidRDefault="008F0ABB" w:rsidP="008F0ABB">
      <w:pPr>
        <w:pStyle w:val="ab"/>
        <w:jc w:val="both"/>
        <w:rPr>
          <w:rFonts w:ascii="Times New Roman" w:hAnsi="Times New Roman"/>
          <w:color w:val="000000"/>
          <w:sz w:val="28"/>
          <w:szCs w:val="28"/>
        </w:rPr>
      </w:pPr>
      <w:r w:rsidRPr="00216118">
        <w:rPr>
          <w:rFonts w:ascii="Times New Roman" w:hAnsi="Times New Roman"/>
          <w:color w:val="000000"/>
          <w:sz w:val="24"/>
          <w:szCs w:val="24"/>
        </w:rPr>
        <w:t xml:space="preserve">            </w:t>
      </w:r>
      <w:r w:rsidRPr="00216118">
        <w:rPr>
          <w:rFonts w:ascii="Times New Roman" w:eastAsia="Times New Roman" w:hAnsi="Times New Roman"/>
          <w:sz w:val="28"/>
          <w:szCs w:val="28"/>
        </w:rPr>
        <w:t>-приобретение</w:t>
      </w:r>
      <w:r w:rsidRPr="00216118">
        <w:rPr>
          <w:rFonts w:ascii="Times New Roman" w:hAnsi="Times New Roman"/>
          <w:color w:val="000000"/>
          <w:sz w:val="28"/>
          <w:szCs w:val="28"/>
        </w:rPr>
        <w:t xml:space="preserve"> и доставка котла КВр-1,6 МВт  на котельную Кораблик п. Чернышевск;</w:t>
      </w:r>
    </w:p>
    <w:p w:rsidR="008F0ABB" w:rsidRPr="00216118" w:rsidRDefault="008F0ABB" w:rsidP="008F0ABB">
      <w:pPr>
        <w:pStyle w:val="ab"/>
        <w:jc w:val="both"/>
        <w:rPr>
          <w:rFonts w:ascii="Times New Roman" w:eastAsia="Times New Roman" w:hAnsi="Times New Roman"/>
          <w:sz w:val="28"/>
          <w:szCs w:val="28"/>
        </w:rPr>
      </w:pPr>
      <w:r w:rsidRPr="00216118">
        <w:rPr>
          <w:rFonts w:ascii="Times New Roman" w:eastAsia="Times New Roman" w:hAnsi="Times New Roman"/>
          <w:sz w:val="28"/>
          <w:szCs w:val="28"/>
        </w:rPr>
        <w:tab/>
        <w:t>-п</w:t>
      </w:r>
      <w:r w:rsidRPr="00216118">
        <w:rPr>
          <w:rFonts w:ascii="Times New Roman" w:hAnsi="Times New Roman"/>
          <w:color w:val="000000"/>
          <w:sz w:val="28"/>
          <w:szCs w:val="28"/>
        </w:rPr>
        <w:t>риобретение и доставка дымососа ДН-8 Л90-15/1500 на котельную МОУ СОШ № 2 п. Чернышевск</w:t>
      </w:r>
      <w:r w:rsidRPr="00216118">
        <w:rPr>
          <w:rFonts w:ascii="Times New Roman" w:eastAsia="Times New Roman" w:hAnsi="Times New Roman"/>
          <w:sz w:val="28"/>
          <w:szCs w:val="28"/>
        </w:rPr>
        <w:t>.</w:t>
      </w:r>
    </w:p>
    <w:p w:rsidR="008F0ABB" w:rsidRPr="00216118" w:rsidRDefault="008F0ABB" w:rsidP="008F0ABB">
      <w:pPr>
        <w:spacing w:after="0" w:line="240" w:lineRule="auto"/>
        <w:ind w:firstLine="708"/>
        <w:jc w:val="both"/>
        <w:rPr>
          <w:rFonts w:ascii="Times New Roman" w:hAnsi="Times New Roman"/>
          <w:sz w:val="28"/>
          <w:szCs w:val="28"/>
        </w:rPr>
      </w:pPr>
      <w:r w:rsidRPr="00216118">
        <w:rPr>
          <w:rFonts w:ascii="Times New Roman" w:hAnsi="Times New Roman"/>
          <w:sz w:val="28"/>
          <w:szCs w:val="28"/>
        </w:rPr>
        <w:t xml:space="preserve">В рамках регионального проекта «Формирование комфортной городской среды» в 2024 году городскому поселению «Жирекенское» выделена субсидия   в размере 2 479 730,00 руб. Заключен муниципальный контракт на выполнение работ по установке стелы на въезде в поселок, работы начались. </w:t>
      </w:r>
      <w:r w:rsidRPr="00216118">
        <w:rPr>
          <w:rFonts w:ascii="var(--f-primary)" w:hAnsi="var(--f-primary)"/>
          <w:sz w:val="28"/>
          <w:szCs w:val="28"/>
        </w:rPr>
        <w:t>На обновленной стеле будет размещен герб городского поселения «Жирекенское» (утвержденный и зарегистрированный Геральдическим Советом при Президенте РФ в апреле 2022г.), знаменательные и исторические даты и события поселения, сделана подсветка (для электроснабжения будут использоваться солнечные батареи), благоустроена территория вокруг стелы (укладка тротуарной плитки, установка втопленного бортового камня, устройство водоотводной канавы).</w:t>
      </w:r>
    </w:p>
    <w:p w:rsidR="008F0ABB" w:rsidRPr="00216118" w:rsidRDefault="008F0ABB" w:rsidP="008F0ABB">
      <w:pPr>
        <w:spacing w:after="0" w:line="240" w:lineRule="auto"/>
        <w:ind w:firstLine="708"/>
        <w:jc w:val="both"/>
        <w:rPr>
          <w:rFonts w:ascii="Times New Roman" w:hAnsi="Times New Roman"/>
          <w:sz w:val="28"/>
          <w:szCs w:val="28"/>
        </w:rPr>
      </w:pPr>
      <w:r w:rsidRPr="00216118">
        <w:rPr>
          <w:rFonts w:ascii="Times New Roman" w:hAnsi="Times New Roman"/>
          <w:sz w:val="28"/>
          <w:szCs w:val="28"/>
        </w:rPr>
        <w:t>В рамках реализации мероприятий Плана социального развития центров экономического роста Забайкальского края по благоустройству дворовых территорий в 2024 году городскому поселению «Жирекенское» выделена субсидия в размере 8 900 380,00 руб. на благоустройство дворовой территории по адресу пгт. Жирекен, д.17.  Заключен муниципальный контракт, работы по благоустройству начаты.</w:t>
      </w:r>
    </w:p>
    <w:p w:rsidR="008F0ABB" w:rsidRPr="00216118" w:rsidRDefault="008F0ABB" w:rsidP="008F0ABB">
      <w:pPr>
        <w:pStyle w:val="ab"/>
        <w:ind w:firstLine="709"/>
        <w:jc w:val="both"/>
        <w:rPr>
          <w:rFonts w:ascii="Times New Roman" w:hAnsi="Times New Roman"/>
          <w:sz w:val="28"/>
          <w:szCs w:val="28"/>
        </w:rPr>
      </w:pPr>
      <w:r w:rsidRPr="00216118">
        <w:rPr>
          <w:rFonts w:ascii="Times New Roman" w:hAnsi="Times New Roman"/>
          <w:bCs/>
          <w:sz w:val="28"/>
          <w:szCs w:val="28"/>
        </w:rPr>
        <w:lastRenderedPageBreak/>
        <w:t xml:space="preserve">В рамках </w:t>
      </w:r>
      <w:r w:rsidRPr="00216118">
        <w:rPr>
          <w:rFonts w:ascii="Times New Roman" w:hAnsi="Times New Roman"/>
          <w:sz w:val="28"/>
          <w:szCs w:val="28"/>
        </w:rPr>
        <w:t xml:space="preserve">Всероссийского конкурса лучших проектов создания комфортной городской среды в малых городах и исторических поселениях г/п «Чернышевское» выигран грант в размере 100 млн. рублей на реализацию проекта благоустройство парка имени Л.И.  Федорова  «В нашем оазисе среди холмов». В парке предусмотрено создание  объектов: павильон «Чайная», павильон «ДК Железнодорожник», открытая поляна и луг дикоросов, игровой ландшафт, дождевой сад, летнее кафе, детская площадка, плодовый сад, площадь искусств. Заключен муниципальный контракт  на сумму </w:t>
      </w:r>
      <w:r w:rsidRPr="00216118">
        <w:rPr>
          <w:rStyle w:val="txt2wfao"/>
          <w:rFonts w:ascii="Times New Roman" w:hAnsi="Times New Roman"/>
          <w:color w:val="000000"/>
          <w:sz w:val="28"/>
          <w:szCs w:val="28"/>
          <w:bdr w:val="none" w:sz="0" w:space="0" w:color="auto" w:frame="1"/>
          <w:shd w:val="clear" w:color="auto" w:fill="FFFFFF"/>
        </w:rPr>
        <w:t>126 378 732,03 руб.</w:t>
      </w:r>
      <w:r w:rsidRPr="00216118">
        <w:rPr>
          <w:rFonts w:ascii="Times New Roman" w:hAnsi="Times New Roman"/>
          <w:sz w:val="28"/>
          <w:szCs w:val="28"/>
        </w:rPr>
        <w:t>, работы планируется выполнить до 15 августа 2024 года.</w:t>
      </w:r>
    </w:p>
    <w:p w:rsidR="008F0ABB" w:rsidRPr="00216118" w:rsidRDefault="008F0ABB" w:rsidP="008F0ABB">
      <w:pPr>
        <w:shd w:val="clear" w:color="auto" w:fill="FFFFFF"/>
        <w:spacing w:after="0" w:line="240" w:lineRule="auto"/>
        <w:ind w:firstLine="708"/>
        <w:jc w:val="both"/>
        <w:rPr>
          <w:rFonts w:ascii="Times New Roman" w:hAnsi="Times New Roman"/>
          <w:b/>
          <w:sz w:val="28"/>
          <w:szCs w:val="28"/>
        </w:rPr>
      </w:pPr>
      <w:r w:rsidRPr="00216118">
        <w:rPr>
          <w:rFonts w:ascii="Times New Roman" w:hAnsi="Times New Roman"/>
          <w:b/>
          <w:sz w:val="28"/>
          <w:szCs w:val="28"/>
        </w:rPr>
        <w:t>Основные задачи на 2024 год:</w:t>
      </w:r>
    </w:p>
    <w:p w:rsidR="008F0ABB" w:rsidRPr="00216118" w:rsidRDefault="008F0ABB" w:rsidP="008F0ABB">
      <w:pPr>
        <w:shd w:val="clear" w:color="auto" w:fill="FFFFFF"/>
        <w:spacing w:after="0" w:line="240" w:lineRule="auto"/>
        <w:jc w:val="both"/>
        <w:rPr>
          <w:rFonts w:ascii="Times New Roman" w:hAnsi="Times New Roman"/>
          <w:color w:val="000000"/>
          <w:sz w:val="28"/>
          <w:szCs w:val="28"/>
          <w:shd w:val="clear" w:color="auto" w:fill="FFFFFF"/>
        </w:rPr>
      </w:pPr>
      <w:r w:rsidRPr="00216118">
        <w:rPr>
          <w:rFonts w:ascii="Times New Roman" w:hAnsi="Times New Roman"/>
          <w:color w:val="000000"/>
          <w:sz w:val="28"/>
          <w:szCs w:val="28"/>
        </w:rPr>
        <w:tab/>
        <w:t>1.</w:t>
      </w:r>
      <w:r w:rsidRPr="00216118">
        <w:rPr>
          <w:rFonts w:ascii="Times New Roman" w:hAnsi="Times New Roman"/>
          <w:color w:val="000000"/>
          <w:sz w:val="28"/>
          <w:szCs w:val="28"/>
          <w:shd w:val="clear" w:color="auto" w:fill="FFFFFF"/>
        </w:rPr>
        <w:t xml:space="preserve"> Повышение надежности функционирования систем коммунальной инфраструктуры Чернышевского района, сокращение потребления топливно-энергетических ресурсов в коммунальном комплексе Чернышевского района.</w:t>
      </w:r>
    </w:p>
    <w:p w:rsidR="008F0ABB" w:rsidRPr="00216118" w:rsidRDefault="008F0ABB" w:rsidP="008F0ABB">
      <w:pPr>
        <w:spacing w:after="0" w:line="240" w:lineRule="auto"/>
        <w:ind w:firstLine="708"/>
        <w:rPr>
          <w:rFonts w:ascii="Times New Roman" w:hAnsi="Times New Roman"/>
          <w:color w:val="000000"/>
          <w:sz w:val="28"/>
          <w:szCs w:val="28"/>
          <w:shd w:val="clear" w:color="auto" w:fill="FFFFFF"/>
        </w:rPr>
      </w:pPr>
      <w:r w:rsidRPr="00216118">
        <w:rPr>
          <w:rFonts w:ascii="Times New Roman" w:hAnsi="Times New Roman"/>
          <w:color w:val="000000"/>
          <w:sz w:val="28"/>
          <w:szCs w:val="28"/>
          <w:shd w:val="clear" w:color="auto" w:fill="FFFFFF"/>
        </w:rPr>
        <w:t>2. Повышение качества жизни населения путем повышения качества жилищно-коммунальных услуг, а также обеспечение их доступности для населения</w:t>
      </w:r>
    </w:p>
    <w:p w:rsidR="008F0ABB" w:rsidRPr="00216118" w:rsidRDefault="008F0ABB" w:rsidP="008F0ABB">
      <w:pPr>
        <w:shd w:val="clear" w:color="auto" w:fill="FFFFFF"/>
        <w:spacing w:after="0" w:line="240" w:lineRule="auto"/>
        <w:jc w:val="both"/>
        <w:rPr>
          <w:rFonts w:ascii="Times New Roman" w:hAnsi="Times New Roman"/>
          <w:spacing w:val="2"/>
          <w:sz w:val="28"/>
          <w:szCs w:val="28"/>
          <w:shd w:val="clear" w:color="auto" w:fill="FFFFFF"/>
        </w:rPr>
      </w:pPr>
      <w:r w:rsidRPr="00216118">
        <w:rPr>
          <w:rFonts w:ascii="Times New Roman" w:hAnsi="Times New Roman"/>
          <w:color w:val="000000"/>
          <w:sz w:val="28"/>
          <w:szCs w:val="28"/>
          <w:shd w:val="clear" w:color="auto" w:fill="FFFFFF"/>
        </w:rPr>
        <w:tab/>
        <w:t>3.</w:t>
      </w:r>
      <w:r w:rsidRPr="00216118">
        <w:rPr>
          <w:rFonts w:ascii="Times New Roman" w:hAnsi="Times New Roman"/>
          <w:spacing w:val="2"/>
          <w:sz w:val="28"/>
          <w:szCs w:val="28"/>
          <w:shd w:val="clear" w:color="auto" w:fill="FFFFFF"/>
        </w:rPr>
        <w:t>Благоустройство и надлежащее содержание дворовых территорий, мест массового отдыха населения (парков, площадей, улиц населенных пунктов).</w:t>
      </w:r>
    </w:p>
    <w:p w:rsidR="008F0ABB" w:rsidRDefault="008F0ABB" w:rsidP="008F0ABB">
      <w:pPr>
        <w:shd w:val="clear" w:color="auto" w:fill="FFFFFF"/>
        <w:spacing w:after="0" w:line="240" w:lineRule="auto"/>
        <w:ind w:firstLine="708"/>
        <w:jc w:val="both"/>
        <w:rPr>
          <w:rFonts w:ascii="Times New Roman" w:hAnsi="Times New Roman"/>
          <w:bCs/>
          <w:color w:val="000000"/>
          <w:sz w:val="28"/>
          <w:szCs w:val="28"/>
        </w:rPr>
      </w:pPr>
      <w:r w:rsidRPr="00216118">
        <w:rPr>
          <w:rFonts w:ascii="Times New Roman" w:hAnsi="Times New Roman"/>
          <w:color w:val="000000"/>
          <w:sz w:val="28"/>
          <w:szCs w:val="28"/>
        </w:rPr>
        <w:t>4.</w:t>
      </w:r>
      <w:r w:rsidRPr="00216118">
        <w:rPr>
          <w:rFonts w:ascii="Arial" w:hAnsi="Arial" w:cs="Arial"/>
          <w:color w:val="000000"/>
          <w:sz w:val="23"/>
          <w:szCs w:val="23"/>
        </w:rPr>
        <w:t xml:space="preserve"> </w:t>
      </w:r>
      <w:r w:rsidRPr="00216118">
        <w:rPr>
          <w:rFonts w:ascii="Times New Roman" w:hAnsi="Times New Roman"/>
          <w:color w:val="000000"/>
          <w:sz w:val="28"/>
          <w:szCs w:val="28"/>
        </w:rPr>
        <w:t xml:space="preserve">Участие района в реализации </w:t>
      </w:r>
      <w:r w:rsidRPr="00216118">
        <w:rPr>
          <w:rFonts w:ascii="Times New Roman" w:hAnsi="Times New Roman"/>
          <w:bCs/>
          <w:color w:val="000000"/>
          <w:sz w:val="28"/>
          <w:szCs w:val="28"/>
        </w:rPr>
        <w:t>государственных программ</w:t>
      </w:r>
      <w:r>
        <w:rPr>
          <w:rFonts w:ascii="Times New Roman" w:hAnsi="Times New Roman"/>
          <w:bCs/>
          <w:color w:val="000000"/>
          <w:sz w:val="28"/>
          <w:szCs w:val="28"/>
        </w:rPr>
        <w:t>.</w:t>
      </w:r>
    </w:p>
    <w:p w:rsidR="008F0ABB" w:rsidRDefault="008F0ABB" w:rsidP="008F0ABB">
      <w:pPr>
        <w:shd w:val="clear" w:color="auto" w:fill="FFFFFF"/>
        <w:spacing w:after="0" w:line="240" w:lineRule="auto"/>
        <w:ind w:firstLine="708"/>
        <w:jc w:val="both"/>
        <w:rPr>
          <w:rFonts w:ascii="Times New Roman" w:hAnsi="Times New Roman"/>
          <w:sz w:val="28"/>
          <w:szCs w:val="28"/>
        </w:rPr>
      </w:pPr>
    </w:p>
    <w:p w:rsidR="008F0ABB" w:rsidRPr="00A66E2F" w:rsidRDefault="008F0ABB" w:rsidP="008F0ABB">
      <w:pPr>
        <w:shd w:val="clear" w:color="auto" w:fill="FFFFFF"/>
        <w:spacing w:after="0" w:line="240" w:lineRule="auto"/>
        <w:ind w:firstLine="708"/>
        <w:jc w:val="both"/>
        <w:rPr>
          <w:rFonts w:ascii="Times New Roman" w:hAnsi="Times New Roman"/>
          <w:b/>
          <w:sz w:val="28"/>
          <w:szCs w:val="28"/>
        </w:rPr>
      </w:pPr>
      <w:r w:rsidRPr="00A66E2F">
        <w:rPr>
          <w:rFonts w:ascii="Times New Roman" w:hAnsi="Times New Roman"/>
          <w:b/>
          <w:sz w:val="28"/>
          <w:szCs w:val="28"/>
        </w:rPr>
        <w:t>Дорожная деятельность</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b/>
          <w:sz w:val="28"/>
          <w:szCs w:val="28"/>
        </w:rPr>
        <w:t>В 2023 году выполнены следующие виды работ</w:t>
      </w:r>
      <w:r w:rsidRPr="00A66E2F">
        <w:rPr>
          <w:rFonts w:ascii="Times New Roman" w:hAnsi="Times New Roman"/>
          <w:sz w:val="28"/>
          <w:szCs w:val="28"/>
        </w:rPr>
        <w:t xml:space="preserve"> (основные): </w:t>
      </w:r>
    </w:p>
    <w:p w:rsidR="008F0ABB" w:rsidRPr="00A66E2F" w:rsidRDefault="008F0ABB" w:rsidP="008F0ABB">
      <w:pPr>
        <w:spacing w:after="0" w:line="240" w:lineRule="auto"/>
        <w:jc w:val="both"/>
        <w:rPr>
          <w:rFonts w:ascii="Times New Roman" w:hAnsi="Times New Roman"/>
          <w:sz w:val="28"/>
          <w:szCs w:val="28"/>
        </w:rPr>
      </w:pPr>
      <w:r w:rsidRPr="00A66E2F">
        <w:rPr>
          <w:rFonts w:ascii="Times New Roman" w:hAnsi="Times New Roman"/>
          <w:sz w:val="28"/>
          <w:szCs w:val="28"/>
        </w:rPr>
        <w:tab/>
        <w:t>разработан КСОДД (комплексная схема организации дорожного движения)</w:t>
      </w:r>
      <w:r w:rsidRPr="00A66E2F">
        <w:t xml:space="preserve">; </w:t>
      </w:r>
      <w:r w:rsidRPr="00A66E2F">
        <w:rPr>
          <w:rFonts w:ascii="Times New Roman" w:hAnsi="Times New Roman"/>
          <w:sz w:val="28"/>
          <w:szCs w:val="28"/>
        </w:rPr>
        <w:t xml:space="preserve">ремонт улично-дорожной сети пгт. Чернышевск ул. Дорожная, (0,820км), выполнение работ по отсыпке и грейдеровке дорог (62,91км), ямочному асфальтированию дорог пгт. Чернышевск (0,161км); </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 xml:space="preserve">выполнено текущее содержание автодороги «Подъезд к пгт. Жирекен» в Чернышевском районе (37,483 км); выполнены работы по ликвидации размывов земляного полотна и установка дорожных знаков на автомобильной дороге «подъезд к пгт.Жирекен» (37,483 км);  установлено видео наблюдение на дорогах общего пользования городского поселения «Жирекенское» (9 шт.); работы по обслуживанию автодорог городского поселения «Жирекенское» (89,1км);  </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выполнение работ по ремонту автомобильных дорог в г/п «Букачачинское» (94,87 км); выполнение  работ по ремонту улично-дорожной сети пгт. Букачача  (0,956 км);</w:t>
      </w:r>
    </w:p>
    <w:p w:rsidR="008F0ABB" w:rsidRPr="00A66E2F" w:rsidRDefault="008F0ABB" w:rsidP="008F0ABB">
      <w:pPr>
        <w:spacing w:after="0" w:line="240" w:lineRule="auto"/>
        <w:jc w:val="both"/>
        <w:rPr>
          <w:rFonts w:ascii="Times New Roman" w:hAnsi="Times New Roman"/>
          <w:sz w:val="28"/>
          <w:szCs w:val="28"/>
        </w:rPr>
      </w:pPr>
      <w:r w:rsidRPr="00A66E2F">
        <w:rPr>
          <w:rFonts w:ascii="Times New Roman" w:hAnsi="Times New Roman"/>
          <w:sz w:val="28"/>
          <w:szCs w:val="28"/>
        </w:rPr>
        <w:t xml:space="preserve"> </w:t>
      </w:r>
      <w:r w:rsidRPr="00A66E2F">
        <w:rPr>
          <w:rFonts w:ascii="Times New Roman" w:hAnsi="Times New Roman"/>
          <w:sz w:val="28"/>
          <w:szCs w:val="28"/>
        </w:rPr>
        <w:tab/>
        <w:t>содержание автомобильных дорог сельских поселений Чернышевского района Забайкальского края:</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 xml:space="preserve">ремонт и текущее содержание автодороги «Подъезд к п.ст.Урюм» (1,500 км), ремонт затопляемых участков автомобильной дороги "Подъезд к п.ст.Урюм"(2,227км),  расчистка дороги от льда на участках в  п.ст.Урюм(0,400км); </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lastRenderedPageBreak/>
        <w:t>обустроен пешеходный переход в с. Утан по ул. Погодаева (0,448 км), ремонт моста через реку Куэнга в с.Утан (0,063км),  устройство водоотводной канавы, для отвода воды от жилых домов по  ул. Нагорная в  с.Утан(1,2км);</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 xml:space="preserve">ремонт моста по автомобильной дороге «Подъезд с. Кадая» (км 0+153 – км 0+180) (0,027 км), выполнение работ по замене водопропускной трубы по автомобильной дороге  «Подъезд к с.Кадая» (0,001 км); </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 xml:space="preserve">выполнение работ по устройству водоотводной канавы с укладкой водопропускных металлических труб вдоль автомобильной дороги по ул. Центральной  в п. Багульное (0,600км); </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 xml:space="preserve">выполнение работ по укреплению берега реки через реку Якшица в с.Алеур(3,000км); </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 xml:space="preserve">ремонт автомобильных дорог по ул. Железнодорожная в с. Бушулей; выполнение работ по ремонту подъездных путей № 3; № 5 по ул. Заречная, Бушулей (0,900км); </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ремонт автомобильной дороги с. Икшица по ул. Новая, ул. Весенняя, ул. Центральная (2,100км).</w:t>
      </w:r>
    </w:p>
    <w:p w:rsidR="008F0ABB" w:rsidRPr="00A66E2F" w:rsidRDefault="008F0ABB" w:rsidP="008F0ABB">
      <w:pPr>
        <w:spacing w:after="0" w:line="240" w:lineRule="auto"/>
        <w:ind w:firstLine="708"/>
        <w:jc w:val="both"/>
        <w:rPr>
          <w:rFonts w:ascii="Times New Roman" w:hAnsi="Times New Roman"/>
          <w:sz w:val="28"/>
          <w:szCs w:val="28"/>
        </w:rPr>
      </w:pPr>
    </w:p>
    <w:p w:rsidR="008F0ABB" w:rsidRPr="00A66E2F" w:rsidRDefault="008F0ABB" w:rsidP="008F0ABB">
      <w:pPr>
        <w:spacing w:after="0" w:line="240" w:lineRule="auto"/>
        <w:jc w:val="both"/>
        <w:rPr>
          <w:rFonts w:ascii="Times New Roman" w:hAnsi="Times New Roman"/>
          <w:sz w:val="28"/>
          <w:szCs w:val="28"/>
        </w:rPr>
      </w:pPr>
      <w:r w:rsidRPr="00A66E2F">
        <w:rPr>
          <w:rFonts w:ascii="Times New Roman" w:hAnsi="Times New Roman"/>
          <w:sz w:val="28"/>
          <w:szCs w:val="28"/>
        </w:rPr>
        <w:tab/>
      </w:r>
      <w:r w:rsidRPr="00A66E2F">
        <w:rPr>
          <w:rFonts w:ascii="Times New Roman" w:hAnsi="Times New Roman"/>
          <w:b/>
          <w:color w:val="000000"/>
          <w:sz w:val="28"/>
          <w:szCs w:val="28"/>
        </w:rPr>
        <w:t>Мероприятия по увеличению дорожной сети в 2024 году:</w:t>
      </w:r>
      <w:r w:rsidRPr="00A66E2F">
        <w:rPr>
          <w:rFonts w:ascii="Times New Roman" w:hAnsi="Times New Roman"/>
          <w:sz w:val="28"/>
          <w:szCs w:val="28"/>
        </w:rPr>
        <w:t xml:space="preserve"> </w:t>
      </w:r>
    </w:p>
    <w:p w:rsidR="008F0ABB" w:rsidRPr="00A66E2F" w:rsidRDefault="008F0ABB" w:rsidP="008F0ABB">
      <w:pPr>
        <w:spacing w:after="0" w:line="240" w:lineRule="auto"/>
        <w:jc w:val="both"/>
        <w:rPr>
          <w:rFonts w:ascii="Times New Roman" w:hAnsi="Times New Roman"/>
          <w:sz w:val="28"/>
          <w:szCs w:val="28"/>
        </w:rPr>
      </w:pPr>
      <w:r w:rsidRPr="00A66E2F">
        <w:rPr>
          <w:rFonts w:ascii="Times New Roman" w:hAnsi="Times New Roman"/>
          <w:sz w:val="28"/>
          <w:szCs w:val="28"/>
        </w:rPr>
        <w:tab/>
        <w:t xml:space="preserve">продолжится формирование ПСД по строительству Западного подъезда к пгт. Чернышевск, включены в план долгосрочного развития опорного населенного пункта работы по асфальтированию дороги от федеральной трассы до с. Утан; ремонт дорог: </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в пгт. Чернышевск - ул. Куйбышева; ул. Дорожная до перекрестка напротив дома 21 до ул. Партизанская; ул. Чернышевская, ул. Центральная от пересечения ул. Первомайская до Школьного переулка, ул. Партизанская от автобусной остановки (ПТУ до дома 11), переулок Вокзальный; переулок Школьный, ул. Железнодорожная от железнодорожного переезда до Пожарного поезда, ул. Журавлева от здания ДК «Овация» до перекрестка с домом 41 ул. Журавлева,  ул. Садовая, ул. Чкалова;</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в с.Утан - ул. Погодаева до ул. Шоссейная, ул. Пролетарская;</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в с. Комсомольское - ул. Рабочая до дома 4;</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в п. Багульный - ул. Подгорная;</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в с.Гаур</w:t>
      </w:r>
      <w:r w:rsidRPr="00A66E2F">
        <w:rPr>
          <w:rFonts w:ascii="Times New Roman" w:hAnsi="Times New Roman"/>
          <w:sz w:val="28"/>
          <w:szCs w:val="28"/>
          <w:u w:val="single"/>
        </w:rPr>
        <w:t xml:space="preserve"> -</w:t>
      </w:r>
      <w:r w:rsidRPr="00A66E2F">
        <w:rPr>
          <w:rFonts w:ascii="Times New Roman" w:hAnsi="Times New Roman"/>
          <w:sz w:val="28"/>
          <w:szCs w:val="28"/>
        </w:rPr>
        <w:t xml:space="preserve"> ул. Заречная;</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в пгт. Букачача - ул. Шахтерская;</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в гп. Жирекен - дорога на поселок Строителей, дорога на подстанцию, дороги к домам от 39 до 43, ул. Англичаниной, ул.Автомобилистов, 1, 2, ул. Лесная, ул. Центральная, ул.Школьная, ул.Новая, ул.Зелёная, дорога на Мерзлотку, подъездная дорога 1;2;</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в с.Старый Олов - ул. Романова, ул.Сельская, ул.Ленина, ул. Юбилейная; с.Мильгидун, ул. Лесная, ул.Новая, ул.Молодежная;</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в с.Байгул - ул. Комсомольская, ул. Нагорная, ул.Луговая, ул.Переселенчиская, ул.Юбилейная;</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 xml:space="preserve">в с.п. Урюм - ул.Гагарина, ул. Папанина, ул. Лесная, ул. Линеная; </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lastRenderedPageBreak/>
        <w:t>в с.Алеур -  ул.Погодаева, ул. Нагорная,ул. Кривова, ул. 40 лет Победы, ул. Заречная;</w:t>
      </w:r>
    </w:p>
    <w:p w:rsidR="008F0ABB" w:rsidRPr="00A66E2F" w:rsidRDefault="008F0ABB" w:rsidP="008F0ABB">
      <w:pPr>
        <w:spacing w:after="0" w:line="240" w:lineRule="auto"/>
        <w:ind w:firstLine="708"/>
        <w:jc w:val="both"/>
        <w:rPr>
          <w:rFonts w:ascii="Times New Roman" w:hAnsi="Times New Roman"/>
          <w:sz w:val="28"/>
          <w:szCs w:val="28"/>
        </w:rPr>
      </w:pPr>
      <w:r w:rsidRPr="00A66E2F">
        <w:rPr>
          <w:rFonts w:ascii="Times New Roman" w:hAnsi="Times New Roman"/>
          <w:sz w:val="28"/>
          <w:szCs w:val="28"/>
        </w:rPr>
        <w:t>в с. Бушулей, ул. Центральная, ул.Железнодорожная; с.Укуреское, ул.Октябрьская, ул.Транспортная, переулок Вокзальный, ул. Лазо, ул. Первомайская.</w:t>
      </w:r>
    </w:p>
    <w:p w:rsidR="008F0ABB" w:rsidRDefault="008F0ABB" w:rsidP="008F0ABB">
      <w:pPr>
        <w:spacing w:after="0" w:line="240" w:lineRule="auto"/>
        <w:ind w:firstLine="567"/>
        <w:jc w:val="both"/>
        <w:rPr>
          <w:rFonts w:ascii="Times New Roman" w:hAnsi="Times New Roman"/>
          <w:sz w:val="28"/>
          <w:szCs w:val="28"/>
        </w:rPr>
      </w:pPr>
      <w:r w:rsidRPr="00A66E2F">
        <w:rPr>
          <w:rFonts w:ascii="Times New Roman" w:hAnsi="Times New Roman"/>
          <w:sz w:val="28"/>
          <w:szCs w:val="28"/>
        </w:rPr>
        <w:t>Администрацией МР «Чернышевский район» заключено 9 муниципальных контракта, на ремонт автомобильных дорог в населенных пунктах: с. Мильгидун (цена контракта 999 879 рублей 48 копеек), с. Байгул (цена контракта 1 203 081 рублей 50 копеек), с. Усльякан (цена контракта 1 487 783 рубля 60 копеек), с. Алеур (цена контракта 1 092 899 рублей 22 копеек) и т.д. (с. Бушулей, подъезд к с. Ульякан, содержание дорог подъезд к Жирекену и сельских дорог планируется заключить контракты на ремонт дорог в с. Комсомольское, Новый Олов, с. Новоильинск).</w:t>
      </w:r>
    </w:p>
    <w:p w:rsidR="008F0ABB" w:rsidRPr="00F4430A" w:rsidRDefault="008F0ABB" w:rsidP="008F0ABB">
      <w:pPr>
        <w:pStyle w:val="3"/>
        <w:spacing w:after="0"/>
        <w:ind w:left="0" w:firstLine="567"/>
        <w:jc w:val="both"/>
        <w:rPr>
          <w:b/>
          <w:sz w:val="28"/>
          <w:szCs w:val="28"/>
        </w:rPr>
      </w:pPr>
      <w:r w:rsidRPr="004F0338">
        <w:rPr>
          <w:b/>
          <w:sz w:val="28"/>
          <w:szCs w:val="28"/>
        </w:rPr>
        <w:t>Транспорт</w:t>
      </w:r>
    </w:p>
    <w:p w:rsidR="008F0ABB" w:rsidRPr="00EE6C78" w:rsidRDefault="008F0ABB" w:rsidP="008F0ABB">
      <w:pPr>
        <w:spacing w:after="0" w:line="240" w:lineRule="auto"/>
        <w:ind w:firstLine="567"/>
        <w:jc w:val="both"/>
        <w:rPr>
          <w:rFonts w:ascii="Times New Roman" w:hAnsi="Times New Roman"/>
          <w:sz w:val="28"/>
          <w:szCs w:val="28"/>
        </w:rPr>
      </w:pPr>
      <w:r w:rsidRPr="00EE6C78">
        <w:rPr>
          <w:rFonts w:ascii="Times New Roman" w:hAnsi="Times New Roman"/>
          <w:sz w:val="28"/>
          <w:szCs w:val="28"/>
        </w:rPr>
        <w:t>В течение отчетного года  ежеквартально осуществлялись конкурсы на право заключить договора на перевозки. Открытые конкурсы считаются не состоявшими в связи с тем, что не подана не одна заявка на участие в конкурсе.</w:t>
      </w:r>
    </w:p>
    <w:p w:rsidR="008F0ABB" w:rsidRDefault="008F0ABB" w:rsidP="008F0ABB">
      <w:pPr>
        <w:spacing w:after="0" w:line="240" w:lineRule="auto"/>
        <w:ind w:firstLine="567"/>
        <w:jc w:val="both"/>
        <w:rPr>
          <w:rFonts w:ascii="Times New Roman" w:hAnsi="Times New Roman"/>
          <w:sz w:val="28"/>
          <w:szCs w:val="28"/>
        </w:rPr>
      </w:pPr>
      <w:r w:rsidRPr="00EE6C78">
        <w:rPr>
          <w:rFonts w:ascii="Times New Roman" w:hAnsi="Times New Roman"/>
          <w:b/>
          <w:sz w:val="28"/>
          <w:szCs w:val="28"/>
        </w:rPr>
        <w:t>В 2024 году запланировано</w:t>
      </w:r>
      <w:r w:rsidRPr="00EE6C78">
        <w:rPr>
          <w:rFonts w:ascii="Times New Roman" w:hAnsi="Times New Roman"/>
          <w:sz w:val="28"/>
          <w:szCs w:val="28"/>
        </w:rPr>
        <w:t xml:space="preserve"> проведение  4-х конкурсов, в т.ч. на маршрут Чернышевск-Укурей (в т.ч. Курлыч) и передача перевозчику в безвозмездное пользование  2-х транспортных средств для осуществления регулярных перевозок с населенными пунктами, с которыми отсутствует транспортное сообщение.</w:t>
      </w:r>
    </w:p>
    <w:p w:rsidR="008F0ABB" w:rsidRDefault="008F0ABB" w:rsidP="008F0ABB">
      <w:pPr>
        <w:shd w:val="clear" w:color="auto" w:fill="FFFFFF"/>
        <w:spacing w:after="0" w:line="240" w:lineRule="auto"/>
        <w:ind w:firstLine="708"/>
        <w:rPr>
          <w:rFonts w:ascii="Times New Roman" w:hAnsi="Times New Roman"/>
          <w:b/>
          <w:sz w:val="28"/>
          <w:szCs w:val="28"/>
        </w:rPr>
      </w:pPr>
      <w:r w:rsidRPr="002410AF">
        <w:rPr>
          <w:rFonts w:ascii="Times New Roman" w:hAnsi="Times New Roman"/>
          <w:b/>
          <w:sz w:val="28"/>
          <w:szCs w:val="28"/>
        </w:rPr>
        <w:t>Инвестиц</w:t>
      </w:r>
      <w:r w:rsidRPr="00027F4F">
        <w:rPr>
          <w:rFonts w:ascii="Times New Roman" w:hAnsi="Times New Roman"/>
          <w:b/>
          <w:sz w:val="28"/>
          <w:szCs w:val="28"/>
        </w:rPr>
        <w:t>ионная и строительная деятельность</w:t>
      </w:r>
    </w:p>
    <w:p w:rsidR="008F0ABB" w:rsidRPr="00EE6C78" w:rsidRDefault="008F0ABB" w:rsidP="008F0ABB">
      <w:pPr>
        <w:pStyle w:val="13"/>
        <w:ind w:firstLine="709"/>
        <w:jc w:val="both"/>
        <w:rPr>
          <w:rFonts w:ascii="Times New Roman" w:hAnsi="Times New Roman"/>
          <w:sz w:val="28"/>
          <w:szCs w:val="28"/>
        </w:rPr>
      </w:pPr>
      <w:r w:rsidRPr="00EE6C78">
        <w:rPr>
          <w:rFonts w:ascii="Times New Roman" w:hAnsi="Times New Roman" w:cs="Times New Roman"/>
          <w:b/>
          <w:sz w:val="28"/>
          <w:szCs w:val="28"/>
        </w:rPr>
        <w:t xml:space="preserve">Площадь земельных участков, предоставленных для строительства </w:t>
      </w:r>
      <w:r w:rsidRPr="00EE6C78">
        <w:rPr>
          <w:rFonts w:ascii="Times New Roman" w:hAnsi="Times New Roman" w:cs="Times New Roman"/>
          <w:sz w:val="28"/>
          <w:szCs w:val="28"/>
        </w:rPr>
        <w:t xml:space="preserve"> составила  3,3 га на 10 тыс. чел. населения.  В том числе под строительство жилья 3,1 га на 10 тыс. жителей. Снижение показателя связано с тем, что в 2021-2022 годах были сформированы и предоставлены земельные участки большей площадью под строительство 2-х многоквартирных жилых домов, под строительство ФОКа в пгт. Чернышевск, а так же предоставлением земельных участков гражданам, пострадавшим от наводнения и паводковых вод в 2021 году.</w:t>
      </w:r>
      <w:r w:rsidRPr="00EE6C78">
        <w:rPr>
          <w:rFonts w:ascii="Times New Roman" w:hAnsi="Times New Roman"/>
          <w:sz w:val="28"/>
          <w:szCs w:val="28"/>
        </w:rPr>
        <w:t xml:space="preserve"> </w:t>
      </w:r>
    </w:p>
    <w:p w:rsidR="008F0ABB" w:rsidRPr="00EE6C78" w:rsidRDefault="008F0ABB" w:rsidP="008F0ABB">
      <w:pPr>
        <w:spacing w:after="0" w:line="240" w:lineRule="auto"/>
        <w:ind w:firstLine="708"/>
        <w:jc w:val="both"/>
        <w:rPr>
          <w:rFonts w:ascii="Times New Roman" w:hAnsi="Times New Roman"/>
          <w:sz w:val="28"/>
          <w:szCs w:val="28"/>
        </w:rPr>
      </w:pPr>
      <w:r w:rsidRPr="00EE6C78">
        <w:rPr>
          <w:rFonts w:ascii="Times New Roman" w:hAnsi="Times New Roman"/>
          <w:sz w:val="28"/>
          <w:szCs w:val="28"/>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r w:rsidRPr="00EE6C78">
        <w:rPr>
          <w:rFonts w:ascii="Times New Roman" w:hAnsi="Times New Roman"/>
          <w:sz w:val="28"/>
          <w:szCs w:val="28"/>
        </w:rPr>
        <w:tab/>
        <w:t>фактическая площадь незавершенного строительства в 2023 году составила 9600 кв.м.</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r>
      <w:r w:rsidRPr="00EE6C78">
        <w:rPr>
          <w:rFonts w:ascii="Times New Roman" w:hAnsi="Times New Roman"/>
          <w:b/>
          <w:sz w:val="28"/>
          <w:szCs w:val="28"/>
        </w:rPr>
        <w:t>Границы населенных пунктов</w:t>
      </w:r>
      <w:r w:rsidRPr="00EE6C78">
        <w:rPr>
          <w:rFonts w:ascii="Times New Roman" w:hAnsi="Times New Roman"/>
          <w:sz w:val="28"/>
          <w:szCs w:val="28"/>
        </w:rPr>
        <w:t>: поставлены на кадастровый учет границы 2 (2022/2) населенных пунктов, установлено 371 (2022/115) контуров территориальных зон.</w:t>
      </w:r>
      <w:r w:rsidRPr="00EE6C78">
        <w:rPr>
          <w:rFonts w:ascii="Times New Roman" w:hAnsi="Times New Roman"/>
          <w:sz w:val="28"/>
          <w:szCs w:val="28"/>
        </w:rPr>
        <w:tab/>
      </w:r>
    </w:p>
    <w:p w:rsidR="008F0ABB" w:rsidRPr="00EE6C78" w:rsidRDefault="008F0ABB" w:rsidP="008F0ABB">
      <w:pPr>
        <w:spacing w:after="0" w:line="240" w:lineRule="auto"/>
        <w:ind w:firstLine="708"/>
        <w:jc w:val="both"/>
        <w:rPr>
          <w:rFonts w:ascii="Times New Roman" w:hAnsi="Times New Roman"/>
          <w:sz w:val="28"/>
          <w:szCs w:val="28"/>
        </w:rPr>
      </w:pPr>
      <w:r w:rsidRPr="00EE6C78">
        <w:rPr>
          <w:rFonts w:ascii="Times New Roman" w:hAnsi="Times New Roman"/>
          <w:sz w:val="28"/>
          <w:szCs w:val="28"/>
        </w:rPr>
        <w:t>Согласование перепланировки за 2023 год – 6 услуг (2022/29);</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Перевод из жилого в нежилое (из нежилого в жилое) за 2023 год -  0 услуг (2022/2).</w:t>
      </w:r>
    </w:p>
    <w:p w:rsidR="008F0ABB" w:rsidRPr="00EE6C78" w:rsidRDefault="008F0ABB" w:rsidP="008F0ABB">
      <w:pPr>
        <w:spacing w:after="0" w:line="240" w:lineRule="auto"/>
        <w:jc w:val="both"/>
        <w:rPr>
          <w:rFonts w:ascii="Times New Roman" w:hAnsi="Times New Roman"/>
          <w:sz w:val="28"/>
        </w:rPr>
      </w:pPr>
      <w:r w:rsidRPr="00EE6C78">
        <w:rPr>
          <w:rFonts w:ascii="Times New Roman" w:hAnsi="Times New Roman"/>
          <w:sz w:val="28"/>
          <w:szCs w:val="28"/>
        </w:rPr>
        <w:lastRenderedPageBreak/>
        <w:tab/>
      </w:r>
      <w:r w:rsidRPr="00EE6C78">
        <w:rPr>
          <w:rFonts w:ascii="Times New Roman" w:hAnsi="Times New Roman"/>
          <w:sz w:val="28"/>
        </w:rPr>
        <w:t>По установке и эксплуатации рекламных конструкций  заявлений не поступало.</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На 2023 г – была запланирована постановка на кадастровый учет границ населенных пунктов сельских поселений – 6; городских поселений (Букачача) – 4; территориальных зон сельских поселений – 522;</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территориальных зон городских поселений (Букачача)  - 117.</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Внесение изменений в Генеральный план и Правила землепользования и застройки  с.п. Алеурское для изменения границ населенного пункта;</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Внесение изменений в чертежи Генерального плана и ПЗЗ в связи и изменением территориальных зон – Икшица.</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Данные работы выполнены не были по причине недостаточности финансовых средств в бюджете муниципального района.</w:t>
      </w:r>
    </w:p>
    <w:p w:rsidR="008F0ABB" w:rsidRPr="00EE6C78" w:rsidRDefault="008F0ABB" w:rsidP="008F0ABB">
      <w:pPr>
        <w:spacing w:after="0" w:line="240" w:lineRule="auto"/>
        <w:jc w:val="both"/>
        <w:rPr>
          <w:rFonts w:ascii="Times New Roman" w:hAnsi="Times New Roman" w:cs="Calibri"/>
          <w:sz w:val="28"/>
          <w:szCs w:val="28"/>
        </w:rPr>
      </w:pPr>
      <w:r w:rsidRPr="00EE6C78">
        <w:rPr>
          <w:rFonts w:ascii="Times New Roman" w:hAnsi="Times New Roman"/>
          <w:b/>
          <w:sz w:val="28"/>
          <w:szCs w:val="28"/>
        </w:rPr>
        <w:tab/>
      </w:r>
      <w:r w:rsidRPr="00EE6C78">
        <w:rPr>
          <w:rFonts w:ascii="Times New Roman" w:hAnsi="Times New Roman" w:cs="Calibri"/>
          <w:sz w:val="28"/>
          <w:szCs w:val="28"/>
        </w:rPr>
        <w:t>Продолжено строительство  здания детского сада в пгт. Аксеново – Зиловское,  строительство Дома культуры в пгт. Аксеново Зиловское, строительство освещения в парке им. Федорова в пгт. Чернышевск,  строительство модульного дома культуры в с. Мильгидун, строительство инфраструктуры в пгт. Аксеново Зиловское (расходный склад горюче-смазочных материалов, железнодорожный путь 1,72 км, очистные сооружения, котельная).</w:t>
      </w:r>
    </w:p>
    <w:p w:rsidR="008F0ABB" w:rsidRPr="00EE6C78" w:rsidRDefault="008F0ABB" w:rsidP="008F0ABB">
      <w:pPr>
        <w:spacing w:after="0" w:line="240" w:lineRule="auto"/>
        <w:ind w:firstLine="708"/>
        <w:contextualSpacing/>
        <w:jc w:val="both"/>
        <w:rPr>
          <w:rFonts w:ascii="Times New Roman" w:hAnsi="Times New Roman"/>
          <w:sz w:val="28"/>
          <w:szCs w:val="28"/>
        </w:rPr>
      </w:pPr>
      <w:r w:rsidRPr="00EE6C78">
        <w:rPr>
          <w:rFonts w:ascii="Times New Roman" w:hAnsi="Times New Roman"/>
          <w:sz w:val="28"/>
          <w:szCs w:val="28"/>
        </w:rPr>
        <w:t xml:space="preserve">В 2021 году в результате обильных осадков и поднятия уровня рек были затоплены территории населённых пунктов с. Алеур; с. Гаур, с. Бушулей, с. Комсомольское, ст. Ульякан, п.ст.Урюм, пгт. Чернышевск, пгт. Аксеново - Зиловское. По истечению времени  в некоторых населенных пунктах вышли грунтовые воды, после наступления холодов наледными явлениями были подтоплены жилые помещения. Специализированной организацией ООО «Оценка+» были обследованы все пострадавшие жилые дома. </w:t>
      </w:r>
    </w:p>
    <w:p w:rsidR="008F0ABB" w:rsidRPr="00EE6C78" w:rsidRDefault="008F0ABB" w:rsidP="008F0ABB">
      <w:pPr>
        <w:spacing w:after="0" w:line="240" w:lineRule="auto"/>
        <w:ind w:firstLine="708"/>
        <w:contextualSpacing/>
        <w:jc w:val="both"/>
        <w:rPr>
          <w:rFonts w:ascii="Times New Roman" w:hAnsi="Times New Roman"/>
          <w:sz w:val="28"/>
          <w:szCs w:val="28"/>
        </w:rPr>
      </w:pPr>
      <w:r w:rsidRPr="00EE6C78">
        <w:rPr>
          <w:rFonts w:ascii="Times New Roman" w:hAnsi="Times New Roman"/>
          <w:sz w:val="28"/>
          <w:szCs w:val="28"/>
        </w:rPr>
        <w:t>Всего признано пострадавшими  1368 граждан, в том числе 627 подлежащих расселению и 416 возмещению расходов на проведение капитального ремонта. Общая сумма выплат составила 2203,553 млн. руб. Отказано в предоставлении субсидий по разным причинам 325 гражданам.</w:t>
      </w:r>
    </w:p>
    <w:p w:rsidR="008F0ABB" w:rsidRPr="00EE6C78" w:rsidRDefault="008F0ABB" w:rsidP="008F0ABB">
      <w:pPr>
        <w:spacing w:after="0" w:line="240" w:lineRule="auto"/>
        <w:ind w:firstLine="708"/>
        <w:contextualSpacing/>
        <w:jc w:val="both"/>
        <w:rPr>
          <w:rFonts w:ascii="Times New Roman" w:hAnsi="Times New Roman"/>
          <w:sz w:val="28"/>
          <w:szCs w:val="28"/>
        </w:rPr>
      </w:pPr>
      <w:r w:rsidRPr="00EE6C78">
        <w:rPr>
          <w:rFonts w:ascii="Times New Roman" w:hAnsi="Times New Roman"/>
          <w:sz w:val="28"/>
          <w:szCs w:val="28"/>
        </w:rPr>
        <w:t>По итогам проведенной работы в 2021 году выплаты по расселению из аварийного жилья получили 405 граждан на общую сумму 1363,0 млн. руб., выплаты по капитальному ремонту получили 293 гражданина на общую сумму 91,71 млн. руб. В 2023 году 97 граждан получили выплаты по расселению из аварийного жилья на сумму 297,9 млн. руб. и 28 граждан получили выплаты  на проведение капитального ремонта на общую сумму 10,076 млн. руб. Число граждан, подлежащих получению выплаты в 2024 году по расселению аварийного жилья составляет 125 чел. на сумму 413,550 млн. руб., по капитальному ремонту  95 граждан на сумму 27,253 млн. руб.</w:t>
      </w:r>
    </w:p>
    <w:p w:rsidR="008F0ABB" w:rsidRPr="00EE6C78" w:rsidRDefault="008F0ABB" w:rsidP="008F0ABB">
      <w:pPr>
        <w:spacing w:after="0" w:line="240" w:lineRule="auto"/>
        <w:ind w:firstLine="708"/>
        <w:jc w:val="both"/>
        <w:rPr>
          <w:rFonts w:ascii="Times New Roman" w:hAnsi="Times New Roman"/>
          <w:sz w:val="28"/>
          <w:szCs w:val="28"/>
        </w:rPr>
      </w:pPr>
      <w:r w:rsidRPr="00EE6C78">
        <w:rPr>
          <w:rFonts w:ascii="Times New Roman" w:hAnsi="Times New Roman"/>
          <w:sz w:val="28"/>
          <w:szCs w:val="28"/>
        </w:rPr>
        <w:t>Также граждане выбрали меру социальной поддержки строительство индивидуального жилого дома 36 семей заключили трехсторонние договора строительного подряда, из них:</w:t>
      </w:r>
    </w:p>
    <w:p w:rsidR="008F0ABB" w:rsidRPr="00EE6C78" w:rsidRDefault="008F0ABB" w:rsidP="008F0ABB">
      <w:pPr>
        <w:spacing w:after="0" w:line="240" w:lineRule="auto"/>
        <w:ind w:firstLine="708"/>
        <w:jc w:val="both"/>
        <w:rPr>
          <w:rFonts w:ascii="Times New Roman" w:hAnsi="Times New Roman"/>
          <w:sz w:val="28"/>
          <w:szCs w:val="28"/>
        </w:rPr>
      </w:pPr>
      <w:r w:rsidRPr="00EE6C78">
        <w:rPr>
          <w:rFonts w:ascii="Times New Roman" w:hAnsi="Times New Roman"/>
          <w:sz w:val="28"/>
          <w:szCs w:val="28"/>
        </w:rPr>
        <w:lastRenderedPageBreak/>
        <w:t>4 семьи перешли со строительства, на меру социальной поддержки - приобретение (приобрели жилые помещения на вторичном рынке жилья);</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30 жилых помещения построены, введены в эксплуатацию.</w:t>
      </w:r>
    </w:p>
    <w:p w:rsidR="008F0ABB" w:rsidRPr="00EE6C78" w:rsidRDefault="008F0ABB" w:rsidP="008F0ABB">
      <w:pPr>
        <w:spacing w:after="0" w:line="240" w:lineRule="auto"/>
        <w:ind w:firstLine="708"/>
        <w:contextualSpacing/>
        <w:jc w:val="both"/>
        <w:rPr>
          <w:rFonts w:ascii="Times New Roman" w:hAnsi="Times New Roman"/>
          <w:sz w:val="28"/>
          <w:szCs w:val="28"/>
        </w:rPr>
      </w:pPr>
      <w:r w:rsidRPr="00EE6C78">
        <w:rPr>
          <w:rFonts w:ascii="Times New Roman" w:hAnsi="Times New Roman"/>
          <w:sz w:val="28"/>
          <w:szCs w:val="28"/>
        </w:rPr>
        <w:t>Администрацией района, в целях оказания содействия гражданам, чье жилье пострадало, кроме указанной выше, проведена следующая работа:</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 xml:space="preserve">1 дом не достроен, по адресу село Комсомольское, ул.Степная, дом  -, администрацией МР «Чернышевский район» подготовлено и направлено в адрес подрядчика  Претензионное письмо 29.05.2023 года №1-7/1530 в адрес фирмы ООО «Кристалл» - о необходимости провести работы в срок не позднее 7 календарных дней со дня получения настоящей претензии; </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 xml:space="preserve"> 6 июня 2023 года, администрацией МР «Чернышевский район» направлено письмо в прокуратуру Чернышевского района, об оказании содействия в решении вопроса по завершения строительства жилого помещения гражданки В.;</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 xml:space="preserve">администрацией МР «Чернышевский район» направлено заявление 1-7/1809 от 20 июня 2023 года в ОМВД России по Чернышевскому району, на проведение до следственной работы  в отношении подрядчика ООО «Кристалл» по признаку состава преступления  ст.  159 Уголовного кодекса РФ «Мошенничество» - на что ОМВД России по Чернышевскому району направила в администрацию МР «Чернышевский район, отказ в возбуждении уголовного дела, в связи с отсутствием состава преступления; </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 xml:space="preserve"> 31 августа 2023 года за номером №08-33-2023, прокуратура Чернышевского района направила исковое заявление в Чернышевский районный суд о выявлении нарушения действующего федерального законодательства, допущенные при строительстве индивидуальных жилых домов (далее ИЖС) гражданам, пострадавшим от паводка в 2021 году.</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Чернышевский районный суд вынес решение 2-566/2023 от 09 ноября 2023 года: «Обязать ООО «Кристалл» по строительству ИЖС по договору строительного подряда №12 от 18 января 2022 года - выполнить  все необходимые работы;</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 xml:space="preserve">администрацией МР «Чернышевский район» направлено заявление 1-7/4533 от 29 ноября 2023 года в ОМВД России по Чернышевскому району  на розыск места нахождения ООО «Кристалл», так как установить местонахождение самостоятельно администрацией МР «Чернышевский район» не представляется возможным, а так же проведение до следственной работы  в отношении подрядчика ООО «Кристалл» по признаку состава преступления  ст.  159 Уголовного кодекса РФ «Мошенничество»; </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b/>
          <w:sz w:val="28"/>
          <w:szCs w:val="28"/>
        </w:rPr>
        <w:tab/>
      </w:r>
      <w:r w:rsidRPr="00EE6C78">
        <w:rPr>
          <w:rFonts w:ascii="Times New Roman" w:hAnsi="Times New Roman"/>
          <w:sz w:val="28"/>
          <w:szCs w:val="28"/>
        </w:rPr>
        <w:t xml:space="preserve">22 января 2024 года, на площадке администрации состоялось совещание по вопросу: отчет о проделанной работе ОМВД Чернышевского района по заявлению администрации района в отношении ООО «Кристалл». </w:t>
      </w:r>
      <w:r w:rsidRPr="00EE6C78">
        <w:rPr>
          <w:rFonts w:ascii="Times New Roman" w:hAnsi="Times New Roman"/>
          <w:sz w:val="28"/>
          <w:szCs w:val="28"/>
        </w:rPr>
        <w:tab/>
        <w:t xml:space="preserve">Присутствующие в составе: заместителя главы Чернышевского района, сотрудника прокуратуры; начальника ОМВД; начальника отдела строительства Чернышевского района, приняли решение: что сотрудниками ОМВД будет подготовлено письмо с подробным описанием проведенной </w:t>
      </w:r>
      <w:r w:rsidRPr="00EE6C78">
        <w:rPr>
          <w:rFonts w:ascii="Times New Roman" w:hAnsi="Times New Roman"/>
          <w:sz w:val="28"/>
          <w:szCs w:val="28"/>
        </w:rPr>
        <w:lastRenderedPageBreak/>
        <w:t>работы по заявлению администрации МР «Чернышевский район» в отношении подрядной организации ООО «Кристалл». Представитель ОМВД  доложил, что уголовное дело по заявлению администрации возбуждено не будет, так как данный вопрос относится к гражданско-правовым отношениям. На 21 февраля 2024 года, отчет о проделанной работе не предоставлен, по данному вопросу составлено дополнительное письмо, направлено в ОМВД России по Чернышевскому району.</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b/>
          <w:sz w:val="28"/>
          <w:szCs w:val="28"/>
        </w:rPr>
        <w:tab/>
      </w:r>
      <w:r w:rsidRPr="00EE6C78">
        <w:rPr>
          <w:rFonts w:ascii="Times New Roman" w:hAnsi="Times New Roman"/>
          <w:sz w:val="28"/>
          <w:szCs w:val="28"/>
        </w:rPr>
        <w:t>19 февраля 2024 года, администрацией МР «Чернышевский район» обследован не достроенный жилой дом, составлен Акт промежуточного, визуального осмотра. На основании составленного Акта направлено претензионное письмо  в адрес фирмы ООО «Кристалл».</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На данный момент, для завершения строительства жилого помещения по адресу: Забайкальский край, Чернышевский район», село Комсомольское, ул. Степная, д._ составлен локально сметный расчет в ценах текущего года, из которого следует, что для завершения строительства данного дома необходима сумма  2 005 671 рублей 89 копеек. У гражданки В., на специализированном счете открытом ПАО «Сбербанк» средств не достаточно. Без достающей суммы ни одна строительная фирма не соглашается на заключение договора строительного подряда. В связи с отсутствием денежных средств в бюджете района, администрацией района подготовлено и направлено письмо Министру строительства, дорожного хозяйства и транспорта Забайкальского края В.А. Решетник №1-7/31 от 11 января 2024 года, с просьбой в решении вопроса по изысканию дополнительных средств в размере 994 792 рубля 13 копеек. На что администрацией МР «Чернышевский район» получен ответ от Министерства строительства Забайкальского края №18-858 от 30 января 2024 года, из которого следует, что предоставление дополнительной выплаты  невозможно, так как не расторгнут договор с предыдущей фирмой.</w:t>
      </w:r>
    </w:p>
    <w:p w:rsidR="008F0ABB" w:rsidRPr="00EE6C78" w:rsidRDefault="008F0ABB" w:rsidP="008F0ABB">
      <w:pPr>
        <w:spacing w:after="0" w:line="240" w:lineRule="auto"/>
        <w:ind w:firstLine="708"/>
        <w:jc w:val="both"/>
        <w:rPr>
          <w:rFonts w:ascii="Times New Roman" w:hAnsi="Times New Roman"/>
          <w:sz w:val="28"/>
          <w:szCs w:val="28"/>
        </w:rPr>
      </w:pPr>
      <w:r w:rsidRPr="00EE6C78">
        <w:rPr>
          <w:rFonts w:ascii="Times New Roman" w:hAnsi="Times New Roman"/>
          <w:sz w:val="28"/>
          <w:szCs w:val="28"/>
        </w:rPr>
        <w:t>Проведены меры судебного реагирования. ООО «Кристалл» признано несостоятельным (банкротом). Вопрос не урегулирован;</w:t>
      </w:r>
    </w:p>
    <w:p w:rsidR="008F0ABB" w:rsidRPr="00EE6C78" w:rsidRDefault="008F0ABB" w:rsidP="008F0ABB">
      <w:pPr>
        <w:spacing w:after="0" w:line="240" w:lineRule="auto"/>
        <w:jc w:val="both"/>
        <w:rPr>
          <w:rFonts w:ascii="Times New Roman" w:hAnsi="Times New Roman"/>
          <w:sz w:val="28"/>
          <w:szCs w:val="28"/>
        </w:rPr>
      </w:pPr>
      <w:r w:rsidRPr="00EE6C78">
        <w:tab/>
      </w:r>
      <w:r w:rsidRPr="00EE6C78">
        <w:rPr>
          <w:rFonts w:ascii="Times New Roman" w:hAnsi="Times New Roman"/>
          <w:sz w:val="28"/>
          <w:szCs w:val="28"/>
        </w:rPr>
        <w:t xml:space="preserve">1 дом не достроенный, по адресу: пгт. Чернышевск, Линия, __, поясняем следующее: в связи с отсутствием не достающей суммы денежных средств (30%) на специализированном счете гражданина Ш., работы фирмой ООО «Прогресс» - были приостановлены. </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 xml:space="preserve">На данный момент денежные средства перечислены Министерством строительства, дорожного хозяйства и транспорта Забайкальского края на специализированный счет гражданина Ш. в полном объеме. Администрацией городского поселения «Чернышевское» подготавливается дополнительное соглашение к трехстороннему договору строительного подряда с фирмой ООО «Прогресс» и гражданином Ш., в котором будут прописаны  сроки выполнения работ по строительству жилого помещения. В связи с понижением температурного режима, чтобы не нарушить технологический строительный процесс, что может повлиять на качество выполняемых работ, необходим перенос сроков строительства на более теплый период года </w:t>
      </w:r>
      <w:r w:rsidRPr="00EE6C78">
        <w:rPr>
          <w:rFonts w:ascii="Times New Roman" w:hAnsi="Times New Roman"/>
          <w:sz w:val="28"/>
          <w:szCs w:val="28"/>
        </w:rPr>
        <w:lastRenderedPageBreak/>
        <w:t>времени. Ориентировочные сроки начала строительно монтажных работ - апрель 2024 года. До настоящего времени Дополнительное соглашение между подрядчиком и заказчиком не заключено. Подрядчик на контакт не идет.</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Семьи, которые выбрали меру социальной поддержки «Строительство многоквартирного жилого дома» (далее МКД), заключили договора  участия в долевом строительстве с фирмой ООО «Видстройнедвижимость групп». Количество заключенных договоров составило - 49 шт., из них:</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24 семьи получили квартиры в МКД по адресу: пгт.Чернышевск, ул. Первомайская, 23 «в»;</w:t>
      </w:r>
    </w:p>
    <w:p w:rsidR="008F0ABB" w:rsidRPr="00EE6C78"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25 семей получили квартиры по адресу: пгт.Чернышевск, ул. Первомайская, 23 «б».</w:t>
      </w:r>
    </w:p>
    <w:p w:rsidR="008F0ABB" w:rsidRDefault="008F0ABB" w:rsidP="008F0ABB">
      <w:pPr>
        <w:spacing w:after="0" w:line="240" w:lineRule="auto"/>
        <w:jc w:val="both"/>
        <w:rPr>
          <w:rFonts w:ascii="Times New Roman" w:hAnsi="Times New Roman"/>
          <w:sz w:val="28"/>
          <w:szCs w:val="28"/>
        </w:rPr>
      </w:pPr>
      <w:r w:rsidRPr="00EE6C78">
        <w:rPr>
          <w:rFonts w:ascii="Times New Roman" w:hAnsi="Times New Roman"/>
          <w:sz w:val="28"/>
          <w:szCs w:val="28"/>
        </w:rPr>
        <w:tab/>
        <w:t>По состоянию на 01 июля 2024 года отработаны все поданные заявления на включение в Списки семей и граждан, жилые помещения которых утрачены или повреждены в результате чрезвычайной ситуации природного и техногенного характера.</w:t>
      </w:r>
    </w:p>
    <w:p w:rsidR="008F0ABB" w:rsidRPr="0059667D" w:rsidRDefault="008F0ABB" w:rsidP="008F0ABB">
      <w:pPr>
        <w:spacing w:after="0" w:line="240" w:lineRule="auto"/>
        <w:ind w:firstLine="708"/>
        <w:contextualSpacing/>
        <w:jc w:val="both"/>
        <w:rPr>
          <w:rFonts w:ascii="Times New Roman" w:hAnsi="Times New Roman"/>
          <w:sz w:val="28"/>
        </w:rPr>
      </w:pPr>
      <w:r w:rsidRPr="0059667D">
        <w:rPr>
          <w:rFonts w:ascii="Times New Roman" w:hAnsi="Times New Roman"/>
          <w:b/>
          <w:sz w:val="28"/>
        </w:rPr>
        <w:t>Задачи</w:t>
      </w:r>
      <w:r w:rsidRPr="0059667D">
        <w:rPr>
          <w:rFonts w:ascii="Times New Roman" w:hAnsi="Times New Roman"/>
          <w:sz w:val="28"/>
        </w:rPr>
        <w:t xml:space="preserve"> по территориальному планированию и обеспечению градостроительной деятельности на 2024 год:</w:t>
      </w:r>
    </w:p>
    <w:p w:rsidR="008F0ABB" w:rsidRPr="0059667D" w:rsidRDefault="008F0ABB" w:rsidP="008F0ABB">
      <w:pPr>
        <w:spacing w:after="0" w:line="240" w:lineRule="auto"/>
        <w:ind w:firstLine="708"/>
        <w:rPr>
          <w:rFonts w:ascii="Times New Roman" w:hAnsi="Times New Roman"/>
          <w:sz w:val="28"/>
        </w:rPr>
      </w:pPr>
      <w:r w:rsidRPr="0059667D">
        <w:rPr>
          <w:rFonts w:ascii="Times New Roman" w:hAnsi="Times New Roman"/>
          <w:sz w:val="28"/>
        </w:rPr>
        <w:t>-внесение в ЕГРН границ населенных пунктов;</w:t>
      </w:r>
    </w:p>
    <w:p w:rsidR="008F0ABB" w:rsidRPr="0059667D" w:rsidRDefault="008F0ABB" w:rsidP="008F0ABB">
      <w:pPr>
        <w:spacing w:after="0" w:line="240" w:lineRule="auto"/>
        <w:ind w:firstLine="708"/>
        <w:rPr>
          <w:rFonts w:ascii="Times New Roman" w:hAnsi="Times New Roman"/>
          <w:sz w:val="28"/>
        </w:rPr>
      </w:pPr>
      <w:r w:rsidRPr="0059667D">
        <w:rPr>
          <w:rFonts w:ascii="Times New Roman" w:hAnsi="Times New Roman"/>
          <w:sz w:val="28"/>
        </w:rPr>
        <w:t>-внесение в ЕГРН границ территориальных зон.</w:t>
      </w:r>
    </w:p>
    <w:p w:rsidR="008F0ABB" w:rsidRPr="0059667D" w:rsidRDefault="008F0ABB" w:rsidP="008F0ABB">
      <w:pPr>
        <w:spacing w:after="0" w:line="240" w:lineRule="auto"/>
        <w:ind w:firstLine="708"/>
        <w:jc w:val="both"/>
        <w:rPr>
          <w:rFonts w:ascii="Times New Roman" w:hAnsi="Times New Roman"/>
          <w:sz w:val="28"/>
        </w:rPr>
      </w:pPr>
      <w:r w:rsidRPr="0059667D">
        <w:rPr>
          <w:rFonts w:ascii="Times New Roman" w:hAnsi="Times New Roman"/>
          <w:sz w:val="28"/>
        </w:rPr>
        <w:t>В целях исполнения Перечня Поручений Президента РФ по вопросам п реализации ГП «Национальная система пространственных данных» от 1.08.2022 № ПР-1424 необходимо обеспечить выполнение следующих мероприятий по внесению в Единый государственный реестр недвижимости границ населенных пунктов и территориальных зон:</w:t>
      </w:r>
    </w:p>
    <w:p w:rsidR="008F0ABB" w:rsidRPr="0059667D" w:rsidRDefault="008F0ABB" w:rsidP="008F0ABB">
      <w:pPr>
        <w:spacing w:after="0" w:line="240" w:lineRule="auto"/>
        <w:ind w:firstLine="708"/>
        <w:jc w:val="both"/>
        <w:rPr>
          <w:rFonts w:ascii="Times New Roman" w:hAnsi="Times New Roman"/>
          <w:sz w:val="28"/>
        </w:rPr>
      </w:pPr>
      <w:r w:rsidRPr="0059667D">
        <w:rPr>
          <w:rFonts w:ascii="Times New Roman" w:hAnsi="Times New Roman"/>
          <w:sz w:val="28"/>
        </w:rPr>
        <w:t>-контуры территориальных зон 4-х сельских поселений 170 шт. (510 тыс.руб.);</w:t>
      </w:r>
    </w:p>
    <w:p w:rsidR="008F0ABB" w:rsidRPr="0059667D" w:rsidRDefault="008F0ABB" w:rsidP="008F0ABB">
      <w:pPr>
        <w:spacing w:after="0" w:line="240" w:lineRule="auto"/>
        <w:ind w:firstLine="708"/>
        <w:jc w:val="both"/>
        <w:rPr>
          <w:rFonts w:ascii="Times New Roman" w:hAnsi="Times New Roman"/>
          <w:sz w:val="28"/>
        </w:rPr>
      </w:pPr>
      <w:r w:rsidRPr="0059667D">
        <w:rPr>
          <w:rFonts w:ascii="Times New Roman" w:hAnsi="Times New Roman"/>
          <w:sz w:val="28"/>
        </w:rPr>
        <w:t>-территориальные зоны пи внесение изменений в ПЗЗ пгт. Чернышевск – 1200 тыс. руб. (работы выполняются);</w:t>
      </w:r>
    </w:p>
    <w:p w:rsidR="008F0ABB" w:rsidRPr="0059667D" w:rsidRDefault="008F0ABB" w:rsidP="008F0ABB">
      <w:pPr>
        <w:spacing w:after="0" w:line="240" w:lineRule="auto"/>
        <w:ind w:firstLine="708"/>
        <w:jc w:val="both"/>
        <w:rPr>
          <w:rFonts w:ascii="Times New Roman" w:hAnsi="Times New Roman"/>
          <w:sz w:val="28"/>
        </w:rPr>
      </w:pPr>
      <w:r w:rsidRPr="0059667D">
        <w:rPr>
          <w:rFonts w:ascii="Times New Roman" w:hAnsi="Times New Roman"/>
          <w:sz w:val="28"/>
        </w:rPr>
        <w:t>-территориальные зоны пгт. Букачача в 4-х населенных пунктах – 127 единиц;</w:t>
      </w:r>
    </w:p>
    <w:p w:rsidR="008F0ABB" w:rsidRDefault="008F0ABB" w:rsidP="008F0ABB">
      <w:pPr>
        <w:spacing w:after="0" w:line="240" w:lineRule="auto"/>
        <w:ind w:firstLine="708"/>
        <w:jc w:val="both"/>
        <w:rPr>
          <w:rFonts w:ascii="Times New Roman" w:hAnsi="Times New Roman"/>
          <w:sz w:val="28"/>
        </w:rPr>
      </w:pPr>
      <w:r w:rsidRPr="0059667D">
        <w:rPr>
          <w:rFonts w:ascii="Times New Roman" w:hAnsi="Times New Roman"/>
          <w:sz w:val="28"/>
        </w:rPr>
        <w:t>-необходимо поставить на кадастровый учет границы населенных пунктов – п. Ареда.</w:t>
      </w:r>
    </w:p>
    <w:p w:rsidR="008F0ABB" w:rsidRPr="0059667D" w:rsidRDefault="008F0ABB" w:rsidP="008F0ABB">
      <w:pPr>
        <w:spacing w:after="0" w:line="240" w:lineRule="auto"/>
        <w:ind w:firstLine="708"/>
        <w:jc w:val="both"/>
        <w:rPr>
          <w:rFonts w:ascii="Times New Roman" w:hAnsi="Times New Roman"/>
          <w:sz w:val="28"/>
          <w:szCs w:val="28"/>
        </w:rPr>
      </w:pPr>
      <w:r w:rsidRPr="0059667D">
        <w:rPr>
          <w:rFonts w:ascii="Times New Roman" w:hAnsi="Times New Roman"/>
          <w:b/>
          <w:sz w:val="28"/>
          <w:szCs w:val="28"/>
        </w:rPr>
        <w:t>В целях создания благоприятных условий для привлечения инвестиций</w:t>
      </w:r>
      <w:r w:rsidRPr="0059667D">
        <w:rPr>
          <w:rFonts w:ascii="Times New Roman" w:hAnsi="Times New Roman"/>
          <w:sz w:val="28"/>
          <w:szCs w:val="28"/>
        </w:rPr>
        <w:t xml:space="preserve"> в экономику района администрацией муниципального района «Чернышевский район» принимаются различные меры регулирования инвестиционной деятельности и поддержки организаций, осуществляющих инвестиционную деятельность. </w:t>
      </w:r>
    </w:p>
    <w:p w:rsidR="008F0ABB" w:rsidRPr="0059667D" w:rsidRDefault="008F0ABB" w:rsidP="008F0ABB">
      <w:pPr>
        <w:spacing w:after="0" w:line="240" w:lineRule="auto"/>
        <w:ind w:firstLine="720"/>
        <w:jc w:val="both"/>
        <w:rPr>
          <w:rFonts w:ascii="Times New Roman" w:hAnsi="Times New Roman"/>
          <w:sz w:val="28"/>
          <w:szCs w:val="28"/>
        </w:rPr>
      </w:pPr>
      <w:r w:rsidRPr="0059667D">
        <w:rPr>
          <w:rFonts w:ascii="Times New Roman" w:hAnsi="Times New Roman"/>
          <w:sz w:val="28"/>
          <w:szCs w:val="28"/>
        </w:rPr>
        <w:t>Привлечению инвестиций в экономику способствуют заключенные концессионные соглашения, а также успешно реализуемые на территории района мероприятия  национальных проектов, государственных программ в сфере спорта, образования, культуры.</w:t>
      </w:r>
    </w:p>
    <w:p w:rsidR="008F0ABB" w:rsidRPr="0059667D" w:rsidRDefault="008F0ABB" w:rsidP="008F0ABB">
      <w:pPr>
        <w:spacing w:after="0" w:line="240" w:lineRule="auto"/>
        <w:ind w:firstLine="720"/>
        <w:jc w:val="both"/>
        <w:rPr>
          <w:rFonts w:ascii="Times New Roman" w:hAnsi="Times New Roman"/>
          <w:sz w:val="28"/>
          <w:szCs w:val="28"/>
        </w:rPr>
      </w:pPr>
      <w:r w:rsidRPr="0059667D">
        <w:rPr>
          <w:rFonts w:ascii="Times New Roman" w:hAnsi="Times New Roman"/>
          <w:sz w:val="28"/>
          <w:szCs w:val="28"/>
        </w:rPr>
        <w:t>В 2024 году продолжится работа по улучшению налогового потенциала района, содействуя  реализации инвестиционных проектов:</w:t>
      </w:r>
    </w:p>
    <w:p w:rsidR="008F0ABB" w:rsidRPr="0059667D" w:rsidRDefault="008F0ABB" w:rsidP="008F0ABB">
      <w:pPr>
        <w:spacing w:after="0" w:line="240" w:lineRule="auto"/>
        <w:ind w:firstLine="720"/>
        <w:jc w:val="both"/>
        <w:rPr>
          <w:rFonts w:ascii="Times New Roman" w:hAnsi="Times New Roman"/>
          <w:sz w:val="28"/>
          <w:szCs w:val="28"/>
        </w:rPr>
      </w:pPr>
      <w:r w:rsidRPr="0059667D">
        <w:rPr>
          <w:rFonts w:ascii="Times New Roman" w:hAnsi="Times New Roman"/>
          <w:sz w:val="28"/>
          <w:szCs w:val="28"/>
        </w:rPr>
        <w:lastRenderedPageBreak/>
        <w:t xml:space="preserve"> «Освоение Арчикойского месторождения рудного золота» АО «Прииск Соловьевский»;</w:t>
      </w:r>
    </w:p>
    <w:p w:rsidR="008F0ABB" w:rsidRPr="0059667D" w:rsidRDefault="008F0ABB" w:rsidP="008F0ABB">
      <w:pPr>
        <w:spacing w:after="0" w:line="240" w:lineRule="auto"/>
        <w:ind w:firstLine="720"/>
        <w:jc w:val="both"/>
        <w:rPr>
          <w:rFonts w:ascii="Times New Roman" w:hAnsi="Times New Roman"/>
          <w:sz w:val="28"/>
          <w:szCs w:val="28"/>
        </w:rPr>
      </w:pPr>
      <w:r w:rsidRPr="0059667D">
        <w:rPr>
          <w:rFonts w:ascii="Times New Roman" w:hAnsi="Times New Roman"/>
          <w:sz w:val="28"/>
          <w:szCs w:val="28"/>
        </w:rPr>
        <w:t>ООО «Рудапромышленая»;</w:t>
      </w:r>
    </w:p>
    <w:p w:rsidR="008F0ABB" w:rsidRPr="0059667D" w:rsidRDefault="008F0ABB" w:rsidP="008F0ABB">
      <w:pPr>
        <w:spacing w:after="0" w:line="240" w:lineRule="auto"/>
        <w:ind w:firstLine="720"/>
        <w:jc w:val="both"/>
        <w:rPr>
          <w:rFonts w:ascii="Times New Roman" w:hAnsi="Times New Roman"/>
          <w:sz w:val="28"/>
          <w:szCs w:val="28"/>
        </w:rPr>
      </w:pPr>
      <w:r w:rsidRPr="0059667D">
        <w:rPr>
          <w:rFonts w:ascii="Times New Roman" w:hAnsi="Times New Roman"/>
          <w:sz w:val="28"/>
          <w:szCs w:val="28"/>
        </w:rPr>
        <w:t>ООО «ЗУЭК» продолжит добычу каменного угля на месторождении в пгт. Букачача,  увеличив объем добычи до 200 тыс. тонн;</w:t>
      </w:r>
    </w:p>
    <w:p w:rsidR="008F0ABB" w:rsidRPr="0059667D" w:rsidRDefault="008F0ABB" w:rsidP="008F0ABB">
      <w:pPr>
        <w:spacing w:after="0" w:line="240" w:lineRule="auto"/>
        <w:jc w:val="both"/>
        <w:rPr>
          <w:rFonts w:ascii="Times New Roman" w:hAnsi="Times New Roman"/>
          <w:sz w:val="28"/>
          <w:szCs w:val="28"/>
        </w:rPr>
      </w:pPr>
      <w:r w:rsidRPr="0059667D">
        <w:rPr>
          <w:rFonts w:ascii="Times New Roman" w:hAnsi="Times New Roman"/>
          <w:sz w:val="28"/>
          <w:szCs w:val="28"/>
        </w:rPr>
        <w:tab/>
        <w:t>КФХ Додонов А.В. - развитие растениеводства;</w:t>
      </w:r>
    </w:p>
    <w:p w:rsidR="008F0ABB" w:rsidRPr="0059667D" w:rsidRDefault="008F0ABB" w:rsidP="008F0ABB">
      <w:pPr>
        <w:spacing w:after="0" w:line="240" w:lineRule="auto"/>
        <w:rPr>
          <w:rFonts w:ascii="Times New Roman" w:hAnsi="Times New Roman"/>
          <w:sz w:val="28"/>
          <w:szCs w:val="28"/>
        </w:rPr>
      </w:pPr>
      <w:r w:rsidRPr="0059667D">
        <w:rPr>
          <w:rFonts w:ascii="Times New Roman" w:hAnsi="Times New Roman"/>
          <w:sz w:val="28"/>
          <w:szCs w:val="28"/>
        </w:rPr>
        <w:tab/>
        <w:t>ИП Деревцов Е.Г. – производство  пиллет  из биоугля;</w:t>
      </w:r>
    </w:p>
    <w:p w:rsidR="008F0ABB" w:rsidRPr="0059667D" w:rsidRDefault="008F0ABB" w:rsidP="008F0ABB">
      <w:pPr>
        <w:spacing w:after="0" w:line="240" w:lineRule="auto"/>
        <w:rPr>
          <w:rFonts w:ascii="Times New Roman" w:hAnsi="Times New Roman"/>
          <w:sz w:val="28"/>
          <w:szCs w:val="28"/>
        </w:rPr>
      </w:pPr>
      <w:r w:rsidRPr="0059667D">
        <w:rPr>
          <w:rFonts w:ascii="Times New Roman" w:hAnsi="Times New Roman"/>
          <w:sz w:val="28"/>
          <w:szCs w:val="28"/>
        </w:rPr>
        <w:t xml:space="preserve"> </w:t>
      </w:r>
      <w:r w:rsidRPr="0059667D">
        <w:rPr>
          <w:rFonts w:ascii="Times New Roman" w:hAnsi="Times New Roman"/>
          <w:sz w:val="28"/>
          <w:szCs w:val="28"/>
        </w:rPr>
        <w:tab/>
        <w:t>ИП Ибрагимова Т.З.  - модернизация цеха хлебопечения.</w:t>
      </w:r>
    </w:p>
    <w:p w:rsidR="008F0ABB" w:rsidRPr="0059667D" w:rsidRDefault="008F0ABB" w:rsidP="008F0ABB">
      <w:pPr>
        <w:spacing w:after="0" w:line="240" w:lineRule="auto"/>
        <w:jc w:val="both"/>
        <w:rPr>
          <w:rFonts w:ascii="Times New Roman" w:hAnsi="Times New Roman"/>
          <w:sz w:val="28"/>
          <w:szCs w:val="28"/>
        </w:rPr>
      </w:pPr>
      <w:r w:rsidRPr="0059667D">
        <w:rPr>
          <w:rFonts w:ascii="Times New Roman" w:hAnsi="Times New Roman"/>
          <w:sz w:val="28"/>
          <w:szCs w:val="28"/>
        </w:rPr>
        <w:tab/>
        <w:t xml:space="preserve">Проекты </w:t>
      </w:r>
      <w:r w:rsidRPr="0059667D">
        <w:rPr>
          <w:rFonts w:ascii="Times New Roman" w:hAnsi="Times New Roman"/>
          <w:b/>
          <w:sz w:val="28"/>
          <w:szCs w:val="28"/>
        </w:rPr>
        <w:t>развития железнодорожного транспорта</w:t>
      </w:r>
      <w:r w:rsidRPr="0059667D">
        <w:rPr>
          <w:rFonts w:ascii="Times New Roman" w:hAnsi="Times New Roman"/>
          <w:sz w:val="28"/>
          <w:szCs w:val="28"/>
        </w:rPr>
        <w:t xml:space="preserve"> для района имеют первостепенное значение. В рамках реализации  Транспортной стратегии Российской Федерации на период до 2030 года,  Стратегии развития железнодорожного транспорта Российской Федерации до 2030 года продолжатся мероприятия по модернизации железнодорожного пути.</w:t>
      </w:r>
    </w:p>
    <w:p w:rsidR="008F0ABB" w:rsidRPr="0059667D" w:rsidRDefault="008F0ABB" w:rsidP="008F0ABB">
      <w:pPr>
        <w:spacing w:after="0" w:line="240" w:lineRule="auto"/>
        <w:jc w:val="both"/>
        <w:rPr>
          <w:rFonts w:ascii="Times New Roman" w:hAnsi="Times New Roman"/>
          <w:sz w:val="28"/>
          <w:szCs w:val="28"/>
        </w:rPr>
      </w:pPr>
      <w:r w:rsidRPr="0059667D">
        <w:rPr>
          <w:rFonts w:ascii="Times New Roman" w:hAnsi="Times New Roman"/>
          <w:sz w:val="28"/>
          <w:szCs w:val="28"/>
        </w:rPr>
        <w:t xml:space="preserve">  </w:t>
      </w:r>
      <w:r w:rsidRPr="0059667D">
        <w:rPr>
          <w:rFonts w:ascii="Times New Roman" w:hAnsi="Times New Roman"/>
          <w:sz w:val="28"/>
          <w:szCs w:val="28"/>
        </w:rPr>
        <w:tab/>
        <w:t>Продолжит осуществлять хозяйственную деятельность предприятие по ремонту железнодорожных вагонов Вагонное ремонтное   депо "Чернышевск-Забайкальский" обособленное структурное подразделение  акционерного общества  "Вагонная ремонтная  компания - 1".</w:t>
      </w:r>
    </w:p>
    <w:p w:rsidR="008F0ABB" w:rsidRDefault="008F0ABB" w:rsidP="008F0ABB">
      <w:pPr>
        <w:spacing w:after="0" w:line="240" w:lineRule="auto"/>
        <w:ind w:firstLine="720"/>
        <w:jc w:val="both"/>
        <w:rPr>
          <w:rFonts w:ascii="Times New Roman" w:hAnsi="Times New Roman"/>
          <w:sz w:val="28"/>
          <w:szCs w:val="28"/>
        </w:rPr>
      </w:pPr>
      <w:r w:rsidRPr="0059667D">
        <w:rPr>
          <w:rFonts w:ascii="Times New Roman" w:hAnsi="Times New Roman"/>
          <w:sz w:val="28"/>
          <w:szCs w:val="28"/>
        </w:rPr>
        <w:t>Размер инвестиций в основной капитал за счет всех источников финансирования составит 2,7  млрд. руб. в 2024 году.</w:t>
      </w:r>
    </w:p>
    <w:p w:rsidR="008F0ABB" w:rsidRDefault="008F0ABB" w:rsidP="008F0ABB">
      <w:pPr>
        <w:spacing w:after="0" w:line="240" w:lineRule="auto"/>
        <w:ind w:firstLine="720"/>
        <w:jc w:val="both"/>
        <w:rPr>
          <w:rFonts w:ascii="Times New Roman" w:hAnsi="Times New Roman"/>
          <w:sz w:val="28"/>
          <w:szCs w:val="28"/>
        </w:rPr>
      </w:pPr>
    </w:p>
    <w:p w:rsidR="008F0ABB" w:rsidRPr="0059667D" w:rsidRDefault="008F0ABB" w:rsidP="008F0ABB">
      <w:pPr>
        <w:spacing w:after="0" w:line="240" w:lineRule="auto"/>
        <w:ind w:firstLine="720"/>
        <w:jc w:val="both"/>
        <w:rPr>
          <w:rFonts w:ascii="Times New Roman" w:hAnsi="Times New Roman"/>
          <w:b/>
          <w:sz w:val="28"/>
          <w:szCs w:val="28"/>
        </w:rPr>
      </w:pPr>
      <w:r w:rsidRPr="0059667D">
        <w:rPr>
          <w:rFonts w:ascii="Times New Roman" w:hAnsi="Times New Roman"/>
          <w:b/>
          <w:sz w:val="28"/>
          <w:szCs w:val="28"/>
        </w:rPr>
        <w:t>Потребительский рынок</w:t>
      </w:r>
    </w:p>
    <w:p w:rsidR="008F0ABB" w:rsidRPr="0059667D" w:rsidRDefault="008F0ABB" w:rsidP="008F0ABB">
      <w:pPr>
        <w:pStyle w:val="13"/>
        <w:ind w:firstLine="709"/>
        <w:jc w:val="both"/>
        <w:rPr>
          <w:rFonts w:ascii="Times New Roman" w:hAnsi="Times New Roman" w:cs="Times New Roman"/>
          <w:sz w:val="28"/>
          <w:szCs w:val="28"/>
        </w:rPr>
      </w:pPr>
      <w:r w:rsidRPr="0059667D">
        <w:rPr>
          <w:rFonts w:ascii="Times New Roman" w:eastAsia="Calibri" w:hAnsi="Times New Roman" w:cs="Times New Roman"/>
          <w:sz w:val="28"/>
          <w:szCs w:val="28"/>
        </w:rPr>
        <w:t>За 202</w:t>
      </w:r>
      <w:r w:rsidRPr="0059667D">
        <w:rPr>
          <w:rFonts w:ascii="Times New Roman" w:eastAsia="Calibri" w:hAnsi="Times New Roman"/>
          <w:sz w:val="28"/>
          <w:szCs w:val="28"/>
        </w:rPr>
        <w:t>3</w:t>
      </w:r>
      <w:r w:rsidRPr="0059667D">
        <w:rPr>
          <w:rFonts w:ascii="Times New Roman" w:eastAsia="Calibri" w:hAnsi="Times New Roman" w:cs="Times New Roman"/>
          <w:sz w:val="28"/>
          <w:szCs w:val="28"/>
        </w:rPr>
        <w:t xml:space="preserve"> год  на территории Чернышевского района проведено   129 сельскохозяйственных ярмарок (2021г-88 ед., 2022г. – 108), что на 19 %   больше АППГ.</w:t>
      </w:r>
      <w:r w:rsidRPr="0059667D">
        <w:rPr>
          <w:rFonts w:ascii="Times New Roman" w:eastAsia="Calibri" w:hAnsi="Times New Roman"/>
          <w:sz w:val="28"/>
          <w:szCs w:val="28"/>
        </w:rPr>
        <w:t xml:space="preserve"> По количеству проведенных ярмарок район входит в тройку лидеров по Забайкальскому краю по итогам 2023 года.</w:t>
      </w:r>
      <w:r w:rsidRPr="0059667D">
        <w:rPr>
          <w:rFonts w:ascii="Times New Roman" w:hAnsi="Times New Roman" w:cs="Times New Roman"/>
          <w:sz w:val="28"/>
          <w:szCs w:val="28"/>
        </w:rPr>
        <w:t xml:space="preserve"> Район на протяжении последних 5 лет входит в тройку лидеров по количеству проведенных ярмарок, в т.ч. на сельскохозяйственном рынке «Урожай» реализовано  сельскохозяйственной продукции на сумму 29,0 млн. руб., предоставлено 360 мест.</w:t>
      </w:r>
    </w:p>
    <w:p w:rsidR="008F0ABB" w:rsidRPr="0059667D" w:rsidRDefault="008F0ABB" w:rsidP="008F0ABB">
      <w:pPr>
        <w:spacing w:after="0" w:line="240" w:lineRule="auto"/>
        <w:ind w:firstLine="709"/>
        <w:contextualSpacing/>
        <w:jc w:val="both"/>
        <w:rPr>
          <w:rFonts w:ascii="Times New Roman" w:eastAsia="Calibri" w:hAnsi="Times New Roman"/>
          <w:sz w:val="28"/>
          <w:szCs w:val="28"/>
        </w:rPr>
      </w:pPr>
      <w:r w:rsidRPr="0059667D">
        <w:rPr>
          <w:rFonts w:ascii="Times New Roman" w:eastAsia="Calibri" w:hAnsi="Times New Roman"/>
          <w:sz w:val="28"/>
          <w:szCs w:val="28"/>
        </w:rPr>
        <w:t>За  2023 год в администрацию МР «Чернышевский район» было направлено  6  обращений по нарушению прав потребителей (2021г-9, 2022г-4). В основном, это жалобы потребителей на нарушение их прав согласно с. 18 Закона РФ «О защите прав потребителей» преимущественно при приобретении</w:t>
      </w:r>
      <w:r w:rsidRPr="0059667D">
        <w:rPr>
          <w:rFonts w:ascii="Times New Roman" w:eastAsia="Calibri" w:hAnsi="Times New Roman"/>
          <w:b/>
          <w:sz w:val="28"/>
          <w:szCs w:val="28"/>
        </w:rPr>
        <w:t xml:space="preserve"> </w:t>
      </w:r>
      <w:r w:rsidRPr="0059667D">
        <w:rPr>
          <w:rFonts w:ascii="Times New Roman" w:eastAsia="Calibri" w:hAnsi="Times New Roman"/>
          <w:sz w:val="28"/>
          <w:szCs w:val="28"/>
        </w:rPr>
        <w:t>некачественной сложно-бытовой техники. Всем обратившимся за помощью были оказаны консультации в составлении претензионных писем в адрес продавцов.</w:t>
      </w:r>
    </w:p>
    <w:p w:rsidR="008F0ABB" w:rsidRPr="0059667D" w:rsidRDefault="008F0ABB" w:rsidP="008F0ABB">
      <w:pPr>
        <w:spacing w:after="0" w:line="240" w:lineRule="auto"/>
        <w:ind w:firstLine="709"/>
        <w:contextualSpacing/>
        <w:jc w:val="both"/>
        <w:rPr>
          <w:rFonts w:ascii="Times New Roman" w:hAnsi="Times New Roman"/>
          <w:color w:val="000000"/>
          <w:sz w:val="28"/>
          <w:szCs w:val="28"/>
        </w:rPr>
      </w:pPr>
      <w:r w:rsidRPr="0059667D">
        <w:rPr>
          <w:rFonts w:ascii="Times New Roman" w:hAnsi="Times New Roman"/>
          <w:sz w:val="28"/>
          <w:szCs w:val="28"/>
        </w:rPr>
        <w:t xml:space="preserve">Во исполнение  Указа Президента РФ «О применении отдельных специальных экономических мер в целях обеспечения безопасности Российской Федерации» № 560 от 06.08.2014г. осуществляется  оперативный мониторинг и контроль по состоянию соответствующих рынков сельскохозяйственной продукции, сырья и продовольствия 1 раз в неделю.  Мониторингу подлежали 6 торговых объектов. </w:t>
      </w:r>
      <w:r w:rsidRPr="0059667D">
        <w:rPr>
          <w:rFonts w:ascii="Times New Roman" w:hAnsi="Times New Roman"/>
          <w:color w:val="000000"/>
          <w:sz w:val="28"/>
          <w:szCs w:val="28"/>
        </w:rPr>
        <w:t xml:space="preserve">Согласно результатам мониторинга цен на фиксированный набор товаров в Чернышевском районе состоянием на 20.12.2023 г. в сравнении с 20.12.2022 г.   увеличились цены </w:t>
      </w:r>
      <w:r w:rsidRPr="0059667D">
        <w:rPr>
          <w:rFonts w:ascii="Times New Roman" w:hAnsi="Times New Roman"/>
          <w:color w:val="000000"/>
          <w:sz w:val="28"/>
          <w:szCs w:val="28"/>
        </w:rPr>
        <w:lastRenderedPageBreak/>
        <w:t>на соль поваренную (44%), %), крупу рисовую (31,8%); вода питьевая (в 2,3 раза), хлеб белый (70%), картофель свежий (66%); яйцо столовое (65,1%).</w:t>
      </w:r>
    </w:p>
    <w:p w:rsidR="008F0ABB" w:rsidRDefault="008F0ABB" w:rsidP="008F0ABB">
      <w:pPr>
        <w:pStyle w:val="13"/>
        <w:ind w:firstLine="709"/>
        <w:jc w:val="both"/>
        <w:rPr>
          <w:rFonts w:ascii="Times New Roman" w:hAnsi="Times New Roman" w:cs="Times New Roman"/>
          <w:sz w:val="28"/>
          <w:szCs w:val="28"/>
        </w:rPr>
      </w:pPr>
      <w:r w:rsidRPr="0059667D">
        <w:rPr>
          <w:rFonts w:ascii="Times New Roman" w:hAnsi="Times New Roman" w:cs="Times New Roman"/>
          <w:sz w:val="28"/>
          <w:szCs w:val="28"/>
        </w:rPr>
        <w:t>Выполнено 96 мониторингов цен на фиксированный набор продуктов, 12 направлено в Прокуратуру Чернышевского района, выполнено 24 мониторинга цен ГСМ. За год рост ГСМ составил АИ-92 на 15,2 %; АИ-95 17,7%; ДТ-12%.</w:t>
      </w:r>
    </w:p>
    <w:p w:rsidR="008F0ABB" w:rsidRPr="0059667D" w:rsidRDefault="008F0ABB" w:rsidP="008F0ABB">
      <w:pPr>
        <w:spacing w:after="0" w:line="240" w:lineRule="auto"/>
        <w:ind w:firstLine="708"/>
        <w:jc w:val="both"/>
        <w:rPr>
          <w:rFonts w:ascii="Times New Roman" w:hAnsi="Times New Roman"/>
          <w:sz w:val="28"/>
          <w:szCs w:val="28"/>
        </w:rPr>
      </w:pPr>
      <w:r w:rsidRPr="0059667D">
        <w:rPr>
          <w:rFonts w:ascii="Times New Roman" w:hAnsi="Times New Roman"/>
          <w:sz w:val="28"/>
          <w:szCs w:val="28"/>
        </w:rPr>
        <w:t xml:space="preserve">В целях </w:t>
      </w:r>
      <w:r w:rsidRPr="0059667D">
        <w:rPr>
          <w:rFonts w:ascii="Times New Roman" w:hAnsi="Times New Roman"/>
          <w:b/>
          <w:sz w:val="28"/>
          <w:szCs w:val="28"/>
        </w:rPr>
        <w:t xml:space="preserve">содействия развитию предпринимательства </w:t>
      </w:r>
      <w:r w:rsidRPr="0059667D">
        <w:rPr>
          <w:rFonts w:ascii="Times New Roman" w:hAnsi="Times New Roman"/>
          <w:sz w:val="28"/>
          <w:szCs w:val="28"/>
        </w:rPr>
        <w:t xml:space="preserve">постановлением администрации МР «Чернышевский район» утверждена муниципальная программа «Развитие малого и среднего предпринимательства на территории Чернышевского района на 2021-2025 годы», основной целью, которой, является формирование условий, способствующих улучшению экономической деятельности субъектов малого предпринимательства на территории  Чернышевского района. Финансирование в 2023 г. по данной программе не осуществлялось. </w:t>
      </w:r>
    </w:p>
    <w:p w:rsidR="008F0ABB" w:rsidRPr="0059667D" w:rsidRDefault="008F0ABB" w:rsidP="008F0ABB">
      <w:pPr>
        <w:pStyle w:val="13"/>
        <w:ind w:firstLine="709"/>
        <w:jc w:val="both"/>
        <w:rPr>
          <w:rFonts w:ascii="Times New Roman" w:hAnsi="Times New Roman" w:cs="Times New Roman"/>
          <w:sz w:val="28"/>
          <w:szCs w:val="28"/>
        </w:rPr>
      </w:pPr>
      <w:r w:rsidRPr="0059667D">
        <w:rPr>
          <w:rFonts w:ascii="Times New Roman" w:eastAsia="Arial Unicode MS" w:hAnsi="Times New Roman" w:cs="Times New Roman"/>
          <w:iCs/>
          <w:sz w:val="28"/>
          <w:szCs w:val="28"/>
        </w:rPr>
        <w:t xml:space="preserve">В рамках проведения </w:t>
      </w:r>
      <w:r w:rsidRPr="0059667D">
        <w:rPr>
          <w:rFonts w:ascii="Times New Roman" w:hAnsi="Times New Roman" w:cs="Times New Roman"/>
          <w:sz w:val="28"/>
          <w:szCs w:val="28"/>
        </w:rPr>
        <w:t xml:space="preserve">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 выполнено 9 заключений (в 2022г- 7). </w:t>
      </w:r>
    </w:p>
    <w:p w:rsidR="008F0ABB" w:rsidRPr="0059667D" w:rsidRDefault="008F0ABB" w:rsidP="008F0ABB">
      <w:pPr>
        <w:pStyle w:val="13"/>
        <w:ind w:firstLine="708"/>
        <w:jc w:val="both"/>
        <w:rPr>
          <w:rFonts w:ascii="Times New Roman" w:hAnsi="Times New Roman" w:cs="Times New Roman"/>
          <w:sz w:val="28"/>
          <w:szCs w:val="28"/>
        </w:rPr>
      </w:pPr>
      <w:r w:rsidRPr="0059667D">
        <w:rPr>
          <w:rFonts w:ascii="Times New Roman" w:hAnsi="Times New Roman" w:cs="Times New Roman"/>
          <w:sz w:val="28"/>
          <w:szCs w:val="28"/>
        </w:rPr>
        <w:t xml:space="preserve">В Центр поддержки предпринимательства в 2023 году обратилось за информационно-консультационными услугами  39 субъектов МСП, которым были оказаны консультации по вопросам поддержки СМСП, аспекты регистрации  налогоплательщиков в качестве самозанятого, открытие дополнительных ОКВЭДов, регистрация бренда, открытие магазина, кофейни, открытие ОАО, получение ЭЦП. </w:t>
      </w:r>
    </w:p>
    <w:p w:rsidR="008F0ABB" w:rsidRPr="0059667D" w:rsidRDefault="008F0ABB" w:rsidP="008F0ABB">
      <w:pPr>
        <w:pStyle w:val="13"/>
        <w:ind w:firstLine="708"/>
        <w:jc w:val="both"/>
        <w:rPr>
          <w:rFonts w:ascii="Times New Roman" w:hAnsi="Times New Roman" w:cs="Times New Roman"/>
          <w:sz w:val="28"/>
          <w:szCs w:val="28"/>
        </w:rPr>
      </w:pPr>
      <w:r w:rsidRPr="0059667D">
        <w:rPr>
          <w:rFonts w:ascii="Times New Roman" w:hAnsi="Times New Roman" w:cs="Times New Roman"/>
          <w:sz w:val="28"/>
          <w:szCs w:val="28"/>
        </w:rPr>
        <w:t>Оказана помощь в написании бизнес планов для потенциальных предпринимателей и самозанятых, желающих воспользовавшись социальной помощью на основании социального контракта – 21 человек  (сфера красоты, студия современной хореографии, услуги по пошиву и ремонту одежды, открытие мини цеха по изготовлению мясных полуфабрикатов, открытие кофейни, расширение спектра услуг фотосалона, изготовление и реализация газобетона, организация частного репетиторства, сельскохозяйственное направление). Так же в группе «Предприниматели района» в мессенджере WhatsApp предприниматели оперативно информируются о мерах государственной поддержки, об изменениях в законодательстве, размещаются методические рекомендации, памятки, даются ответы на возникающие вопросы. Для СМПС было опубликовано 11 статей в средствах массовой информации, на постоянной основе актуализируется информация на официальном сайте администрации Чернышевского района.</w:t>
      </w:r>
    </w:p>
    <w:p w:rsidR="008F0ABB" w:rsidRPr="0059667D" w:rsidRDefault="008F0ABB" w:rsidP="008F0ABB">
      <w:pPr>
        <w:pStyle w:val="13"/>
        <w:ind w:firstLine="708"/>
        <w:jc w:val="both"/>
        <w:rPr>
          <w:rFonts w:ascii="Times New Roman" w:hAnsi="Times New Roman" w:cs="Times New Roman"/>
          <w:sz w:val="28"/>
          <w:szCs w:val="28"/>
        </w:rPr>
      </w:pPr>
      <w:r w:rsidRPr="0059667D">
        <w:rPr>
          <w:rFonts w:ascii="Times New Roman" w:hAnsi="Times New Roman" w:cs="Times New Roman"/>
          <w:sz w:val="28"/>
          <w:szCs w:val="28"/>
        </w:rPr>
        <w:t xml:space="preserve">За 2023 год ООО «Гарантийным фондом Забайкальского края» было заключено 3 договора поручительства с предпринимателями, зарегистрированным в Чернышевском районе на общую сумму 20499,20 тыс. руб., сумма кредитования при этом составила 37000,00 тыс. руб. Фондом поддержки малого предпринимательства Забайкальского края в 2023 году </w:t>
      </w:r>
      <w:r w:rsidRPr="0059667D">
        <w:rPr>
          <w:rFonts w:ascii="Times New Roman" w:hAnsi="Times New Roman" w:cs="Times New Roman"/>
          <w:sz w:val="28"/>
          <w:szCs w:val="28"/>
        </w:rPr>
        <w:lastRenderedPageBreak/>
        <w:t xml:space="preserve">была оказана государственная финансовая поддержка в виде льготных микрозаймов в отношении 6 субъектов малого и среднего предпринимательства, самозанятых граждан, осуществляющих деятельность на территории Чернышевского района на сумму 6,5 млн. рублей на цели развития предпринимательской деятельности. В  Микрокредитную компанию Забайкальский микрофинансовый центр за финансовой поддержкой в 2023 году обращений от СМСП Чернышевского района не поступало. </w:t>
      </w:r>
    </w:p>
    <w:p w:rsidR="008F0ABB" w:rsidRPr="0059667D" w:rsidRDefault="008F0ABB" w:rsidP="008F0ABB">
      <w:pPr>
        <w:pStyle w:val="13"/>
        <w:ind w:firstLine="708"/>
        <w:jc w:val="both"/>
        <w:rPr>
          <w:rFonts w:ascii="Times New Roman" w:hAnsi="Times New Roman" w:cs="Times New Roman"/>
          <w:sz w:val="28"/>
          <w:szCs w:val="28"/>
        </w:rPr>
      </w:pPr>
      <w:r w:rsidRPr="0059667D">
        <w:rPr>
          <w:rFonts w:ascii="Times New Roman" w:hAnsi="Times New Roman" w:cs="Times New Roman"/>
          <w:sz w:val="28"/>
          <w:szCs w:val="28"/>
        </w:rPr>
        <w:t>За 2023 года проведено 2 заседания Совета по развитию предпринимательской деятельности при администрации МР «Чернышевский район». Основной целью проведения первого заседания было сформировать перечень вопросов для проведения межрайонного форума предпринимателей. По итогам заседания Совета составлен перечень проблемных для бизнеса вопросов.</w:t>
      </w:r>
    </w:p>
    <w:p w:rsidR="008F0ABB" w:rsidRPr="0059667D" w:rsidRDefault="008F0ABB" w:rsidP="008F0ABB">
      <w:pPr>
        <w:pStyle w:val="13"/>
        <w:ind w:firstLine="708"/>
        <w:jc w:val="both"/>
        <w:rPr>
          <w:rFonts w:ascii="Times New Roman" w:hAnsi="Times New Roman" w:cs="Times New Roman"/>
          <w:sz w:val="28"/>
          <w:szCs w:val="28"/>
        </w:rPr>
      </w:pPr>
      <w:r w:rsidRPr="0059667D">
        <w:rPr>
          <w:rFonts w:ascii="Times New Roman" w:hAnsi="Times New Roman" w:cs="Times New Roman"/>
          <w:sz w:val="28"/>
          <w:szCs w:val="28"/>
        </w:rPr>
        <w:t>28 марта 2023 года в пгт. Чернышевск состоялся межрайонный Форум для предпринимателей. На Форуме обсуждались актуальные вопросы, касающиеся бизнеса. В работе форума приняли участие Заместитель председателя Правительства Забайкальского края – Министр экономического развития Забайкальского края А.В. Бардалеев, исполнительный директор МКК Фонда поддержки малого предпринимательства Забайкальского края А.А. Дондоков, представители инфраструктуры поддержки бизнеса, а также представители органов исполнительной власти Забайкальского края. Так же участие в Форуме приняли предприниматели Шилкинского, Нерчинского и Балейского районов.</w:t>
      </w:r>
    </w:p>
    <w:p w:rsidR="008F0ABB" w:rsidRPr="0059667D" w:rsidRDefault="008F0ABB" w:rsidP="008F0ABB">
      <w:pPr>
        <w:pStyle w:val="13"/>
        <w:ind w:firstLine="708"/>
        <w:jc w:val="both"/>
        <w:rPr>
          <w:rFonts w:ascii="Times New Roman" w:hAnsi="Times New Roman" w:cs="Times New Roman"/>
          <w:sz w:val="28"/>
          <w:szCs w:val="28"/>
        </w:rPr>
      </w:pPr>
      <w:r w:rsidRPr="0059667D">
        <w:rPr>
          <w:rFonts w:ascii="Times New Roman" w:hAnsi="Times New Roman" w:cs="Times New Roman"/>
          <w:sz w:val="28"/>
          <w:szCs w:val="28"/>
        </w:rPr>
        <w:t>На форуме работала ярмарка товаров «Произведено в Чернышевском районе», в которой приняли участие 15 человек.</w:t>
      </w:r>
    </w:p>
    <w:p w:rsidR="008F0ABB" w:rsidRPr="0059667D" w:rsidRDefault="008F0ABB" w:rsidP="008F0ABB">
      <w:pPr>
        <w:pStyle w:val="13"/>
        <w:ind w:firstLine="708"/>
        <w:jc w:val="both"/>
        <w:rPr>
          <w:rFonts w:ascii="Times New Roman" w:hAnsi="Times New Roman" w:cs="Times New Roman"/>
          <w:sz w:val="28"/>
          <w:szCs w:val="28"/>
        </w:rPr>
      </w:pPr>
      <w:r w:rsidRPr="0059667D">
        <w:rPr>
          <w:rFonts w:ascii="Times New Roman" w:hAnsi="Times New Roman" w:cs="Times New Roman"/>
          <w:sz w:val="28"/>
          <w:szCs w:val="28"/>
        </w:rPr>
        <w:t>При проведении второго заседании совета были рассмотрены поступившие от органов исполнительной власти ответы на вопросы предпринимателей, озвученные на межрайонном форуме.</w:t>
      </w:r>
    </w:p>
    <w:p w:rsidR="008F0ABB" w:rsidRPr="0059667D" w:rsidRDefault="008F0ABB" w:rsidP="008F0ABB">
      <w:pPr>
        <w:pStyle w:val="13"/>
        <w:ind w:firstLine="708"/>
        <w:jc w:val="both"/>
        <w:rPr>
          <w:rFonts w:ascii="Times New Roman" w:hAnsi="Times New Roman" w:cs="Times New Roman"/>
          <w:sz w:val="28"/>
          <w:szCs w:val="28"/>
        </w:rPr>
      </w:pPr>
      <w:r w:rsidRPr="0059667D">
        <w:rPr>
          <w:rFonts w:ascii="Times New Roman" w:hAnsi="Times New Roman" w:cs="Times New Roman"/>
          <w:sz w:val="28"/>
          <w:szCs w:val="28"/>
        </w:rPr>
        <w:t>Проведено рабочее совещание с участием представителей администрации городского поселения «Чернышевское» и предпринимателей в ходе проведения которого обсудили организацию проведения ярмарок.</w:t>
      </w:r>
    </w:p>
    <w:p w:rsidR="008F0ABB" w:rsidRPr="0059667D" w:rsidRDefault="008F0ABB" w:rsidP="008F0ABB">
      <w:pPr>
        <w:pStyle w:val="13"/>
        <w:ind w:firstLine="708"/>
        <w:jc w:val="both"/>
        <w:rPr>
          <w:rFonts w:ascii="Times New Roman" w:hAnsi="Times New Roman" w:cs="Times New Roman"/>
          <w:sz w:val="28"/>
          <w:szCs w:val="28"/>
        </w:rPr>
      </w:pPr>
      <w:r w:rsidRPr="0059667D">
        <w:rPr>
          <w:rFonts w:ascii="Times New Roman" w:hAnsi="Times New Roman" w:cs="Times New Roman"/>
          <w:sz w:val="28"/>
          <w:szCs w:val="28"/>
        </w:rPr>
        <w:t>В соответствии с требованиями статьи 30 Федерального закона № 44 – ФЗ «О контрактной системе в сфере закупок товаров, работ, услуг для обеспечения государственных и муниципальных нужд» 8 субъектов малого предпринимательства за 2023 год заключили контракты на поставку товаров и услуг для муниципальных нужд, что составляет 89% от общей суммы заключенных контрактов.</w:t>
      </w:r>
    </w:p>
    <w:p w:rsidR="008F0ABB" w:rsidRPr="0059667D" w:rsidRDefault="008F0ABB" w:rsidP="008F0ABB">
      <w:pPr>
        <w:pStyle w:val="13"/>
        <w:ind w:firstLine="709"/>
        <w:jc w:val="both"/>
        <w:rPr>
          <w:rFonts w:ascii="Times New Roman" w:hAnsi="Times New Roman" w:cs="Times New Roman"/>
          <w:sz w:val="28"/>
          <w:szCs w:val="28"/>
        </w:rPr>
      </w:pPr>
      <w:r w:rsidRPr="0059667D">
        <w:rPr>
          <w:rFonts w:ascii="Times New Roman" w:hAnsi="Times New Roman" w:cs="Times New Roman"/>
          <w:sz w:val="28"/>
          <w:szCs w:val="28"/>
        </w:rPr>
        <w:t>По реализации ведомственной целевой программы «Содействие занятности населения Забайкальского края на 2023 год» за 2023 год было создано 3 СМП (самозанятые) (Власьевская Ю.О.  – организация деятельности частного репетиторства по русскому языку, Айкина О.Ю. – открытие массажного салона, Вятчина В.А. – открытие кабинета маникюра и педикюра).</w:t>
      </w:r>
    </w:p>
    <w:p w:rsidR="008F0ABB" w:rsidRPr="0059667D" w:rsidRDefault="008F0ABB" w:rsidP="008F0ABB">
      <w:pPr>
        <w:spacing w:after="0" w:line="240" w:lineRule="auto"/>
        <w:ind w:firstLine="709"/>
        <w:jc w:val="both"/>
        <w:rPr>
          <w:rFonts w:ascii="Times New Roman" w:hAnsi="Times New Roman"/>
          <w:sz w:val="28"/>
          <w:szCs w:val="28"/>
        </w:rPr>
      </w:pPr>
      <w:r w:rsidRPr="0059667D">
        <w:rPr>
          <w:rFonts w:ascii="Times New Roman" w:hAnsi="Times New Roman"/>
          <w:sz w:val="28"/>
          <w:szCs w:val="28"/>
        </w:rPr>
        <w:lastRenderedPageBreak/>
        <w:t>В пгт. Чернышевск открылся детский развлекательный центр «Мадагаскар», создано 5 рабочих мест. (ИП Юлчиев Нурмухаммад)</w:t>
      </w:r>
    </w:p>
    <w:p w:rsidR="008F0ABB" w:rsidRPr="0059667D" w:rsidRDefault="008F0ABB" w:rsidP="008F0ABB">
      <w:pPr>
        <w:spacing w:after="0" w:line="240" w:lineRule="auto"/>
        <w:ind w:firstLine="709"/>
        <w:jc w:val="both"/>
        <w:rPr>
          <w:rFonts w:ascii="Times New Roman" w:hAnsi="Times New Roman"/>
          <w:sz w:val="28"/>
          <w:szCs w:val="28"/>
        </w:rPr>
      </w:pPr>
      <w:r w:rsidRPr="0059667D">
        <w:rPr>
          <w:rFonts w:ascii="Times New Roman" w:hAnsi="Times New Roman"/>
          <w:sz w:val="28"/>
          <w:szCs w:val="28"/>
        </w:rPr>
        <w:t>Семейная мастерская «Браинько» производство сувенирной продукции из фанеры и пластика (ИП Шимохина Ольга) приняла участие во всероссийском конкурсе брэндов, в Федеральном этапе Национальной предпринимательской премии «Бизнес успех» в г. Москве, награждена дипломом, при участии в аналогичном мероприятия, проводимом в Забайкальском крае, заняла 4 место, приняла очередной раз участие в краевом конкурсе «Туристический сувенир Забайкалья», награждена дипломом за занятое 3 место, приобрела фрезерный станок с числовым программным управлением, увеличив и расширив ассортимент выпускаемой продукции. Создано 1 рабочее место.</w:t>
      </w:r>
    </w:p>
    <w:p w:rsidR="008F0ABB" w:rsidRPr="0059667D" w:rsidRDefault="008F0ABB" w:rsidP="008F0ABB">
      <w:pPr>
        <w:pStyle w:val="13"/>
        <w:ind w:firstLine="709"/>
        <w:jc w:val="both"/>
        <w:rPr>
          <w:rFonts w:ascii="Times New Roman" w:hAnsi="Times New Roman" w:cs="Times New Roman"/>
          <w:sz w:val="28"/>
          <w:szCs w:val="28"/>
        </w:rPr>
      </w:pPr>
      <w:r w:rsidRPr="0059667D">
        <w:rPr>
          <w:rFonts w:ascii="Times New Roman" w:hAnsi="Times New Roman" w:cs="Times New Roman"/>
          <w:sz w:val="28"/>
          <w:szCs w:val="28"/>
        </w:rPr>
        <w:t>В рамках социального контракта предоставлено 12 субсидий самозянятым на развитие</w:t>
      </w:r>
      <w:r w:rsidRPr="0059667D">
        <w:rPr>
          <w:rFonts w:ascii="Times New Roman" w:hAnsi="Times New Roman"/>
          <w:sz w:val="28"/>
          <w:szCs w:val="28"/>
        </w:rPr>
        <w:t xml:space="preserve"> бизнеса. Открыты организация общественного питания «Точка» (Непомнящих Анна) и цех по производству мясных полуфабрикатов «Буузы» (Далаева Александра).</w:t>
      </w:r>
    </w:p>
    <w:p w:rsidR="008F0ABB" w:rsidRPr="0059667D" w:rsidRDefault="008F0ABB" w:rsidP="008F0ABB">
      <w:pPr>
        <w:spacing w:after="0" w:line="240" w:lineRule="auto"/>
        <w:ind w:firstLine="708"/>
        <w:jc w:val="both"/>
        <w:rPr>
          <w:rFonts w:ascii="Times New Roman" w:hAnsi="Times New Roman"/>
          <w:sz w:val="28"/>
          <w:szCs w:val="28"/>
        </w:rPr>
      </w:pPr>
      <w:r w:rsidRPr="0059667D">
        <w:rPr>
          <w:rFonts w:ascii="Times New Roman" w:hAnsi="Times New Roman"/>
          <w:sz w:val="28"/>
          <w:szCs w:val="28"/>
        </w:rPr>
        <w:t xml:space="preserve">Организовано ко Дню предпринимателя 26 мая мероприятие «Завтрак у главы», на встрече присутствовало 13 ИП, обсудили в неформальной обстановке проблемные вопросы. </w:t>
      </w:r>
    </w:p>
    <w:p w:rsidR="008F0ABB" w:rsidRDefault="008F0ABB" w:rsidP="008F0ABB">
      <w:pPr>
        <w:pStyle w:val="13"/>
        <w:ind w:firstLine="709"/>
        <w:jc w:val="both"/>
        <w:rPr>
          <w:rFonts w:ascii="Times New Roman" w:hAnsi="Times New Roman" w:cs="Times New Roman"/>
          <w:bCs/>
          <w:sz w:val="28"/>
          <w:szCs w:val="28"/>
        </w:rPr>
      </w:pPr>
      <w:r w:rsidRPr="0059667D">
        <w:rPr>
          <w:rFonts w:ascii="Times New Roman" w:hAnsi="Times New Roman" w:cs="Times New Roman"/>
          <w:bCs/>
          <w:sz w:val="28"/>
          <w:szCs w:val="28"/>
        </w:rPr>
        <w:t>В бюджет района от субъектов МСП за 2023 год поступило налогов 15,3 млн. руб., что на 38 % больше, чем в 2022 году.</w:t>
      </w:r>
    </w:p>
    <w:p w:rsidR="008F0ABB" w:rsidRPr="0059667D" w:rsidRDefault="008F0ABB" w:rsidP="008F0ABB">
      <w:pPr>
        <w:spacing w:after="0" w:line="240" w:lineRule="auto"/>
        <w:ind w:firstLine="708"/>
        <w:jc w:val="both"/>
        <w:rPr>
          <w:rFonts w:ascii="Times New Roman" w:hAnsi="Times New Roman"/>
          <w:spacing w:val="2"/>
          <w:sz w:val="28"/>
          <w:szCs w:val="28"/>
          <w:shd w:val="clear" w:color="auto" w:fill="FFFFFF"/>
        </w:rPr>
      </w:pPr>
      <w:r w:rsidRPr="0059667D">
        <w:rPr>
          <w:rFonts w:ascii="Times New Roman" w:hAnsi="Times New Roman"/>
          <w:b/>
          <w:spacing w:val="2"/>
          <w:sz w:val="28"/>
          <w:szCs w:val="28"/>
          <w:shd w:val="clear" w:color="auto" w:fill="FFFFFF"/>
        </w:rPr>
        <w:t>Развитию малого и среднего предпринимательства</w:t>
      </w:r>
      <w:r w:rsidRPr="0059667D">
        <w:rPr>
          <w:rFonts w:ascii="Times New Roman" w:hAnsi="Times New Roman"/>
          <w:spacing w:val="2"/>
          <w:sz w:val="28"/>
          <w:szCs w:val="28"/>
          <w:shd w:val="clear" w:color="auto" w:fill="FFFFFF"/>
        </w:rPr>
        <w:t>, привлечению инвестиций в экономику района будет способствовать активная муниципальная политика поддержки предпринимательских инициатив, реализуемая  через:</w:t>
      </w:r>
    </w:p>
    <w:p w:rsidR="008F0ABB" w:rsidRPr="0059667D" w:rsidRDefault="008F0ABB" w:rsidP="008F0ABB">
      <w:pPr>
        <w:numPr>
          <w:ilvl w:val="0"/>
          <w:numId w:val="1"/>
        </w:numPr>
        <w:tabs>
          <w:tab w:val="left" w:pos="1134"/>
        </w:tabs>
        <w:spacing w:after="0" w:line="240" w:lineRule="auto"/>
        <w:ind w:left="0" w:firstLine="709"/>
        <w:jc w:val="both"/>
        <w:rPr>
          <w:rFonts w:ascii="Times New Roman" w:hAnsi="Times New Roman"/>
          <w:spacing w:val="2"/>
          <w:sz w:val="28"/>
          <w:szCs w:val="28"/>
          <w:shd w:val="clear" w:color="auto" w:fill="FFFFFF"/>
        </w:rPr>
      </w:pPr>
      <w:r w:rsidRPr="0059667D">
        <w:rPr>
          <w:rFonts w:ascii="Times New Roman" w:hAnsi="Times New Roman"/>
          <w:sz w:val="28"/>
          <w:szCs w:val="28"/>
        </w:rPr>
        <w:t>Организацию оказания правовой, методической и организационной помощи инвесторам по вопросам, связанным с реализацией инвестиционных проектов.</w:t>
      </w:r>
    </w:p>
    <w:p w:rsidR="008F0ABB" w:rsidRPr="0059667D" w:rsidRDefault="008F0ABB" w:rsidP="008F0ABB">
      <w:pPr>
        <w:numPr>
          <w:ilvl w:val="0"/>
          <w:numId w:val="1"/>
        </w:numPr>
        <w:tabs>
          <w:tab w:val="left" w:pos="1134"/>
        </w:tabs>
        <w:spacing w:after="0" w:line="240" w:lineRule="auto"/>
        <w:ind w:left="0" w:firstLine="709"/>
        <w:jc w:val="both"/>
        <w:rPr>
          <w:rFonts w:ascii="Times New Roman" w:hAnsi="Times New Roman"/>
          <w:spacing w:val="2"/>
          <w:sz w:val="28"/>
          <w:szCs w:val="28"/>
          <w:shd w:val="clear" w:color="auto" w:fill="FFFFFF"/>
        </w:rPr>
      </w:pPr>
      <w:r w:rsidRPr="0059667D">
        <w:rPr>
          <w:rFonts w:ascii="Times New Roman" w:hAnsi="Times New Roman"/>
          <w:spacing w:val="2"/>
          <w:sz w:val="28"/>
          <w:szCs w:val="28"/>
          <w:shd w:val="clear" w:color="auto" w:fill="FFFFFF"/>
        </w:rPr>
        <w:t>Предоставление информационно-консультационных услуг по вопросам организации и ведения предпринимательской деятельности, информации о функционирующих в регионе организациях, образующих инфраструктуру поддержки предпринимательской и инвестиционной деятельности, и оказываемых ими услугах, возможности и условиях получения финансовой и имущественной поддержки, возможности привлечения долгосрочных дешёвых кредитных продуктов.</w:t>
      </w:r>
    </w:p>
    <w:p w:rsidR="008F0ABB" w:rsidRPr="0059667D" w:rsidRDefault="008F0ABB" w:rsidP="008F0ABB">
      <w:pPr>
        <w:numPr>
          <w:ilvl w:val="0"/>
          <w:numId w:val="1"/>
        </w:numPr>
        <w:tabs>
          <w:tab w:val="left" w:pos="1134"/>
        </w:tabs>
        <w:spacing w:after="0" w:line="240" w:lineRule="auto"/>
        <w:ind w:left="0" w:firstLine="709"/>
        <w:jc w:val="both"/>
        <w:rPr>
          <w:rFonts w:ascii="Times New Roman" w:hAnsi="Times New Roman"/>
          <w:spacing w:val="2"/>
          <w:sz w:val="28"/>
          <w:szCs w:val="28"/>
          <w:shd w:val="clear" w:color="auto" w:fill="FFFFFF"/>
        </w:rPr>
      </w:pPr>
      <w:r w:rsidRPr="0059667D">
        <w:rPr>
          <w:rFonts w:ascii="Times New Roman" w:hAnsi="Times New Roman"/>
          <w:spacing w:val="2"/>
          <w:sz w:val="28"/>
          <w:szCs w:val="28"/>
          <w:shd w:val="clear" w:color="auto" w:fill="FFFFFF"/>
        </w:rPr>
        <w:t>Проведение инвестиционных сессий с участием представителей инфраструктуры поддержки.</w:t>
      </w:r>
    </w:p>
    <w:p w:rsidR="008F0ABB" w:rsidRPr="0059667D" w:rsidRDefault="008F0ABB" w:rsidP="008F0ABB">
      <w:pPr>
        <w:numPr>
          <w:ilvl w:val="0"/>
          <w:numId w:val="1"/>
        </w:numPr>
        <w:tabs>
          <w:tab w:val="left" w:pos="1134"/>
        </w:tabs>
        <w:spacing w:after="0" w:line="240" w:lineRule="auto"/>
        <w:ind w:left="0" w:firstLine="709"/>
        <w:jc w:val="both"/>
        <w:rPr>
          <w:rFonts w:ascii="Times New Roman" w:hAnsi="Times New Roman"/>
          <w:spacing w:val="2"/>
          <w:sz w:val="28"/>
          <w:szCs w:val="28"/>
          <w:shd w:val="clear" w:color="auto" w:fill="FFFFFF"/>
        </w:rPr>
      </w:pPr>
      <w:r w:rsidRPr="0059667D">
        <w:rPr>
          <w:rFonts w:ascii="Times New Roman" w:hAnsi="Times New Roman"/>
          <w:sz w:val="28"/>
          <w:szCs w:val="28"/>
        </w:rPr>
        <w:t>Формирование земельных участков, которые могут быть предоставлены субъектам инвестиционной и предпринимательской деятельности за счёт невостребованных долей.</w:t>
      </w:r>
    </w:p>
    <w:p w:rsidR="008F0ABB" w:rsidRDefault="008F0ABB" w:rsidP="008F0ABB">
      <w:pPr>
        <w:pStyle w:val="13"/>
        <w:ind w:firstLine="709"/>
        <w:jc w:val="both"/>
        <w:rPr>
          <w:rFonts w:ascii="Times New Roman" w:hAnsi="Times New Roman" w:cs="Times New Roman"/>
          <w:bCs/>
          <w:sz w:val="28"/>
          <w:szCs w:val="28"/>
        </w:rPr>
      </w:pPr>
    </w:p>
    <w:p w:rsidR="008F0ABB" w:rsidRPr="0059667D" w:rsidRDefault="008F0ABB" w:rsidP="008F0ABB">
      <w:pPr>
        <w:pStyle w:val="13"/>
        <w:ind w:firstLine="709"/>
        <w:contextualSpacing/>
        <w:jc w:val="both"/>
        <w:rPr>
          <w:rFonts w:ascii="Times New Roman" w:hAnsi="Times New Roman" w:cs="Times New Roman"/>
          <w:sz w:val="28"/>
          <w:szCs w:val="28"/>
        </w:rPr>
      </w:pPr>
      <w:r w:rsidRPr="0059667D">
        <w:rPr>
          <w:rFonts w:ascii="Times New Roman" w:hAnsi="Times New Roman" w:cs="Times New Roman"/>
          <w:sz w:val="28"/>
          <w:szCs w:val="28"/>
        </w:rPr>
        <w:t xml:space="preserve">Деятельность отдела развития </w:t>
      </w:r>
      <w:r w:rsidRPr="0059667D">
        <w:rPr>
          <w:rFonts w:ascii="Times New Roman" w:hAnsi="Times New Roman" w:cs="Times New Roman"/>
          <w:b/>
          <w:sz w:val="28"/>
          <w:szCs w:val="28"/>
        </w:rPr>
        <w:t>сельского хозяйства</w:t>
      </w:r>
      <w:r w:rsidRPr="0059667D">
        <w:rPr>
          <w:rFonts w:ascii="Times New Roman" w:hAnsi="Times New Roman" w:cs="Times New Roman"/>
          <w:sz w:val="28"/>
          <w:szCs w:val="28"/>
        </w:rPr>
        <w:t xml:space="preserve"> направлена всестороннюю помощь и поддержку сельскохозяйственным товаропроизводителям Чернышевского района и является основным </w:t>
      </w:r>
      <w:r w:rsidRPr="0059667D">
        <w:rPr>
          <w:rFonts w:ascii="Times New Roman" w:hAnsi="Times New Roman" w:cs="Times New Roman"/>
          <w:sz w:val="28"/>
          <w:szCs w:val="28"/>
        </w:rPr>
        <w:lastRenderedPageBreak/>
        <w:t>связующим звеном между Министерством сельского хозяйства Забайкальского края  и сельскохозяйственными товаропроизводителями.</w:t>
      </w:r>
    </w:p>
    <w:p w:rsidR="008F0ABB" w:rsidRPr="0059667D" w:rsidRDefault="008F0ABB" w:rsidP="008F0ABB">
      <w:pPr>
        <w:pStyle w:val="13"/>
        <w:ind w:firstLine="709"/>
        <w:contextualSpacing/>
        <w:jc w:val="both"/>
        <w:rPr>
          <w:rFonts w:ascii="Times New Roman" w:hAnsi="Times New Roman" w:cs="Times New Roman"/>
          <w:sz w:val="28"/>
          <w:szCs w:val="28"/>
        </w:rPr>
      </w:pPr>
      <w:r w:rsidRPr="0059667D">
        <w:rPr>
          <w:rFonts w:ascii="Times New Roman" w:hAnsi="Times New Roman" w:cs="Times New Roman"/>
          <w:sz w:val="28"/>
          <w:szCs w:val="28"/>
        </w:rPr>
        <w:t>Оказываемая государственная поддержка направлена на повышение уровня стабильности сельскохозяйственных товаропроизводителей, так как существующая разница в покупаемых ресурсах для осуществления производственной деятельности и цена реализации произведенной продукции имеет существенную разницу.</w:t>
      </w:r>
    </w:p>
    <w:p w:rsidR="008F0ABB" w:rsidRPr="0059667D" w:rsidRDefault="008F0ABB" w:rsidP="008F0ABB">
      <w:pPr>
        <w:pStyle w:val="13"/>
        <w:ind w:firstLine="709"/>
        <w:contextualSpacing/>
        <w:jc w:val="both"/>
        <w:rPr>
          <w:rFonts w:ascii="Times New Roman" w:hAnsi="Times New Roman" w:cs="Times New Roman"/>
          <w:sz w:val="28"/>
          <w:szCs w:val="28"/>
        </w:rPr>
      </w:pPr>
      <w:r w:rsidRPr="0059667D">
        <w:rPr>
          <w:rFonts w:ascii="Times New Roman" w:hAnsi="Times New Roman" w:cs="Times New Roman"/>
          <w:sz w:val="28"/>
          <w:szCs w:val="28"/>
        </w:rPr>
        <w:t xml:space="preserve">В 2023 году сельскохозяйственными товаропроизводителями района получено 38,6 млн. рублей средств государственной  поддержки, весь сбор документов получателями осуществляется  специалистами отдела сельского хозяйства совместно с заявителями. С 2022 года получатели субсидий обязаны предоставлять ежеквартальную отчетность в электронном бюджете по выполнению взятых на себя обязательств, а также отчитаться по расходам за счет средств полученных субсидий. </w:t>
      </w:r>
    </w:p>
    <w:p w:rsidR="008F0ABB" w:rsidRPr="0059667D" w:rsidRDefault="008F0ABB" w:rsidP="008F0ABB">
      <w:pPr>
        <w:pStyle w:val="13"/>
        <w:ind w:firstLine="709"/>
        <w:contextualSpacing/>
        <w:jc w:val="both"/>
        <w:rPr>
          <w:rFonts w:ascii="Times New Roman" w:hAnsi="Times New Roman" w:cs="Times New Roman"/>
          <w:sz w:val="28"/>
          <w:szCs w:val="28"/>
        </w:rPr>
      </w:pPr>
      <w:r w:rsidRPr="0059667D">
        <w:rPr>
          <w:rFonts w:ascii="Times New Roman" w:hAnsi="Times New Roman" w:cs="Times New Roman"/>
          <w:sz w:val="28"/>
          <w:szCs w:val="28"/>
        </w:rPr>
        <w:t xml:space="preserve">  В целях оказания содействия КФХ, оказана помощь в расчете проектов, подготовки документации для участия в конкурсных отборах по предоставлению государственных грантов на развитие хозяйств,  на сумму 17 млн. рублей трем КФХ.</w:t>
      </w:r>
    </w:p>
    <w:p w:rsidR="008F0ABB" w:rsidRPr="0059667D" w:rsidRDefault="008F0ABB" w:rsidP="008F0ABB">
      <w:pPr>
        <w:pStyle w:val="13"/>
        <w:ind w:firstLine="709"/>
        <w:contextualSpacing/>
        <w:jc w:val="both"/>
        <w:rPr>
          <w:rFonts w:ascii="Times New Roman" w:hAnsi="Times New Roman" w:cs="Times New Roman"/>
          <w:sz w:val="28"/>
          <w:szCs w:val="28"/>
        </w:rPr>
      </w:pPr>
      <w:r w:rsidRPr="0059667D">
        <w:rPr>
          <w:rFonts w:ascii="Times New Roman" w:hAnsi="Times New Roman" w:cs="Times New Roman"/>
          <w:sz w:val="28"/>
          <w:szCs w:val="28"/>
        </w:rPr>
        <w:t xml:space="preserve">  Ежегодно производятся расчеты и формируется пакет документов для участия района в программе «Комплексное развитие сельских территорий», в 2023 году признан победителем проект по обустройству зоны отдыха в селе Алеур, реализация проекта осуществляется в 2024 году.</w:t>
      </w:r>
    </w:p>
    <w:p w:rsidR="008F0ABB" w:rsidRPr="0059667D" w:rsidRDefault="008F0ABB" w:rsidP="008F0ABB">
      <w:pPr>
        <w:pStyle w:val="13"/>
        <w:ind w:firstLine="709"/>
        <w:contextualSpacing/>
        <w:jc w:val="both"/>
        <w:rPr>
          <w:rFonts w:ascii="Times New Roman" w:hAnsi="Times New Roman" w:cs="Times New Roman"/>
          <w:sz w:val="28"/>
          <w:szCs w:val="28"/>
        </w:rPr>
      </w:pPr>
      <w:r w:rsidRPr="0059667D">
        <w:rPr>
          <w:rFonts w:ascii="Times New Roman" w:hAnsi="Times New Roman" w:cs="Times New Roman"/>
          <w:sz w:val="28"/>
          <w:szCs w:val="28"/>
        </w:rPr>
        <w:t xml:space="preserve">   Кроме этого  специалистами  отдела развития сельского хозяйства осуществлялось формирование  отчетности в электронной похозяйственной книге поселений, работа в ГИСах Зерно, Сатурн, Меркурий, Земля, Опорные пункты,  организация работы по отлову безнадзорных животных.</w:t>
      </w:r>
    </w:p>
    <w:p w:rsidR="008F0ABB" w:rsidRPr="0059667D" w:rsidRDefault="008F0ABB" w:rsidP="008F0ABB">
      <w:pPr>
        <w:pStyle w:val="13"/>
        <w:ind w:firstLine="709"/>
        <w:jc w:val="both"/>
        <w:rPr>
          <w:rFonts w:ascii="Times New Roman" w:hAnsi="Times New Roman" w:cs="Times New Roman"/>
          <w:sz w:val="28"/>
          <w:szCs w:val="28"/>
        </w:rPr>
      </w:pPr>
      <w:r w:rsidRPr="0059667D">
        <w:rPr>
          <w:rFonts w:ascii="Times New Roman" w:hAnsi="Times New Roman" w:cs="Times New Roman"/>
          <w:sz w:val="28"/>
          <w:szCs w:val="28"/>
        </w:rPr>
        <w:t>Проведено около 10  индивидуальных встреч с предпринимателями по организации работы в сельскохозяйственном производстве, а именно развитие потребительской кооперации, участии в мероприятиях государственной программы по развитию АПК.</w:t>
      </w:r>
    </w:p>
    <w:p w:rsidR="008F0ABB" w:rsidRPr="0059667D" w:rsidRDefault="008F0ABB" w:rsidP="008F0ABB">
      <w:pPr>
        <w:pStyle w:val="13"/>
        <w:ind w:firstLine="709"/>
        <w:jc w:val="both"/>
        <w:rPr>
          <w:rFonts w:ascii="Times New Roman" w:hAnsi="Times New Roman" w:cs="Times New Roman"/>
          <w:sz w:val="28"/>
          <w:szCs w:val="28"/>
        </w:rPr>
      </w:pPr>
      <w:r w:rsidRPr="0059667D">
        <w:rPr>
          <w:rFonts w:ascii="Times New Roman" w:hAnsi="Times New Roman" w:cs="Times New Roman"/>
          <w:sz w:val="28"/>
          <w:szCs w:val="28"/>
        </w:rPr>
        <w:t>В рамках мероприятий по противопожарной безопасности в апреле и октябре 2023 года произведен осмотр 47 имеющихся на территории Чернышевского района животноводческих стоянок с представителями МЧС России, были выписаны предписания на устранение выявленных замечаний.</w:t>
      </w:r>
    </w:p>
    <w:p w:rsidR="008F0ABB" w:rsidRPr="0059667D" w:rsidRDefault="008F0ABB" w:rsidP="008F0ABB">
      <w:pPr>
        <w:spacing w:after="0" w:line="240" w:lineRule="auto"/>
        <w:ind w:firstLine="709"/>
        <w:contextualSpacing/>
        <w:jc w:val="both"/>
        <w:rPr>
          <w:rFonts w:ascii="Times New Roman" w:hAnsi="Times New Roman"/>
          <w:sz w:val="28"/>
          <w:szCs w:val="28"/>
        </w:rPr>
      </w:pPr>
      <w:r w:rsidRPr="0059667D">
        <w:rPr>
          <w:rFonts w:ascii="Times New Roman" w:hAnsi="Times New Roman"/>
          <w:sz w:val="28"/>
          <w:szCs w:val="28"/>
        </w:rPr>
        <w:t>Мероприятия муниципальной программы «Развитие агропромышленного комплекса, пищевой и перерабатывающей промышленности в Чернышевском районе на 2015-2025г.г.» в 2021 году не  финансировались.</w:t>
      </w:r>
    </w:p>
    <w:p w:rsidR="008F0ABB" w:rsidRPr="0059667D" w:rsidRDefault="008F0ABB" w:rsidP="008F0ABB">
      <w:pPr>
        <w:spacing w:after="0" w:line="240" w:lineRule="auto"/>
        <w:ind w:firstLine="709"/>
        <w:contextualSpacing/>
        <w:jc w:val="both"/>
        <w:rPr>
          <w:rFonts w:ascii="Times New Roman" w:hAnsi="Times New Roman"/>
          <w:sz w:val="28"/>
          <w:szCs w:val="28"/>
        </w:rPr>
      </w:pPr>
      <w:r w:rsidRPr="0059667D">
        <w:rPr>
          <w:rFonts w:ascii="Times New Roman" w:hAnsi="Times New Roman"/>
          <w:b/>
          <w:sz w:val="28"/>
          <w:szCs w:val="28"/>
        </w:rPr>
        <w:t>Создание благоприятных условий производителям для реализации сельскохозяйственной продукции</w:t>
      </w:r>
      <w:r w:rsidRPr="0059667D">
        <w:rPr>
          <w:rFonts w:ascii="Times New Roman" w:hAnsi="Times New Roman"/>
          <w:sz w:val="28"/>
          <w:szCs w:val="28"/>
        </w:rPr>
        <w:t xml:space="preserve"> - сельскохозяйственным товаропроизводителям выделены открытые торговые ряды, на регулярной основе проводились сельскохозяйственные ярмарки выходного дня. В ярмарках приняли участие крестьянские(фермерские) хозяйства, личные подсобные хозяйства. </w:t>
      </w:r>
    </w:p>
    <w:p w:rsidR="008F0ABB" w:rsidRPr="0059667D" w:rsidRDefault="008F0ABB" w:rsidP="008F0ABB">
      <w:pPr>
        <w:spacing w:after="0" w:line="240" w:lineRule="auto"/>
        <w:jc w:val="both"/>
        <w:rPr>
          <w:rFonts w:ascii="Times New Roman" w:eastAsia="Calibri" w:hAnsi="Times New Roman"/>
          <w:sz w:val="28"/>
          <w:szCs w:val="28"/>
          <w:lang w:eastAsia="en-US"/>
        </w:rPr>
      </w:pPr>
      <w:r w:rsidRPr="0059667D">
        <w:rPr>
          <w:rFonts w:ascii="Times New Roman" w:hAnsi="Times New Roman"/>
          <w:sz w:val="28"/>
          <w:szCs w:val="28"/>
        </w:rPr>
        <w:lastRenderedPageBreak/>
        <w:tab/>
        <w:t xml:space="preserve">Произведённую продукцию сельхозтоваропроизводители поставляют также и в бюджетные учреждения района. </w:t>
      </w:r>
      <w:r w:rsidRPr="0059667D">
        <w:rPr>
          <w:rFonts w:ascii="Times New Roman" w:eastAsia="Calibri" w:hAnsi="Times New Roman"/>
          <w:sz w:val="28"/>
          <w:szCs w:val="28"/>
          <w:lang w:eastAsia="en-US"/>
        </w:rPr>
        <w:t xml:space="preserve">По данным мониторинга за 2023 год бюджетной сфере требуется 47 тонн мяса в год (295 голов КРС).  </w:t>
      </w:r>
      <w:r w:rsidRPr="0059667D">
        <w:rPr>
          <w:rFonts w:ascii="Times New Roman" w:hAnsi="Times New Roman"/>
          <w:sz w:val="28"/>
          <w:szCs w:val="28"/>
        </w:rPr>
        <w:t xml:space="preserve">Объёмы поставок  составили:  </w:t>
      </w:r>
      <w:r w:rsidRPr="0059667D">
        <w:rPr>
          <w:rFonts w:ascii="Times New Roman" w:eastAsia="Calibri" w:hAnsi="Times New Roman"/>
          <w:sz w:val="28"/>
          <w:szCs w:val="28"/>
          <w:lang w:eastAsia="en-US"/>
        </w:rPr>
        <w:t xml:space="preserve">15 тонн, или  32% от потребности, 14 тонн мясных изделий, 9253 тонны молока, 99 тонн картофеля, 57 тонн овощей. </w:t>
      </w:r>
    </w:p>
    <w:p w:rsidR="008F0ABB" w:rsidRPr="0059667D" w:rsidRDefault="008F0ABB" w:rsidP="008F0ABB">
      <w:pPr>
        <w:shd w:val="clear" w:color="auto" w:fill="FFFFFF"/>
        <w:spacing w:after="0" w:line="240" w:lineRule="auto"/>
        <w:ind w:firstLine="709"/>
        <w:contextualSpacing/>
        <w:jc w:val="both"/>
        <w:rPr>
          <w:rFonts w:ascii="Times New Roman" w:hAnsi="Times New Roman"/>
          <w:sz w:val="28"/>
          <w:szCs w:val="28"/>
        </w:rPr>
      </w:pPr>
      <w:r w:rsidRPr="0059667D">
        <w:rPr>
          <w:rFonts w:ascii="Times New Roman" w:hAnsi="Times New Roman"/>
          <w:b/>
          <w:sz w:val="28"/>
          <w:szCs w:val="28"/>
        </w:rPr>
        <w:t xml:space="preserve">Реализация государственной программы «Комплексное развитие сельских территорий» - </w:t>
      </w:r>
      <w:r w:rsidRPr="0059667D">
        <w:rPr>
          <w:rFonts w:ascii="Times New Roman" w:hAnsi="Times New Roman"/>
          <w:sz w:val="28"/>
          <w:szCs w:val="28"/>
        </w:rPr>
        <w:t>специалистами отдела развития сельского хозяйства совместно с главой поселения «Алеурское» подготовлен  и направлен в Министерство сельского хозяйства Забайкальского края 1 проект по благоустройству сельских территорий «Создание зоны отдыха в с. Алеур».  Мероприятия данного проекта реализуются в настоящее время.</w:t>
      </w:r>
    </w:p>
    <w:p w:rsidR="008F0ABB" w:rsidRPr="0059667D" w:rsidRDefault="008F0ABB" w:rsidP="008F0ABB">
      <w:pPr>
        <w:pStyle w:val="13"/>
        <w:ind w:firstLine="709"/>
        <w:jc w:val="both"/>
        <w:rPr>
          <w:rFonts w:ascii="Times New Roman" w:hAnsi="Times New Roman" w:cs="Times New Roman"/>
          <w:sz w:val="28"/>
          <w:szCs w:val="28"/>
        </w:rPr>
      </w:pPr>
      <w:r w:rsidRPr="0059667D">
        <w:rPr>
          <w:rFonts w:ascii="Times New Roman" w:hAnsi="Times New Roman" w:cs="Times New Roman"/>
          <w:sz w:val="28"/>
          <w:szCs w:val="28"/>
        </w:rPr>
        <w:t>В рамках реализации мероприятий ведомственного проекта «Современный облик сельских территорий» государственной программы «Комплексное развитие сельских территорий»  администрацией района совместно с администрацией городского поселения «Аксеново-Зиловское» в 2022-2023 годах  реализован проект «Комплексное развитие пгт. Аксеново-Зиловское», общая сумма средств по проекту 211 млн. руб.  Средства проекта направлены на социально значимые объекты поселения - строительство дома культуры, капитальный ремонт школы, строительство спортивной площадки, строительство электрических сетей уличного освещения, приобретение автомобиля «Газель» для работников культуры. В  2023 году продолжилось строительство Дома культуры  на 150 мест, объект не введен в эксплуатацию.</w:t>
      </w:r>
    </w:p>
    <w:p w:rsidR="008F0ABB" w:rsidRPr="0059667D" w:rsidRDefault="008F0ABB" w:rsidP="008F0ABB">
      <w:pPr>
        <w:shd w:val="clear" w:color="auto" w:fill="FFFFFF"/>
        <w:spacing w:after="0" w:line="240" w:lineRule="auto"/>
        <w:ind w:firstLine="709"/>
        <w:contextualSpacing/>
        <w:jc w:val="both"/>
        <w:rPr>
          <w:rFonts w:ascii="Times New Roman" w:hAnsi="Times New Roman"/>
          <w:sz w:val="28"/>
          <w:szCs w:val="28"/>
        </w:rPr>
      </w:pPr>
      <w:r w:rsidRPr="0059667D">
        <w:rPr>
          <w:rFonts w:ascii="Times New Roman" w:hAnsi="Times New Roman"/>
          <w:sz w:val="28"/>
          <w:szCs w:val="28"/>
        </w:rPr>
        <w:t>В 2023 году  рамках  государственной  программы «Комплексное развитие сельских территорий» освоено  53964 тыс. рублей, из них:</w:t>
      </w:r>
    </w:p>
    <w:p w:rsidR="008F0ABB" w:rsidRPr="0059667D" w:rsidRDefault="008F0ABB" w:rsidP="008F0ABB">
      <w:pPr>
        <w:spacing w:after="0" w:line="240" w:lineRule="auto"/>
        <w:ind w:firstLine="708"/>
        <w:contextualSpacing/>
        <w:jc w:val="both"/>
        <w:rPr>
          <w:rFonts w:ascii="Times New Roman" w:hAnsi="Times New Roman"/>
          <w:sz w:val="28"/>
          <w:szCs w:val="28"/>
        </w:rPr>
      </w:pPr>
      <w:r w:rsidRPr="0059667D">
        <w:rPr>
          <w:rFonts w:ascii="Times New Roman" w:hAnsi="Times New Roman"/>
          <w:sz w:val="28"/>
          <w:szCs w:val="28"/>
        </w:rPr>
        <w:t>- на реализацию  проекта «Комплексное развитие пгт. Аксеново-Зиловское» в составе сельской агломерации «Аксеново-Зиловская» перечислено в район всего - 51964 тыс. рублей, в том числе из федерального бюджета 50405 тыс. рублей, из краевого бюджета-1558,9 тыс. рублей;</w:t>
      </w:r>
    </w:p>
    <w:p w:rsidR="008F0ABB" w:rsidRPr="0059667D" w:rsidRDefault="008F0ABB" w:rsidP="008F0ABB">
      <w:pPr>
        <w:spacing w:after="0" w:line="240" w:lineRule="auto"/>
        <w:ind w:firstLine="708"/>
        <w:contextualSpacing/>
        <w:jc w:val="both"/>
        <w:rPr>
          <w:rFonts w:ascii="Times New Roman" w:hAnsi="Times New Roman"/>
          <w:sz w:val="28"/>
          <w:szCs w:val="28"/>
        </w:rPr>
      </w:pPr>
      <w:r w:rsidRPr="0059667D">
        <w:rPr>
          <w:rFonts w:ascii="Times New Roman" w:hAnsi="Times New Roman"/>
          <w:sz w:val="28"/>
          <w:szCs w:val="28"/>
        </w:rPr>
        <w:t>-на реализацию мероприятий  проекта  «Организация оформления фасада, установка ограждения  здания, озеленение территории МОУ основной образовательной   школы с. Новоильинск», общей стоимостью 4707,5 тыс. рублей, перечислено из федерального бюджета - 1960 тыс. рублей,  из краевого бюджета 40 тыс. рублей,  из местного бюджета 302.2 тыс. рублей, из внебюджетных источников-2376 тыс. рублей и трудовое участие граждан 28,3 тыс. рублей.</w:t>
      </w:r>
      <w:r w:rsidRPr="0059667D">
        <w:rPr>
          <w:rFonts w:ascii="Times New Roman" w:hAnsi="Times New Roman"/>
          <w:sz w:val="28"/>
          <w:szCs w:val="28"/>
        </w:rPr>
        <w:tab/>
      </w:r>
    </w:p>
    <w:p w:rsidR="008F0ABB" w:rsidRPr="0059667D" w:rsidRDefault="008F0ABB" w:rsidP="008F0ABB">
      <w:pPr>
        <w:spacing w:after="0" w:line="240" w:lineRule="auto"/>
        <w:ind w:firstLine="708"/>
        <w:contextualSpacing/>
        <w:jc w:val="both"/>
        <w:rPr>
          <w:rFonts w:ascii="Times New Roman" w:hAnsi="Times New Roman"/>
          <w:sz w:val="28"/>
          <w:szCs w:val="28"/>
        </w:rPr>
      </w:pPr>
      <w:r w:rsidRPr="0059667D">
        <w:rPr>
          <w:rFonts w:ascii="Times New Roman" w:hAnsi="Times New Roman"/>
          <w:sz w:val="28"/>
          <w:szCs w:val="28"/>
        </w:rPr>
        <w:t xml:space="preserve">Заявка на участие в указанной выше программе в 2025 году была сформирована и направлена в Министерство сельского хозяйства РФ в установленные сроки. В перечне мероприятий было строительство дома культуры в пгт. Чернышевск, капитальный ремонт сетей теплоснабжения в микрорайоне ГРП в пгт. Чернышевск, капитальный ремонт здания МУК Районный краеведческий музей, приобретение автомобиля для оказания ветеринарных услуг, оснащенного специальным оборудованием на общую сумму 673,0 млн. руб. Проект поддержало 51 % населения пгт. Чернышевск. По итогам все проекты Забайкальского края были отклонены Министерством </w:t>
      </w:r>
      <w:r w:rsidRPr="0059667D">
        <w:rPr>
          <w:rFonts w:ascii="Times New Roman" w:hAnsi="Times New Roman"/>
          <w:sz w:val="28"/>
          <w:szCs w:val="28"/>
        </w:rPr>
        <w:lastRenderedPageBreak/>
        <w:t>сельского РФ по причине не освоения финансовых средств ГП «Комплексное развитие сельских территорий» в 2023 году одним из муниципальных районов Забайкальского края.</w:t>
      </w:r>
    </w:p>
    <w:p w:rsidR="008F0ABB" w:rsidRPr="0059667D" w:rsidRDefault="008F0ABB" w:rsidP="008F0ABB">
      <w:pPr>
        <w:pStyle w:val="13"/>
        <w:ind w:firstLine="709"/>
        <w:jc w:val="both"/>
        <w:rPr>
          <w:rFonts w:ascii="Times New Roman" w:hAnsi="Times New Roman" w:cs="Times New Roman"/>
          <w:sz w:val="28"/>
          <w:szCs w:val="28"/>
        </w:rPr>
      </w:pPr>
      <w:r w:rsidRPr="0059667D">
        <w:rPr>
          <w:rFonts w:ascii="Times New Roman" w:hAnsi="Times New Roman" w:cs="Times New Roman"/>
          <w:sz w:val="28"/>
          <w:szCs w:val="28"/>
        </w:rPr>
        <w:t>С августа 2023 года осуществлялась работа по формированию Долгосрочного плана социально-экономического развития опорного населенного пункта Чернышевск. Сформирован перечень из 38 мероприятий по развитию пгт. Чернышевск и прилегающих к опорному пункту территорий с. Алеур и с. Утан на общую сумму 6,6 млрд. руб. На основании письма Министерства сельского хозяйства РФ  от 27.03.2024 г. № ОЛ-10-24/8113 опорный населенный пункт Чернышевск определен в качестве пилотной территории в целях разработки и реализации опорного населенного пункта и прилегающих к нему территорий, начиная с 2025 года. Заявочный пакет сформирован и направлен в Министерство сельского хозяйства РФ для рассмотрения. До настоящего времени в стадии рассмотрения.</w:t>
      </w:r>
    </w:p>
    <w:p w:rsidR="008F0ABB" w:rsidRPr="0059667D" w:rsidRDefault="008F0ABB" w:rsidP="008F0ABB">
      <w:pPr>
        <w:pStyle w:val="13"/>
        <w:ind w:firstLine="709"/>
        <w:jc w:val="both"/>
        <w:rPr>
          <w:rFonts w:ascii="Times New Roman" w:hAnsi="Times New Roman" w:cs="Times New Roman"/>
          <w:b/>
          <w:sz w:val="28"/>
          <w:szCs w:val="28"/>
        </w:rPr>
      </w:pPr>
      <w:r w:rsidRPr="0059667D">
        <w:rPr>
          <w:rFonts w:ascii="Times New Roman" w:hAnsi="Times New Roman" w:cs="Times New Roman"/>
          <w:b/>
          <w:sz w:val="28"/>
          <w:szCs w:val="28"/>
        </w:rPr>
        <w:t>Задачи в отрасли  агропромышленного комплекса на 2024 год:</w:t>
      </w:r>
    </w:p>
    <w:p w:rsidR="008F0ABB" w:rsidRPr="0059667D" w:rsidRDefault="008F0ABB" w:rsidP="008F0ABB">
      <w:pPr>
        <w:spacing w:after="0" w:line="240" w:lineRule="auto"/>
        <w:ind w:firstLine="851"/>
        <w:contextualSpacing/>
        <w:jc w:val="both"/>
        <w:rPr>
          <w:rFonts w:ascii="Times New Roman" w:hAnsi="Times New Roman"/>
          <w:sz w:val="28"/>
          <w:szCs w:val="28"/>
        </w:rPr>
      </w:pPr>
      <w:r w:rsidRPr="0059667D">
        <w:rPr>
          <w:rFonts w:ascii="Times New Roman" w:hAnsi="Times New Roman"/>
          <w:sz w:val="28"/>
          <w:szCs w:val="28"/>
        </w:rPr>
        <w:t>-выполнение показателей, предусмотренных Соглашением, заключенным  сельскохозяйственными товаропроизводителями района  с Министерством сельского хозяйства Забайкальского края на 2024 год;</w:t>
      </w:r>
    </w:p>
    <w:p w:rsidR="008F0ABB" w:rsidRPr="0059667D" w:rsidRDefault="008F0ABB" w:rsidP="008F0ABB">
      <w:pPr>
        <w:spacing w:after="0" w:line="240" w:lineRule="auto"/>
        <w:ind w:firstLine="851"/>
        <w:contextualSpacing/>
        <w:jc w:val="both"/>
        <w:rPr>
          <w:rFonts w:ascii="Times New Roman" w:hAnsi="Times New Roman"/>
          <w:sz w:val="28"/>
          <w:szCs w:val="28"/>
        </w:rPr>
      </w:pPr>
      <w:r w:rsidRPr="0059667D">
        <w:rPr>
          <w:rFonts w:ascii="Times New Roman" w:hAnsi="Times New Roman"/>
          <w:sz w:val="28"/>
          <w:szCs w:val="28"/>
        </w:rPr>
        <w:t xml:space="preserve">- сохранение посевных площадей сельскохозяйственных культур на уровне  2023 года;             </w:t>
      </w:r>
    </w:p>
    <w:p w:rsidR="008F0ABB" w:rsidRPr="0059667D" w:rsidRDefault="008F0ABB" w:rsidP="008F0ABB">
      <w:pPr>
        <w:spacing w:after="0" w:line="240" w:lineRule="auto"/>
        <w:ind w:firstLine="851"/>
        <w:contextualSpacing/>
        <w:jc w:val="both"/>
        <w:rPr>
          <w:rFonts w:ascii="Times New Roman" w:hAnsi="Times New Roman"/>
          <w:sz w:val="28"/>
          <w:szCs w:val="28"/>
        </w:rPr>
      </w:pPr>
      <w:r w:rsidRPr="0059667D">
        <w:rPr>
          <w:rFonts w:ascii="Times New Roman" w:hAnsi="Times New Roman"/>
          <w:sz w:val="28"/>
          <w:szCs w:val="28"/>
        </w:rPr>
        <w:t>-сохранение и увеличение поголовья  сельскохозяйственных животных;</w:t>
      </w:r>
    </w:p>
    <w:p w:rsidR="008F0ABB" w:rsidRPr="0059667D" w:rsidRDefault="008F0ABB" w:rsidP="008F0ABB">
      <w:pPr>
        <w:spacing w:after="0" w:line="240" w:lineRule="auto"/>
        <w:ind w:firstLine="851"/>
        <w:contextualSpacing/>
        <w:jc w:val="both"/>
        <w:rPr>
          <w:rFonts w:ascii="Times New Roman" w:hAnsi="Times New Roman"/>
          <w:sz w:val="28"/>
          <w:szCs w:val="28"/>
        </w:rPr>
      </w:pPr>
      <w:r w:rsidRPr="0059667D">
        <w:rPr>
          <w:rFonts w:ascii="Times New Roman" w:hAnsi="Times New Roman"/>
          <w:sz w:val="28"/>
          <w:szCs w:val="28"/>
        </w:rPr>
        <w:t>-  расширение заготовительной деятельности;</w:t>
      </w:r>
    </w:p>
    <w:p w:rsidR="008F0ABB" w:rsidRPr="0059667D" w:rsidRDefault="008F0ABB" w:rsidP="008F0ABB">
      <w:pPr>
        <w:spacing w:after="0" w:line="240" w:lineRule="auto"/>
        <w:ind w:firstLine="851"/>
        <w:contextualSpacing/>
        <w:jc w:val="both"/>
        <w:rPr>
          <w:rFonts w:ascii="Times New Roman" w:hAnsi="Times New Roman"/>
          <w:sz w:val="28"/>
          <w:szCs w:val="28"/>
        </w:rPr>
      </w:pPr>
      <w:r w:rsidRPr="0059667D">
        <w:rPr>
          <w:rFonts w:ascii="Times New Roman" w:hAnsi="Times New Roman"/>
          <w:sz w:val="28"/>
          <w:szCs w:val="28"/>
        </w:rPr>
        <w:t>- работа по созданию крестьянских (фермерских) хозяйств из числа крупных владельцев личных подворий;</w:t>
      </w:r>
    </w:p>
    <w:p w:rsidR="008F0ABB" w:rsidRPr="0059667D" w:rsidRDefault="008F0ABB" w:rsidP="008F0ABB">
      <w:pPr>
        <w:spacing w:after="0" w:line="240" w:lineRule="auto"/>
        <w:ind w:firstLine="851"/>
        <w:contextualSpacing/>
        <w:jc w:val="both"/>
        <w:rPr>
          <w:rFonts w:ascii="Times New Roman" w:hAnsi="Times New Roman"/>
          <w:sz w:val="28"/>
          <w:szCs w:val="28"/>
        </w:rPr>
      </w:pPr>
      <w:r w:rsidRPr="0059667D">
        <w:rPr>
          <w:rFonts w:ascii="Times New Roman" w:hAnsi="Times New Roman"/>
          <w:sz w:val="28"/>
          <w:szCs w:val="28"/>
        </w:rPr>
        <w:t>-продолжить работу по созданию сельскохозяйственного потребительского  кооператива.</w:t>
      </w:r>
    </w:p>
    <w:p w:rsidR="008F0ABB" w:rsidRDefault="008F0ABB" w:rsidP="008F0ABB">
      <w:pPr>
        <w:spacing w:after="0" w:line="240" w:lineRule="auto"/>
        <w:ind w:firstLine="851"/>
        <w:contextualSpacing/>
        <w:jc w:val="both"/>
        <w:rPr>
          <w:rFonts w:ascii="Times New Roman" w:hAnsi="Times New Roman"/>
          <w:sz w:val="28"/>
          <w:szCs w:val="28"/>
        </w:rPr>
      </w:pPr>
      <w:r w:rsidRPr="0059667D">
        <w:rPr>
          <w:rFonts w:ascii="Times New Roman" w:hAnsi="Times New Roman"/>
          <w:sz w:val="28"/>
          <w:szCs w:val="28"/>
        </w:rPr>
        <w:t>-участие в государственных программах реализуемых Министерством сельского хозяйства Забайкальского края.</w:t>
      </w:r>
    </w:p>
    <w:p w:rsidR="008F0ABB" w:rsidRDefault="008F0ABB" w:rsidP="008F0ABB">
      <w:pPr>
        <w:shd w:val="clear" w:color="auto" w:fill="FFFFFF"/>
        <w:spacing w:after="0" w:line="240" w:lineRule="auto"/>
        <w:jc w:val="both"/>
        <w:outlineLvl w:val="0"/>
        <w:rPr>
          <w:rFonts w:ascii="Times New Roman" w:hAnsi="Times New Roman"/>
          <w:sz w:val="28"/>
          <w:szCs w:val="28"/>
        </w:rPr>
      </w:pPr>
    </w:p>
    <w:p w:rsidR="008F0ABB" w:rsidRDefault="008F0ABB" w:rsidP="008F0ABB">
      <w:pPr>
        <w:shd w:val="clear" w:color="auto" w:fill="FFFFFF"/>
        <w:spacing w:after="0" w:line="240" w:lineRule="auto"/>
        <w:jc w:val="both"/>
        <w:outlineLvl w:val="0"/>
        <w:rPr>
          <w:rFonts w:ascii="Times New Roman" w:hAnsi="Times New Roman"/>
          <w:sz w:val="28"/>
          <w:szCs w:val="28"/>
        </w:rPr>
      </w:pPr>
      <w:r>
        <w:rPr>
          <w:rFonts w:ascii="Times New Roman" w:hAnsi="Times New Roman"/>
          <w:sz w:val="28"/>
          <w:szCs w:val="28"/>
        </w:rPr>
        <w:tab/>
      </w:r>
      <w:r w:rsidRPr="00C832C0">
        <w:rPr>
          <w:rFonts w:ascii="Times New Roman" w:hAnsi="Times New Roman"/>
          <w:sz w:val="28"/>
          <w:szCs w:val="28"/>
        </w:rPr>
        <w:t xml:space="preserve">Руководствуясь Федеральным законодательством администрация муниципального района принимала непосредственное участие в профилактике </w:t>
      </w:r>
      <w:r w:rsidRPr="00C832C0">
        <w:rPr>
          <w:rFonts w:ascii="Times New Roman" w:hAnsi="Times New Roman"/>
          <w:b/>
          <w:sz w:val="28"/>
          <w:szCs w:val="28"/>
        </w:rPr>
        <w:t>терроризма и экстремизма</w:t>
      </w:r>
      <w:r w:rsidRPr="00C832C0">
        <w:rPr>
          <w:rFonts w:ascii="Times New Roman" w:hAnsi="Times New Roman"/>
          <w:sz w:val="28"/>
          <w:szCs w:val="28"/>
        </w:rPr>
        <w:t>.</w:t>
      </w:r>
      <w:r w:rsidRPr="00083D62">
        <w:rPr>
          <w:rFonts w:ascii="Times New Roman" w:hAnsi="Times New Roman"/>
          <w:sz w:val="28"/>
          <w:szCs w:val="28"/>
        </w:rPr>
        <w:t xml:space="preserve"> </w:t>
      </w:r>
    </w:p>
    <w:p w:rsidR="008F0ABB" w:rsidRPr="00907D18"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907D18">
        <w:rPr>
          <w:rFonts w:ascii="Times New Roman" w:hAnsi="Times New Roman"/>
          <w:sz w:val="28"/>
          <w:szCs w:val="28"/>
        </w:rPr>
        <w:t>В 20</w:t>
      </w:r>
      <w:r>
        <w:rPr>
          <w:rFonts w:ascii="Times New Roman" w:hAnsi="Times New Roman"/>
          <w:sz w:val="28"/>
          <w:szCs w:val="28"/>
        </w:rPr>
        <w:t>23</w:t>
      </w:r>
      <w:r w:rsidRPr="00907D18">
        <w:rPr>
          <w:rFonts w:ascii="Times New Roman" w:hAnsi="Times New Roman"/>
          <w:sz w:val="28"/>
          <w:szCs w:val="28"/>
        </w:rPr>
        <w:t xml:space="preserve"> году проведено </w:t>
      </w:r>
      <w:r>
        <w:rPr>
          <w:rFonts w:ascii="Times New Roman" w:hAnsi="Times New Roman"/>
          <w:sz w:val="28"/>
          <w:szCs w:val="28"/>
        </w:rPr>
        <w:t>5</w:t>
      </w:r>
      <w:r w:rsidRPr="00907D18">
        <w:rPr>
          <w:rFonts w:ascii="Times New Roman" w:hAnsi="Times New Roman"/>
          <w:sz w:val="28"/>
          <w:szCs w:val="28"/>
        </w:rPr>
        <w:t xml:space="preserve"> заседани</w:t>
      </w:r>
      <w:r>
        <w:rPr>
          <w:rFonts w:ascii="Times New Roman" w:hAnsi="Times New Roman"/>
          <w:sz w:val="28"/>
          <w:szCs w:val="28"/>
        </w:rPr>
        <w:t>й</w:t>
      </w:r>
      <w:r w:rsidRPr="00907D18">
        <w:rPr>
          <w:rFonts w:ascii="Times New Roman" w:hAnsi="Times New Roman"/>
          <w:sz w:val="28"/>
          <w:szCs w:val="28"/>
        </w:rPr>
        <w:t xml:space="preserve"> антитеррористической комиссии.</w:t>
      </w:r>
    </w:p>
    <w:p w:rsidR="008F0ABB" w:rsidRPr="00907D18"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907D18">
        <w:rPr>
          <w:rFonts w:ascii="Times New Roman" w:hAnsi="Times New Roman"/>
          <w:sz w:val="28"/>
          <w:szCs w:val="28"/>
        </w:rPr>
        <w:t>Перед проведением крупных публичных мероприятий  проводились совещания по вопросам обеспечения безопасности, уточнялись планы взаимодействия. В места проведения массовых мероприятий привлекались сотрудники правоохранительных органов.</w:t>
      </w:r>
    </w:p>
    <w:p w:rsidR="008F0ABB" w:rsidRPr="00907D18"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907D18">
        <w:rPr>
          <w:rFonts w:ascii="Times New Roman" w:hAnsi="Times New Roman"/>
          <w:sz w:val="28"/>
          <w:szCs w:val="28"/>
        </w:rPr>
        <w:t>Профилактическая работа проводится учреждениями культуры, образования, комиссией по делам несовершеннолетних. Проводятся инструктажи, уроки информационной грамотности, уроки безопасности, общешкольные линейки, уроки мужества,  различные конкурсы, презентации, акции, митинги-концерты, беседы, выставки.</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907D18">
        <w:rPr>
          <w:rFonts w:ascii="Times New Roman" w:hAnsi="Times New Roman"/>
          <w:sz w:val="28"/>
          <w:szCs w:val="28"/>
        </w:rPr>
        <w:t>На территории муниципального района «Чернышевский район» проявлений терроризма и экстремизма, преступлений террористической направленности  в течение 20</w:t>
      </w:r>
      <w:r>
        <w:rPr>
          <w:rFonts w:ascii="Times New Roman" w:hAnsi="Times New Roman"/>
          <w:sz w:val="28"/>
          <w:szCs w:val="28"/>
        </w:rPr>
        <w:t>23</w:t>
      </w:r>
      <w:r w:rsidRPr="00907D18">
        <w:rPr>
          <w:rFonts w:ascii="Times New Roman" w:hAnsi="Times New Roman"/>
          <w:sz w:val="28"/>
          <w:szCs w:val="28"/>
        </w:rPr>
        <w:t xml:space="preserve"> года не выявлено.</w:t>
      </w:r>
    </w:p>
    <w:p w:rsidR="008F0ABB" w:rsidRDefault="008F0ABB" w:rsidP="008F0ABB">
      <w:pPr>
        <w:spacing w:after="0" w:line="240" w:lineRule="auto"/>
        <w:jc w:val="both"/>
        <w:rPr>
          <w:rFonts w:ascii="Times New Roman" w:hAnsi="Times New Roman"/>
          <w:sz w:val="28"/>
          <w:szCs w:val="28"/>
        </w:rPr>
      </w:pPr>
    </w:p>
    <w:p w:rsidR="008F0ABB" w:rsidRDefault="008F0ABB" w:rsidP="008F0ABB">
      <w:pPr>
        <w:spacing w:after="0" w:line="240" w:lineRule="auto"/>
        <w:jc w:val="both"/>
        <w:rPr>
          <w:rFonts w:ascii="Times New Roman" w:hAnsi="Times New Roman"/>
          <w:sz w:val="28"/>
          <w:szCs w:val="28"/>
        </w:rPr>
      </w:pPr>
      <w:r w:rsidRPr="002F5AF3">
        <w:rPr>
          <w:rFonts w:ascii="Times New Roman" w:hAnsi="Times New Roman"/>
          <w:sz w:val="28"/>
          <w:szCs w:val="28"/>
        </w:rPr>
        <w:t xml:space="preserve">         В рамках работы </w:t>
      </w:r>
      <w:r w:rsidRPr="002F5AF3">
        <w:rPr>
          <w:rFonts w:ascii="Times New Roman" w:hAnsi="Times New Roman"/>
          <w:b/>
          <w:sz w:val="28"/>
          <w:szCs w:val="28"/>
        </w:rPr>
        <w:t>антинаркотической комиссии</w:t>
      </w:r>
      <w:r w:rsidRPr="002F5AF3">
        <w:rPr>
          <w:rFonts w:ascii="Times New Roman" w:hAnsi="Times New Roman"/>
          <w:sz w:val="28"/>
          <w:szCs w:val="28"/>
        </w:rPr>
        <w:t>, совместно с представителями ОВД района и главами сельских поселений выявлено и уничтожено 1</w:t>
      </w:r>
      <w:r>
        <w:rPr>
          <w:rFonts w:ascii="Times New Roman" w:hAnsi="Times New Roman"/>
          <w:sz w:val="28"/>
          <w:szCs w:val="28"/>
        </w:rPr>
        <w:t>3</w:t>
      </w:r>
      <w:r w:rsidRPr="002F5AF3">
        <w:rPr>
          <w:rFonts w:ascii="Times New Roman" w:hAnsi="Times New Roman"/>
          <w:sz w:val="28"/>
          <w:szCs w:val="28"/>
        </w:rPr>
        <w:t>,</w:t>
      </w:r>
      <w:r>
        <w:rPr>
          <w:rFonts w:ascii="Times New Roman" w:hAnsi="Times New Roman"/>
          <w:sz w:val="28"/>
          <w:szCs w:val="28"/>
        </w:rPr>
        <w:t>7</w:t>
      </w:r>
      <w:r w:rsidRPr="002F5AF3">
        <w:rPr>
          <w:rFonts w:ascii="Times New Roman" w:hAnsi="Times New Roman"/>
          <w:sz w:val="28"/>
          <w:szCs w:val="28"/>
        </w:rPr>
        <w:t xml:space="preserve"> га очагов произрастания дикорастущей конопли</w:t>
      </w:r>
      <w:r>
        <w:rPr>
          <w:rFonts w:ascii="Times New Roman" w:hAnsi="Times New Roman"/>
          <w:sz w:val="28"/>
          <w:szCs w:val="28"/>
        </w:rPr>
        <w:t>, проведено 4 заседания комиссии</w:t>
      </w:r>
      <w:r w:rsidRPr="002F5AF3">
        <w:rPr>
          <w:rFonts w:ascii="Times New Roman" w:hAnsi="Times New Roman"/>
          <w:sz w:val="28"/>
          <w:szCs w:val="28"/>
        </w:rPr>
        <w:t>.</w:t>
      </w:r>
    </w:p>
    <w:p w:rsidR="008F0ABB" w:rsidRPr="002F5AF3" w:rsidRDefault="008F0ABB" w:rsidP="008F0ABB">
      <w:pPr>
        <w:spacing w:after="0" w:line="240" w:lineRule="auto"/>
        <w:jc w:val="both"/>
        <w:rPr>
          <w:rFonts w:ascii="Times New Roman" w:hAnsi="Times New Roman"/>
          <w:sz w:val="28"/>
          <w:szCs w:val="28"/>
        </w:rPr>
      </w:pPr>
    </w:p>
    <w:p w:rsidR="008F0ABB" w:rsidRDefault="008F0ABB" w:rsidP="008F0ABB">
      <w:pPr>
        <w:pStyle w:val="a3"/>
        <w:shd w:val="clear" w:color="auto" w:fill="FFFFFF"/>
        <w:spacing w:before="0" w:beforeAutospacing="0" w:after="0" w:afterAutospacing="0"/>
        <w:jc w:val="both"/>
        <w:rPr>
          <w:rFonts w:ascii="Arial" w:hAnsi="Arial" w:cs="Arial"/>
          <w:color w:val="2C2D2E"/>
          <w:sz w:val="19"/>
          <w:szCs w:val="19"/>
        </w:rPr>
      </w:pPr>
      <w:r>
        <w:rPr>
          <w:color w:val="000000"/>
          <w:sz w:val="28"/>
          <w:szCs w:val="28"/>
        </w:rPr>
        <w:tab/>
        <w:t>Содержание в готовности </w:t>
      </w:r>
      <w:r>
        <w:rPr>
          <w:b/>
          <w:bCs/>
          <w:color w:val="000000"/>
          <w:sz w:val="28"/>
          <w:szCs w:val="28"/>
        </w:rPr>
        <w:t>системы управления гражданской обороной</w:t>
      </w:r>
      <w:r>
        <w:rPr>
          <w:color w:val="000000"/>
          <w:sz w:val="28"/>
          <w:szCs w:val="28"/>
        </w:rPr>
        <w:t> является приоритетной задачей для администрации муниципального района. За истекший год состоялось  18 заседаний КЧС: основные вопросы прохождение отопительного сезона, прохождение пожароопасного сезона, неблагоприятные климатические условия, выход грунтовых вод  на территории Чернышевского района.</w:t>
      </w:r>
    </w:p>
    <w:p w:rsidR="008F0ABB" w:rsidRDefault="008F0ABB" w:rsidP="008F0ABB">
      <w:pPr>
        <w:pStyle w:val="a3"/>
        <w:shd w:val="clear" w:color="auto" w:fill="FFFFFF"/>
        <w:spacing w:before="0" w:beforeAutospacing="0" w:after="0" w:afterAutospacing="0"/>
        <w:jc w:val="both"/>
        <w:rPr>
          <w:rFonts w:ascii="Arial" w:hAnsi="Arial" w:cs="Arial"/>
          <w:color w:val="2C2D2E"/>
          <w:sz w:val="19"/>
          <w:szCs w:val="19"/>
        </w:rPr>
      </w:pPr>
      <w:r>
        <w:rPr>
          <w:color w:val="000000"/>
          <w:sz w:val="28"/>
          <w:szCs w:val="28"/>
        </w:rPr>
        <w:t xml:space="preserve">Количество введенных режимов ЧС-4, режимы ЧС были введены в связи со выходом грунтовых вод на участке дороги с. Урюм, , также действовали режимы ЧС в связи с  выходом грунтовых вод в с. Багульное. </w:t>
      </w:r>
    </w:p>
    <w:p w:rsidR="008F0ABB" w:rsidRDefault="008F0ABB" w:rsidP="008F0ABB">
      <w:pPr>
        <w:pStyle w:val="a3"/>
        <w:shd w:val="clear" w:color="auto" w:fill="FFFFFF"/>
        <w:spacing w:before="0" w:beforeAutospacing="0" w:after="0" w:afterAutospacing="0"/>
        <w:jc w:val="both"/>
        <w:rPr>
          <w:rFonts w:ascii="Arial" w:hAnsi="Arial" w:cs="Arial"/>
          <w:color w:val="2C2D2E"/>
          <w:sz w:val="19"/>
          <w:szCs w:val="19"/>
        </w:rPr>
      </w:pPr>
      <w:r>
        <w:rPr>
          <w:color w:val="000000"/>
          <w:sz w:val="28"/>
          <w:szCs w:val="28"/>
        </w:rPr>
        <w:t>Количество введенных режимов «Повышенная готовность»-5, в основном режимы повышенной готовности вводились в связи с плохими погодными условиями и прохождением отопительного сезона 2023-2024 г.</w:t>
      </w:r>
    </w:p>
    <w:p w:rsidR="008F0ABB" w:rsidRDefault="008F0ABB" w:rsidP="008F0ABB">
      <w:pPr>
        <w:pStyle w:val="a3"/>
        <w:shd w:val="clear" w:color="auto" w:fill="FFFFFF"/>
        <w:spacing w:before="0" w:beforeAutospacing="0" w:after="0" w:afterAutospacing="0"/>
        <w:jc w:val="both"/>
        <w:rPr>
          <w:rFonts w:ascii="Arial" w:hAnsi="Arial" w:cs="Arial"/>
          <w:color w:val="2C2D2E"/>
          <w:sz w:val="19"/>
          <w:szCs w:val="19"/>
        </w:rPr>
      </w:pPr>
      <w:r>
        <w:rPr>
          <w:color w:val="000000"/>
          <w:sz w:val="28"/>
          <w:szCs w:val="28"/>
        </w:rPr>
        <w:t>Количество принятых муниципальных правовых актов – 3 нормативно правовых актов в области гражданской обороны и защиты от  ЧС;</w:t>
      </w:r>
    </w:p>
    <w:p w:rsidR="008F0ABB" w:rsidRDefault="008F0ABB" w:rsidP="008F0ABB">
      <w:pPr>
        <w:pStyle w:val="a3"/>
        <w:shd w:val="clear" w:color="auto" w:fill="FFFFFF"/>
        <w:spacing w:before="0" w:beforeAutospacing="0" w:after="0" w:afterAutospacing="0"/>
        <w:jc w:val="both"/>
        <w:rPr>
          <w:rFonts w:ascii="Arial" w:hAnsi="Arial" w:cs="Arial"/>
          <w:color w:val="2C2D2E"/>
          <w:sz w:val="19"/>
          <w:szCs w:val="19"/>
        </w:rPr>
      </w:pPr>
      <w:r>
        <w:rPr>
          <w:color w:val="000000"/>
          <w:sz w:val="28"/>
          <w:szCs w:val="28"/>
        </w:rPr>
        <w:t>         Выполнены следующие  мероприятия по противопожарному режиму:</w:t>
      </w:r>
    </w:p>
    <w:p w:rsidR="008F0ABB" w:rsidRDefault="008F0ABB" w:rsidP="008F0ABB">
      <w:pPr>
        <w:pStyle w:val="a3"/>
        <w:shd w:val="clear" w:color="auto" w:fill="FFFFFF"/>
        <w:spacing w:before="0" w:beforeAutospacing="0" w:after="0" w:afterAutospacing="0"/>
        <w:jc w:val="both"/>
        <w:rPr>
          <w:color w:val="000000"/>
          <w:sz w:val="28"/>
          <w:szCs w:val="28"/>
        </w:rPr>
      </w:pPr>
      <w:r>
        <w:rPr>
          <w:color w:val="000000"/>
          <w:sz w:val="28"/>
          <w:szCs w:val="28"/>
        </w:rPr>
        <w:tab/>
        <w:t>1) опашка минерализованных полос;</w:t>
      </w:r>
    </w:p>
    <w:p w:rsidR="008F0ABB" w:rsidRDefault="008F0ABB" w:rsidP="008F0ABB">
      <w:pPr>
        <w:pStyle w:val="a3"/>
        <w:shd w:val="clear" w:color="auto" w:fill="FFFFFF"/>
        <w:spacing w:before="0" w:beforeAutospacing="0" w:after="0" w:afterAutospacing="0"/>
        <w:jc w:val="both"/>
        <w:rPr>
          <w:color w:val="000000"/>
          <w:sz w:val="28"/>
          <w:szCs w:val="28"/>
        </w:rPr>
      </w:pPr>
      <w:r>
        <w:rPr>
          <w:color w:val="000000"/>
          <w:sz w:val="28"/>
          <w:szCs w:val="28"/>
        </w:rPr>
        <w:tab/>
        <w:t>2) отжиги между минерализованными полосами; очистка территорий поселений от горючего мусора и сухой растительности;</w:t>
      </w:r>
    </w:p>
    <w:p w:rsidR="008F0ABB" w:rsidRDefault="008F0ABB" w:rsidP="008F0ABB">
      <w:pPr>
        <w:pStyle w:val="a3"/>
        <w:shd w:val="clear" w:color="auto" w:fill="FFFFFF"/>
        <w:spacing w:before="0" w:beforeAutospacing="0" w:after="0" w:afterAutospacing="0"/>
        <w:jc w:val="both"/>
        <w:rPr>
          <w:color w:val="000000"/>
          <w:sz w:val="28"/>
          <w:szCs w:val="28"/>
        </w:rPr>
      </w:pPr>
      <w:r>
        <w:rPr>
          <w:color w:val="000000"/>
          <w:sz w:val="28"/>
          <w:szCs w:val="28"/>
        </w:rPr>
        <w:tab/>
        <w:t xml:space="preserve">3) установка шлагбаумов; </w:t>
      </w:r>
    </w:p>
    <w:p w:rsidR="008F0ABB" w:rsidRDefault="008F0ABB" w:rsidP="008F0ABB">
      <w:pPr>
        <w:pStyle w:val="a3"/>
        <w:shd w:val="clear" w:color="auto" w:fill="FFFFFF"/>
        <w:spacing w:before="0" w:beforeAutospacing="0" w:after="0" w:afterAutospacing="0"/>
        <w:jc w:val="both"/>
        <w:rPr>
          <w:color w:val="000000"/>
          <w:sz w:val="28"/>
          <w:szCs w:val="28"/>
        </w:rPr>
      </w:pPr>
      <w:r>
        <w:rPr>
          <w:color w:val="000000"/>
          <w:sz w:val="28"/>
          <w:szCs w:val="28"/>
        </w:rPr>
        <w:tab/>
        <w:t>4)распространение листовок, подворовой обход граждан с информированием на тему мер пожарной безопасности как в лесу так и в жилом секторе;</w:t>
      </w:r>
    </w:p>
    <w:p w:rsidR="008F0ABB" w:rsidRDefault="008F0ABB" w:rsidP="008F0ABB">
      <w:pPr>
        <w:pStyle w:val="a3"/>
        <w:shd w:val="clear" w:color="auto" w:fill="FFFFFF"/>
        <w:spacing w:before="0" w:beforeAutospacing="0" w:after="0" w:afterAutospacing="0"/>
        <w:jc w:val="both"/>
        <w:rPr>
          <w:rFonts w:ascii="Arial" w:hAnsi="Arial" w:cs="Arial"/>
          <w:color w:val="2C2D2E"/>
          <w:sz w:val="19"/>
          <w:szCs w:val="19"/>
        </w:rPr>
      </w:pPr>
      <w:r>
        <w:rPr>
          <w:color w:val="000000"/>
          <w:sz w:val="28"/>
          <w:szCs w:val="28"/>
        </w:rPr>
        <w:tab/>
        <w:t>5) работа по патрулированию лесных и степных зон, выставление противопожарных постов.</w:t>
      </w:r>
    </w:p>
    <w:p w:rsidR="008F0ABB" w:rsidRDefault="008F0ABB" w:rsidP="008F0ABB">
      <w:pPr>
        <w:pStyle w:val="a3"/>
        <w:shd w:val="clear" w:color="auto" w:fill="FFFFFF"/>
        <w:spacing w:before="0" w:beforeAutospacing="0" w:after="0" w:afterAutospacing="0"/>
        <w:jc w:val="both"/>
        <w:rPr>
          <w:color w:val="000000"/>
          <w:sz w:val="28"/>
          <w:szCs w:val="28"/>
        </w:rPr>
      </w:pPr>
      <w:r>
        <w:rPr>
          <w:color w:val="000000"/>
          <w:sz w:val="28"/>
          <w:szCs w:val="28"/>
        </w:rPr>
        <w:t xml:space="preserve">         Количество природных  пожаров за 2023 год составило 16 лесных пожара , причиненного вреда и пострадавших нет; Количество бытовых пожаров – 62.        </w:t>
      </w:r>
    </w:p>
    <w:p w:rsidR="008F0ABB" w:rsidRDefault="008F0ABB" w:rsidP="008F0ABB">
      <w:pPr>
        <w:pStyle w:val="a3"/>
        <w:shd w:val="clear" w:color="auto" w:fill="FFFFFF"/>
        <w:spacing w:before="0" w:beforeAutospacing="0" w:after="0" w:afterAutospacing="0"/>
        <w:jc w:val="both"/>
        <w:rPr>
          <w:rFonts w:ascii="Arial" w:hAnsi="Arial" w:cs="Arial"/>
          <w:color w:val="2C2D2E"/>
          <w:sz w:val="19"/>
          <w:szCs w:val="19"/>
        </w:rPr>
      </w:pPr>
      <w:r>
        <w:rPr>
          <w:color w:val="000000"/>
          <w:sz w:val="28"/>
          <w:szCs w:val="28"/>
        </w:rPr>
        <w:t xml:space="preserve"> Количество пострадавших на бытовых пожарах – 3 человек, погибло – 3 человека.</w:t>
      </w:r>
      <w:r>
        <w:rPr>
          <w:rFonts w:ascii="Arial" w:hAnsi="Arial" w:cs="Arial"/>
          <w:color w:val="2C2D2E"/>
          <w:sz w:val="19"/>
          <w:szCs w:val="19"/>
        </w:rPr>
        <w:t xml:space="preserve"> </w:t>
      </w:r>
      <w:r>
        <w:rPr>
          <w:color w:val="000000"/>
          <w:sz w:val="28"/>
          <w:szCs w:val="28"/>
        </w:rPr>
        <w:t>Основные причины - это несоблюдение мер пожарной безопасности, неисправность электроприборов и электропроводки;</w:t>
      </w:r>
    </w:p>
    <w:p w:rsidR="008F0ABB" w:rsidRDefault="008F0ABB" w:rsidP="008F0ABB">
      <w:pPr>
        <w:pStyle w:val="a3"/>
        <w:shd w:val="clear" w:color="auto" w:fill="FFFFFF"/>
        <w:spacing w:before="0" w:beforeAutospacing="0" w:after="0" w:afterAutospacing="0"/>
        <w:jc w:val="both"/>
        <w:rPr>
          <w:color w:val="000000"/>
          <w:sz w:val="28"/>
          <w:szCs w:val="28"/>
        </w:rPr>
      </w:pPr>
      <w:r>
        <w:rPr>
          <w:color w:val="000000"/>
          <w:sz w:val="28"/>
          <w:szCs w:val="28"/>
        </w:rPr>
        <w:t xml:space="preserve">         По </w:t>
      </w:r>
      <w:r w:rsidRPr="00D238CA">
        <w:rPr>
          <w:b/>
          <w:color w:val="000000"/>
          <w:sz w:val="28"/>
          <w:szCs w:val="28"/>
        </w:rPr>
        <w:t>обеспечению безопасности людей на водных объектах</w:t>
      </w:r>
      <w:r>
        <w:rPr>
          <w:color w:val="000000"/>
          <w:sz w:val="28"/>
          <w:szCs w:val="28"/>
        </w:rPr>
        <w:t xml:space="preserve"> проведены следующие мероприятия:</w:t>
      </w:r>
    </w:p>
    <w:p w:rsidR="008F0ABB" w:rsidRDefault="008F0ABB" w:rsidP="008F0ABB">
      <w:pPr>
        <w:pStyle w:val="a3"/>
        <w:shd w:val="clear" w:color="auto" w:fill="FFFFFF"/>
        <w:spacing w:before="0" w:beforeAutospacing="0" w:after="0" w:afterAutospacing="0"/>
        <w:jc w:val="both"/>
        <w:rPr>
          <w:color w:val="000000"/>
          <w:sz w:val="28"/>
          <w:szCs w:val="28"/>
        </w:rPr>
      </w:pPr>
      <w:r>
        <w:rPr>
          <w:color w:val="000000"/>
          <w:sz w:val="28"/>
          <w:szCs w:val="28"/>
        </w:rPr>
        <w:t xml:space="preserve">1) была оборудована 1 зона для купания; </w:t>
      </w:r>
    </w:p>
    <w:p w:rsidR="008F0ABB" w:rsidRDefault="008F0ABB" w:rsidP="008F0ABB">
      <w:pPr>
        <w:pStyle w:val="a3"/>
        <w:shd w:val="clear" w:color="auto" w:fill="FFFFFF"/>
        <w:spacing w:before="0" w:beforeAutospacing="0" w:after="0" w:afterAutospacing="0"/>
        <w:jc w:val="both"/>
        <w:rPr>
          <w:color w:val="000000"/>
          <w:sz w:val="28"/>
          <w:szCs w:val="28"/>
        </w:rPr>
      </w:pPr>
      <w:r>
        <w:rPr>
          <w:color w:val="000000"/>
          <w:sz w:val="28"/>
          <w:szCs w:val="28"/>
        </w:rPr>
        <w:t xml:space="preserve">2) проведена акция «Безопасная вода», распространены листовки на тему безопасного отдыха на воде; </w:t>
      </w:r>
    </w:p>
    <w:p w:rsidR="008F0ABB" w:rsidRDefault="008F0ABB" w:rsidP="008F0ABB">
      <w:pPr>
        <w:pStyle w:val="a3"/>
        <w:shd w:val="clear" w:color="auto" w:fill="FFFFFF"/>
        <w:spacing w:before="0" w:beforeAutospacing="0" w:after="0" w:afterAutospacing="0"/>
        <w:jc w:val="both"/>
        <w:rPr>
          <w:color w:val="000000"/>
          <w:sz w:val="28"/>
          <w:szCs w:val="28"/>
        </w:rPr>
      </w:pPr>
      <w:r>
        <w:rPr>
          <w:color w:val="000000"/>
          <w:sz w:val="28"/>
          <w:szCs w:val="28"/>
        </w:rPr>
        <w:lastRenderedPageBreak/>
        <w:t>3)проводилось патрулирование мест купания граждан;</w:t>
      </w:r>
    </w:p>
    <w:p w:rsidR="008F0ABB" w:rsidRPr="00B67A65" w:rsidRDefault="008F0ABB" w:rsidP="008F0ABB">
      <w:pPr>
        <w:pStyle w:val="a3"/>
        <w:shd w:val="clear" w:color="auto" w:fill="FFFFFF"/>
        <w:spacing w:before="0" w:beforeAutospacing="0" w:after="0" w:afterAutospacing="0"/>
        <w:jc w:val="both"/>
        <w:rPr>
          <w:color w:val="000000"/>
          <w:sz w:val="28"/>
          <w:szCs w:val="28"/>
        </w:rPr>
      </w:pPr>
      <w:r>
        <w:rPr>
          <w:color w:val="000000"/>
          <w:sz w:val="28"/>
          <w:szCs w:val="28"/>
        </w:rPr>
        <w:t>4) выставлены баннеры на тему безопасного отдыха на воде.</w:t>
      </w:r>
    </w:p>
    <w:p w:rsidR="008F0ABB" w:rsidRDefault="008F0ABB" w:rsidP="008F0ABB">
      <w:pPr>
        <w:pStyle w:val="a3"/>
        <w:shd w:val="clear" w:color="auto" w:fill="FFFFFF"/>
        <w:spacing w:before="0" w:beforeAutospacing="0" w:after="0" w:afterAutospacing="0"/>
        <w:jc w:val="both"/>
        <w:rPr>
          <w:rFonts w:ascii="Arial" w:hAnsi="Arial" w:cs="Arial"/>
          <w:color w:val="2C2D2E"/>
          <w:sz w:val="19"/>
          <w:szCs w:val="19"/>
        </w:rPr>
      </w:pPr>
      <w:r>
        <w:rPr>
          <w:color w:val="000000"/>
          <w:sz w:val="28"/>
          <w:szCs w:val="28"/>
        </w:rPr>
        <w:t>         За 2023 год зарегистрирован один случай гибели человека на воде, причина несчастный случай.</w:t>
      </w:r>
    </w:p>
    <w:p w:rsidR="008F0ABB" w:rsidRDefault="008F0ABB" w:rsidP="008F0ABB">
      <w:pPr>
        <w:pStyle w:val="a3"/>
        <w:shd w:val="clear" w:color="auto" w:fill="FFFFFF"/>
        <w:spacing w:before="0" w:beforeAutospacing="0" w:after="0" w:afterAutospacing="0"/>
        <w:jc w:val="both"/>
        <w:rPr>
          <w:rFonts w:ascii="Arial" w:hAnsi="Arial" w:cs="Arial"/>
          <w:color w:val="2C2D2E"/>
          <w:sz w:val="19"/>
          <w:szCs w:val="19"/>
        </w:rPr>
      </w:pPr>
      <w:r>
        <w:rPr>
          <w:color w:val="000000"/>
          <w:sz w:val="28"/>
          <w:szCs w:val="28"/>
        </w:rPr>
        <w:t>         ЕДДС Чернышевского района было принято 2067 вызовов.</w:t>
      </w:r>
    </w:p>
    <w:p w:rsidR="008F0ABB" w:rsidRPr="009C676A" w:rsidRDefault="008F0ABB" w:rsidP="008F0ABB">
      <w:pPr>
        <w:pStyle w:val="a3"/>
        <w:shd w:val="clear" w:color="auto" w:fill="FFFFFF"/>
        <w:spacing w:before="0" w:beforeAutospacing="0" w:after="0" w:afterAutospacing="0"/>
        <w:jc w:val="both"/>
        <w:rPr>
          <w:color w:val="2C2D2E"/>
          <w:sz w:val="28"/>
          <w:szCs w:val="28"/>
        </w:rPr>
      </w:pPr>
      <w:r>
        <w:rPr>
          <w:color w:val="000000"/>
          <w:sz w:val="28"/>
          <w:szCs w:val="28"/>
        </w:rPr>
        <w:t>        </w:t>
      </w:r>
    </w:p>
    <w:p w:rsidR="008F0ABB" w:rsidRPr="009C676A" w:rsidRDefault="008F0ABB" w:rsidP="008F0ABB">
      <w:pPr>
        <w:pStyle w:val="a3"/>
        <w:spacing w:before="0" w:beforeAutospacing="0" w:after="0" w:afterAutospacing="0"/>
        <w:jc w:val="both"/>
        <w:rPr>
          <w:rFonts w:ascii="Arial" w:hAnsi="Arial" w:cs="Arial"/>
          <w:color w:val="2C2D2E"/>
          <w:sz w:val="19"/>
          <w:szCs w:val="19"/>
        </w:rPr>
      </w:pPr>
      <w:r w:rsidRPr="009C676A">
        <w:rPr>
          <w:color w:val="000000"/>
          <w:sz w:val="28"/>
          <w:szCs w:val="28"/>
        </w:rPr>
        <w:t xml:space="preserve">      </w:t>
      </w:r>
      <w:r>
        <w:rPr>
          <w:color w:val="000000"/>
          <w:sz w:val="28"/>
          <w:szCs w:val="28"/>
        </w:rPr>
        <w:t xml:space="preserve">   </w:t>
      </w:r>
      <w:r w:rsidRPr="009C676A">
        <w:rPr>
          <w:color w:val="000000"/>
          <w:sz w:val="28"/>
          <w:szCs w:val="28"/>
        </w:rPr>
        <w:t>Основные </w:t>
      </w:r>
      <w:r w:rsidRPr="009C676A">
        <w:rPr>
          <w:b/>
          <w:bCs/>
          <w:color w:val="000000"/>
          <w:sz w:val="28"/>
          <w:szCs w:val="28"/>
        </w:rPr>
        <w:t>направления работы отдела ГО и ЧС на 202</w:t>
      </w:r>
      <w:r>
        <w:rPr>
          <w:b/>
          <w:bCs/>
          <w:color w:val="000000"/>
          <w:sz w:val="28"/>
          <w:szCs w:val="28"/>
        </w:rPr>
        <w:t>4</w:t>
      </w:r>
      <w:r w:rsidRPr="009C676A">
        <w:rPr>
          <w:b/>
          <w:bCs/>
          <w:color w:val="000000"/>
          <w:sz w:val="28"/>
          <w:szCs w:val="28"/>
        </w:rPr>
        <w:t xml:space="preserve"> год</w:t>
      </w:r>
      <w:r w:rsidRPr="009C676A">
        <w:rPr>
          <w:color w:val="000000"/>
          <w:sz w:val="28"/>
          <w:szCs w:val="28"/>
        </w:rPr>
        <w:t>:</w:t>
      </w:r>
    </w:p>
    <w:p w:rsidR="008F0ABB" w:rsidRDefault="008F0ABB" w:rsidP="008F0ABB">
      <w:pPr>
        <w:pStyle w:val="a3"/>
        <w:spacing w:before="0" w:beforeAutospacing="0" w:after="0" w:afterAutospacing="0"/>
        <w:jc w:val="both"/>
        <w:rPr>
          <w:color w:val="000000"/>
          <w:sz w:val="28"/>
          <w:szCs w:val="28"/>
        </w:rPr>
      </w:pPr>
      <w:r>
        <w:rPr>
          <w:color w:val="000000"/>
          <w:sz w:val="28"/>
          <w:szCs w:val="28"/>
        </w:rPr>
        <w:tab/>
      </w:r>
      <w:r w:rsidRPr="009C676A">
        <w:rPr>
          <w:color w:val="000000"/>
          <w:sz w:val="28"/>
          <w:szCs w:val="28"/>
        </w:rPr>
        <w:t xml:space="preserve">1) меры по предупреждению и ликвидации ЧС, связанные с паводковыми явлениями на территории МР «Чернышевский район»; </w:t>
      </w:r>
    </w:p>
    <w:p w:rsidR="008F0ABB" w:rsidRDefault="008F0ABB" w:rsidP="008F0ABB">
      <w:pPr>
        <w:pStyle w:val="a3"/>
        <w:spacing w:before="0" w:beforeAutospacing="0" w:after="0" w:afterAutospacing="0"/>
        <w:jc w:val="both"/>
        <w:rPr>
          <w:color w:val="000000"/>
          <w:sz w:val="28"/>
          <w:szCs w:val="28"/>
        </w:rPr>
      </w:pPr>
      <w:r>
        <w:rPr>
          <w:color w:val="000000"/>
          <w:sz w:val="28"/>
          <w:szCs w:val="28"/>
        </w:rPr>
        <w:tab/>
      </w:r>
      <w:r w:rsidRPr="009C676A">
        <w:rPr>
          <w:color w:val="000000"/>
          <w:sz w:val="28"/>
          <w:szCs w:val="28"/>
        </w:rPr>
        <w:t>2</w:t>
      </w:r>
      <w:r>
        <w:rPr>
          <w:color w:val="000000"/>
          <w:sz w:val="28"/>
          <w:szCs w:val="28"/>
        </w:rPr>
        <w:t>) меры, принимаемые  по охране жизни людей на водных объектах Чернышевского района;</w:t>
      </w:r>
    </w:p>
    <w:p w:rsidR="008F0ABB" w:rsidRDefault="008F0ABB" w:rsidP="008F0ABB">
      <w:pPr>
        <w:pStyle w:val="a3"/>
        <w:spacing w:before="0" w:beforeAutospacing="0" w:after="0" w:afterAutospacing="0"/>
        <w:jc w:val="both"/>
        <w:rPr>
          <w:color w:val="000000"/>
          <w:sz w:val="28"/>
          <w:szCs w:val="28"/>
        </w:rPr>
      </w:pPr>
      <w:r>
        <w:rPr>
          <w:color w:val="000000"/>
          <w:sz w:val="28"/>
          <w:szCs w:val="28"/>
        </w:rPr>
        <w:tab/>
        <w:t xml:space="preserve"> 3)  усиление работы по профилактике пожаров в жилищном фонде Чернышевского района; </w:t>
      </w:r>
    </w:p>
    <w:p w:rsidR="008F0ABB" w:rsidRDefault="008F0ABB" w:rsidP="008F0ABB">
      <w:pPr>
        <w:pStyle w:val="a3"/>
        <w:spacing w:before="0" w:beforeAutospacing="0" w:after="0" w:afterAutospacing="0"/>
        <w:jc w:val="both"/>
        <w:rPr>
          <w:color w:val="000000"/>
          <w:sz w:val="28"/>
          <w:szCs w:val="28"/>
        </w:rPr>
      </w:pPr>
      <w:r>
        <w:rPr>
          <w:color w:val="000000"/>
          <w:sz w:val="28"/>
          <w:szCs w:val="28"/>
        </w:rPr>
        <w:tab/>
        <w:t xml:space="preserve">4) первоочередные меры по подготовке к пожароопасному периоду 2023 года; </w:t>
      </w:r>
    </w:p>
    <w:p w:rsidR="008F0ABB" w:rsidRDefault="008F0ABB" w:rsidP="008F0ABB">
      <w:pPr>
        <w:pStyle w:val="a3"/>
        <w:spacing w:before="0" w:beforeAutospacing="0" w:after="0" w:afterAutospacing="0"/>
        <w:jc w:val="both"/>
        <w:rPr>
          <w:color w:val="000000"/>
          <w:sz w:val="28"/>
          <w:szCs w:val="28"/>
        </w:rPr>
      </w:pPr>
      <w:r>
        <w:rPr>
          <w:color w:val="000000"/>
          <w:sz w:val="28"/>
          <w:szCs w:val="28"/>
        </w:rPr>
        <w:tab/>
        <w:t>5) обучение работников, уполномоченных на решение задач в области гражданской защиты администраций поселений и организаций;</w:t>
      </w:r>
    </w:p>
    <w:p w:rsidR="008F0ABB" w:rsidRDefault="008F0ABB" w:rsidP="008F0ABB">
      <w:pPr>
        <w:pStyle w:val="a3"/>
        <w:spacing w:before="0" w:beforeAutospacing="0" w:after="0" w:afterAutospacing="0"/>
        <w:jc w:val="both"/>
        <w:rPr>
          <w:rFonts w:ascii="Arial" w:hAnsi="Arial" w:cs="Arial"/>
          <w:color w:val="2C2D2E"/>
          <w:sz w:val="19"/>
          <w:szCs w:val="19"/>
        </w:rPr>
      </w:pPr>
      <w:r>
        <w:rPr>
          <w:color w:val="000000"/>
          <w:sz w:val="28"/>
          <w:szCs w:val="28"/>
        </w:rPr>
        <w:tab/>
        <w:t xml:space="preserve"> 6) проведение тренировок и учений с органами управления и гражданским населением, в целях отработки вопросов и действия граждан в определенных чрезвычайных ситуациях.</w:t>
      </w:r>
    </w:p>
    <w:p w:rsidR="008F0ABB" w:rsidRDefault="008F0ABB" w:rsidP="008F0ABB">
      <w:pPr>
        <w:pStyle w:val="a3"/>
        <w:shd w:val="clear" w:color="auto" w:fill="FFFFFF"/>
        <w:spacing w:before="0" w:beforeAutospacing="0" w:after="0" w:afterAutospacing="0"/>
        <w:jc w:val="both"/>
        <w:rPr>
          <w:color w:val="000000"/>
          <w:sz w:val="28"/>
          <w:szCs w:val="28"/>
        </w:rPr>
      </w:pPr>
      <w:r>
        <w:rPr>
          <w:color w:val="000000"/>
          <w:sz w:val="28"/>
          <w:szCs w:val="28"/>
        </w:rPr>
        <w:t>         Основной проблемой препятствующей исполнению является недостаточность финансирования.</w:t>
      </w:r>
    </w:p>
    <w:p w:rsidR="008F0ABB" w:rsidRDefault="008F0ABB" w:rsidP="008F0ABB">
      <w:pPr>
        <w:pStyle w:val="a3"/>
        <w:shd w:val="clear" w:color="auto" w:fill="FFFFFF"/>
        <w:spacing w:before="0" w:beforeAutospacing="0" w:after="0" w:afterAutospacing="0"/>
        <w:jc w:val="both"/>
        <w:rPr>
          <w:rFonts w:ascii="Arial" w:hAnsi="Arial" w:cs="Arial"/>
          <w:color w:val="2C2D2E"/>
          <w:sz w:val="19"/>
          <w:szCs w:val="19"/>
        </w:rPr>
      </w:pPr>
    </w:p>
    <w:p w:rsidR="008F0ABB" w:rsidRDefault="008F0ABB" w:rsidP="008F0ABB">
      <w:pPr>
        <w:pStyle w:val="a3"/>
        <w:shd w:val="clear" w:color="auto" w:fill="FFFFFF"/>
        <w:spacing w:before="0" w:beforeAutospacing="0" w:after="0" w:afterAutospacing="0"/>
        <w:jc w:val="both"/>
        <w:rPr>
          <w:sz w:val="28"/>
          <w:szCs w:val="28"/>
        </w:rPr>
      </w:pPr>
      <w:r>
        <w:rPr>
          <w:color w:val="000000"/>
          <w:sz w:val="28"/>
          <w:szCs w:val="28"/>
        </w:rPr>
        <w:t xml:space="preserve">         </w:t>
      </w:r>
      <w:r w:rsidRPr="00B42729">
        <w:rPr>
          <w:b/>
          <w:sz w:val="28"/>
          <w:szCs w:val="28"/>
        </w:rPr>
        <w:t>Организация охраны общественного порядка</w:t>
      </w:r>
      <w:r w:rsidRPr="00B42729">
        <w:rPr>
          <w:sz w:val="28"/>
          <w:szCs w:val="28"/>
        </w:rPr>
        <w:t xml:space="preserve"> - в 20</w:t>
      </w:r>
      <w:r>
        <w:rPr>
          <w:sz w:val="28"/>
          <w:szCs w:val="28"/>
        </w:rPr>
        <w:t>24</w:t>
      </w:r>
      <w:r w:rsidRPr="00B42729">
        <w:rPr>
          <w:sz w:val="28"/>
          <w:szCs w:val="28"/>
        </w:rPr>
        <w:t xml:space="preserve"> году будет продолжена работа </w:t>
      </w:r>
      <w:r>
        <w:rPr>
          <w:sz w:val="28"/>
          <w:szCs w:val="28"/>
        </w:rPr>
        <w:t xml:space="preserve">органами ОМВД по Чернышевскому району </w:t>
      </w:r>
      <w:r w:rsidRPr="00B42729">
        <w:rPr>
          <w:sz w:val="28"/>
          <w:szCs w:val="28"/>
        </w:rPr>
        <w:t>по обеспечению охраны правопорядка и общественной безопасности  в период проведения  мероприятий  социального,   общественно-политического, спортивного и культурно-массового  характера различного уровня,  организована работа по взаимодействию с заинтересованными структурами в рамках проводимых мероприятий профилактической направленности, направленных на пресечение рецидивной, бытовой преступности, а также преступлений, совершаемых в состоянии алкогольного опьянения.</w:t>
      </w:r>
    </w:p>
    <w:p w:rsidR="008F0ABB" w:rsidRPr="00B42729" w:rsidRDefault="008F0ABB" w:rsidP="008F0ABB">
      <w:pPr>
        <w:pStyle w:val="a3"/>
        <w:shd w:val="clear" w:color="auto" w:fill="FFFFFF"/>
        <w:spacing w:before="0" w:beforeAutospacing="0" w:after="0" w:afterAutospacing="0"/>
        <w:jc w:val="both"/>
        <w:rPr>
          <w:sz w:val="28"/>
          <w:szCs w:val="28"/>
        </w:rPr>
      </w:pPr>
    </w:p>
    <w:p w:rsidR="008F0ABB" w:rsidRDefault="008F0ABB" w:rsidP="008F0AB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укрепления </w:t>
      </w:r>
      <w:r w:rsidRPr="00A835A4">
        <w:rPr>
          <w:rFonts w:ascii="Times New Roman" w:hAnsi="Times New Roman"/>
          <w:b/>
          <w:sz w:val="28"/>
          <w:szCs w:val="28"/>
        </w:rPr>
        <w:t>межнационального и межконфессионального согласия</w:t>
      </w:r>
      <w:r>
        <w:rPr>
          <w:rFonts w:ascii="Times New Roman" w:hAnsi="Times New Roman"/>
          <w:sz w:val="28"/>
          <w:szCs w:val="28"/>
        </w:rPr>
        <w:t xml:space="preserve">, поддержки и развития языков и культуры народов Российской Федерации проведено  21 мероприятие. </w:t>
      </w:r>
      <w:r w:rsidRPr="000C0BBF">
        <w:rPr>
          <w:rFonts w:ascii="Times New Roman" w:eastAsia="Calibri" w:hAnsi="Times New Roman"/>
          <w:sz w:val="28"/>
          <w:szCs w:val="28"/>
        </w:rPr>
        <w:t>В 20</w:t>
      </w:r>
      <w:r>
        <w:rPr>
          <w:rFonts w:ascii="Times New Roman" w:eastAsia="Calibri" w:hAnsi="Times New Roman"/>
          <w:sz w:val="28"/>
          <w:szCs w:val="28"/>
        </w:rPr>
        <w:t>23</w:t>
      </w:r>
      <w:r w:rsidRPr="000C0BBF">
        <w:rPr>
          <w:rFonts w:ascii="Times New Roman" w:eastAsia="Calibri" w:hAnsi="Times New Roman"/>
          <w:sz w:val="28"/>
          <w:szCs w:val="28"/>
        </w:rPr>
        <w:t xml:space="preserve"> году н</w:t>
      </w:r>
      <w:r w:rsidRPr="000C0BBF">
        <w:rPr>
          <w:rFonts w:ascii="Times New Roman" w:hAnsi="Times New Roman"/>
          <w:sz w:val="28"/>
          <w:szCs w:val="28"/>
        </w:rPr>
        <w:t xml:space="preserve">а территории района явные проявления национализма, межнациональных противоречий и конфликтов не зафиксированы. Общественные организации активно сотрудничают с администрацией района. Межконфессиональные отношения традиционно стабильны.   </w:t>
      </w:r>
    </w:p>
    <w:p w:rsidR="008F0ABB" w:rsidRDefault="008F0ABB" w:rsidP="008F0ABB">
      <w:pPr>
        <w:spacing w:after="0" w:line="240" w:lineRule="auto"/>
        <w:jc w:val="both"/>
        <w:rPr>
          <w:rFonts w:ascii="Times New Roman" w:hAnsi="Times New Roman"/>
          <w:sz w:val="28"/>
          <w:szCs w:val="28"/>
        </w:rPr>
      </w:pPr>
    </w:p>
    <w:p w:rsidR="008F0ABB" w:rsidRPr="00B01484" w:rsidRDefault="008F0ABB" w:rsidP="008F0ABB">
      <w:pPr>
        <w:spacing w:after="0" w:line="240" w:lineRule="auto"/>
        <w:jc w:val="center"/>
        <w:rPr>
          <w:rFonts w:ascii="Times New Roman" w:hAnsi="Times New Roman"/>
          <w:b/>
          <w:sz w:val="28"/>
          <w:szCs w:val="28"/>
        </w:rPr>
      </w:pPr>
      <w:r w:rsidRPr="00C663D5">
        <w:rPr>
          <w:rFonts w:ascii="Times New Roman" w:hAnsi="Times New Roman"/>
          <w:b/>
          <w:sz w:val="28"/>
          <w:szCs w:val="28"/>
        </w:rPr>
        <w:t>Организация муниципального управления</w:t>
      </w:r>
      <w:r w:rsidRPr="00B01484">
        <w:rPr>
          <w:rFonts w:ascii="Times New Roman" w:hAnsi="Times New Roman"/>
          <w:b/>
          <w:sz w:val="28"/>
          <w:szCs w:val="28"/>
        </w:rPr>
        <w:t xml:space="preserve"> и территориального самоуправления</w:t>
      </w:r>
    </w:p>
    <w:p w:rsidR="008F0ABB" w:rsidRPr="006C73FF" w:rsidRDefault="008F0ABB" w:rsidP="008F0ABB">
      <w:pPr>
        <w:spacing w:after="0" w:line="240" w:lineRule="auto"/>
        <w:jc w:val="both"/>
        <w:rPr>
          <w:rFonts w:ascii="Times New Roman" w:hAnsi="Times New Roman"/>
          <w:sz w:val="28"/>
          <w:szCs w:val="28"/>
        </w:rPr>
      </w:pPr>
      <w:r w:rsidRPr="00813289">
        <w:rPr>
          <w:rFonts w:ascii="Times New Roman" w:hAnsi="Times New Roman"/>
        </w:rPr>
        <w:tab/>
      </w:r>
      <w:r w:rsidRPr="00F04D27">
        <w:rPr>
          <w:rFonts w:ascii="Times New Roman" w:hAnsi="Times New Roman"/>
          <w:sz w:val="28"/>
          <w:szCs w:val="28"/>
        </w:rPr>
        <w:t>Деятельность администрации муниципального района «Чернышевский район» в 20</w:t>
      </w:r>
      <w:r>
        <w:rPr>
          <w:rFonts w:ascii="Times New Roman" w:hAnsi="Times New Roman"/>
          <w:sz w:val="28"/>
          <w:szCs w:val="28"/>
        </w:rPr>
        <w:t>22</w:t>
      </w:r>
      <w:r w:rsidRPr="00F04D27">
        <w:rPr>
          <w:rFonts w:ascii="Times New Roman" w:hAnsi="Times New Roman"/>
          <w:sz w:val="28"/>
          <w:szCs w:val="28"/>
        </w:rPr>
        <w:t xml:space="preserve"> году осуществлялась в соответствии Положением о структуре </w:t>
      </w:r>
      <w:r w:rsidRPr="00F04D27">
        <w:rPr>
          <w:rFonts w:ascii="Times New Roman" w:hAnsi="Times New Roman"/>
          <w:sz w:val="28"/>
          <w:szCs w:val="28"/>
        </w:rPr>
        <w:lastRenderedPageBreak/>
        <w:t xml:space="preserve">администрации муниципального района «Чернышевский район», утвержденным решением Совета муниципального района «Чернышевский район» от </w:t>
      </w:r>
      <w:r>
        <w:rPr>
          <w:rFonts w:ascii="Times New Roman" w:hAnsi="Times New Roman"/>
          <w:sz w:val="28"/>
          <w:szCs w:val="28"/>
        </w:rPr>
        <w:t>24 ноября</w:t>
      </w:r>
      <w:r w:rsidRPr="00F04D27">
        <w:rPr>
          <w:rFonts w:ascii="Times New Roman" w:hAnsi="Times New Roman"/>
          <w:sz w:val="28"/>
          <w:szCs w:val="28"/>
        </w:rPr>
        <w:t xml:space="preserve"> 20</w:t>
      </w:r>
      <w:r>
        <w:rPr>
          <w:rFonts w:ascii="Times New Roman" w:hAnsi="Times New Roman"/>
          <w:sz w:val="28"/>
          <w:szCs w:val="28"/>
        </w:rPr>
        <w:t>22</w:t>
      </w:r>
      <w:r w:rsidRPr="00F04D27">
        <w:rPr>
          <w:rFonts w:ascii="Times New Roman" w:hAnsi="Times New Roman"/>
          <w:sz w:val="28"/>
          <w:szCs w:val="28"/>
        </w:rPr>
        <w:t xml:space="preserve"> года № </w:t>
      </w:r>
      <w:r>
        <w:rPr>
          <w:rFonts w:ascii="Times New Roman" w:hAnsi="Times New Roman"/>
          <w:sz w:val="28"/>
          <w:szCs w:val="28"/>
        </w:rPr>
        <w:t xml:space="preserve">58 </w:t>
      </w:r>
      <w:r w:rsidRPr="00DD4FEA">
        <w:rPr>
          <w:rFonts w:ascii="Times New Roman" w:hAnsi="Times New Roman"/>
          <w:sz w:val="28"/>
          <w:szCs w:val="28"/>
        </w:rPr>
        <w:t>«Об утверждении структуры и схемы управления администрации муниципального района «Чернышевский район»</w:t>
      </w:r>
      <w:r>
        <w:rPr>
          <w:rFonts w:ascii="Times New Roman" w:hAnsi="Times New Roman"/>
          <w:sz w:val="28"/>
          <w:szCs w:val="28"/>
        </w:rPr>
        <w:t>.</w:t>
      </w:r>
    </w:p>
    <w:p w:rsidR="008F0ABB" w:rsidRPr="00B8114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t>В</w:t>
      </w:r>
      <w:r w:rsidRPr="00B8114B">
        <w:rPr>
          <w:rFonts w:ascii="Times New Roman" w:hAnsi="Times New Roman"/>
          <w:sz w:val="28"/>
          <w:szCs w:val="28"/>
        </w:rPr>
        <w:t xml:space="preserve"> администрации муниципального района 38 единиц по штатному расписанию, из них 32 </w:t>
      </w:r>
      <w:r w:rsidRPr="00C91811">
        <w:rPr>
          <w:rFonts w:ascii="Times New Roman" w:hAnsi="Times New Roman"/>
          <w:b/>
          <w:sz w:val="28"/>
          <w:szCs w:val="28"/>
        </w:rPr>
        <w:t>муниципальных служащих</w:t>
      </w:r>
      <w:r w:rsidRPr="00B8114B">
        <w:rPr>
          <w:rFonts w:ascii="Times New Roman" w:hAnsi="Times New Roman"/>
          <w:sz w:val="28"/>
          <w:szCs w:val="28"/>
        </w:rPr>
        <w:t xml:space="preserve">, 97% имеют высшее образование.  </w:t>
      </w:r>
    </w:p>
    <w:p w:rsidR="008F0ABB" w:rsidRPr="00B8114B" w:rsidRDefault="008F0ABB" w:rsidP="008F0ABB">
      <w:pPr>
        <w:spacing w:after="0" w:line="240" w:lineRule="auto"/>
        <w:ind w:firstLine="708"/>
        <w:jc w:val="both"/>
        <w:rPr>
          <w:rFonts w:ascii="Times New Roman" w:hAnsi="Times New Roman"/>
          <w:sz w:val="28"/>
          <w:szCs w:val="28"/>
        </w:rPr>
      </w:pPr>
      <w:r w:rsidRPr="00B8114B">
        <w:rPr>
          <w:rFonts w:ascii="Times New Roman" w:hAnsi="Times New Roman"/>
          <w:sz w:val="28"/>
          <w:szCs w:val="28"/>
        </w:rPr>
        <w:t>По возрасту: 7% до 30 лет, 18% от 30 до 35 лет, 28% от 36 до 39 лет;</w:t>
      </w:r>
    </w:p>
    <w:p w:rsidR="008F0ABB" w:rsidRPr="00B8114B" w:rsidRDefault="008F0ABB" w:rsidP="008F0ABB">
      <w:pPr>
        <w:spacing w:after="0" w:line="240" w:lineRule="auto"/>
        <w:jc w:val="both"/>
        <w:rPr>
          <w:rFonts w:ascii="Times New Roman" w:hAnsi="Times New Roman"/>
          <w:sz w:val="28"/>
          <w:szCs w:val="28"/>
        </w:rPr>
      </w:pPr>
      <w:r w:rsidRPr="00B8114B">
        <w:rPr>
          <w:rFonts w:ascii="Times New Roman" w:hAnsi="Times New Roman"/>
          <w:sz w:val="28"/>
          <w:szCs w:val="28"/>
        </w:rPr>
        <w:t xml:space="preserve">35% от 40 до 49 лет, 6% от 50 до 60 лет, 3% от 60 до 65 лет, 3% свыше 65 лет. </w:t>
      </w:r>
    </w:p>
    <w:p w:rsidR="008F0ABB" w:rsidRPr="00B8114B" w:rsidRDefault="008F0ABB" w:rsidP="008F0ABB">
      <w:pPr>
        <w:spacing w:after="0" w:line="240" w:lineRule="auto"/>
        <w:ind w:firstLine="708"/>
        <w:jc w:val="both"/>
        <w:rPr>
          <w:rFonts w:ascii="Times New Roman" w:hAnsi="Times New Roman"/>
          <w:sz w:val="28"/>
          <w:szCs w:val="28"/>
        </w:rPr>
      </w:pPr>
      <w:r w:rsidRPr="00B8114B">
        <w:rPr>
          <w:rFonts w:ascii="Times New Roman" w:hAnsi="Times New Roman"/>
          <w:sz w:val="28"/>
          <w:szCs w:val="28"/>
        </w:rPr>
        <w:t xml:space="preserve">По стажу муниципальной службы до 1 года -6%, от 1 до 5 лет  -26%, от 5 до 10 лет - 23%, от 10 до 15 лет -16%, от 15 до 25 лет -23%, свыше 25 лет -6%. </w:t>
      </w:r>
    </w:p>
    <w:p w:rsidR="008F0ABB" w:rsidRPr="00B8114B" w:rsidRDefault="008F0ABB" w:rsidP="008F0ABB">
      <w:pPr>
        <w:spacing w:after="0" w:line="240" w:lineRule="auto"/>
        <w:ind w:firstLine="708"/>
        <w:jc w:val="both"/>
        <w:rPr>
          <w:rFonts w:ascii="Times New Roman" w:hAnsi="Times New Roman"/>
          <w:sz w:val="28"/>
          <w:szCs w:val="28"/>
        </w:rPr>
      </w:pPr>
      <w:r w:rsidRPr="00B8114B">
        <w:rPr>
          <w:rFonts w:ascii="Times New Roman" w:hAnsi="Times New Roman"/>
          <w:sz w:val="28"/>
          <w:szCs w:val="28"/>
        </w:rPr>
        <w:t xml:space="preserve">За 2023 год обучение на курсах повышения квалификации  работники не обучались. </w:t>
      </w:r>
    </w:p>
    <w:p w:rsidR="008F0ABB" w:rsidRPr="00B8114B" w:rsidRDefault="008F0ABB" w:rsidP="008F0ABB">
      <w:pPr>
        <w:spacing w:after="0" w:line="240" w:lineRule="auto"/>
        <w:ind w:firstLine="708"/>
        <w:jc w:val="both"/>
        <w:rPr>
          <w:rFonts w:ascii="Times New Roman" w:hAnsi="Times New Roman"/>
          <w:sz w:val="28"/>
          <w:szCs w:val="28"/>
        </w:rPr>
      </w:pPr>
      <w:r w:rsidRPr="00B8114B">
        <w:rPr>
          <w:rFonts w:ascii="Times New Roman" w:hAnsi="Times New Roman"/>
          <w:sz w:val="28"/>
          <w:szCs w:val="28"/>
        </w:rPr>
        <w:t>Аттестация муниципальных служащих проводилась в 2020 году.</w:t>
      </w:r>
    </w:p>
    <w:p w:rsidR="008F0ABB" w:rsidRPr="00064197"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064197">
        <w:rPr>
          <w:rFonts w:ascii="Times New Roman" w:hAnsi="Times New Roman"/>
          <w:sz w:val="28"/>
          <w:szCs w:val="28"/>
        </w:rPr>
        <w:t>Действующий  состав администрации позволяет на должном уровне выполнять возложенные обязанности и полномочия по вопросам местного значения муниципального района в соответствии с Федеральным законом от 06.10.2003г. № 131-ФЗ «Об общих принципах организации местного самоуправления в Российской Федерации».</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4275AA">
        <w:rPr>
          <w:rFonts w:ascii="Times New Roman" w:hAnsi="Times New Roman"/>
          <w:sz w:val="28"/>
          <w:szCs w:val="28"/>
        </w:rPr>
        <w:t>В 2023 году по вопросам, находящимся в ведении администрации района администрацией района  принято 661 постановление (2022 год 700) распоряжений</w:t>
      </w:r>
      <w:r w:rsidRPr="0010671B">
        <w:rPr>
          <w:rFonts w:ascii="Times New Roman" w:hAnsi="Times New Roman"/>
          <w:sz w:val="28"/>
          <w:szCs w:val="28"/>
        </w:rPr>
        <w:t xml:space="preserve"> </w:t>
      </w:r>
      <w:r>
        <w:rPr>
          <w:rFonts w:ascii="Times New Roman" w:hAnsi="Times New Roman"/>
          <w:sz w:val="28"/>
          <w:szCs w:val="28"/>
        </w:rPr>
        <w:t>706</w:t>
      </w:r>
      <w:r w:rsidRPr="0010671B">
        <w:rPr>
          <w:rFonts w:ascii="Times New Roman" w:hAnsi="Times New Roman"/>
          <w:sz w:val="28"/>
          <w:szCs w:val="28"/>
        </w:rPr>
        <w:t xml:space="preserve"> (20</w:t>
      </w:r>
      <w:r>
        <w:rPr>
          <w:rFonts w:ascii="Times New Roman" w:hAnsi="Times New Roman"/>
          <w:sz w:val="28"/>
          <w:szCs w:val="28"/>
        </w:rPr>
        <w:t>22</w:t>
      </w:r>
      <w:r w:rsidRPr="0010671B">
        <w:rPr>
          <w:rFonts w:ascii="Times New Roman" w:hAnsi="Times New Roman"/>
          <w:sz w:val="28"/>
          <w:szCs w:val="28"/>
        </w:rPr>
        <w:t xml:space="preserve"> г.- </w:t>
      </w:r>
      <w:r>
        <w:rPr>
          <w:rFonts w:ascii="Times New Roman" w:hAnsi="Times New Roman"/>
          <w:sz w:val="28"/>
          <w:szCs w:val="28"/>
        </w:rPr>
        <w:t>732</w:t>
      </w:r>
      <w:r w:rsidRPr="0010671B">
        <w:rPr>
          <w:rFonts w:ascii="Times New Roman" w:hAnsi="Times New Roman"/>
          <w:sz w:val="28"/>
          <w:szCs w:val="28"/>
        </w:rPr>
        <w:t xml:space="preserve">). </w:t>
      </w:r>
      <w:r>
        <w:rPr>
          <w:rFonts w:ascii="Times New Roman" w:hAnsi="Times New Roman"/>
          <w:sz w:val="28"/>
          <w:szCs w:val="28"/>
        </w:rPr>
        <w:t>Количество направленных в регистр муниципальных правовых актов составило 220 (2022/617) шт.</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813289">
        <w:rPr>
          <w:rFonts w:ascii="Times New Roman" w:hAnsi="Times New Roman"/>
          <w:sz w:val="28"/>
          <w:szCs w:val="28"/>
        </w:rPr>
        <w:t xml:space="preserve">Подготовлено и направлено на рассмотрение Совета МР «Чернышевский район» </w:t>
      </w:r>
      <w:r>
        <w:rPr>
          <w:rFonts w:ascii="Times New Roman" w:hAnsi="Times New Roman"/>
          <w:sz w:val="28"/>
          <w:szCs w:val="28"/>
        </w:rPr>
        <w:t xml:space="preserve"> 43</w:t>
      </w:r>
      <w:r w:rsidRPr="00813289">
        <w:rPr>
          <w:rFonts w:ascii="Times New Roman" w:hAnsi="Times New Roman"/>
          <w:sz w:val="28"/>
          <w:szCs w:val="28"/>
        </w:rPr>
        <w:t xml:space="preserve"> проект</w:t>
      </w:r>
      <w:r>
        <w:rPr>
          <w:rFonts w:ascii="Times New Roman" w:hAnsi="Times New Roman"/>
          <w:sz w:val="28"/>
          <w:szCs w:val="28"/>
        </w:rPr>
        <w:t>а</w:t>
      </w:r>
      <w:r w:rsidRPr="00813289">
        <w:rPr>
          <w:rFonts w:ascii="Times New Roman" w:hAnsi="Times New Roman"/>
          <w:sz w:val="28"/>
          <w:szCs w:val="28"/>
        </w:rPr>
        <w:t xml:space="preserve"> решений </w:t>
      </w:r>
      <w:r>
        <w:rPr>
          <w:rFonts w:ascii="Times New Roman" w:hAnsi="Times New Roman"/>
          <w:sz w:val="28"/>
          <w:szCs w:val="28"/>
        </w:rPr>
        <w:t xml:space="preserve"> </w:t>
      </w:r>
      <w:r w:rsidRPr="00813289">
        <w:rPr>
          <w:rFonts w:ascii="Times New Roman" w:hAnsi="Times New Roman"/>
          <w:sz w:val="28"/>
          <w:szCs w:val="28"/>
        </w:rPr>
        <w:t>(20</w:t>
      </w:r>
      <w:r>
        <w:rPr>
          <w:rFonts w:ascii="Times New Roman" w:hAnsi="Times New Roman"/>
          <w:sz w:val="28"/>
          <w:szCs w:val="28"/>
        </w:rPr>
        <w:t>22</w:t>
      </w:r>
      <w:r w:rsidRPr="00813289">
        <w:rPr>
          <w:rFonts w:ascii="Times New Roman" w:hAnsi="Times New Roman"/>
          <w:sz w:val="28"/>
          <w:szCs w:val="28"/>
        </w:rPr>
        <w:t xml:space="preserve"> год </w:t>
      </w:r>
      <w:r>
        <w:rPr>
          <w:rFonts w:ascii="Times New Roman" w:hAnsi="Times New Roman"/>
          <w:sz w:val="28"/>
          <w:szCs w:val="28"/>
        </w:rPr>
        <w:t>59).</w:t>
      </w:r>
    </w:p>
    <w:p w:rsidR="008F0ABB" w:rsidRPr="004F6D4E"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C91811">
        <w:rPr>
          <w:rFonts w:ascii="Times New Roman" w:hAnsi="Times New Roman"/>
          <w:b/>
          <w:sz w:val="28"/>
          <w:szCs w:val="28"/>
        </w:rPr>
        <w:t>Административной комиссией</w:t>
      </w:r>
      <w:r w:rsidRPr="00D177ED">
        <w:rPr>
          <w:rFonts w:ascii="Times New Roman" w:hAnsi="Times New Roman"/>
          <w:sz w:val="28"/>
          <w:szCs w:val="28"/>
        </w:rPr>
        <w:t xml:space="preserve"> муниципального района</w:t>
      </w:r>
      <w:r>
        <w:rPr>
          <w:rFonts w:ascii="Times New Roman" w:hAnsi="Times New Roman"/>
          <w:sz w:val="28"/>
          <w:szCs w:val="28"/>
        </w:rPr>
        <w:t xml:space="preserve">, </w:t>
      </w:r>
      <w:r w:rsidRPr="00D177ED">
        <w:rPr>
          <w:rFonts w:ascii="Times New Roman" w:hAnsi="Times New Roman"/>
          <w:sz w:val="28"/>
          <w:szCs w:val="28"/>
        </w:rPr>
        <w:t xml:space="preserve"> </w:t>
      </w:r>
      <w:r>
        <w:rPr>
          <w:rFonts w:ascii="Times New Roman" w:hAnsi="Times New Roman"/>
          <w:sz w:val="28"/>
          <w:szCs w:val="28"/>
        </w:rPr>
        <w:t xml:space="preserve">в соответствии с </w:t>
      </w:r>
      <w:r w:rsidRPr="00D177ED">
        <w:rPr>
          <w:rFonts w:ascii="Times New Roman" w:hAnsi="Times New Roman"/>
          <w:sz w:val="28"/>
          <w:szCs w:val="28"/>
        </w:rPr>
        <w:t>Законом Забайкальского края от 2 июля 2009 года № 198-ЗЗК «Об</w:t>
      </w:r>
      <w:r w:rsidRPr="00064197">
        <w:rPr>
          <w:rFonts w:ascii="Times New Roman" w:hAnsi="Times New Roman"/>
          <w:sz w:val="28"/>
          <w:szCs w:val="28"/>
        </w:rPr>
        <w:t xml:space="preserve"> административных правонарушениях»</w:t>
      </w:r>
      <w:r>
        <w:rPr>
          <w:rFonts w:ascii="Times New Roman" w:hAnsi="Times New Roman"/>
          <w:sz w:val="28"/>
          <w:szCs w:val="28"/>
        </w:rPr>
        <w:t xml:space="preserve"> </w:t>
      </w:r>
      <w:r w:rsidRPr="00D177ED">
        <w:rPr>
          <w:rFonts w:ascii="Times New Roman" w:hAnsi="Times New Roman"/>
          <w:sz w:val="28"/>
          <w:szCs w:val="28"/>
        </w:rPr>
        <w:t xml:space="preserve"> рассмотрено </w:t>
      </w:r>
      <w:r w:rsidRPr="004F6D4E">
        <w:rPr>
          <w:rFonts w:ascii="Times New Roman" w:hAnsi="Times New Roman"/>
          <w:sz w:val="28"/>
          <w:szCs w:val="28"/>
        </w:rPr>
        <w:t>рассмотрение в административную комиссию поступило  и рассмотрено 20 административных материалов из них:</w:t>
      </w:r>
    </w:p>
    <w:p w:rsidR="008F0ABB" w:rsidRPr="00A93715" w:rsidRDefault="008F0ABB" w:rsidP="008F0ABB">
      <w:pPr>
        <w:spacing w:after="0" w:line="240" w:lineRule="auto"/>
        <w:ind w:firstLine="708"/>
        <w:jc w:val="both"/>
        <w:rPr>
          <w:rFonts w:ascii="Times New Roman" w:hAnsi="Times New Roman"/>
          <w:sz w:val="28"/>
          <w:szCs w:val="28"/>
        </w:rPr>
      </w:pPr>
      <w:r w:rsidRPr="004F6D4E">
        <w:rPr>
          <w:rFonts w:ascii="Times New Roman" w:hAnsi="Times New Roman"/>
          <w:sz w:val="28"/>
          <w:szCs w:val="28"/>
        </w:rPr>
        <w:t xml:space="preserve">1 административный материал по  ч. 1 ст. 13.1 Закона Забайкальского края </w:t>
      </w:r>
      <w:r w:rsidRPr="00A93715">
        <w:rPr>
          <w:rFonts w:ascii="Times New Roman" w:hAnsi="Times New Roman"/>
          <w:sz w:val="28"/>
          <w:szCs w:val="28"/>
        </w:rPr>
        <w:t xml:space="preserve">от 2 июля 2009 года N 198-ЗЗК «Об административных правонарушениях» (далее- № 198-ЗЗК); </w:t>
      </w:r>
    </w:p>
    <w:p w:rsidR="008F0ABB" w:rsidRPr="00A93715" w:rsidRDefault="008F0ABB" w:rsidP="008F0ABB">
      <w:pPr>
        <w:spacing w:after="0" w:line="240" w:lineRule="auto"/>
        <w:ind w:firstLine="708"/>
        <w:jc w:val="both"/>
        <w:rPr>
          <w:rFonts w:ascii="Times New Roman" w:hAnsi="Times New Roman"/>
          <w:sz w:val="28"/>
          <w:szCs w:val="28"/>
        </w:rPr>
      </w:pPr>
      <w:r w:rsidRPr="00A93715">
        <w:rPr>
          <w:rFonts w:ascii="Times New Roman" w:hAnsi="Times New Roman"/>
          <w:sz w:val="28"/>
          <w:szCs w:val="28"/>
        </w:rPr>
        <w:t xml:space="preserve">18 материалов по ч. 1 ст. 13  №198-ЗЗК; </w:t>
      </w:r>
    </w:p>
    <w:p w:rsidR="008F0ABB" w:rsidRPr="00A93715" w:rsidRDefault="008F0ABB" w:rsidP="008F0ABB">
      <w:pPr>
        <w:spacing w:after="0" w:line="240" w:lineRule="auto"/>
        <w:ind w:firstLine="708"/>
        <w:jc w:val="both"/>
        <w:rPr>
          <w:rFonts w:ascii="Times New Roman" w:hAnsi="Times New Roman"/>
          <w:sz w:val="28"/>
          <w:szCs w:val="28"/>
        </w:rPr>
      </w:pPr>
      <w:r w:rsidRPr="00A93715">
        <w:rPr>
          <w:rFonts w:ascii="Times New Roman" w:hAnsi="Times New Roman"/>
          <w:sz w:val="28"/>
          <w:szCs w:val="28"/>
        </w:rPr>
        <w:t>1 материал по ч. 1 ст. 18.13 № 198-ЗЗК.</w:t>
      </w:r>
    </w:p>
    <w:p w:rsidR="008F0ABB" w:rsidRPr="004F6D4E" w:rsidRDefault="008F0ABB" w:rsidP="008F0ABB">
      <w:pPr>
        <w:spacing w:after="0" w:line="240" w:lineRule="auto"/>
        <w:jc w:val="both"/>
        <w:rPr>
          <w:rFonts w:ascii="Times New Roman" w:hAnsi="Times New Roman"/>
          <w:sz w:val="28"/>
          <w:szCs w:val="28"/>
        </w:rPr>
      </w:pPr>
      <w:r w:rsidRPr="004F6D4E">
        <w:rPr>
          <w:rFonts w:ascii="Times New Roman" w:hAnsi="Times New Roman"/>
          <w:sz w:val="28"/>
          <w:szCs w:val="28"/>
        </w:rPr>
        <w:tab/>
        <w:t xml:space="preserve">За период 2023 года отделом правовой и кадровой работы администрации МР «Чернышевский район»  было </w:t>
      </w:r>
      <w:r w:rsidRPr="00FC62A9">
        <w:rPr>
          <w:rFonts w:ascii="Times New Roman" w:hAnsi="Times New Roman"/>
          <w:b/>
          <w:sz w:val="28"/>
          <w:szCs w:val="28"/>
        </w:rPr>
        <w:t>направлено в суд</w:t>
      </w:r>
      <w:r w:rsidRPr="004F6D4E">
        <w:rPr>
          <w:rFonts w:ascii="Times New Roman" w:hAnsi="Times New Roman"/>
          <w:sz w:val="28"/>
          <w:szCs w:val="28"/>
        </w:rPr>
        <w:t xml:space="preserve"> </w:t>
      </w:r>
      <w:r>
        <w:rPr>
          <w:rFonts w:ascii="Times New Roman" w:hAnsi="Times New Roman"/>
          <w:sz w:val="28"/>
          <w:szCs w:val="28"/>
        </w:rPr>
        <w:t xml:space="preserve">21 исковых заявлений, из </w:t>
      </w:r>
      <w:r w:rsidRPr="004F6D4E">
        <w:rPr>
          <w:rFonts w:ascii="Times New Roman" w:hAnsi="Times New Roman"/>
          <w:sz w:val="28"/>
          <w:szCs w:val="28"/>
        </w:rPr>
        <w:t>них:</w:t>
      </w:r>
    </w:p>
    <w:p w:rsidR="008F0ABB" w:rsidRPr="004F6D4E" w:rsidRDefault="008F0ABB" w:rsidP="008F0ABB">
      <w:pPr>
        <w:spacing w:after="0" w:line="240" w:lineRule="auto"/>
        <w:ind w:firstLine="708"/>
        <w:jc w:val="both"/>
        <w:rPr>
          <w:rFonts w:ascii="Times New Roman" w:hAnsi="Times New Roman"/>
          <w:sz w:val="28"/>
          <w:szCs w:val="28"/>
        </w:rPr>
      </w:pPr>
      <w:r w:rsidRPr="004F6D4E">
        <w:rPr>
          <w:rFonts w:ascii="Times New Roman" w:hAnsi="Times New Roman"/>
          <w:sz w:val="28"/>
          <w:szCs w:val="28"/>
        </w:rPr>
        <w:t>9 исков о взыскании задолженности по арендным платежам и взыскано  на общую сумму 1 573 102,08 руб.;</w:t>
      </w:r>
    </w:p>
    <w:p w:rsidR="008F0ABB" w:rsidRPr="004F6D4E" w:rsidRDefault="008F0ABB" w:rsidP="008F0ABB">
      <w:pPr>
        <w:spacing w:after="0" w:line="240" w:lineRule="auto"/>
        <w:ind w:firstLine="708"/>
        <w:jc w:val="both"/>
        <w:rPr>
          <w:rFonts w:ascii="Times New Roman" w:hAnsi="Times New Roman"/>
          <w:sz w:val="28"/>
          <w:szCs w:val="28"/>
        </w:rPr>
      </w:pPr>
      <w:r w:rsidRPr="004F6D4E">
        <w:rPr>
          <w:rFonts w:ascii="Times New Roman" w:hAnsi="Times New Roman"/>
          <w:sz w:val="28"/>
          <w:szCs w:val="28"/>
        </w:rPr>
        <w:t xml:space="preserve">в рамках оказания бесплатной юридической помощи составлено от имени граждан, пострадавших от паводков на территории Чернышевского </w:t>
      </w:r>
      <w:r w:rsidRPr="004F6D4E">
        <w:rPr>
          <w:rFonts w:ascii="Times New Roman" w:hAnsi="Times New Roman"/>
          <w:sz w:val="28"/>
          <w:szCs w:val="28"/>
        </w:rPr>
        <w:lastRenderedPageBreak/>
        <w:t>района 2021 года 8 исковых заявлений к подрядной организации ООО «ЭкоЛайф»;</w:t>
      </w:r>
    </w:p>
    <w:p w:rsidR="008F0ABB" w:rsidRPr="004F6D4E" w:rsidRDefault="008F0ABB" w:rsidP="008F0ABB">
      <w:pPr>
        <w:spacing w:after="0" w:line="240" w:lineRule="auto"/>
        <w:ind w:firstLine="708"/>
        <w:jc w:val="both"/>
        <w:rPr>
          <w:rFonts w:ascii="Times New Roman" w:hAnsi="Times New Roman"/>
          <w:sz w:val="28"/>
          <w:szCs w:val="28"/>
        </w:rPr>
      </w:pPr>
      <w:r w:rsidRPr="004F6D4E">
        <w:rPr>
          <w:rFonts w:ascii="Times New Roman" w:hAnsi="Times New Roman"/>
          <w:sz w:val="28"/>
          <w:szCs w:val="28"/>
        </w:rPr>
        <w:t>составлено исковое заявление и взыскано с ООО «Благоустройство- Чернышевск» задолженность за поставленный уголь в размере 5 263 030, 61 руб.</w:t>
      </w:r>
    </w:p>
    <w:p w:rsidR="008F0ABB" w:rsidRPr="004F6D4E" w:rsidRDefault="008F0ABB" w:rsidP="008F0ABB">
      <w:pPr>
        <w:spacing w:after="0" w:line="240" w:lineRule="auto"/>
        <w:ind w:firstLine="708"/>
        <w:jc w:val="both"/>
        <w:rPr>
          <w:rFonts w:ascii="Times New Roman" w:hAnsi="Times New Roman"/>
          <w:sz w:val="28"/>
          <w:szCs w:val="28"/>
        </w:rPr>
      </w:pPr>
      <w:r w:rsidRPr="004F6D4E">
        <w:rPr>
          <w:rFonts w:ascii="Times New Roman" w:hAnsi="Times New Roman"/>
          <w:sz w:val="28"/>
          <w:szCs w:val="28"/>
        </w:rPr>
        <w:t xml:space="preserve"> 3 исковых заявления об изъятии недвижимого имущества, признанного аварийным в результате паводков 2021 года, в связи с получением социальных выплат на приобретение жилого помещения взамен утраченного.</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B77424">
        <w:rPr>
          <w:rFonts w:ascii="Times New Roman" w:hAnsi="Times New Roman"/>
          <w:sz w:val="28"/>
          <w:szCs w:val="28"/>
        </w:rPr>
        <w:t xml:space="preserve">Администрацией района осуществлено </w:t>
      </w:r>
      <w:r>
        <w:rPr>
          <w:rFonts w:ascii="Times New Roman" w:hAnsi="Times New Roman"/>
          <w:sz w:val="28"/>
          <w:szCs w:val="28"/>
        </w:rPr>
        <w:t>23</w:t>
      </w:r>
      <w:r w:rsidRPr="00B77424">
        <w:rPr>
          <w:rFonts w:ascii="Times New Roman" w:hAnsi="Times New Roman"/>
          <w:sz w:val="28"/>
          <w:szCs w:val="28"/>
        </w:rPr>
        <w:t xml:space="preserve"> (202</w:t>
      </w:r>
      <w:r>
        <w:rPr>
          <w:rFonts w:ascii="Times New Roman" w:hAnsi="Times New Roman"/>
          <w:sz w:val="28"/>
          <w:szCs w:val="28"/>
        </w:rPr>
        <w:t>2</w:t>
      </w:r>
      <w:r w:rsidRPr="00B77424">
        <w:rPr>
          <w:rFonts w:ascii="Times New Roman" w:hAnsi="Times New Roman"/>
          <w:sz w:val="28"/>
          <w:szCs w:val="28"/>
        </w:rPr>
        <w:t xml:space="preserve"> -</w:t>
      </w:r>
      <w:r>
        <w:rPr>
          <w:rFonts w:ascii="Times New Roman" w:hAnsi="Times New Roman"/>
          <w:sz w:val="28"/>
          <w:szCs w:val="28"/>
        </w:rPr>
        <w:t>11</w:t>
      </w:r>
      <w:r w:rsidRPr="00B77424">
        <w:rPr>
          <w:rFonts w:ascii="Times New Roman" w:hAnsi="Times New Roman"/>
          <w:sz w:val="28"/>
          <w:szCs w:val="28"/>
        </w:rPr>
        <w:t xml:space="preserve">)  конкурентных способов определения поставщиков (подрядчиков, исполнителей). По итогам проведенных процедур </w:t>
      </w:r>
      <w:r w:rsidRPr="00FC62A9">
        <w:rPr>
          <w:rFonts w:ascii="Times New Roman" w:hAnsi="Times New Roman"/>
          <w:b/>
          <w:sz w:val="28"/>
          <w:szCs w:val="28"/>
        </w:rPr>
        <w:t>заключены муниципальные контракты</w:t>
      </w:r>
      <w:r w:rsidRPr="00B77424">
        <w:rPr>
          <w:rFonts w:ascii="Times New Roman" w:hAnsi="Times New Roman"/>
          <w:sz w:val="28"/>
          <w:szCs w:val="28"/>
        </w:rPr>
        <w:t xml:space="preserve"> на общую сумму </w:t>
      </w:r>
      <w:r>
        <w:rPr>
          <w:rFonts w:ascii="Times New Roman" w:hAnsi="Times New Roman"/>
          <w:sz w:val="28"/>
          <w:szCs w:val="28"/>
        </w:rPr>
        <w:t>56,9</w:t>
      </w:r>
      <w:r w:rsidRPr="00B77424">
        <w:rPr>
          <w:rFonts w:ascii="Times New Roman" w:hAnsi="Times New Roman"/>
          <w:sz w:val="28"/>
          <w:szCs w:val="28"/>
        </w:rPr>
        <w:t xml:space="preserve"> млн. руб., в результате проведенных торгов экономия составила бюджетных средств составила </w:t>
      </w:r>
      <w:r>
        <w:rPr>
          <w:rFonts w:ascii="Times New Roman" w:hAnsi="Times New Roman"/>
          <w:sz w:val="28"/>
          <w:szCs w:val="28"/>
        </w:rPr>
        <w:t>9,9</w:t>
      </w:r>
      <w:r w:rsidRPr="00B77424">
        <w:rPr>
          <w:rFonts w:ascii="Times New Roman" w:hAnsi="Times New Roman"/>
          <w:sz w:val="28"/>
          <w:szCs w:val="28"/>
        </w:rPr>
        <w:t xml:space="preserve"> млн. руб.</w:t>
      </w:r>
    </w:p>
    <w:p w:rsidR="008F0ABB" w:rsidRPr="00C91811"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971D3B">
        <w:rPr>
          <w:rFonts w:ascii="Times New Roman" w:hAnsi="Times New Roman"/>
          <w:sz w:val="28"/>
          <w:szCs w:val="28"/>
        </w:rPr>
        <w:t xml:space="preserve"> </w:t>
      </w:r>
      <w:r>
        <w:rPr>
          <w:rFonts w:ascii="Times New Roman" w:hAnsi="Times New Roman"/>
          <w:sz w:val="28"/>
          <w:szCs w:val="28"/>
        </w:rPr>
        <w:t>В а</w:t>
      </w:r>
      <w:r w:rsidRPr="00971D3B">
        <w:rPr>
          <w:rFonts w:ascii="Times New Roman" w:hAnsi="Times New Roman"/>
          <w:sz w:val="28"/>
          <w:szCs w:val="28"/>
        </w:rPr>
        <w:t>дминистраци</w:t>
      </w:r>
      <w:r>
        <w:rPr>
          <w:rFonts w:ascii="Times New Roman" w:hAnsi="Times New Roman"/>
          <w:sz w:val="28"/>
          <w:szCs w:val="28"/>
        </w:rPr>
        <w:t>ю</w:t>
      </w:r>
      <w:r w:rsidRPr="00971D3B">
        <w:rPr>
          <w:rFonts w:ascii="Times New Roman" w:hAnsi="Times New Roman"/>
          <w:sz w:val="28"/>
          <w:szCs w:val="28"/>
        </w:rPr>
        <w:t xml:space="preserve"> муниципального района </w:t>
      </w:r>
      <w:r>
        <w:rPr>
          <w:rFonts w:ascii="Times New Roman" w:hAnsi="Times New Roman"/>
          <w:sz w:val="28"/>
          <w:szCs w:val="28"/>
        </w:rPr>
        <w:t xml:space="preserve"> </w:t>
      </w:r>
      <w:r w:rsidRPr="00C91811">
        <w:rPr>
          <w:rFonts w:ascii="Times New Roman" w:hAnsi="Times New Roman"/>
          <w:sz w:val="28"/>
          <w:szCs w:val="28"/>
        </w:rPr>
        <w:t xml:space="preserve">поступило  - 347 </w:t>
      </w:r>
      <w:r w:rsidRPr="00FC62A9">
        <w:rPr>
          <w:rFonts w:ascii="Times New Roman" w:hAnsi="Times New Roman"/>
          <w:b/>
          <w:sz w:val="28"/>
          <w:szCs w:val="28"/>
        </w:rPr>
        <w:t>инцидентов:</w:t>
      </w:r>
      <w:r>
        <w:rPr>
          <w:rFonts w:ascii="Times New Roman" w:hAnsi="Times New Roman"/>
          <w:sz w:val="28"/>
          <w:szCs w:val="28"/>
        </w:rPr>
        <w:t xml:space="preserve"> и</w:t>
      </w:r>
      <w:r w:rsidRPr="00C91811">
        <w:rPr>
          <w:rFonts w:ascii="Times New Roman" w:hAnsi="Times New Roman"/>
          <w:sz w:val="28"/>
          <w:szCs w:val="28"/>
        </w:rPr>
        <w:t>з них – ЖКХ – 90, дороги – 57, благоустройство – 53, общественный транспорт – 38, безопасность – 24, социальное обслуживание – 24, образование -14, ТКО-8, культура – 7, военная служба – 4, связь -</w:t>
      </w:r>
      <w:r>
        <w:rPr>
          <w:rFonts w:ascii="Times New Roman" w:hAnsi="Times New Roman"/>
          <w:sz w:val="28"/>
          <w:szCs w:val="28"/>
        </w:rPr>
        <w:t xml:space="preserve"> </w:t>
      </w:r>
      <w:r w:rsidRPr="00C91811">
        <w:rPr>
          <w:rFonts w:ascii="Times New Roman" w:hAnsi="Times New Roman"/>
          <w:sz w:val="28"/>
          <w:szCs w:val="28"/>
        </w:rPr>
        <w:t>4 , физкультура и спорт – 4, государственная собственность – 2, законность и правопорядок – 2, памятники и объекты культурного наследия – 2, строительство и архитектура – 2, экономика и бизнес – 2, выборы – 1, государственное и муниципальное управление – 1, погребение и  похоронное дело  - 1, реновация – 1, роспотребнадзор -  1, сельское хозяйство и охота – 1, спецпроекты – 1, торговля – 1, реклама – 1, цур – 1.</w:t>
      </w:r>
    </w:p>
    <w:p w:rsidR="008F0ABB" w:rsidRPr="00C91811" w:rsidRDefault="008F0ABB" w:rsidP="008F0ABB">
      <w:pPr>
        <w:spacing w:after="0" w:line="240" w:lineRule="auto"/>
        <w:ind w:firstLine="708"/>
        <w:jc w:val="both"/>
        <w:rPr>
          <w:rFonts w:ascii="Times New Roman" w:hAnsi="Times New Roman"/>
          <w:sz w:val="28"/>
          <w:szCs w:val="28"/>
        </w:rPr>
      </w:pPr>
      <w:r w:rsidRPr="00C91811">
        <w:rPr>
          <w:rFonts w:ascii="Times New Roman" w:hAnsi="Times New Roman"/>
          <w:sz w:val="28"/>
          <w:szCs w:val="28"/>
        </w:rPr>
        <w:t>Из 347 инцидентов – 320–обычные, 27 – высокой  важности</w:t>
      </w:r>
      <w:r>
        <w:rPr>
          <w:rFonts w:ascii="Times New Roman" w:hAnsi="Times New Roman"/>
          <w:sz w:val="28"/>
          <w:szCs w:val="28"/>
        </w:rPr>
        <w:t>.</w:t>
      </w:r>
    </w:p>
    <w:p w:rsidR="008F0ABB" w:rsidRDefault="008F0ABB" w:rsidP="008F0ABB">
      <w:pPr>
        <w:spacing w:after="0" w:line="240" w:lineRule="auto"/>
        <w:ind w:firstLine="708"/>
        <w:jc w:val="both"/>
        <w:rPr>
          <w:rFonts w:ascii="Times New Roman" w:hAnsi="Times New Roman"/>
          <w:sz w:val="28"/>
          <w:szCs w:val="28"/>
        </w:rPr>
      </w:pPr>
      <w:r w:rsidRPr="00C91811">
        <w:rPr>
          <w:rFonts w:ascii="Times New Roman" w:hAnsi="Times New Roman"/>
          <w:sz w:val="28"/>
          <w:szCs w:val="28"/>
        </w:rPr>
        <w:t>Из 347 инцидентов – 322 – информационные, 25 – решаемые</w:t>
      </w:r>
      <w:r>
        <w:rPr>
          <w:rFonts w:ascii="Times New Roman" w:hAnsi="Times New Roman"/>
          <w:sz w:val="28"/>
          <w:szCs w:val="28"/>
        </w:rPr>
        <w:t>.</w:t>
      </w:r>
    </w:p>
    <w:p w:rsidR="008F0ABB" w:rsidRPr="00C91811" w:rsidRDefault="008F0ABB" w:rsidP="008F0ABB">
      <w:pPr>
        <w:spacing w:after="0" w:line="240" w:lineRule="auto"/>
        <w:jc w:val="both"/>
        <w:rPr>
          <w:rFonts w:ascii="Times New Roman" w:hAnsi="Times New Roman"/>
          <w:sz w:val="28"/>
          <w:szCs w:val="28"/>
        </w:rPr>
      </w:pPr>
    </w:p>
    <w:p w:rsidR="008F0ABB" w:rsidRPr="00390924"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390924">
        <w:rPr>
          <w:rFonts w:ascii="Times New Roman" w:hAnsi="Times New Roman"/>
          <w:b/>
          <w:sz w:val="28"/>
          <w:szCs w:val="28"/>
        </w:rPr>
        <w:t>Работа муниципального архива</w:t>
      </w:r>
      <w:r w:rsidRPr="00390924">
        <w:rPr>
          <w:rFonts w:ascii="Times New Roman" w:hAnsi="Times New Roman"/>
          <w:sz w:val="28"/>
          <w:szCs w:val="28"/>
        </w:rPr>
        <w:t xml:space="preserve"> в первую очередь была направлена на полное, качественное и в установленные сроки,  выполнение запросов социально - правового характера, связанных с назначением, перерасчетом пенсий, на выполнение основных показателей плана.</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390924">
        <w:rPr>
          <w:rFonts w:ascii="Times New Roman" w:hAnsi="Times New Roman"/>
          <w:sz w:val="28"/>
          <w:szCs w:val="28"/>
        </w:rPr>
        <w:t>В архиве на 01.01.202</w:t>
      </w:r>
      <w:r>
        <w:rPr>
          <w:rFonts w:ascii="Times New Roman" w:hAnsi="Times New Roman"/>
          <w:sz w:val="28"/>
          <w:szCs w:val="28"/>
        </w:rPr>
        <w:t>4</w:t>
      </w:r>
      <w:r w:rsidRPr="00390924">
        <w:rPr>
          <w:rFonts w:ascii="Times New Roman" w:hAnsi="Times New Roman"/>
          <w:sz w:val="28"/>
          <w:szCs w:val="28"/>
        </w:rPr>
        <w:t xml:space="preserve"> года хранится </w:t>
      </w:r>
      <w:r>
        <w:rPr>
          <w:rFonts w:ascii="Times New Roman" w:hAnsi="Times New Roman"/>
          <w:sz w:val="28"/>
          <w:szCs w:val="28"/>
        </w:rPr>
        <w:t>28081</w:t>
      </w:r>
      <w:r w:rsidRPr="00390924">
        <w:rPr>
          <w:rFonts w:ascii="Times New Roman" w:hAnsi="Times New Roman"/>
          <w:sz w:val="28"/>
          <w:szCs w:val="28"/>
        </w:rPr>
        <w:t xml:space="preserve"> дела</w:t>
      </w:r>
      <w:r>
        <w:rPr>
          <w:rFonts w:ascii="Times New Roman" w:hAnsi="Times New Roman"/>
          <w:sz w:val="28"/>
          <w:szCs w:val="28"/>
        </w:rPr>
        <w:t xml:space="preserve">, </w:t>
      </w:r>
      <w:r w:rsidRPr="00390924">
        <w:rPr>
          <w:rFonts w:ascii="Times New Roman" w:hAnsi="Times New Roman"/>
          <w:sz w:val="28"/>
          <w:szCs w:val="28"/>
        </w:rPr>
        <w:t xml:space="preserve"> из них 7770 дел по личному составу, </w:t>
      </w:r>
      <w:r>
        <w:rPr>
          <w:rFonts w:ascii="Times New Roman" w:hAnsi="Times New Roman"/>
          <w:sz w:val="28"/>
          <w:szCs w:val="28"/>
        </w:rPr>
        <w:t>19098 дел постоянного хранения.</w:t>
      </w:r>
      <w:r w:rsidRPr="00390924">
        <w:rPr>
          <w:rFonts w:ascii="Times New Roman" w:hAnsi="Times New Roman"/>
          <w:sz w:val="28"/>
          <w:szCs w:val="28"/>
        </w:rPr>
        <w:t xml:space="preserve"> </w:t>
      </w:r>
      <w:r>
        <w:rPr>
          <w:rFonts w:ascii="Times New Roman" w:hAnsi="Times New Roman"/>
          <w:sz w:val="28"/>
          <w:szCs w:val="28"/>
        </w:rPr>
        <w:t>П</w:t>
      </w:r>
      <w:r w:rsidRPr="00390924">
        <w:rPr>
          <w:rFonts w:ascii="Times New Roman" w:hAnsi="Times New Roman"/>
          <w:sz w:val="28"/>
          <w:szCs w:val="28"/>
        </w:rPr>
        <w:t>ринято 1</w:t>
      </w:r>
      <w:r>
        <w:rPr>
          <w:rFonts w:ascii="Times New Roman" w:hAnsi="Times New Roman"/>
          <w:sz w:val="28"/>
          <w:szCs w:val="28"/>
        </w:rPr>
        <w:t>76</w:t>
      </w:r>
      <w:r w:rsidRPr="00390924">
        <w:rPr>
          <w:rFonts w:ascii="Times New Roman" w:hAnsi="Times New Roman"/>
          <w:sz w:val="28"/>
          <w:szCs w:val="28"/>
        </w:rPr>
        <w:t xml:space="preserve"> дел  постоянного срока хранения. За 202</w:t>
      </w:r>
      <w:r>
        <w:rPr>
          <w:rFonts w:ascii="Times New Roman" w:hAnsi="Times New Roman"/>
          <w:sz w:val="28"/>
          <w:szCs w:val="28"/>
        </w:rPr>
        <w:t>3</w:t>
      </w:r>
      <w:r w:rsidRPr="00390924">
        <w:rPr>
          <w:rFonts w:ascii="Times New Roman" w:hAnsi="Times New Roman"/>
          <w:sz w:val="28"/>
          <w:szCs w:val="28"/>
        </w:rPr>
        <w:t xml:space="preserve"> год в архив поступило </w:t>
      </w:r>
      <w:r>
        <w:rPr>
          <w:rFonts w:ascii="Times New Roman" w:hAnsi="Times New Roman"/>
          <w:sz w:val="28"/>
          <w:szCs w:val="28"/>
        </w:rPr>
        <w:t>1328</w:t>
      </w:r>
      <w:r w:rsidRPr="00390924">
        <w:rPr>
          <w:rFonts w:ascii="Times New Roman" w:hAnsi="Times New Roman"/>
          <w:sz w:val="28"/>
          <w:szCs w:val="28"/>
        </w:rPr>
        <w:t xml:space="preserve"> запроса</w:t>
      </w:r>
      <w:r>
        <w:rPr>
          <w:rFonts w:ascii="Times New Roman" w:hAnsi="Times New Roman"/>
          <w:sz w:val="28"/>
          <w:szCs w:val="28"/>
        </w:rPr>
        <w:t xml:space="preserve">. </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Количество выданных архивных дел пользователям – 1446.</w:t>
      </w:r>
    </w:p>
    <w:p w:rsidR="008F0ABB" w:rsidRPr="00390924" w:rsidRDefault="008F0ABB" w:rsidP="008F0ABB">
      <w:pPr>
        <w:spacing w:after="0" w:line="240" w:lineRule="auto"/>
        <w:ind w:firstLine="708"/>
        <w:jc w:val="both"/>
        <w:rPr>
          <w:rFonts w:ascii="Times New Roman" w:hAnsi="Times New Roman"/>
          <w:sz w:val="28"/>
          <w:szCs w:val="28"/>
        </w:rPr>
      </w:pPr>
      <w:r w:rsidRPr="00390924">
        <w:rPr>
          <w:rFonts w:ascii="Times New Roman" w:hAnsi="Times New Roman"/>
          <w:sz w:val="28"/>
          <w:szCs w:val="28"/>
        </w:rPr>
        <w:t>Оказывается методическая и практическая помощь всем организациям</w:t>
      </w:r>
      <w:r>
        <w:rPr>
          <w:rFonts w:ascii="Times New Roman" w:hAnsi="Times New Roman"/>
          <w:sz w:val="28"/>
          <w:szCs w:val="28"/>
        </w:rPr>
        <w:t xml:space="preserve">, </w:t>
      </w:r>
      <w:r w:rsidRPr="00390924">
        <w:rPr>
          <w:rFonts w:ascii="Times New Roman" w:hAnsi="Times New Roman"/>
          <w:sz w:val="28"/>
          <w:szCs w:val="28"/>
        </w:rPr>
        <w:t>обра</w:t>
      </w:r>
      <w:r>
        <w:rPr>
          <w:rFonts w:ascii="Times New Roman" w:hAnsi="Times New Roman"/>
          <w:sz w:val="28"/>
          <w:szCs w:val="28"/>
        </w:rPr>
        <w:t>тившимся</w:t>
      </w:r>
      <w:r w:rsidRPr="00390924">
        <w:rPr>
          <w:rFonts w:ascii="Times New Roman" w:hAnsi="Times New Roman"/>
          <w:sz w:val="28"/>
          <w:szCs w:val="28"/>
        </w:rPr>
        <w:t xml:space="preserve"> в архив, по ведению делопроизводства, по составлению номенклатур и описей дел, по работе экспертных комиссий, по отбору документов на постоянное хранение и временных документов к уничтожению, по составлению паспорта и т.д.</w:t>
      </w:r>
    </w:p>
    <w:p w:rsidR="008F0ABB" w:rsidRPr="00A26508" w:rsidRDefault="008F0ABB" w:rsidP="008F0ABB">
      <w:pPr>
        <w:spacing w:after="0" w:line="240" w:lineRule="auto"/>
        <w:jc w:val="both"/>
        <w:rPr>
          <w:rFonts w:ascii="Times New Roman" w:hAnsi="Times New Roman"/>
          <w:sz w:val="28"/>
          <w:szCs w:val="28"/>
          <w:shd w:val="clear" w:color="auto" w:fill="FFFFFF"/>
        </w:rPr>
      </w:pPr>
      <w:r>
        <w:rPr>
          <w:rFonts w:ascii="Times New Roman" w:hAnsi="Times New Roman"/>
          <w:sz w:val="28"/>
          <w:szCs w:val="28"/>
        </w:rPr>
        <w:tab/>
      </w:r>
      <w:r w:rsidRPr="00A26508">
        <w:rPr>
          <w:rFonts w:ascii="Times New Roman" w:hAnsi="Times New Roman"/>
          <w:sz w:val="28"/>
          <w:szCs w:val="28"/>
        </w:rPr>
        <w:t>В администрации муниципального района в 202</w:t>
      </w:r>
      <w:r>
        <w:rPr>
          <w:rFonts w:ascii="Times New Roman" w:hAnsi="Times New Roman"/>
          <w:sz w:val="28"/>
          <w:szCs w:val="28"/>
        </w:rPr>
        <w:t>3</w:t>
      </w:r>
      <w:r w:rsidRPr="00A26508">
        <w:rPr>
          <w:rFonts w:ascii="Times New Roman" w:hAnsi="Times New Roman"/>
          <w:sz w:val="28"/>
          <w:szCs w:val="28"/>
        </w:rPr>
        <w:t xml:space="preserve"> году</w:t>
      </w:r>
      <w:r w:rsidRPr="00A26508">
        <w:rPr>
          <w:rFonts w:ascii="Times New Roman" w:hAnsi="Times New Roman"/>
          <w:sz w:val="28"/>
          <w:szCs w:val="28"/>
          <w:shd w:val="clear" w:color="auto" w:fill="FFFFFF"/>
        </w:rPr>
        <w:t xml:space="preserve">   законодательство </w:t>
      </w:r>
      <w:r w:rsidRPr="00A26508">
        <w:rPr>
          <w:rFonts w:ascii="Times New Roman" w:hAnsi="Times New Roman"/>
          <w:b/>
          <w:sz w:val="28"/>
          <w:szCs w:val="28"/>
          <w:shd w:val="clear" w:color="auto" w:fill="FFFFFF"/>
        </w:rPr>
        <w:t>о противодействии коррупции</w:t>
      </w:r>
      <w:r w:rsidRPr="00A26508">
        <w:rPr>
          <w:rFonts w:ascii="Times New Roman" w:hAnsi="Times New Roman"/>
          <w:sz w:val="28"/>
          <w:szCs w:val="28"/>
          <w:shd w:val="clear" w:color="auto" w:fill="FFFFFF"/>
        </w:rPr>
        <w:t xml:space="preserve">  исполнялось в полном объёме. Работа в этом направлении строилась на плановой основе.  </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lastRenderedPageBreak/>
        <w:tab/>
      </w:r>
      <w:r w:rsidRPr="00CA10AC">
        <w:rPr>
          <w:rFonts w:ascii="Times New Roman" w:hAnsi="Times New Roman"/>
          <w:b/>
          <w:sz w:val="28"/>
          <w:szCs w:val="28"/>
        </w:rPr>
        <w:t>Удовлетворенность населения деятельностью органов местного</w:t>
      </w:r>
      <w:r w:rsidRPr="00CA10AC">
        <w:rPr>
          <w:rFonts w:ascii="Times New Roman" w:hAnsi="Times New Roman"/>
          <w:sz w:val="28"/>
          <w:szCs w:val="28"/>
        </w:rPr>
        <w:t xml:space="preserve"> самоуправления городского округа (муниципального района) </w:t>
      </w:r>
      <w:r>
        <w:rPr>
          <w:rFonts w:ascii="Times New Roman" w:hAnsi="Times New Roman"/>
          <w:sz w:val="28"/>
          <w:szCs w:val="28"/>
        </w:rPr>
        <w:t xml:space="preserve">в 2023 году </w:t>
      </w:r>
      <w:r w:rsidRPr="00500C34">
        <w:rPr>
          <w:rFonts w:ascii="Times New Roman" w:hAnsi="Times New Roman"/>
          <w:sz w:val="28"/>
          <w:szCs w:val="28"/>
        </w:rPr>
        <w:t>составила</w:t>
      </w:r>
      <w:r>
        <w:rPr>
          <w:rFonts w:ascii="Times New Roman" w:hAnsi="Times New Roman"/>
          <w:sz w:val="28"/>
          <w:szCs w:val="28"/>
        </w:rPr>
        <w:t xml:space="preserve">  59 %,  в 2022 году составлял  45 </w:t>
      </w:r>
      <w:r w:rsidRPr="00500C34">
        <w:rPr>
          <w:rFonts w:ascii="Times New Roman" w:hAnsi="Times New Roman"/>
          <w:sz w:val="28"/>
          <w:szCs w:val="28"/>
        </w:rPr>
        <w:t>%.</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r>
      <w:r w:rsidRPr="00270B5D">
        <w:rPr>
          <w:rFonts w:ascii="Times New Roman" w:hAnsi="Times New Roman"/>
          <w:b/>
          <w:sz w:val="28"/>
          <w:szCs w:val="28"/>
        </w:rPr>
        <w:t>В рейтинге эффективности работы глав муниципальных районов</w:t>
      </w:r>
      <w:r>
        <w:rPr>
          <w:rFonts w:ascii="Times New Roman" w:hAnsi="Times New Roman"/>
          <w:sz w:val="28"/>
          <w:szCs w:val="28"/>
        </w:rPr>
        <w:t xml:space="preserve"> и городских округов в 2022 году, подводимых Департаментом по развитию органов местного самоуправления Забайкальского края муниципальный  район «Чернышевский район» занял 17 место (2021/8 место).</w:t>
      </w:r>
      <w:r w:rsidRPr="003F51A9">
        <w:rPr>
          <w:rFonts w:ascii="Times New Roman" w:hAnsi="Times New Roman"/>
          <w:sz w:val="28"/>
          <w:szCs w:val="28"/>
        </w:rPr>
        <w:t xml:space="preserve"> </w:t>
      </w:r>
      <w:r>
        <w:rPr>
          <w:rFonts w:ascii="Times New Roman" w:hAnsi="Times New Roman"/>
          <w:sz w:val="28"/>
          <w:szCs w:val="28"/>
        </w:rPr>
        <w:t xml:space="preserve">За 2023 год итоги не подведены.    </w:t>
      </w:r>
    </w:p>
    <w:p w:rsidR="008F0ABB" w:rsidRPr="00CE5248" w:rsidRDefault="008F0ABB" w:rsidP="008F0ABB">
      <w:pPr>
        <w:spacing w:after="0" w:line="240" w:lineRule="auto"/>
        <w:jc w:val="both"/>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О</w:t>
      </w:r>
      <w:r w:rsidRPr="00502A1F">
        <w:rPr>
          <w:rFonts w:ascii="Times New Roman" w:hAnsi="Times New Roman"/>
          <w:b/>
          <w:sz w:val="28"/>
          <w:szCs w:val="28"/>
        </w:rPr>
        <w:t>ценк</w:t>
      </w:r>
      <w:r>
        <w:rPr>
          <w:rFonts w:ascii="Times New Roman" w:hAnsi="Times New Roman"/>
          <w:b/>
          <w:sz w:val="28"/>
          <w:szCs w:val="28"/>
        </w:rPr>
        <w:t>а</w:t>
      </w:r>
      <w:r w:rsidRPr="00502A1F">
        <w:rPr>
          <w:rFonts w:ascii="Times New Roman" w:hAnsi="Times New Roman"/>
          <w:b/>
          <w:sz w:val="28"/>
          <w:szCs w:val="28"/>
        </w:rPr>
        <w:t xml:space="preserve"> эффективности развития </w:t>
      </w:r>
      <w:r>
        <w:rPr>
          <w:rFonts w:ascii="Times New Roman" w:hAnsi="Times New Roman"/>
          <w:b/>
          <w:sz w:val="28"/>
          <w:szCs w:val="28"/>
        </w:rPr>
        <w:t xml:space="preserve">городских  и </w:t>
      </w:r>
      <w:r w:rsidRPr="00502A1F">
        <w:rPr>
          <w:rFonts w:ascii="Times New Roman" w:hAnsi="Times New Roman"/>
          <w:b/>
          <w:sz w:val="28"/>
          <w:szCs w:val="28"/>
        </w:rPr>
        <w:t xml:space="preserve">сельских поселений  муниципального района </w:t>
      </w:r>
      <w:r>
        <w:rPr>
          <w:rFonts w:ascii="Times New Roman" w:hAnsi="Times New Roman"/>
          <w:b/>
          <w:sz w:val="28"/>
          <w:szCs w:val="28"/>
        </w:rPr>
        <w:t>«Чернышевский район» по итогам 20</w:t>
      </w:r>
      <w:r w:rsidRPr="00835D23">
        <w:rPr>
          <w:rFonts w:ascii="Times New Roman" w:hAnsi="Times New Roman"/>
          <w:b/>
          <w:sz w:val="28"/>
          <w:szCs w:val="28"/>
        </w:rPr>
        <w:t>2</w:t>
      </w:r>
      <w:r>
        <w:rPr>
          <w:rFonts w:ascii="Times New Roman" w:hAnsi="Times New Roman"/>
          <w:b/>
          <w:sz w:val="28"/>
          <w:szCs w:val="28"/>
        </w:rPr>
        <w:t>3 года</w:t>
      </w:r>
      <w:r w:rsidRPr="00EF7176">
        <w:rPr>
          <w:rFonts w:ascii="Times New Roman" w:hAnsi="Times New Roman"/>
        </w:rPr>
        <w:t xml:space="preserve"> </w:t>
      </w:r>
      <w:r w:rsidRPr="00B41154">
        <w:rPr>
          <w:rFonts w:ascii="Times New Roman" w:hAnsi="Times New Roman"/>
        </w:rPr>
        <w:t xml:space="preserve"> </w:t>
      </w:r>
      <w:r w:rsidRPr="00725C99">
        <w:rPr>
          <w:rFonts w:ascii="Times New Roman" w:hAnsi="Times New Roman"/>
          <w:sz w:val="28"/>
          <w:szCs w:val="28"/>
        </w:rPr>
        <w:t>проводилась в соответствие с постановлением администрации МР «Чернышевский район»  от 18.04.2018 г. № 181 «О мониторинге и оценке эффективности развития городских и сельских поселений муниципального района «Чернышевский район». И</w:t>
      </w:r>
      <w:r w:rsidRPr="00755B6D">
        <w:rPr>
          <w:rFonts w:ascii="Times New Roman" w:hAnsi="Times New Roman"/>
          <w:sz w:val="28"/>
          <w:szCs w:val="28"/>
        </w:rPr>
        <w:t xml:space="preserve">тоги интегральной балльной оценки эффективности развития поселений </w:t>
      </w:r>
      <w:r>
        <w:rPr>
          <w:rFonts w:ascii="Times New Roman" w:hAnsi="Times New Roman"/>
          <w:sz w:val="28"/>
          <w:szCs w:val="28"/>
        </w:rPr>
        <w:t xml:space="preserve">Чернышевского </w:t>
      </w:r>
      <w:r w:rsidRPr="00755B6D">
        <w:rPr>
          <w:rFonts w:ascii="Times New Roman" w:hAnsi="Times New Roman"/>
          <w:sz w:val="28"/>
          <w:szCs w:val="28"/>
        </w:rPr>
        <w:t xml:space="preserve"> муниципального района  по общему рейтингу:</w:t>
      </w:r>
      <w:r w:rsidRPr="00F5421E">
        <w:rPr>
          <w:rFonts w:ascii="Times New Roman" w:hAnsi="Times New Roman"/>
          <w:b/>
          <w:sz w:val="28"/>
          <w:szCs w:val="28"/>
        </w:rPr>
        <w:t xml:space="preserve"> </w:t>
      </w: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8"/>
        <w:gridCol w:w="4271"/>
        <w:gridCol w:w="2502"/>
      </w:tblGrid>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sidRPr="00C40A81">
              <w:rPr>
                <w:rFonts w:ascii="Times New Roman" w:hAnsi="Times New Roman"/>
                <w:sz w:val="24"/>
                <w:szCs w:val="24"/>
              </w:rPr>
              <w:t>Место по общему рейтингу</w:t>
            </w:r>
          </w:p>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 xml:space="preserve">за 2023 </w:t>
            </w:r>
            <w:r w:rsidRPr="00C40A81">
              <w:rPr>
                <w:rFonts w:ascii="Times New Roman" w:hAnsi="Times New Roman"/>
                <w:sz w:val="24"/>
                <w:szCs w:val="24"/>
              </w:rPr>
              <w:t>г</w:t>
            </w:r>
          </w:p>
        </w:tc>
        <w:tc>
          <w:tcPr>
            <w:tcW w:w="2231" w:type="pct"/>
          </w:tcPr>
          <w:p w:rsidR="008F0ABB" w:rsidRPr="00C40A81" w:rsidRDefault="008F0ABB" w:rsidP="00D751F4">
            <w:pPr>
              <w:pStyle w:val="a7"/>
              <w:ind w:left="0"/>
              <w:jc w:val="center"/>
              <w:rPr>
                <w:rFonts w:ascii="Times New Roman" w:hAnsi="Times New Roman"/>
                <w:sz w:val="24"/>
                <w:szCs w:val="24"/>
              </w:rPr>
            </w:pPr>
            <w:r w:rsidRPr="00C40A81">
              <w:rPr>
                <w:rFonts w:ascii="Times New Roman" w:hAnsi="Times New Roman"/>
                <w:sz w:val="24"/>
                <w:szCs w:val="24"/>
              </w:rPr>
              <w:t>Муниципальное образование</w:t>
            </w:r>
          </w:p>
        </w:tc>
        <w:tc>
          <w:tcPr>
            <w:tcW w:w="1307" w:type="pct"/>
          </w:tcPr>
          <w:p w:rsidR="008F0ABB" w:rsidRPr="00C40A81" w:rsidRDefault="008F0ABB" w:rsidP="00D751F4">
            <w:pPr>
              <w:pStyle w:val="a7"/>
              <w:ind w:left="0"/>
              <w:jc w:val="center"/>
              <w:rPr>
                <w:rFonts w:ascii="Times New Roman" w:hAnsi="Times New Roman"/>
                <w:sz w:val="24"/>
                <w:szCs w:val="24"/>
              </w:rPr>
            </w:pPr>
            <w:r w:rsidRPr="00C40A81">
              <w:rPr>
                <w:rFonts w:ascii="Times New Roman" w:hAnsi="Times New Roman"/>
                <w:sz w:val="24"/>
                <w:szCs w:val="24"/>
              </w:rPr>
              <w:t>баллы</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sidRPr="00C40A81">
              <w:rPr>
                <w:rFonts w:ascii="Times New Roman" w:hAnsi="Times New Roman"/>
                <w:sz w:val="24"/>
                <w:szCs w:val="24"/>
              </w:rPr>
              <w:t>1</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СП Алеурское</w:t>
            </w:r>
          </w:p>
        </w:tc>
        <w:tc>
          <w:tcPr>
            <w:tcW w:w="1307" w:type="pct"/>
          </w:tcPr>
          <w:p w:rsidR="008F0ABB" w:rsidRPr="00B71F81" w:rsidRDefault="008F0ABB" w:rsidP="00D751F4">
            <w:pPr>
              <w:pStyle w:val="a7"/>
              <w:ind w:left="0"/>
              <w:jc w:val="center"/>
              <w:rPr>
                <w:rFonts w:ascii="Times New Roman" w:hAnsi="Times New Roman"/>
                <w:b/>
                <w:sz w:val="24"/>
                <w:szCs w:val="24"/>
              </w:rPr>
            </w:pPr>
            <w:r>
              <w:rPr>
                <w:rFonts w:ascii="Times New Roman" w:hAnsi="Times New Roman"/>
                <w:b/>
                <w:sz w:val="24"/>
                <w:szCs w:val="24"/>
              </w:rPr>
              <w:t xml:space="preserve">45   </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2</w:t>
            </w:r>
          </w:p>
        </w:tc>
        <w:tc>
          <w:tcPr>
            <w:tcW w:w="2231" w:type="pct"/>
          </w:tcPr>
          <w:p w:rsidR="008F0ABB" w:rsidRDefault="008F0ABB" w:rsidP="00D751F4">
            <w:pPr>
              <w:pStyle w:val="a7"/>
              <w:ind w:left="0"/>
              <w:rPr>
                <w:rFonts w:ascii="Times New Roman" w:hAnsi="Times New Roman"/>
                <w:sz w:val="24"/>
                <w:szCs w:val="24"/>
              </w:rPr>
            </w:pPr>
            <w:r>
              <w:rPr>
                <w:rFonts w:ascii="Times New Roman" w:hAnsi="Times New Roman"/>
                <w:sz w:val="24"/>
                <w:szCs w:val="24"/>
              </w:rPr>
              <w:t>СП Гаурское</w:t>
            </w:r>
          </w:p>
        </w:tc>
        <w:tc>
          <w:tcPr>
            <w:tcW w:w="1307" w:type="pct"/>
          </w:tcPr>
          <w:p w:rsidR="008F0ABB" w:rsidRPr="00B71F81" w:rsidRDefault="008F0ABB" w:rsidP="00D751F4">
            <w:pPr>
              <w:pStyle w:val="a7"/>
              <w:ind w:left="0"/>
              <w:jc w:val="center"/>
              <w:rPr>
                <w:rFonts w:ascii="Times New Roman" w:hAnsi="Times New Roman"/>
                <w:b/>
                <w:sz w:val="24"/>
                <w:szCs w:val="24"/>
              </w:rPr>
            </w:pPr>
            <w:r w:rsidRPr="00B71F81">
              <w:rPr>
                <w:rFonts w:ascii="Times New Roman" w:hAnsi="Times New Roman"/>
                <w:b/>
                <w:sz w:val="24"/>
                <w:szCs w:val="24"/>
              </w:rPr>
              <w:t>43</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3</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ГП Аксеново-Зиловское</w:t>
            </w:r>
          </w:p>
        </w:tc>
        <w:tc>
          <w:tcPr>
            <w:tcW w:w="1307" w:type="pct"/>
          </w:tcPr>
          <w:p w:rsidR="008F0ABB" w:rsidRPr="00B71F81" w:rsidRDefault="008F0ABB" w:rsidP="00D751F4">
            <w:pPr>
              <w:pStyle w:val="a7"/>
              <w:ind w:left="0"/>
              <w:jc w:val="center"/>
              <w:rPr>
                <w:rFonts w:ascii="Times New Roman" w:hAnsi="Times New Roman"/>
                <w:b/>
                <w:sz w:val="24"/>
                <w:szCs w:val="24"/>
              </w:rPr>
            </w:pPr>
            <w:r w:rsidRPr="00B71F81">
              <w:rPr>
                <w:rFonts w:ascii="Times New Roman" w:hAnsi="Times New Roman"/>
                <w:b/>
                <w:sz w:val="24"/>
                <w:szCs w:val="24"/>
              </w:rPr>
              <w:t>42</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4</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СП Урюмское</w:t>
            </w:r>
          </w:p>
        </w:tc>
        <w:tc>
          <w:tcPr>
            <w:tcW w:w="1307"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42</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5</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СП Укурейское</w:t>
            </w:r>
          </w:p>
        </w:tc>
        <w:tc>
          <w:tcPr>
            <w:tcW w:w="1307"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41</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6</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ГП Чернышевское</w:t>
            </w:r>
          </w:p>
        </w:tc>
        <w:tc>
          <w:tcPr>
            <w:tcW w:w="1307"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41</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7</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СП Байгульское</w:t>
            </w:r>
          </w:p>
        </w:tc>
        <w:tc>
          <w:tcPr>
            <w:tcW w:w="1307"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38</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8</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СП Мильгидунское</w:t>
            </w:r>
          </w:p>
        </w:tc>
        <w:tc>
          <w:tcPr>
            <w:tcW w:w="1307"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34</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9</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СП Икшицкое</w:t>
            </w:r>
          </w:p>
        </w:tc>
        <w:tc>
          <w:tcPr>
            <w:tcW w:w="1307"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34</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10</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СП Утанское</w:t>
            </w:r>
          </w:p>
        </w:tc>
        <w:tc>
          <w:tcPr>
            <w:tcW w:w="1307"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33</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11</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ГП Букачачинское</w:t>
            </w:r>
          </w:p>
        </w:tc>
        <w:tc>
          <w:tcPr>
            <w:tcW w:w="1307" w:type="pct"/>
          </w:tcPr>
          <w:p w:rsidR="008F0ABB" w:rsidRPr="00C40A81" w:rsidRDefault="008F0ABB" w:rsidP="00D751F4">
            <w:pPr>
              <w:pStyle w:val="a7"/>
              <w:ind w:left="0"/>
              <w:jc w:val="center"/>
              <w:rPr>
                <w:rFonts w:ascii="Times New Roman" w:hAnsi="Times New Roman"/>
                <w:sz w:val="24"/>
                <w:szCs w:val="24"/>
              </w:rPr>
            </w:pPr>
            <w:r w:rsidRPr="00C40A81">
              <w:rPr>
                <w:rFonts w:ascii="Times New Roman" w:hAnsi="Times New Roman"/>
                <w:sz w:val="24"/>
                <w:szCs w:val="24"/>
              </w:rPr>
              <w:t>информацию не предоставили</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12</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ГП Жирекенское</w:t>
            </w:r>
          </w:p>
        </w:tc>
        <w:tc>
          <w:tcPr>
            <w:tcW w:w="1307" w:type="pct"/>
          </w:tcPr>
          <w:p w:rsidR="008F0ABB" w:rsidRPr="00C40A81" w:rsidRDefault="008F0ABB" w:rsidP="00D751F4">
            <w:pPr>
              <w:pStyle w:val="a7"/>
              <w:ind w:left="0"/>
              <w:jc w:val="center"/>
              <w:rPr>
                <w:rFonts w:ascii="Times New Roman" w:hAnsi="Times New Roman"/>
                <w:sz w:val="24"/>
                <w:szCs w:val="24"/>
              </w:rPr>
            </w:pPr>
            <w:r w:rsidRPr="00C40A81">
              <w:rPr>
                <w:rFonts w:ascii="Times New Roman" w:hAnsi="Times New Roman"/>
                <w:sz w:val="24"/>
                <w:szCs w:val="24"/>
              </w:rPr>
              <w:t>информацию не предоставили</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13</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СП Новооловское</w:t>
            </w:r>
          </w:p>
        </w:tc>
        <w:tc>
          <w:tcPr>
            <w:tcW w:w="1307" w:type="pct"/>
          </w:tcPr>
          <w:p w:rsidR="008F0ABB" w:rsidRPr="00C40A81" w:rsidRDefault="008F0ABB" w:rsidP="00D751F4">
            <w:pPr>
              <w:pStyle w:val="a7"/>
              <w:ind w:left="0"/>
              <w:jc w:val="center"/>
              <w:rPr>
                <w:rFonts w:ascii="Times New Roman" w:hAnsi="Times New Roman"/>
                <w:sz w:val="24"/>
                <w:szCs w:val="24"/>
              </w:rPr>
            </w:pPr>
            <w:r w:rsidRPr="00C40A81">
              <w:rPr>
                <w:rFonts w:ascii="Times New Roman" w:hAnsi="Times New Roman"/>
                <w:sz w:val="24"/>
                <w:szCs w:val="24"/>
              </w:rPr>
              <w:t>информацию не предоставили</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14</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СП Старооловское</w:t>
            </w:r>
          </w:p>
        </w:tc>
        <w:tc>
          <w:tcPr>
            <w:tcW w:w="1307" w:type="pct"/>
          </w:tcPr>
          <w:p w:rsidR="008F0ABB" w:rsidRPr="00C40A81" w:rsidRDefault="008F0ABB" w:rsidP="00D751F4">
            <w:pPr>
              <w:pStyle w:val="a7"/>
              <w:ind w:left="0"/>
              <w:jc w:val="center"/>
              <w:rPr>
                <w:rFonts w:ascii="Times New Roman" w:hAnsi="Times New Roman"/>
                <w:sz w:val="24"/>
                <w:szCs w:val="24"/>
              </w:rPr>
            </w:pPr>
            <w:r w:rsidRPr="00C40A81">
              <w:rPr>
                <w:rFonts w:ascii="Times New Roman" w:hAnsi="Times New Roman"/>
                <w:sz w:val="24"/>
                <w:szCs w:val="24"/>
              </w:rPr>
              <w:t>информацию не предоставили</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15</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СП Комсомольское</w:t>
            </w:r>
          </w:p>
        </w:tc>
        <w:tc>
          <w:tcPr>
            <w:tcW w:w="1307" w:type="pct"/>
          </w:tcPr>
          <w:p w:rsidR="008F0ABB" w:rsidRPr="00C40A81" w:rsidRDefault="008F0ABB" w:rsidP="00D751F4">
            <w:pPr>
              <w:pStyle w:val="a7"/>
              <w:ind w:left="0"/>
              <w:jc w:val="center"/>
              <w:rPr>
                <w:rFonts w:ascii="Times New Roman" w:hAnsi="Times New Roman"/>
                <w:sz w:val="24"/>
                <w:szCs w:val="24"/>
              </w:rPr>
            </w:pPr>
            <w:r w:rsidRPr="00C40A81">
              <w:rPr>
                <w:rFonts w:ascii="Times New Roman" w:hAnsi="Times New Roman"/>
                <w:sz w:val="24"/>
                <w:szCs w:val="24"/>
              </w:rPr>
              <w:t>информацию не предоставили</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16</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СП Курлыченское</w:t>
            </w:r>
          </w:p>
        </w:tc>
        <w:tc>
          <w:tcPr>
            <w:tcW w:w="1307" w:type="pct"/>
          </w:tcPr>
          <w:p w:rsidR="008F0ABB" w:rsidRPr="00C40A81" w:rsidRDefault="008F0ABB" w:rsidP="00D751F4">
            <w:pPr>
              <w:pStyle w:val="a7"/>
              <w:ind w:left="0"/>
              <w:jc w:val="center"/>
              <w:rPr>
                <w:rFonts w:ascii="Times New Roman" w:hAnsi="Times New Roman"/>
                <w:sz w:val="24"/>
                <w:szCs w:val="24"/>
              </w:rPr>
            </w:pPr>
            <w:r w:rsidRPr="00C40A81">
              <w:rPr>
                <w:rFonts w:ascii="Times New Roman" w:hAnsi="Times New Roman"/>
                <w:sz w:val="24"/>
                <w:szCs w:val="24"/>
              </w:rPr>
              <w:t>информацию не предоставили</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17</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СП Бушулейское</w:t>
            </w:r>
          </w:p>
        </w:tc>
        <w:tc>
          <w:tcPr>
            <w:tcW w:w="1307" w:type="pct"/>
          </w:tcPr>
          <w:p w:rsidR="008F0ABB" w:rsidRPr="00C40A81" w:rsidRDefault="008F0ABB" w:rsidP="00D751F4">
            <w:pPr>
              <w:pStyle w:val="a7"/>
              <w:ind w:left="0"/>
              <w:jc w:val="center"/>
              <w:rPr>
                <w:rFonts w:ascii="Times New Roman" w:hAnsi="Times New Roman"/>
                <w:sz w:val="24"/>
                <w:szCs w:val="24"/>
              </w:rPr>
            </w:pPr>
            <w:r w:rsidRPr="00C40A81">
              <w:rPr>
                <w:rFonts w:ascii="Times New Roman" w:hAnsi="Times New Roman"/>
                <w:sz w:val="24"/>
                <w:szCs w:val="24"/>
              </w:rPr>
              <w:t>информацию не предоставили</w:t>
            </w:r>
          </w:p>
        </w:tc>
      </w:tr>
      <w:tr w:rsidR="008F0ABB" w:rsidRPr="00D73605" w:rsidTr="00D751F4">
        <w:tc>
          <w:tcPr>
            <w:tcW w:w="1462" w:type="pct"/>
          </w:tcPr>
          <w:p w:rsidR="008F0ABB" w:rsidRPr="00C40A81" w:rsidRDefault="008F0ABB" w:rsidP="00D751F4">
            <w:pPr>
              <w:pStyle w:val="a7"/>
              <w:ind w:left="0"/>
              <w:jc w:val="center"/>
              <w:rPr>
                <w:rFonts w:ascii="Times New Roman" w:hAnsi="Times New Roman"/>
                <w:sz w:val="24"/>
                <w:szCs w:val="24"/>
              </w:rPr>
            </w:pPr>
            <w:r>
              <w:rPr>
                <w:rFonts w:ascii="Times New Roman" w:hAnsi="Times New Roman"/>
                <w:sz w:val="24"/>
                <w:szCs w:val="24"/>
              </w:rPr>
              <w:t>18</w:t>
            </w:r>
          </w:p>
        </w:tc>
        <w:tc>
          <w:tcPr>
            <w:tcW w:w="2231" w:type="pct"/>
          </w:tcPr>
          <w:p w:rsidR="008F0ABB" w:rsidRPr="00C40A81" w:rsidRDefault="008F0ABB" w:rsidP="00D751F4">
            <w:pPr>
              <w:pStyle w:val="a7"/>
              <w:ind w:left="0"/>
              <w:rPr>
                <w:rFonts w:ascii="Times New Roman" w:hAnsi="Times New Roman"/>
                <w:sz w:val="24"/>
                <w:szCs w:val="24"/>
              </w:rPr>
            </w:pPr>
            <w:r>
              <w:rPr>
                <w:rFonts w:ascii="Times New Roman" w:hAnsi="Times New Roman"/>
                <w:sz w:val="24"/>
                <w:szCs w:val="24"/>
              </w:rPr>
              <w:t>СП Новоильинское</w:t>
            </w:r>
          </w:p>
        </w:tc>
        <w:tc>
          <w:tcPr>
            <w:tcW w:w="1307" w:type="pct"/>
          </w:tcPr>
          <w:p w:rsidR="008F0ABB" w:rsidRPr="00C40A81" w:rsidRDefault="008F0ABB" w:rsidP="00D751F4">
            <w:pPr>
              <w:pStyle w:val="a7"/>
              <w:ind w:left="0"/>
              <w:jc w:val="center"/>
              <w:rPr>
                <w:rFonts w:ascii="Times New Roman" w:hAnsi="Times New Roman"/>
                <w:sz w:val="24"/>
                <w:szCs w:val="24"/>
              </w:rPr>
            </w:pPr>
            <w:r w:rsidRPr="00C40A81">
              <w:rPr>
                <w:rFonts w:ascii="Times New Roman" w:hAnsi="Times New Roman"/>
                <w:sz w:val="24"/>
                <w:szCs w:val="24"/>
              </w:rPr>
              <w:t>информацию не предоставили</w:t>
            </w:r>
          </w:p>
        </w:tc>
      </w:tr>
    </w:tbl>
    <w:p w:rsidR="008F0ABB" w:rsidRPr="00835D23" w:rsidRDefault="008F0ABB" w:rsidP="008F0ABB">
      <w:pPr>
        <w:pStyle w:val="a7"/>
        <w:ind w:left="0" w:firstLine="708"/>
        <w:rPr>
          <w:rFonts w:ascii="Times New Roman" w:hAnsi="Times New Roman"/>
          <w:b/>
          <w:sz w:val="28"/>
          <w:szCs w:val="28"/>
          <w:lang w:val="en-US"/>
        </w:rPr>
      </w:pPr>
    </w:p>
    <w:p w:rsidR="008F0ABB" w:rsidRDefault="008F0ABB" w:rsidP="008F0ABB">
      <w:pPr>
        <w:spacing w:after="0" w:line="240" w:lineRule="auto"/>
        <w:jc w:val="center"/>
        <w:rPr>
          <w:rFonts w:ascii="Times New Roman" w:hAnsi="Times New Roman"/>
          <w:b/>
          <w:sz w:val="28"/>
          <w:szCs w:val="28"/>
          <w:u w:val="single"/>
        </w:rPr>
      </w:pPr>
      <w:r w:rsidRPr="00B044B9">
        <w:rPr>
          <w:rFonts w:ascii="Times New Roman" w:hAnsi="Times New Roman"/>
          <w:b/>
          <w:sz w:val="28"/>
          <w:szCs w:val="28"/>
          <w:u w:val="single"/>
        </w:rPr>
        <w:t>Раздел 3.</w:t>
      </w:r>
    </w:p>
    <w:p w:rsidR="008F0ABB" w:rsidRDefault="008F0ABB" w:rsidP="008F0ABB">
      <w:pPr>
        <w:spacing w:after="0" w:line="240" w:lineRule="auto"/>
        <w:jc w:val="center"/>
        <w:rPr>
          <w:rFonts w:ascii="Times New Roman" w:hAnsi="Times New Roman"/>
          <w:b/>
          <w:sz w:val="28"/>
          <w:szCs w:val="28"/>
        </w:rPr>
      </w:pPr>
    </w:p>
    <w:p w:rsidR="008F0ABB" w:rsidRDefault="008F0ABB" w:rsidP="008F0ABB">
      <w:pPr>
        <w:spacing w:after="0" w:line="240" w:lineRule="auto"/>
        <w:jc w:val="center"/>
        <w:rPr>
          <w:rFonts w:ascii="Times New Roman" w:hAnsi="Times New Roman"/>
          <w:b/>
          <w:sz w:val="28"/>
          <w:szCs w:val="28"/>
        </w:rPr>
      </w:pPr>
      <w:r w:rsidRPr="00B044B9">
        <w:rPr>
          <w:rFonts w:ascii="Times New Roman" w:hAnsi="Times New Roman"/>
          <w:b/>
          <w:sz w:val="28"/>
          <w:szCs w:val="28"/>
        </w:rPr>
        <w:lastRenderedPageBreak/>
        <w:t xml:space="preserve">Анализ исполнения </w:t>
      </w:r>
      <w:r>
        <w:rPr>
          <w:rFonts w:ascii="Times New Roman" w:hAnsi="Times New Roman"/>
          <w:b/>
          <w:sz w:val="28"/>
          <w:szCs w:val="28"/>
        </w:rPr>
        <w:t xml:space="preserve">отдельных </w:t>
      </w:r>
      <w:r w:rsidRPr="00B044B9">
        <w:rPr>
          <w:rFonts w:ascii="Times New Roman" w:hAnsi="Times New Roman"/>
          <w:b/>
          <w:sz w:val="28"/>
          <w:szCs w:val="28"/>
        </w:rPr>
        <w:t>государственных полномочий</w:t>
      </w:r>
      <w:r>
        <w:rPr>
          <w:rFonts w:ascii="Times New Roman" w:hAnsi="Times New Roman"/>
          <w:b/>
          <w:sz w:val="28"/>
          <w:szCs w:val="28"/>
        </w:rPr>
        <w:t>, переданных органам местного самоуправления муниципального района «Чернышевский район»</w:t>
      </w:r>
    </w:p>
    <w:p w:rsidR="008F0ABB" w:rsidRDefault="008F0ABB" w:rsidP="008F0ABB">
      <w:pPr>
        <w:spacing w:after="0" w:line="240" w:lineRule="auto"/>
        <w:jc w:val="center"/>
        <w:rPr>
          <w:rFonts w:ascii="Times New Roman" w:hAnsi="Times New Roman"/>
          <w:b/>
          <w:sz w:val="28"/>
          <w:szCs w:val="28"/>
        </w:rPr>
      </w:pPr>
    </w:p>
    <w:p w:rsidR="008F0ABB" w:rsidRPr="00DD4AF1" w:rsidRDefault="008F0ABB" w:rsidP="008F0ABB">
      <w:pPr>
        <w:spacing w:after="0" w:line="240" w:lineRule="auto"/>
        <w:ind w:firstLine="708"/>
        <w:jc w:val="both"/>
        <w:rPr>
          <w:rFonts w:ascii="Times New Roman" w:hAnsi="Times New Roman"/>
          <w:sz w:val="28"/>
          <w:szCs w:val="28"/>
        </w:rPr>
      </w:pPr>
      <w:r w:rsidRPr="0059667D">
        <w:rPr>
          <w:rFonts w:ascii="Times New Roman" w:hAnsi="Times New Roman"/>
          <w:sz w:val="28"/>
          <w:szCs w:val="28"/>
        </w:rPr>
        <w:t>Активно работает</w:t>
      </w:r>
      <w:r w:rsidRPr="00DD4AF1">
        <w:rPr>
          <w:rFonts w:ascii="Times New Roman" w:hAnsi="Times New Roman"/>
          <w:b/>
          <w:sz w:val="28"/>
          <w:szCs w:val="28"/>
        </w:rPr>
        <w:t xml:space="preserve"> комиссия по делам несовершеннолетних и защите их прав</w:t>
      </w:r>
      <w:r w:rsidRPr="00DD4AF1">
        <w:rPr>
          <w:rFonts w:ascii="Times New Roman" w:hAnsi="Times New Roman"/>
          <w:sz w:val="28"/>
          <w:szCs w:val="28"/>
        </w:rPr>
        <w:t xml:space="preserve">.   </w:t>
      </w:r>
      <w:r>
        <w:rPr>
          <w:rFonts w:ascii="Times New Roman" w:hAnsi="Times New Roman"/>
          <w:sz w:val="28"/>
          <w:szCs w:val="28"/>
        </w:rPr>
        <w:t>В</w:t>
      </w:r>
      <w:r w:rsidRPr="00DD4AF1">
        <w:rPr>
          <w:rFonts w:ascii="Times New Roman" w:hAnsi="Times New Roman"/>
          <w:sz w:val="28"/>
          <w:szCs w:val="28"/>
        </w:rPr>
        <w:t>ыявлено 62 несовершеннолетних находящихся в социально опасном положении, которые были помещены в ГУ СО «ЧСРЦ» Дружба  п. Чернышевск для прохождения социальной реабилитации,  помещено несовершеннолетних в ЦВСНП (центр временного содержания для несовершеннолетних правонарушителей) -</w:t>
      </w:r>
      <w:r>
        <w:rPr>
          <w:rFonts w:ascii="Times New Roman" w:hAnsi="Times New Roman"/>
          <w:sz w:val="28"/>
          <w:szCs w:val="28"/>
        </w:rPr>
        <w:t xml:space="preserve"> </w:t>
      </w:r>
      <w:r w:rsidRPr="00DD4AF1">
        <w:rPr>
          <w:rFonts w:ascii="Times New Roman" w:hAnsi="Times New Roman"/>
          <w:sz w:val="28"/>
          <w:szCs w:val="28"/>
        </w:rPr>
        <w:t>2.</w:t>
      </w:r>
    </w:p>
    <w:p w:rsidR="008F0ABB" w:rsidRPr="00DD4AF1" w:rsidRDefault="008F0ABB" w:rsidP="008F0ABB">
      <w:pPr>
        <w:spacing w:after="0" w:line="240" w:lineRule="auto"/>
        <w:jc w:val="both"/>
        <w:rPr>
          <w:rFonts w:ascii="Times New Roman" w:hAnsi="Times New Roman"/>
          <w:sz w:val="28"/>
          <w:szCs w:val="28"/>
        </w:rPr>
      </w:pPr>
      <w:r w:rsidRPr="00DD4AF1">
        <w:rPr>
          <w:rFonts w:ascii="Times New Roman" w:hAnsi="Times New Roman"/>
          <w:sz w:val="28"/>
          <w:szCs w:val="28"/>
        </w:rPr>
        <w:t xml:space="preserve">      </w:t>
      </w:r>
      <w:r>
        <w:rPr>
          <w:rFonts w:ascii="Times New Roman" w:hAnsi="Times New Roman"/>
          <w:sz w:val="28"/>
          <w:szCs w:val="28"/>
        </w:rPr>
        <w:tab/>
        <w:t>К</w:t>
      </w:r>
      <w:r w:rsidRPr="00DD4AF1">
        <w:rPr>
          <w:rFonts w:ascii="Times New Roman" w:hAnsi="Times New Roman"/>
          <w:sz w:val="28"/>
          <w:szCs w:val="28"/>
        </w:rPr>
        <w:t>омиссией по делам несовершеннолетних и защите их прав района проведено заседаний РКДН и ЗП: - 24. На которых рассмотрено дел в отношении несовершеннолетних и родителей ненадлежащим образом исполняющих родительские обязанности по воспитанию, содержанию, обучению несовершеннолетних детей -</w:t>
      </w:r>
      <w:r>
        <w:rPr>
          <w:rFonts w:ascii="Times New Roman" w:hAnsi="Times New Roman"/>
          <w:sz w:val="28"/>
          <w:szCs w:val="28"/>
        </w:rPr>
        <w:t xml:space="preserve"> </w:t>
      </w:r>
      <w:r w:rsidRPr="00DD4AF1">
        <w:rPr>
          <w:rFonts w:ascii="Times New Roman" w:hAnsi="Times New Roman"/>
          <w:sz w:val="28"/>
          <w:szCs w:val="28"/>
        </w:rPr>
        <w:t xml:space="preserve">237. </w:t>
      </w:r>
    </w:p>
    <w:p w:rsidR="008F0ABB" w:rsidRPr="00DD4AF1" w:rsidRDefault="008F0ABB" w:rsidP="008F0ABB">
      <w:pPr>
        <w:spacing w:after="0" w:line="240" w:lineRule="auto"/>
        <w:ind w:firstLine="708"/>
        <w:jc w:val="both"/>
        <w:rPr>
          <w:rFonts w:ascii="Times New Roman" w:hAnsi="Times New Roman"/>
          <w:sz w:val="28"/>
          <w:szCs w:val="28"/>
        </w:rPr>
      </w:pPr>
      <w:r w:rsidRPr="00DD4AF1">
        <w:rPr>
          <w:rFonts w:ascii="Times New Roman" w:hAnsi="Times New Roman"/>
          <w:sz w:val="28"/>
          <w:szCs w:val="28"/>
        </w:rPr>
        <w:t>На профилактическом контроле  в комиссии по делам несовершеннолетних и защите их прав  в 2023г.  состояли семьи  находящихся в социально опасном положении: - 56, несовершеннолетние, находящиеся в социально опасном положении -18.</w:t>
      </w:r>
    </w:p>
    <w:p w:rsidR="008F0ABB" w:rsidRPr="00DD4AF1" w:rsidRDefault="008F0ABB" w:rsidP="008F0ABB">
      <w:pPr>
        <w:spacing w:after="0" w:line="240" w:lineRule="auto"/>
        <w:jc w:val="both"/>
        <w:rPr>
          <w:rFonts w:ascii="Times New Roman" w:hAnsi="Times New Roman"/>
          <w:sz w:val="28"/>
          <w:szCs w:val="28"/>
        </w:rPr>
      </w:pPr>
      <w:r w:rsidRPr="00DD4AF1">
        <w:rPr>
          <w:rFonts w:ascii="Times New Roman" w:hAnsi="Times New Roman"/>
          <w:sz w:val="28"/>
          <w:szCs w:val="28"/>
        </w:rPr>
        <w:t xml:space="preserve">     </w:t>
      </w:r>
      <w:r>
        <w:rPr>
          <w:rFonts w:ascii="Times New Roman" w:hAnsi="Times New Roman"/>
          <w:sz w:val="28"/>
          <w:szCs w:val="28"/>
        </w:rPr>
        <w:tab/>
        <w:t>Р</w:t>
      </w:r>
      <w:r w:rsidRPr="00DD4AF1">
        <w:rPr>
          <w:rFonts w:ascii="Times New Roman" w:hAnsi="Times New Roman"/>
          <w:sz w:val="28"/>
          <w:szCs w:val="28"/>
        </w:rPr>
        <w:t xml:space="preserve">ассмотрено жалоб и заявлений несовершеннолетних, их родителей или законных представителей и других лиц, связанных с нарушением  или ограничением прав и законных интересов несовершеннолетних- 106. </w:t>
      </w:r>
    </w:p>
    <w:p w:rsidR="008F0ABB" w:rsidRPr="00DD4AF1" w:rsidRDefault="008F0ABB" w:rsidP="008F0ABB">
      <w:pPr>
        <w:spacing w:after="0" w:line="240" w:lineRule="auto"/>
        <w:ind w:firstLine="708"/>
        <w:jc w:val="both"/>
        <w:rPr>
          <w:rFonts w:ascii="Times New Roman" w:hAnsi="Times New Roman"/>
          <w:sz w:val="28"/>
          <w:szCs w:val="28"/>
        </w:rPr>
      </w:pPr>
      <w:r>
        <w:rPr>
          <w:rFonts w:ascii="Times New Roman" w:hAnsi="Times New Roman"/>
          <w:sz w:val="28"/>
          <w:szCs w:val="28"/>
        </w:rPr>
        <w:t>Н</w:t>
      </w:r>
      <w:r w:rsidRPr="00DD4AF1">
        <w:rPr>
          <w:rFonts w:ascii="Times New Roman" w:hAnsi="Times New Roman"/>
          <w:sz w:val="28"/>
          <w:szCs w:val="28"/>
        </w:rPr>
        <w:t>арушений при обследовании  и проверки условий содержания, воспитания, обучение несовершеннолетних в организациях (ГУСО ЦСРЦ «Дружба») не выявлено.</w:t>
      </w:r>
    </w:p>
    <w:p w:rsidR="008F0ABB" w:rsidRPr="00DD4AF1" w:rsidRDefault="008F0ABB" w:rsidP="008F0ABB">
      <w:pPr>
        <w:spacing w:after="0" w:line="240" w:lineRule="auto"/>
        <w:ind w:firstLine="708"/>
        <w:jc w:val="both"/>
        <w:rPr>
          <w:rFonts w:ascii="Times New Roman" w:hAnsi="Times New Roman"/>
          <w:sz w:val="28"/>
          <w:szCs w:val="28"/>
        </w:rPr>
      </w:pPr>
      <w:r>
        <w:rPr>
          <w:rFonts w:ascii="Times New Roman" w:hAnsi="Times New Roman"/>
          <w:sz w:val="28"/>
          <w:szCs w:val="28"/>
        </w:rPr>
        <w:t>В</w:t>
      </w:r>
      <w:r w:rsidRPr="00DD4AF1">
        <w:rPr>
          <w:rFonts w:ascii="Times New Roman" w:hAnsi="Times New Roman"/>
          <w:sz w:val="28"/>
          <w:szCs w:val="28"/>
        </w:rPr>
        <w:t xml:space="preserve"> населенных пунктах района были проведены различные мероприятия по патриотическому воспитанию, познавательные программы, акции, конкурсы, праздничные концерты, мастер-классы, в которых приняли участие несовершеннолетние и их родители, находящиеся в СОП. </w:t>
      </w:r>
    </w:p>
    <w:p w:rsidR="008F0ABB" w:rsidRPr="00DD4AF1" w:rsidRDefault="008F0ABB" w:rsidP="008F0ABB">
      <w:pPr>
        <w:spacing w:after="0" w:line="240" w:lineRule="auto"/>
        <w:ind w:firstLine="708"/>
        <w:jc w:val="both"/>
        <w:rPr>
          <w:rFonts w:ascii="Times New Roman" w:hAnsi="Times New Roman"/>
          <w:sz w:val="28"/>
          <w:szCs w:val="28"/>
        </w:rPr>
      </w:pPr>
      <w:r w:rsidRPr="00DD4AF1">
        <w:rPr>
          <w:rFonts w:ascii="Times New Roman" w:hAnsi="Times New Roman"/>
          <w:sz w:val="28"/>
          <w:szCs w:val="28"/>
        </w:rPr>
        <w:t xml:space="preserve">КДН и ЗП МР «Чернышевский район» продолжается работа по вовлечению несовершеннолетних, в том числе находящихся в СОП, в различные культурные и спортивные мероприятия, волонтерские акции. А именно: мероприятия направленные на патриотическое воспитание, познавательные программы, акции, конкурсы, праздничные концерты, мастер-классы. Самые крупные мероприятия проведенные на территории Чернышевского района: </w:t>
      </w:r>
      <w:r>
        <w:rPr>
          <w:rFonts w:ascii="Times New Roman" w:hAnsi="Times New Roman"/>
          <w:sz w:val="28"/>
          <w:szCs w:val="28"/>
        </w:rPr>
        <w:t>р</w:t>
      </w:r>
      <w:r w:rsidRPr="00DD4AF1">
        <w:rPr>
          <w:rFonts w:ascii="Times New Roman" w:hAnsi="Times New Roman"/>
          <w:sz w:val="28"/>
          <w:szCs w:val="28"/>
        </w:rPr>
        <w:t xml:space="preserve">айонный фестиваль патриотической песни «Время выбрало нас»; Акции «Посылка солдату», «Мы вместе», «Никто не забыт»; Познавательная программа «Мы за ЗОЖ», «Спорту – Да!», Концерт «Слава Российскому солдату». На базе образовательных учреждений района проводится активное вовлечение обучающихся в творческую жизнь класса, школы, в кружки, спортивные секции в школе и ДЮСШ, трудовые бригады. </w:t>
      </w:r>
    </w:p>
    <w:p w:rsidR="008F0ABB" w:rsidRPr="00DD4AF1" w:rsidRDefault="008F0ABB" w:rsidP="008F0ABB">
      <w:pPr>
        <w:spacing w:after="0" w:line="240" w:lineRule="auto"/>
        <w:jc w:val="both"/>
        <w:rPr>
          <w:rFonts w:ascii="Times New Roman" w:hAnsi="Times New Roman"/>
          <w:sz w:val="28"/>
          <w:szCs w:val="28"/>
        </w:rPr>
      </w:pPr>
      <w:r w:rsidRPr="00DD4AF1">
        <w:rPr>
          <w:rFonts w:ascii="Times New Roman" w:hAnsi="Times New Roman"/>
          <w:sz w:val="28"/>
          <w:szCs w:val="28"/>
        </w:rPr>
        <w:t xml:space="preserve">      </w:t>
      </w:r>
      <w:r>
        <w:rPr>
          <w:rFonts w:ascii="Times New Roman" w:hAnsi="Times New Roman"/>
          <w:sz w:val="28"/>
          <w:szCs w:val="28"/>
        </w:rPr>
        <w:tab/>
        <w:t>Н</w:t>
      </w:r>
      <w:r w:rsidRPr="00DD4AF1">
        <w:rPr>
          <w:rFonts w:ascii="Times New Roman" w:hAnsi="Times New Roman"/>
          <w:sz w:val="28"/>
          <w:szCs w:val="28"/>
        </w:rPr>
        <w:t>а территории муниципального района «Чернышевский район» в период летней оздоровительной компании работали  пришкольные  лагеря дневного пребывания  для детей, обучающихся в МОУ СОШ, посе</w:t>
      </w:r>
      <w:r>
        <w:rPr>
          <w:rFonts w:ascii="Times New Roman" w:hAnsi="Times New Roman"/>
          <w:sz w:val="28"/>
          <w:szCs w:val="28"/>
        </w:rPr>
        <w:t>тили</w:t>
      </w:r>
      <w:r w:rsidRPr="00DD4AF1">
        <w:rPr>
          <w:rFonts w:ascii="Times New Roman" w:hAnsi="Times New Roman"/>
          <w:sz w:val="28"/>
          <w:szCs w:val="28"/>
        </w:rPr>
        <w:t xml:space="preserve"> (1349 </w:t>
      </w:r>
      <w:r w:rsidRPr="00DD4AF1">
        <w:rPr>
          <w:rFonts w:ascii="Times New Roman" w:hAnsi="Times New Roman"/>
          <w:sz w:val="28"/>
          <w:szCs w:val="28"/>
        </w:rPr>
        <w:lastRenderedPageBreak/>
        <w:t>детей), так же в период летней оздоровительной компании с ГУ СО ЧСРЦ «Дружба»  п. Чернышевск выезжали на профильную смену дети состоящие в СОП, сироты, дети находящиеся в трудной жизненной ситуации,  в летний лагерь «Сосновый бор» г. Чита, дети инвалиды в реабилитационный центр «Шиванда»,  летний лагерь «Спасатель» г.</w:t>
      </w:r>
      <w:r>
        <w:rPr>
          <w:rFonts w:ascii="Times New Roman" w:hAnsi="Times New Roman"/>
          <w:sz w:val="28"/>
          <w:szCs w:val="28"/>
        </w:rPr>
        <w:t xml:space="preserve"> </w:t>
      </w:r>
      <w:r w:rsidRPr="00DD4AF1">
        <w:rPr>
          <w:rFonts w:ascii="Times New Roman" w:hAnsi="Times New Roman"/>
          <w:sz w:val="28"/>
          <w:szCs w:val="28"/>
        </w:rPr>
        <w:t xml:space="preserve">Чита, несовершеннолетние находящиеся в конфликте с законом на летнюю профильную смену «Ориентир. Цель вижу» не выезжали. </w:t>
      </w:r>
    </w:p>
    <w:p w:rsidR="008F0ABB" w:rsidRPr="00DD4AF1" w:rsidRDefault="008F0ABB" w:rsidP="008F0ABB">
      <w:pPr>
        <w:spacing w:after="0" w:line="240" w:lineRule="auto"/>
        <w:jc w:val="both"/>
        <w:rPr>
          <w:rFonts w:ascii="Times New Roman" w:hAnsi="Times New Roman"/>
          <w:sz w:val="28"/>
          <w:szCs w:val="28"/>
        </w:rPr>
      </w:pPr>
      <w:r w:rsidRPr="00DD4AF1">
        <w:rPr>
          <w:rFonts w:ascii="Times New Roman" w:hAnsi="Times New Roman"/>
          <w:sz w:val="28"/>
          <w:szCs w:val="28"/>
        </w:rPr>
        <w:t xml:space="preserve">     </w:t>
      </w:r>
      <w:r>
        <w:rPr>
          <w:rFonts w:ascii="Times New Roman" w:hAnsi="Times New Roman"/>
          <w:sz w:val="28"/>
          <w:szCs w:val="28"/>
        </w:rPr>
        <w:tab/>
        <w:t>Н</w:t>
      </w:r>
      <w:r w:rsidRPr="00DD4AF1">
        <w:rPr>
          <w:rFonts w:ascii="Times New Roman" w:hAnsi="Times New Roman"/>
          <w:sz w:val="28"/>
          <w:szCs w:val="28"/>
        </w:rPr>
        <w:t>а регулярной основе провод</w:t>
      </w:r>
      <w:r>
        <w:rPr>
          <w:rFonts w:ascii="Times New Roman" w:hAnsi="Times New Roman"/>
          <w:sz w:val="28"/>
          <w:szCs w:val="28"/>
        </w:rPr>
        <w:t>ились</w:t>
      </w:r>
      <w:r w:rsidRPr="00DD4AF1">
        <w:rPr>
          <w:rFonts w:ascii="Times New Roman" w:hAnsi="Times New Roman"/>
          <w:sz w:val="28"/>
          <w:szCs w:val="28"/>
        </w:rPr>
        <w:t xml:space="preserve"> совместные рейды служб  органов системы профилактики ОМВД России по Чернышевскому району, ЛОП на ст. Чернышевск, Отдел опеки и попечительства,  Комитет образования и молодежной политики, Общеобразовательные организации, ГУ СО ЧСРЦ «Дружба», МФ  ФКУ  УИИ УФСИН по местам проживания семей и несовершеннолетних состоящих на контроле КДН и ЗП МР «Чернышевский район», так же состоящие на различных учетах в ведомствах системы профилактики. Проведены оперативно-профилактические мероприятия «Подросток», «Семья», «Быт», «Все дети в школу», «Правильный выбор», «Маршрутами будущего-2023», «Надзор», «Семья», «Алиментщик», «Месячник правовых знаний», «День правовой помощи детям», «Защита». </w:t>
      </w:r>
    </w:p>
    <w:p w:rsidR="008F0ABB" w:rsidRPr="00DD4AF1" w:rsidRDefault="008F0ABB" w:rsidP="008F0ABB">
      <w:pPr>
        <w:spacing w:after="0" w:line="240" w:lineRule="auto"/>
        <w:jc w:val="both"/>
        <w:rPr>
          <w:rFonts w:ascii="Times New Roman" w:hAnsi="Times New Roman"/>
          <w:sz w:val="28"/>
          <w:szCs w:val="28"/>
        </w:rPr>
      </w:pPr>
      <w:r w:rsidRPr="00DD4AF1">
        <w:rPr>
          <w:rFonts w:ascii="Times New Roman" w:hAnsi="Times New Roman"/>
          <w:sz w:val="28"/>
          <w:szCs w:val="28"/>
        </w:rPr>
        <w:t xml:space="preserve">    </w:t>
      </w:r>
      <w:r>
        <w:rPr>
          <w:rFonts w:ascii="Times New Roman" w:hAnsi="Times New Roman"/>
          <w:sz w:val="28"/>
          <w:szCs w:val="28"/>
        </w:rPr>
        <w:tab/>
        <w:t>В</w:t>
      </w:r>
      <w:r w:rsidRPr="00DD4AF1">
        <w:rPr>
          <w:rFonts w:ascii="Times New Roman" w:hAnsi="Times New Roman"/>
          <w:sz w:val="28"/>
          <w:szCs w:val="28"/>
        </w:rPr>
        <w:t xml:space="preserve"> целях реализации конституционных норм по защите семьи и детства, содействия осуществлению эффективной социальной политики в области предупреждения безнадзорности и правонарушений несовершеннолетних, комиссия по делам несовершеннолетних и защите их прав МР «Чернышевский район» формирует банк общественных воспитателей для привлечения к работе с детьми, находящимися в социально опасном положении, а также в конфликте с законом, в том числе с осужденными к наказаниям, не связанным с изоляцией от общества.</w:t>
      </w:r>
    </w:p>
    <w:p w:rsidR="008F0ABB" w:rsidRPr="00EF1E02" w:rsidRDefault="008F0ABB" w:rsidP="008F0ABB">
      <w:pPr>
        <w:pStyle w:val="a3"/>
        <w:shd w:val="clear" w:color="auto" w:fill="FFFFFF"/>
        <w:spacing w:before="0" w:beforeAutospacing="0" w:after="0" w:afterAutospacing="0"/>
        <w:ind w:firstLine="708"/>
        <w:jc w:val="both"/>
        <w:rPr>
          <w:b/>
          <w:color w:val="1A1A1A"/>
          <w:sz w:val="30"/>
          <w:szCs w:val="30"/>
        </w:rPr>
      </w:pPr>
      <w:r>
        <w:rPr>
          <w:b/>
          <w:color w:val="1A1A1A"/>
          <w:sz w:val="30"/>
          <w:szCs w:val="30"/>
        </w:rPr>
        <w:t>П</w:t>
      </w:r>
      <w:r w:rsidRPr="00EF1E02">
        <w:rPr>
          <w:b/>
          <w:color w:val="1A1A1A"/>
          <w:sz w:val="30"/>
          <w:szCs w:val="30"/>
        </w:rPr>
        <w:t xml:space="preserve">оставлены основные задачи на 2024 год: </w:t>
      </w:r>
    </w:p>
    <w:p w:rsidR="008F0ABB" w:rsidRPr="00EF1E02" w:rsidRDefault="008F0ABB" w:rsidP="008F0ABB">
      <w:pPr>
        <w:pStyle w:val="a3"/>
        <w:shd w:val="clear" w:color="auto" w:fill="FFFFFF"/>
        <w:spacing w:before="0" w:beforeAutospacing="0" w:after="0" w:afterAutospacing="0"/>
        <w:ind w:firstLine="708"/>
        <w:jc w:val="both"/>
        <w:rPr>
          <w:color w:val="1A1A1A"/>
          <w:sz w:val="30"/>
          <w:szCs w:val="30"/>
        </w:rPr>
      </w:pPr>
      <w:r>
        <w:rPr>
          <w:color w:val="1A1A1A"/>
          <w:sz w:val="30"/>
          <w:szCs w:val="30"/>
        </w:rPr>
        <w:t>-</w:t>
      </w:r>
      <w:r w:rsidRPr="00EF1E02">
        <w:rPr>
          <w:color w:val="1A1A1A"/>
          <w:sz w:val="30"/>
          <w:szCs w:val="30"/>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8F0ABB" w:rsidRPr="00EF1E02" w:rsidRDefault="008F0ABB" w:rsidP="008F0ABB">
      <w:pPr>
        <w:pStyle w:val="a3"/>
        <w:shd w:val="clear" w:color="auto" w:fill="FFFFFF"/>
        <w:spacing w:before="0" w:beforeAutospacing="0" w:after="0" w:afterAutospacing="0"/>
        <w:ind w:firstLine="708"/>
        <w:jc w:val="both"/>
        <w:rPr>
          <w:color w:val="1A1A1A"/>
          <w:sz w:val="30"/>
          <w:szCs w:val="30"/>
        </w:rPr>
      </w:pPr>
      <w:r>
        <w:rPr>
          <w:color w:val="1A1A1A"/>
          <w:sz w:val="30"/>
          <w:szCs w:val="30"/>
        </w:rPr>
        <w:t>-</w:t>
      </w:r>
      <w:r w:rsidRPr="00EF1E02">
        <w:rPr>
          <w:color w:val="1A1A1A"/>
          <w:sz w:val="30"/>
          <w:szCs w:val="30"/>
        </w:rPr>
        <w:t>обеспечение защиты прав и законных интересов несовершеннолетних;</w:t>
      </w:r>
    </w:p>
    <w:p w:rsidR="008F0ABB" w:rsidRPr="00EF1E02" w:rsidRDefault="008F0ABB" w:rsidP="008F0ABB">
      <w:pPr>
        <w:pStyle w:val="a3"/>
        <w:shd w:val="clear" w:color="auto" w:fill="FFFFFF"/>
        <w:spacing w:before="0" w:beforeAutospacing="0" w:after="0" w:afterAutospacing="0"/>
        <w:ind w:firstLine="708"/>
        <w:jc w:val="both"/>
        <w:rPr>
          <w:color w:val="1A1A1A"/>
          <w:sz w:val="30"/>
          <w:szCs w:val="30"/>
        </w:rPr>
      </w:pPr>
      <w:r>
        <w:rPr>
          <w:color w:val="1A1A1A"/>
          <w:sz w:val="30"/>
          <w:szCs w:val="30"/>
        </w:rPr>
        <w:t>-</w:t>
      </w:r>
      <w:r w:rsidRPr="00EF1E02">
        <w:rPr>
          <w:color w:val="1A1A1A"/>
          <w:sz w:val="30"/>
          <w:szCs w:val="30"/>
        </w:rPr>
        <w:t>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8F0ABB" w:rsidRPr="00EF1E02" w:rsidRDefault="008F0ABB" w:rsidP="008F0ABB">
      <w:pPr>
        <w:pStyle w:val="a3"/>
        <w:shd w:val="clear" w:color="auto" w:fill="FFFFFF"/>
        <w:spacing w:before="0" w:beforeAutospacing="0" w:after="0" w:afterAutospacing="0"/>
        <w:ind w:firstLine="708"/>
        <w:jc w:val="both"/>
        <w:rPr>
          <w:color w:val="1A1A1A"/>
          <w:sz w:val="30"/>
          <w:szCs w:val="30"/>
        </w:rPr>
      </w:pPr>
      <w:r>
        <w:rPr>
          <w:color w:val="1A1A1A"/>
          <w:sz w:val="30"/>
          <w:szCs w:val="30"/>
        </w:rPr>
        <w:t>-</w:t>
      </w:r>
      <w:r w:rsidRPr="00EF1E02">
        <w:rPr>
          <w:color w:val="1A1A1A"/>
          <w:sz w:val="30"/>
          <w:szCs w:val="30"/>
        </w:rPr>
        <w:t>выявление и пресечение случаев вовлечения несовершеннолетних в совершение преступлений и антиобщественных действий.</w:t>
      </w:r>
    </w:p>
    <w:p w:rsidR="008F0ABB" w:rsidRPr="00EF1E02" w:rsidRDefault="008F0ABB" w:rsidP="008F0ABB">
      <w:pPr>
        <w:pStyle w:val="a3"/>
        <w:shd w:val="clear" w:color="auto" w:fill="FFFFFF"/>
        <w:spacing w:before="0" w:beforeAutospacing="0" w:after="0" w:afterAutospacing="0"/>
        <w:jc w:val="both"/>
        <w:rPr>
          <w:color w:val="1A1A1A"/>
          <w:sz w:val="30"/>
          <w:szCs w:val="30"/>
        </w:rPr>
      </w:pPr>
      <w:r w:rsidRPr="00EF1E02">
        <w:rPr>
          <w:color w:val="1A1A1A"/>
          <w:sz w:val="30"/>
          <w:szCs w:val="30"/>
        </w:rPr>
        <w:t>осуществлять организационно-правовое обеспечение мероприятий</w:t>
      </w:r>
      <w:r>
        <w:rPr>
          <w:color w:val="1A1A1A"/>
          <w:sz w:val="30"/>
          <w:szCs w:val="30"/>
        </w:rPr>
        <w:t xml:space="preserve"> по профилактике правонарушений;</w:t>
      </w:r>
      <w:r w:rsidRPr="00EF1E02">
        <w:rPr>
          <w:color w:val="1A1A1A"/>
          <w:sz w:val="30"/>
          <w:szCs w:val="30"/>
        </w:rPr>
        <w:t xml:space="preserve"> </w:t>
      </w:r>
    </w:p>
    <w:p w:rsidR="008F0ABB" w:rsidRPr="00EF1E02" w:rsidRDefault="008F0ABB" w:rsidP="008F0ABB">
      <w:pPr>
        <w:pStyle w:val="a3"/>
        <w:shd w:val="clear" w:color="auto" w:fill="FFFFFF"/>
        <w:spacing w:before="0" w:beforeAutospacing="0" w:after="0" w:afterAutospacing="0"/>
        <w:ind w:firstLine="708"/>
        <w:jc w:val="both"/>
        <w:rPr>
          <w:color w:val="1A1A1A"/>
          <w:sz w:val="30"/>
          <w:szCs w:val="30"/>
        </w:rPr>
      </w:pPr>
      <w:r>
        <w:rPr>
          <w:color w:val="1A1A1A"/>
          <w:sz w:val="30"/>
          <w:szCs w:val="30"/>
        </w:rPr>
        <w:t>-</w:t>
      </w:r>
      <w:r w:rsidRPr="00EF1E02">
        <w:rPr>
          <w:color w:val="1A1A1A"/>
          <w:sz w:val="30"/>
          <w:szCs w:val="30"/>
        </w:rPr>
        <w:t>повысить уровень взаимод</w:t>
      </w:r>
      <w:r>
        <w:rPr>
          <w:color w:val="1A1A1A"/>
          <w:sz w:val="30"/>
          <w:szCs w:val="30"/>
        </w:rPr>
        <w:t>ействия субъектов профилактики;</w:t>
      </w:r>
    </w:p>
    <w:p w:rsidR="008F0ABB" w:rsidRDefault="008F0ABB" w:rsidP="008F0ABB">
      <w:pPr>
        <w:pStyle w:val="a3"/>
        <w:shd w:val="clear" w:color="auto" w:fill="FFFFFF"/>
        <w:spacing w:before="0" w:beforeAutospacing="0" w:after="0" w:afterAutospacing="0"/>
        <w:ind w:firstLine="708"/>
        <w:jc w:val="both"/>
        <w:rPr>
          <w:color w:val="1A1A1A"/>
          <w:sz w:val="30"/>
          <w:szCs w:val="30"/>
        </w:rPr>
      </w:pPr>
      <w:r>
        <w:rPr>
          <w:color w:val="1A1A1A"/>
          <w:sz w:val="30"/>
          <w:szCs w:val="30"/>
        </w:rPr>
        <w:t>-</w:t>
      </w:r>
      <w:r w:rsidRPr="00EF1E02">
        <w:rPr>
          <w:color w:val="1A1A1A"/>
          <w:sz w:val="30"/>
          <w:szCs w:val="30"/>
        </w:rPr>
        <w:t xml:space="preserve">совершенствование системы профилактики правонарушений, направленной на активизацию борьбы с пьянством, алкоголизмом, </w:t>
      </w:r>
      <w:r w:rsidRPr="00EF1E02">
        <w:rPr>
          <w:color w:val="1A1A1A"/>
          <w:sz w:val="30"/>
          <w:szCs w:val="30"/>
        </w:rPr>
        <w:lastRenderedPageBreak/>
        <w:t>наркоманией, преступностью, безнравственностью несовершеннолетних и социализацию лиц, вернувшихся из мест лишения свободы.</w:t>
      </w:r>
    </w:p>
    <w:p w:rsidR="008F0ABB" w:rsidRPr="00EF1E02" w:rsidRDefault="008F0ABB" w:rsidP="008F0ABB">
      <w:pPr>
        <w:pStyle w:val="a3"/>
        <w:shd w:val="clear" w:color="auto" w:fill="FFFFFF"/>
        <w:spacing w:before="0" w:beforeAutospacing="0" w:after="0" w:afterAutospacing="0"/>
        <w:ind w:firstLine="708"/>
        <w:jc w:val="both"/>
        <w:rPr>
          <w:color w:val="1A1A1A"/>
          <w:sz w:val="30"/>
          <w:szCs w:val="30"/>
        </w:rPr>
      </w:pPr>
    </w:p>
    <w:p w:rsidR="008F0ABB" w:rsidRPr="00211B96" w:rsidRDefault="008F0ABB" w:rsidP="008F0ABB">
      <w:pPr>
        <w:pStyle w:val="13"/>
        <w:ind w:firstLine="709"/>
        <w:jc w:val="both"/>
        <w:rPr>
          <w:rFonts w:ascii="Times New Roman" w:hAnsi="Times New Roman" w:cs="Times New Roman"/>
          <w:sz w:val="28"/>
          <w:szCs w:val="28"/>
        </w:rPr>
      </w:pPr>
      <w:r w:rsidRPr="0045390D">
        <w:rPr>
          <w:rFonts w:ascii="Times New Roman" w:hAnsi="Times New Roman" w:cs="Times New Roman"/>
          <w:b/>
          <w:sz w:val="28"/>
          <w:szCs w:val="28"/>
        </w:rPr>
        <w:t>Реализация мероприятий по переданным полномочиям в сфере контроля за безнадзорными животными</w:t>
      </w:r>
      <w:r w:rsidRPr="0045390D">
        <w:rPr>
          <w:rFonts w:ascii="Times New Roman" w:hAnsi="Times New Roman" w:cs="Times New Roman"/>
          <w:sz w:val="28"/>
          <w:szCs w:val="28"/>
        </w:rPr>
        <w:t>:</w:t>
      </w:r>
    </w:p>
    <w:p w:rsidR="008F0ABB" w:rsidRPr="00AA13B7" w:rsidRDefault="008F0ABB" w:rsidP="008F0ABB">
      <w:pPr>
        <w:pStyle w:val="a3"/>
        <w:shd w:val="clear" w:color="auto" w:fill="FFFFFF"/>
        <w:spacing w:before="0" w:beforeAutospacing="0" w:after="0" w:afterAutospacing="0"/>
        <w:jc w:val="both"/>
        <w:rPr>
          <w:color w:val="1A1A1A"/>
          <w:sz w:val="28"/>
          <w:szCs w:val="28"/>
        </w:rPr>
      </w:pPr>
      <w:r>
        <w:rPr>
          <w:color w:val="1A1A1A"/>
          <w:sz w:val="28"/>
          <w:szCs w:val="28"/>
        </w:rPr>
        <w:tab/>
      </w:r>
      <w:r w:rsidRPr="00AA13B7">
        <w:rPr>
          <w:color w:val="1A1A1A"/>
          <w:sz w:val="28"/>
          <w:szCs w:val="28"/>
        </w:rPr>
        <w:t>Законом Забайкальского края №1915 ЗЗК от 24.02.2021 года полномочия по организации отлова собак были переданы на муниципальные районы.  В 202</w:t>
      </w:r>
      <w:r>
        <w:rPr>
          <w:color w:val="1A1A1A"/>
          <w:sz w:val="28"/>
          <w:szCs w:val="28"/>
        </w:rPr>
        <w:t>3</w:t>
      </w:r>
      <w:r w:rsidRPr="00AA13B7">
        <w:rPr>
          <w:color w:val="1A1A1A"/>
          <w:sz w:val="28"/>
          <w:szCs w:val="28"/>
        </w:rPr>
        <w:t xml:space="preserve"> году отлов животных в рамках муниципальных контрактов производила компания ООО «Пять звезд», произведено </w:t>
      </w:r>
      <w:r>
        <w:rPr>
          <w:color w:val="1A1A1A"/>
          <w:sz w:val="28"/>
          <w:szCs w:val="28"/>
        </w:rPr>
        <w:t>9</w:t>
      </w:r>
      <w:r w:rsidRPr="00AA13B7">
        <w:rPr>
          <w:color w:val="1A1A1A"/>
          <w:sz w:val="28"/>
          <w:szCs w:val="28"/>
        </w:rPr>
        <w:t xml:space="preserve"> рейдов, отловлено и помещено в питомники 1</w:t>
      </w:r>
      <w:r>
        <w:rPr>
          <w:color w:val="1A1A1A"/>
          <w:sz w:val="28"/>
          <w:szCs w:val="28"/>
        </w:rPr>
        <w:t>36</w:t>
      </w:r>
      <w:r w:rsidRPr="00AA13B7">
        <w:rPr>
          <w:color w:val="1A1A1A"/>
          <w:sz w:val="28"/>
          <w:szCs w:val="28"/>
        </w:rPr>
        <w:t xml:space="preserve"> голов собак, выпущено </w:t>
      </w:r>
      <w:r>
        <w:rPr>
          <w:color w:val="1A1A1A"/>
          <w:sz w:val="28"/>
          <w:szCs w:val="28"/>
        </w:rPr>
        <w:t>17</w:t>
      </w:r>
      <w:r w:rsidRPr="00AA13B7">
        <w:rPr>
          <w:color w:val="1A1A1A"/>
          <w:sz w:val="28"/>
          <w:szCs w:val="28"/>
        </w:rPr>
        <w:t xml:space="preserve"> голов. Оплачено за выполненные работы из средств краевого бюджета</w:t>
      </w:r>
      <w:r>
        <w:rPr>
          <w:color w:val="1A1A1A"/>
          <w:sz w:val="28"/>
          <w:szCs w:val="28"/>
        </w:rPr>
        <w:t>,</w:t>
      </w:r>
      <w:r w:rsidRPr="00AA13B7">
        <w:rPr>
          <w:color w:val="1A1A1A"/>
          <w:sz w:val="28"/>
          <w:szCs w:val="28"/>
        </w:rPr>
        <w:t xml:space="preserve"> в рамках доведенных Государственной ветеринарной службой лимитов</w:t>
      </w:r>
      <w:r>
        <w:rPr>
          <w:color w:val="1A1A1A"/>
          <w:sz w:val="28"/>
          <w:szCs w:val="28"/>
        </w:rPr>
        <w:t>,</w:t>
      </w:r>
      <w:r w:rsidRPr="00AA13B7">
        <w:rPr>
          <w:color w:val="1A1A1A"/>
          <w:sz w:val="28"/>
          <w:szCs w:val="28"/>
        </w:rPr>
        <w:t xml:space="preserve"> </w:t>
      </w:r>
      <w:r>
        <w:rPr>
          <w:color w:val="1A1A1A"/>
          <w:sz w:val="28"/>
          <w:szCs w:val="28"/>
        </w:rPr>
        <w:t>2,649</w:t>
      </w:r>
      <w:r w:rsidRPr="00AA13B7">
        <w:rPr>
          <w:color w:val="1A1A1A"/>
          <w:sz w:val="28"/>
          <w:szCs w:val="28"/>
        </w:rPr>
        <w:t xml:space="preserve"> млн. рублей. </w:t>
      </w:r>
    </w:p>
    <w:p w:rsidR="008F0ABB" w:rsidRPr="00AA13B7" w:rsidRDefault="008F0ABB" w:rsidP="008F0ABB">
      <w:pPr>
        <w:pStyle w:val="a3"/>
        <w:shd w:val="clear" w:color="auto" w:fill="FFFFFF"/>
        <w:spacing w:before="0" w:beforeAutospacing="0" w:after="0" w:afterAutospacing="0"/>
        <w:jc w:val="both"/>
        <w:rPr>
          <w:color w:val="1A1A1A"/>
          <w:sz w:val="28"/>
          <w:szCs w:val="28"/>
        </w:rPr>
      </w:pPr>
      <w:r>
        <w:rPr>
          <w:color w:val="1A1A1A"/>
          <w:sz w:val="28"/>
          <w:szCs w:val="28"/>
        </w:rPr>
        <w:tab/>
      </w:r>
      <w:r w:rsidRPr="00AA13B7">
        <w:rPr>
          <w:color w:val="1A1A1A"/>
          <w:sz w:val="28"/>
          <w:szCs w:val="28"/>
        </w:rPr>
        <w:t>В 202</w:t>
      </w:r>
      <w:r>
        <w:rPr>
          <w:color w:val="1A1A1A"/>
          <w:sz w:val="28"/>
          <w:szCs w:val="28"/>
        </w:rPr>
        <w:t>4</w:t>
      </w:r>
      <w:r w:rsidRPr="00AA13B7">
        <w:rPr>
          <w:color w:val="1A1A1A"/>
          <w:sz w:val="28"/>
          <w:szCs w:val="28"/>
        </w:rPr>
        <w:t xml:space="preserve"> году данная работа продолжена,</w:t>
      </w:r>
      <w:r>
        <w:rPr>
          <w:color w:val="1A1A1A"/>
          <w:sz w:val="28"/>
          <w:szCs w:val="28"/>
        </w:rPr>
        <w:t xml:space="preserve"> </w:t>
      </w:r>
      <w:r w:rsidRPr="00AA13B7">
        <w:rPr>
          <w:color w:val="1A1A1A"/>
          <w:sz w:val="28"/>
          <w:szCs w:val="28"/>
        </w:rPr>
        <w:t xml:space="preserve">отловлено </w:t>
      </w:r>
      <w:r>
        <w:rPr>
          <w:color w:val="1A1A1A"/>
          <w:sz w:val="28"/>
          <w:szCs w:val="28"/>
        </w:rPr>
        <w:t>92</w:t>
      </w:r>
      <w:r w:rsidRPr="00AA13B7">
        <w:rPr>
          <w:color w:val="1A1A1A"/>
          <w:sz w:val="28"/>
          <w:szCs w:val="28"/>
        </w:rPr>
        <w:t xml:space="preserve"> головы безнадзорных животных.</w:t>
      </w:r>
      <w:r>
        <w:rPr>
          <w:color w:val="1A1A1A"/>
          <w:sz w:val="28"/>
          <w:szCs w:val="28"/>
        </w:rPr>
        <w:t xml:space="preserve"> </w:t>
      </w:r>
      <w:r w:rsidRPr="00AA13B7">
        <w:rPr>
          <w:color w:val="1A1A1A"/>
          <w:sz w:val="28"/>
          <w:szCs w:val="28"/>
        </w:rPr>
        <w:t>Сумма финансирования мероприятий по регулированию численности безнадзорных животных в 202</w:t>
      </w:r>
      <w:r>
        <w:rPr>
          <w:color w:val="1A1A1A"/>
          <w:sz w:val="28"/>
          <w:szCs w:val="28"/>
        </w:rPr>
        <w:t>4</w:t>
      </w:r>
      <w:r w:rsidRPr="00AA13B7">
        <w:rPr>
          <w:color w:val="1A1A1A"/>
          <w:sz w:val="28"/>
          <w:szCs w:val="28"/>
        </w:rPr>
        <w:t xml:space="preserve"> году составляет 1,8</w:t>
      </w:r>
      <w:r>
        <w:rPr>
          <w:color w:val="1A1A1A"/>
          <w:sz w:val="28"/>
          <w:szCs w:val="28"/>
        </w:rPr>
        <w:t>87</w:t>
      </w:r>
      <w:r w:rsidRPr="00AA13B7">
        <w:rPr>
          <w:color w:val="1A1A1A"/>
          <w:sz w:val="28"/>
          <w:szCs w:val="28"/>
        </w:rPr>
        <w:t xml:space="preserve"> млн. руб.</w:t>
      </w:r>
    </w:p>
    <w:p w:rsidR="008F0ABB" w:rsidRPr="00AA13B7" w:rsidRDefault="008F0ABB" w:rsidP="008F0ABB">
      <w:pPr>
        <w:pStyle w:val="a3"/>
        <w:shd w:val="clear" w:color="auto" w:fill="FFFFFF"/>
        <w:spacing w:before="0" w:beforeAutospacing="0" w:after="0" w:afterAutospacing="0"/>
        <w:jc w:val="both"/>
        <w:rPr>
          <w:color w:val="1A1A1A"/>
          <w:sz w:val="28"/>
          <w:szCs w:val="28"/>
        </w:rPr>
      </w:pPr>
      <w:r w:rsidRPr="00AA13B7">
        <w:rPr>
          <w:color w:val="1A1A1A"/>
          <w:sz w:val="28"/>
          <w:szCs w:val="28"/>
        </w:rPr>
        <w:tab/>
      </w:r>
    </w:p>
    <w:p w:rsidR="008F0ABB" w:rsidRDefault="008F0ABB" w:rsidP="008F0ABB">
      <w:pPr>
        <w:spacing w:after="0" w:line="240" w:lineRule="auto"/>
        <w:jc w:val="center"/>
        <w:rPr>
          <w:rFonts w:ascii="Times New Roman" w:hAnsi="Times New Roman"/>
          <w:b/>
          <w:sz w:val="28"/>
          <w:szCs w:val="28"/>
        </w:rPr>
      </w:pPr>
      <w:r w:rsidRPr="00700AFE">
        <w:rPr>
          <w:rFonts w:ascii="Times New Roman" w:hAnsi="Times New Roman"/>
          <w:b/>
          <w:sz w:val="28"/>
          <w:szCs w:val="28"/>
        </w:rPr>
        <w:t>Охрана труда</w:t>
      </w:r>
      <w:r>
        <w:rPr>
          <w:rFonts w:ascii="Times New Roman" w:hAnsi="Times New Roman"/>
          <w:b/>
          <w:sz w:val="28"/>
          <w:szCs w:val="28"/>
        </w:rPr>
        <w:t xml:space="preserve">, </w:t>
      </w:r>
      <w:r w:rsidRPr="006C3A6C">
        <w:rPr>
          <w:rFonts w:ascii="Times New Roman" w:hAnsi="Times New Roman"/>
          <w:b/>
          <w:sz w:val="28"/>
          <w:szCs w:val="28"/>
        </w:rPr>
        <w:t>соблюдени</w:t>
      </w:r>
      <w:r>
        <w:rPr>
          <w:rFonts w:ascii="Times New Roman" w:hAnsi="Times New Roman"/>
          <w:b/>
          <w:sz w:val="28"/>
          <w:szCs w:val="28"/>
        </w:rPr>
        <w:t>е</w:t>
      </w:r>
      <w:r w:rsidRPr="006C3A6C">
        <w:rPr>
          <w:rFonts w:ascii="Times New Roman" w:hAnsi="Times New Roman"/>
          <w:b/>
          <w:sz w:val="28"/>
          <w:szCs w:val="28"/>
        </w:rPr>
        <w:t xml:space="preserve"> трудового законодательства</w:t>
      </w:r>
    </w:p>
    <w:p w:rsidR="008F0ABB" w:rsidRPr="00FA23A7" w:rsidRDefault="008F0ABB" w:rsidP="008F0ABB">
      <w:pPr>
        <w:pStyle w:val="a7"/>
        <w:tabs>
          <w:tab w:val="left" w:pos="1134"/>
        </w:tabs>
        <w:ind w:left="0" w:firstLine="709"/>
        <w:contextualSpacing w:val="0"/>
        <w:rPr>
          <w:rFonts w:ascii="Times New Roman" w:hAnsi="Times New Roman"/>
          <w:color w:val="000000"/>
          <w:sz w:val="28"/>
          <w:szCs w:val="28"/>
        </w:rPr>
      </w:pPr>
      <w:r>
        <w:rPr>
          <w:rFonts w:ascii="Times New Roman" w:hAnsi="Times New Roman"/>
          <w:color w:val="000000"/>
          <w:sz w:val="28"/>
          <w:szCs w:val="28"/>
        </w:rPr>
        <w:t>В</w:t>
      </w:r>
      <w:r w:rsidRPr="00FA23A7">
        <w:rPr>
          <w:rFonts w:ascii="Times New Roman" w:hAnsi="Times New Roman"/>
          <w:color w:val="000000"/>
          <w:sz w:val="28"/>
          <w:szCs w:val="28"/>
        </w:rPr>
        <w:t xml:space="preserve"> 202</w:t>
      </w:r>
      <w:r>
        <w:rPr>
          <w:rFonts w:ascii="Times New Roman" w:hAnsi="Times New Roman"/>
          <w:color w:val="000000"/>
          <w:sz w:val="28"/>
          <w:szCs w:val="28"/>
        </w:rPr>
        <w:t>3</w:t>
      </w:r>
      <w:r w:rsidRPr="00FA23A7">
        <w:rPr>
          <w:rFonts w:ascii="Times New Roman" w:hAnsi="Times New Roman"/>
          <w:color w:val="000000"/>
          <w:sz w:val="28"/>
          <w:szCs w:val="28"/>
        </w:rPr>
        <w:t xml:space="preserve"> году зафиксировано </w:t>
      </w:r>
      <w:r>
        <w:rPr>
          <w:rFonts w:ascii="Times New Roman" w:hAnsi="Times New Roman"/>
          <w:color w:val="000000"/>
          <w:sz w:val="28"/>
          <w:szCs w:val="28"/>
        </w:rPr>
        <w:t>3</w:t>
      </w:r>
      <w:r w:rsidRPr="00FA23A7">
        <w:rPr>
          <w:rFonts w:ascii="Times New Roman" w:hAnsi="Times New Roman"/>
          <w:color w:val="000000"/>
          <w:sz w:val="28"/>
          <w:szCs w:val="28"/>
        </w:rPr>
        <w:t xml:space="preserve"> несчастных случаев  производственного травматизма, </w:t>
      </w:r>
      <w:r>
        <w:rPr>
          <w:rFonts w:ascii="Times New Roman" w:hAnsi="Times New Roman"/>
          <w:color w:val="000000"/>
          <w:sz w:val="28"/>
          <w:szCs w:val="28"/>
        </w:rPr>
        <w:t>1</w:t>
      </w:r>
      <w:r w:rsidRPr="00FA23A7">
        <w:rPr>
          <w:rFonts w:ascii="Times New Roman" w:hAnsi="Times New Roman"/>
          <w:color w:val="000000"/>
          <w:sz w:val="28"/>
          <w:szCs w:val="28"/>
        </w:rPr>
        <w:t xml:space="preserve"> из них со смертельным исходом, в сравнении 202</w:t>
      </w:r>
      <w:r>
        <w:rPr>
          <w:rFonts w:ascii="Times New Roman" w:hAnsi="Times New Roman"/>
          <w:color w:val="000000"/>
          <w:sz w:val="28"/>
          <w:szCs w:val="28"/>
        </w:rPr>
        <w:t>2</w:t>
      </w:r>
      <w:r w:rsidRPr="00FA23A7">
        <w:rPr>
          <w:rFonts w:ascii="Times New Roman" w:hAnsi="Times New Roman"/>
          <w:color w:val="000000"/>
          <w:sz w:val="28"/>
          <w:szCs w:val="28"/>
        </w:rPr>
        <w:t xml:space="preserve"> году</w:t>
      </w:r>
      <w:r>
        <w:rPr>
          <w:rFonts w:ascii="Times New Roman" w:hAnsi="Times New Roman"/>
          <w:color w:val="000000"/>
          <w:sz w:val="28"/>
          <w:szCs w:val="28"/>
        </w:rPr>
        <w:t xml:space="preserve"> -</w:t>
      </w:r>
      <w:r w:rsidRPr="00FA23A7">
        <w:rPr>
          <w:rFonts w:ascii="Times New Roman" w:hAnsi="Times New Roman"/>
          <w:color w:val="000000"/>
          <w:sz w:val="28"/>
          <w:szCs w:val="28"/>
        </w:rPr>
        <w:t xml:space="preserve"> зафиксирован</w:t>
      </w:r>
      <w:r>
        <w:rPr>
          <w:rFonts w:ascii="Times New Roman" w:hAnsi="Times New Roman"/>
          <w:color w:val="000000"/>
          <w:sz w:val="28"/>
          <w:szCs w:val="28"/>
        </w:rPr>
        <w:t>о</w:t>
      </w:r>
      <w:r w:rsidRPr="00FA23A7">
        <w:rPr>
          <w:rFonts w:ascii="Times New Roman" w:hAnsi="Times New Roman"/>
          <w:color w:val="000000"/>
          <w:sz w:val="28"/>
          <w:szCs w:val="28"/>
        </w:rPr>
        <w:t xml:space="preserve"> </w:t>
      </w:r>
      <w:r>
        <w:rPr>
          <w:rFonts w:ascii="Times New Roman" w:hAnsi="Times New Roman"/>
          <w:color w:val="000000"/>
          <w:sz w:val="28"/>
          <w:szCs w:val="28"/>
        </w:rPr>
        <w:t xml:space="preserve">4 </w:t>
      </w:r>
      <w:r w:rsidRPr="00FA23A7">
        <w:rPr>
          <w:rFonts w:ascii="Times New Roman" w:hAnsi="Times New Roman"/>
          <w:color w:val="000000"/>
          <w:sz w:val="28"/>
          <w:szCs w:val="28"/>
        </w:rPr>
        <w:t>несчастны</w:t>
      </w:r>
      <w:r>
        <w:rPr>
          <w:rFonts w:ascii="Times New Roman" w:hAnsi="Times New Roman"/>
          <w:color w:val="000000"/>
          <w:sz w:val="28"/>
          <w:szCs w:val="28"/>
        </w:rPr>
        <w:t>х</w:t>
      </w:r>
      <w:r w:rsidRPr="00FA23A7">
        <w:rPr>
          <w:rFonts w:ascii="Times New Roman" w:hAnsi="Times New Roman"/>
          <w:color w:val="000000"/>
          <w:sz w:val="28"/>
          <w:szCs w:val="28"/>
        </w:rPr>
        <w:t xml:space="preserve">  случа</w:t>
      </w:r>
      <w:r>
        <w:rPr>
          <w:rFonts w:ascii="Times New Roman" w:hAnsi="Times New Roman"/>
          <w:color w:val="000000"/>
          <w:sz w:val="28"/>
          <w:szCs w:val="28"/>
        </w:rPr>
        <w:t>я</w:t>
      </w:r>
      <w:r w:rsidRPr="00FA23A7">
        <w:rPr>
          <w:rFonts w:ascii="Times New Roman" w:hAnsi="Times New Roman"/>
          <w:color w:val="000000"/>
          <w:sz w:val="28"/>
          <w:szCs w:val="28"/>
        </w:rPr>
        <w:t xml:space="preserve"> со смертельным исходом. Случаев профессиональной заболеваемости за 202</w:t>
      </w:r>
      <w:r>
        <w:rPr>
          <w:rFonts w:ascii="Times New Roman" w:hAnsi="Times New Roman"/>
          <w:color w:val="000000"/>
          <w:sz w:val="28"/>
          <w:szCs w:val="28"/>
        </w:rPr>
        <w:t>2</w:t>
      </w:r>
      <w:r w:rsidRPr="00FA23A7">
        <w:rPr>
          <w:rFonts w:ascii="Times New Roman" w:hAnsi="Times New Roman"/>
          <w:color w:val="000000"/>
          <w:sz w:val="28"/>
          <w:szCs w:val="28"/>
        </w:rPr>
        <w:t xml:space="preserve"> и 202</w:t>
      </w:r>
      <w:r>
        <w:rPr>
          <w:rFonts w:ascii="Times New Roman" w:hAnsi="Times New Roman"/>
          <w:color w:val="000000"/>
          <w:sz w:val="28"/>
          <w:szCs w:val="28"/>
        </w:rPr>
        <w:t>3</w:t>
      </w:r>
      <w:r w:rsidRPr="00FA23A7">
        <w:rPr>
          <w:rFonts w:ascii="Times New Roman" w:hAnsi="Times New Roman"/>
          <w:color w:val="000000"/>
          <w:sz w:val="28"/>
          <w:szCs w:val="28"/>
        </w:rPr>
        <w:t xml:space="preserve"> гг. зафиксировано не было.</w:t>
      </w:r>
    </w:p>
    <w:p w:rsidR="008F0ABB" w:rsidRPr="00E9035A" w:rsidRDefault="008F0ABB" w:rsidP="008F0ABB">
      <w:pPr>
        <w:spacing w:after="0" w:line="240" w:lineRule="auto"/>
        <w:ind w:firstLine="708"/>
        <w:jc w:val="both"/>
        <w:rPr>
          <w:rFonts w:ascii="Times New Roman" w:hAnsi="Times New Roman"/>
          <w:color w:val="000000"/>
          <w:sz w:val="28"/>
          <w:szCs w:val="28"/>
        </w:rPr>
      </w:pPr>
      <w:r w:rsidRPr="00E9035A">
        <w:rPr>
          <w:rFonts w:ascii="Times New Roman" w:hAnsi="Times New Roman"/>
          <w:color w:val="000000"/>
          <w:sz w:val="28"/>
          <w:szCs w:val="28"/>
        </w:rPr>
        <w:t xml:space="preserve"> Численность работающих женщин 5</w:t>
      </w:r>
      <w:r>
        <w:rPr>
          <w:rFonts w:ascii="Times New Roman" w:hAnsi="Times New Roman"/>
          <w:color w:val="000000"/>
          <w:sz w:val="28"/>
          <w:szCs w:val="28"/>
        </w:rPr>
        <w:t xml:space="preserve">927 </w:t>
      </w:r>
      <w:r w:rsidRPr="00E9035A">
        <w:rPr>
          <w:rFonts w:ascii="Times New Roman" w:hAnsi="Times New Roman"/>
          <w:color w:val="000000"/>
          <w:sz w:val="28"/>
          <w:szCs w:val="28"/>
        </w:rPr>
        <w:t xml:space="preserve">человек. В соответствии с информацией, предоставленной работодателями района о проведении специальной оценки условий, количество женщин работающих во вредных или опасных условиях труда в МР «Чернышевский район» составляет </w:t>
      </w:r>
      <w:r>
        <w:rPr>
          <w:rFonts w:ascii="Times New Roman" w:hAnsi="Times New Roman"/>
          <w:color w:val="000000"/>
          <w:sz w:val="28"/>
          <w:szCs w:val="28"/>
        </w:rPr>
        <w:t>592</w:t>
      </w:r>
      <w:r w:rsidRPr="00E9035A">
        <w:rPr>
          <w:rFonts w:ascii="Times New Roman" w:hAnsi="Times New Roman"/>
          <w:color w:val="000000"/>
          <w:sz w:val="28"/>
          <w:szCs w:val="28"/>
        </w:rPr>
        <w:t xml:space="preserve"> человек. Согласно данным мониторинга женщинам предоставляется перерыв для отдыха, предоставляется дополнительный оплачиваемый отпуск, повышенная оплата труда; бесплатная выдача молока и других равноценных продуктов питания; обеспечение  смывающих и обезвреживающих средств, СИЗ.</w:t>
      </w:r>
    </w:p>
    <w:p w:rsidR="008F0ABB" w:rsidRPr="00E9035A" w:rsidRDefault="008F0ABB" w:rsidP="008F0ABB">
      <w:pPr>
        <w:spacing w:after="0" w:line="240" w:lineRule="auto"/>
        <w:ind w:firstLine="708"/>
        <w:jc w:val="both"/>
        <w:rPr>
          <w:rFonts w:ascii="Times New Roman" w:hAnsi="Times New Roman"/>
          <w:color w:val="000000"/>
          <w:sz w:val="28"/>
          <w:szCs w:val="28"/>
        </w:rPr>
      </w:pPr>
      <w:r w:rsidRPr="00E9035A">
        <w:rPr>
          <w:rFonts w:ascii="Times New Roman" w:hAnsi="Times New Roman"/>
          <w:color w:val="000000"/>
          <w:sz w:val="28"/>
          <w:szCs w:val="28"/>
        </w:rPr>
        <w:t>Лица, моложе 18 лет, работающие в организациях МР «Чернышевский район» не зарегистрированы.</w:t>
      </w:r>
    </w:p>
    <w:p w:rsidR="008F0ABB" w:rsidRPr="00E9035A" w:rsidRDefault="008F0ABB" w:rsidP="008F0ABB">
      <w:pPr>
        <w:suppressAutoHyphens/>
        <w:spacing w:after="0" w:line="240" w:lineRule="auto"/>
        <w:ind w:left="-284" w:firstLine="710"/>
        <w:jc w:val="both"/>
        <w:rPr>
          <w:rFonts w:ascii="Times New Roman" w:hAnsi="Times New Roman"/>
          <w:color w:val="000000"/>
          <w:sz w:val="28"/>
          <w:szCs w:val="28"/>
        </w:rPr>
      </w:pPr>
      <w:r w:rsidRPr="00E9035A">
        <w:rPr>
          <w:rFonts w:ascii="Times New Roman" w:hAnsi="Times New Roman"/>
          <w:color w:val="000000"/>
          <w:sz w:val="28"/>
          <w:szCs w:val="28"/>
        </w:rPr>
        <w:t xml:space="preserve">    </w:t>
      </w:r>
      <w:r>
        <w:rPr>
          <w:rFonts w:ascii="Times New Roman" w:hAnsi="Times New Roman"/>
          <w:color w:val="000000"/>
          <w:sz w:val="28"/>
          <w:szCs w:val="28"/>
        </w:rPr>
        <w:t>Проведено 3 з</w:t>
      </w:r>
      <w:r w:rsidRPr="00E9035A">
        <w:rPr>
          <w:rFonts w:ascii="Times New Roman" w:hAnsi="Times New Roman"/>
          <w:color w:val="000000"/>
          <w:sz w:val="28"/>
          <w:szCs w:val="28"/>
        </w:rPr>
        <w:t>аседани</w:t>
      </w:r>
      <w:r>
        <w:rPr>
          <w:rFonts w:ascii="Times New Roman" w:hAnsi="Times New Roman"/>
          <w:color w:val="000000"/>
          <w:sz w:val="28"/>
          <w:szCs w:val="28"/>
        </w:rPr>
        <w:t>я</w:t>
      </w:r>
      <w:r w:rsidRPr="00E9035A">
        <w:rPr>
          <w:rFonts w:ascii="Times New Roman" w:hAnsi="Times New Roman"/>
          <w:color w:val="000000"/>
          <w:sz w:val="28"/>
          <w:szCs w:val="28"/>
        </w:rPr>
        <w:t xml:space="preserve"> комиссии по охране труда</w:t>
      </w:r>
      <w:r>
        <w:rPr>
          <w:rFonts w:ascii="Times New Roman" w:hAnsi="Times New Roman"/>
          <w:color w:val="000000"/>
          <w:sz w:val="28"/>
          <w:szCs w:val="28"/>
        </w:rPr>
        <w:t>.</w:t>
      </w:r>
      <w:r w:rsidRPr="00E9035A">
        <w:rPr>
          <w:rFonts w:ascii="Times New Roman" w:hAnsi="Times New Roman"/>
          <w:color w:val="000000"/>
          <w:sz w:val="28"/>
          <w:szCs w:val="28"/>
        </w:rPr>
        <w:t xml:space="preserve">  </w:t>
      </w:r>
    </w:p>
    <w:p w:rsidR="008F0ABB" w:rsidRPr="00E9035A" w:rsidRDefault="008F0ABB" w:rsidP="008F0ABB">
      <w:pPr>
        <w:spacing w:after="0" w:line="240" w:lineRule="auto"/>
        <w:ind w:firstLine="708"/>
        <w:jc w:val="both"/>
        <w:rPr>
          <w:rFonts w:ascii="Times New Roman" w:hAnsi="Times New Roman"/>
          <w:color w:val="000000"/>
          <w:sz w:val="28"/>
          <w:szCs w:val="28"/>
        </w:rPr>
      </w:pPr>
      <w:r w:rsidRPr="00E9035A">
        <w:rPr>
          <w:rFonts w:ascii="Times New Roman" w:hAnsi="Times New Roman"/>
          <w:color w:val="000000"/>
          <w:sz w:val="28"/>
          <w:szCs w:val="28"/>
        </w:rPr>
        <w:t xml:space="preserve">Проведено </w:t>
      </w:r>
      <w:r>
        <w:rPr>
          <w:rFonts w:ascii="Times New Roman" w:hAnsi="Times New Roman"/>
          <w:color w:val="000000"/>
          <w:sz w:val="28"/>
          <w:szCs w:val="28"/>
        </w:rPr>
        <w:t>5</w:t>
      </w:r>
      <w:r w:rsidRPr="00E9035A">
        <w:rPr>
          <w:rFonts w:ascii="Times New Roman" w:hAnsi="Times New Roman"/>
          <w:color w:val="000000"/>
          <w:sz w:val="28"/>
          <w:szCs w:val="28"/>
        </w:rPr>
        <w:t xml:space="preserve"> заседани</w:t>
      </w:r>
      <w:r>
        <w:rPr>
          <w:rFonts w:ascii="Times New Roman" w:hAnsi="Times New Roman"/>
          <w:color w:val="000000"/>
          <w:sz w:val="28"/>
          <w:szCs w:val="28"/>
        </w:rPr>
        <w:t>й</w:t>
      </w:r>
      <w:r w:rsidRPr="00E9035A">
        <w:rPr>
          <w:rFonts w:ascii="Times New Roman" w:hAnsi="Times New Roman"/>
          <w:color w:val="000000"/>
          <w:sz w:val="28"/>
          <w:szCs w:val="28"/>
        </w:rPr>
        <w:t xml:space="preserve"> трехсторонней комиссии по регулированию социально – трудовых отношений.</w:t>
      </w:r>
    </w:p>
    <w:p w:rsidR="008F0ABB" w:rsidRPr="00E9035A" w:rsidRDefault="008F0ABB" w:rsidP="008F0ABB">
      <w:pPr>
        <w:spacing w:after="0" w:line="240" w:lineRule="auto"/>
        <w:ind w:firstLine="709"/>
        <w:contextualSpacing/>
        <w:jc w:val="both"/>
        <w:rPr>
          <w:rFonts w:ascii="Times New Roman" w:hAnsi="Times New Roman"/>
          <w:color w:val="000000"/>
          <w:sz w:val="28"/>
          <w:szCs w:val="28"/>
        </w:rPr>
      </w:pPr>
      <w:r w:rsidRPr="00E9035A">
        <w:rPr>
          <w:rFonts w:ascii="Times New Roman" w:hAnsi="Times New Roman"/>
          <w:color w:val="000000"/>
          <w:sz w:val="28"/>
          <w:szCs w:val="28"/>
        </w:rPr>
        <w:t>Проведен</w:t>
      </w:r>
      <w:r>
        <w:rPr>
          <w:rFonts w:ascii="Times New Roman" w:hAnsi="Times New Roman"/>
          <w:color w:val="000000"/>
          <w:sz w:val="28"/>
          <w:szCs w:val="28"/>
        </w:rPr>
        <w:t>о</w:t>
      </w:r>
      <w:r w:rsidRPr="00E9035A">
        <w:rPr>
          <w:rFonts w:ascii="Times New Roman" w:hAnsi="Times New Roman"/>
          <w:color w:val="000000"/>
          <w:sz w:val="28"/>
          <w:szCs w:val="28"/>
        </w:rPr>
        <w:t xml:space="preserve">  </w:t>
      </w:r>
      <w:r>
        <w:rPr>
          <w:rFonts w:ascii="Times New Roman" w:hAnsi="Times New Roman"/>
          <w:color w:val="000000"/>
          <w:sz w:val="28"/>
          <w:szCs w:val="28"/>
        </w:rPr>
        <w:t>4</w:t>
      </w:r>
      <w:r w:rsidRPr="00E9035A">
        <w:rPr>
          <w:rFonts w:ascii="Times New Roman" w:hAnsi="Times New Roman"/>
          <w:color w:val="000000"/>
          <w:sz w:val="28"/>
          <w:szCs w:val="28"/>
        </w:rPr>
        <w:t xml:space="preserve"> проверк</w:t>
      </w:r>
      <w:r>
        <w:rPr>
          <w:rFonts w:ascii="Times New Roman" w:hAnsi="Times New Roman"/>
          <w:color w:val="000000"/>
          <w:sz w:val="28"/>
          <w:szCs w:val="28"/>
        </w:rPr>
        <w:t>и</w:t>
      </w:r>
      <w:r w:rsidRPr="00E9035A">
        <w:rPr>
          <w:rFonts w:ascii="Times New Roman" w:hAnsi="Times New Roman"/>
          <w:color w:val="000000"/>
          <w:sz w:val="28"/>
          <w:szCs w:val="28"/>
        </w:rPr>
        <w:t xml:space="preserve"> по соблюдению трудового законодательства в соответствии с Законом Забайкальского края от 24.12.2010 г. № 453-ЗЗК.</w:t>
      </w:r>
    </w:p>
    <w:p w:rsidR="008F0ABB" w:rsidRPr="00E9035A" w:rsidRDefault="008F0ABB" w:rsidP="008F0ABB">
      <w:pPr>
        <w:spacing w:after="0" w:line="240" w:lineRule="auto"/>
        <w:ind w:firstLine="709"/>
        <w:contextualSpacing/>
        <w:jc w:val="both"/>
        <w:rPr>
          <w:rFonts w:ascii="Times New Roman" w:hAnsi="Times New Roman"/>
          <w:color w:val="000000"/>
          <w:sz w:val="28"/>
          <w:szCs w:val="28"/>
        </w:rPr>
      </w:pPr>
      <w:r w:rsidRPr="00E9035A">
        <w:rPr>
          <w:rFonts w:ascii="Times New Roman" w:hAnsi="Times New Roman"/>
          <w:color w:val="000000"/>
          <w:sz w:val="28"/>
          <w:szCs w:val="28"/>
        </w:rPr>
        <w:t>Плановые проверки выполнения коллективных договоров, территориальных соглашений, действующих на территории МР «Чернышевский район»: не проводились</w:t>
      </w:r>
      <w:r>
        <w:rPr>
          <w:rFonts w:ascii="Times New Roman" w:hAnsi="Times New Roman"/>
          <w:color w:val="000000"/>
          <w:sz w:val="28"/>
          <w:szCs w:val="28"/>
        </w:rPr>
        <w:t xml:space="preserve"> в связи с действующим мораторием.</w:t>
      </w:r>
    </w:p>
    <w:p w:rsidR="008F0ABB" w:rsidRDefault="008F0ABB" w:rsidP="008F0ABB">
      <w:pPr>
        <w:spacing w:after="0" w:line="240" w:lineRule="auto"/>
        <w:ind w:firstLine="709"/>
        <w:jc w:val="both"/>
        <w:rPr>
          <w:rFonts w:ascii="Times New Roman" w:hAnsi="Times New Roman"/>
          <w:color w:val="000000"/>
          <w:sz w:val="28"/>
          <w:szCs w:val="28"/>
        </w:rPr>
      </w:pPr>
      <w:r w:rsidRPr="00E9035A">
        <w:rPr>
          <w:rFonts w:ascii="Times New Roman" w:hAnsi="Times New Roman"/>
          <w:color w:val="000000"/>
          <w:sz w:val="28"/>
          <w:szCs w:val="28"/>
        </w:rPr>
        <w:t>В соответствии с планом специалиста по охране труда осуществлен анализ состояния условий и охраны труда в</w:t>
      </w:r>
      <w:r>
        <w:rPr>
          <w:rFonts w:ascii="Times New Roman" w:hAnsi="Times New Roman"/>
          <w:color w:val="000000"/>
          <w:sz w:val="28"/>
          <w:szCs w:val="28"/>
        </w:rPr>
        <w:t xml:space="preserve"> 2</w:t>
      </w:r>
      <w:r w:rsidRPr="00E9035A">
        <w:rPr>
          <w:rFonts w:ascii="Times New Roman" w:hAnsi="Times New Roman"/>
          <w:color w:val="000000"/>
          <w:sz w:val="28"/>
          <w:szCs w:val="28"/>
        </w:rPr>
        <w:t xml:space="preserve"> организаци</w:t>
      </w:r>
      <w:r>
        <w:rPr>
          <w:rFonts w:ascii="Times New Roman" w:hAnsi="Times New Roman"/>
          <w:color w:val="000000"/>
          <w:sz w:val="28"/>
          <w:szCs w:val="28"/>
        </w:rPr>
        <w:t>ях</w:t>
      </w:r>
      <w:r w:rsidRPr="00E9035A">
        <w:rPr>
          <w:rFonts w:ascii="Times New Roman" w:hAnsi="Times New Roman"/>
          <w:color w:val="000000"/>
          <w:sz w:val="28"/>
          <w:szCs w:val="28"/>
        </w:rPr>
        <w:t xml:space="preserve">   </w:t>
      </w:r>
      <w:r>
        <w:rPr>
          <w:rFonts w:ascii="Times New Roman" w:hAnsi="Times New Roman"/>
          <w:color w:val="000000"/>
          <w:sz w:val="28"/>
          <w:szCs w:val="28"/>
        </w:rPr>
        <w:t>лесозаготовительной отрасли, выполнены иные мероприятия:</w:t>
      </w:r>
    </w:p>
    <w:p w:rsidR="008F0ABB" w:rsidRPr="00FA23A7" w:rsidRDefault="008F0ABB" w:rsidP="008F0AB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к</w:t>
      </w:r>
      <w:r w:rsidRPr="00FA23A7">
        <w:rPr>
          <w:rFonts w:ascii="Times New Roman" w:hAnsi="Times New Roman"/>
          <w:color w:val="000000"/>
          <w:sz w:val="28"/>
          <w:szCs w:val="28"/>
        </w:rPr>
        <w:t xml:space="preserve">оличество организаций, разработавших и утвердивших программу «Нулевой травматизм» - </w:t>
      </w:r>
      <w:r>
        <w:rPr>
          <w:rFonts w:ascii="Times New Roman" w:hAnsi="Times New Roman"/>
          <w:color w:val="000000"/>
          <w:sz w:val="28"/>
          <w:szCs w:val="28"/>
        </w:rPr>
        <w:t>5</w:t>
      </w:r>
      <w:r w:rsidRPr="00FA23A7">
        <w:rPr>
          <w:rFonts w:ascii="Times New Roman" w:hAnsi="Times New Roman"/>
          <w:color w:val="000000"/>
          <w:sz w:val="28"/>
          <w:szCs w:val="28"/>
        </w:rPr>
        <w:t>6 ед., из них за 202</w:t>
      </w:r>
      <w:r>
        <w:rPr>
          <w:rFonts w:ascii="Times New Roman" w:hAnsi="Times New Roman"/>
          <w:color w:val="000000"/>
          <w:sz w:val="28"/>
          <w:szCs w:val="28"/>
        </w:rPr>
        <w:t>3</w:t>
      </w:r>
      <w:r w:rsidRPr="00FA23A7">
        <w:rPr>
          <w:rFonts w:ascii="Times New Roman" w:hAnsi="Times New Roman"/>
          <w:color w:val="000000"/>
          <w:sz w:val="28"/>
          <w:szCs w:val="28"/>
        </w:rPr>
        <w:t xml:space="preserve"> год </w:t>
      </w:r>
      <w:r>
        <w:rPr>
          <w:rFonts w:ascii="Times New Roman" w:hAnsi="Times New Roman"/>
          <w:color w:val="000000"/>
          <w:sz w:val="28"/>
          <w:szCs w:val="28"/>
        </w:rPr>
        <w:t>2</w:t>
      </w:r>
      <w:r w:rsidRPr="00FA23A7">
        <w:rPr>
          <w:rFonts w:ascii="Times New Roman" w:hAnsi="Times New Roman"/>
          <w:color w:val="000000"/>
          <w:sz w:val="28"/>
          <w:szCs w:val="28"/>
        </w:rPr>
        <w:t>0 ед.</w:t>
      </w:r>
      <w:r>
        <w:rPr>
          <w:rFonts w:ascii="Times New Roman" w:hAnsi="Times New Roman"/>
          <w:color w:val="000000"/>
          <w:sz w:val="28"/>
          <w:szCs w:val="28"/>
        </w:rPr>
        <w:t>;</w:t>
      </w:r>
    </w:p>
    <w:p w:rsidR="008F0ABB" w:rsidRDefault="008F0ABB" w:rsidP="008F0AB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w:t>
      </w:r>
      <w:r w:rsidRPr="00FA23A7">
        <w:rPr>
          <w:rFonts w:ascii="Times New Roman" w:hAnsi="Times New Roman"/>
          <w:color w:val="000000"/>
          <w:sz w:val="28"/>
          <w:szCs w:val="28"/>
        </w:rPr>
        <w:t>оличество организаций, внедривших системы управления охраной труда</w:t>
      </w:r>
      <w:r>
        <w:rPr>
          <w:rFonts w:ascii="Times New Roman" w:hAnsi="Times New Roman"/>
          <w:color w:val="000000"/>
          <w:sz w:val="28"/>
          <w:szCs w:val="28"/>
        </w:rPr>
        <w:t xml:space="preserve"> - 112</w:t>
      </w:r>
      <w:r w:rsidRPr="00FA23A7">
        <w:rPr>
          <w:rFonts w:ascii="Times New Roman" w:hAnsi="Times New Roman"/>
          <w:color w:val="000000"/>
          <w:sz w:val="28"/>
          <w:szCs w:val="28"/>
        </w:rPr>
        <w:t xml:space="preserve">, в т.ч. в отчетном году – </w:t>
      </w:r>
      <w:r>
        <w:rPr>
          <w:rFonts w:ascii="Times New Roman" w:hAnsi="Times New Roman"/>
          <w:color w:val="000000"/>
          <w:sz w:val="28"/>
          <w:szCs w:val="28"/>
        </w:rPr>
        <w:t>10</w:t>
      </w:r>
      <w:r w:rsidRPr="00FA23A7">
        <w:rPr>
          <w:rFonts w:ascii="Times New Roman" w:hAnsi="Times New Roman"/>
          <w:color w:val="000000"/>
          <w:sz w:val="28"/>
          <w:szCs w:val="28"/>
        </w:rPr>
        <w:t xml:space="preserve"> ед.</w:t>
      </w:r>
      <w:r>
        <w:rPr>
          <w:rFonts w:ascii="Times New Roman" w:hAnsi="Times New Roman"/>
          <w:color w:val="000000"/>
          <w:sz w:val="28"/>
          <w:szCs w:val="28"/>
        </w:rPr>
        <w:t>;</w:t>
      </w:r>
    </w:p>
    <w:p w:rsidR="008F0ABB" w:rsidRPr="00FA23A7" w:rsidRDefault="008F0ABB" w:rsidP="008F0AB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w:t>
      </w:r>
      <w:r w:rsidRPr="00FA23A7">
        <w:rPr>
          <w:rFonts w:ascii="Times New Roman" w:hAnsi="Times New Roman"/>
          <w:color w:val="000000"/>
          <w:sz w:val="28"/>
          <w:szCs w:val="28"/>
        </w:rPr>
        <w:t>оличество организаций, которые провели оценку профессиональных рисков -52, в</w:t>
      </w:r>
      <w:r>
        <w:rPr>
          <w:rFonts w:ascii="Times New Roman" w:hAnsi="Times New Roman"/>
          <w:color w:val="000000"/>
          <w:sz w:val="28"/>
          <w:szCs w:val="28"/>
        </w:rPr>
        <w:t xml:space="preserve"> </w:t>
      </w:r>
      <w:r w:rsidRPr="00FA23A7">
        <w:rPr>
          <w:rFonts w:ascii="Times New Roman" w:hAnsi="Times New Roman"/>
          <w:color w:val="000000"/>
          <w:sz w:val="28"/>
          <w:szCs w:val="28"/>
        </w:rPr>
        <w:t>т.ч. в 2022 году – 24;</w:t>
      </w:r>
    </w:p>
    <w:p w:rsidR="008F0ABB" w:rsidRPr="00FA23A7" w:rsidRDefault="008F0ABB" w:rsidP="008F0AB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w:t>
      </w:r>
      <w:r w:rsidRPr="00FA23A7">
        <w:rPr>
          <w:rFonts w:ascii="Times New Roman" w:hAnsi="Times New Roman"/>
          <w:color w:val="000000"/>
          <w:sz w:val="28"/>
          <w:szCs w:val="28"/>
        </w:rPr>
        <w:t>оличество рабочих мест, на которых проведена оценка профессиональных рисков -1</w:t>
      </w:r>
      <w:r>
        <w:rPr>
          <w:rFonts w:ascii="Times New Roman" w:hAnsi="Times New Roman"/>
          <w:color w:val="000000"/>
          <w:sz w:val="28"/>
          <w:szCs w:val="28"/>
        </w:rPr>
        <w:t>521</w:t>
      </w:r>
      <w:r w:rsidRPr="00FA23A7">
        <w:rPr>
          <w:rFonts w:ascii="Times New Roman" w:hAnsi="Times New Roman"/>
          <w:color w:val="000000"/>
          <w:sz w:val="28"/>
          <w:szCs w:val="28"/>
        </w:rPr>
        <w:t>, в т.ч. в 202</w:t>
      </w:r>
      <w:r>
        <w:rPr>
          <w:rFonts w:ascii="Times New Roman" w:hAnsi="Times New Roman"/>
          <w:color w:val="000000"/>
          <w:sz w:val="28"/>
          <w:szCs w:val="28"/>
        </w:rPr>
        <w:t>3</w:t>
      </w:r>
      <w:r w:rsidRPr="00FA23A7">
        <w:rPr>
          <w:rFonts w:ascii="Times New Roman" w:hAnsi="Times New Roman"/>
          <w:color w:val="000000"/>
          <w:sz w:val="28"/>
          <w:szCs w:val="28"/>
        </w:rPr>
        <w:t xml:space="preserve"> году – </w:t>
      </w:r>
      <w:r>
        <w:rPr>
          <w:rFonts w:ascii="Times New Roman" w:hAnsi="Times New Roman"/>
          <w:color w:val="000000"/>
          <w:sz w:val="28"/>
          <w:szCs w:val="28"/>
        </w:rPr>
        <w:t>267</w:t>
      </w:r>
      <w:r w:rsidRPr="00FA23A7">
        <w:rPr>
          <w:rFonts w:ascii="Times New Roman" w:hAnsi="Times New Roman"/>
          <w:color w:val="000000"/>
          <w:sz w:val="28"/>
          <w:szCs w:val="28"/>
        </w:rPr>
        <w:t>,0 ед.;</w:t>
      </w:r>
    </w:p>
    <w:p w:rsidR="008F0ABB" w:rsidRDefault="008F0ABB" w:rsidP="008F0AB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w:t>
      </w:r>
      <w:r w:rsidRPr="00FA23A7">
        <w:rPr>
          <w:rFonts w:ascii="Times New Roman" w:hAnsi="Times New Roman"/>
          <w:color w:val="000000"/>
          <w:sz w:val="28"/>
          <w:szCs w:val="28"/>
        </w:rPr>
        <w:t xml:space="preserve">беспеченность работников сертифицированными средствами индивидуальной защиты в соответствии с действующими нормами, в целом по МО – </w:t>
      </w:r>
      <w:r>
        <w:rPr>
          <w:rFonts w:ascii="Times New Roman" w:hAnsi="Times New Roman"/>
          <w:color w:val="000000"/>
          <w:sz w:val="28"/>
          <w:szCs w:val="28"/>
        </w:rPr>
        <w:t>7</w:t>
      </w:r>
      <w:r w:rsidRPr="00FA23A7">
        <w:rPr>
          <w:rFonts w:ascii="Times New Roman" w:hAnsi="Times New Roman"/>
          <w:color w:val="000000"/>
          <w:sz w:val="28"/>
          <w:szCs w:val="28"/>
        </w:rPr>
        <w:t>9%.</w:t>
      </w:r>
    </w:p>
    <w:p w:rsidR="008F0ABB" w:rsidRPr="00FA23A7" w:rsidRDefault="008F0ABB" w:rsidP="008F0ABB">
      <w:pPr>
        <w:spacing w:after="0" w:line="240" w:lineRule="auto"/>
        <w:ind w:firstLine="709"/>
        <w:jc w:val="both"/>
        <w:rPr>
          <w:rFonts w:ascii="Times New Roman" w:hAnsi="Times New Roman"/>
          <w:color w:val="000000"/>
          <w:sz w:val="28"/>
          <w:szCs w:val="28"/>
        </w:rPr>
      </w:pPr>
      <w:r w:rsidRPr="00FA23A7">
        <w:rPr>
          <w:rFonts w:ascii="Times New Roman" w:hAnsi="Times New Roman"/>
          <w:color w:val="000000"/>
          <w:sz w:val="28"/>
          <w:szCs w:val="28"/>
        </w:rPr>
        <w:t>В 202</w:t>
      </w:r>
      <w:r>
        <w:rPr>
          <w:rFonts w:ascii="Times New Roman" w:hAnsi="Times New Roman"/>
          <w:color w:val="000000"/>
          <w:sz w:val="28"/>
          <w:szCs w:val="28"/>
        </w:rPr>
        <w:t>3</w:t>
      </w:r>
      <w:r w:rsidRPr="00FA23A7">
        <w:rPr>
          <w:rFonts w:ascii="Times New Roman" w:hAnsi="Times New Roman"/>
          <w:color w:val="000000"/>
          <w:sz w:val="28"/>
          <w:szCs w:val="28"/>
        </w:rPr>
        <w:t xml:space="preserve"> году по уведомительной регистрации  коллективных договоров прошло </w:t>
      </w:r>
      <w:r>
        <w:rPr>
          <w:rFonts w:ascii="Times New Roman" w:hAnsi="Times New Roman"/>
          <w:color w:val="000000"/>
          <w:sz w:val="28"/>
          <w:szCs w:val="28"/>
        </w:rPr>
        <w:t>19 организаций муниципальной со</w:t>
      </w:r>
      <w:r w:rsidRPr="00FA23A7">
        <w:rPr>
          <w:rFonts w:ascii="Times New Roman" w:hAnsi="Times New Roman"/>
          <w:color w:val="000000"/>
          <w:sz w:val="28"/>
          <w:szCs w:val="28"/>
        </w:rPr>
        <w:t>бственности;</w:t>
      </w:r>
    </w:p>
    <w:p w:rsidR="008F0ABB" w:rsidRPr="00FA23A7" w:rsidRDefault="008F0ABB" w:rsidP="008F0ABB">
      <w:pPr>
        <w:spacing w:after="0" w:line="240" w:lineRule="auto"/>
        <w:ind w:firstLine="709"/>
        <w:jc w:val="both"/>
        <w:rPr>
          <w:rFonts w:ascii="Times New Roman" w:hAnsi="Times New Roman"/>
          <w:color w:val="000000"/>
          <w:sz w:val="28"/>
          <w:szCs w:val="28"/>
        </w:rPr>
      </w:pPr>
      <w:r w:rsidRPr="00FA23A7">
        <w:rPr>
          <w:rFonts w:ascii="Times New Roman" w:hAnsi="Times New Roman"/>
          <w:color w:val="000000"/>
          <w:sz w:val="28"/>
          <w:szCs w:val="28"/>
        </w:rPr>
        <w:t>- в 202</w:t>
      </w:r>
      <w:r>
        <w:rPr>
          <w:rFonts w:ascii="Times New Roman" w:hAnsi="Times New Roman"/>
          <w:color w:val="000000"/>
          <w:sz w:val="28"/>
          <w:szCs w:val="28"/>
        </w:rPr>
        <w:t>3</w:t>
      </w:r>
      <w:r w:rsidRPr="00FA23A7">
        <w:rPr>
          <w:rFonts w:ascii="Times New Roman" w:hAnsi="Times New Roman"/>
          <w:color w:val="000000"/>
          <w:sz w:val="28"/>
          <w:szCs w:val="28"/>
        </w:rPr>
        <w:t xml:space="preserve"> году </w:t>
      </w:r>
      <w:r>
        <w:rPr>
          <w:rFonts w:ascii="Times New Roman" w:hAnsi="Times New Roman"/>
          <w:color w:val="000000"/>
          <w:sz w:val="28"/>
          <w:szCs w:val="28"/>
        </w:rPr>
        <w:t>9</w:t>
      </w:r>
      <w:r w:rsidRPr="00FA23A7">
        <w:rPr>
          <w:rFonts w:ascii="Times New Roman" w:hAnsi="Times New Roman"/>
          <w:color w:val="000000"/>
          <w:sz w:val="28"/>
          <w:szCs w:val="28"/>
        </w:rPr>
        <w:t xml:space="preserve"> муниципальных учреждения прошло уведомительную  регистрацию дополнений и изменений к коллективным договорам. </w:t>
      </w:r>
    </w:p>
    <w:p w:rsidR="008F0ABB" w:rsidRPr="00ED0DCC" w:rsidRDefault="008F0ABB" w:rsidP="008F0ABB">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w:t>
      </w:r>
      <w:r w:rsidRPr="00ED0DCC">
        <w:rPr>
          <w:rFonts w:ascii="Times New Roman" w:hAnsi="Times New Roman"/>
          <w:color w:val="000000"/>
          <w:sz w:val="28"/>
          <w:szCs w:val="28"/>
        </w:rPr>
        <w:t xml:space="preserve"> марте 202</w:t>
      </w:r>
      <w:r>
        <w:rPr>
          <w:rFonts w:ascii="Times New Roman" w:hAnsi="Times New Roman"/>
          <w:color w:val="000000"/>
          <w:sz w:val="28"/>
          <w:szCs w:val="28"/>
        </w:rPr>
        <w:t>3</w:t>
      </w:r>
      <w:r w:rsidRPr="00ED0DCC">
        <w:rPr>
          <w:rFonts w:ascii="Times New Roman" w:hAnsi="Times New Roman"/>
          <w:color w:val="000000"/>
          <w:sz w:val="28"/>
          <w:szCs w:val="28"/>
        </w:rPr>
        <w:t xml:space="preserve"> года в рамках реализации мероприятий муниципальной программы МР «Чернышевский район»  «Улучшение условий и охрана труда» проведен конкурс по охране труда «Лучшая организация работы по охране труда в МР «Чернышевский район» за 20</w:t>
      </w:r>
      <w:r>
        <w:rPr>
          <w:rFonts w:ascii="Times New Roman" w:hAnsi="Times New Roman"/>
          <w:color w:val="000000"/>
          <w:sz w:val="28"/>
          <w:szCs w:val="28"/>
        </w:rPr>
        <w:t>23</w:t>
      </w:r>
      <w:r w:rsidRPr="00ED0DCC">
        <w:rPr>
          <w:rFonts w:ascii="Times New Roman" w:hAnsi="Times New Roman"/>
          <w:color w:val="000000"/>
          <w:sz w:val="28"/>
          <w:szCs w:val="28"/>
        </w:rPr>
        <w:t xml:space="preserve"> год</w:t>
      </w:r>
      <w:r>
        <w:rPr>
          <w:rFonts w:ascii="Times New Roman" w:hAnsi="Times New Roman"/>
          <w:color w:val="000000"/>
          <w:sz w:val="28"/>
          <w:szCs w:val="28"/>
        </w:rPr>
        <w:t xml:space="preserve">, </w:t>
      </w:r>
      <w:r w:rsidRPr="00944A58">
        <w:rPr>
          <w:rFonts w:ascii="Times New Roman" w:hAnsi="Times New Roman"/>
          <w:color w:val="000000"/>
          <w:sz w:val="28"/>
          <w:szCs w:val="28"/>
        </w:rPr>
        <w:t xml:space="preserve">количество организаций и ИП, участвующих в номинации «Лучшая организация по проведению работы в сфере охраны труда» составило </w:t>
      </w:r>
      <w:r>
        <w:rPr>
          <w:rFonts w:ascii="Times New Roman" w:hAnsi="Times New Roman"/>
          <w:color w:val="000000"/>
          <w:sz w:val="28"/>
          <w:szCs w:val="28"/>
        </w:rPr>
        <w:t>5</w:t>
      </w:r>
      <w:r w:rsidRPr="00944A58">
        <w:rPr>
          <w:rFonts w:ascii="Times New Roman" w:hAnsi="Times New Roman"/>
          <w:color w:val="000000"/>
          <w:sz w:val="28"/>
          <w:szCs w:val="28"/>
        </w:rPr>
        <w:t xml:space="preserve"> ед.</w:t>
      </w:r>
      <w:r w:rsidRPr="00ED0DCC">
        <w:rPr>
          <w:rFonts w:ascii="Times New Roman" w:hAnsi="Times New Roman"/>
          <w:color w:val="000000"/>
          <w:sz w:val="28"/>
          <w:szCs w:val="28"/>
        </w:rPr>
        <w:t xml:space="preserve"> На реализацию мероприятия из бюджета МР «Чернышевский район» направлено </w:t>
      </w:r>
      <w:r>
        <w:rPr>
          <w:rFonts w:ascii="Times New Roman" w:hAnsi="Times New Roman"/>
          <w:color w:val="000000"/>
          <w:sz w:val="28"/>
          <w:szCs w:val="28"/>
        </w:rPr>
        <w:t>20</w:t>
      </w:r>
      <w:r w:rsidRPr="00ED0DCC">
        <w:rPr>
          <w:rFonts w:ascii="Times New Roman" w:hAnsi="Times New Roman"/>
          <w:color w:val="000000"/>
          <w:sz w:val="28"/>
          <w:szCs w:val="28"/>
        </w:rPr>
        <w:t>,0 тыс.руб.</w:t>
      </w:r>
    </w:p>
    <w:p w:rsidR="008F0ABB" w:rsidRPr="00861C47" w:rsidRDefault="008F0ABB" w:rsidP="008F0ABB">
      <w:pPr>
        <w:spacing w:after="0" w:line="240" w:lineRule="auto"/>
        <w:jc w:val="both"/>
        <w:rPr>
          <w:rFonts w:ascii="Times New Roman" w:hAnsi="Times New Roman"/>
          <w:b/>
          <w:sz w:val="28"/>
          <w:szCs w:val="28"/>
        </w:rPr>
      </w:pPr>
      <w:r>
        <w:rPr>
          <w:rFonts w:ascii="Times New Roman" w:hAnsi="Times New Roman"/>
          <w:sz w:val="28"/>
          <w:szCs w:val="28"/>
        </w:rPr>
        <w:tab/>
        <w:t xml:space="preserve">Определены следующие </w:t>
      </w:r>
      <w:r w:rsidRPr="00861C47">
        <w:rPr>
          <w:rFonts w:ascii="Times New Roman" w:hAnsi="Times New Roman"/>
          <w:b/>
          <w:sz w:val="28"/>
          <w:szCs w:val="28"/>
        </w:rPr>
        <w:t>задачи в сфере охраны труда на 202</w:t>
      </w:r>
      <w:r>
        <w:rPr>
          <w:rFonts w:ascii="Times New Roman" w:hAnsi="Times New Roman"/>
          <w:b/>
          <w:sz w:val="28"/>
          <w:szCs w:val="28"/>
        </w:rPr>
        <w:t>4</w:t>
      </w:r>
      <w:r w:rsidRPr="00861C47">
        <w:rPr>
          <w:rFonts w:ascii="Times New Roman" w:hAnsi="Times New Roman"/>
          <w:b/>
          <w:sz w:val="28"/>
          <w:szCs w:val="28"/>
        </w:rPr>
        <w:t xml:space="preserve"> год:</w:t>
      </w:r>
    </w:p>
    <w:p w:rsidR="008F0ABB" w:rsidRPr="00861C47"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t>-</w:t>
      </w:r>
      <w:r w:rsidRPr="00861C47">
        <w:rPr>
          <w:rFonts w:ascii="Times New Roman" w:hAnsi="Times New Roman"/>
          <w:sz w:val="28"/>
          <w:szCs w:val="28"/>
        </w:rPr>
        <w:t>Совершенствование механизмов предупреждения производственного травматизма и профессиональной заболеваемости.</w:t>
      </w:r>
    </w:p>
    <w:p w:rsidR="008F0ABB" w:rsidRPr="00861C47"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t>-</w:t>
      </w:r>
      <w:r w:rsidRPr="00861C47">
        <w:rPr>
          <w:rFonts w:ascii="Times New Roman" w:hAnsi="Times New Roman"/>
          <w:sz w:val="28"/>
          <w:szCs w:val="28"/>
        </w:rPr>
        <w:t>Стимулирование работодателей и работников к улучшению условий труда и сохранению здоровья работников.</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ab/>
        <w:t>-</w:t>
      </w:r>
      <w:r w:rsidRPr="00861C47">
        <w:rPr>
          <w:rFonts w:ascii="Times New Roman" w:hAnsi="Times New Roman"/>
          <w:sz w:val="28"/>
          <w:szCs w:val="28"/>
        </w:rPr>
        <w:t>Мониторинговые мероприятия.</w:t>
      </w:r>
    </w:p>
    <w:p w:rsidR="008F0ABB" w:rsidRPr="00861C47" w:rsidRDefault="008F0ABB" w:rsidP="008F0ABB">
      <w:pPr>
        <w:spacing w:after="0" w:line="240" w:lineRule="auto"/>
        <w:jc w:val="both"/>
        <w:rPr>
          <w:rFonts w:ascii="Times New Roman" w:hAnsi="Times New Roman"/>
          <w:sz w:val="28"/>
          <w:szCs w:val="28"/>
        </w:rPr>
      </w:pPr>
    </w:p>
    <w:p w:rsidR="008F0ABB" w:rsidRDefault="008F0ABB" w:rsidP="008F0ABB">
      <w:pPr>
        <w:pStyle w:val="a3"/>
        <w:spacing w:before="0" w:beforeAutospacing="0" w:after="0" w:afterAutospacing="0"/>
        <w:ind w:firstLine="448"/>
        <w:jc w:val="both"/>
        <w:rPr>
          <w:b/>
          <w:sz w:val="28"/>
          <w:szCs w:val="28"/>
        </w:rPr>
      </w:pPr>
      <w:r w:rsidRPr="003C6660">
        <w:rPr>
          <w:b/>
          <w:sz w:val="28"/>
          <w:szCs w:val="28"/>
        </w:rPr>
        <w:t>Основными направлениями деятельности</w:t>
      </w:r>
      <w:r>
        <w:rPr>
          <w:b/>
          <w:sz w:val="28"/>
          <w:szCs w:val="28"/>
        </w:rPr>
        <w:t xml:space="preserve"> администрации МР «Чернышевский район» </w:t>
      </w:r>
      <w:r w:rsidRPr="003C6660">
        <w:rPr>
          <w:b/>
          <w:sz w:val="28"/>
          <w:szCs w:val="28"/>
        </w:rPr>
        <w:t xml:space="preserve">  и  задачами в работе </w:t>
      </w:r>
      <w:r>
        <w:rPr>
          <w:b/>
          <w:sz w:val="28"/>
          <w:szCs w:val="28"/>
        </w:rPr>
        <w:t xml:space="preserve">на  2024 год </w:t>
      </w:r>
      <w:r w:rsidRPr="003C6660">
        <w:rPr>
          <w:b/>
          <w:sz w:val="28"/>
          <w:szCs w:val="28"/>
        </w:rPr>
        <w:t>являются:</w:t>
      </w:r>
    </w:p>
    <w:p w:rsidR="008F0ABB" w:rsidRPr="003D6F73" w:rsidRDefault="008F0ABB" w:rsidP="008F0ABB">
      <w:pPr>
        <w:pStyle w:val="a3"/>
        <w:spacing w:before="0" w:beforeAutospacing="0" w:after="0" w:afterAutospacing="0"/>
        <w:ind w:firstLine="448"/>
        <w:jc w:val="both"/>
        <w:rPr>
          <w:sz w:val="28"/>
          <w:szCs w:val="28"/>
        </w:rPr>
      </w:pPr>
      <w:r>
        <w:rPr>
          <w:sz w:val="28"/>
          <w:szCs w:val="28"/>
        </w:rPr>
        <w:t xml:space="preserve">- </w:t>
      </w:r>
      <w:r w:rsidRPr="003D6F73">
        <w:rPr>
          <w:sz w:val="28"/>
          <w:szCs w:val="28"/>
        </w:rPr>
        <w:t xml:space="preserve">реализация мероприятий национальных проектов; </w:t>
      </w:r>
    </w:p>
    <w:p w:rsidR="008F0ABB" w:rsidRPr="003C6660" w:rsidRDefault="008F0ABB" w:rsidP="008F0ABB">
      <w:pPr>
        <w:pStyle w:val="a3"/>
        <w:spacing w:before="0" w:beforeAutospacing="0" w:after="0" w:afterAutospacing="0"/>
        <w:jc w:val="both"/>
        <w:rPr>
          <w:sz w:val="28"/>
          <w:szCs w:val="28"/>
        </w:rPr>
      </w:pPr>
      <w:r w:rsidRPr="003C6660">
        <w:rPr>
          <w:sz w:val="28"/>
          <w:szCs w:val="28"/>
        </w:rPr>
        <w:t xml:space="preserve">    </w:t>
      </w:r>
      <w:r>
        <w:rPr>
          <w:sz w:val="28"/>
          <w:szCs w:val="28"/>
        </w:rPr>
        <w:t xml:space="preserve">  </w:t>
      </w:r>
      <w:r w:rsidRPr="003C6660">
        <w:rPr>
          <w:sz w:val="28"/>
          <w:szCs w:val="28"/>
        </w:rPr>
        <w:t xml:space="preserve"> -укрепление доходной базы бюджета за счет увеличения собственных доходов и привлеченных источников, обеспечение режима экономии бюджетных средств, продолжение работы по оптимизации бюджетных расходов;</w:t>
      </w:r>
    </w:p>
    <w:p w:rsidR="008F0ABB" w:rsidRPr="003C6660" w:rsidRDefault="008F0ABB" w:rsidP="008F0ABB">
      <w:pPr>
        <w:pStyle w:val="a3"/>
        <w:spacing w:before="0" w:beforeAutospacing="0" w:after="0" w:afterAutospacing="0"/>
        <w:ind w:firstLine="448"/>
        <w:jc w:val="both"/>
        <w:rPr>
          <w:sz w:val="28"/>
          <w:szCs w:val="28"/>
        </w:rPr>
      </w:pPr>
      <w:r w:rsidRPr="003C6660">
        <w:rPr>
          <w:sz w:val="28"/>
          <w:szCs w:val="28"/>
        </w:rPr>
        <w:t>-взаимодействие с предприятиями района в части реализации инвестиционных проектов;</w:t>
      </w:r>
    </w:p>
    <w:p w:rsidR="008F0ABB" w:rsidRPr="003C6660" w:rsidRDefault="008F0ABB" w:rsidP="008F0ABB">
      <w:pPr>
        <w:pStyle w:val="a3"/>
        <w:spacing w:before="0" w:beforeAutospacing="0" w:after="0" w:afterAutospacing="0"/>
        <w:ind w:firstLine="448"/>
        <w:jc w:val="both"/>
        <w:rPr>
          <w:sz w:val="28"/>
          <w:szCs w:val="28"/>
        </w:rPr>
      </w:pPr>
      <w:r w:rsidRPr="003C6660">
        <w:rPr>
          <w:sz w:val="28"/>
          <w:szCs w:val="28"/>
        </w:rPr>
        <w:t xml:space="preserve">- </w:t>
      </w:r>
      <w:r>
        <w:rPr>
          <w:sz w:val="28"/>
          <w:szCs w:val="28"/>
        </w:rPr>
        <w:t>п</w:t>
      </w:r>
      <w:r w:rsidRPr="003C6660">
        <w:rPr>
          <w:sz w:val="28"/>
          <w:szCs w:val="28"/>
        </w:rPr>
        <w:t xml:space="preserve">родолжение работы по привлечению инвесторов на имеющиеся и новые инвестиционные площадки; </w:t>
      </w:r>
    </w:p>
    <w:p w:rsidR="008F0ABB" w:rsidRPr="00C36787" w:rsidRDefault="008F0ABB" w:rsidP="008F0ABB">
      <w:pPr>
        <w:pStyle w:val="a3"/>
        <w:spacing w:before="0" w:beforeAutospacing="0" w:after="0" w:afterAutospacing="0"/>
        <w:ind w:firstLine="448"/>
        <w:jc w:val="both"/>
        <w:rPr>
          <w:sz w:val="28"/>
          <w:szCs w:val="28"/>
        </w:rPr>
      </w:pPr>
      <w:r>
        <w:rPr>
          <w:sz w:val="28"/>
          <w:szCs w:val="28"/>
        </w:rPr>
        <w:t xml:space="preserve">- </w:t>
      </w:r>
      <w:r w:rsidRPr="00C36787">
        <w:rPr>
          <w:sz w:val="28"/>
          <w:szCs w:val="28"/>
        </w:rPr>
        <w:t>укрепление материально технической базы  учреждений культуры, образования;</w:t>
      </w:r>
    </w:p>
    <w:p w:rsidR="008F0ABB" w:rsidRPr="003C6660" w:rsidRDefault="008F0ABB" w:rsidP="008F0ABB">
      <w:pPr>
        <w:pStyle w:val="a3"/>
        <w:spacing w:before="0" w:beforeAutospacing="0" w:after="0" w:afterAutospacing="0"/>
        <w:jc w:val="both"/>
        <w:rPr>
          <w:sz w:val="28"/>
          <w:szCs w:val="28"/>
        </w:rPr>
      </w:pPr>
      <w:r w:rsidRPr="003C6660">
        <w:rPr>
          <w:sz w:val="28"/>
          <w:szCs w:val="28"/>
        </w:rPr>
        <w:lastRenderedPageBreak/>
        <w:t xml:space="preserve">       - пропаганда здорового образа жизни, развитие физической культуры и спорта, проведение мероприятий в сфере культуры и искусства; </w:t>
      </w:r>
    </w:p>
    <w:p w:rsidR="008F0ABB" w:rsidRPr="003C6660" w:rsidRDefault="008F0ABB" w:rsidP="008F0ABB">
      <w:pPr>
        <w:pStyle w:val="a3"/>
        <w:spacing w:before="0" w:beforeAutospacing="0" w:after="0" w:afterAutospacing="0"/>
        <w:ind w:firstLine="448"/>
        <w:jc w:val="both"/>
        <w:rPr>
          <w:sz w:val="28"/>
          <w:szCs w:val="28"/>
        </w:rPr>
      </w:pPr>
      <w:r w:rsidRPr="003C6660">
        <w:rPr>
          <w:sz w:val="28"/>
          <w:szCs w:val="28"/>
        </w:rPr>
        <w:t>- активное участие в мероприятиях федеральных и краевых программ;</w:t>
      </w:r>
    </w:p>
    <w:p w:rsidR="008F0ABB" w:rsidRPr="003C6660" w:rsidRDefault="008F0ABB" w:rsidP="008F0ABB">
      <w:pPr>
        <w:spacing w:after="0" w:line="240" w:lineRule="auto"/>
        <w:jc w:val="both"/>
        <w:rPr>
          <w:rFonts w:ascii="Times New Roman" w:hAnsi="Times New Roman"/>
          <w:sz w:val="28"/>
          <w:szCs w:val="28"/>
        </w:rPr>
      </w:pPr>
      <w:r w:rsidRPr="003C6660">
        <w:rPr>
          <w:sz w:val="28"/>
          <w:szCs w:val="28"/>
        </w:rPr>
        <w:t xml:space="preserve">      </w:t>
      </w:r>
      <w:r w:rsidRPr="003C6660">
        <w:rPr>
          <w:rFonts w:ascii="Times New Roman" w:hAnsi="Times New Roman"/>
          <w:sz w:val="28"/>
          <w:szCs w:val="28"/>
        </w:rPr>
        <w:t>-создание условий по обеспечению надлежащего общественного порядка;</w:t>
      </w:r>
    </w:p>
    <w:p w:rsidR="008F0ABB" w:rsidRPr="003C6660" w:rsidRDefault="008F0ABB" w:rsidP="008F0ABB">
      <w:pPr>
        <w:spacing w:after="0" w:line="240" w:lineRule="auto"/>
        <w:jc w:val="both"/>
        <w:rPr>
          <w:rFonts w:ascii="Times New Roman" w:hAnsi="Times New Roman"/>
          <w:sz w:val="28"/>
          <w:szCs w:val="28"/>
        </w:rPr>
      </w:pPr>
      <w:r>
        <w:rPr>
          <w:rFonts w:ascii="Times New Roman" w:hAnsi="Times New Roman"/>
          <w:sz w:val="28"/>
          <w:szCs w:val="28"/>
        </w:rPr>
        <w:t xml:space="preserve">      </w:t>
      </w:r>
      <w:r w:rsidRPr="003C6660">
        <w:rPr>
          <w:rFonts w:ascii="Times New Roman" w:hAnsi="Times New Roman"/>
          <w:sz w:val="28"/>
          <w:szCs w:val="28"/>
        </w:rPr>
        <w:t>-улучшение качества коммунальных услуг;</w:t>
      </w:r>
    </w:p>
    <w:p w:rsidR="008F0ABB" w:rsidRPr="003C6660" w:rsidRDefault="008F0ABB" w:rsidP="008F0ABB">
      <w:pPr>
        <w:spacing w:after="0" w:line="240" w:lineRule="auto"/>
        <w:jc w:val="both"/>
        <w:rPr>
          <w:rFonts w:ascii="Times New Roman" w:hAnsi="Times New Roman"/>
          <w:sz w:val="28"/>
          <w:szCs w:val="28"/>
        </w:rPr>
      </w:pPr>
      <w:r>
        <w:rPr>
          <w:rFonts w:ascii="Times New Roman" w:hAnsi="Times New Roman"/>
          <w:sz w:val="28"/>
          <w:szCs w:val="28"/>
        </w:rPr>
        <w:t xml:space="preserve">      </w:t>
      </w:r>
      <w:r w:rsidRPr="003C6660">
        <w:rPr>
          <w:rFonts w:ascii="Times New Roman" w:hAnsi="Times New Roman"/>
          <w:sz w:val="28"/>
          <w:szCs w:val="28"/>
        </w:rPr>
        <w:t>-</w:t>
      </w:r>
      <w:r>
        <w:rPr>
          <w:rFonts w:ascii="Times New Roman" w:hAnsi="Times New Roman"/>
          <w:sz w:val="28"/>
          <w:szCs w:val="28"/>
        </w:rPr>
        <w:t>содействие</w:t>
      </w:r>
      <w:r w:rsidRPr="003C6660">
        <w:rPr>
          <w:rFonts w:ascii="Times New Roman" w:hAnsi="Times New Roman"/>
          <w:sz w:val="28"/>
          <w:szCs w:val="28"/>
        </w:rPr>
        <w:t xml:space="preserve"> развитие сельского хозяйства и перерабатывающей промышленности;</w:t>
      </w:r>
    </w:p>
    <w:p w:rsidR="008F0ABB" w:rsidRPr="003C6660" w:rsidRDefault="008F0ABB" w:rsidP="008F0ABB">
      <w:pPr>
        <w:spacing w:after="0" w:line="240" w:lineRule="auto"/>
        <w:jc w:val="both"/>
        <w:rPr>
          <w:rFonts w:ascii="Times New Roman" w:hAnsi="Times New Roman"/>
          <w:sz w:val="28"/>
          <w:szCs w:val="28"/>
        </w:rPr>
      </w:pPr>
      <w:r>
        <w:rPr>
          <w:rFonts w:ascii="Times New Roman" w:hAnsi="Times New Roman"/>
          <w:sz w:val="28"/>
          <w:szCs w:val="28"/>
        </w:rPr>
        <w:t xml:space="preserve">       </w:t>
      </w:r>
      <w:r w:rsidRPr="003C6660">
        <w:rPr>
          <w:rFonts w:ascii="Times New Roman" w:hAnsi="Times New Roman"/>
          <w:sz w:val="28"/>
          <w:szCs w:val="28"/>
        </w:rPr>
        <w:t>-строительство и ремонт дорог общего пользования;</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 xml:space="preserve">     </w:t>
      </w:r>
      <w:r w:rsidRPr="003C6660">
        <w:rPr>
          <w:rFonts w:ascii="Times New Roman" w:hAnsi="Times New Roman"/>
          <w:sz w:val="28"/>
          <w:szCs w:val="28"/>
        </w:rPr>
        <w:t>- эффективное использ</w:t>
      </w:r>
      <w:r>
        <w:rPr>
          <w:rFonts w:ascii="Times New Roman" w:hAnsi="Times New Roman"/>
          <w:sz w:val="28"/>
          <w:szCs w:val="28"/>
        </w:rPr>
        <w:t>ование муниципального имущества;</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 xml:space="preserve">      - </w:t>
      </w:r>
      <w:r w:rsidRPr="00C36787">
        <w:rPr>
          <w:rFonts w:ascii="Times New Roman" w:hAnsi="Times New Roman"/>
          <w:sz w:val="28"/>
          <w:szCs w:val="28"/>
        </w:rPr>
        <w:t>повышение безопасности среды проживания;</w:t>
      </w:r>
    </w:p>
    <w:p w:rsidR="008F0ABB" w:rsidRDefault="008F0ABB" w:rsidP="008F0ABB">
      <w:pPr>
        <w:spacing w:after="0" w:line="240" w:lineRule="auto"/>
        <w:jc w:val="both"/>
        <w:rPr>
          <w:rFonts w:ascii="Times New Roman" w:hAnsi="Times New Roman"/>
          <w:sz w:val="28"/>
          <w:szCs w:val="28"/>
        </w:rPr>
      </w:pPr>
      <w:r>
        <w:rPr>
          <w:rFonts w:ascii="Times New Roman" w:hAnsi="Times New Roman"/>
          <w:sz w:val="28"/>
          <w:szCs w:val="28"/>
        </w:rPr>
        <w:t xml:space="preserve">      - социальная поддержка населения.</w:t>
      </w:r>
    </w:p>
    <w:p w:rsidR="008F0ABB" w:rsidRDefault="008F0ABB" w:rsidP="008F0ABB">
      <w:pPr>
        <w:spacing w:after="0" w:line="240" w:lineRule="auto"/>
        <w:jc w:val="both"/>
        <w:rPr>
          <w:rFonts w:ascii="Times New Roman" w:hAnsi="Times New Roman"/>
          <w:sz w:val="28"/>
          <w:szCs w:val="28"/>
        </w:rPr>
      </w:pPr>
    </w:p>
    <w:p w:rsidR="008F0ABB" w:rsidRDefault="008F0ABB" w:rsidP="008F0ABB">
      <w:pPr>
        <w:spacing w:after="0" w:line="240" w:lineRule="auto"/>
        <w:jc w:val="both"/>
        <w:rPr>
          <w:rFonts w:ascii="Times New Roman" w:hAnsi="Times New Roman"/>
          <w:sz w:val="28"/>
          <w:szCs w:val="28"/>
        </w:rPr>
      </w:pPr>
      <w:r>
        <w:rPr>
          <w:rFonts w:ascii="TimesNewRomanPSMT" w:hAnsi="TimesNewRomanPSMT"/>
          <w:color w:val="000000"/>
          <w:sz w:val="28"/>
          <w:szCs w:val="28"/>
        </w:rPr>
        <w:tab/>
      </w:r>
    </w:p>
    <w:p w:rsidR="008F0ABB" w:rsidRDefault="008F0ABB" w:rsidP="008F0ABB"/>
    <w:p w:rsidR="00BB1296" w:rsidRDefault="00BB1296"/>
    <w:sectPr w:rsidR="00BB1296" w:rsidSect="006A7513">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ar(--f-primary)">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13" w:rsidRDefault="00BB1296">
    <w:pPr>
      <w:pStyle w:val="a6"/>
      <w:jc w:val="right"/>
    </w:pPr>
    <w:r>
      <w:fldChar w:fldCharType="begin"/>
    </w:r>
    <w:r>
      <w:instrText xml:space="preserve"> PAGE   \* MERGEFORMAT </w:instrText>
    </w:r>
    <w:r>
      <w:fldChar w:fldCharType="separate"/>
    </w:r>
    <w:r w:rsidR="008F0ABB">
      <w:rPr>
        <w:noProof/>
      </w:rPr>
      <w:t>98</w:t>
    </w:r>
    <w:r>
      <w:fldChar w:fldCharType="end"/>
    </w:r>
  </w:p>
  <w:p w:rsidR="006A7513" w:rsidRDefault="00BB1296">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93C"/>
    <w:multiLevelType w:val="hybridMultilevel"/>
    <w:tmpl w:val="76B81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276EA"/>
    <w:multiLevelType w:val="hybridMultilevel"/>
    <w:tmpl w:val="7C6E0C4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88D2E1F"/>
    <w:multiLevelType w:val="hybridMultilevel"/>
    <w:tmpl w:val="1D44226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A1D3E9B"/>
    <w:multiLevelType w:val="multilevel"/>
    <w:tmpl w:val="29F62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2C485F"/>
    <w:multiLevelType w:val="multilevel"/>
    <w:tmpl w:val="5A90B2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6D4ED5"/>
    <w:multiLevelType w:val="hybridMultilevel"/>
    <w:tmpl w:val="D6006210"/>
    <w:lvl w:ilvl="0" w:tplc="94DA08F4">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922A4D"/>
    <w:multiLevelType w:val="multilevel"/>
    <w:tmpl w:val="1D922A4D"/>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FC57479"/>
    <w:multiLevelType w:val="hybridMultilevel"/>
    <w:tmpl w:val="31B2C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990141"/>
    <w:multiLevelType w:val="hybridMultilevel"/>
    <w:tmpl w:val="96E67C9E"/>
    <w:lvl w:ilvl="0" w:tplc="A0D23BE0">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2F706CB"/>
    <w:multiLevelType w:val="hybridMultilevel"/>
    <w:tmpl w:val="AFFAB61E"/>
    <w:lvl w:ilvl="0" w:tplc="7DC8D11C">
      <w:start w:val="1"/>
      <w:numFmt w:val="decimal"/>
      <w:lvlText w:val="%1."/>
      <w:lvlJc w:val="left"/>
      <w:pPr>
        <w:ind w:left="1188" w:hanging="48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BA04D5B"/>
    <w:multiLevelType w:val="hybridMultilevel"/>
    <w:tmpl w:val="D7821764"/>
    <w:lvl w:ilvl="0" w:tplc="76D67C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AD0AEC"/>
    <w:multiLevelType w:val="hybridMultilevel"/>
    <w:tmpl w:val="666820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31AA7905"/>
    <w:multiLevelType w:val="hybridMultilevel"/>
    <w:tmpl w:val="0CAEBC2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2F515CD"/>
    <w:multiLevelType w:val="hybridMultilevel"/>
    <w:tmpl w:val="733EB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D72BEB"/>
    <w:multiLevelType w:val="multilevel"/>
    <w:tmpl w:val="354C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133D9F"/>
    <w:multiLevelType w:val="hybridMultilevel"/>
    <w:tmpl w:val="CCA67492"/>
    <w:lvl w:ilvl="0" w:tplc="6F160446">
      <w:start w:val="1"/>
      <w:numFmt w:val="decimal"/>
      <w:lvlText w:val="%1."/>
      <w:lvlJc w:val="left"/>
      <w:pPr>
        <w:tabs>
          <w:tab w:val="num" w:pos="360"/>
        </w:tabs>
        <w:ind w:left="360" w:hanging="360"/>
      </w:pPr>
      <w:rPr>
        <w:rFonts w:cs="Times New Roman" w:hint="default"/>
        <w:b w:val="0"/>
        <w:color w:val="auto"/>
      </w:rPr>
    </w:lvl>
    <w:lvl w:ilvl="1" w:tplc="C682F528">
      <w:start w:val="1"/>
      <w:numFmt w:val="none"/>
      <w:lvlText w:val="IX."/>
      <w:lvlJc w:val="left"/>
      <w:pPr>
        <w:tabs>
          <w:tab w:val="num" w:pos="0"/>
        </w:tabs>
        <w:ind w:hanging="720"/>
      </w:pPr>
      <w:rPr>
        <w:rFonts w:cs="Times New Roman" w:hint="default"/>
        <w:b/>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6">
    <w:nsid w:val="45674154"/>
    <w:multiLevelType w:val="hybridMultilevel"/>
    <w:tmpl w:val="3D2E88DC"/>
    <w:lvl w:ilvl="0" w:tplc="DAA819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EF83A8C"/>
    <w:multiLevelType w:val="multilevel"/>
    <w:tmpl w:val="BCEA10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51B55D14"/>
    <w:multiLevelType w:val="hybridMultilevel"/>
    <w:tmpl w:val="0EAE64C2"/>
    <w:lvl w:ilvl="0" w:tplc="C4D6F3C6">
      <w:start w:val="1"/>
      <w:numFmt w:val="decimal"/>
      <w:lvlText w:val="%1."/>
      <w:lvlJc w:val="left"/>
      <w:pPr>
        <w:tabs>
          <w:tab w:val="num" w:pos="360"/>
        </w:tabs>
        <w:ind w:left="36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5A01DB3"/>
    <w:multiLevelType w:val="hybridMultilevel"/>
    <w:tmpl w:val="402C3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5F513A"/>
    <w:multiLevelType w:val="hybridMultilevel"/>
    <w:tmpl w:val="CE9CE8CC"/>
    <w:lvl w:ilvl="0" w:tplc="9D009066">
      <w:start w:val="1"/>
      <w:numFmt w:val="upperRoman"/>
      <w:lvlText w:val="%1."/>
      <w:lvlJc w:val="right"/>
      <w:pPr>
        <w:tabs>
          <w:tab w:val="num" w:pos="180"/>
        </w:tabs>
        <w:ind w:left="180" w:hanging="180"/>
      </w:pPr>
      <w:rPr>
        <w:rFonts w:cs="Times New Roman"/>
        <w:b/>
        <w:color w:val="auto"/>
      </w:rPr>
    </w:lvl>
    <w:lvl w:ilvl="1" w:tplc="04190019">
      <w:start w:val="1"/>
      <w:numFmt w:val="lowerLetter"/>
      <w:lvlText w:val="%2."/>
      <w:lvlJc w:val="left"/>
      <w:pPr>
        <w:tabs>
          <w:tab w:val="num" w:pos="1440"/>
        </w:tabs>
        <w:ind w:left="1440" w:hanging="360"/>
      </w:pPr>
      <w:rPr>
        <w:rFonts w:cs="Times New Roman"/>
      </w:rPr>
    </w:lvl>
    <w:lvl w:ilvl="2" w:tplc="EDAC8516">
      <w:numFmt w:val="bullet"/>
      <w:lvlText w:val=""/>
      <w:lvlJc w:val="left"/>
      <w:pPr>
        <w:tabs>
          <w:tab w:val="num" w:pos="2340"/>
        </w:tabs>
        <w:ind w:left="2340" w:hanging="360"/>
      </w:pPr>
      <w:rPr>
        <w:rFonts w:ascii="Symbol" w:eastAsia="Times New Roman"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9776E35"/>
    <w:multiLevelType w:val="multilevel"/>
    <w:tmpl w:val="4F44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607B03"/>
    <w:multiLevelType w:val="hybridMultilevel"/>
    <w:tmpl w:val="FEC8D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A749B6"/>
    <w:multiLevelType w:val="multilevel"/>
    <w:tmpl w:val="63A749B6"/>
    <w:lvl w:ilvl="0">
      <w:start w:val="1"/>
      <w:numFmt w:val="decimal"/>
      <w:lvlText w:val="%1."/>
      <w:lvlJc w:val="left"/>
      <w:pPr>
        <w:ind w:left="1639" w:hanging="93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64740714"/>
    <w:multiLevelType w:val="hybridMultilevel"/>
    <w:tmpl w:val="9E5CDEA0"/>
    <w:lvl w:ilvl="0" w:tplc="352AE4C8">
      <w:start w:val="1"/>
      <w:numFmt w:val="decimal"/>
      <w:lvlText w:val="%1."/>
      <w:lvlJc w:val="left"/>
      <w:pPr>
        <w:ind w:left="720" w:hanging="360"/>
      </w:pPr>
      <w:rPr>
        <w:rFonts w:ascii="Times New Roman" w:eastAsia="Calibr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76293D"/>
    <w:multiLevelType w:val="hybridMultilevel"/>
    <w:tmpl w:val="7480E8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6E78334D"/>
    <w:multiLevelType w:val="hybridMultilevel"/>
    <w:tmpl w:val="85322D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708315C9"/>
    <w:multiLevelType w:val="hybridMultilevel"/>
    <w:tmpl w:val="D01EA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AC0992"/>
    <w:multiLevelType w:val="multilevel"/>
    <w:tmpl w:val="79AC0992"/>
    <w:lvl w:ilvl="0">
      <w:start w:val="1"/>
      <w:numFmt w:val="bullet"/>
      <w:lvlText w:val=""/>
      <w:lvlJc w:val="left"/>
      <w:pPr>
        <w:tabs>
          <w:tab w:val="left"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A1C65EA"/>
    <w:multiLevelType w:val="hybridMultilevel"/>
    <w:tmpl w:val="D9DA08FE"/>
    <w:lvl w:ilvl="0" w:tplc="23BC4F3E">
      <w:start w:val="1"/>
      <w:numFmt w:val="bullet"/>
      <w:lvlText w:val="-"/>
      <w:lvlJc w:val="left"/>
      <w:pPr>
        <w:ind w:left="1440" w:hanging="360"/>
      </w:pPr>
      <w:rPr>
        <w:rFonts w:ascii="Shruti" w:hAnsi="Shruti"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9"/>
  </w:num>
  <w:num w:numId="2">
    <w:abstractNumId w:val="0"/>
  </w:num>
  <w:num w:numId="3">
    <w:abstractNumId w:val="21"/>
  </w:num>
  <w:num w:numId="4">
    <w:abstractNumId w:val="4"/>
  </w:num>
  <w:num w:numId="5">
    <w:abstractNumId w:val="23"/>
  </w:num>
  <w:num w:numId="6">
    <w:abstractNumId w:val="15"/>
  </w:num>
  <w:num w:numId="7">
    <w:abstractNumId w:val="20"/>
  </w:num>
  <w:num w:numId="8">
    <w:abstractNumId w:val="18"/>
  </w:num>
  <w:num w:numId="9">
    <w:abstractNumId w:val="10"/>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6"/>
  </w:num>
  <w:num w:numId="14">
    <w:abstractNumId w:val="13"/>
  </w:num>
  <w:num w:numId="15">
    <w:abstractNumId w:val="3"/>
  </w:num>
  <w:num w:numId="16">
    <w:abstractNumId w:val="17"/>
  </w:num>
  <w:num w:numId="17">
    <w:abstractNumId w:val="1"/>
  </w:num>
  <w:num w:numId="18">
    <w:abstractNumId w:val="11"/>
  </w:num>
  <w:num w:numId="19">
    <w:abstractNumId w:val="12"/>
  </w:num>
  <w:num w:numId="20">
    <w:abstractNumId w:val="2"/>
  </w:num>
  <w:num w:numId="21">
    <w:abstractNumId w:val="25"/>
  </w:num>
  <w:num w:numId="22">
    <w:abstractNumId w:val="26"/>
  </w:num>
  <w:num w:numId="23">
    <w:abstractNumId w:val="14"/>
  </w:num>
  <w:num w:numId="24">
    <w:abstractNumId w:val="24"/>
  </w:num>
  <w:num w:numId="25">
    <w:abstractNumId w:val="9"/>
  </w:num>
  <w:num w:numId="26">
    <w:abstractNumId w:val="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9"/>
  </w:num>
  <w:num w:numId="30">
    <w:abstractNumId w:val="27"/>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F0ABB"/>
    <w:rsid w:val="008F0ABB"/>
    <w:rsid w:val="00BB1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F0AB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F0ABB"/>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0AB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8F0ABB"/>
    <w:rPr>
      <w:rFonts w:ascii="Cambria" w:eastAsia="Times New Roman" w:hAnsi="Cambria" w:cs="Times New Roman"/>
      <w:b/>
      <w:bCs/>
      <w:i/>
      <w:iCs/>
      <w:sz w:val="28"/>
      <w:szCs w:val="28"/>
    </w:rPr>
  </w:style>
  <w:style w:type="paragraph" w:customStyle="1" w:styleId="Default">
    <w:name w:val="Default"/>
    <w:rsid w:val="008F0A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
    <w:name w:val="Body Text Indent 3"/>
    <w:basedOn w:val="a"/>
    <w:link w:val="30"/>
    <w:unhideWhenUsed/>
    <w:rsid w:val="008F0ABB"/>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8F0ABB"/>
    <w:rPr>
      <w:rFonts w:ascii="Times New Roman" w:eastAsia="Times New Roman" w:hAnsi="Times New Roman" w:cs="Times New Roman"/>
      <w:sz w:val="16"/>
      <w:szCs w:val="16"/>
    </w:rPr>
  </w:style>
  <w:style w:type="paragraph" w:styleId="a3">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4"/>
    <w:uiPriority w:val="99"/>
    <w:unhideWhenUsed/>
    <w:qFormat/>
    <w:rsid w:val="008F0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Нижний колонтитул Знак"/>
    <w:link w:val="a6"/>
    <w:uiPriority w:val="99"/>
    <w:rsid w:val="008F0ABB"/>
    <w:rPr>
      <w:rFonts w:ascii="Times New Roman" w:eastAsia="Times New Roman" w:hAnsi="Times New Roman" w:cs="Times New Roman"/>
      <w:sz w:val="24"/>
      <w:szCs w:val="24"/>
    </w:rPr>
  </w:style>
  <w:style w:type="paragraph" w:styleId="a6">
    <w:name w:val="footer"/>
    <w:basedOn w:val="a"/>
    <w:link w:val="a5"/>
    <w:uiPriority w:val="99"/>
    <w:unhideWhenUsed/>
    <w:rsid w:val="008F0A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Нижний колонтитул Знак1"/>
    <w:basedOn w:val="a0"/>
    <w:link w:val="a6"/>
    <w:uiPriority w:val="99"/>
    <w:semiHidden/>
    <w:rsid w:val="008F0ABB"/>
  </w:style>
  <w:style w:type="paragraph" w:styleId="a7">
    <w:name w:val="List Paragraph"/>
    <w:basedOn w:val="a"/>
    <w:link w:val="a8"/>
    <w:uiPriority w:val="34"/>
    <w:qFormat/>
    <w:rsid w:val="008F0ABB"/>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30"/>
      <w:szCs w:val="30"/>
    </w:rPr>
  </w:style>
  <w:style w:type="character" w:customStyle="1" w:styleId="a8">
    <w:name w:val="Абзац списка Знак"/>
    <w:link w:val="a7"/>
    <w:uiPriority w:val="34"/>
    <w:locked/>
    <w:rsid w:val="008F0ABB"/>
    <w:rPr>
      <w:rFonts w:ascii="Arial" w:eastAsia="Times New Roman" w:hAnsi="Arial" w:cs="Times New Roman"/>
      <w:sz w:val="30"/>
      <w:szCs w:val="30"/>
    </w:rPr>
  </w:style>
  <w:style w:type="paragraph" w:customStyle="1" w:styleId="ConsPlusNormal">
    <w:name w:val="ConsPlusNormal"/>
    <w:rsid w:val="008F0AB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8F0ABB"/>
    <w:pPr>
      <w:spacing w:after="160" w:line="240" w:lineRule="exact"/>
    </w:pPr>
    <w:rPr>
      <w:rFonts w:ascii="Arial" w:eastAsia="Times New Roman" w:hAnsi="Arial" w:cs="Arial"/>
      <w:sz w:val="20"/>
      <w:szCs w:val="20"/>
      <w:lang w:val="en-US" w:eastAsia="en-US"/>
    </w:rPr>
  </w:style>
  <w:style w:type="paragraph" w:customStyle="1" w:styleId="ConsPlusNonformat">
    <w:name w:val="ConsPlusNonformat"/>
    <w:rsid w:val="008F0AB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2">
    <w:name w:val="Абзац списка1"/>
    <w:aliases w:val="Варианты ответов"/>
    <w:basedOn w:val="a"/>
    <w:uiPriority w:val="34"/>
    <w:qFormat/>
    <w:rsid w:val="008F0ABB"/>
    <w:pPr>
      <w:ind w:left="720"/>
    </w:pPr>
    <w:rPr>
      <w:rFonts w:ascii="Calibri" w:eastAsia="Calibri" w:hAnsi="Calibri" w:cs="Calibri"/>
    </w:rPr>
  </w:style>
  <w:style w:type="character" w:customStyle="1" w:styleId="NoSpacingChar">
    <w:name w:val="No Spacing Char"/>
    <w:link w:val="13"/>
    <w:locked/>
    <w:rsid w:val="008F0ABB"/>
    <w:rPr>
      <w:rFonts w:cs="Calibri"/>
    </w:rPr>
  </w:style>
  <w:style w:type="paragraph" w:customStyle="1" w:styleId="13">
    <w:name w:val="Без интервала1"/>
    <w:link w:val="NoSpacingChar"/>
    <w:qFormat/>
    <w:rsid w:val="008F0ABB"/>
    <w:pPr>
      <w:spacing w:after="0" w:line="240" w:lineRule="auto"/>
    </w:pPr>
    <w:rPr>
      <w:rFonts w:cs="Calibri"/>
    </w:rPr>
  </w:style>
  <w:style w:type="paragraph" w:customStyle="1" w:styleId="aa">
    <w:name w:val="Стиль"/>
    <w:rsid w:val="008F0AB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val">
    <w:name w:val="val"/>
    <w:basedOn w:val="a0"/>
    <w:rsid w:val="008F0ABB"/>
  </w:style>
  <w:style w:type="character" w:customStyle="1" w:styleId="mrreadfromf">
    <w:name w:val="mr_read__fromf"/>
    <w:basedOn w:val="a0"/>
    <w:rsid w:val="008F0ABB"/>
  </w:style>
  <w:style w:type="paragraph" w:styleId="ab">
    <w:name w:val="No Spacing"/>
    <w:aliases w:val="основа"/>
    <w:link w:val="ac"/>
    <w:uiPriority w:val="1"/>
    <w:qFormat/>
    <w:rsid w:val="008F0ABB"/>
    <w:pPr>
      <w:spacing w:after="0" w:line="240" w:lineRule="auto"/>
    </w:pPr>
    <w:rPr>
      <w:rFonts w:ascii="Calibri" w:eastAsia="Calibri" w:hAnsi="Calibri" w:cs="Times New Roman"/>
      <w:lang w:eastAsia="en-US"/>
    </w:rPr>
  </w:style>
  <w:style w:type="character" w:customStyle="1" w:styleId="ac">
    <w:name w:val="Без интервала Знак"/>
    <w:aliases w:val="основа Знак"/>
    <w:link w:val="ab"/>
    <w:uiPriority w:val="1"/>
    <w:locked/>
    <w:rsid w:val="008F0ABB"/>
    <w:rPr>
      <w:rFonts w:ascii="Calibri" w:eastAsia="Calibri" w:hAnsi="Calibri" w:cs="Times New Roman"/>
      <w:lang w:eastAsia="en-US"/>
    </w:rPr>
  </w:style>
  <w:style w:type="paragraph" w:styleId="21">
    <w:name w:val="Body Text Indent 2"/>
    <w:basedOn w:val="a"/>
    <w:link w:val="22"/>
    <w:uiPriority w:val="99"/>
    <w:unhideWhenUsed/>
    <w:rsid w:val="008F0ABB"/>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8F0ABB"/>
    <w:rPr>
      <w:rFonts w:ascii="Times New Roman" w:eastAsia="Times New Roman" w:hAnsi="Times New Roman" w:cs="Times New Roman"/>
      <w:sz w:val="24"/>
      <w:szCs w:val="24"/>
    </w:rPr>
  </w:style>
  <w:style w:type="character" w:styleId="ad">
    <w:name w:val="Emphasis"/>
    <w:uiPriority w:val="20"/>
    <w:qFormat/>
    <w:rsid w:val="008F0ABB"/>
    <w:rPr>
      <w:i/>
      <w:iCs/>
    </w:rPr>
  </w:style>
  <w:style w:type="paragraph" w:customStyle="1" w:styleId="23">
    <w:name w:val="Обычный2"/>
    <w:rsid w:val="008F0ABB"/>
    <w:pPr>
      <w:widowControl w:val="0"/>
      <w:spacing w:after="0" w:line="300" w:lineRule="auto"/>
      <w:ind w:firstLine="700"/>
      <w:jc w:val="both"/>
    </w:pPr>
    <w:rPr>
      <w:rFonts w:ascii="Times New Roman" w:eastAsia="Times New Roman" w:hAnsi="Times New Roman" w:cs="Times New Roman"/>
      <w:snapToGrid w:val="0"/>
      <w:szCs w:val="20"/>
    </w:rPr>
  </w:style>
  <w:style w:type="paragraph" w:customStyle="1" w:styleId="msonormalbullet1gif">
    <w:name w:val="msonormalbullet1.gif"/>
    <w:basedOn w:val="a"/>
    <w:rsid w:val="008F0ABB"/>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ody Text"/>
    <w:basedOn w:val="a"/>
    <w:link w:val="af"/>
    <w:unhideWhenUsed/>
    <w:rsid w:val="008F0ABB"/>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e"/>
    <w:rsid w:val="008F0ABB"/>
    <w:rPr>
      <w:rFonts w:ascii="Times New Roman" w:eastAsia="Times New Roman" w:hAnsi="Times New Roman" w:cs="Times New Roman"/>
      <w:sz w:val="24"/>
      <w:szCs w:val="24"/>
    </w:rPr>
  </w:style>
  <w:style w:type="paragraph" w:customStyle="1" w:styleId="c1">
    <w:name w:val="c1"/>
    <w:basedOn w:val="a"/>
    <w:rsid w:val="008F0ABB"/>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rsid w:val="008F0ABB"/>
    <w:rPr>
      <w:rFonts w:cs="Times New Roman"/>
    </w:rPr>
  </w:style>
  <w:style w:type="paragraph" w:customStyle="1" w:styleId="headertext">
    <w:name w:val="headertext"/>
    <w:basedOn w:val="a"/>
    <w:rsid w:val="008F0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F0ABB"/>
  </w:style>
  <w:style w:type="paragraph" w:styleId="af0">
    <w:name w:val="header"/>
    <w:basedOn w:val="a"/>
    <w:link w:val="af1"/>
    <w:uiPriority w:val="99"/>
    <w:unhideWhenUsed/>
    <w:rsid w:val="008F0AB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8F0ABB"/>
    <w:rPr>
      <w:rFonts w:ascii="Times New Roman" w:eastAsia="Times New Roman" w:hAnsi="Times New Roman" w:cs="Times New Roman"/>
      <w:sz w:val="24"/>
      <w:szCs w:val="24"/>
    </w:rPr>
  </w:style>
  <w:style w:type="character" w:customStyle="1" w:styleId="af2">
    <w:name w:val="Текст выноски Знак"/>
    <w:link w:val="af3"/>
    <w:uiPriority w:val="99"/>
    <w:semiHidden/>
    <w:rsid w:val="008F0ABB"/>
    <w:rPr>
      <w:rFonts w:ascii="Tahoma" w:eastAsia="Times New Roman" w:hAnsi="Tahoma" w:cs="Tahoma"/>
      <w:sz w:val="16"/>
      <w:szCs w:val="16"/>
    </w:rPr>
  </w:style>
  <w:style w:type="paragraph" w:styleId="af3">
    <w:name w:val="Balloon Text"/>
    <w:basedOn w:val="a"/>
    <w:link w:val="af2"/>
    <w:uiPriority w:val="99"/>
    <w:semiHidden/>
    <w:unhideWhenUsed/>
    <w:rsid w:val="008F0ABB"/>
    <w:pPr>
      <w:spacing w:after="0" w:line="240" w:lineRule="auto"/>
    </w:pPr>
    <w:rPr>
      <w:rFonts w:ascii="Tahoma" w:eastAsia="Times New Roman" w:hAnsi="Tahoma" w:cs="Tahoma"/>
      <w:sz w:val="16"/>
      <w:szCs w:val="16"/>
    </w:rPr>
  </w:style>
  <w:style w:type="character" w:customStyle="1" w:styleId="14">
    <w:name w:val="Текст выноски Знак1"/>
    <w:basedOn w:val="a0"/>
    <w:link w:val="af3"/>
    <w:uiPriority w:val="99"/>
    <w:semiHidden/>
    <w:rsid w:val="008F0ABB"/>
    <w:rPr>
      <w:rFonts w:ascii="Tahoma" w:hAnsi="Tahoma" w:cs="Tahoma"/>
      <w:sz w:val="16"/>
      <w:szCs w:val="16"/>
    </w:rPr>
  </w:style>
  <w:style w:type="character" w:styleId="af4">
    <w:name w:val="Hyperlink"/>
    <w:uiPriority w:val="99"/>
    <w:unhideWhenUsed/>
    <w:rsid w:val="008F0ABB"/>
    <w:rPr>
      <w:color w:val="0000FF"/>
      <w:u w:val="single"/>
    </w:rPr>
  </w:style>
  <w:style w:type="paragraph" w:customStyle="1" w:styleId="xl65">
    <w:name w:val="xl65"/>
    <w:basedOn w:val="a"/>
    <w:rsid w:val="008F0A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6">
    <w:name w:val="xl66"/>
    <w:basedOn w:val="a"/>
    <w:rsid w:val="008F0AB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8F0A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8">
    <w:name w:val="xl68"/>
    <w:basedOn w:val="a"/>
    <w:rsid w:val="008F0A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a"/>
    <w:rsid w:val="008F0AB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0">
    <w:name w:val="xl70"/>
    <w:basedOn w:val="a"/>
    <w:rsid w:val="008F0AB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a"/>
    <w:rsid w:val="008F0AB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a"/>
    <w:rsid w:val="008F0AB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3">
    <w:name w:val="xl73"/>
    <w:basedOn w:val="a"/>
    <w:rsid w:val="008F0AB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a"/>
    <w:rsid w:val="008F0AB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
    <w:rsid w:val="008F0AB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8F0AB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
    <w:rsid w:val="008F0ABB"/>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8">
    <w:name w:val="xl78"/>
    <w:basedOn w:val="a"/>
    <w:rsid w:val="008F0ABB"/>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9">
    <w:name w:val="xl79"/>
    <w:basedOn w:val="a"/>
    <w:rsid w:val="008F0ABB"/>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0">
    <w:name w:val="xl80"/>
    <w:basedOn w:val="a"/>
    <w:rsid w:val="008F0ABB"/>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1">
    <w:name w:val="xl81"/>
    <w:basedOn w:val="a"/>
    <w:rsid w:val="008F0ABB"/>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8F0ABB"/>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8F0ABB"/>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8F0ABB"/>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8F0ABB"/>
    <w:pPr>
      <w:pBdr>
        <w:top w:val="single" w:sz="4" w:space="0" w:color="auto"/>
        <w:left w:val="single" w:sz="8" w:space="0" w:color="auto"/>
        <w:bottom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8F0ABB"/>
    <w:pPr>
      <w:pBdr>
        <w:top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7">
    <w:name w:val="xl87"/>
    <w:basedOn w:val="a"/>
    <w:rsid w:val="008F0ABB"/>
    <w:pPr>
      <w:pBdr>
        <w:top w:val="single" w:sz="4" w:space="0" w:color="auto"/>
        <w:left w:val="single" w:sz="4" w:space="0" w:color="auto"/>
        <w:bottom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
    <w:rsid w:val="008F0ABB"/>
    <w:pPr>
      <w:pBdr>
        <w:top w:val="single" w:sz="4" w:space="0" w:color="auto"/>
        <w:left w:val="single" w:sz="8" w:space="0" w:color="auto"/>
        <w:bottom w:val="single" w:sz="4"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9">
    <w:name w:val="xl89"/>
    <w:basedOn w:val="a"/>
    <w:rsid w:val="008F0ABB"/>
    <w:pPr>
      <w:pBdr>
        <w:top w:val="single" w:sz="4" w:space="0" w:color="auto"/>
        <w:left w:val="single" w:sz="8" w:space="0" w:color="auto"/>
        <w:bottom w:val="single" w:sz="8" w:space="0" w:color="auto"/>
        <w:right w:val="single" w:sz="8"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24">
    <w:name w:val="Без интервала2"/>
    <w:aliases w:val="No Spacing,Мой,No Spacing1"/>
    <w:qFormat/>
    <w:rsid w:val="008F0ABB"/>
    <w:pPr>
      <w:spacing w:after="0" w:line="240" w:lineRule="auto"/>
    </w:pPr>
    <w:rPr>
      <w:rFonts w:ascii="Calibri" w:eastAsia="Times New Roman" w:hAnsi="Calibri" w:cs="Times New Roman"/>
      <w:lang w:val="en-US" w:eastAsia="en-US"/>
    </w:rPr>
  </w:style>
  <w:style w:type="paragraph" w:customStyle="1" w:styleId="110">
    <w:name w:val="Без интервала11"/>
    <w:qFormat/>
    <w:rsid w:val="008F0ABB"/>
    <w:pPr>
      <w:widowControl w:val="0"/>
      <w:autoSpaceDE w:val="0"/>
      <w:autoSpaceDN w:val="0"/>
      <w:spacing w:after="0" w:line="240" w:lineRule="auto"/>
      <w:ind w:firstLine="1140"/>
      <w:jc w:val="both"/>
    </w:pPr>
    <w:rPr>
      <w:rFonts w:ascii="Arial" w:eastAsia="Times New Roman" w:hAnsi="Arial" w:cs="Arial"/>
      <w:sz w:val="24"/>
      <w:szCs w:val="24"/>
      <w:lang w:val="en-US" w:eastAsia="en-US"/>
    </w:rPr>
  </w:style>
  <w:style w:type="paragraph" w:styleId="af5">
    <w:name w:val="Body Text Indent"/>
    <w:basedOn w:val="a"/>
    <w:link w:val="af6"/>
    <w:uiPriority w:val="99"/>
    <w:unhideWhenUsed/>
    <w:rsid w:val="008F0ABB"/>
    <w:pPr>
      <w:spacing w:after="120"/>
      <w:ind w:left="283"/>
    </w:pPr>
    <w:rPr>
      <w:rFonts w:ascii="Calibri" w:eastAsia="Times New Roman" w:hAnsi="Calibri" w:cs="Times New Roman"/>
    </w:rPr>
  </w:style>
  <w:style w:type="character" w:customStyle="1" w:styleId="af6">
    <w:name w:val="Основной текст с отступом Знак"/>
    <w:basedOn w:val="a0"/>
    <w:link w:val="af5"/>
    <w:uiPriority w:val="99"/>
    <w:rsid w:val="008F0ABB"/>
    <w:rPr>
      <w:rFonts w:ascii="Calibri" w:eastAsia="Times New Roman" w:hAnsi="Calibri" w:cs="Times New Roman"/>
    </w:rPr>
  </w:style>
  <w:style w:type="paragraph" w:customStyle="1" w:styleId="z3">
    <w:name w:val="z3"/>
    <w:basedOn w:val="a"/>
    <w:rsid w:val="008F0A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8F0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rsid w:val="008F0ABB"/>
    <w:rPr>
      <w:rFonts w:ascii="Times New Roman" w:hAnsi="Times New Roman" w:cs="Times New Roman"/>
      <w:sz w:val="26"/>
      <w:szCs w:val="26"/>
    </w:rPr>
  </w:style>
  <w:style w:type="table" w:styleId="af7">
    <w:name w:val="Table Grid"/>
    <w:basedOn w:val="a1"/>
    <w:uiPriority w:val="59"/>
    <w:rsid w:val="008F0A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8F0ABB"/>
    <w:rPr>
      <w:rFonts w:cs="Times New Roman"/>
    </w:rPr>
  </w:style>
  <w:style w:type="paragraph" w:styleId="af8">
    <w:name w:val="Plain Text"/>
    <w:basedOn w:val="a"/>
    <w:link w:val="af9"/>
    <w:rsid w:val="008F0ABB"/>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8F0ABB"/>
    <w:rPr>
      <w:rFonts w:ascii="Courier New" w:eastAsia="Times New Roman" w:hAnsi="Courier New" w:cs="Times New Roman"/>
      <w:sz w:val="20"/>
      <w:szCs w:val="20"/>
    </w:rPr>
  </w:style>
  <w:style w:type="character" w:customStyle="1" w:styleId="a4">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3"/>
    <w:uiPriority w:val="99"/>
    <w:rsid w:val="008F0ABB"/>
    <w:rPr>
      <w:rFonts w:ascii="Times New Roman" w:eastAsia="Times New Roman" w:hAnsi="Times New Roman" w:cs="Times New Roman"/>
      <w:sz w:val="24"/>
      <w:szCs w:val="24"/>
    </w:rPr>
  </w:style>
  <w:style w:type="paragraph" w:styleId="25">
    <w:name w:val="Body Text 2"/>
    <w:basedOn w:val="a"/>
    <w:link w:val="26"/>
    <w:uiPriority w:val="99"/>
    <w:semiHidden/>
    <w:unhideWhenUsed/>
    <w:rsid w:val="008F0ABB"/>
    <w:pPr>
      <w:spacing w:after="120" w:line="480" w:lineRule="auto"/>
    </w:pPr>
    <w:rPr>
      <w:rFonts w:ascii="Calibri" w:eastAsia="Times New Roman" w:hAnsi="Calibri" w:cs="Times New Roman"/>
    </w:rPr>
  </w:style>
  <w:style w:type="character" w:customStyle="1" w:styleId="26">
    <w:name w:val="Основной текст 2 Знак"/>
    <w:basedOn w:val="a0"/>
    <w:link w:val="25"/>
    <w:uiPriority w:val="99"/>
    <w:semiHidden/>
    <w:rsid w:val="008F0ABB"/>
    <w:rPr>
      <w:rFonts w:ascii="Calibri" w:eastAsia="Times New Roman" w:hAnsi="Calibri" w:cs="Times New Roman"/>
    </w:rPr>
  </w:style>
  <w:style w:type="character" w:customStyle="1" w:styleId="15">
    <w:name w:val="Основной текст Знак1"/>
    <w:uiPriority w:val="99"/>
    <w:rsid w:val="008F0ABB"/>
    <w:rPr>
      <w:rFonts w:ascii="Times New Roman" w:hAnsi="Times New Roman" w:cs="Times New Roman"/>
      <w:spacing w:val="2"/>
      <w:sz w:val="25"/>
      <w:szCs w:val="25"/>
      <w:shd w:val="clear" w:color="auto" w:fill="FFFFFF"/>
    </w:rPr>
  </w:style>
  <w:style w:type="paragraph" w:styleId="31">
    <w:name w:val="Body Text 3"/>
    <w:basedOn w:val="a"/>
    <w:link w:val="32"/>
    <w:rsid w:val="008F0ABB"/>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8F0ABB"/>
    <w:rPr>
      <w:rFonts w:ascii="Times New Roman" w:eastAsia="Times New Roman" w:hAnsi="Times New Roman" w:cs="Times New Roman"/>
      <w:sz w:val="16"/>
      <w:szCs w:val="16"/>
    </w:rPr>
  </w:style>
  <w:style w:type="character" w:customStyle="1" w:styleId="33">
    <w:name w:val="Заголовок №3_"/>
    <w:link w:val="34"/>
    <w:rsid w:val="008F0ABB"/>
    <w:rPr>
      <w:rFonts w:ascii="Times New Roman" w:eastAsia="Times New Roman" w:hAnsi="Times New Roman" w:cs="Times New Roman"/>
      <w:b/>
      <w:bCs/>
      <w:shd w:val="clear" w:color="auto" w:fill="FFFFFF"/>
    </w:rPr>
  </w:style>
  <w:style w:type="paragraph" w:customStyle="1" w:styleId="34">
    <w:name w:val="Заголовок №3"/>
    <w:basedOn w:val="a"/>
    <w:link w:val="33"/>
    <w:rsid w:val="008F0ABB"/>
    <w:pPr>
      <w:widowControl w:val="0"/>
      <w:shd w:val="clear" w:color="auto" w:fill="FFFFFF"/>
      <w:spacing w:before="360" w:after="0" w:line="322" w:lineRule="exact"/>
      <w:ind w:hanging="260"/>
      <w:outlineLvl w:val="2"/>
    </w:pPr>
    <w:rPr>
      <w:rFonts w:ascii="Times New Roman" w:eastAsia="Times New Roman" w:hAnsi="Times New Roman" w:cs="Times New Roman"/>
      <w:b/>
      <w:bCs/>
    </w:rPr>
  </w:style>
  <w:style w:type="paragraph" w:customStyle="1" w:styleId="msonormalbullet2gif">
    <w:name w:val="msonormalbullet2.gif"/>
    <w:basedOn w:val="a"/>
    <w:rsid w:val="008F0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7">
    <w:name w:val="Основной текст (2)"/>
    <w:rsid w:val="008F0AB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_"/>
    <w:rsid w:val="008F0ABB"/>
    <w:rPr>
      <w:b/>
      <w:bCs/>
      <w:spacing w:val="1"/>
      <w:sz w:val="21"/>
      <w:szCs w:val="21"/>
      <w:shd w:val="clear" w:color="auto" w:fill="FFFFFF"/>
    </w:rPr>
  </w:style>
  <w:style w:type="paragraph" w:customStyle="1" w:styleId="msonormalbullet2gifbullet1gif">
    <w:name w:val="msonormalbullet2gifbullet1.gif"/>
    <w:basedOn w:val="a"/>
    <w:rsid w:val="008F0A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8F0ABB"/>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uiPriority w:val="22"/>
    <w:qFormat/>
    <w:rsid w:val="008F0ABB"/>
    <w:rPr>
      <w:b/>
      <w:bCs/>
    </w:rPr>
  </w:style>
  <w:style w:type="character" w:styleId="afb">
    <w:name w:val="Book Title"/>
    <w:uiPriority w:val="33"/>
    <w:qFormat/>
    <w:rsid w:val="008F0ABB"/>
    <w:rPr>
      <w:b/>
      <w:bCs/>
      <w:smallCaps/>
      <w:spacing w:val="5"/>
    </w:rPr>
  </w:style>
  <w:style w:type="character" w:customStyle="1" w:styleId="wmi-callto">
    <w:name w:val="wmi-callto"/>
    <w:basedOn w:val="a0"/>
    <w:rsid w:val="008F0ABB"/>
  </w:style>
  <w:style w:type="character" w:customStyle="1" w:styleId="spelle">
    <w:name w:val="spelle"/>
    <w:basedOn w:val="a0"/>
    <w:rsid w:val="008F0ABB"/>
  </w:style>
  <w:style w:type="paragraph" w:customStyle="1" w:styleId="ConsNormal">
    <w:name w:val="ConsNormal"/>
    <w:rsid w:val="008F0AB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c">
    <w:name w:val="Основной текст_"/>
    <w:link w:val="4"/>
    <w:rsid w:val="008F0ABB"/>
    <w:rPr>
      <w:rFonts w:ascii="Times New Roman" w:hAnsi="Times New Roman"/>
      <w:sz w:val="26"/>
      <w:szCs w:val="26"/>
      <w:shd w:val="clear" w:color="auto" w:fill="FFFFFF"/>
    </w:rPr>
  </w:style>
  <w:style w:type="character" w:customStyle="1" w:styleId="35">
    <w:name w:val="Основной текст3"/>
    <w:rsid w:val="008F0ABB"/>
    <w:rPr>
      <w:rFonts w:ascii="Times New Roman" w:hAnsi="Times New Roman"/>
      <w:color w:val="000000"/>
      <w:spacing w:val="0"/>
      <w:w w:val="100"/>
      <w:position w:val="0"/>
      <w:sz w:val="26"/>
      <w:szCs w:val="26"/>
      <w:shd w:val="clear" w:color="auto" w:fill="FFFFFF"/>
      <w:lang w:val="ru-RU" w:eastAsia="ru-RU" w:bidi="ru-RU"/>
    </w:rPr>
  </w:style>
  <w:style w:type="paragraph" w:customStyle="1" w:styleId="4">
    <w:name w:val="Основной текст4"/>
    <w:basedOn w:val="a"/>
    <w:link w:val="afc"/>
    <w:rsid w:val="008F0ABB"/>
    <w:pPr>
      <w:widowControl w:val="0"/>
      <w:shd w:val="clear" w:color="auto" w:fill="FFFFFF"/>
      <w:spacing w:after="0" w:line="317" w:lineRule="exact"/>
      <w:ind w:hanging="140"/>
      <w:jc w:val="both"/>
    </w:pPr>
    <w:rPr>
      <w:rFonts w:ascii="Times New Roman" w:hAnsi="Times New Roman"/>
      <w:sz w:val="26"/>
      <w:szCs w:val="26"/>
    </w:rPr>
  </w:style>
  <w:style w:type="paragraph" w:customStyle="1" w:styleId="16">
    <w:name w:val="Основной текст1"/>
    <w:basedOn w:val="a"/>
    <w:rsid w:val="008F0ABB"/>
    <w:pPr>
      <w:widowControl w:val="0"/>
      <w:shd w:val="clear" w:color="auto" w:fill="FFFFFF"/>
      <w:spacing w:before="300" w:after="0" w:line="374" w:lineRule="exact"/>
      <w:jc w:val="both"/>
    </w:pPr>
    <w:rPr>
      <w:rFonts w:ascii="Times New Roman" w:eastAsia="Times New Roman" w:hAnsi="Times New Roman" w:cs="Times New Roman"/>
      <w:spacing w:val="2"/>
      <w:sz w:val="25"/>
      <w:szCs w:val="25"/>
    </w:rPr>
  </w:style>
  <w:style w:type="character" w:styleId="afd">
    <w:name w:val="FollowedHyperlink"/>
    <w:uiPriority w:val="99"/>
    <w:semiHidden/>
    <w:unhideWhenUsed/>
    <w:rsid w:val="008F0ABB"/>
    <w:rPr>
      <w:color w:val="800080"/>
      <w:u w:val="single"/>
    </w:rPr>
  </w:style>
  <w:style w:type="character" w:customStyle="1" w:styleId="afe">
    <w:name w:val="Основной текст + Полужирный"/>
    <w:uiPriority w:val="99"/>
    <w:rsid w:val="008F0ABB"/>
    <w:rPr>
      <w:rFonts w:ascii="Times New Roman" w:hAnsi="Times New Roman" w:cs="Times New Roman"/>
      <w:b/>
      <w:bCs/>
      <w:spacing w:val="0"/>
      <w:sz w:val="23"/>
      <w:szCs w:val="23"/>
      <w:shd w:val="clear" w:color="auto" w:fill="FFFFFF"/>
    </w:rPr>
  </w:style>
  <w:style w:type="character" w:customStyle="1" w:styleId="36">
    <w:name w:val="Основной текст + Полужирный3"/>
    <w:uiPriority w:val="99"/>
    <w:rsid w:val="008F0ABB"/>
    <w:rPr>
      <w:rFonts w:ascii="Times New Roman" w:hAnsi="Times New Roman" w:cs="Times New Roman"/>
      <w:b/>
      <w:bCs/>
      <w:spacing w:val="0"/>
      <w:sz w:val="23"/>
      <w:szCs w:val="23"/>
      <w:shd w:val="clear" w:color="auto" w:fill="FFFFFF"/>
    </w:rPr>
  </w:style>
  <w:style w:type="character" w:customStyle="1" w:styleId="29">
    <w:name w:val="Основной текст + Полужирный2"/>
    <w:uiPriority w:val="99"/>
    <w:rsid w:val="008F0ABB"/>
    <w:rPr>
      <w:rFonts w:ascii="Times New Roman" w:hAnsi="Times New Roman" w:cs="Times New Roman"/>
      <w:b/>
      <w:bCs/>
      <w:spacing w:val="0"/>
      <w:sz w:val="23"/>
      <w:szCs w:val="23"/>
      <w:shd w:val="clear" w:color="auto" w:fill="FFFFFF"/>
    </w:rPr>
  </w:style>
  <w:style w:type="character" w:customStyle="1" w:styleId="17">
    <w:name w:val="Основной текст + Полужирный1"/>
    <w:uiPriority w:val="99"/>
    <w:rsid w:val="008F0ABB"/>
    <w:rPr>
      <w:rFonts w:ascii="Times New Roman" w:hAnsi="Times New Roman" w:cs="Times New Roman"/>
      <w:b/>
      <w:bCs/>
      <w:spacing w:val="0"/>
      <w:sz w:val="23"/>
      <w:szCs w:val="23"/>
      <w:shd w:val="clear" w:color="auto" w:fill="FFFFFF"/>
    </w:rPr>
  </w:style>
  <w:style w:type="paragraph" w:customStyle="1" w:styleId="22415a7098807100msonospacingmrcssattr">
    <w:name w:val="22415a7098807100msonospacing_mr_css_attr"/>
    <w:basedOn w:val="a"/>
    <w:rsid w:val="008F0A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
    <w:name w:val="Обычный1"/>
    <w:rsid w:val="008F0ABB"/>
    <w:rPr>
      <w:rFonts w:ascii="Calibri" w:hAnsi="Calibri"/>
      <w:sz w:val="24"/>
    </w:rPr>
  </w:style>
  <w:style w:type="paragraph" w:customStyle="1" w:styleId="msolistparagraph0">
    <w:name w:val="msolistparagraph"/>
    <w:basedOn w:val="a"/>
    <w:rsid w:val="008F0ABB"/>
    <w:pPr>
      <w:ind w:left="720"/>
      <w:contextualSpacing/>
    </w:pPr>
    <w:rPr>
      <w:rFonts w:ascii="Calibri" w:eastAsia="Times New Roman" w:hAnsi="Calibri" w:cs="Times New Roman"/>
    </w:rPr>
  </w:style>
  <w:style w:type="character" w:customStyle="1" w:styleId="txt2wfao">
    <w:name w:val="txt__2wfao"/>
    <w:rsid w:val="008F0ABB"/>
  </w:style>
  <w:style w:type="paragraph" w:styleId="aff">
    <w:name w:val="footnote text"/>
    <w:aliases w:val=" Знак7"/>
    <w:basedOn w:val="a"/>
    <w:link w:val="aff0"/>
    <w:uiPriority w:val="99"/>
    <w:semiHidden/>
    <w:unhideWhenUsed/>
    <w:rsid w:val="008F0ABB"/>
    <w:rPr>
      <w:rFonts w:ascii="Calibri" w:eastAsia="Times New Roman" w:hAnsi="Calibri" w:cs="Times New Roman"/>
      <w:sz w:val="20"/>
      <w:szCs w:val="20"/>
    </w:rPr>
  </w:style>
  <w:style w:type="character" w:customStyle="1" w:styleId="aff0">
    <w:name w:val="Текст сноски Знак"/>
    <w:aliases w:val=" Знак7 Знак"/>
    <w:basedOn w:val="a0"/>
    <w:link w:val="aff"/>
    <w:uiPriority w:val="99"/>
    <w:semiHidden/>
    <w:rsid w:val="008F0ABB"/>
    <w:rPr>
      <w:rFonts w:ascii="Calibri" w:eastAsia="Times New Roman" w:hAnsi="Calibri" w:cs="Times New Roman"/>
      <w:sz w:val="20"/>
      <w:szCs w:val="20"/>
    </w:rPr>
  </w:style>
  <w:style w:type="character" w:styleId="aff1">
    <w:name w:val="footnote reference"/>
    <w:uiPriority w:val="99"/>
    <w:semiHidden/>
    <w:unhideWhenUsed/>
    <w:rsid w:val="008F0ABB"/>
    <w:rPr>
      <w:vertAlign w:val="superscript"/>
    </w:rPr>
  </w:style>
  <w:style w:type="paragraph" w:customStyle="1" w:styleId="2a">
    <w:name w:val="Знак Знак2"/>
    <w:basedOn w:val="a"/>
    <w:rsid w:val="008F0ABB"/>
    <w:pPr>
      <w:spacing w:after="160" w:line="240" w:lineRule="exact"/>
    </w:pPr>
    <w:rPr>
      <w:rFonts w:ascii="Verdana" w:eastAsia="Times New Roman" w:hAnsi="Verdan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35423</Words>
  <Characters>201913</Characters>
  <Application>Microsoft Office Word</Application>
  <DocSecurity>0</DocSecurity>
  <Lines>1682</Lines>
  <Paragraphs>473</Paragraphs>
  <ScaleCrop>false</ScaleCrop>
  <Company>Grizli777</Company>
  <LinksUpToDate>false</LinksUpToDate>
  <CharactersWithSpaces>236863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dc:creator>
  <cp:keywords/>
  <dc:description/>
  <cp:lastModifiedBy>Анатолий </cp:lastModifiedBy>
  <cp:revision>2</cp:revision>
  <dcterms:created xsi:type="dcterms:W3CDTF">2024-09-02T04:33:00Z</dcterms:created>
  <dcterms:modified xsi:type="dcterms:W3CDTF">2024-09-02T04:33:00Z</dcterms:modified>
</cp:coreProperties>
</file>