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06" w:rsidRDefault="00323006" w:rsidP="00323006">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Анализ развития малого и среднего предпринимательства </w:t>
      </w:r>
    </w:p>
    <w:p w:rsidR="00323006" w:rsidRDefault="00323006" w:rsidP="00323006">
      <w:pPr>
        <w:spacing w:after="0" w:line="240" w:lineRule="auto"/>
        <w:jc w:val="center"/>
        <w:rPr>
          <w:rFonts w:ascii="Times New Roman" w:hAnsi="Times New Roman"/>
          <w:b/>
          <w:sz w:val="24"/>
          <w:szCs w:val="24"/>
        </w:rPr>
      </w:pPr>
      <w:r>
        <w:rPr>
          <w:rFonts w:ascii="Times New Roman" w:hAnsi="Times New Roman"/>
          <w:b/>
          <w:sz w:val="24"/>
          <w:szCs w:val="24"/>
        </w:rPr>
        <w:t>в МР «Чернышевский район»</w:t>
      </w:r>
    </w:p>
    <w:p w:rsidR="00323006" w:rsidRDefault="00323006" w:rsidP="00323006">
      <w:pPr>
        <w:jc w:val="center"/>
        <w:rPr>
          <w:rFonts w:ascii="Times New Roman" w:hAnsi="Times New Roman" w:cs="Times New Roman"/>
          <w:sz w:val="28"/>
          <w:szCs w:val="28"/>
        </w:rPr>
      </w:pPr>
      <w:r>
        <w:rPr>
          <w:rFonts w:ascii="Times New Roman" w:hAnsi="Times New Roman"/>
          <w:b/>
          <w:sz w:val="24"/>
          <w:szCs w:val="24"/>
        </w:rPr>
        <w:t xml:space="preserve">за </w:t>
      </w:r>
      <w:r w:rsidR="005D1C3C">
        <w:rPr>
          <w:rFonts w:ascii="Times New Roman" w:hAnsi="Times New Roman"/>
          <w:b/>
          <w:sz w:val="24"/>
          <w:szCs w:val="24"/>
        </w:rPr>
        <w:t>9</w:t>
      </w:r>
      <w:r w:rsidR="008F69CA">
        <w:rPr>
          <w:rFonts w:ascii="Times New Roman" w:hAnsi="Times New Roman"/>
          <w:b/>
          <w:sz w:val="24"/>
          <w:szCs w:val="24"/>
        </w:rPr>
        <w:t xml:space="preserve"> </w:t>
      </w:r>
      <w:r w:rsidR="005D1C3C">
        <w:rPr>
          <w:rFonts w:ascii="Times New Roman" w:hAnsi="Times New Roman"/>
          <w:b/>
          <w:sz w:val="24"/>
          <w:szCs w:val="24"/>
        </w:rPr>
        <w:t>месяцев</w:t>
      </w:r>
      <w:r w:rsidR="008F69CA">
        <w:rPr>
          <w:rFonts w:ascii="Times New Roman" w:hAnsi="Times New Roman"/>
          <w:b/>
          <w:sz w:val="24"/>
          <w:szCs w:val="24"/>
        </w:rPr>
        <w:t xml:space="preserve"> </w:t>
      </w:r>
      <w:r>
        <w:rPr>
          <w:rFonts w:ascii="Times New Roman" w:hAnsi="Times New Roman"/>
          <w:b/>
          <w:sz w:val="24"/>
          <w:szCs w:val="24"/>
        </w:rPr>
        <w:t>202</w:t>
      </w:r>
      <w:r w:rsidR="005D1C3C">
        <w:rPr>
          <w:rFonts w:ascii="Times New Roman" w:hAnsi="Times New Roman"/>
          <w:b/>
          <w:sz w:val="24"/>
          <w:szCs w:val="24"/>
        </w:rPr>
        <w:t>3</w:t>
      </w:r>
      <w:r>
        <w:rPr>
          <w:rFonts w:ascii="Times New Roman" w:hAnsi="Times New Roman"/>
          <w:b/>
          <w:sz w:val="24"/>
          <w:szCs w:val="24"/>
        </w:rPr>
        <w:t xml:space="preserve"> год</w:t>
      </w:r>
      <w:r w:rsidR="008F69CA">
        <w:rPr>
          <w:rFonts w:ascii="Times New Roman" w:hAnsi="Times New Roman"/>
          <w:b/>
          <w:sz w:val="24"/>
          <w:szCs w:val="24"/>
        </w:rPr>
        <w:t>а</w:t>
      </w:r>
    </w:p>
    <w:p w:rsidR="00B72ACC" w:rsidRDefault="00146AD4" w:rsidP="00146AD4">
      <w:pPr>
        <w:jc w:val="center"/>
        <w:rPr>
          <w:rFonts w:ascii="Times New Roman" w:hAnsi="Times New Roman" w:cs="Times New Roman"/>
          <w:sz w:val="28"/>
          <w:szCs w:val="28"/>
        </w:rPr>
      </w:pPr>
      <w:r w:rsidRPr="00146AD4">
        <w:rPr>
          <w:rFonts w:ascii="Times New Roman" w:hAnsi="Times New Roman" w:cs="Times New Roman"/>
          <w:sz w:val="28"/>
          <w:szCs w:val="28"/>
        </w:rPr>
        <w:t xml:space="preserve">Основные показатели деятельности малого и среднего предпринимательства в МР «Чернышевский район» </w:t>
      </w:r>
      <w:r w:rsidR="00116DBF">
        <w:rPr>
          <w:rFonts w:ascii="Times New Roman" w:hAnsi="Times New Roman" w:cs="Times New Roman"/>
          <w:sz w:val="28"/>
          <w:szCs w:val="28"/>
        </w:rPr>
        <w:t xml:space="preserve">за </w:t>
      </w:r>
      <w:r w:rsidR="004A4B56">
        <w:rPr>
          <w:rFonts w:ascii="Times New Roman" w:hAnsi="Times New Roman" w:cs="Times New Roman"/>
          <w:sz w:val="28"/>
          <w:szCs w:val="28"/>
        </w:rPr>
        <w:t>9</w:t>
      </w:r>
      <w:r w:rsidR="008F69CA">
        <w:rPr>
          <w:rFonts w:ascii="Times New Roman" w:hAnsi="Times New Roman" w:cs="Times New Roman"/>
          <w:sz w:val="28"/>
          <w:szCs w:val="28"/>
        </w:rPr>
        <w:t xml:space="preserve"> </w:t>
      </w:r>
      <w:r w:rsidR="004A4B56">
        <w:rPr>
          <w:rFonts w:ascii="Times New Roman" w:hAnsi="Times New Roman" w:cs="Times New Roman"/>
          <w:sz w:val="28"/>
          <w:szCs w:val="28"/>
        </w:rPr>
        <w:t>месяцев</w:t>
      </w:r>
      <w:r w:rsidR="008F69CA">
        <w:rPr>
          <w:rFonts w:ascii="Times New Roman" w:hAnsi="Times New Roman" w:cs="Times New Roman"/>
          <w:sz w:val="28"/>
          <w:szCs w:val="28"/>
        </w:rPr>
        <w:t xml:space="preserve"> </w:t>
      </w:r>
      <w:r w:rsidR="00494647">
        <w:rPr>
          <w:rFonts w:ascii="Times New Roman" w:hAnsi="Times New Roman" w:cs="Times New Roman"/>
          <w:sz w:val="28"/>
          <w:szCs w:val="28"/>
        </w:rPr>
        <w:t>202</w:t>
      </w:r>
      <w:r w:rsidR="004A4B56">
        <w:rPr>
          <w:rFonts w:ascii="Times New Roman" w:hAnsi="Times New Roman" w:cs="Times New Roman"/>
          <w:sz w:val="28"/>
          <w:szCs w:val="28"/>
        </w:rPr>
        <w:t>3</w:t>
      </w:r>
      <w:r w:rsidR="00494647">
        <w:rPr>
          <w:rFonts w:ascii="Times New Roman" w:hAnsi="Times New Roman" w:cs="Times New Roman"/>
          <w:sz w:val="28"/>
          <w:szCs w:val="28"/>
        </w:rPr>
        <w:t xml:space="preserve"> год</w:t>
      </w:r>
      <w:r w:rsidR="008F69CA">
        <w:rPr>
          <w:rFonts w:ascii="Times New Roman" w:hAnsi="Times New Roman" w:cs="Times New Roman"/>
          <w:sz w:val="28"/>
          <w:szCs w:val="28"/>
        </w:rPr>
        <w:t>а</w:t>
      </w:r>
    </w:p>
    <w:tbl>
      <w:tblPr>
        <w:tblStyle w:val="a3"/>
        <w:tblW w:w="8763" w:type="dxa"/>
        <w:tblLayout w:type="fixed"/>
        <w:tblLook w:val="04A0" w:firstRow="1" w:lastRow="0" w:firstColumn="1" w:lastColumn="0" w:noHBand="0" w:noVBand="1"/>
      </w:tblPr>
      <w:tblGrid>
        <w:gridCol w:w="675"/>
        <w:gridCol w:w="1991"/>
        <w:gridCol w:w="1521"/>
        <w:gridCol w:w="1525"/>
        <w:gridCol w:w="1525"/>
        <w:gridCol w:w="1526"/>
      </w:tblGrid>
      <w:tr w:rsidR="00ED4EB5" w:rsidTr="0014233F">
        <w:tc>
          <w:tcPr>
            <w:tcW w:w="675"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 п\</w:t>
            </w:r>
            <w:proofErr w:type="gramStart"/>
            <w:r w:rsidRPr="00B2147F">
              <w:rPr>
                <w:rFonts w:ascii="Times New Roman" w:hAnsi="Times New Roman" w:cs="Times New Roman"/>
              </w:rPr>
              <w:t>п</w:t>
            </w:r>
            <w:proofErr w:type="gramEnd"/>
          </w:p>
        </w:tc>
        <w:tc>
          <w:tcPr>
            <w:tcW w:w="1991"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Наименование показателя</w:t>
            </w:r>
          </w:p>
        </w:tc>
        <w:tc>
          <w:tcPr>
            <w:tcW w:w="1521"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Ед. изм.</w:t>
            </w:r>
          </w:p>
        </w:tc>
        <w:tc>
          <w:tcPr>
            <w:tcW w:w="1525" w:type="dxa"/>
          </w:tcPr>
          <w:p w:rsidR="00ED4EB5" w:rsidRPr="00B2147F" w:rsidRDefault="005D1C3C" w:rsidP="005D1C3C">
            <w:pPr>
              <w:jc w:val="center"/>
              <w:rPr>
                <w:rFonts w:ascii="Times New Roman" w:hAnsi="Times New Roman" w:cs="Times New Roman"/>
              </w:rPr>
            </w:pPr>
            <w:r>
              <w:rPr>
                <w:rFonts w:ascii="Times New Roman" w:hAnsi="Times New Roman" w:cs="Times New Roman"/>
              </w:rPr>
              <w:t>9</w:t>
            </w:r>
            <w:r w:rsidR="008F69CA">
              <w:rPr>
                <w:rFonts w:ascii="Times New Roman" w:hAnsi="Times New Roman" w:cs="Times New Roman"/>
              </w:rPr>
              <w:t xml:space="preserve"> </w:t>
            </w:r>
            <w:r>
              <w:rPr>
                <w:rFonts w:ascii="Times New Roman" w:hAnsi="Times New Roman" w:cs="Times New Roman"/>
              </w:rPr>
              <w:t>месяцев</w:t>
            </w:r>
            <w:r w:rsidR="008F69CA">
              <w:rPr>
                <w:rFonts w:ascii="Times New Roman" w:hAnsi="Times New Roman" w:cs="Times New Roman"/>
              </w:rPr>
              <w:t xml:space="preserve"> </w:t>
            </w:r>
            <w:r w:rsidR="00494647">
              <w:rPr>
                <w:rFonts w:ascii="Times New Roman" w:hAnsi="Times New Roman" w:cs="Times New Roman"/>
              </w:rPr>
              <w:t>202</w:t>
            </w:r>
            <w:r>
              <w:rPr>
                <w:rFonts w:ascii="Times New Roman" w:hAnsi="Times New Roman" w:cs="Times New Roman"/>
              </w:rPr>
              <w:t>2</w:t>
            </w:r>
            <w:r w:rsidR="00494647">
              <w:rPr>
                <w:rFonts w:ascii="Times New Roman" w:hAnsi="Times New Roman" w:cs="Times New Roman"/>
              </w:rPr>
              <w:t xml:space="preserve"> год</w:t>
            </w:r>
          </w:p>
        </w:tc>
        <w:tc>
          <w:tcPr>
            <w:tcW w:w="1525" w:type="dxa"/>
          </w:tcPr>
          <w:p w:rsidR="00ED4EB5" w:rsidRPr="00B2147F" w:rsidRDefault="005D1C3C" w:rsidP="005D1C3C">
            <w:pPr>
              <w:jc w:val="center"/>
              <w:rPr>
                <w:rFonts w:ascii="Times New Roman" w:hAnsi="Times New Roman" w:cs="Times New Roman"/>
              </w:rPr>
            </w:pPr>
            <w:r>
              <w:rPr>
                <w:rFonts w:ascii="Times New Roman" w:hAnsi="Times New Roman" w:cs="Times New Roman"/>
              </w:rPr>
              <w:t>9</w:t>
            </w:r>
            <w:r w:rsidR="008F69CA">
              <w:rPr>
                <w:rFonts w:ascii="Times New Roman" w:hAnsi="Times New Roman" w:cs="Times New Roman"/>
              </w:rPr>
              <w:t xml:space="preserve"> </w:t>
            </w:r>
            <w:r>
              <w:rPr>
                <w:rFonts w:ascii="Times New Roman" w:hAnsi="Times New Roman" w:cs="Times New Roman"/>
              </w:rPr>
              <w:t>месяцев</w:t>
            </w:r>
            <w:r w:rsidR="008F69CA">
              <w:rPr>
                <w:rFonts w:ascii="Times New Roman" w:hAnsi="Times New Roman" w:cs="Times New Roman"/>
              </w:rPr>
              <w:t xml:space="preserve"> </w:t>
            </w:r>
            <w:r w:rsidR="00494647">
              <w:rPr>
                <w:rFonts w:ascii="Times New Roman" w:hAnsi="Times New Roman" w:cs="Times New Roman"/>
              </w:rPr>
              <w:t>202</w:t>
            </w:r>
            <w:r>
              <w:rPr>
                <w:rFonts w:ascii="Times New Roman" w:hAnsi="Times New Roman" w:cs="Times New Roman"/>
              </w:rPr>
              <w:t>3</w:t>
            </w:r>
            <w:r w:rsidR="00494647">
              <w:rPr>
                <w:rFonts w:ascii="Times New Roman" w:hAnsi="Times New Roman" w:cs="Times New Roman"/>
              </w:rPr>
              <w:t xml:space="preserve"> год</w:t>
            </w:r>
          </w:p>
        </w:tc>
        <w:tc>
          <w:tcPr>
            <w:tcW w:w="1526" w:type="dxa"/>
          </w:tcPr>
          <w:p w:rsidR="00ED4EB5" w:rsidRPr="00B2147F" w:rsidRDefault="00ED4EB5" w:rsidP="005D1C3C">
            <w:pPr>
              <w:jc w:val="center"/>
              <w:rPr>
                <w:rFonts w:ascii="Times New Roman" w:hAnsi="Times New Roman" w:cs="Times New Roman"/>
              </w:rPr>
            </w:pPr>
            <w:r w:rsidRPr="00B2147F">
              <w:rPr>
                <w:rFonts w:ascii="Times New Roman" w:hAnsi="Times New Roman" w:cs="Times New Roman"/>
              </w:rPr>
              <w:t>202</w:t>
            </w:r>
            <w:r w:rsidR="005D1C3C">
              <w:rPr>
                <w:rFonts w:ascii="Times New Roman" w:hAnsi="Times New Roman" w:cs="Times New Roman"/>
              </w:rPr>
              <w:t>3</w:t>
            </w:r>
            <w:r w:rsidRPr="00B2147F">
              <w:rPr>
                <w:rFonts w:ascii="Times New Roman" w:hAnsi="Times New Roman" w:cs="Times New Roman"/>
              </w:rPr>
              <w:t xml:space="preserve"> в % к 202</w:t>
            </w:r>
            <w:r w:rsidR="005D1C3C">
              <w:rPr>
                <w:rFonts w:ascii="Times New Roman" w:hAnsi="Times New Roman" w:cs="Times New Roman"/>
              </w:rPr>
              <w:t>2</w:t>
            </w:r>
          </w:p>
        </w:tc>
      </w:tr>
      <w:tr w:rsidR="00ED4EB5" w:rsidTr="0014233F">
        <w:trPr>
          <w:trHeight w:val="930"/>
        </w:trPr>
        <w:tc>
          <w:tcPr>
            <w:tcW w:w="675" w:type="dxa"/>
            <w:vMerge w:val="restart"/>
          </w:tcPr>
          <w:p w:rsidR="00ED4EB5" w:rsidRPr="00146AD4" w:rsidRDefault="00ED4EB5" w:rsidP="00425E7B">
            <w:pPr>
              <w:jc w:val="center"/>
              <w:rPr>
                <w:rFonts w:ascii="Times New Roman" w:hAnsi="Times New Roman" w:cs="Times New Roman"/>
              </w:rPr>
            </w:pPr>
            <w:r w:rsidRPr="00146AD4">
              <w:rPr>
                <w:rFonts w:ascii="Times New Roman" w:hAnsi="Times New Roman" w:cs="Times New Roman"/>
              </w:rPr>
              <w:t>1</w:t>
            </w:r>
          </w:p>
        </w:tc>
        <w:tc>
          <w:tcPr>
            <w:tcW w:w="1991" w:type="dxa"/>
            <w:tcBorders>
              <w:bottom w:val="single" w:sz="4" w:space="0" w:color="auto"/>
            </w:tcBorders>
          </w:tcPr>
          <w:p w:rsidR="00ED4EB5" w:rsidRPr="00146AD4" w:rsidRDefault="008B54B4" w:rsidP="00425E7B">
            <w:pPr>
              <w:jc w:val="center"/>
              <w:rPr>
                <w:rFonts w:ascii="Times New Roman" w:hAnsi="Times New Roman" w:cs="Times New Roman"/>
              </w:rPr>
            </w:pPr>
            <w:r>
              <w:rPr>
                <w:rFonts w:ascii="Times New Roman" w:hAnsi="Times New Roman" w:cs="Times New Roman"/>
              </w:rPr>
              <w:t>Количество субъектов малого и среднего предпринимательства</w:t>
            </w:r>
          </w:p>
        </w:tc>
        <w:tc>
          <w:tcPr>
            <w:tcW w:w="152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bottom w:val="single" w:sz="4" w:space="0" w:color="auto"/>
            </w:tcBorders>
          </w:tcPr>
          <w:p w:rsidR="00ED4EB5" w:rsidRPr="00146AD4" w:rsidRDefault="005D1C3C" w:rsidP="00425E7B">
            <w:pPr>
              <w:jc w:val="center"/>
              <w:rPr>
                <w:rFonts w:ascii="Times New Roman" w:hAnsi="Times New Roman" w:cs="Times New Roman"/>
              </w:rPr>
            </w:pPr>
            <w:r>
              <w:rPr>
                <w:rFonts w:ascii="Times New Roman" w:hAnsi="Times New Roman" w:cs="Times New Roman"/>
              </w:rPr>
              <w:t>382</w:t>
            </w:r>
          </w:p>
        </w:tc>
        <w:tc>
          <w:tcPr>
            <w:tcW w:w="1525" w:type="dxa"/>
            <w:tcBorders>
              <w:bottom w:val="single" w:sz="4" w:space="0" w:color="auto"/>
            </w:tcBorders>
          </w:tcPr>
          <w:p w:rsidR="00ED4EB5" w:rsidRPr="0064153C" w:rsidRDefault="006F6AD0" w:rsidP="003F5073">
            <w:pPr>
              <w:jc w:val="center"/>
              <w:rPr>
                <w:rFonts w:ascii="Times New Roman" w:hAnsi="Times New Roman" w:cs="Times New Roman"/>
              </w:rPr>
            </w:pPr>
            <w:r>
              <w:rPr>
                <w:rFonts w:ascii="Times New Roman" w:hAnsi="Times New Roman" w:cs="Times New Roman"/>
              </w:rPr>
              <w:t>389</w:t>
            </w:r>
          </w:p>
        </w:tc>
        <w:tc>
          <w:tcPr>
            <w:tcW w:w="1526" w:type="dxa"/>
            <w:tcBorders>
              <w:bottom w:val="single" w:sz="4" w:space="0" w:color="auto"/>
            </w:tcBorders>
          </w:tcPr>
          <w:p w:rsidR="00ED4EB5" w:rsidRPr="0064153C" w:rsidRDefault="006F6AD0" w:rsidP="003F5073">
            <w:pPr>
              <w:jc w:val="center"/>
              <w:rPr>
                <w:rFonts w:ascii="Times New Roman" w:hAnsi="Times New Roman" w:cs="Times New Roman"/>
              </w:rPr>
            </w:pPr>
            <w:r>
              <w:rPr>
                <w:rFonts w:ascii="Times New Roman" w:hAnsi="Times New Roman" w:cs="Times New Roman"/>
              </w:rPr>
              <w:t>102</w:t>
            </w:r>
          </w:p>
        </w:tc>
      </w:tr>
      <w:tr w:rsidR="00ED4EB5" w:rsidTr="0014233F">
        <w:trPr>
          <w:trHeight w:val="1047"/>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DD7A89" w:rsidRDefault="00ED4EB5" w:rsidP="00425E7B">
            <w:pPr>
              <w:jc w:val="center"/>
              <w:rPr>
                <w:rFonts w:ascii="Times New Roman" w:hAnsi="Times New Roman" w:cs="Times New Roman"/>
                <w:sz w:val="18"/>
                <w:szCs w:val="18"/>
              </w:rPr>
            </w:pPr>
            <w:r w:rsidRPr="00DD7A89">
              <w:rPr>
                <w:rFonts w:ascii="Times New Roman" w:hAnsi="Times New Roman" w:cs="Times New Roman"/>
                <w:sz w:val="18"/>
                <w:szCs w:val="18"/>
              </w:rPr>
              <w:t>в том числе:</w:t>
            </w:r>
          </w:p>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средних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116DBF" w:rsidP="00425E7B">
            <w:pPr>
              <w:jc w:val="center"/>
              <w:rPr>
                <w:rFonts w:ascii="Times New Roman" w:hAnsi="Times New Roman" w:cs="Times New Roman"/>
              </w:rPr>
            </w:pPr>
            <w:r>
              <w:rPr>
                <w:rFonts w:ascii="Times New Roman" w:hAnsi="Times New Roman" w:cs="Times New Roman"/>
              </w:rPr>
              <w:t>1</w:t>
            </w:r>
          </w:p>
        </w:tc>
        <w:tc>
          <w:tcPr>
            <w:tcW w:w="1525" w:type="dxa"/>
            <w:tcBorders>
              <w:top w:val="single" w:sz="4" w:space="0" w:color="auto"/>
              <w:bottom w:val="single" w:sz="4" w:space="0" w:color="auto"/>
            </w:tcBorders>
          </w:tcPr>
          <w:p w:rsidR="00ED4EB5" w:rsidRPr="00AD6B18" w:rsidRDefault="006F6AD0" w:rsidP="00425E7B">
            <w:pPr>
              <w:jc w:val="center"/>
              <w:rPr>
                <w:rFonts w:ascii="Times New Roman" w:hAnsi="Times New Roman" w:cs="Times New Roman"/>
              </w:rPr>
            </w:pPr>
            <w:r>
              <w:rPr>
                <w:rFonts w:ascii="Times New Roman" w:hAnsi="Times New Roman" w:cs="Times New Roman"/>
              </w:rPr>
              <w:t>1</w:t>
            </w:r>
          </w:p>
        </w:tc>
        <w:tc>
          <w:tcPr>
            <w:tcW w:w="1526" w:type="dxa"/>
            <w:tcBorders>
              <w:top w:val="single" w:sz="4" w:space="0" w:color="auto"/>
              <w:bottom w:val="single" w:sz="4" w:space="0" w:color="auto"/>
            </w:tcBorders>
          </w:tcPr>
          <w:p w:rsidR="00ED4EB5" w:rsidRPr="0064153C" w:rsidRDefault="006F6AD0" w:rsidP="00116DBF">
            <w:pPr>
              <w:jc w:val="center"/>
              <w:rPr>
                <w:rFonts w:ascii="Times New Roman" w:hAnsi="Times New Roman" w:cs="Times New Roman"/>
              </w:rPr>
            </w:pPr>
            <w:r>
              <w:rPr>
                <w:rFonts w:ascii="Times New Roman" w:hAnsi="Times New Roman" w:cs="Times New Roman"/>
              </w:rPr>
              <w:t>100</w:t>
            </w:r>
          </w:p>
        </w:tc>
      </w:tr>
      <w:tr w:rsidR="00ED4EB5" w:rsidTr="0014233F">
        <w:trPr>
          <w:trHeight w:val="50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малых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C07A47" w:rsidP="005D1C3C">
            <w:pPr>
              <w:jc w:val="center"/>
              <w:rPr>
                <w:rFonts w:ascii="Times New Roman" w:hAnsi="Times New Roman" w:cs="Times New Roman"/>
              </w:rPr>
            </w:pPr>
            <w:r>
              <w:rPr>
                <w:rFonts w:ascii="Times New Roman" w:hAnsi="Times New Roman" w:cs="Times New Roman"/>
              </w:rPr>
              <w:t>1</w:t>
            </w:r>
            <w:r w:rsidR="005D1C3C">
              <w:rPr>
                <w:rFonts w:ascii="Times New Roman" w:hAnsi="Times New Roman" w:cs="Times New Roman"/>
              </w:rPr>
              <w:t>7</w:t>
            </w:r>
          </w:p>
        </w:tc>
        <w:tc>
          <w:tcPr>
            <w:tcW w:w="1525" w:type="dxa"/>
            <w:tcBorders>
              <w:top w:val="single" w:sz="4" w:space="0" w:color="auto"/>
              <w:bottom w:val="single" w:sz="4" w:space="0" w:color="auto"/>
            </w:tcBorders>
          </w:tcPr>
          <w:p w:rsidR="00ED4EB5" w:rsidRPr="002B52EE" w:rsidRDefault="006F6AD0" w:rsidP="00425E7B">
            <w:pPr>
              <w:jc w:val="center"/>
              <w:rPr>
                <w:rFonts w:ascii="Times New Roman" w:hAnsi="Times New Roman" w:cs="Times New Roman"/>
              </w:rPr>
            </w:pPr>
            <w:r>
              <w:rPr>
                <w:rFonts w:ascii="Times New Roman" w:hAnsi="Times New Roman" w:cs="Times New Roman"/>
              </w:rPr>
              <w:t>14</w:t>
            </w:r>
          </w:p>
        </w:tc>
        <w:tc>
          <w:tcPr>
            <w:tcW w:w="1526" w:type="dxa"/>
            <w:tcBorders>
              <w:top w:val="single" w:sz="4" w:space="0" w:color="auto"/>
              <w:bottom w:val="single" w:sz="4" w:space="0" w:color="auto"/>
            </w:tcBorders>
          </w:tcPr>
          <w:p w:rsidR="00ED4EB5" w:rsidRPr="0064153C" w:rsidRDefault="006F6AD0" w:rsidP="00425E7B">
            <w:pPr>
              <w:jc w:val="center"/>
              <w:rPr>
                <w:rFonts w:ascii="Times New Roman" w:hAnsi="Times New Roman" w:cs="Times New Roman"/>
              </w:rPr>
            </w:pPr>
            <w:r>
              <w:rPr>
                <w:rFonts w:ascii="Times New Roman" w:hAnsi="Times New Roman" w:cs="Times New Roman"/>
              </w:rPr>
              <w:t>82</w:t>
            </w:r>
          </w:p>
        </w:tc>
      </w:tr>
      <w:tr w:rsidR="00ED4EB5" w:rsidTr="0014233F">
        <w:trPr>
          <w:trHeight w:val="1013"/>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индивидуальных предпринимателей</w:t>
            </w:r>
          </w:p>
        </w:tc>
        <w:tc>
          <w:tcPr>
            <w:tcW w:w="1521" w:type="dxa"/>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tcBorders>
          </w:tcPr>
          <w:p w:rsidR="00ED4EB5" w:rsidRDefault="005D1C3C" w:rsidP="00425E7B">
            <w:pPr>
              <w:jc w:val="center"/>
              <w:rPr>
                <w:rFonts w:ascii="Times New Roman" w:hAnsi="Times New Roman" w:cs="Times New Roman"/>
              </w:rPr>
            </w:pPr>
            <w:r>
              <w:rPr>
                <w:rFonts w:ascii="Times New Roman" w:hAnsi="Times New Roman" w:cs="Times New Roman"/>
              </w:rPr>
              <w:t>364</w:t>
            </w:r>
          </w:p>
        </w:tc>
        <w:tc>
          <w:tcPr>
            <w:tcW w:w="1525" w:type="dxa"/>
            <w:tcBorders>
              <w:top w:val="single" w:sz="4" w:space="0" w:color="auto"/>
            </w:tcBorders>
          </w:tcPr>
          <w:p w:rsidR="00ED4EB5" w:rsidRPr="0064153C" w:rsidRDefault="006F6AD0" w:rsidP="003F5073">
            <w:pPr>
              <w:jc w:val="center"/>
              <w:rPr>
                <w:rFonts w:ascii="Times New Roman" w:hAnsi="Times New Roman" w:cs="Times New Roman"/>
              </w:rPr>
            </w:pPr>
            <w:r>
              <w:rPr>
                <w:rFonts w:ascii="Times New Roman" w:hAnsi="Times New Roman" w:cs="Times New Roman"/>
              </w:rPr>
              <w:t>374</w:t>
            </w:r>
          </w:p>
        </w:tc>
        <w:tc>
          <w:tcPr>
            <w:tcW w:w="1526" w:type="dxa"/>
            <w:tcBorders>
              <w:top w:val="single" w:sz="4" w:space="0" w:color="auto"/>
            </w:tcBorders>
          </w:tcPr>
          <w:p w:rsidR="00ED4EB5" w:rsidRPr="0064153C" w:rsidRDefault="006F6AD0" w:rsidP="003F5073">
            <w:pPr>
              <w:jc w:val="center"/>
              <w:rPr>
                <w:rFonts w:ascii="Times New Roman" w:hAnsi="Times New Roman" w:cs="Times New Roman"/>
              </w:rPr>
            </w:pPr>
            <w:r>
              <w:rPr>
                <w:rFonts w:ascii="Times New Roman" w:hAnsi="Times New Roman" w:cs="Times New Roman"/>
              </w:rPr>
              <w:t>103</w:t>
            </w:r>
          </w:p>
        </w:tc>
      </w:tr>
      <w:tr w:rsidR="00ED4EB5" w:rsidRPr="00146AD4" w:rsidTr="0014233F">
        <w:tc>
          <w:tcPr>
            <w:tcW w:w="675" w:type="dxa"/>
            <w:vMerge w:val="restart"/>
          </w:tcPr>
          <w:p w:rsidR="00ED4EB5" w:rsidRPr="00146AD4" w:rsidRDefault="00ED4EB5" w:rsidP="00425E7B">
            <w:pPr>
              <w:jc w:val="center"/>
              <w:rPr>
                <w:rFonts w:ascii="Times New Roman" w:hAnsi="Times New Roman" w:cs="Times New Roman"/>
              </w:rPr>
            </w:pPr>
            <w:r>
              <w:rPr>
                <w:rFonts w:ascii="Times New Roman" w:hAnsi="Times New Roman" w:cs="Times New Roman"/>
              </w:rPr>
              <w:t>2</w:t>
            </w: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 xml:space="preserve">Среднесписочная численность работников субъектов малого и среднего предпринимательства </w:t>
            </w:r>
          </w:p>
        </w:tc>
        <w:tc>
          <w:tcPr>
            <w:tcW w:w="152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Pr>
          <w:p w:rsidR="00ED4EB5" w:rsidRPr="00146AD4" w:rsidRDefault="005D1C3C" w:rsidP="00167101">
            <w:pPr>
              <w:jc w:val="center"/>
              <w:rPr>
                <w:rFonts w:ascii="Times New Roman" w:hAnsi="Times New Roman" w:cs="Times New Roman"/>
              </w:rPr>
            </w:pPr>
            <w:r>
              <w:rPr>
                <w:rFonts w:ascii="Times New Roman" w:hAnsi="Times New Roman" w:cs="Times New Roman"/>
              </w:rPr>
              <w:t>2353</w:t>
            </w:r>
          </w:p>
        </w:tc>
        <w:tc>
          <w:tcPr>
            <w:tcW w:w="1525" w:type="dxa"/>
          </w:tcPr>
          <w:p w:rsidR="00ED4EB5" w:rsidRPr="0064153C" w:rsidRDefault="006F6AD0" w:rsidP="00E2213A">
            <w:pPr>
              <w:jc w:val="center"/>
              <w:rPr>
                <w:rFonts w:ascii="Times New Roman" w:hAnsi="Times New Roman" w:cs="Times New Roman"/>
              </w:rPr>
            </w:pPr>
            <w:r>
              <w:rPr>
                <w:rFonts w:ascii="Times New Roman" w:hAnsi="Times New Roman" w:cs="Times New Roman"/>
              </w:rPr>
              <w:t>2334</w:t>
            </w:r>
          </w:p>
        </w:tc>
        <w:tc>
          <w:tcPr>
            <w:tcW w:w="1526" w:type="dxa"/>
          </w:tcPr>
          <w:p w:rsidR="00ED4EB5" w:rsidRPr="0064153C" w:rsidRDefault="006F6AD0" w:rsidP="00425E7B">
            <w:pPr>
              <w:jc w:val="center"/>
              <w:rPr>
                <w:rFonts w:ascii="Times New Roman" w:hAnsi="Times New Roman" w:cs="Times New Roman"/>
              </w:rPr>
            </w:pPr>
            <w:r>
              <w:rPr>
                <w:rFonts w:ascii="Times New Roman" w:hAnsi="Times New Roman" w:cs="Times New Roman"/>
              </w:rPr>
              <w:t>99</w:t>
            </w:r>
          </w:p>
        </w:tc>
      </w:tr>
      <w:tr w:rsidR="00ED4EB5" w:rsidRPr="00146AD4" w:rsidTr="0014233F">
        <w:tc>
          <w:tcPr>
            <w:tcW w:w="675" w:type="dxa"/>
            <w:vMerge/>
          </w:tcPr>
          <w:p w:rsidR="00ED4EB5" w:rsidRPr="00146AD4" w:rsidRDefault="00ED4EB5" w:rsidP="00425E7B">
            <w:pPr>
              <w:jc w:val="center"/>
              <w:rPr>
                <w:rFonts w:ascii="Times New Roman" w:hAnsi="Times New Roman" w:cs="Times New Roman"/>
              </w:rPr>
            </w:pP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 xml:space="preserve">в том числе </w:t>
            </w:r>
          </w:p>
        </w:tc>
        <w:tc>
          <w:tcPr>
            <w:tcW w:w="1521" w:type="dxa"/>
          </w:tcPr>
          <w:p w:rsidR="00ED4EB5" w:rsidRPr="00146AD4" w:rsidRDefault="00ED4EB5" w:rsidP="00425E7B">
            <w:pPr>
              <w:jc w:val="center"/>
              <w:rPr>
                <w:rFonts w:ascii="Times New Roman" w:hAnsi="Times New Roman" w:cs="Times New Roman"/>
              </w:rPr>
            </w:pPr>
          </w:p>
        </w:tc>
        <w:tc>
          <w:tcPr>
            <w:tcW w:w="1525" w:type="dxa"/>
          </w:tcPr>
          <w:p w:rsidR="00ED4EB5" w:rsidRPr="00146AD4" w:rsidRDefault="00ED4EB5" w:rsidP="00425E7B">
            <w:pPr>
              <w:jc w:val="center"/>
              <w:rPr>
                <w:rFonts w:ascii="Times New Roman" w:hAnsi="Times New Roman" w:cs="Times New Roman"/>
              </w:rPr>
            </w:pPr>
          </w:p>
        </w:tc>
        <w:tc>
          <w:tcPr>
            <w:tcW w:w="1525" w:type="dxa"/>
          </w:tcPr>
          <w:p w:rsidR="00ED4EB5" w:rsidRPr="00146AD4" w:rsidRDefault="00ED4EB5" w:rsidP="00425E7B">
            <w:pPr>
              <w:jc w:val="center"/>
              <w:rPr>
                <w:rFonts w:ascii="Times New Roman" w:hAnsi="Times New Roman" w:cs="Times New Roman"/>
              </w:rPr>
            </w:pPr>
          </w:p>
        </w:tc>
        <w:tc>
          <w:tcPr>
            <w:tcW w:w="1526" w:type="dxa"/>
          </w:tcPr>
          <w:p w:rsidR="00ED4EB5" w:rsidRPr="00146AD4" w:rsidRDefault="00ED4EB5" w:rsidP="00425E7B">
            <w:pPr>
              <w:jc w:val="center"/>
              <w:rPr>
                <w:rFonts w:ascii="Times New Roman" w:hAnsi="Times New Roman" w:cs="Times New Roman"/>
              </w:rPr>
            </w:pPr>
          </w:p>
        </w:tc>
      </w:tr>
      <w:tr w:rsidR="00ED4EB5" w:rsidRPr="00146AD4" w:rsidTr="0014233F">
        <w:trPr>
          <w:trHeight w:val="516"/>
        </w:trPr>
        <w:tc>
          <w:tcPr>
            <w:tcW w:w="675" w:type="dxa"/>
            <w:vMerge w:val="restart"/>
          </w:tcPr>
          <w:p w:rsidR="00ED4EB5" w:rsidRPr="00146AD4" w:rsidRDefault="00ED4EB5" w:rsidP="00425E7B">
            <w:pPr>
              <w:jc w:val="center"/>
              <w:rPr>
                <w:rFonts w:ascii="Times New Roman" w:hAnsi="Times New Roman" w:cs="Times New Roman"/>
              </w:rPr>
            </w:pP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на средних предприятиях</w:t>
            </w:r>
          </w:p>
        </w:tc>
        <w:tc>
          <w:tcPr>
            <w:tcW w:w="152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Pr>
          <w:p w:rsidR="00ED4EB5" w:rsidRPr="00146AD4" w:rsidRDefault="00C07A47" w:rsidP="00425E7B">
            <w:pPr>
              <w:jc w:val="center"/>
              <w:rPr>
                <w:rFonts w:ascii="Times New Roman" w:hAnsi="Times New Roman" w:cs="Times New Roman"/>
              </w:rPr>
            </w:pPr>
            <w:r>
              <w:rPr>
                <w:rFonts w:ascii="Times New Roman" w:hAnsi="Times New Roman" w:cs="Times New Roman"/>
              </w:rPr>
              <w:t>183</w:t>
            </w:r>
          </w:p>
        </w:tc>
        <w:tc>
          <w:tcPr>
            <w:tcW w:w="1525" w:type="dxa"/>
          </w:tcPr>
          <w:p w:rsidR="00ED4EB5" w:rsidRPr="0064153C" w:rsidRDefault="006F6AD0" w:rsidP="00607D09">
            <w:pPr>
              <w:jc w:val="center"/>
              <w:rPr>
                <w:rFonts w:ascii="Times New Roman" w:hAnsi="Times New Roman" w:cs="Times New Roman"/>
              </w:rPr>
            </w:pPr>
            <w:r>
              <w:rPr>
                <w:rFonts w:ascii="Times New Roman" w:hAnsi="Times New Roman" w:cs="Times New Roman"/>
              </w:rPr>
              <w:t>183</w:t>
            </w:r>
          </w:p>
        </w:tc>
        <w:tc>
          <w:tcPr>
            <w:tcW w:w="1526" w:type="dxa"/>
          </w:tcPr>
          <w:p w:rsidR="00ED4EB5" w:rsidRPr="008F3236" w:rsidRDefault="006F6AD0" w:rsidP="009B727D">
            <w:pPr>
              <w:jc w:val="center"/>
              <w:rPr>
                <w:rFonts w:ascii="Times New Roman" w:hAnsi="Times New Roman" w:cs="Times New Roman"/>
              </w:rPr>
            </w:pPr>
            <w:r>
              <w:rPr>
                <w:rFonts w:ascii="Times New Roman" w:hAnsi="Times New Roman" w:cs="Times New Roman"/>
              </w:rPr>
              <w:t>100</w:t>
            </w:r>
          </w:p>
        </w:tc>
      </w:tr>
      <w:tr w:rsidR="00ED4EB5" w:rsidRPr="00146AD4" w:rsidTr="0014233F">
        <w:trPr>
          <w:trHeight w:val="20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на малых предприятиях</w:t>
            </w:r>
          </w:p>
        </w:tc>
        <w:tc>
          <w:tcPr>
            <w:tcW w:w="152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bottom w:val="single" w:sz="4" w:space="0" w:color="auto"/>
            </w:tcBorders>
          </w:tcPr>
          <w:p w:rsidR="00ED4EB5" w:rsidRPr="00146AD4" w:rsidRDefault="005D1C3C" w:rsidP="00167101">
            <w:pPr>
              <w:jc w:val="center"/>
              <w:rPr>
                <w:rFonts w:ascii="Times New Roman" w:hAnsi="Times New Roman" w:cs="Times New Roman"/>
              </w:rPr>
            </w:pPr>
            <w:r>
              <w:rPr>
                <w:rFonts w:ascii="Times New Roman" w:hAnsi="Times New Roman" w:cs="Times New Roman"/>
              </w:rPr>
              <w:t>335</w:t>
            </w:r>
          </w:p>
        </w:tc>
        <w:tc>
          <w:tcPr>
            <w:tcW w:w="1525" w:type="dxa"/>
            <w:tcBorders>
              <w:bottom w:val="single" w:sz="4" w:space="0" w:color="auto"/>
            </w:tcBorders>
          </w:tcPr>
          <w:p w:rsidR="00ED4EB5" w:rsidRPr="00B81323" w:rsidRDefault="006F6AD0" w:rsidP="00425E7B">
            <w:pPr>
              <w:jc w:val="center"/>
              <w:rPr>
                <w:rFonts w:ascii="Times New Roman" w:hAnsi="Times New Roman" w:cs="Times New Roman"/>
              </w:rPr>
            </w:pPr>
            <w:r>
              <w:rPr>
                <w:rFonts w:ascii="Times New Roman" w:hAnsi="Times New Roman" w:cs="Times New Roman"/>
              </w:rPr>
              <w:t>252</w:t>
            </w:r>
          </w:p>
        </w:tc>
        <w:tc>
          <w:tcPr>
            <w:tcW w:w="1526" w:type="dxa"/>
            <w:tcBorders>
              <w:bottom w:val="single" w:sz="4" w:space="0" w:color="auto"/>
            </w:tcBorders>
          </w:tcPr>
          <w:p w:rsidR="00ED4EB5" w:rsidRPr="00B81323" w:rsidRDefault="006F6AD0" w:rsidP="00425E7B">
            <w:pPr>
              <w:jc w:val="center"/>
              <w:rPr>
                <w:rFonts w:ascii="Times New Roman" w:hAnsi="Times New Roman" w:cs="Times New Roman"/>
              </w:rPr>
            </w:pPr>
            <w:r>
              <w:rPr>
                <w:rFonts w:ascii="Times New Roman" w:hAnsi="Times New Roman" w:cs="Times New Roman"/>
              </w:rPr>
              <w:t>75</w:t>
            </w:r>
          </w:p>
        </w:tc>
      </w:tr>
      <w:tr w:rsidR="00ED4EB5" w:rsidRPr="00146AD4" w:rsidTr="0014233F">
        <w:trPr>
          <w:trHeight w:val="165"/>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2878D0" w:rsidRDefault="00ED4EB5" w:rsidP="00425E7B">
            <w:pPr>
              <w:jc w:val="center"/>
              <w:rPr>
                <w:rFonts w:ascii="Times New Roman" w:hAnsi="Times New Roman" w:cs="Times New Roman"/>
                <w:sz w:val="18"/>
                <w:szCs w:val="18"/>
              </w:rPr>
            </w:pPr>
            <w:r w:rsidRPr="002878D0">
              <w:rPr>
                <w:rFonts w:ascii="Times New Roman" w:hAnsi="Times New Roman" w:cs="Times New Roman"/>
                <w:sz w:val="18"/>
                <w:szCs w:val="18"/>
              </w:rPr>
              <w:t>доля в общем объеме</w:t>
            </w:r>
            <w:r>
              <w:rPr>
                <w:rFonts w:ascii="Times New Roman" w:hAnsi="Times New Roman" w:cs="Times New Roman"/>
                <w:sz w:val="18"/>
                <w:szCs w:val="18"/>
              </w:rPr>
              <w:t xml:space="preserve"> среднесписочной численности малых и средних предприятий  к среднесписочной численности работников всех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w:t>
            </w:r>
          </w:p>
        </w:tc>
        <w:tc>
          <w:tcPr>
            <w:tcW w:w="1525" w:type="dxa"/>
            <w:tcBorders>
              <w:top w:val="single" w:sz="4" w:space="0" w:color="auto"/>
              <w:bottom w:val="single" w:sz="4" w:space="0" w:color="auto"/>
            </w:tcBorders>
          </w:tcPr>
          <w:p w:rsidR="00ED4EB5" w:rsidRPr="00146AD4" w:rsidRDefault="005D1C3C" w:rsidP="00425E7B">
            <w:pPr>
              <w:jc w:val="center"/>
              <w:rPr>
                <w:rFonts w:ascii="Times New Roman" w:hAnsi="Times New Roman" w:cs="Times New Roman"/>
              </w:rPr>
            </w:pPr>
            <w:r>
              <w:rPr>
                <w:rFonts w:ascii="Times New Roman" w:hAnsi="Times New Roman" w:cs="Times New Roman"/>
              </w:rPr>
              <w:t>22</w:t>
            </w:r>
          </w:p>
        </w:tc>
        <w:tc>
          <w:tcPr>
            <w:tcW w:w="1525" w:type="dxa"/>
            <w:tcBorders>
              <w:top w:val="single" w:sz="4" w:space="0" w:color="auto"/>
              <w:bottom w:val="single" w:sz="4" w:space="0" w:color="auto"/>
            </w:tcBorders>
          </w:tcPr>
          <w:p w:rsidR="00ED4EB5" w:rsidRPr="00B5429F" w:rsidRDefault="006F6AD0" w:rsidP="00425E7B">
            <w:pPr>
              <w:jc w:val="center"/>
              <w:rPr>
                <w:rFonts w:ascii="Times New Roman" w:hAnsi="Times New Roman" w:cs="Times New Roman"/>
              </w:rPr>
            </w:pPr>
            <w:r>
              <w:rPr>
                <w:rFonts w:ascii="Times New Roman" w:hAnsi="Times New Roman" w:cs="Times New Roman"/>
              </w:rPr>
              <w:t>19</w:t>
            </w:r>
          </w:p>
        </w:tc>
        <w:tc>
          <w:tcPr>
            <w:tcW w:w="1526" w:type="dxa"/>
            <w:tcBorders>
              <w:top w:val="single" w:sz="4" w:space="0" w:color="auto"/>
              <w:bottom w:val="single" w:sz="4" w:space="0" w:color="auto"/>
            </w:tcBorders>
          </w:tcPr>
          <w:p w:rsidR="00ED4EB5" w:rsidRPr="00016F3B" w:rsidRDefault="006F6AD0" w:rsidP="00425E7B">
            <w:pPr>
              <w:jc w:val="center"/>
              <w:rPr>
                <w:rFonts w:ascii="Times New Roman" w:hAnsi="Times New Roman" w:cs="Times New Roman"/>
              </w:rPr>
            </w:pPr>
            <w:r>
              <w:rPr>
                <w:rFonts w:ascii="Times New Roman" w:hAnsi="Times New Roman" w:cs="Times New Roman"/>
              </w:rPr>
              <w:t>86</w:t>
            </w:r>
          </w:p>
        </w:tc>
      </w:tr>
      <w:tr w:rsidR="00ED4EB5" w:rsidRPr="00146AD4" w:rsidTr="0014233F">
        <w:trPr>
          <w:trHeight w:val="195"/>
        </w:trPr>
        <w:tc>
          <w:tcPr>
            <w:tcW w:w="67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4</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Среднемесячная заработная плата</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руб.</w:t>
            </w:r>
          </w:p>
        </w:tc>
        <w:tc>
          <w:tcPr>
            <w:tcW w:w="1525" w:type="dxa"/>
            <w:tcBorders>
              <w:top w:val="single" w:sz="4" w:space="0" w:color="auto"/>
              <w:bottom w:val="single" w:sz="4" w:space="0" w:color="auto"/>
            </w:tcBorders>
          </w:tcPr>
          <w:p w:rsidR="00ED4EB5" w:rsidRPr="00986CC9" w:rsidRDefault="005D1C3C" w:rsidP="00425E7B">
            <w:pPr>
              <w:jc w:val="center"/>
              <w:rPr>
                <w:rFonts w:ascii="Times New Roman" w:hAnsi="Times New Roman" w:cs="Times New Roman"/>
              </w:rPr>
            </w:pPr>
            <w:r>
              <w:rPr>
                <w:rFonts w:ascii="Times New Roman" w:hAnsi="Times New Roman" w:cs="Times New Roman"/>
              </w:rPr>
              <w:t>20835</w:t>
            </w:r>
          </w:p>
        </w:tc>
        <w:tc>
          <w:tcPr>
            <w:tcW w:w="1525" w:type="dxa"/>
            <w:tcBorders>
              <w:top w:val="single" w:sz="4" w:space="0" w:color="auto"/>
              <w:bottom w:val="single" w:sz="4" w:space="0" w:color="auto"/>
            </w:tcBorders>
          </w:tcPr>
          <w:p w:rsidR="00ED4EB5" w:rsidRPr="00146AD4" w:rsidRDefault="006F6AD0" w:rsidP="00425E7B">
            <w:pPr>
              <w:jc w:val="center"/>
              <w:rPr>
                <w:rFonts w:ascii="Times New Roman" w:hAnsi="Times New Roman" w:cs="Times New Roman"/>
              </w:rPr>
            </w:pPr>
            <w:r>
              <w:rPr>
                <w:rFonts w:ascii="Times New Roman" w:hAnsi="Times New Roman" w:cs="Times New Roman"/>
              </w:rPr>
              <w:t>24363</w:t>
            </w:r>
          </w:p>
        </w:tc>
        <w:tc>
          <w:tcPr>
            <w:tcW w:w="1526" w:type="dxa"/>
            <w:tcBorders>
              <w:top w:val="single" w:sz="4" w:space="0" w:color="auto"/>
              <w:bottom w:val="single" w:sz="4" w:space="0" w:color="auto"/>
            </w:tcBorders>
          </w:tcPr>
          <w:p w:rsidR="00ED4EB5" w:rsidRPr="00B5429F" w:rsidRDefault="006F6AD0" w:rsidP="00116DBF">
            <w:pPr>
              <w:jc w:val="center"/>
              <w:rPr>
                <w:rFonts w:ascii="Times New Roman" w:hAnsi="Times New Roman" w:cs="Times New Roman"/>
              </w:rPr>
            </w:pPr>
            <w:r>
              <w:rPr>
                <w:rFonts w:ascii="Times New Roman" w:hAnsi="Times New Roman" w:cs="Times New Roman"/>
              </w:rPr>
              <w:t>117</w:t>
            </w:r>
          </w:p>
        </w:tc>
      </w:tr>
      <w:tr w:rsidR="00ED4EB5" w:rsidRPr="00146AD4" w:rsidTr="0014233F">
        <w:trPr>
          <w:trHeight w:val="195"/>
        </w:trPr>
        <w:tc>
          <w:tcPr>
            <w:tcW w:w="675" w:type="dxa"/>
            <w:vMerge w:val="restart"/>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5</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Оборот организаций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bottom w:val="single" w:sz="4" w:space="0" w:color="auto"/>
            </w:tcBorders>
          </w:tcPr>
          <w:p w:rsidR="00ED4EB5" w:rsidRPr="00146AD4" w:rsidRDefault="005D1C3C" w:rsidP="00582733">
            <w:pPr>
              <w:jc w:val="center"/>
              <w:rPr>
                <w:rFonts w:ascii="Times New Roman" w:hAnsi="Times New Roman" w:cs="Times New Roman"/>
              </w:rPr>
            </w:pPr>
            <w:r>
              <w:rPr>
                <w:rFonts w:ascii="Times New Roman" w:hAnsi="Times New Roman" w:cs="Times New Roman"/>
              </w:rPr>
              <w:t>806,9</w:t>
            </w:r>
          </w:p>
        </w:tc>
        <w:tc>
          <w:tcPr>
            <w:tcW w:w="1525" w:type="dxa"/>
            <w:tcBorders>
              <w:top w:val="single" w:sz="4" w:space="0" w:color="auto"/>
              <w:bottom w:val="single" w:sz="4" w:space="0" w:color="auto"/>
            </w:tcBorders>
          </w:tcPr>
          <w:p w:rsidR="00ED4EB5" w:rsidRPr="008976E5" w:rsidRDefault="00ED4EB5" w:rsidP="00420F3F">
            <w:pPr>
              <w:jc w:val="center"/>
              <w:rPr>
                <w:rFonts w:ascii="Times New Roman" w:hAnsi="Times New Roman" w:cs="Times New Roman"/>
              </w:rPr>
            </w:pPr>
          </w:p>
        </w:tc>
        <w:tc>
          <w:tcPr>
            <w:tcW w:w="1526" w:type="dxa"/>
            <w:tcBorders>
              <w:top w:val="single" w:sz="4" w:space="0" w:color="auto"/>
              <w:bottom w:val="single" w:sz="4" w:space="0" w:color="auto"/>
            </w:tcBorders>
          </w:tcPr>
          <w:p w:rsidR="00ED4EB5" w:rsidRPr="008976E5" w:rsidRDefault="00ED4EB5" w:rsidP="00FB5E46">
            <w:pPr>
              <w:jc w:val="center"/>
              <w:rPr>
                <w:rFonts w:ascii="Times New Roman" w:hAnsi="Times New Roman" w:cs="Times New Roman"/>
              </w:rPr>
            </w:pPr>
          </w:p>
        </w:tc>
      </w:tr>
      <w:tr w:rsidR="00ED4EB5" w:rsidRPr="00146AD4" w:rsidTr="0014233F">
        <w:trPr>
          <w:trHeight w:val="21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в том числе</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6"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r>
      <w:tr w:rsidR="00ED4EB5" w:rsidRPr="00146AD4" w:rsidTr="0014233F">
        <w:trPr>
          <w:trHeight w:val="180"/>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розничный товарооборот</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bottom w:val="single" w:sz="4" w:space="0" w:color="auto"/>
            </w:tcBorders>
          </w:tcPr>
          <w:p w:rsidR="00ED4EB5" w:rsidRPr="00146AD4" w:rsidRDefault="005D1C3C" w:rsidP="00425E7B">
            <w:pPr>
              <w:jc w:val="center"/>
              <w:rPr>
                <w:rFonts w:ascii="Times New Roman" w:hAnsi="Times New Roman" w:cs="Times New Roman"/>
              </w:rPr>
            </w:pPr>
            <w:r>
              <w:rPr>
                <w:rFonts w:ascii="Times New Roman" w:hAnsi="Times New Roman" w:cs="Times New Roman"/>
              </w:rPr>
              <w:t>668,5</w:t>
            </w:r>
          </w:p>
        </w:tc>
        <w:tc>
          <w:tcPr>
            <w:tcW w:w="1525" w:type="dxa"/>
            <w:tcBorders>
              <w:top w:val="single" w:sz="4" w:space="0" w:color="auto"/>
              <w:bottom w:val="single" w:sz="4" w:space="0" w:color="auto"/>
            </w:tcBorders>
          </w:tcPr>
          <w:p w:rsidR="00ED4EB5" w:rsidRPr="00146AD4" w:rsidRDefault="00ED4EB5" w:rsidP="001E5ED8">
            <w:pPr>
              <w:jc w:val="center"/>
              <w:rPr>
                <w:rFonts w:ascii="Times New Roman" w:hAnsi="Times New Roman" w:cs="Times New Roman"/>
              </w:rPr>
            </w:pPr>
          </w:p>
        </w:tc>
        <w:tc>
          <w:tcPr>
            <w:tcW w:w="1526"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r>
      <w:tr w:rsidR="00455A81" w:rsidRPr="00146AD4" w:rsidTr="0014233F">
        <w:trPr>
          <w:trHeight w:val="998"/>
        </w:trPr>
        <w:tc>
          <w:tcPr>
            <w:tcW w:w="675" w:type="dxa"/>
            <w:vMerge w:val="restart"/>
            <w:tcBorders>
              <w:top w:val="single" w:sz="4" w:space="0" w:color="auto"/>
            </w:tcBorders>
          </w:tcPr>
          <w:p w:rsidR="00455A81" w:rsidRPr="00146AD4" w:rsidRDefault="00455A81" w:rsidP="00425E7B">
            <w:pPr>
              <w:jc w:val="center"/>
              <w:rPr>
                <w:rFonts w:ascii="Times New Roman" w:hAnsi="Times New Roman" w:cs="Times New Roman"/>
              </w:rPr>
            </w:pPr>
          </w:p>
        </w:tc>
        <w:tc>
          <w:tcPr>
            <w:tcW w:w="1991" w:type="dxa"/>
            <w:tcBorders>
              <w:top w:val="single" w:sz="4" w:space="0" w:color="auto"/>
            </w:tcBorders>
          </w:tcPr>
          <w:p w:rsidR="00455A81" w:rsidRPr="00146AD4" w:rsidRDefault="00455A81" w:rsidP="00425E7B">
            <w:pPr>
              <w:jc w:val="center"/>
              <w:rPr>
                <w:rFonts w:ascii="Times New Roman" w:hAnsi="Times New Roman" w:cs="Times New Roman"/>
              </w:rPr>
            </w:pPr>
            <w:r>
              <w:rPr>
                <w:rFonts w:ascii="Times New Roman" w:hAnsi="Times New Roman" w:cs="Times New Roman"/>
              </w:rPr>
              <w:t>услуги общественного питания</w:t>
            </w:r>
          </w:p>
        </w:tc>
        <w:tc>
          <w:tcPr>
            <w:tcW w:w="1521" w:type="dxa"/>
            <w:tcBorders>
              <w:top w:val="single" w:sz="4" w:space="0" w:color="auto"/>
            </w:tcBorders>
          </w:tcPr>
          <w:p w:rsidR="00455A81" w:rsidRPr="00146AD4" w:rsidRDefault="00455A81"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tcBorders>
          </w:tcPr>
          <w:p w:rsidR="00455A81" w:rsidRPr="00146AD4" w:rsidRDefault="005D1C3C" w:rsidP="00425E7B">
            <w:pPr>
              <w:jc w:val="center"/>
              <w:rPr>
                <w:rFonts w:ascii="Times New Roman" w:hAnsi="Times New Roman" w:cs="Times New Roman"/>
              </w:rPr>
            </w:pPr>
            <w:r>
              <w:rPr>
                <w:rFonts w:ascii="Times New Roman" w:hAnsi="Times New Roman" w:cs="Times New Roman"/>
              </w:rPr>
              <w:t>67,7</w:t>
            </w:r>
          </w:p>
        </w:tc>
        <w:tc>
          <w:tcPr>
            <w:tcW w:w="1525" w:type="dxa"/>
            <w:tcBorders>
              <w:top w:val="single" w:sz="4" w:space="0" w:color="auto"/>
            </w:tcBorders>
          </w:tcPr>
          <w:p w:rsidR="00455A81" w:rsidRPr="00146AD4" w:rsidRDefault="00455A81" w:rsidP="00582733">
            <w:pPr>
              <w:jc w:val="center"/>
              <w:rPr>
                <w:rFonts w:ascii="Times New Roman" w:hAnsi="Times New Roman" w:cs="Times New Roman"/>
              </w:rPr>
            </w:pPr>
          </w:p>
        </w:tc>
        <w:tc>
          <w:tcPr>
            <w:tcW w:w="1526" w:type="dxa"/>
            <w:tcBorders>
              <w:top w:val="single" w:sz="4" w:space="0" w:color="auto"/>
            </w:tcBorders>
          </w:tcPr>
          <w:p w:rsidR="00455A81" w:rsidRPr="00146AD4" w:rsidRDefault="00455A81" w:rsidP="009B727D">
            <w:pPr>
              <w:jc w:val="center"/>
              <w:rPr>
                <w:rFonts w:ascii="Times New Roman" w:hAnsi="Times New Roman" w:cs="Times New Roman"/>
              </w:rPr>
            </w:pPr>
          </w:p>
        </w:tc>
      </w:tr>
      <w:tr w:rsidR="00ED4EB5" w:rsidRPr="00146AD4" w:rsidTr="0014233F">
        <w:trPr>
          <w:trHeight w:val="759"/>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объем товаров собственного производства</w:t>
            </w:r>
          </w:p>
        </w:tc>
        <w:tc>
          <w:tcPr>
            <w:tcW w:w="1521" w:type="dxa"/>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tcBorders>
          </w:tcPr>
          <w:p w:rsidR="00ED4EB5" w:rsidRDefault="005D1C3C" w:rsidP="00425E7B">
            <w:pPr>
              <w:jc w:val="center"/>
              <w:rPr>
                <w:rFonts w:ascii="Times New Roman" w:hAnsi="Times New Roman" w:cs="Times New Roman"/>
              </w:rPr>
            </w:pPr>
            <w:r>
              <w:rPr>
                <w:rFonts w:ascii="Times New Roman" w:hAnsi="Times New Roman" w:cs="Times New Roman"/>
              </w:rPr>
              <w:t>70,7</w:t>
            </w:r>
          </w:p>
        </w:tc>
        <w:tc>
          <w:tcPr>
            <w:tcW w:w="1525" w:type="dxa"/>
            <w:tcBorders>
              <w:top w:val="single" w:sz="4" w:space="0" w:color="auto"/>
            </w:tcBorders>
          </w:tcPr>
          <w:p w:rsidR="00ED4EB5" w:rsidRDefault="006F6AD0" w:rsidP="00FC6649">
            <w:pPr>
              <w:jc w:val="center"/>
              <w:rPr>
                <w:rFonts w:ascii="Times New Roman" w:hAnsi="Times New Roman" w:cs="Times New Roman"/>
              </w:rPr>
            </w:pPr>
            <w:r>
              <w:rPr>
                <w:rFonts w:ascii="Times New Roman" w:hAnsi="Times New Roman" w:cs="Times New Roman"/>
              </w:rPr>
              <w:t>71,6</w:t>
            </w:r>
          </w:p>
        </w:tc>
        <w:tc>
          <w:tcPr>
            <w:tcW w:w="1526" w:type="dxa"/>
            <w:tcBorders>
              <w:top w:val="single" w:sz="4" w:space="0" w:color="auto"/>
            </w:tcBorders>
          </w:tcPr>
          <w:p w:rsidR="00ED4EB5" w:rsidRDefault="006F6AD0" w:rsidP="00FC6649">
            <w:pPr>
              <w:jc w:val="center"/>
              <w:rPr>
                <w:rFonts w:ascii="Times New Roman" w:hAnsi="Times New Roman" w:cs="Times New Roman"/>
              </w:rPr>
            </w:pPr>
            <w:r>
              <w:rPr>
                <w:rFonts w:ascii="Times New Roman" w:hAnsi="Times New Roman" w:cs="Times New Roman"/>
              </w:rPr>
              <w:t>101</w:t>
            </w:r>
          </w:p>
        </w:tc>
      </w:tr>
      <w:tr w:rsidR="00F015B9" w:rsidRPr="00146AD4" w:rsidTr="0014233F">
        <w:trPr>
          <w:trHeight w:val="1530"/>
        </w:trPr>
        <w:tc>
          <w:tcPr>
            <w:tcW w:w="675" w:type="dxa"/>
            <w:vMerge w:val="restart"/>
            <w:tcBorders>
              <w:top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lastRenderedPageBreak/>
              <w:t>6</w:t>
            </w:r>
          </w:p>
        </w:tc>
        <w:tc>
          <w:tcPr>
            <w:tcW w:w="199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Поступление налоговых платежей в бюджет МР «Чернышевский район»</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5D1C3C" w:rsidP="00425E7B">
            <w:pPr>
              <w:jc w:val="center"/>
              <w:rPr>
                <w:rFonts w:ascii="Times New Roman" w:hAnsi="Times New Roman" w:cs="Times New Roman"/>
              </w:rPr>
            </w:pPr>
            <w:r>
              <w:rPr>
                <w:rFonts w:ascii="Times New Roman" w:hAnsi="Times New Roman" w:cs="Times New Roman"/>
              </w:rPr>
              <w:t>7669</w:t>
            </w:r>
          </w:p>
        </w:tc>
        <w:tc>
          <w:tcPr>
            <w:tcW w:w="1525" w:type="dxa"/>
            <w:tcBorders>
              <w:top w:val="single" w:sz="4" w:space="0" w:color="auto"/>
              <w:bottom w:val="single" w:sz="4" w:space="0" w:color="auto"/>
            </w:tcBorders>
          </w:tcPr>
          <w:p w:rsidR="00F015B9" w:rsidRPr="00146AD4" w:rsidRDefault="006F6AD0" w:rsidP="00425E7B">
            <w:pPr>
              <w:jc w:val="center"/>
              <w:rPr>
                <w:rFonts w:ascii="Times New Roman" w:hAnsi="Times New Roman" w:cs="Times New Roman"/>
              </w:rPr>
            </w:pPr>
            <w:r>
              <w:rPr>
                <w:rFonts w:ascii="Times New Roman" w:hAnsi="Times New Roman" w:cs="Times New Roman"/>
              </w:rPr>
              <w:t>12022,2</w:t>
            </w:r>
          </w:p>
        </w:tc>
        <w:tc>
          <w:tcPr>
            <w:tcW w:w="1526" w:type="dxa"/>
            <w:tcBorders>
              <w:top w:val="single" w:sz="4" w:space="0" w:color="auto"/>
              <w:bottom w:val="single" w:sz="4" w:space="0" w:color="auto"/>
            </w:tcBorders>
          </w:tcPr>
          <w:p w:rsidR="00F015B9" w:rsidRPr="00146AD4" w:rsidRDefault="006F6AD0" w:rsidP="00425E7B">
            <w:pPr>
              <w:jc w:val="center"/>
              <w:rPr>
                <w:rFonts w:ascii="Times New Roman" w:hAnsi="Times New Roman" w:cs="Times New Roman"/>
              </w:rPr>
            </w:pPr>
            <w:r>
              <w:rPr>
                <w:rFonts w:ascii="Times New Roman" w:hAnsi="Times New Roman" w:cs="Times New Roman"/>
              </w:rPr>
              <w:t>157</w:t>
            </w:r>
          </w:p>
        </w:tc>
      </w:tr>
      <w:tr w:rsidR="00F015B9" w:rsidRPr="00146AD4" w:rsidTr="0014233F">
        <w:trPr>
          <w:trHeight w:val="195"/>
        </w:trPr>
        <w:tc>
          <w:tcPr>
            <w:tcW w:w="675" w:type="dxa"/>
            <w:vMerge/>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Pr>
                <w:rFonts w:ascii="Times New Roman" w:hAnsi="Times New Roman" w:cs="Times New Roman"/>
              </w:rPr>
              <w:t>плательщики ЕНВД</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5D1C3C" w:rsidP="00425E7B">
            <w:pPr>
              <w:jc w:val="center"/>
              <w:rPr>
                <w:rFonts w:ascii="Times New Roman" w:hAnsi="Times New Roman" w:cs="Times New Roman"/>
              </w:rPr>
            </w:pPr>
            <w:r>
              <w:rPr>
                <w:rFonts w:ascii="Times New Roman" w:hAnsi="Times New Roman" w:cs="Times New Roman"/>
              </w:rPr>
              <w:t>5,7</w:t>
            </w:r>
          </w:p>
        </w:tc>
        <w:tc>
          <w:tcPr>
            <w:tcW w:w="1525" w:type="dxa"/>
            <w:tcBorders>
              <w:top w:val="single" w:sz="4" w:space="0" w:color="auto"/>
              <w:bottom w:val="single" w:sz="4" w:space="0" w:color="auto"/>
            </w:tcBorders>
          </w:tcPr>
          <w:p w:rsidR="00F015B9" w:rsidRPr="00146AD4" w:rsidRDefault="006F6AD0" w:rsidP="007F537E">
            <w:pPr>
              <w:jc w:val="center"/>
              <w:rPr>
                <w:rFonts w:ascii="Times New Roman" w:hAnsi="Times New Roman" w:cs="Times New Roman"/>
              </w:rPr>
            </w:pPr>
            <w:r>
              <w:rPr>
                <w:rFonts w:ascii="Times New Roman" w:hAnsi="Times New Roman" w:cs="Times New Roman"/>
              </w:rPr>
              <w:t>-369,2</w:t>
            </w:r>
          </w:p>
        </w:tc>
        <w:tc>
          <w:tcPr>
            <w:tcW w:w="1526" w:type="dxa"/>
            <w:tcBorders>
              <w:top w:val="single" w:sz="4" w:space="0" w:color="auto"/>
              <w:bottom w:val="single" w:sz="4" w:space="0" w:color="auto"/>
            </w:tcBorders>
          </w:tcPr>
          <w:p w:rsidR="00F015B9" w:rsidRPr="00146AD4" w:rsidRDefault="00F015B9" w:rsidP="00167101">
            <w:pPr>
              <w:jc w:val="center"/>
              <w:rPr>
                <w:rFonts w:ascii="Times New Roman" w:hAnsi="Times New Roman" w:cs="Times New Roman"/>
              </w:rPr>
            </w:pPr>
          </w:p>
        </w:tc>
      </w:tr>
      <w:tr w:rsidR="00F015B9" w:rsidRPr="00146AD4" w:rsidTr="0014233F">
        <w:trPr>
          <w:trHeight w:val="195"/>
        </w:trPr>
        <w:tc>
          <w:tcPr>
            <w:tcW w:w="675" w:type="dxa"/>
            <w:vMerge/>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Pr>
                <w:rFonts w:ascii="Times New Roman" w:hAnsi="Times New Roman" w:cs="Times New Roman"/>
              </w:rPr>
              <w:t>доходы по налогу, взимаемого в связи с применением патентной системы налогообложения</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5D1C3C" w:rsidP="00425E7B">
            <w:pPr>
              <w:jc w:val="center"/>
              <w:rPr>
                <w:rFonts w:ascii="Times New Roman" w:hAnsi="Times New Roman" w:cs="Times New Roman"/>
              </w:rPr>
            </w:pPr>
            <w:r>
              <w:rPr>
                <w:rFonts w:ascii="Times New Roman" w:hAnsi="Times New Roman" w:cs="Times New Roman"/>
              </w:rPr>
              <w:t>2804,2</w:t>
            </w:r>
          </w:p>
        </w:tc>
        <w:tc>
          <w:tcPr>
            <w:tcW w:w="1525" w:type="dxa"/>
            <w:tcBorders>
              <w:top w:val="single" w:sz="4" w:space="0" w:color="auto"/>
              <w:bottom w:val="single" w:sz="4" w:space="0" w:color="auto"/>
            </w:tcBorders>
          </w:tcPr>
          <w:p w:rsidR="00F015B9" w:rsidRPr="00146AD4" w:rsidRDefault="006F6AD0" w:rsidP="007F537E">
            <w:pPr>
              <w:jc w:val="center"/>
              <w:rPr>
                <w:rFonts w:ascii="Times New Roman" w:hAnsi="Times New Roman" w:cs="Times New Roman"/>
              </w:rPr>
            </w:pPr>
            <w:r>
              <w:rPr>
                <w:rFonts w:ascii="Times New Roman" w:hAnsi="Times New Roman" w:cs="Times New Roman"/>
              </w:rPr>
              <w:t>1146,4</w:t>
            </w:r>
          </w:p>
        </w:tc>
        <w:tc>
          <w:tcPr>
            <w:tcW w:w="1526" w:type="dxa"/>
            <w:tcBorders>
              <w:top w:val="single" w:sz="4" w:space="0" w:color="auto"/>
              <w:bottom w:val="single" w:sz="4" w:space="0" w:color="auto"/>
            </w:tcBorders>
          </w:tcPr>
          <w:p w:rsidR="00F015B9" w:rsidRPr="00146AD4" w:rsidRDefault="006F6AD0" w:rsidP="00425E7B">
            <w:pPr>
              <w:jc w:val="center"/>
              <w:rPr>
                <w:rFonts w:ascii="Times New Roman" w:hAnsi="Times New Roman" w:cs="Times New Roman"/>
              </w:rPr>
            </w:pPr>
            <w:r>
              <w:rPr>
                <w:rFonts w:ascii="Times New Roman" w:hAnsi="Times New Roman" w:cs="Times New Roman"/>
              </w:rPr>
              <w:t>41</w:t>
            </w:r>
          </w:p>
        </w:tc>
      </w:tr>
      <w:tr w:rsidR="00F015B9" w:rsidRPr="00146AD4" w:rsidTr="0014233F">
        <w:trPr>
          <w:trHeight w:val="195"/>
        </w:trPr>
        <w:tc>
          <w:tcPr>
            <w:tcW w:w="675" w:type="dxa"/>
            <w:vMerge/>
            <w:tcBorders>
              <w:bottom w:val="single" w:sz="4" w:space="0" w:color="auto"/>
            </w:tcBorders>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F015B9">
            <w:pPr>
              <w:jc w:val="center"/>
              <w:rPr>
                <w:rFonts w:ascii="Times New Roman" w:hAnsi="Times New Roman" w:cs="Times New Roman"/>
              </w:rPr>
            </w:pPr>
            <w:r w:rsidRPr="00F015B9">
              <w:rPr>
                <w:rFonts w:ascii="Times New Roman" w:hAnsi="Times New Roman" w:cs="Times New Roman"/>
              </w:rPr>
              <w:t>доходы по налогу, взимаемого в связи с применением</w:t>
            </w:r>
            <w:r>
              <w:rPr>
                <w:rFonts w:ascii="Times New Roman" w:hAnsi="Times New Roman" w:cs="Times New Roman"/>
              </w:rPr>
              <w:t xml:space="preserve"> упрощенной системы налогообложения </w:t>
            </w:r>
          </w:p>
        </w:tc>
        <w:tc>
          <w:tcPr>
            <w:tcW w:w="152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sidRPr="00F015B9">
              <w:rPr>
                <w:rFonts w:ascii="Times New Roman" w:hAnsi="Times New Roman" w:cs="Times New Roman"/>
              </w:rPr>
              <w:t>тыс. руб.</w:t>
            </w:r>
          </w:p>
        </w:tc>
        <w:tc>
          <w:tcPr>
            <w:tcW w:w="1525" w:type="dxa"/>
            <w:tcBorders>
              <w:top w:val="single" w:sz="4" w:space="0" w:color="auto"/>
              <w:bottom w:val="single" w:sz="4" w:space="0" w:color="auto"/>
            </w:tcBorders>
          </w:tcPr>
          <w:p w:rsidR="00F015B9" w:rsidRDefault="005D1C3C" w:rsidP="00425E7B">
            <w:pPr>
              <w:jc w:val="center"/>
              <w:rPr>
                <w:rFonts w:ascii="Times New Roman" w:hAnsi="Times New Roman" w:cs="Times New Roman"/>
              </w:rPr>
            </w:pPr>
            <w:r>
              <w:rPr>
                <w:rFonts w:ascii="Times New Roman" w:hAnsi="Times New Roman" w:cs="Times New Roman"/>
              </w:rPr>
              <w:t>4859,1</w:t>
            </w:r>
          </w:p>
        </w:tc>
        <w:tc>
          <w:tcPr>
            <w:tcW w:w="1525" w:type="dxa"/>
            <w:tcBorders>
              <w:top w:val="single" w:sz="4" w:space="0" w:color="auto"/>
              <w:bottom w:val="single" w:sz="4" w:space="0" w:color="auto"/>
            </w:tcBorders>
          </w:tcPr>
          <w:p w:rsidR="00F015B9" w:rsidRDefault="006F6AD0" w:rsidP="007F537E">
            <w:pPr>
              <w:jc w:val="center"/>
              <w:rPr>
                <w:rFonts w:ascii="Times New Roman" w:hAnsi="Times New Roman" w:cs="Times New Roman"/>
              </w:rPr>
            </w:pPr>
            <w:r>
              <w:rPr>
                <w:rFonts w:ascii="Times New Roman" w:hAnsi="Times New Roman" w:cs="Times New Roman"/>
              </w:rPr>
              <w:t>11245</w:t>
            </w:r>
          </w:p>
        </w:tc>
        <w:tc>
          <w:tcPr>
            <w:tcW w:w="1526" w:type="dxa"/>
            <w:tcBorders>
              <w:top w:val="single" w:sz="4" w:space="0" w:color="auto"/>
              <w:bottom w:val="single" w:sz="4" w:space="0" w:color="auto"/>
            </w:tcBorders>
          </w:tcPr>
          <w:p w:rsidR="00F015B9" w:rsidRDefault="006F6AD0" w:rsidP="00425E7B">
            <w:pPr>
              <w:jc w:val="center"/>
              <w:rPr>
                <w:rFonts w:ascii="Times New Roman" w:hAnsi="Times New Roman" w:cs="Times New Roman"/>
              </w:rPr>
            </w:pPr>
            <w:r>
              <w:rPr>
                <w:rFonts w:ascii="Times New Roman" w:hAnsi="Times New Roman" w:cs="Times New Roman"/>
              </w:rPr>
              <w:t>231</w:t>
            </w:r>
          </w:p>
        </w:tc>
      </w:tr>
      <w:tr w:rsidR="00ED4EB5" w:rsidRPr="00146AD4" w:rsidTr="0014233F">
        <w:trPr>
          <w:trHeight w:val="255"/>
        </w:trPr>
        <w:tc>
          <w:tcPr>
            <w:tcW w:w="675" w:type="dxa"/>
            <w:vMerge w:val="restart"/>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7</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получивших поддержку  в том числе:</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5D1C3C" w:rsidP="00D31A53">
            <w:pPr>
              <w:jc w:val="center"/>
              <w:rPr>
                <w:rFonts w:ascii="Times New Roman" w:hAnsi="Times New Roman" w:cs="Times New Roman"/>
              </w:rPr>
            </w:pPr>
            <w:r>
              <w:rPr>
                <w:rFonts w:ascii="Times New Roman" w:hAnsi="Times New Roman" w:cs="Times New Roman"/>
              </w:rPr>
              <w:t>26</w:t>
            </w:r>
          </w:p>
        </w:tc>
        <w:tc>
          <w:tcPr>
            <w:tcW w:w="1525" w:type="dxa"/>
            <w:tcBorders>
              <w:top w:val="single" w:sz="4" w:space="0" w:color="auto"/>
              <w:bottom w:val="single" w:sz="4" w:space="0" w:color="auto"/>
            </w:tcBorders>
          </w:tcPr>
          <w:p w:rsidR="00ED4EB5" w:rsidRPr="00475545" w:rsidRDefault="006F6AD0" w:rsidP="00475545">
            <w:pPr>
              <w:jc w:val="center"/>
              <w:rPr>
                <w:rFonts w:ascii="Times New Roman" w:hAnsi="Times New Roman" w:cs="Times New Roman"/>
              </w:rPr>
            </w:pPr>
            <w:r>
              <w:rPr>
                <w:rFonts w:ascii="Times New Roman" w:hAnsi="Times New Roman" w:cs="Times New Roman"/>
              </w:rPr>
              <w:t>31</w:t>
            </w:r>
          </w:p>
        </w:tc>
        <w:tc>
          <w:tcPr>
            <w:tcW w:w="1526" w:type="dxa"/>
            <w:tcBorders>
              <w:top w:val="single" w:sz="4" w:space="0" w:color="auto"/>
              <w:bottom w:val="single" w:sz="4" w:space="0" w:color="auto"/>
            </w:tcBorders>
          </w:tcPr>
          <w:p w:rsidR="00ED4EB5" w:rsidRPr="00475545" w:rsidRDefault="006F6AD0" w:rsidP="007B1019">
            <w:pPr>
              <w:jc w:val="center"/>
              <w:rPr>
                <w:rFonts w:ascii="Times New Roman" w:hAnsi="Times New Roman" w:cs="Times New Roman"/>
              </w:rPr>
            </w:pPr>
            <w:r>
              <w:rPr>
                <w:rFonts w:ascii="Times New Roman" w:hAnsi="Times New Roman" w:cs="Times New Roman"/>
              </w:rPr>
              <w:t>119</w:t>
            </w:r>
          </w:p>
        </w:tc>
      </w:tr>
      <w:tr w:rsidR="00ED4EB5" w:rsidRPr="00146AD4" w:rsidTr="0014233F">
        <w:trPr>
          <w:trHeight w:val="24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финансовую</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D31A53" w:rsidP="00425E7B">
            <w:pPr>
              <w:jc w:val="center"/>
              <w:rPr>
                <w:rFonts w:ascii="Times New Roman" w:hAnsi="Times New Roman" w:cs="Times New Roman"/>
              </w:rPr>
            </w:pPr>
            <w:r>
              <w:rPr>
                <w:rFonts w:ascii="Times New Roman" w:hAnsi="Times New Roman" w:cs="Times New Roman"/>
              </w:rPr>
              <w:t>0</w:t>
            </w:r>
          </w:p>
        </w:tc>
        <w:tc>
          <w:tcPr>
            <w:tcW w:w="1525" w:type="dxa"/>
            <w:tcBorders>
              <w:top w:val="single" w:sz="4" w:space="0" w:color="auto"/>
              <w:bottom w:val="single" w:sz="4" w:space="0" w:color="auto"/>
            </w:tcBorders>
          </w:tcPr>
          <w:p w:rsidR="00ED4EB5" w:rsidRPr="00146AD4" w:rsidRDefault="006F6AD0" w:rsidP="00425E7B">
            <w:pPr>
              <w:jc w:val="center"/>
              <w:rPr>
                <w:rFonts w:ascii="Times New Roman" w:hAnsi="Times New Roman" w:cs="Times New Roman"/>
              </w:rPr>
            </w:pPr>
            <w:r>
              <w:rPr>
                <w:rFonts w:ascii="Times New Roman" w:hAnsi="Times New Roman" w:cs="Times New Roman"/>
              </w:rPr>
              <w:t>0</w:t>
            </w:r>
          </w:p>
        </w:tc>
        <w:tc>
          <w:tcPr>
            <w:tcW w:w="1526" w:type="dxa"/>
            <w:tcBorders>
              <w:top w:val="single" w:sz="4" w:space="0" w:color="auto"/>
              <w:bottom w:val="single" w:sz="4" w:space="0" w:color="auto"/>
            </w:tcBorders>
          </w:tcPr>
          <w:p w:rsidR="00ED4EB5" w:rsidRPr="00146AD4" w:rsidRDefault="006F6AD0" w:rsidP="005A7081">
            <w:pPr>
              <w:jc w:val="center"/>
              <w:rPr>
                <w:rFonts w:ascii="Times New Roman" w:hAnsi="Times New Roman" w:cs="Times New Roman"/>
              </w:rPr>
            </w:pPr>
            <w:r>
              <w:rPr>
                <w:rFonts w:ascii="Times New Roman" w:hAnsi="Times New Roman" w:cs="Times New Roman"/>
              </w:rPr>
              <w:t>0</w:t>
            </w:r>
          </w:p>
        </w:tc>
      </w:tr>
      <w:tr w:rsidR="00ED4EB5" w:rsidRPr="00146AD4" w:rsidTr="0014233F">
        <w:trPr>
          <w:trHeight w:val="210"/>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консультативн</w:t>
            </w:r>
            <w:proofErr w:type="gramStart"/>
            <w:r>
              <w:rPr>
                <w:rFonts w:ascii="Times New Roman" w:hAnsi="Times New Roman" w:cs="Times New Roman"/>
              </w:rPr>
              <w:t>о-</w:t>
            </w:r>
            <w:proofErr w:type="gramEnd"/>
            <w:r>
              <w:rPr>
                <w:rFonts w:ascii="Times New Roman" w:hAnsi="Times New Roman" w:cs="Times New Roman"/>
              </w:rPr>
              <w:t xml:space="preserve"> информационною</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5D1C3C" w:rsidP="00D31A53">
            <w:pPr>
              <w:jc w:val="center"/>
              <w:rPr>
                <w:rFonts w:ascii="Times New Roman" w:hAnsi="Times New Roman" w:cs="Times New Roman"/>
              </w:rPr>
            </w:pPr>
            <w:r>
              <w:rPr>
                <w:rFonts w:ascii="Times New Roman" w:hAnsi="Times New Roman" w:cs="Times New Roman"/>
              </w:rPr>
              <w:t>26</w:t>
            </w:r>
          </w:p>
        </w:tc>
        <w:tc>
          <w:tcPr>
            <w:tcW w:w="1525" w:type="dxa"/>
            <w:tcBorders>
              <w:top w:val="single" w:sz="4" w:space="0" w:color="auto"/>
              <w:bottom w:val="single" w:sz="4" w:space="0" w:color="auto"/>
            </w:tcBorders>
          </w:tcPr>
          <w:p w:rsidR="00ED4EB5" w:rsidRPr="0033704C" w:rsidRDefault="006F6AD0" w:rsidP="002B4582">
            <w:pPr>
              <w:jc w:val="center"/>
              <w:rPr>
                <w:rFonts w:ascii="Times New Roman" w:hAnsi="Times New Roman" w:cs="Times New Roman"/>
              </w:rPr>
            </w:pPr>
            <w:r>
              <w:rPr>
                <w:rFonts w:ascii="Times New Roman" w:hAnsi="Times New Roman" w:cs="Times New Roman"/>
              </w:rPr>
              <w:t>31</w:t>
            </w:r>
          </w:p>
        </w:tc>
        <w:tc>
          <w:tcPr>
            <w:tcW w:w="1526" w:type="dxa"/>
            <w:tcBorders>
              <w:top w:val="single" w:sz="4" w:space="0" w:color="auto"/>
              <w:bottom w:val="single" w:sz="4" w:space="0" w:color="auto"/>
            </w:tcBorders>
          </w:tcPr>
          <w:p w:rsidR="00ED4EB5" w:rsidRPr="0033704C" w:rsidRDefault="006F6AD0" w:rsidP="00EB1326">
            <w:pPr>
              <w:jc w:val="center"/>
              <w:rPr>
                <w:rFonts w:ascii="Times New Roman" w:hAnsi="Times New Roman" w:cs="Times New Roman"/>
              </w:rPr>
            </w:pPr>
            <w:r>
              <w:rPr>
                <w:rFonts w:ascii="Times New Roman" w:hAnsi="Times New Roman" w:cs="Times New Roman"/>
              </w:rPr>
              <w:t>119</w:t>
            </w:r>
          </w:p>
        </w:tc>
      </w:tr>
      <w:tr w:rsidR="00ED4EB5" w:rsidRPr="00146AD4" w:rsidTr="0014233F">
        <w:trPr>
          <w:trHeight w:val="1620"/>
        </w:trPr>
        <w:tc>
          <w:tcPr>
            <w:tcW w:w="67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9</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арендующих муниципальное имущество</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Pr="00146AD4" w:rsidRDefault="00CA4ECD" w:rsidP="00425E7B">
            <w:pPr>
              <w:jc w:val="center"/>
              <w:rPr>
                <w:rFonts w:ascii="Times New Roman" w:hAnsi="Times New Roman" w:cs="Times New Roman"/>
              </w:rPr>
            </w:pPr>
            <w:r>
              <w:rPr>
                <w:rFonts w:ascii="Times New Roman" w:hAnsi="Times New Roman" w:cs="Times New Roman"/>
              </w:rPr>
              <w:t>7</w:t>
            </w:r>
          </w:p>
        </w:tc>
        <w:tc>
          <w:tcPr>
            <w:tcW w:w="1525" w:type="dxa"/>
            <w:tcBorders>
              <w:top w:val="single" w:sz="4" w:space="0" w:color="auto"/>
              <w:bottom w:val="single" w:sz="4" w:space="0" w:color="auto"/>
            </w:tcBorders>
          </w:tcPr>
          <w:p w:rsidR="00ED4EB5" w:rsidRPr="00146AD4" w:rsidRDefault="006F6AD0" w:rsidP="00425E7B">
            <w:pPr>
              <w:jc w:val="center"/>
              <w:rPr>
                <w:rFonts w:ascii="Times New Roman" w:hAnsi="Times New Roman" w:cs="Times New Roman"/>
              </w:rPr>
            </w:pPr>
            <w:r>
              <w:rPr>
                <w:rFonts w:ascii="Times New Roman" w:hAnsi="Times New Roman" w:cs="Times New Roman"/>
              </w:rPr>
              <w:t>7</w:t>
            </w:r>
          </w:p>
        </w:tc>
        <w:tc>
          <w:tcPr>
            <w:tcW w:w="1526" w:type="dxa"/>
            <w:tcBorders>
              <w:top w:val="single" w:sz="4" w:space="0" w:color="auto"/>
              <w:bottom w:val="single" w:sz="4" w:space="0" w:color="auto"/>
            </w:tcBorders>
          </w:tcPr>
          <w:p w:rsidR="00ED4EB5" w:rsidRPr="00146AD4" w:rsidRDefault="006F6AD0" w:rsidP="00425E7B">
            <w:pPr>
              <w:jc w:val="center"/>
              <w:rPr>
                <w:rFonts w:ascii="Times New Roman" w:hAnsi="Times New Roman" w:cs="Times New Roman"/>
              </w:rPr>
            </w:pPr>
            <w:r>
              <w:rPr>
                <w:rFonts w:ascii="Times New Roman" w:hAnsi="Times New Roman" w:cs="Times New Roman"/>
              </w:rPr>
              <w:t>100</w:t>
            </w:r>
          </w:p>
        </w:tc>
      </w:tr>
      <w:tr w:rsidR="00B56E50" w:rsidRPr="00146AD4" w:rsidTr="0014233F">
        <w:trPr>
          <w:trHeight w:val="1620"/>
        </w:trPr>
        <w:tc>
          <w:tcPr>
            <w:tcW w:w="675"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10</w:t>
            </w:r>
          </w:p>
        </w:tc>
        <w:tc>
          <w:tcPr>
            <w:tcW w:w="1991"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Количество субъектов малого и среднего предпринимательства, арендующих земельные участки</w:t>
            </w:r>
          </w:p>
        </w:tc>
        <w:tc>
          <w:tcPr>
            <w:tcW w:w="1521"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B56E50" w:rsidRDefault="00F67033" w:rsidP="00425E7B">
            <w:pPr>
              <w:jc w:val="center"/>
              <w:rPr>
                <w:rFonts w:ascii="Times New Roman" w:hAnsi="Times New Roman" w:cs="Times New Roman"/>
              </w:rPr>
            </w:pPr>
            <w:r>
              <w:rPr>
                <w:rFonts w:ascii="Times New Roman" w:hAnsi="Times New Roman" w:cs="Times New Roman"/>
              </w:rPr>
              <w:t>20</w:t>
            </w:r>
          </w:p>
        </w:tc>
        <w:tc>
          <w:tcPr>
            <w:tcW w:w="1525" w:type="dxa"/>
            <w:tcBorders>
              <w:top w:val="single" w:sz="4" w:space="0" w:color="auto"/>
              <w:bottom w:val="single" w:sz="4" w:space="0" w:color="auto"/>
            </w:tcBorders>
          </w:tcPr>
          <w:p w:rsidR="00B56E50" w:rsidRDefault="006F6AD0" w:rsidP="00425E7B">
            <w:pPr>
              <w:jc w:val="center"/>
              <w:rPr>
                <w:rFonts w:ascii="Times New Roman" w:hAnsi="Times New Roman" w:cs="Times New Roman"/>
              </w:rPr>
            </w:pPr>
            <w:r>
              <w:rPr>
                <w:rFonts w:ascii="Times New Roman" w:hAnsi="Times New Roman" w:cs="Times New Roman"/>
              </w:rPr>
              <w:t>20</w:t>
            </w:r>
          </w:p>
        </w:tc>
        <w:tc>
          <w:tcPr>
            <w:tcW w:w="1526" w:type="dxa"/>
            <w:tcBorders>
              <w:top w:val="single" w:sz="4" w:space="0" w:color="auto"/>
              <w:bottom w:val="single" w:sz="4" w:space="0" w:color="auto"/>
            </w:tcBorders>
          </w:tcPr>
          <w:p w:rsidR="00B56E50" w:rsidRDefault="006F6AD0" w:rsidP="00425E7B">
            <w:pPr>
              <w:jc w:val="center"/>
              <w:rPr>
                <w:rFonts w:ascii="Times New Roman" w:hAnsi="Times New Roman" w:cs="Times New Roman"/>
              </w:rPr>
            </w:pPr>
            <w:r>
              <w:rPr>
                <w:rFonts w:ascii="Times New Roman" w:hAnsi="Times New Roman" w:cs="Times New Roman"/>
              </w:rPr>
              <w:t>100</w:t>
            </w:r>
          </w:p>
        </w:tc>
      </w:tr>
      <w:tr w:rsidR="00ED4EB5" w:rsidRPr="00146AD4" w:rsidTr="0014233F">
        <w:trPr>
          <w:trHeight w:val="300"/>
        </w:trPr>
        <w:tc>
          <w:tcPr>
            <w:tcW w:w="675" w:type="dxa"/>
            <w:tcBorders>
              <w:top w:val="single" w:sz="4" w:space="0" w:color="auto"/>
              <w:bottom w:val="single" w:sz="4" w:space="0" w:color="auto"/>
            </w:tcBorders>
          </w:tcPr>
          <w:p w:rsidR="00ED4EB5" w:rsidRDefault="00ED4EB5" w:rsidP="00B56E50">
            <w:pPr>
              <w:jc w:val="center"/>
              <w:rPr>
                <w:rFonts w:ascii="Times New Roman" w:hAnsi="Times New Roman" w:cs="Times New Roman"/>
              </w:rPr>
            </w:pPr>
            <w:r>
              <w:rPr>
                <w:rFonts w:ascii="Times New Roman" w:hAnsi="Times New Roman" w:cs="Times New Roman"/>
              </w:rPr>
              <w:t>1</w:t>
            </w:r>
            <w:r w:rsidR="00B56E50">
              <w:rPr>
                <w:rFonts w:ascii="Times New Roman" w:hAnsi="Times New Roman" w:cs="Times New Roman"/>
              </w:rPr>
              <w:t>1</w:t>
            </w:r>
          </w:p>
        </w:tc>
        <w:tc>
          <w:tcPr>
            <w:tcW w:w="1991" w:type="dxa"/>
            <w:tcBorders>
              <w:top w:val="single" w:sz="4" w:space="0" w:color="auto"/>
              <w:bottom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заключивших контракты на поставку товаров и услуг для муниципальных нужд</w:t>
            </w:r>
          </w:p>
        </w:tc>
        <w:tc>
          <w:tcPr>
            <w:tcW w:w="1521" w:type="dxa"/>
            <w:tcBorders>
              <w:top w:val="single" w:sz="4" w:space="0" w:color="auto"/>
              <w:bottom w:val="single" w:sz="4" w:space="0" w:color="auto"/>
            </w:tcBorders>
          </w:tcPr>
          <w:p w:rsidR="00ED4EB5" w:rsidRPr="00DD6E61"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5D1C3C" w:rsidP="00425E7B">
            <w:pPr>
              <w:jc w:val="center"/>
              <w:rPr>
                <w:rFonts w:ascii="Times New Roman" w:hAnsi="Times New Roman" w:cs="Times New Roman"/>
              </w:rPr>
            </w:pPr>
            <w:r>
              <w:rPr>
                <w:rFonts w:ascii="Times New Roman" w:hAnsi="Times New Roman" w:cs="Times New Roman"/>
              </w:rPr>
              <w:t>7</w:t>
            </w:r>
          </w:p>
        </w:tc>
        <w:tc>
          <w:tcPr>
            <w:tcW w:w="1525" w:type="dxa"/>
            <w:tcBorders>
              <w:top w:val="single" w:sz="4" w:space="0" w:color="auto"/>
              <w:bottom w:val="single" w:sz="4" w:space="0" w:color="auto"/>
            </w:tcBorders>
          </w:tcPr>
          <w:p w:rsidR="00ED4EB5" w:rsidRPr="00A147B6" w:rsidRDefault="006F6AD0" w:rsidP="00425E7B">
            <w:pPr>
              <w:jc w:val="center"/>
              <w:rPr>
                <w:rFonts w:ascii="Times New Roman" w:hAnsi="Times New Roman" w:cs="Times New Roman"/>
              </w:rPr>
            </w:pPr>
            <w:r>
              <w:rPr>
                <w:rFonts w:ascii="Times New Roman" w:hAnsi="Times New Roman" w:cs="Times New Roman"/>
              </w:rPr>
              <w:t>7</w:t>
            </w:r>
          </w:p>
        </w:tc>
        <w:tc>
          <w:tcPr>
            <w:tcW w:w="1526" w:type="dxa"/>
            <w:tcBorders>
              <w:top w:val="single" w:sz="4" w:space="0" w:color="auto"/>
              <w:bottom w:val="single" w:sz="4" w:space="0" w:color="auto"/>
            </w:tcBorders>
          </w:tcPr>
          <w:p w:rsidR="00ED4EB5" w:rsidRPr="00146AD4" w:rsidRDefault="006F6AD0" w:rsidP="00425E7B">
            <w:pPr>
              <w:jc w:val="center"/>
              <w:rPr>
                <w:rFonts w:ascii="Times New Roman" w:hAnsi="Times New Roman" w:cs="Times New Roman"/>
              </w:rPr>
            </w:pPr>
            <w:r>
              <w:rPr>
                <w:rFonts w:ascii="Times New Roman" w:hAnsi="Times New Roman" w:cs="Times New Roman"/>
              </w:rPr>
              <w:t>100</w:t>
            </w:r>
          </w:p>
        </w:tc>
      </w:tr>
      <w:tr w:rsidR="005A7081" w:rsidRPr="00146AD4" w:rsidTr="0014233F">
        <w:trPr>
          <w:trHeight w:val="300"/>
        </w:trPr>
        <w:tc>
          <w:tcPr>
            <w:tcW w:w="675" w:type="dxa"/>
            <w:tcBorders>
              <w:top w:val="single" w:sz="4" w:space="0" w:color="auto"/>
              <w:bottom w:val="single" w:sz="4" w:space="0" w:color="auto"/>
            </w:tcBorders>
          </w:tcPr>
          <w:p w:rsidR="005A7081" w:rsidRDefault="005A7081" w:rsidP="00B56E50">
            <w:pPr>
              <w:jc w:val="center"/>
              <w:rPr>
                <w:rFonts w:ascii="Times New Roman" w:hAnsi="Times New Roman" w:cs="Times New Roman"/>
              </w:rPr>
            </w:pPr>
            <w:r>
              <w:rPr>
                <w:rFonts w:ascii="Times New Roman" w:hAnsi="Times New Roman" w:cs="Times New Roman"/>
              </w:rPr>
              <w:t>12</w:t>
            </w:r>
          </w:p>
        </w:tc>
        <w:tc>
          <w:tcPr>
            <w:tcW w:w="199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r>
              <w:rPr>
                <w:rFonts w:ascii="Times New Roman" w:hAnsi="Times New Roman" w:cs="Times New Roman"/>
              </w:rPr>
              <w:t>Количество ярмарок, проведенных на территории района</w:t>
            </w:r>
          </w:p>
        </w:tc>
        <w:tc>
          <w:tcPr>
            <w:tcW w:w="152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5A7081" w:rsidRDefault="005D1C3C" w:rsidP="00425E7B">
            <w:pPr>
              <w:jc w:val="center"/>
              <w:rPr>
                <w:rFonts w:ascii="Times New Roman" w:hAnsi="Times New Roman" w:cs="Times New Roman"/>
              </w:rPr>
            </w:pPr>
            <w:r>
              <w:rPr>
                <w:rFonts w:ascii="Times New Roman" w:hAnsi="Times New Roman" w:cs="Times New Roman"/>
              </w:rPr>
              <w:t>79</w:t>
            </w:r>
          </w:p>
        </w:tc>
        <w:tc>
          <w:tcPr>
            <w:tcW w:w="1525" w:type="dxa"/>
            <w:tcBorders>
              <w:top w:val="single" w:sz="4" w:space="0" w:color="auto"/>
              <w:bottom w:val="single" w:sz="4" w:space="0" w:color="auto"/>
            </w:tcBorders>
          </w:tcPr>
          <w:p w:rsidR="005A7081" w:rsidRDefault="005D1C3C" w:rsidP="00425E7B">
            <w:pPr>
              <w:jc w:val="center"/>
              <w:rPr>
                <w:rFonts w:ascii="Times New Roman" w:hAnsi="Times New Roman" w:cs="Times New Roman"/>
              </w:rPr>
            </w:pPr>
            <w:r>
              <w:rPr>
                <w:rFonts w:ascii="Times New Roman" w:hAnsi="Times New Roman" w:cs="Times New Roman"/>
              </w:rPr>
              <w:t>93</w:t>
            </w:r>
          </w:p>
        </w:tc>
        <w:tc>
          <w:tcPr>
            <w:tcW w:w="1526" w:type="dxa"/>
            <w:tcBorders>
              <w:top w:val="single" w:sz="4" w:space="0" w:color="auto"/>
              <w:bottom w:val="single" w:sz="4" w:space="0" w:color="auto"/>
            </w:tcBorders>
          </w:tcPr>
          <w:p w:rsidR="005A7081" w:rsidRDefault="005D1C3C" w:rsidP="00425E7B">
            <w:pPr>
              <w:jc w:val="center"/>
              <w:rPr>
                <w:rFonts w:ascii="Times New Roman" w:hAnsi="Times New Roman" w:cs="Times New Roman"/>
              </w:rPr>
            </w:pPr>
            <w:r>
              <w:rPr>
                <w:rFonts w:ascii="Times New Roman" w:hAnsi="Times New Roman" w:cs="Times New Roman"/>
              </w:rPr>
              <w:t>118</w:t>
            </w:r>
          </w:p>
        </w:tc>
      </w:tr>
    </w:tbl>
    <w:p w:rsidR="001E5ED8" w:rsidRDefault="001E5ED8" w:rsidP="00892570">
      <w:pPr>
        <w:spacing w:after="0" w:line="240" w:lineRule="auto"/>
        <w:jc w:val="both"/>
        <w:rPr>
          <w:rFonts w:ascii="Times New Roman" w:hAnsi="Times New Roman" w:cs="Times New Roman"/>
          <w:color w:val="FF0000"/>
        </w:rPr>
      </w:pPr>
    </w:p>
    <w:p w:rsidR="00CA0782" w:rsidRPr="00047DCE" w:rsidRDefault="00D3495A" w:rsidP="00892570">
      <w:pPr>
        <w:spacing w:after="0" w:line="240" w:lineRule="auto"/>
        <w:jc w:val="both"/>
        <w:rPr>
          <w:rFonts w:ascii="Times New Roman" w:hAnsi="Times New Roman" w:cs="Times New Roman"/>
        </w:rPr>
      </w:pPr>
      <w:r w:rsidRPr="00047DCE">
        <w:rPr>
          <w:rFonts w:ascii="Times New Roman" w:hAnsi="Times New Roman" w:cs="Times New Roman"/>
        </w:rPr>
        <w:lastRenderedPageBreak/>
        <w:t xml:space="preserve">     По данным государственной Федеральной налоговой службы по Забайкальскому краю количество </w:t>
      </w:r>
      <w:r w:rsidR="00CA0782" w:rsidRPr="00047DCE">
        <w:rPr>
          <w:rFonts w:ascii="Times New Roman" w:hAnsi="Times New Roman" w:cs="Times New Roman"/>
        </w:rPr>
        <w:t>субъектов малого и среднего предпринимательства</w:t>
      </w:r>
      <w:r w:rsidRPr="00047DCE">
        <w:rPr>
          <w:rFonts w:ascii="Times New Roman" w:hAnsi="Times New Roman" w:cs="Times New Roman"/>
        </w:rPr>
        <w:t xml:space="preserve"> </w:t>
      </w:r>
      <w:proofErr w:type="gramStart"/>
      <w:r w:rsidR="00796344" w:rsidRPr="00047DCE">
        <w:rPr>
          <w:rFonts w:ascii="Times New Roman" w:hAnsi="Times New Roman" w:cs="Times New Roman"/>
        </w:rPr>
        <w:t>на конец</w:t>
      </w:r>
      <w:proofErr w:type="gramEnd"/>
      <w:r w:rsidR="00743484" w:rsidRPr="00047DCE">
        <w:rPr>
          <w:rFonts w:ascii="Times New Roman" w:hAnsi="Times New Roman" w:cs="Times New Roman"/>
        </w:rPr>
        <w:t xml:space="preserve"> </w:t>
      </w:r>
      <w:r w:rsidR="00047DCE" w:rsidRPr="00047DCE">
        <w:rPr>
          <w:rFonts w:ascii="Times New Roman" w:hAnsi="Times New Roman" w:cs="Times New Roman"/>
        </w:rPr>
        <w:t>3</w:t>
      </w:r>
      <w:r w:rsidR="00F00051" w:rsidRPr="00047DCE">
        <w:rPr>
          <w:rFonts w:ascii="Times New Roman" w:hAnsi="Times New Roman" w:cs="Times New Roman"/>
        </w:rPr>
        <w:t xml:space="preserve"> квартала </w:t>
      </w:r>
      <w:r w:rsidRPr="00047DCE">
        <w:rPr>
          <w:rFonts w:ascii="Times New Roman" w:hAnsi="Times New Roman" w:cs="Times New Roman"/>
        </w:rPr>
        <w:t>202</w:t>
      </w:r>
      <w:r w:rsidR="00047DCE" w:rsidRPr="00047DCE">
        <w:rPr>
          <w:rFonts w:ascii="Times New Roman" w:hAnsi="Times New Roman" w:cs="Times New Roman"/>
        </w:rPr>
        <w:t>3</w:t>
      </w:r>
      <w:r w:rsidRPr="00047DCE">
        <w:rPr>
          <w:rFonts w:ascii="Times New Roman" w:hAnsi="Times New Roman" w:cs="Times New Roman"/>
        </w:rPr>
        <w:t xml:space="preserve"> год</w:t>
      </w:r>
      <w:r w:rsidR="00796344" w:rsidRPr="00047DCE">
        <w:rPr>
          <w:rFonts w:ascii="Times New Roman" w:hAnsi="Times New Roman" w:cs="Times New Roman"/>
        </w:rPr>
        <w:t>а</w:t>
      </w:r>
      <w:r w:rsidR="001F1A4F" w:rsidRPr="00047DCE">
        <w:rPr>
          <w:rFonts w:ascii="Times New Roman" w:hAnsi="Times New Roman" w:cs="Times New Roman"/>
        </w:rPr>
        <w:t xml:space="preserve"> </w:t>
      </w:r>
      <w:r w:rsidRPr="00047DCE">
        <w:rPr>
          <w:rFonts w:ascii="Times New Roman" w:hAnsi="Times New Roman" w:cs="Times New Roman"/>
        </w:rPr>
        <w:t xml:space="preserve">составило </w:t>
      </w:r>
      <w:r w:rsidR="00047DCE" w:rsidRPr="00047DCE">
        <w:rPr>
          <w:rFonts w:ascii="Times New Roman" w:hAnsi="Times New Roman" w:cs="Times New Roman"/>
        </w:rPr>
        <w:t>389</w:t>
      </w:r>
      <w:r w:rsidRPr="00047DCE">
        <w:rPr>
          <w:rFonts w:ascii="Times New Roman" w:hAnsi="Times New Roman" w:cs="Times New Roman"/>
        </w:rPr>
        <w:t xml:space="preserve"> единиц,  по сравнению с аналогичным периодом 202</w:t>
      </w:r>
      <w:r w:rsidR="00047DCE" w:rsidRPr="00047DCE">
        <w:rPr>
          <w:rFonts w:ascii="Times New Roman" w:hAnsi="Times New Roman" w:cs="Times New Roman"/>
        </w:rPr>
        <w:t>2</w:t>
      </w:r>
      <w:r w:rsidR="008F50AF" w:rsidRPr="00047DCE">
        <w:rPr>
          <w:rFonts w:ascii="Times New Roman" w:hAnsi="Times New Roman" w:cs="Times New Roman"/>
        </w:rPr>
        <w:t xml:space="preserve"> </w:t>
      </w:r>
      <w:r w:rsidRPr="00047DCE">
        <w:rPr>
          <w:rFonts w:ascii="Times New Roman" w:hAnsi="Times New Roman" w:cs="Times New Roman"/>
        </w:rPr>
        <w:t>г</w:t>
      </w:r>
      <w:r w:rsidR="008F50AF" w:rsidRPr="00047DCE">
        <w:rPr>
          <w:rFonts w:ascii="Times New Roman" w:hAnsi="Times New Roman" w:cs="Times New Roman"/>
        </w:rPr>
        <w:t>ода</w:t>
      </w:r>
      <w:r w:rsidRPr="00047DCE">
        <w:rPr>
          <w:rFonts w:ascii="Times New Roman" w:hAnsi="Times New Roman" w:cs="Times New Roman"/>
        </w:rPr>
        <w:t xml:space="preserve"> произошло </w:t>
      </w:r>
      <w:r w:rsidR="0014233F" w:rsidRPr="00047DCE">
        <w:rPr>
          <w:rFonts w:ascii="Times New Roman" w:hAnsi="Times New Roman" w:cs="Times New Roman"/>
        </w:rPr>
        <w:t>увеличение</w:t>
      </w:r>
      <w:r w:rsidRPr="00047DCE">
        <w:rPr>
          <w:rFonts w:ascii="Times New Roman" w:hAnsi="Times New Roman" w:cs="Times New Roman"/>
        </w:rPr>
        <w:t xml:space="preserve"> количества индиви</w:t>
      </w:r>
      <w:r w:rsidR="008F50AF" w:rsidRPr="00047DCE">
        <w:rPr>
          <w:rFonts w:ascii="Times New Roman" w:hAnsi="Times New Roman" w:cs="Times New Roman"/>
        </w:rPr>
        <w:t xml:space="preserve">дуальных предпринимателей на </w:t>
      </w:r>
      <w:r w:rsidR="00047DCE" w:rsidRPr="00047DCE">
        <w:rPr>
          <w:rFonts w:ascii="Times New Roman" w:hAnsi="Times New Roman" w:cs="Times New Roman"/>
        </w:rPr>
        <w:t>2</w:t>
      </w:r>
      <w:r w:rsidR="008F50AF" w:rsidRPr="00047DCE">
        <w:rPr>
          <w:rFonts w:ascii="Times New Roman" w:hAnsi="Times New Roman" w:cs="Times New Roman"/>
        </w:rPr>
        <w:t xml:space="preserve"> </w:t>
      </w:r>
      <w:r w:rsidRPr="00047DCE">
        <w:rPr>
          <w:rFonts w:ascii="Times New Roman" w:hAnsi="Times New Roman" w:cs="Times New Roman"/>
        </w:rPr>
        <w:t>%</w:t>
      </w:r>
      <w:r w:rsidR="007038B7" w:rsidRPr="00047DCE">
        <w:rPr>
          <w:rFonts w:ascii="Times New Roman" w:hAnsi="Times New Roman" w:cs="Times New Roman"/>
        </w:rPr>
        <w:t>.</w:t>
      </w:r>
    </w:p>
    <w:p w:rsidR="00E87206" w:rsidRPr="00EA3DD4" w:rsidRDefault="00E87206" w:rsidP="008F50AF">
      <w:pPr>
        <w:spacing w:after="0" w:line="240" w:lineRule="auto"/>
        <w:ind w:firstLine="567"/>
        <w:jc w:val="both"/>
        <w:rPr>
          <w:rFonts w:ascii="Times New Roman" w:hAnsi="Times New Roman" w:cs="Times New Roman"/>
          <w:color w:val="FF0000"/>
        </w:rPr>
      </w:pPr>
    </w:p>
    <w:p w:rsidR="00897E95" w:rsidRPr="00CC33DE" w:rsidRDefault="007038B7" w:rsidP="008F50AF">
      <w:pPr>
        <w:spacing w:after="0" w:line="240" w:lineRule="auto"/>
        <w:ind w:firstLine="567"/>
        <w:jc w:val="both"/>
        <w:rPr>
          <w:rFonts w:ascii="Times New Roman" w:hAnsi="Times New Roman" w:cs="Times New Roman"/>
        </w:rPr>
      </w:pPr>
      <w:proofErr w:type="gramStart"/>
      <w:r w:rsidRPr="00CC33DE">
        <w:rPr>
          <w:rFonts w:ascii="Times New Roman" w:hAnsi="Times New Roman" w:cs="Times New Roman"/>
        </w:rPr>
        <w:t>Структура п</w:t>
      </w:r>
      <w:r w:rsidR="00DA08B5" w:rsidRPr="00CC33DE">
        <w:rPr>
          <w:rFonts w:ascii="Times New Roman" w:hAnsi="Times New Roman" w:cs="Times New Roman"/>
        </w:rPr>
        <w:t xml:space="preserve">о видам деятельности количество </w:t>
      </w:r>
      <w:r w:rsidR="00897E95" w:rsidRPr="00CC33DE">
        <w:rPr>
          <w:rFonts w:ascii="Times New Roman" w:hAnsi="Times New Roman" w:cs="Times New Roman"/>
        </w:rPr>
        <w:t>субъектов малого и среднего предпринимательства</w:t>
      </w:r>
      <w:r w:rsidR="00DA08B5" w:rsidRPr="00CC33DE">
        <w:rPr>
          <w:rFonts w:ascii="Times New Roman" w:hAnsi="Times New Roman" w:cs="Times New Roman"/>
        </w:rPr>
        <w:t xml:space="preserve"> состоит: сельское хозяй</w:t>
      </w:r>
      <w:r w:rsidR="00095214" w:rsidRPr="00CC33DE">
        <w:rPr>
          <w:rFonts w:ascii="Times New Roman" w:hAnsi="Times New Roman" w:cs="Times New Roman"/>
        </w:rPr>
        <w:t xml:space="preserve">ство - </w:t>
      </w:r>
      <w:r w:rsidR="00897E95" w:rsidRPr="00CC33DE">
        <w:rPr>
          <w:rFonts w:ascii="Times New Roman" w:hAnsi="Times New Roman" w:cs="Times New Roman"/>
        </w:rPr>
        <w:t>1</w:t>
      </w:r>
      <w:r w:rsidR="008D6E8D" w:rsidRPr="00CC33DE">
        <w:rPr>
          <w:rFonts w:ascii="Times New Roman" w:hAnsi="Times New Roman" w:cs="Times New Roman"/>
        </w:rPr>
        <w:t>4</w:t>
      </w:r>
      <w:r w:rsidR="00095214" w:rsidRPr="00CC33DE">
        <w:rPr>
          <w:rFonts w:ascii="Times New Roman" w:hAnsi="Times New Roman" w:cs="Times New Roman"/>
        </w:rPr>
        <w:t xml:space="preserve"> ед. (</w:t>
      </w:r>
      <w:r w:rsidR="00843129" w:rsidRPr="00CC33DE">
        <w:rPr>
          <w:rFonts w:ascii="Times New Roman" w:hAnsi="Times New Roman" w:cs="Times New Roman"/>
        </w:rPr>
        <w:t>3,</w:t>
      </w:r>
      <w:r w:rsidR="00C61C5C" w:rsidRPr="00CC33DE">
        <w:rPr>
          <w:rFonts w:ascii="Times New Roman" w:hAnsi="Times New Roman" w:cs="Times New Roman"/>
        </w:rPr>
        <w:t>6</w:t>
      </w:r>
      <w:r w:rsidR="00E75818" w:rsidRPr="00CC33DE">
        <w:rPr>
          <w:rFonts w:ascii="Times New Roman" w:hAnsi="Times New Roman" w:cs="Times New Roman"/>
        </w:rPr>
        <w:t xml:space="preserve"> </w:t>
      </w:r>
      <w:r w:rsidR="00DA08B5" w:rsidRPr="00CC33DE">
        <w:rPr>
          <w:rFonts w:ascii="Times New Roman" w:hAnsi="Times New Roman" w:cs="Times New Roman"/>
        </w:rPr>
        <w:t>%)</w:t>
      </w:r>
      <w:r w:rsidR="00095214" w:rsidRPr="00CC33DE">
        <w:rPr>
          <w:rFonts w:ascii="Times New Roman" w:hAnsi="Times New Roman" w:cs="Times New Roman"/>
        </w:rPr>
        <w:t>; добыча полезных ископаемых -</w:t>
      </w:r>
      <w:r w:rsidR="00805E6D" w:rsidRPr="00CC33DE">
        <w:rPr>
          <w:rFonts w:ascii="Times New Roman" w:hAnsi="Times New Roman" w:cs="Times New Roman"/>
        </w:rPr>
        <w:t>2</w:t>
      </w:r>
      <w:r w:rsidR="00095214" w:rsidRPr="00CC33DE">
        <w:rPr>
          <w:rFonts w:ascii="Times New Roman" w:hAnsi="Times New Roman" w:cs="Times New Roman"/>
        </w:rPr>
        <w:t xml:space="preserve"> ед. (</w:t>
      </w:r>
      <w:r w:rsidR="00DA2DC8" w:rsidRPr="00CC33DE">
        <w:rPr>
          <w:rFonts w:ascii="Times New Roman" w:hAnsi="Times New Roman" w:cs="Times New Roman"/>
        </w:rPr>
        <w:t>0,</w:t>
      </w:r>
      <w:r w:rsidR="00C61C5C" w:rsidRPr="00CC33DE">
        <w:rPr>
          <w:rFonts w:ascii="Times New Roman" w:hAnsi="Times New Roman" w:cs="Times New Roman"/>
        </w:rPr>
        <w:t>51</w:t>
      </w:r>
      <w:r w:rsidR="00E75818" w:rsidRPr="00CC33DE">
        <w:rPr>
          <w:rFonts w:ascii="Times New Roman" w:hAnsi="Times New Roman" w:cs="Times New Roman"/>
        </w:rPr>
        <w:t xml:space="preserve"> </w:t>
      </w:r>
      <w:r w:rsidR="00DA08B5" w:rsidRPr="00CC33DE">
        <w:rPr>
          <w:rFonts w:ascii="Times New Roman" w:hAnsi="Times New Roman" w:cs="Times New Roman"/>
        </w:rPr>
        <w:t xml:space="preserve">%); </w:t>
      </w:r>
      <w:r w:rsidR="00095214" w:rsidRPr="00CC33DE">
        <w:rPr>
          <w:rFonts w:ascii="Times New Roman" w:hAnsi="Times New Roman" w:cs="Times New Roman"/>
        </w:rPr>
        <w:t xml:space="preserve">обрабатывающие производства - </w:t>
      </w:r>
      <w:r w:rsidR="00DA2DC8" w:rsidRPr="00CC33DE">
        <w:rPr>
          <w:rFonts w:ascii="Times New Roman" w:hAnsi="Times New Roman" w:cs="Times New Roman"/>
        </w:rPr>
        <w:t>1</w:t>
      </w:r>
      <w:r w:rsidR="007E7135" w:rsidRPr="00CC33DE">
        <w:rPr>
          <w:rFonts w:ascii="Times New Roman" w:hAnsi="Times New Roman" w:cs="Times New Roman"/>
        </w:rPr>
        <w:t>5</w:t>
      </w:r>
      <w:r w:rsidR="00095214" w:rsidRPr="00CC33DE">
        <w:rPr>
          <w:rFonts w:ascii="Times New Roman" w:hAnsi="Times New Roman" w:cs="Times New Roman"/>
        </w:rPr>
        <w:t xml:space="preserve"> ед. (</w:t>
      </w:r>
      <w:r w:rsidR="003F5073" w:rsidRPr="00CC33DE">
        <w:rPr>
          <w:rFonts w:ascii="Times New Roman" w:hAnsi="Times New Roman" w:cs="Times New Roman"/>
        </w:rPr>
        <w:t>3,</w:t>
      </w:r>
      <w:r w:rsidR="00C61C5C" w:rsidRPr="00CC33DE">
        <w:rPr>
          <w:rFonts w:ascii="Times New Roman" w:hAnsi="Times New Roman" w:cs="Times New Roman"/>
        </w:rPr>
        <w:t>86</w:t>
      </w:r>
      <w:r w:rsidR="003F5073" w:rsidRPr="00CC33DE">
        <w:rPr>
          <w:rFonts w:ascii="Times New Roman" w:hAnsi="Times New Roman" w:cs="Times New Roman"/>
        </w:rPr>
        <w:t xml:space="preserve"> </w:t>
      </w:r>
      <w:r w:rsidR="00DA08B5" w:rsidRPr="00CC33DE">
        <w:rPr>
          <w:rFonts w:ascii="Times New Roman" w:hAnsi="Times New Roman" w:cs="Times New Roman"/>
        </w:rPr>
        <w:t>%); обеспечение электричес</w:t>
      </w:r>
      <w:r w:rsidR="00095214" w:rsidRPr="00CC33DE">
        <w:rPr>
          <w:rFonts w:ascii="Times New Roman" w:hAnsi="Times New Roman" w:cs="Times New Roman"/>
        </w:rPr>
        <w:t xml:space="preserve">кой энергией, паром - </w:t>
      </w:r>
      <w:r w:rsidR="008D6E8D" w:rsidRPr="00CC33DE">
        <w:rPr>
          <w:rFonts w:ascii="Times New Roman" w:hAnsi="Times New Roman" w:cs="Times New Roman"/>
        </w:rPr>
        <w:t>4</w:t>
      </w:r>
      <w:r w:rsidR="00095214" w:rsidRPr="00CC33DE">
        <w:rPr>
          <w:rFonts w:ascii="Times New Roman" w:hAnsi="Times New Roman" w:cs="Times New Roman"/>
        </w:rPr>
        <w:t xml:space="preserve"> ед.(</w:t>
      </w:r>
      <w:r w:rsidR="006B2B86" w:rsidRPr="00CC33DE">
        <w:rPr>
          <w:rFonts w:ascii="Times New Roman" w:hAnsi="Times New Roman" w:cs="Times New Roman"/>
        </w:rPr>
        <w:t>1</w:t>
      </w:r>
      <w:r w:rsidR="00C61C5C" w:rsidRPr="00CC33DE">
        <w:rPr>
          <w:rFonts w:ascii="Times New Roman" w:hAnsi="Times New Roman" w:cs="Times New Roman"/>
        </w:rPr>
        <w:t>,03</w:t>
      </w:r>
      <w:r w:rsidR="006B2B86" w:rsidRPr="00CC33DE">
        <w:rPr>
          <w:rFonts w:ascii="Times New Roman" w:hAnsi="Times New Roman" w:cs="Times New Roman"/>
        </w:rPr>
        <w:t xml:space="preserve"> </w:t>
      </w:r>
      <w:r w:rsidR="00DA08B5" w:rsidRPr="00CC33DE">
        <w:rPr>
          <w:rFonts w:ascii="Times New Roman" w:hAnsi="Times New Roman" w:cs="Times New Roman"/>
        </w:rPr>
        <w:t xml:space="preserve">%); </w:t>
      </w:r>
      <w:r w:rsidR="00095214" w:rsidRPr="00CC33DE">
        <w:rPr>
          <w:rFonts w:ascii="Times New Roman" w:hAnsi="Times New Roman" w:cs="Times New Roman"/>
        </w:rPr>
        <w:t>водоснабжение, водоотведение - 2 ед. (</w:t>
      </w:r>
      <w:r w:rsidR="00DA2DC8" w:rsidRPr="00CC33DE">
        <w:rPr>
          <w:rFonts w:ascii="Times New Roman" w:hAnsi="Times New Roman" w:cs="Times New Roman"/>
        </w:rPr>
        <w:t>0,</w:t>
      </w:r>
      <w:r w:rsidR="00C61C5C" w:rsidRPr="00CC33DE">
        <w:rPr>
          <w:rFonts w:ascii="Times New Roman" w:hAnsi="Times New Roman" w:cs="Times New Roman"/>
        </w:rPr>
        <w:t>51</w:t>
      </w:r>
      <w:r w:rsidR="006B2B86" w:rsidRPr="00CC33DE">
        <w:rPr>
          <w:rFonts w:ascii="Times New Roman" w:hAnsi="Times New Roman" w:cs="Times New Roman"/>
        </w:rPr>
        <w:t xml:space="preserve"> </w:t>
      </w:r>
      <w:r w:rsidR="00095214" w:rsidRPr="00CC33DE">
        <w:rPr>
          <w:rFonts w:ascii="Times New Roman" w:hAnsi="Times New Roman" w:cs="Times New Roman"/>
        </w:rPr>
        <w:t xml:space="preserve">%); строительство - </w:t>
      </w:r>
      <w:r w:rsidR="00475545" w:rsidRPr="00CC33DE">
        <w:rPr>
          <w:rFonts w:ascii="Times New Roman" w:hAnsi="Times New Roman" w:cs="Times New Roman"/>
        </w:rPr>
        <w:t>8</w:t>
      </w:r>
      <w:r w:rsidR="00095214" w:rsidRPr="00CC33DE">
        <w:rPr>
          <w:rFonts w:ascii="Times New Roman" w:hAnsi="Times New Roman" w:cs="Times New Roman"/>
        </w:rPr>
        <w:t xml:space="preserve"> ед. (</w:t>
      </w:r>
      <w:r w:rsidR="006B2B86" w:rsidRPr="00CC33DE">
        <w:rPr>
          <w:rFonts w:ascii="Times New Roman" w:hAnsi="Times New Roman" w:cs="Times New Roman"/>
        </w:rPr>
        <w:t>2</w:t>
      </w:r>
      <w:r w:rsidR="00C61C5C" w:rsidRPr="00CC33DE">
        <w:rPr>
          <w:rFonts w:ascii="Times New Roman" w:hAnsi="Times New Roman" w:cs="Times New Roman"/>
        </w:rPr>
        <w:t>,06</w:t>
      </w:r>
      <w:r w:rsidR="00E75818" w:rsidRPr="00CC33DE">
        <w:rPr>
          <w:rFonts w:ascii="Times New Roman" w:hAnsi="Times New Roman" w:cs="Times New Roman"/>
        </w:rPr>
        <w:t xml:space="preserve"> </w:t>
      </w:r>
      <w:r w:rsidR="00DA08B5" w:rsidRPr="00CC33DE">
        <w:rPr>
          <w:rFonts w:ascii="Times New Roman" w:hAnsi="Times New Roman" w:cs="Times New Roman"/>
        </w:rPr>
        <w:t>%); торговл</w:t>
      </w:r>
      <w:r w:rsidR="00095214" w:rsidRPr="00CC33DE">
        <w:rPr>
          <w:rFonts w:ascii="Times New Roman" w:hAnsi="Times New Roman" w:cs="Times New Roman"/>
        </w:rPr>
        <w:t xml:space="preserve">я  - </w:t>
      </w:r>
      <w:r w:rsidR="007E7135" w:rsidRPr="00CC33DE">
        <w:rPr>
          <w:rFonts w:ascii="Times New Roman" w:hAnsi="Times New Roman" w:cs="Times New Roman"/>
        </w:rPr>
        <w:t>2</w:t>
      </w:r>
      <w:r w:rsidR="009B51FC" w:rsidRPr="00CC33DE">
        <w:rPr>
          <w:rFonts w:ascii="Times New Roman" w:hAnsi="Times New Roman" w:cs="Times New Roman"/>
        </w:rPr>
        <w:t>58</w:t>
      </w:r>
      <w:r w:rsidR="00095214" w:rsidRPr="00CC33DE">
        <w:rPr>
          <w:rFonts w:ascii="Times New Roman" w:hAnsi="Times New Roman" w:cs="Times New Roman"/>
        </w:rPr>
        <w:t xml:space="preserve"> (</w:t>
      </w:r>
      <w:r w:rsidR="00C61C5C" w:rsidRPr="00CC33DE">
        <w:rPr>
          <w:rFonts w:ascii="Times New Roman" w:hAnsi="Times New Roman" w:cs="Times New Roman"/>
        </w:rPr>
        <w:t>66,32</w:t>
      </w:r>
      <w:r w:rsidR="00E75818" w:rsidRPr="00CC33DE">
        <w:rPr>
          <w:rFonts w:ascii="Times New Roman" w:hAnsi="Times New Roman" w:cs="Times New Roman"/>
        </w:rPr>
        <w:t xml:space="preserve"> </w:t>
      </w:r>
      <w:r w:rsidR="00DA08B5" w:rsidRPr="00CC33DE">
        <w:rPr>
          <w:rFonts w:ascii="Times New Roman" w:hAnsi="Times New Roman" w:cs="Times New Roman"/>
        </w:rPr>
        <w:t>%);</w:t>
      </w:r>
      <w:r w:rsidR="00095214" w:rsidRPr="00CC33DE">
        <w:rPr>
          <w:rFonts w:ascii="Times New Roman" w:hAnsi="Times New Roman" w:cs="Times New Roman"/>
        </w:rPr>
        <w:t xml:space="preserve"> транспортировка и хранение - </w:t>
      </w:r>
      <w:r w:rsidR="00DA2DC8" w:rsidRPr="00CC33DE">
        <w:rPr>
          <w:rFonts w:ascii="Times New Roman" w:hAnsi="Times New Roman" w:cs="Times New Roman"/>
        </w:rPr>
        <w:t>21</w:t>
      </w:r>
      <w:r w:rsidR="00095214" w:rsidRPr="00CC33DE">
        <w:rPr>
          <w:rFonts w:ascii="Times New Roman" w:hAnsi="Times New Roman" w:cs="Times New Roman"/>
        </w:rPr>
        <w:t xml:space="preserve"> ед. (</w:t>
      </w:r>
      <w:r w:rsidR="005053D0" w:rsidRPr="00CC33DE">
        <w:rPr>
          <w:rFonts w:ascii="Times New Roman" w:hAnsi="Times New Roman" w:cs="Times New Roman"/>
        </w:rPr>
        <w:t>5,</w:t>
      </w:r>
      <w:r w:rsidR="00C61C5C" w:rsidRPr="00CC33DE">
        <w:rPr>
          <w:rFonts w:ascii="Times New Roman" w:hAnsi="Times New Roman" w:cs="Times New Roman"/>
        </w:rPr>
        <w:t>4</w:t>
      </w:r>
      <w:r w:rsidR="00E75818" w:rsidRPr="00CC33DE">
        <w:rPr>
          <w:rFonts w:ascii="Times New Roman" w:hAnsi="Times New Roman" w:cs="Times New Roman"/>
        </w:rPr>
        <w:t xml:space="preserve"> </w:t>
      </w:r>
      <w:r w:rsidR="00095214" w:rsidRPr="00CC33DE">
        <w:rPr>
          <w:rFonts w:ascii="Times New Roman" w:hAnsi="Times New Roman" w:cs="Times New Roman"/>
        </w:rPr>
        <w:t>%);</w:t>
      </w:r>
      <w:proofErr w:type="gramEnd"/>
      <w:r w:rsidR="00095214" w:rsidRPr="00CC33DE">
        <w:rPr>
          <w:rFonts w:ascii="Times New Roman" w:hAnsi="Times New Roman" w:cs="Times New Roman"/>
        </w:rPr>
        <w:t xml:space="preserve"> </w:t>
      </w:r>
      <w:proofErr w:type="gramStart"/>
      <w:r w:rsidR="00095214" w:rsidRPr="00CC33DE">
        <w:rPr>
          <w:rFonts w:ascii="Times New Roman" w:hAnsi="Times New Roman" w:cs="Times New Roman"/>
        </w:rPr>
        <w:t xml:space="preserve">деятельность гостиниц - </w:t>
      </w:r>
      <w:r w:rsidR="00897E95" w:rsidRPr="00CC33DE">
        <w:rPr>
          <w:rFonts w:ascii="Times New Roman" w:hAnsi="Times New Roman" w:cs="Times New Roman"/>
        </w:rPr>
        <w:t>6</w:t>
      </w:r>
      <w:r w:rsidR="00095214" w:rsidRPr="00CC33DE">
        <w:rPr>
          <w:rFonts w:ascii="Times New Roman" w:hAnsi="Times New Roman" w:cs="Times New Roman"/>
        </w:rPr>
        <w:t xml:space="preserve"> ед. (</w:t>
      </w:r>
      <w:r w:rsidR="005D2150" w:rsidRPr="00CC33DE">
        <w:rPr>
          <w:rFonts w:ascii="Times New Roman" w:hAnsi="Times New Roman" w:cs="Times New Roman"/>
        </w:rPr>
        <w:t>1,</w:t>
      </w:r>
      <w:r w:rsidR="006B2B86" w:rsidRPr="00CC33DE">
        <w:rPr>
          <w:rFonts w:ascii="Times New Roman" w:hAnsi="Times New Roman" w:cs="Times New Roman"/>
        </w:rPr>
        <w:t>5</w:t>
      </w:r>
      <w:r w:rsidR="00C61C5C" w:rsidRPr="00CC33DE">
        <w:rPr>
          <w:rFonts w:ascii="Times New Roman" w:hAnsi="Times New Roman" w:cs="Times New Roman"/>
        </w:rPr>
        <w:t>4</w:t>
      </w:r>
      <w:r w:rsidR="00E75818" w:rsidRPr="00CC33DE">
        <w:rPr>
          <w:rFonts w:ascii="Times New Roman" w:hAnsi="Times New Roman" w:cs="Times New Roman"/>
        </w:rPr>
        <w:t xml:space="preserve"> </w:t>
      </w:r>
      <w:r w:rsidR="00DA08B5" w:rsidRPr="00CC33DE">
        <w:rPr>
          <w:rFonts w:ascii="Times New Roman" w:hAnsi="Times New Roman" w:cs="Times New Roman"/>
        </w:rPr>
        <w:t>%);</w:t>
      </w:r>
      <w:r w:rsidR="00095214" w:rsidRPr="00CC33DE">
        <w:rPr>
          <w:rFonts w:ascii="Times New Roman" w:hAnsi="Times New Roman" w:cs="Times New Roman"/>
        </w:rPr>
        <w:t xml:space="preserve"> </w:t>
      </w:r>
      <w:r w:rsidR="00DA08B5" w:rsidRPr="00CC33DE">
        <w:rPr>
          <w:rFonts w:ascii="Times New Roman" w:hAnsi="Times New Roman" w:cs="Times New Roman"/>
        </w:rPr>
        <w:t>деятельност</w:t>
      </w:r>
      <w:r w:rsidR="00095214" w:rsidRPr="00CC33DE">
        <w:rPr>
          <w:rFonts w:ascii="Times New Roman" w:hAnsi="Times New Roman" w:cs="Times New Roman"/>
        </w:rPr>
        <w:t>ь по операциям с недвижимостью</w:t>
      </w:r>
      <w:r w:rsidR="00892570" w:rsidRPr="00CC33DE">
        <w:rPr>
          <w:rFonts w:ascii="Times New Roman" w:hAnsi="Times New Roman" w:cs="Times New Roman"/>
        </w:rPr>
        <w:t xml:space="preserve"> </w:t>
      </w:r>
      <w:r w:rsidR="00095214" w:rsidRPr="00CC33DE">
        <w:rPr>
          <w:rFonts w:ascii="Times New Roman" w:hAnsi="Times New Roman" w:cs="Times New Roman"/>
        </w:rPr>
        <w:t>-</w:t>
      </w:r>
      <w:r w:rsidR="00892570" w:rsidRPr="00CC33DE">
        <w:rPr>
          <w:rFonts w:ascii="Times New Roman" w:hAnsi="Times New Roman" w:cs="Times New Roman"/>
        </w:rPr>
        <w:t xml:space="preserve"> </w:t>
      </w:r>
      <w:r w:rsidR="00DA2DC8" w:rsidRPr="00CC33DE">
        <w:rPr>
          <w:rFonts w:ascii="Times New Roman" w:hAnsi="Times New Roman" w:cs="Times New Roman"/>
        </w:rPr>
        <w:t>4</w:t>
      </w:r>
      <w:r w:rsidR="00095214" w:rsidRPr="00CC33DE">
        <w:rPr>
          <w:rFonts w:ascii="Times New Roman" w:hAnsi="Times New Roman" w:cs="Times New Roman"/>
        </w:rPr>
        <w:t xml:space="preserve"> ед. (</w:t>
      </w:r>
      <w:r w:rsidR="006B2B86" w:rsidRPr="00CC33DE">
        <w:rPr>
          <w:rFonts w:ascii="Times New Roman" w:hAnsi="Times New Roman" w:cs="Times New Roman"/>
        </w:rPr>
        <w:t>1</w:t>
      </w:r>
      <w:r w:rsidR="00C61C5C" w:rsidRPr="00CC33DE">
        <w:rPr>
          <w:rFonts w:ascii="Times New Roman" w:hAnsi="Times New Roman" w:cs="Times New Roman"/>
        </w:rPr>
        <w:t>,03</w:t>
      </w:r>
      <w:r w:rsidR="00E75818" w:rsidRPr="00CC33DE">
        <w:rPr>
          <w:rFonts w:ascii="Times New Roman" w:hAnsi="Times New Roman" w:cs="Times New Roman"/>
        </w:rPr>
        <w:t xml:space="preserve"> </w:t>
      </w:r>
      <w:r w:rsidR="00DA08B5" w:rsidRPr="00CC33DE">
        <w:rPr>
          <w:rFonts w:ascii="Times New Roman" w:hAnsi="Times New Roman" w:cs="Times New Roman"/>
        </w:rPr>
        <w:t>%); научная де</w:t>
      </w:r>
      <w:r w:rsidR="005C581E" w:rsidRPr="00CC33DE">
        <w:rPr>
          <w:rFonts w:ascii="Times New Roman" w:hAnsi="Times New Roman" w:cs="Times New Roman"/>
        </w:rPr>
        <w:t xml:space="preserve">ятельность, профессиональная- </w:t>
      </w:r>
      <w:r w:rsidR="00475545" w:rsidRPr="00CC33DE">
        <w:rPr>
          <w:rFonts w:ascii="Times New Roman" w:hAnsi="Times New Roman" w:cs="Times New Roman"/>
        </w:rPr>
        <w:t>5</w:t>
      </w:r>
      <w:r w:rsidR="00095214" w:rsidRPr="00CC33DE">
        <w:rPr>
          <w:rFonts w:ascii="Times New Roman" w:hAnsi="Times New Roman" w:cs="Times New Roman"/>
        </w:rPr>
        <w:t xml:space="preserve"> ед.(</w:t>
      </w:r>
      <w:r w:rsidR="00AA57C8" w:rsidRPr="00CC33DE">
        <w:rPr>
          <w:rFonts w:ascii="Times New Roman" w:hAnsi="Times New Roman" w:cs="Times New Roman"/>
        </w:rPr>
        <w:t>1,2</w:t>
      </w:r>
      <w:r w:rsidR="00C61C5C" w:rsidRPr="00CC33DE">
        <w:rPr>
          <w:rFonts w:ascii="Times New Roman" w:hAnsi="Times New Roman" w:cs="Times New Roman"/>
        </w:rPr>
        <w:t>8</w:t>
      </w:r>
      <w:r w:rsidR="00E75818" w:rsidRPr="00CC33DE">
        <w:rPr>
          <w:rFonts w:ascii="Times New Roman" w:hAnsi="Times New Roman" w:cs="Times New Roman"/>
        </w:rPr>
        <w:t xml:space="preserve"> </w:t>
      </w:r>
      <w:r w:rsidR="00DA08B5" w:rsidRPr="00CC33DE">
        <w:rPr>
          <w:rFonts w:ascii="Times New Roman" w:hAnsi="Times New Roman" w:cs="Times New Roman"/>
        </w:rPr>
        <w:t>%); а</w:t>
      </w:r>
      <w:r w:rsidR="00095214" w:rsidRPr="00CC33DE">
        <w:rPr>
          <w:rFonts w:ascii="Times New Roman" w:hAnsi="Times New Roman" w:cs="Times New Roman"/>
        </w:rPr>
        <w:t xml:space="preserve">дминистративная деятельность – </w:t>
      </w:r>
      <w:r w:rsidR="00DA2DC8" w:rsidRPr="00CC33DE">
        <w:rPr>
          <w:rFonts w:ascii="Times New Roman" w:hAnsi="Times New Roman" w:cs="Times New Roman"/>
        </w:rPr>
        <w:t>4</w:t>
      </w:r>
      <w:r w:rsidR="00095214" w:rsidRPr="00CC33DE">
        <w:rPr>
          <w:rFonts w:ascii="Times New Roman" w:hAnsi="Times New Roman" w:cs="Times New Roman"/>
        </w:rPr>
        <w:t xml:space="preserve"> ед. (</w:t>
      </w:r>
      <w:r w:rsidR="006B2B86" w:rsidRPr="00CC33DE">
        <w:rPr>
          <w:rFonts w:ascii="Times New Roman" w:hAnsi="Times New Roman" w:cs="Times New Roman"/>
        </w:rPr>
        <w:t>1</w:t>
      </w:r>
      <w:r w:rsidR="00C61C5C" w:rsidRPr="00CC33DE">
        <w:rPr>
          <w:rFonts w:ascii="Times New Roman" w:hAnsi="Times New Roman" w:cs="Times New Roman"/>
        </w:rPr>
        <w:t>,03</w:t>
      </w:r>
      <w:r w:rsidR="00DA08B5" w:rsidRPr="00CC33DE">
        <w:rPr>
          <w:rFonts w:ascii="Times New Roman" w:hAnsi="Times New Roman" w:cs="Times New Roman"/>
        </w:rPr>
        <w:t xml:space="preserve">%); деятельность в области здравоохранения- </w:t>
      </w:r>
      <w:r w:rsidR="001F5BBB" w:rsidRPr="00CC33DE">
        <w:rPr>
          <w:rFonts w:ascii="Times New Roman" w:hAnsi="Times New Roman" w:cs="Times New Roman"/>
        </w:rPr>
        <w:t>1</w:t>
      </w:r>
      <w:r w:rsidR="00E75818" w:rsidRPr="00CC33DE">
        <w:rPr>
          <w:rFonts w:ascii="Times New Roman" w:hAnsi="Times New Roman" w:cs="Times New Roman"/>
        </w:rPr>
        <w:t xml:space="preserve"> </w:t>
      </w:r>
      <w:r w:rsidR="00095214" w:rsidRPr="00CC33DE">
        <w:rPr>
          <w:rFonts w:ascii="Times New Roman" w:hAnsi="Times New Roman" w:cs="Times New Roman"/>
        </w:rPr>
        <w:t>ед. (</w:t>
      </w:r>
      <w:r w:rsidR="00C16ECF" w:rsidRPr="00CC33DE">
        <w:rPr>
          <w:rFonts w:ascii="Times New Roman" w:hAnsi="Times New Roman" w:cs="Times New Roman"/>
        </w:rPr>
        <w:t>0,</w:t>
      </w:r>
      <w:r w:rsidR="00AA57C8" w:rsidRPr="00CC33DE">
        <w:rPr>
          <w:rFonts w:ascii="Times New Roman" w:hAnsi="Times New Roman" w:cs="Times New Roman"/>
        </w:rPr>
        <w:t>2</w:t>
      </w:r>
      <w:r w:rsidR="00C61C5C" w:rsidRPr="00CC33DE">
        <w:rPr>
          <w:rFonts w:ascii="Times New Roman" w:hAnsi="Times New Roman" w:cs="Times New Roman"/>
        </w:rPr>
        <w:t>6</w:t>
      </w:r>
      <w:r w:rsidR="00E75818" w:rsidRPr="00CC33DE">
        <w:rPr>
          <w:rFonts w:ascii="Times New Roman" w:hAnsi="Times New Roman" w:cs="Times New Roman"/>
        </w:rPr>
        <w:t xml:space="preserve"> </w:t>
      </w:r>
      <w:r w:rsidR="00DA08B5" w:rsidRPr="00CC33DE">
        <w:rPr>
          <w:rFonts w:ascii="Times New Roman" w:hAnsi="Times New Roman" w:cs="Times New Roman"/>
        </w:rPr>
        <w:t>%); деятельност</w:t>
      </w:r>
      <w:r w:rsidR="00095214" w:rsidRPr="00CC33DE">
        <w:rPr>
          <w:rFonts w:ascii="Times New Roman" w:hAnsi="Times New Roman" w:cs="Times New Roman"/>
        </w:rPr>
        <w:t xml:space="preserve">ь в области культуры и спорта- </w:t>
      </w:r>
      <w:r w:rsidR="008D6E8D" w:rsidRPr="00CC33DE">
        <w:rPr>
          <w:rFonts w:ascii="Times New Roman" w:hAnsi="Times New Roman" w:cs="Times New Roman"/>
        </w:rPr>
        <w:t>2</w:t>
      </w:r>
      <w:r w:rsidR="00095214" w:rsidRPr="00CC33DE">
        <w:rPr>
          <w:rFonts w:ascii="Times New Roman" w:hAnsi="Times New Roman" w:cs="Times New Roman"/>
        </w:rPr>
        <w:t xml:space="preserve"> ед. (0,</w:t>
      </w:r>
      <w:r w:rsidR="00C61C5C" w:rsidRPr="00CC33DE">
        <w:rPr>
          <w:rFonts w:ascii="Times New Roman" w:hAnsi="Times New Roman" w:cs="Times New Roman"/>
        </w:rPr>
        <w:t>51</w:t>
      </w:r>
      <w:r w:rsidR="00E75818" w:rsidRPr="00CC33DE">
        <w:rPr>
          <w:rFonts w:ascii="Times New Roman" w:hAnsi="Times New Roman" w:cs="Times New Roman"/>
        </w:rPr>
        <w:t xml:space="preserve"> </w:t>
      </w:r>
      <w:r w:rsidR="00DA08B5" w:rsidRPr="00CC33DE">
        <w:rPr>
          <w:rFonts w:ascii="Times New Roman" w:hAnsi="Times New Roman" w:cs="Times New Roman"/>
        </w:rPr>
        <w:t xml:space="preserve">%); </w:t>
      </w:r>
      <w:r w:rsidR="009B51FC" w:rsidRPr="00CC33DE">
        <w:rPr>
          <w:rFonts w:ascii="Times New Roman" w:hAnsi="Times New Roman" w:cs="Times New Roman"/>
        </w:rPr>
        <w:t>предприятие общественного питания – 22 (</w:t>
      </w:r>
      <w:r w:rsidR="00C61C5C" w:rsidRPr="00CC33DE">
        <w:rPr>
          <w:rFonts w:ascii="Times New Roman" w:hAnsi="Times New Roman" w:cs="Times New Roman"/>
        </w:rPr>
        <w:t>5,66</w:t>
      </w:r>
      <w:r w:rsidR="009B51FC" w:rsidRPr="00CC33DE">
        <w:rPr>
          <w:rFonts w:ascii="Times New Roman" w:hAnsi="Times New Roman" w:cs="Times New Roman"/>
        </w:rPr>
        <w:t xml:space="preserve">%); </w:t>
      </w:r>
      <w:r w:rsidR="00DA08B5" w:rsidRPr="00CC33DE">
        <w:rPr>
          <w:rFonts w:ascii="Times New Roman" w:hAnsi="Times New Roman" w:cs="Times New Roman"/>
        </w:rPr>
        <w:t>предо</w:t>
      </w:r>
      <w:r w:rsidR="00095214" w:rsidRPr="00CC33DE">
        <w:rPr>
          <w:rFonts w:ascii="Times New Roman" w:hAnsi="Times New Roman" w:cs="Times New Roman"/>
        </w:rPr>
        <w:t xml:space="preserve">ставление прочих видов услуг- </w:t>
      </w:r>
      <w:r w:rsidR="00897E95" w:rsidRPr="00CC33DE">
        <w:rPr>
          <w:rFonts w:ascii="Times New Roman" w:hAnsi="Times New Roman" w:cs="Times New Roman"/>
        </w:rPr>
        <w:t>21</w:t>
      </w:r>
      <w:r w:rsidR="00DA08B5" w:rsidRPr="00CC33DE">
        <w:rPr>
          <w:rFonts w:ascii="Times New Roman" w:hAnsi="Times New Roman" w:cs="Times New Roman"/>
        </w:rPr>
        <w:t xml:space="preserve"> ед. (</w:t>
      </w:r>
      <w:r w:rsidR="00897E95" w:rsidRPr="00CC33DE">
        <w:rPr>
          <w:rFonts w:ascii="Times New Roman" w:hAnsi="Times New Roman" w:cs="Times New Roman"/>
        </w:rPr>
        <w:t>5,</w:t>
      </w:r>
      <w:r w:rsidR="006B2B86" w:rsidRPr="00CC33DE">
        <w:rPr>
          <w:rFonts w:ascii="Times New Roman" w:hAnsi="Times New Roman" w:cs="Times New Roman"/>
        </w:rPr>
        <w:t>4</w:t>
      </w:r>
      <w:r w:rsidR="00843129" w:rsidRPr="00CC33DE">
        <w:rPr>
          <w:rFonts w:ascii="Times New Roman" w:hAnsi="Times New Roman" w:cs="Times New Roman"/>
        </w:rPr>
        <w:t>)</w:t>
      </w:r>
      <w:r w:rsidR="008D6E8D" w:rsidRPr="00CC33DE">
        <w:rPr>
          <w:rFonts w:ascii="Times New Roman" w:hAnsi="Times New Roman" w:cs="Times New Roman"/>
        </w:rPr>
        <w:t>.</w:t>
      </w:r>
      <w:proofErr w:type="gramEnd"/>
    </w:p>
    <w:p w:rsidR="008D6E8D" w:rsidRPr="00EA3DD4" w:rsidRDefault="008D6E8D" w:rsidP="008F50AF">
      <w:pPr>
        <w:spacing w:after="0" w:line="240" w:lineRule="auto"/>
        <w:ind w:firstLine="567"/>
        <w:jc w:val="both"/>
        <w:rPr>
          <w:rFonts w:ascii="Times New Roman" w:hAnsi="Times New Roman" w:cs="Times New Roman"/>
          <w:color w:val="FF0000"/>
        </w:rPr>
      </w:pPr>
    </w:p>
    <w:p w:rsidR="00D4084D" w:rsidRPr="00047DCE" w:rsidRDefault="00D4084D" w:rsidP="00D4084D">
      <w:pPr>
        <w:spacing w:after="0" w:line="240" w:lineRule="auto"/>
        <w:ind w:firstLine="284"/>
        <w:jc w:val="both"/>
        <w:rPr>
          <w:rFonts w:ascii="Times New Roman" w:hAnsi="Times New Roman" w:cs="Times New Roman"/>
        </w:rPr>
      </w:pPr>
      <w:r w:rsidRPr="00047DCE">
        <w:rPr>
          <w:rFonts w:ascii="Times New Roman" w:hAnsi="Times New Roman" w:cs="Times New Roman"/>
        </w:rPr>
        <w:t xml:space="preserve">За </w:t>
      </w:r>
      <w:r w:rsidR="00047DCE" w:rsidRPr="00047DCE">
        <w:rPr>
          <w:rFonts w:ascii="Times New Roman" w:hAnsi="Times New Roman" w:cs="Times New Roman"/>
        </w:rPr>
        <w:t>9 месяцев</w:t>
      </w:r>
      <w:r w:rsidR="00311B6C" w:rsidRPr="00047DCE">
        <w:rPr>
          <w:rFonts w:ascii="Times New Roman" w:hAnsi="Times New Roman" w:cs="Times New Roman"/>
        </w:rPr>
        <w:t xml:space="preserve"> </w:t>
      </w:r>
      <w:r w:rsidRPr="00047DCE">
        <w:rPr>
          <w:rFonts w:ascii="Times New Roman" w:hAnsi="Times New Roman" w:cs="Times New Roman"/>
        </w:rPr>
        <w:t>202</w:t>
      </w:r>
      <w:r w:rsidR="00047DCE" w:rsidRPr="00047DCE">
        <w:rPr>
          <w:rFonts w:ascii="Times New Roman" w:hAnsi="Times New Roman" w:cs="Times New Roman"/>
        </w:rPr>
        <w:t>3</w:t>
      </w:r>
      <w:r w:rsidRPr="00047DCE">
        <w:rPr>
          <w:rFonts w:ascii="Times New Roman" w:hAnsi="Times New Roman" w:cs="Times New Roman"/>
        </w:rPr>
        <w:t xml:space="preserve"> год</w:t>
      </w:r>
      <w:r w:rsidR="00311B6C" w:rsidRPr="00047DCE">
        <w:rPr>
          <w:rFonts w:ascii="Times New Roman" w:hAnsi="Times New Roman" w:cs="Times New Roman"/>
        </w:rPr>
        <w:t>а</w:t>
      </w:r>
      <w:r w:rsidRPr="00047DCE">
        <w:rPr>
          <w:rFonts w:ascii="Times New Roman" w:hAnsi="Times New Roman" w:cs="Times New Roman"/>
        </w:rPr>
        <w:t xml:space="preserve"> </w:t>
      </w:r>
      <w:r w:rsidR="00FE3DE5" w:rsidRPr="00047DCE">
        <w:rPr>
          <w:rFonts w:ascii="Times New Roman" w:hAnsi="Times New Roman" w:cs="Times New Roman"/>
        </w:rPr>
        <w:t xml:space="preserve">на территории Чернышевского района в качестве индивидуальных предпринимателей </w:t>
      </w:r>
      <w:r w:rsidRPr="00047DCE">
        <w:rPr>
          <w:rFonts w:ascii="Times New Roman" w:hAnsi="Times New Roman" w:cs="Times New Roman"/>
        </w:rPr>
        <w:t xml:space="preserve">зарегистрировалось </w:t>
      </w:r>
      <w:r w:rsidR="00047DCE" w:rsidRPr="00047DCE">
        <w:rPr>
          <w:rFonts w:ascii="Times New Roman" w:hAnsi="Times New Roman" w:cs="Times New Roman"/>
        </w:rPr>
        <w:t>78</w:t>
      </w:r>
      <w:r w:rsidRPr="00047DCE">
        <w:rPr>
          <w:rFonts w:ascii="Times New Roman" w:hAnsi="Times New Roman" w:cs="Times New Roman"/>
        </w:rPr>
        <w:t xml:space="preserve"> человек. </w:t>
      </w:r>
      <w:r w:rsidR="0029125B" w:rsidRPr="00047DCE">
        <w:rPr>
          <w:rFonts w:ascii="Times New Roman" w:hAnsi="Times New Roman" w:cs="Times New Roman"/>
        </w:rPr>
        <w:t xml:space="preserve">Основные виды деятельности, по которым произошло увеличение СМП – торговля, техническое обслуживание и ремонт автотранспортных средств, </w:t>
      </w:r>
      <w:r w:rsidR="00047DCE" w:rsidRPr="00047DCE">
        <w:rPr>
          <w:rFonts w:ascii="Times New Roman" w:hAnsi="Times New Roman" w:cs="Times New Roman"/>
        </w:rPr>
        <w:t>производство хлеба, предоставление услуг парикмахерскими и салонами красоты, выращивание и разведение с/х птицы, строительные работы.</w:t>
      </w:r>
    </w:p>
    <w:p w:rsidR="00D4084D" w:rsidRPr="00EA3DD4" w:rsidRDefault="00D4084D" w:rsidP="008F50AF">
      <w:pPr>
        <w:spacing w:after="0" w:line="240" w:lineRule="auto"/>
        <w:ind w:firstLine="567"/>
        <w:jc w:val="both"/>
        <w:rPr>
          <w:rFonts w:ascii="Times New Roman" w:hAnsi="Times New Roman" w:cs="Times New Roman"/>
          <w:color w:val="FF0000"/>
        </w:rPr>
      </w:pPr>
    </w:p>
    <w:p w:rsidR="0014233F" w:rsidRPr="00047DCE" w:rsidRDefault="00754E8E" w:rsidP="00103A14">
      <w:pPr>
        <w:spacing w:line="240" w:lineRule="auto"/>
        <w:ind w:firstLine="567"/>
        <w:jc w:val="both"/>
        <w:rPr>
          <w:rFonts w:ascii="Times New Roman" w:hAnsi="Times New Roman" w:cs="Times New Roman"/>
        </w:rPr>
      </w:pPr>
      <w:proofErr w:type="gramStart"/>
      <w:r w:rsidRPr="00047DCE">
        <w:rPr>
          <w:rFonts w:ascii="Times New Roman" w:hAnsi="Times New Roman" w:cs="Times New Roman"/>
        </w:rPr>
        <w:t>На конец</w:t>
      </w:r>
      <w:proofErr w:type="gramEnd"/>
      <w:r w:rsidRPr="00047DCE">
        <w:rPr>
          <w:rFonts w:ascii="Times New Roman" w:hAnsi="Times New Roman" w:cs="Times New Roman"/>
        </w:rPr>
        <w:t xml:space="preserve"> </w:t>
      </w:r>
      <w:r w:rsidR="00047DCE" w:rsidRPr="00047DCE">
        <w:rPr>
          <w:rFonts w:ascii="Times New Roman" w:hAnsi="Times New Roman" w:cs="Times New Roman"/>
        </w:rPr>
        <w:t>3</w:t>
      </w:r>
      <w:r w:rsidR="00311B6C" w:rsidRPr="00047DCE">
        <w:rPr>
          <w:rFonts w:ascii="Times New Roman" w:hAnsi="Times New Roman" w:cs="Times New Roman"/>
        </w:rPr>
        <w:t xml:space="preserve"> квартала </w:t>
      </w:r>
      <w:r w:rsidR="00AC1BB2" w:rsidRPr="00047DCE">
        <w:rPr>
          <w:rFonts w:ascii="Times New Roman" w:hAnsi="Times New Roman" w:cs="Times New Roman"/>
        </w:rPr>
        <w:t>20</w:t>
      </w:r>
      <w:r w:rsidR="000F1BE5" w:rsidRPr="00047DCE">
        <w:rPr>
          <w:rFonts w:ascii="Times New Roman" w:hAnsi="Times New Roman" w:cs="Times New Roman"/>
        </w:rPr>
        <w:t>2</w:t>
      </w:r>
      <w:r w:rsidR="00047DCE" w:rsidRPr="00047DCE">
        <w:rPr>
          <w:rFonts w:ascii="Times New Roman" w:hAnsi="Times New Roman" w:cs="Times New Roman"/>
        </w:rPr>
        <w:t>3</w:t>
      </w:r>
      <w:r w:rsidR="00AC1BB2" w:rsidRPr="00047DCE">
        <w:rPr>
          <w:rFonts w:ascii="Times New Roman" w:hAnsi="Times New Roman" w:cs="Times New Roman"/>
        </w:rPr>
        <w:t xml:space="preserve"> год</w:t>
      </w:r>
      <w:r w:rsidR="00685CF6" w:rsidRPr="00047DCE">
        <w:rPr>
          <w:rFonts w:ascii="Times New Roman" w:hAnsi="Times New Roman" w:cs="Times New Roman"/>
        </w:rPr>
        <w:t>а</w:t>
      </w:r>
      <w:r w:rsidR="00AC1BB2" w:rsidRPr="00047DCE">
        <w:rPr>
          <w:rFonts w:ascii="Times New Roman" w:hAnsi="Times New Roman" w:cs="Times New Roman"/>
        </w:rPr>
        <w:t xml:space="preserve"> средняя численность занятых н</w:t>
      </w:r>
      <w:r w:rsidR="00B06675" w:rsidRPr="00047DCE">
        <w:rPr>
          <w:rFonts w:ascii="Times New Roman" w:hAnsi="Times New Roman" w:cs="Times New Roman"/>
        </w:rPr>
        <w:t>а предприятиях субъектов МСП</w:t>
      </w:r>
      <w:r w:rsidR="00AC1BB2" w:rsidRPr="00047DCE">
        <w:rPr>
          <w:rFonts w:ascii="Times New Roman" w:hAnsi="Times New Roman" w:cs="Times New Roman"/>
        </w:rPr>
        <w:t xml:space="preserve"> без внеш</w:t>
      </w:r>
      <w:r w:rsidR="00B06675" w:rsidRPr="00047DCE">
        <w:rPr>
          <w:rFonts w:ascii="Times New Roman" w:hAnsi="Times New Roman" w:cs="Times New Roman"/>
        </w:rPr>
        <w:t xml:space="preserve">них совместителей составила </w:t>
      </w:r>
      <w:r w:rsidR="00047DCE" w:rsidRPr="00047DCE">
        <w:rPr>
          <w:rFonts w:ascii="Times New Roman" w:hAnsi="Times New Roman" w:cs="Times New Roman"/>
        </w:rPr>
        <w:t>2334</w:t>
      </w:r>
      <w:r w:rsidR="000F1BE5" w:rsidRPr="00047DCE">
        <w:rPr>
          <w:rFonts w:ascii="Times New Roman" w:hAnsi="Times New Roman" w:cs="Times New Roman"/>
        </w:rPr>
        <w:t xml:space="preserve"> </w:t>
      </w:r>
      <w:r w:rsidR="00AC1BB2" w:rsidRPr="00047DCE">
        <w:rPr>
          <w:rFonts w:ascii="Times New Roman" w:hAnsi="Times New Roman" w:cs="Times New Roman"/>
        </w:rPr>
        <w:t>че</w:t>
      </w:r>
      <w:r w:rsidR="00B06675" w:rsidRPr="00047DCE">
        <w:rPr>
          <w:rFonts w:ascii="Times New Roman" w:hAnsi="Times New Roman" w:cs="Times New Roman"/>
        </w:rPr>
        <w:t xml:space="preserve">ловек, что </w:t>
      </w:r>
      <w:r w:rsidR="00047DCE" w:rsidRPr="00047DCE">
        <w:rPr>
          <w:rFonts w:ascii="Times New Roman" w:hAnsi="Times New Roman" w:cs="Times New Roman"/>
        </w:rPr>
        <w:t>ниже</w:t>
      </w:r>
      <w:r w:rsidR="00B06675" w:rsidRPr="00047DCE">
        <w:rPr>
          <w:rFonts w:ascii="Times New Roman" w:hAnsi="Times New Roman" w:cs="Times New Roman"/>
        </w:rPr>
        <w:t xml:space="preserve"> уровня </w:t>
      </w:r>
      <w:r w:rsidR="0023397F" w:rsidRPr="00047DCE">
        <w:rPr>
          <w:rFonts w:ascii="Times New Roman" w:hAnsi="Times New Roman" w:cs="Times New Roman"/>
        </w:rPr>
        <w:t xml:space="preserve">аналогичного периода </w:t>
      </w:r>
      <w:r w:rsidR="00B06675" w:rsidRPr="00047DCE">
        <w:rPr>
          <w:rFonts w:ascii="Times New Roman" w:hAnsi="Times New Roman" w:cs="Times New Roman"/>
        </w:rPr>
        <w:t>20</w:t>
      </w:r>
      <w:r w:rsidR="00685CF6" w:rsidRPr="00047DCE">
        <w:rPr>
          <w:rFonts w:ascii="Times New Roman" w:hAnsi="Times New Roman" w:cs="Times New Roman"/>
        </w:rPr>
        <w:t>2</w:t>
      </w:r>
      <w:r w:rsidR="00047DCE" w:rsidRPr="00047DCE">
        <w:rPr>
          <w:rFonts w:ascii="Times New Roman" w:hAnsi="Times New Roman" w:cs="Times New Roman"/>
        </w:rPr>
        <w:t>2</w:t>
      </w:r>
      <w:r w:rsidR="00B06675" w:rsidRPr="00047DCE">
        <w:rPr>
          <w:rFonts w:ascii="Times New Roman" w:hAnsi="Times New Roman" w:cs="Times New Roman"/>
        </w:rPr>
        <w:t xml:space="preserve"> года на </w:t>
      </w:r>
      <w:r w:rsidR="00047DCE" w:rsidRPr="00047DCE">
        <w:rPr>
          <w:rFonts w:ascii="Times New Roman" w:hAnsi="Times New Roman" w:cs="Times New Roman"/>
        </w:rPr>
        <w:t>1</w:t>
      </w:r>
      <w:r w:rsidR="00AC1BB2" w:rsidRPr="00047DCE">
        <w:rPr>
          <w:rFonts w:ascii="Times New Roman" w:hAnsi="Times New Roman" w:cs="Times New Roman"/>
        </w:rPr>
        <w:t>%</w:t>
      </w:r>
      <w:r w:rsidR="0029125B" w:rsidRPr="00047DCE">
        <w:rPr>
          <w:rFonts w:ascii="Times New Roman" w:hAnsi="Times New Roman" w:cs="Times New Roman"/>
        </w:rPr>
        <w:t>, что связано с у</w:t>
      </w:r>
      <w:r w:rsidR="00047DCE" w:rsidRPr="00047DCE">
        <w:rPr>
          <w:rFonts w:ascii="Times New Roman" w:hAnsi="Times New Roman" w:cs="Times New Roman"/>
        </w:rPr>
        <w:t>меньшением</w:t>
      </w:r>
      <w:r w:rsidR="0029125B" w:rsidRPr="00047DCE">
        <w:rPr>
          <w:rFonts w:ascii="Times New Roman" w:hAnsi="Times New Roman" w:cs="Times New Roman"/>
        </w:rPr>
        <w:t xml:space="preserve"> числа </w:t>
      </w:r>
      <w:r w:rsidR="00047DCE" w:rsidRPr="00047DCE">
        <w:rPr>
          <w:rFonts w:ascii="Times New Roman" w:hAnsi="Times New Roman" w:cs="Times New Roman"/>
        </w:rPr>
        <w:t>малых предприятий</w:t>
      </w:r>
      <w:r w:rsidR="00AC1BB2" w:rsidRPr="00047DCE">
        <w:rPr>
          <w:rFonts w:ascii="Times New Roman" w:hAnsi="Times New Roman" w:cs="Times New Roman"/>
        </w:rPr>
        <w:t>.</w:t>
      </w:r>
      <w:r w:rsidR="00384E26" w:rsidRPr="00047DCE">
        <w:rPr>
          <w:rFonts w:ascii="Times New Roman" w:hAnsi="Times New Roman" w:cs="Times New Roman"/>
        </w:rPr>
        <w:t xml:space="preserve"> </w:t>
      </w:r>
    </w:p>
    <w:p w:rsidR="00AC1BB2" w:rsidRPr="00047DCE" w:rsidRDefault="00934A9D" w:rsidP="00103A14">
      <w:pPr>
        <w:spacing w:line="240" w:lineRule="auto"/>
        <w:ind w:firstLine="567"/>
        <w:jc w:val="both"/>
        <w:rPr>
          <w:rFonts w:ascii="Times New Roman" w:hAnsi="Times New Roman" w:cs="Times New Roman"/>
        </w:rPr>
      </w:pPr>
      <w:r w:rsidRPr="00047DCE">
        <w:rPr>
          <w:rFonts w:ascii="Times New Roman" w:hAnsi="Times New Roman" w:cs="Times New Roman"/>
        </w:rPr>
        <w:t>Размер средней</w:t>
      </w:r>
      <w:r w:rsidR="00AC1BB2" w:rsidRPr="00047DCE">
        <w:rPr>
          <w:rFonts w:ascii="Times New Roman" w:hAnsi="Times New Roman" w:cs="Times New Roman"/>
        </w:rPr>
        <w:t xml:space="preserve"> заработной платы работников списочного состава м</w:t>
      </w:r>
      <w:r w:rsidR="0072098E" w:rsidRPr="00047DCE">
        <w:rPr>
          <w:rFonts w:ascii="Times New Roman" w:hAnsi="Times New Roman" w:cs="Times New Roman"/>
        </w:rPr>
        <w:t xml:space="preserve">алых предприятий </w:t>
      </w:r>
      <w:r w:rsidR="00743484" w:rsidRPr="00047DCE">
        <w:rPr>
          <w:rFonts w:ascii="Times New Roman" w:hAnsi="Times New Roman" w:cs="Times New Roman"/>
        </w:rPr>
        <w:t>за</w:t>
      </w:r>
      <w:r w:rsidR="00311B6C" w:rsidRPr="00047DCE">
        <w:rPr>
          <w:rFonts w:ascii="Times New Roman" w:hAnsi="Times New Roman" w:cs="Times New Roman"/>
        </w:rPr>
        <w:t xml:space="preserve"> 1 квартал</w:t>
      </w:r>
      <w:r w:rsidR="00743484" w:rsidRPr="00047DCE">
        <w:rPr>
          <w:rFonts w:ascii="Times New Roman" w:hAnsi="Times New Roman" w:cs="Times New Roman"/>
        </w:rPr>
        <w:t xml:space="preserve"> </w:t>
      </w:r>
      <w:r w:rsidR="0072098E" w:rsidRPr="00047DCE">
        <w:rPr>
          <w:rFonts w:ascii="Times New Roman" w:hAnsi="Times New Roman" w:cs="Times New Roman"/>
        </w:rPr>
        <w:t>20</w:t>
      </w:r>
      <w:r w:rsidR="000F1BE5" w:rsidRPr="00047DCE">
        <w:rPr>
          <w:rFonts w:ascii="Times New Roman" w:hAnsi="Times New Roman" w:cs="Times New Roman"/>
        </w:rPr>
        <w:t>2</w:t>
      </w:r>
      <w:r w:rsidR="00047DCE" w:rsidRPr="00047DCE">
        <w:rPr>
          <w:rFonts w:ascii="Times New Roman" w:hAnsi="Times New Roman" w:cs="Times New Roman"/>
        </w:rPr>
        <w:t>3</w:t>
      </w:r>
      <w:r w:rsidR="00AC1BB2" w:rsidRPr="00047DCE">
        <w:rPr>
          <w:rFonts w:ascii="Times New Roman" w:hAnsi="Times New Roman" w:cs="Times New Roman"/>
        </w:rPr>
        <w:t xml:space="preserve"> год</w:t>
      </w:r>
      <w:r w:rsidR="00311B6C" w:rsidRPr="00047DCE">
        <w:rPr>
          <w:rFonts w:ascii="Times New Roman" w:hAnsi="Times New Roman" w:cs="Times New Roman"/>
        </w:rPr>
        <w:t>а</w:t>
      </w:r>
      <w:r w:rsidR="00AC1BB2" w:rsidRPr="00047DCE">
        <w:rPr>
          <w:rFonts w:ascii="Times New Roman" w:hAnsi="Times New Roman" w:cs="Times New Roman"/>
        </w:rPr>
        <w:t xml:space="preserve"> увеличился</w:t>
      </w:r>
      <w:r w:rsidR="007038B7" w:rsidRPr="00047DCE">
        <w:rPr>
          <w:rFonts w:ascii="Times New Roman" w:hAnsi="Times New Roman" w:cs="Times New Roman"/>
        </w:rPr>
        <w:t>,</w:t>
      </w:r>
      <w:r w:rsidR="00AC1BB2" w:rsidRPr="00047DCE">
        <w:rPr>
          <w:rFonts w:ascii="Times New Roman" w:hAnsi="Times New Roman" w:cs="Times New Roman"/>
        </w:rPr>
        <w:t xml:space="preserve"> по </w:t>
      </w:r>
      <w:r w:rsidR="0072098E" w:rsidRPr="00047DCE">
        <w:rPr>
          <w:rFonts w:ascii="Times New Roman" w:hAnsi="Times New Roman" w:cs="Times New Roman"/>
        </w:rPr>
        <w:t xml:space="preserve">сравнению с </w:t>
      </w:r>
      <w:r w:rsidR="00743484" w:rsidRPr="00047DCE">
        <w:rPr>
          <w:rFonts w:ascii="Times New Roman" w:hAnsi="Times New Roman" w:cs="Times New Roman"/>
        </w:rPr>
        <w:t>аналогичным периодом</w:t>
      </w:r>
      <w:r w:rsidR="0023397F" w:rsidRPr="00047DCE">
        <w:rPr>
          <w:rFonts w:ascii="Times New Roman" w:hAnsi="Times New Roman" w:cs="Times New Roman"/>
        </w:rPr>
        <w:t xml:space="preserve"> </w:t>
      </w:r>
      <w:r w:rsidR="0072098E" w:rsidRPr="00047DCE">
        <w:rPr>
          <w:rFonts w:ascii="Times New Roman" w:hAnsi="Times New Roman" w:cs="Times New Roman"/>
        </w:rPr>
        <w:t>20</w:t>
      </w:r>
      <w:r w:rsidR="00BA6BC6" w:rsidRPr="00047DCE">
        <w:rPr>
          <w:rFonts w:ascii="Times New Roman" w:hAnsi="Times New Roman" w:cs="Times New Roman"/>
        </w:rPr>
        <w:t>2</w:t>
      </w:r>
      <w:r w:rsidR="00047DCE" w:rsidRPr="00047DCE">
        <w:rPr>
          <w:rFonts w:ascii="Times New Roman" w:hAnsi="Times New Roman" w:cs="Times New Roman"/>
        </w:rPr>
        <w:t>2</w:t>
      </w:r>
      <w:r w:rsidR="00384E26" w:rsidRPr="00047DCE">
        <w:rPr>
          <w:rFonts w:ascii="Times New Roman" w:hAnsi="Times New Roman" w:cs="Times New Roman"/>
        </w:rPr>
        <w:t xml:space="preserve"> год</w:t>
      </w:r>
      <w:r w:rsidR="0023397F" w:rsidRPr="00047DCE">
        <w:rPr>
          <w:rFonts w:ascii="Times New Roman" w:hAnsi="Times New Roman" w:cs="Times New Roman"/>
        </w:rPr>
        <w:t>а</w:t>
      </w:r>
      <w:r w:rsidR="00384E26" w:rsidRPr="00047DCE">
        <w:rPr>
          <w:rFonts w:ascii="Times New Roman" w:hAnsi="Times New Roman" w:cs="Times New Roman"/>
        </w:rPr>
        <w:t xml:space="preserve"> н</w:t>
      </w:r>
      <w:r w:rsidR="000F1BE5" w:rsidRPr="00047DCE">
        <w:rPr>
          <w:rFonts w:ascii="Times New Roman" w:hAnsi="Times New Roman" w:cs="Times New Roman"/>
        </w:rPr>
        <w:t xml:space="preserve">а </w:t>
      </w:r>
      <w:r w:rsidR="00311B6C" w:rsidRPr="00047DCE">
        <w:rPr>
          <w:rFonts w:ascii="Times New Roman" w:hAnsi="Times New Roman" w:cs="Times New Roman"/>
        </w:rPr>
        <w:t>1</w:t>
      </w:r>
      <w:r w:rsidR="00047DCE" w:rsidRPr="00047DCE">
        <w:rPr>
          <w:rFonts w:ascii="Times New Roman" w:hAnsi="Times New Roman" w:cs="Times New Roman"/>
        </w:rPr>
        <w:t>7</w:t>
      </w:r>
      <w:r w:rsidR="00CD1960" w:rsidRPr="00047DCE">
        <w:rPr>
          <w:rFonts w:ascii="Times New Roman" w:hAnsi="Times New Roman" w:cs="Times New Roman"/>
        </w:rPr>
        <w:t xml:space="preserve"> </w:t>
      </w:r>
      <w:r w:rsidR="0072098E" w:rsidRPr="00047DCE">
        <w:rPr>
          <w:rFonts w:ascii="Times New Roman" w:hAnsi="Times New Roman" w:cs="Times New Roman"/>
        </w:rPr>
        <w:t>%</w:t>
      </w:r>
      <w:r w:rsidR="000F1BE5" w:rsidRPr="00047DCE">
        <w:rPr>
          <w:rFonts w:ascii="Times New Roman" w:hAnsi="Times New Roman" w:cs="Times New Roman"/>
        </w:rPr>
        <w:t xml:space="preserve"> за счет увеличения МРОТ</w:t>
      </w:r>
      <w:r w:rsidR="00384E26" w:rsidRPr="00047DCE">
        <w:rPr>
          <w:rFonts w:ascii="Times New Roman" w:hAnsi="Times New Roman" w:cs="Times New Roman"/>
        </w:rPr>
        <w:t>.</w:t>
      </w:r>
    </w:p>
    <w:p w:rsidR="0014233F" w:rsidRPr="001739FB" w:rsidRDefault="00BA6FC8" w:rsidP="00103A14">
      <w:pPr>
        <w:spacing w:line="240" w:lineRule="auto"/>
        <w:ind w:firstLine="567"/>
        <w:jc w:val="both"/>
        <w:rPr>
          <w:rFonts w:ascii="Times New Roman" w:hAnsi="Times New Roman" w:cs="Times New Roman"/>
        </w:rPr>
      </w:pPr>
      <w:r w:rsidRPr="001739FB">
        <w:rPr>
          <w:rFonts w:ascii="Times New Roman" w:hAnsi="Times New Roman" w:cs="Times New Roman"/>
        </w:rPr>
        <w:t xml:space="preserve">За </w:t>
      </w:r>
      <w:r w:rsidR="001739FB" w:rsidRPr="001739FB">
        <w:rPr>
          <w:rFonts w:ascii="Times New Roman" w:hAnsi="Times New Roman" w:cs="Times New Roman"/>
        </w:rPr>
        <w:t>3</w:t>
      </w:r>
      <w:r w:rsidR="00FC6649" w:rsidRPr="001739FB">
        <w:rPr>
          <w:rFonts w:ascii="Times New Roman" w:hAnsi="Times New Roman" w:cs="Times New Roman"/>
        </w:rPr>
        <w:t xml:space="preserve"> квартал</w:t>
      </w:r>
      <w:r w:rsidR="001739FB" w:rsidRPr="001739FB">
        <w:rPr>
          <w:rFonts w:ascii="Times New Roman" w:hAnsi="Times New Roman" w:cs="Times New Roman"/>
        </w:rPr>
        <w:t>а</w:t>
      </w:r>
      <w:r w:rsidR="00FC6649" w:rsidRPr="001739FB">
        <w:rPr>
          <w:rFonts w:ascii="Times New Roman" w:hAnsi="Times New Roman" w:cs="Times New Roman"/>
        </w:rPr>
        <w:t xml:space="preserve"> </w:t>
      </w:r>
      <w:r w:rsidR="0072098E" w:rsidRPr="001739FB">
        <w:rPr>
          <w:rFonts w:ascii="Times New Roman" w:hAnsi="Times New Roman" w:cs="Times New Roman"/>
        </w:rPr>
        <w:t>20</w:t>
      </w:r>
      <w:r w:rsidR="000F1BE5" w:rsidRPr="001739FB">
        <w:rPr>
          <w:rFonts w:ascii="Times New Roman" w:hAnsi="Times New Roman" w:cs="Times New Roman"/>
        </w:rPr>
        <w:t>2</w:t>
      </w:r>
      <w:r w:rsidR="001739FB" w:rsidRPr="001739FB">
        <w:rPr>
          <w:rFonts w:ascii="Times New Roman" w:hAnsi="Times New Roman" w:cs="Times New Roman"/>
        </w:rPr>
        <w:t>3</w:t>
      </w:r>
      <w:r w:rsidR="00AC1BB2" w:rsidRPr="001739FB">
        <w:rPr>
          <w:rFonts w:ascii="Times New Roman" w:hAnsi="Times New Roman" w:cs="Times New Roman"/>
        </w:rPr>
        <w:t xml:space="preserve"> год</w:t>
      </w:r>
      <w:r w:rsidR="00FC6649" w:rsidRPr="001739FB">
        <w:rPr>
          <w:rFonts w:ascii="Times New Roman" w:hAnsi="Times New Roman" w:cs="Times New Roman"/>
        </w:rPr>
        <w:t>а</w:t>
      </w:r>
      <w:r w:rsidR="00AC1BB2" w:rsidRPr="001739FB">
        <w:rPr>
          <w:rFonts w:ascii="Times New Roman" w:hAnsi="Times New Roman" w:cs="Times New Roman"/>
        </w:rPr>
        <w:t xml:space="preserve"> отгружено товаров собственного производства, выполнено работ и услуг собственными силами по основным видам экономической деятельности на сумму</w:t>
      </w:r>
      <w:r w:rsidR="0072098E" w:rsidRPr="001739FB">
        <w:rPr>
          <w:rFonts w:ascii="Times New Roman" w:hAnsi="Times New Roman" w:cs="Times New Roman"/>
        </w:rPr>
        <w:t xml:space="preserve"> </w:t>
      </w:r>
      <w:r w:rsidR="001739FB" w:rsidRPr="001739FB">
        <w:rPr>
          <w:rFonts w:ascii="Times New Roman" w:hAnsi="Times New Roman" w:cs="Times New Roman"/>
        </w:rPr>
        <w:t>71</w:t>
      </w:r>
      <w:r w:rsidR="0014233F" w:rsidRPr="001739FB">
        <w:rPr>
          <w:rFonts w:ascii="Times New Roman" w:hAnsi="Times New Roman" w:cs="Times New Roman"/>
        </w:rPr>
        <w:t>,6</w:t>
      </w:r>
      <w:r w:rsidR="009F4BB3" w:rsidRPr="001739FB">
        <w:rPr>
          <w:rFonts w:ascii="Times New Roman" w:hAnsi="Times New Roman" w:cs="Times New Roman"/>
        </w:rPr>
        <w:t xml:space="preserve"> </w:t>
      </w:r>
      <w:r w:rsidR="000B400D" w:rsidRPr="001739FB">
        <w:rPr>
          <w:rFonts w:ascii="Times New Roman" w:hAnsi="Times New Roman" w:cs="Times New Roman"/>
        </w:rPr>
        <w:t>млн.</w:t>
      </w:r>
      <w:r w:rsidR="00AA5C39" w:rsidRPr="001739FB">
        <w:rPr>
          <w:rFonts w:ascii="Times New Roman" w:hAnsi="Times New Roman" w:cs="Times New Roman"/>
        </w:rPr>
        <w:t xml:space="preserve"> </w:t>
      </w:r>
      <w:r w:rsidR="000B400D" w:rsidRPr="001739FB">
        <w:rPr>
          <w:rFonts w:ascii="Times New Roman" w:hAnsi="Times New Roman" w:cs="Times New Roman"/>
        </w:rPr>
        <w:t>рубл</w:t>
      </w:r>
      <w:r w:rsidR="0072098E" w:rsidRPr="001739FB">
        <w:rPr>
          <w:rFonts w:ascii="Times New Roman" w:hAnsi="Times New Roman" w:cs="Times New Roman"/>
        </w:rPr>
        <w:t>ей</w:t>
      </w:r>
      <w:r w:rsidR="00986267" w:rsidRPr="001739FB">
        <w:rPr>
          <w:rFonts w:ascii="Times New Roman" w:hAnsi="Times New Roman" w:cs="Times New Roman"/>
        </w:rPr>
        <w:t xml:space="preserve"> (хлеб – </w:t>
      </w:r>
      <w:r w:rsidR="001739FB" w:rsidRPr="001739FB">
        <w:rPr>
          <w:rFonts w:ascii="Times New Roman" w:hAnsi="Times New Roman" w:cs="Times New Roman"/>
        </w:rPr>
        <w:t>49,1</w:t>
      </w:r>
      <w:r w:rsidR="00FC6649" w:rsidRPr="001739FB">
        <w:rPr>
          <w:rFonts w:ascii="Times New Roman" w:hAnsi="Times New Roman" w:cs="Times New Roman"/>
        </w:rPr>
        <w:t>;</w:t>
      </w:r>
      <w:r w:rsidR="00986267" w:rsidRPr="001739FB">
        <w:rPr>
          <w:rFonts w:ascii="Times New Roman" w:hAnsi="Times New Roman" w:cs="Times New Roman"/>
        </w:rPr>
        <w:t xml:space="preserve"> кондитерские изделия – </w:t>
      </w:r>
      <w:r w:rsidR="001739FB" w:rsidRPr="001739FB">
        <w:rPr>
          <w:rFonts w:ascii="Times New Roman" w:hAnsi="Times New Roman" w:cs="Times New Roman"/>
        </w:rPr>
        <w:t>8,9</w:t>
      </w:r>
      <w:r w:rsidR="00FC6649" w:rsidRPr="001739FB">
        <w:rPr>
          <w:rFonts w:ascii="Times New Roman" w:hAnsi="Times New Roman" w:cs="Times New Roman"/>
        </w:rPr>
        <w:t>;</w:t>
      </w:r>
      <w:r w:rsidR="00986267" w:rsidRPr="001739FB">
        <w:rPr>
          <w:rFonts w:ascii="Times New Roman" w:hAnsi="Times New Roman" w:cs="Times New Roman"/>
        </w:rPr>
        <w:t xml:space="preserve"> мясные полуфабрикаты – </w:t>
      </w:r>
      <w:r w:rsidR="002B4582" w:rsidRPr="001739FB">
        <w:rPr>
          <w:rFonts w:ascii="Times New Roman" w:hAnsi="Times New Roman" w:cs="Times New Roman"/>
        </w:rPr>
        <w:t>1,</w:t>
      </w:r>
      <w:r w:rsidR="001739FB" w:rsidRPr="001739FB">
        <w:rPr>
          <w:rFonts w:ascii="Times New Roman" w:hAnsi="Times New Roman" w:cs="Times New Roman"/>
        </w:rPr>
        <w:t>9</w:t>
      </w:r>
      <w:r w:rsidR="002B4582" w:rsidRPr="001739FB">
        <w:rPr>
          <w:rFonts w:ascii="Times New Roman" w:hAnsi="Times New Roman" w:cs="Times New Roman"/>
        </w:rPr>
        <w:t>;</w:t>
      </w:r>
      <w:r w:rsidR="00986267" w:rsidRPr="001739FB">
        <w:rPr>
          <w:rFonts w:ascii="Times New Roman" w:hAnsi="Times New Roman" w:cs="Times New Roman"/>
        </w:rPr>
        <w:t xml:space="preserve"> салаты – </w:t>
      </w:r>
      <w:r w:rsidR="001739FB" w:rsidRPr="001739FB">
        <w:rPr>
          <w:rFonts w:ascii="Times New Roman" w:hAnsi="Times New Roman" w:cs="Times New Roman"/>
        </w:rPr>
        <w:t>7,1</w:t>
      </w:r>
      <w:r w:rsidR="002B4582" w:rsidRPr="001739FB">
        <w:rPr>
          <w:rFonts w:ascii="Times New Roman" w:hAnsi="Times New Roman" w:cs="Times New Roman"/>
        </w:rPr>
        <w:t>;</w:t>
      </w:r>
      <w:r w:rsidR="00986267" w:rsidRPr="001739FB">
        <w:rPr>
          <w:rFonts w:ascii="Times New Roman" w:hAnsi="Times New Roman" w:cs="Times New Roman"/>
        </w:rPr>
        <w:t xml:space="preserve"> пластиковая продукция </w:t>
      </w:r>
      <w:r w:rsidR="00FE40F4" w:rsidRPr="001739FB">
        <w:rPr>
          <w:rFonts w:ascii="Times New Roman" w:hAnsi="Times New Roman" w:cs="Times New Roman"/>
        </w:rPr>
        <w:t>–</w:t>
      </w:r>
      <w:r w:rsidR="00986267" w:rsidRPr="001739FB">
        <w:rPr>
          <w:rFonts w:ascii="Times New Roman" w:hAnsi="Times New Roman" w:cs="Times New Roman"/>
        </w:rPr>
        <w:t xml:space="preserve"> </w:t>
      </w:r>
      <w:r w:rsidR="001739FB" w:rsidRPr="001739FB">
        <w:rPr>
          <w:rFonts w:ascii="Times New Roman" w:hAnsi="Times New Roman" w:cs="Times New Roman"/>
        </w:rPr>
        <w:t>4,6</w:t>
      </w:r>
      <w:r w:rsidR="00986267" w:rsidRPr="001739FB">
        <w:rPr>
          <w:rFonts w:ascii="Times New Roman" w:hAnsi="Times New Roman" w:cs="Times New Roman"/>
        </w:rPr>
        <w:t>)</w:t>
      </w:r>
      <w:r w:rsidR="002B4582" w:rsidRPr="001739FB">
        <w:rPr>
          <w:rFonts w:ascii="Times New Roman" w:hAnsi="Times New Roman" w:cs="Times New Roman"/>
        </w:rPr>
        <w:t>,</w:t>
      </w:r>
      <w:r w:rsidR="00806314" w:rsidRPr="001739FB">
        <w:rPr>
          <w:rFonts w:ascii="Times New Roman" w:hAnsi="Times New Roman" w:cs="Times New Roman"/>
        </w:rPr>
        <w:t xml:space="preserve"> что на </w:t>
      </w:r>
      <w:r w:rsidR="00FC6649" w:rsidRPr="001739FB">
        <w:rPr>
          <w:rFonts w:ascii="Times New Roman" w:hAnsi="Times New Roman" w:cs="Times New Roman"/>
        </w:rPr>
        <w:t>8</w:t>
      </w:r>
      <w:r w:rsidR="00806314" w:rsidRPr="001739FB">
        <w:rPr>
          <w:rFonts w:ascii="Times New Roman" w:hAnsi="Times New Roman" w:cs="Times New Roman"/>
        </w:rPr>
        <w:t xml:space="preserve">% </w:t>
      </w:r>
      <w:r w:rsidR="00582733" w:rsidRPr="001739FB">
        <w:rPr>
          <w:rFonts w:ascii="Times New Roman" w:hAnsi="Times New Roman" w:cs="Times New Roman"/>
        </w:rPr>
        <w:t>больше</w:t>
      </w:r>
      <w:r w:rsidR="00806314" w:rsidRPr="001739FB">
        <w:rPr>
          <w:rFonts w:ascii="Times New Roman" w:hAnsi="Times New Roman" w:cs="Times New Roman"/>
        </w:rPr>
        <w:t xml:space="preserve"> по сравнению с аналогичным периодом прошлого года</w:t>
      </w:r>
      <w:r w:rsidR="00D7190B" w:rsidRPr="001739FB">
        <w:rPr>
          <w:rFonts w:ascii="Times New Roman" w:hAnsi="Times New Roman" w:cs="Times New Roman"/>
        </w:rPr>
        <w:t>.</w:t>
      </w:r>
      <w:r w:rsidR="00E766A7" w:rsidRPr="001739FB">
        <w:rPr>
          <w:rFonts w:ascii="Times New Roman" w:hAnsi="Times New Roman" w:cs="Times New Roman"/>
        </w:rPr>
        <w:t xml:space="preserve"> </w:t>
      </w:r>
    </w:p>
    <w:p w:rsidR="008870C2" w:rsidRPr="008870C2" w:rsidRDefault="008870C2" w:rsidP="00103A14">
      <w:pPr>
        <w:spacing w:after="0" w:line="240" w:lineRule="auto"/>
        <w:ind w:firstLine="567"/>
        <w:jc w:val="both"/>
        <w:rPr>
          <w:rFonts w:ascii="Times New Roman" w:hAnsi="Times New Roman" w:cs="Times New Roman"/>
        </w:rPr>
      </w:pPr>
      <w:r w:rsidRPr="008870C2">
        <w:rPr>
          <w:rFonts w:ascii="Times New Roman" w:hAnsi="Times New Roman" w:cs="Times New Roman"/>
        </w:rPr>
        <w:t xml:space="preserve">В Центр поддержки предпринимательства за 9 месяцев 2023 года обратилось за информационно-консультационными услугами 31 субъект МСП, которым были оказаны консультации по вопросам поддержки СМСП: аспекты регистрации в качестве </w:t>
      </w:r>
      <w:proofErr w:type="spellStart"/>
      <w:r w:rsidRPr="008870C2">
        <w:rPr>
          <w:rFonts w:ascii="Times New Roman" w:hAnsi="Times New Roman" w:cs="Times New Roman"/>
        </w:rPr>
        <w:t>самозанятого</w:t>
      </w:r>
      <w:proofErr w:type="spellEnd"/>
      <w:r w:rsidRPr="008870C2">
        <w:rPr>
          <w:rFonts w:ascii="Times New Roman" w:hAnsi="Times New Roman" w:cs="Times New Roman"/>
        </w:rPr>
        <w:t xml:space="preserve">, открытие дополнительных </w:t>
      </w:r>
      <w:proofErr w:type="spellStart"/>
      <w:r w:rsidRPr="008870C2">
        <w:rPr>
          <w:rFonts w:ascii="Times New Roman" w:hAnsi="Times New Roman" w:cs="Times New Roman"/>
        </w:rPr>
        <w:t>ОКВЭДов</w:t>
      </w:r>
      <w:proofErr w:type="spellEnd"/>
      <w:r w:rsidRPr="008870C2">
        <w:rPr>
          <w:rFonts w:ascii="Times New Roman" w:hAnsi="Times New Roman" w:cs="Times New Roman"/>
        </w:rPr>
        <w:t xml:space="preserve">, регистрация бренда, открытие магазина, получение ЭЦП, организация проката детских автомобилей. </w:t>
      </w:r>
      <w:proofErr w:type="gramStart"/>
      <w:r w:rsidRPr="008870C2">
        <w:rPr>
          <w:rFonts w:ascii="Times New Roman" w:hAnsi="Times New Roman" w:cs="Times New Roman"/>
        </w:rPr>
        <w:t xml:space="preserve">Оказана помощь в написании бизнес планов для потенциальных предпринимателей и </w:t>
      </w:r>
      <w:proofErr w:type="spellStart"/>
      <w:r w:rsidRPr="008870C2">
        <w:rPr>
          <w:rFonts w:ascii="Times New Roman" w:hAnsi="Times New Roman" w:cs="Times New Roman"/>
        </w:rPr>
        <w:t>самозанятых</w:t>
      </w:r>
      <w:proofErr w:type="spellEnd"/>
      <w:r w:rsidRPr="008870C2">
        <w:rPr>
          <w:rFonts w:ascii="Times New Roman" w:hAnsi="Times New Roman" w:cs="Times New Roman"/>
        </w:rPr>
        <w:t xml:space="preserve">, желающих воспользовавшись социальной помощью на основании социального контракта – 19 человек (сфера красоты, расширение спектра услуг фотосалона, изготовление газобетона, услуги репетиторства, сельскохозяйственное направление, организация студии современной хореографии, услуги по пошиву и ремонту одежды, организация услуг по пошиву и ремонту одежды, открытие </w:t>
      </w:r>
      <w:proofErr w:type="spellStart"/>
      <w:r w:rsidRPr="008870C2">
        <w:rPr>
          <w:rFonts w:ascii="Times New Roman" w:hAnsi="Times New Roman" w:cs="Times New Roman"/>
        </w:rPr>
        <w:t>миницеха</w:t>
      </w:r>
      <w:proofErr w:type="spellEnd"/>
      <w:r w:rsidRPr="008870C2">
        <w:rPr>
          <w:rFonts w:ascii="Times New Roman" w:hAnsi="Times New Roman" w:cs="Times New Roman"/>
        </w:rPr>
        <w:t xml:space="preserve"> по производству мясных полуфабрикатов, открытие кофейни).</w:t>
      </w:r>
      <w:proofErr w:type="gramEnd"/>
      <w:r w:rsidRPr="008870C2">
        <w:rPr>
          <w:rFonts w:ascii="Times New Roman" w:hAnsi="Times New Roman" w:cs="Times New Roman"/>
        </w:rPr>
        <w:t xml:space="preserve"> Так же в группе «Предприниматели района» в </w:t>
      </w:r>
      <w:proofErr w:type="spellStart"/>
      <w:r w:rsidRPr="008870C2">
        <w:rPr>
          <w:rFonts w:ascii="Times New Roman" w:hAnsi="Times New Roman" w:cs="Times New Roman"/>
        </w:rPr>
        <w:t>мессенджере</w:t>
      </w:r>
      <w:proofErr w:type="spellEnd"/>
      <w:r w:rsidRPr="008870C2">
        <w:rPr>
          <w:rFonts w:ascii="Times New Roman" w:hAnsi="Times New Roman" w:cs="Times New Roman"/>
        </w:rPr>
        <w:t xml:space="preserve"> </w:t>
      </w:r>
      <w:proofErr w:type="spellStart"/>
      <w:r w:rsidRPr="008870C2">
        <w:rPr>
          <w:rFonts w:ascii="Times New Roman" w:hAnsi="Times New Roman" w:cs="Times New Roman"/>
        </w:rPr>
        <w:t>WhatsApp</w:t>
      </w:r>
      <w:proofErr w:type="spellEnd"/>
      <w:r w:rsidRPr="008870C2">
        <w:rPr>
          <w:rFonts w:ascii="Times New Roman" w:hAnsi="Times New Roman" w:cs="Times New Roman"/>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7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8870C2" w:rsidRDefault="008870C2" w:rsidP="00103A14">
      <w:pPr>
        <w:spacing w:after="0" w:line="240" w:lineRule="auto"/>
        <w:ind w:firstLine="567"/>
        <w:jc w:val="both"/>
        <w:rPr>
          <w:rFonts w:ascii="Times New Roman" w:hAnsi="Times New Roman" w:cs="Times New Roman"/>
          <w:color w:val="FF0000"/>
        </w:rPr>
      </w:pPr>
    </w:p>
    <w:p w:rsidR="009F6992" w:rsidRDefault="009F6992" w:rsidP="009F6992">
      <w:pPr>
        <w:spacing w:after="0" w:line="240" w:lineRule="auto"/>
        <w:ind w:firstLine="567"/>
        <w:jc w:val="both"/>
        <w:rPr>
          <w:rFonts w:ascii="Times New Roman" w:hAnsi="Times New Roman" w:cs="Times New Roman"/>
        </w:rPr>
      </w:pPr>
      <w:bookmarkStart w:id="0" w:name="_GoBack"/>
      <w:r>
        <w:rPr>
          <w:rFonts w:ascii="Times New Roman" w:hAnsi="Times New Roman" w:cs="Times New Roman"/>
        </w:rPr>
        <w:t xml:space="preserve">За </w:t>
      </w:r>
      <w:r>
        <w:rPr>
          <w:rFonts w:ascii="Times New Roman" w:hAnsi="Times New Roman" w:cs="Times New Roman"/>
        </w:rPr>
        <w:t>9 месяцев</w:t>
      </w:r>
      <w:r>
        <w:rPr>
          <w:rFonts w:ascii="Times New Roman" w:hAnsi="Times New Roman" w:cs="Times New Roman"/>
        </w:rPr>
        <w:t xml:space="preserve"> 2023 года Центром поддержки предпринимательства (ЦПП) и Центром инновации социальной сферы (ЦИСС) в части нефинансовой поддержки СМСП, </w:t>
      </w:r>
      <w:proofErr w:type="spellStart"/>
      <w:r>
        <w:rPr>
          <w:rFonts w:ascii="Times New Roman" w:hAnsi="Times New Roman" w:cs="Times New Roman"/>
        </w:rPr>
        <w:t>самозанятых</w:t>
      </w:r>
      <w:proofErr w:type="spellEnd"/>
      <w:r>
        <w:rPr>
          <w:rFonts w:ascii="Times New Roman" w:hAnsi="Times New Roman" w:cs="Times New Roman"/>
        </w:rPr>
        <w:t xml:space="preserve"> граждан и физических лиц, планирующих начать предпринимательскую деятельность, предоставлены </w:t>
      </w:r>
      <w:r>
        <w:rPr>
          <w:rFonts w:ascii="Times New Roman" w:hAnsi="Times New Roman" w:cs="Times New Roman"/>
        </w:rPr>
        <w:t>5</w:t>
      </w:r>
      <w:r>
        <w:rPr>
          <w:rFonts w:ascii="Times New Roman" w:hAnsi="Times New Roman" w:cs="Times New Roman"/>
        </w:rPr>
        <w:t xml:space="preserve"> консультационны</w:t>
      </w:r>
      <w:r>
        <w:rPr>
          <w:rFonts w:ascii="Times New Roman" w:hAnsi="Times New Roman" w:cs="Times New Roman"/>
        </w:rPr>
        <w:t>х услуг</w:t>
      </w:r>
      <w:r>
        <w:rPr>
          <w:rFonts w:ascii="Times New Roman" w:hAnsi="Times New Roman" w:cs="Times New Roman"/>
        </w:rPr>
        <w:t xml:space="preserve"> по мерам поддержки.</w:t>
      </w:r>
      <w:bookmarkEnd w:id="0"/>
      <w:r>
        <w:rPr>
          <w:rFonts w:ascii="Times New Roman" w:hAnsi="Times New Roman" w:cs="Times New Roman"/>
        </w:rPr>
        <w:t xml:space="preserve"> </w:t>
      </w:r>
      <w:proofErr w:type="gramStart"/>
      <w:r>
        <w:rPr>
          <w:rFonts w:ascii="Times New Roman" w:hAnsi="Times New Roman" w:cs="Times New Roman"/>
        </w:rPr>
        <w:t xml:space="preserve">ООО «Гарантийным фондом Забайкальского края» было заключено </w:t>
      </w:r>
      <w:r>
        <w:rPr>
          <w:rFonts w:ascii="Times New Roman" w:hAnsi="Times New Roman" w:cs="Times New Roman"/>
        </w:rPr>
        <w:t>3</w:t>
      </w:r>
      <w:r>
        <w:rPr>
          <w:rFonts w:ascii="Times New Roman" w:hAnsi="Times New Roman" w:cs="Times New Roman"/>
        </w:rPr>
        <w:t xml:space="preserve"> договора поручительства с предпринимателями, зарегистрированным в Чернышевском районе на сумму </w:t>
      </w:r>
      <w:r>
        <w:rPr>
          <w:rFonts w:ascii="Times New Roman" w:hAnsi="Times New Roman" w:cs="Times New Roman"/>
        </w:rPr>
        <w:t>20499,20</w:t>
      </w:r>
      <w:r>
        <w:rPr>
          <w:rFonts w:ascii="Times New Roman" w:hAnsi="Times New Roman" w:cs="Times New Roman"/>
        </w:rPr>
        <w:t xml:space="preserve"> тыс. руб., сумма кр</w:t>
      </w:r>
      <w:r>
        <w:rPr>
          <w:rFonts w:ascii="Times New Roman" w:hAnsi="Times New Roman" w:cs="Times New Roman"/>
        </w:rPr>
        <w:t>едитования при этом составила 37000</w:t>
      </w:r>
      <w:r>
        <w:rPr>
          <w:rFonts w:ascii="Times New Roman" w:hAnsi="Times New Roman" w:cs="Times New Roman"/>
        </w:rPr>
        <w:t xml:space="preserve"> тыс. руб. Фондом поддержки малого предпринимательства Забайкальского края была оказана государственная финансовая поддержка в виде льготных </w:t>
      </w:r>
      <w:proofErr w:type="spellStart"/>
      <w:r>
        <w:rPr>
          <w:rFonts w:ascii="Times New Roman" w:hAnsi="Times New Roman" w:cs="Times New Roman"/>
        </w:rPr>
        <w:lastRenderedPageBreak/>
        <w:t>микрозаймов</w:t>
      </w:r>
      <w:proofErr w:type="spellEnd"/>
      <w:r>
        <w:rPr>
          <w:rFonts w:ascii="Times New Roman" w:hAnsi="Times New Roman" w:cs="Times New Roman"/>
        </w:rPr>
        <w:t xml:space="preserve"> в отношении </w:t>
      </w:r>
      <w:r>
        <w:rPr>
          <w:rFonts w:ascii="Times New Roman" w:hAnsi="Times New Roman" w:cs="Times New Roman"/>
        </w:rPr>
        <w:t>5</w:t>
      </w:r>
      <w:r>
        <w:rPr>
          <w:rFonts w:ascii="Times New Roman" w:hAnsi="Times New Roman" w:cs="Times New Roman"/>
        </w:rPr>
        <w:t xml:space="preserve"> субъектов малого предпринимательства, осуществляющего деятельность на территории Чернышевского района на сумму </w:t>
      </w:r>
      <w:r>
        <w:rPr>
          <w:rFonts w:ascii="Times New Roman" w:hAnsi="Times New Roman" w:cs="Times New Roman"/>
        </w:rPr>
        <w:t>5,5</w:t>
      </w:r>
      <w:r>
        <w:rPr>
          <w:rFonts w:ascii="Times New Roman" w:hAnsi="Times New Roman" w:cs="Times New Roman"/>
        </w:rPr>
        <w:t xml:space="preserve"> млн</w:t>
      </w:r>
      <w:proofErr w:type="gramEnd"/>
      <w:r>
        <w:rPr>
          <w:rFonts w:ascii="Times New Roman" w:hAnsi="Times New Roman" w:cs="Times New Roman"/>
        </w:rPr>
        <w:t xml:space="preserve">. </w:t>
      </w:r>
      <w:proofErr w:type="gramStart"/>
      <w:r>
        <w:rPr>
          <w:rFonts w:ascii="Times New Roman" w:hAnsi="Times New Roman" w:cs="Times New Roman"/>
        </w:rPr>
        <w:t>рублей</w:t>
      </w:r>
      <w:proofErr w:type="gramEnd"/>
      <w:r>
        <w:rPr>
          <w:rFonts w:ascii="Times New Roman" w:hAnsi="Times New Roman" w:cs="Times New Roman"/>
        </w:rPr>
        <w:t xml:space="preserve"> на цели развития предпринимательской деятельности.</w:t>
      </w:r>
      <w:r>
        <w:rPr>
          <w:rFonts w:ascii="Times New Roman" w:hAnsi="Times New Roman" w:cs="Times New Roman"/>
          <w:color w:val="FF0000"/>
        </w:rPr>
        <w:t xml:space="preserve"> </w:t>
      </w:r>
      <w:r>
        <w:rPr>
          <w:rFonts w:ascii="Times New Roman" w:hAnsi="Times New Roman" w:cs="Times New Roman"/>
        </w:rPr>
        <w:t xml:space="preserve">В  </w:t>
      </w:r>
      <w:proofErr w:type="spellStart"/>
      <w:r>
        <w:rPr>
          <w:rFonts w:ascii="Times New Roman" w:hAnsi="Times New Roman" w:cs="Times New Roman"/>
        </w:rPr>
        <w:t>Микрокредитную</w:t>
      </w:r>
      <w:proofErr w:type="spellEnd"/>
      <w:r>
        <w:rPr>
          <w:rFonts w:ascii="Times New Roman" w:hAnsi="Times New Roman" w:cs="Times New Roman"/>
        </w:rPr>
        <w:t xml:space="preserve"> компанию Забайкальский </w:t>
      </w:r>
      <w:proofErr w:type="spellStart"/>
      <w:r>
        <w:rPr>
          <w:rFonts w:ascii="Times New Roman" w:hAnsi="Times New Roman" w:cs="Times New Roman"/>
        </w:rPr>
        <w:t>микрофинансовый</w:t>
      </w:r>
      <w:proofErr w:type="spellEnd"/>
      <w:r>
        <w:rPr>
          <w:rFonts w:ascii="Times New Roman" w:hAnsi="Times New Roman" w:cs="Times New Roman"/>
        </w:rPr>
        <w:t xml:space="preserve"> центр за финансовой поддержкой в 1 полугодии 2023 году обращений от СМСП Чернышевского района не поступало. </w:t>
      </w:r>
    </w:p>
    <w:p w:rsidR="00E11267" w:rsidRDefault="00E11267" w:rsidP="00103A14">
      <w:pPr>
        <w:spacing w:after="0" w:line="240" w:lineRule="auto"/>
        <w:ind w:firstLine="567"/>
        <w:jc w:val="both"/>
        <w:rPr>
          <w:rFonts w:ascii="Times New Roman" w:hAnsi="Times New Roman" w:cs="Times New Roman"/>
          <w:color w:val="FF0000"/>
        </w:rPr>
      </w:pPr>
    </w:p>
    <w:p w:rsidR="00F431D7" w:rsidRPr="00F431D7" w:rsidRDefault="00F431D7" w:rsidP="00F431D7">
      <w:pPr>
        <w:spacing w:after="0" w:line="240" w:lineRule="auto"/>
        <w:ind w:firstLine="567"/>
        <w:jc w:val="both"/>
        <w:rPr>
          <w:rFonts w:ascii="Times New Roman" w:hAnsi="Times New Roman" w:cs="Times New Roman"/>
        </w:rPr>
      </w:pPr>
      <w:r w:rsidRPr="00F431D7">
        <w:rPr>
          <w:rFonts w:ascii="Times New Roman" w:hAnsi="Times New Roman" w:cs="Times New Roman"/>
        </w:rPr>
        <w:t>За 9 месяцев 2023 года проведено 2 заседание Совета по развитию предпринимательской деятельности при администрации МР «Чернышевский район». Основной целью проведения одного из заседаний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p>
    <w:p w:rsidR="00F431D7" w:rsidRPr="00F431D7" w:rsidRDefault="00F431D7" w:rsidP="00F431D7">
      <w:pPr>
        <w:spacing w:after="0" w:line="240" w:lineRule="auto"/>
        <w:ind w:firstLine="567"/>
        <w:jc w:val="both"/>
        <w:rPr>
          <w:rFonts w:ascii="Times New Roman" w:hAnsi="Times New Roman" w:cs="Times New Roman"/>
        </w:rPr>
      </w:pPr>
    </w:p>
    <w:p w:rsidR="00F431D7" w:rsidRPr="00F431D7" w:rsidRDefault="00F431D7" w:rsidP="00F431D7">
      <w:pPr>
        <w:spacing w:after="0" w:line="240" w:lineRule="auto"/>
        <w:ind w:firstLine="567"/>
        <w:jc w:val="both"/>
        <w:rPr>
          <w:rFonts w:ascii="Times New Roman" w:hAnsi="Times New Roman" w:cs="Times New Roman"/>
        </w:rPr>
      </w:pPr>
      <w:r w:rsidRPr="00F431D7">
        <w:rPr>
          <w:rFonts w:ascii="Times New Roman" w:hAnsi="Times New Roman" w:cs="Times New Roman"/>
        </w:rPr>
        <w:t xml:space="preserve">28 марта 2023 года в </w:t>
      </w:r>
      <w:proofErr w:type="spellStart"/>
      <w:r w:rsidRPr="00F431D7">
        <w:rPr>
          <w:rFonts w:ascii="Times New Roman" w:hAnsi="Times New Roman" w:cs="Times New Roman"/>
        </w:rPr>
        <w:t>пгт</w:t>
      </w:r>
      <w:proofErr w:type="spellEnd"/>
      <w:r w:rsidRPr="00F431D7">
        <w:rPr>
          <w:rFonts w:ascii="Times New Roman" w:hAnsi="Times New Roman" w:cs="Times New Roman"/>
        </w:rPr>
        <w:t xml:space="preserve">. Чернышевск, в здании культурно-досугового центра «Овация»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w:t>
      </w:r>
      <w:proofErr w:type="spellStart"/>
      <w:r w:rsidRPr="00F431D7">
        <w:rPr>
          <w:rFonts w:ascii="Times New Roman" w:hAnsi="Times New Roman" w:cs="Times New Roman"/>
        </w:rPr>
        <w:t>Бардалеев</w:t>
      </w:r>
      <w:proofErr w:type="spellEnd"/>
      <w:r w:rsidRPr="00F431D7">
        <w:rPr>
          <w:rFonts w:ascii="Times New Roman" w:hAnsi="Times New Roman" w:cs="Times New Roman"/>
        </w:rPr>
        <w:t xml:space="preserve">, исполнительный директор МКК Фонда поддержки малого предпринимательства Забайкальского края А.А. </w:t>
      </w:r>
      <w:proofErr w:type="spellStart"/>
      <w:r w:rsidRPr="00F431D7">
        <w:rPr>
          <w:rFonts w:ascii="Times New Roman" w:hAnsi="Times New Roman" w:cs="Times New Roman"/>
        </w:rPr>
        <w:t>Дондоков</w:t>
      </w:r>
      <w:proofErr w:type="spellEnd"/>
      <w:r w:rsidRPr="00F431D7">
        <w:rPr>
          <w:rFonts w:ascii="Times New Roman" w:hAnsi="Times New Roman" w:cs="Times New Roman"/>
        </w:rPr>
        <w:t xml:space="preserve">,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w:t>
      </w:r>
      <w:proofErr w:type="spellStart"/>
      <w:r w:rsidRPr="00F431D7">
        <w:rPr>
          <w:rFonts w:ascii="Times New Roman" w:hAnsi="Times New Roman" w:cs="Times New Roman"/>
        </w:rPr>
        <w:t>Шилкинского</w:t>
      </w:r>
      <w:proofErr w:type="spellEnd"/>
      <w:r w:rsidRPr="00F431D7">
        <w:rPr>
          <w:rFonts w:ascii="Times New Roman" w:hAnsi="Times New Roman" w:cs="Times New Roman"/>
        </w:rPr>
        <w:t xml:space="preserve">, </w:t>
      </w:r>
      <w:proofErr w:type="gramStart"/>
      <w:r w:rsidRPr="00F431D7">
        <w:rPr>
          <w:rFonts w:ascii="Times New Roman" w:hAnsi="Times New Roman" w:cs="Times New Roman"/>
        </w:rPr>
        <w:t>Нерчинского</w:t>
      </w:r>
      <w:proofErr w:type="gramEnd"/>
      <w:r w:rsidRPr="00F431D7">
        <w:rPr>
          <w:rFonts w:ascii="Times New Roman" w:hAnsi="Times New Roman" w:cs="Times New Roman"/>
        </w:rPr>
        <w:t xml:space="preserve"> и </w:t>
      </w:r>
      <w:proofErr w:type="spellStart"/>
      <w:r w:rsidRPr="00F431D7">
        <w:rPr>
          <w:rFonts w:ascii="Times New Roman" w:hAnsi="Times New Roman" w:cs="Times New Roman"/>
        </w:rPr>
        <w:t>Балейского</w:t>
      </w:r>
      <w:proofErr w:type="spellEnd"/>
      <w:r w:rsidRPr="00F431D7">
        <w:rPr>
          <w:rFonts w:ascii="Times New Roman" w:hAnsi="Times New Roman" w:cs="Times New Roman"/>
        </w:rPr>
        <w:t xml:space="preserve"> районов.</w:t>
      </w:r>
    </w:p>
    <w:p w:rsidR="00F431D7" w:rsidRPr="00F431D7" w:rsidRDefault="00F431D7" w:rsidP="00F431D7">
      <w:pPr>
        <w:spacing w:after="0" w:line="240" w:lineRule="auto"/>
        <w:ind w:firstLine="567"/>
        <w:jc w:val="both"/>
        <w:rPr>
          <w:rFonts w:ascii="Times New Roman" w:hAnsi="Times New Roman" w:cs="Times New Roman"/>
        </w:rPr>
      </w:pPr>
    </w:p>
    <w:p w:rsidR="00F431D7" w:rsidRPr="00F431D7" w:rsidRDefault="00F431D7" w:rsidP="00F431D7">
      <w:pPr>
        <w:spacing w:after="0" w:line="240" w:lineRule="auto"/>
        <w:ind w:firstLine="567"/>
        <w:jc w:val="both"/>
        <w:rPr>
          <w:rFonts w:ascii="Times New Roman" w:hAnsi="Times New Roman" w:cs="Times New Roman"/>
        </w:rPr>
      </w:pPr>
      <w:r w:rsidRPr="00F431D7">
        <w:rPr>
          <w:rFonts w:ascii="Times New Roman" w:hAnsi="Times New Roman" w:cs="Times New Roman"/>
        </w:rPr>
        <w:t xml:space="preserve">На форуме работала ярмарка товаров «Произведено в Чернышевском районе», </w:t>
      </w:r>
      <w:proofErr w:type="gramStart"/>
      <w:r w:rsidRPr="00F431D7">
        <w:rPr>
          <w:rFonts w:ascii="Times New Roman" w:hAnsi="Times New Roman" w:cs="Times New Roman"/>
        </w:rPr>
        <w:t>в</w:t>
      </w:r>
      <w:proofErr w:type="gramEnd"/>
      <w:r w:rsidRPr="00F431D7">
        <w:rPr>
          <w:rFonts w:ascii="Times New Roman" w:hAnsi="Times New Roman" w:cs="Times New Roman"/>
        </w:rPr>
        <w:t xml:space="preserve"> </w:t>
      </w:r>
      <w:proofErr w:type="gramStart"/>
      <w:r w:rsidRPr="00F431D7">
        <w:rPr>
          <w:rFonts w:ascii="Times New Roman" w:hAnsi="Times New Roman" w:cs="Times New Roman"/>
        </w:rPr>
        <w:t>которой</w:t>
      </w:r>
      <w:proofErr w:type="gramEnd"/>
      <w:r w:rsidRPr="00F431D7">
        <w:rPr>
          <w:rFonts w:ascii="Times New Roman" w:hAnsi="Times New Roman" w:cs="Times New Roman"/>
        </w:rPr>
        <w:t xml:space="preserve"> приняли участие 15 человек.</w:t>
      </w:r>
    </w:p>
    <w:p w:rsidR="00F431D7" w:rsidRPr="00F431D7" w:rsidRDefault="00F431D7" w:rsidP="00F431D7">
      <w:pPr>
        <w:spacing w:after="0" w:line="240" w:lineRule="auto"/>
        <w:ind w:firstLine="567"/>
        <w:jc w:val="both"/>
        <w:rPr>
          <w:rFonts w:ascii="Times New Roman" w:hAnsi="Times New Roman" w:cs="Times New Roman"/>
        </w:rPr>
      </w:pPr>
    </w:p>
    <w:p w:rsidR="00F431D7" w:rsidRPr="00F431D7" w:rsidRDefault="00F431D7" w:rsidP="00F431D7">
      <w:pPr>
        <w:spacing w:after="0" w:line="240" w:lineRule="auto"/>
        <w:ind w:firstLine="567"/>
        <w:jc w:val="both"/>
        <w:rPr>
          <w:rFonts w:ascii="Times New Roman" w:hAnsi="Times New Roman" w:cs="Times New Roman"/>
        </w:rPr>
      </w:pPr>
      <w:r w:rsidRPr="00F431D7">
        <w:rPr>
          <w:rFonts w:ascii="Times New Roman" w:hAnsi="Times New Roman" w:cs="Times New Roman"/>
        </w:rPr>
        <w:t>При проведении второго заседания совета были рассмотрены поступившие от органов исполнительной власти ответы на вопросы предпринимателей, озвученные на межрайонном форуме.</w:t>
      </w:r>
    </w:p>
    <w:p w:rsidR="00F431D7" w:rsidRPr="00EA3DD4" w:rsidRDefault="00F431D7" w:rsidP="00F431D7">
      <w:pPr>
        <w:spacing w:after="0" w:line="240" w:lineRule="auto"/>
        <w:ind w:firstLine="567"/>
        <w:jc w:val="both"/>
        <w:rPr>
          <w:rFonts w:ascii="Times New Roman" w:hAnsi="Times New Roman" w:cs="Times New Roman"/>
          <w:color w:val="FF0000"/>
        </w:rPr>
      </w:pPr>
    </w:p>
    <w:p w:rsidR="004C60D1" w:rsidRPr="00061C98" w:rsidRDefault="000B400D" w:rsidP="00103A14">
      <w:pPr>
        <w:spacing w:line="240" w:lineRule="auto"/>
        <w:ind w:firstLine="567"/>
        <w:jc w:val="both"/>
        <w:rPr>
          <w:rFonts w:ascii="Times New Roman" w:hAnsi="Times New Roman" w:cs="Times New Roman"/>
        </w:rPr>
      </w:pPr>
      <w:r w:rsidRPr="00061C98">
        <w:rPr>
          <w:rFonts w:ascii="Times New Roman" w:hAnsi="Times New Roman" w:cs="Times New Roman"/>
        </w:rPr>
        <w:t>В соответствии с требованиям</w:t>
      </w:r>
      <w:r w:rsidR="002D6D25" w:rsidRPr="00061C98">
        <w:rPr>
          <w:rFonts w:ascii="Times New Roman" w:hAnsi="Times New Roman" w:cs="Times New Roman"/>
        </w:rPr>
        <w:t>и</w:t>
      </w:r>
      <w:r w:rsidRPr="00061C98">
        <w:rPr>
          <w:rFonts w:ascii="Times New Roman" w:hAnsi="Times New Roman" w:cs="Times New Roman"/>
        </w:rPr>
        <w:t xml:space="preserve"> статьи 30 Федерального закона № 44 – ФЗ «О контрактной системе в сфере закупок товаров, работ, услуг для обеспечения государственных и муниципальных нужд» </w:t>
      </w:r>
      <w:r w:rsidR="00061C98" w:rsidRPr="00061C98">
        <w:rPr>
          <w:rFonts w:ascii="Times New Roman" w:hAnsi="Times New Roman" w:cs="Times New Roman"/>
        </w:rPr>
        <w:t>7</w:t>
      </w:r>
      <w:r w:rsidR="002D6D25" w:rsidRPr="00061C98">
        <w:rPr>
          <w:rFonts w:ascii="Times New Roman" w:hAnsi="Times New Roman" w:cs="Times New Roman"/>
        </w:rPr>
        <w:t xml:space="preserve"> субъект</w:t>
      </w:r>
      <w:r w:rsidR="00061C98" w:rsidRPr="00061C98">
        <w:rPr>
          <w:rFonts w:ascii="Times New Roman" w:hAnsi="Times New Roman" w:cs="Times New Roman"/>
        </w:rPr>
        <w:t>ов</w:t>
      </w:r>
      <w:r w:rsidR="002D6D25" w:rsidRPr="00061C98">
        <w:rPr>
          <w:rFonts w:ascii="Times New Roman" w:hAnsi="Times New Roman" w:cs="Times New Roman"/>
        </w:rPr>
        <w:t xml:space="preserve"> м</w:t>
      </w:r>
      <w:r w:rsidR="00BB0626" w:rsidRPr="00061C98">
        <w:rPr>
          <w:rFonts w:ascii="Times New Roman" w:hAnsi="Times New Roman" w:cs="Times New Roman"/>
        </w:rPr>
        <w:t xml:space="preserve">алого предпринимательства </w:t>
      </w:r>
      <w:r w:rsidR="0053032A" w:rsidRPr="00061C98">
        <w:rPr>
          <w:rFonts w:ascii="Times New Roman" w:hAnsi="Times New Roman" w:cs="Times New Roman"/>
        </w:rPr>
        <w:t xml:space="preserve">за </w:t>
      </w:r>
      <w:r w:rsidR="00061C98" w:rsidRPr="00061C98">
        <w:rPr>
          <w:rFonts w:ascii="Times New Roman" w:hAnsi="Times New Roman" w:cs="Times New Roman"/>
        </w:rPr>
        <w:t>3</w:t>
      </w:r>
      <w:r w:rsidR="00582733" w:rsidRPr="00061C98">
        <w:rPr>
          <w:rFonts w:ascii="Times New Roman" w:hAnsi="Times New Roman" w:cs="Times New Roman"/>
        </w:rPr>
        <w:t xml:space="preserve"> квартал</w:t>
      </w:r>
      <w:r w:rsidR="00061C98" w:rsidRPr="00061C98">
        <w:rPr>
          <w:rFonts w:ascii="Times New Roman" w:hAnsi="Times New Roman" w:cs="Times New Roman"/>
        </w:rPr>
        <w:t>а</w:t>
      </w:r>
      <w:r w:rsidR="00582733" w:rsidRPr="00061C98">
        <w:rPr>
          <w:rFonts w:ascii="Times New Roman" w:hAnsi="Times New Roman" w:cs="Times New Roman"/>
        </w:rPr>
        <w:t xml:space="preserve"> </w:t>
      </w:r>
      <w:r w:rsidR="00BB0626" w:rsidRPr="00061C98">
        <w:rPr>
          <w:rFonts w:ascii="Times New Roman" w:hAnsi="Times New Roman" w:cs="Times New Roman"/>
        </w:rPr>
        <w:t>20</w:t>
      </w:r>
      <w:r w:rsidR="00852521" w:rsidRPr="00061C98">
        <w:rPr>
          <w:rFonts w:ascii="Times New Roman" w:hAnsi="Times New Roman" w:cs="Times New Roman"/>
        </w:rPr>
        <w:t>2</w:t>
      </w:r>
      <w:r w:rsidR="00061C98" w:rsidRPr="00061C98">
        <w:rPr>
          <w:rFonts w:ascii="Times New Roman" w:hAnsi="Times New Roman" w:cs="Times New Roman"/>
        </w:rPr>
        <w:t>3</w:t>
      </w:r>
      <w:r w:rsidR="002D6D25" w:rsidRPr="00061C98">
        <w:rPr>
          <w:rFonts w:ascii="Times New Roman" w:hAnsi="Times New Roman" w:cs="Times New Roman"/>
        </w:rPr>
        <w:t xml:space="preserve"> год</w:t>
      </w:r>
      <w:r w:rsidR="00582733" w:rsidRPr="00061C98">
        <w:rPr>
          <w:rFonts w:ascii="Times New Roman" w:hAnsi="Times New Roman" w:cs="Times New Roman"/>
        </w:rPr>
        <w:t>а</w:t>
      </w:r>
      <w:r w:rsidR="002D6D25" w:rsidRPr="00061C98">
        <w:rPr>
          <w:rFonts w:ascii="Times New Roman" w:hAnsi="Times New Roman" w:cs="Times New Roman"/>
        </w:rPr>
        <w:t xml:space="preserve"> заключил</w:t>
      </w:r>
      <w:r w:rsidR="00623F32" w:rsidRPr="00061C98">
        <w:rPr>
          <w:rFonts w:ascii="Times New Roman" w:hAnsi="Times New Roman" w:cs="Times New Roman"/>
        </w:rPr>
        <w:t>и</w:t>
      </w:r>
      <w:r w:rsidR="00F17BD0" w:rsidRPr="00061C98">
        <w:rPr>
          <w:rFonts w:ascii="Times New Roman" w:hAnsi="Times New Roman" w:cs="Times New Roman"/>
        </w:rPr>
        <w:t xml:space="preserve"> </w:t>
      </w:r>
      <w:r w:rsidR="00851C57" w:rsidRPr="00061C98">
        <w:rPr>
          <w:rFonts w:ascii="Times New Roman" w:hAnsi="Times New Roman" w:cs="Times New Roman"/>
        </w:rPr>
        <w:t>кон</w:t>
      </w:r>
      <w:r w:rsidR="00906A5D" w:rsidRPr="00061C98">
        <w:rPr>
          <w:rFonts w:ascii="Times New Roman" w:hAnsi="Times New Roman" w:cs="Times New Roman"/>
        </w:rPr>
        <w:t>т</w:t>
      </w:r>
      <w:r w:rsidR="00851C57" w:rsidRPr="00061C98">
        <w:rPr>
          <w:rFonts w:ascii="Times New Roman" w:hAnsi="Times New Roman" w:cs="Times New Roman"/>
        </w:rPr>
        <w:t>ракты</w:t>
      </w:r>
      <w:r w:rsidR="002D6D25" w:rsidRPr="00061C98">
        <w:rPr>
          <w:rFonts w:ascii="Times New Roman" w:hAnsi="Times New Roman" w:cs="Times New Roman"/>
        </w:rPr>
        <w:t xml:space="preserve"> на поста</w:t>
      </w:r>
      <w:r w:rsidR="00B24C70" w:rsidRPr="00061C98">
        <w:rPr>
          <w:rFonts w:ascii="Times New Roman" w:hAnsi="Times New Roman" w:cs="Times New Roman"/>
        </w:rPr>
        <w:t>вку товаров и услуг</w:t>
      </w:r>
      <w:r w:rsidR="00623F32" w:rsidRPr="00061C98">
        <w:rPr>
          <w:rFonts w:ascii="Times New Roman" w:hAnsi="Times New Roman" w:cs="Times New Roman"/>
        </w:rPr>
        <w:t xml:space="preserve"> для муниципальных нужд, что составляет </w:t>
      </w:r>
      <w:r w:rsidR="00FC6649" w:rsidRPr="00061C98">
        <w:rPr>
          <w:rFonts w:ascii="Times New Roman" w:hAnsi="Times New Roman" w:cs="Times New Roman"/>
        </w:rPr>
        <w:t>100</w:t>
      </w:r>
      <w:r w:rsidR="00623F32" w:rsidRPr="00061C98">
        <w:rPr>
          <w:rFonts w:ascii="Times New Roman" w:hAnsi="Times New Roman" w:cs="Times New Roman"/>
        </w:rPr>
        <w:t>% от общей суммы заключенных контрактов.</w:t>
      </w:r>
    </w:p>
    <w:p w:rsidR="00061C98" w:rsidRPr="00061C98" w:rsidRDefault="00061C98" w:rsidP="00103A14">
      <w:pPr>
        <w:pStyle w:val="a4"/>
        <w:spacing w:before="0" w:beforeAutospacing="0"/>
        <w:ind w:firstLine="567"/>
        <w:jc w:val="both"/>
        <w:rPr>
          <w:sz w:val="22"/>
          <w:szCs w:val="22"/>
        </w:rPr>
      </w:pPr>
      <w:r w:rsidRPr="00061C98">
        <w:rPr>
          <w:sz w:val="22"/>
          <w:szCs w:val="22"/>
        </w:rPr>
        <w:t>По реализации ведомственной целевой программы «Содействие занятности населения Забайкальского края на 2023 год» за 3 квартала 2023 года был создано 3 СМП (</w:t>
      </w:r>
      <w:proofErr w:type="spellStart"/>
      <w:r w:rsidRPr="00061C98">
        <w:rPr>
          <w:sz w:val="22"/>
          <w:szCs w:val="22"/>
        </w:rPr>
        <w:t>самозанятые</w:t>
      </w:r>
      <w:proofErr w:type="spellEnd"/>
      <w:r w:rsidRPr="00061C98">
        <w:rPr>
          <w:sz w:val="22"/>
          <w:szCs w:val="22"/>
        </w:rPr>
        <w:t>) (</w:t>
      </w:r>
      <w:proofErr w:type="spellStart"/>
      <w:r w:rsidRPr="00061C98">
        <w:rPr>
          <w:sz w:val="22"/>
          <w:szCs w:val="22"/>
        </w:rPr>
        <w:t>Власьевская</w:t>
      </w:r>
      <w:proofErr w:type="spellEnd"/>
      <w:r w:rsidRPr="00061C98">
        <w:rPr>
          <w:sz w:val="22"/>
          <w:szCs w:val="22"/>
        </w:rPr>
        <w:t xml:space="preserve"> Ю.О. – организация частного репетиторства по русскому языку, Айкина О.Ю. – открытие массажного салона, </w:t>
      </w:r>
      <w:proofErr w:type="spellStart"/>
      <w:r w:rsidRPr="00061C98">
        <w:rPr>
          <w:sz w:val="22"/>
          <w:szCs w:val="22"/>
        </w:rPr>
        <w:t>Вятчина</w:t>
      </w:r>
      <w:proofErr w:type="spellEnd"/>
      <w:r w:rsidRPr="00061C98">
        <w:rPr>
          <w:sz w:val="22"/>
          <w:szCs w:val="22"/>
        </w:rPr>
        <w:t xml:space="preserve"> В.А. – открытие кабинета маникюра и педикюра).</w:t>
      </w:r>
    </w:p>
    <w:p w:rsidR="007038B7" w:rsidRPr="001739FB" w:rsidRDefault="002A775C" w:rsidP="00103A14">
      <w:pPr>
        <w:pStyle w:val="a4"/>
        <w:spacing w:before="0" w:beforeAutospacing="0"/>
        <w:ind w:firstLine="567"/>
        <w:jc w:val="both"/>
        <w:rPr>
          <w:sz w:val="22"/>
          <w:szCs w:val="22"/>
        </w:rPr>
      </w:pPr>
      <w:r w:rsidRPr="001739FB">
        <w:rPr>
          <w:sz w:val="22"/>
          <w:szCs w:val="22"/>
        </w:rPr>
        <w:t xml:space="preserve">На территории района по итогам </w:t>
      </w:r>
      <w:r w:rsidR="001739FB" w:rsidRPr="001739FB">
        <w:rPr>
          <w:sz w:val="22"/>
          <w:szCs w:val="22"/>
        </w:rPr>
        <w:t>3</w:t>
      </w:r>
      <w:r w:rsidRPr="001739FB">
        <w:rPr>
          <w:sz w:val="22"/>
          <w:szCs w:val="22"/>
        </w:rPr>
        <w:t xml:space="preserve"> квартала 202</w:t>
      </w:r>
      <w:r w:rsidR="001739FB" w:rsidRPr="001739FB">
        <w:rPr>
          <w:sz w:val="22"/>
          <w:szCs w:val="22"/>
        </w:rPr>
        <w:t>3</w:t>
      </w:r>
      <w:r w:rsidRPr="001739FB">
        <w:rPr>
          <w:sz w:val="22"/>
          <w:szCs w:val="22"/>
        </w:rPr>
        <w:t xml:space="preserve"> года проведено </w:t>
      </w:r>
      <w:r w:rsidR="001739FB" w:rsidRPr="001739FB">
        <w:rPr>
          <w:sz w:val="22"/>
          <w:szCs w:val="22"/>
        </w:rPr>
        <w:t>93</w:t>
      </w:r>
      <w:r w:rsidRPr="001739FB">
        <w:rPr>
          <w:sz w:val="22"/>
          <w:szCs w:val="22"/>
        </w:rPr>
        <w:t xml:space="preserve"> ярмарок, что на </w:t>
      </w:r>
      <w:r w:rsidR="001739FB" w:rsidRPr="001739FB">
        <w:rPr>
          <w:sz w:val="22"/>
          <w:szCs w:val="22"/>
        </w:rPr>
        <w:t>18</w:t>
      </w:r>
      <w:r w:rsidRPr="001739FB">
        <w:rPr>
          <w:sz w:val="22"/>
          <w:szCs w:val="22"/>
        </w:rPr>
        <w:t xml:space="preserve">% выше </w:t>
      </w:r>
      <w:r w:rsidR="00E0391D" w:rsidRPr="001739FB">
        <w:rPr>
          <w:sz w:val="22"/>
          <w:szCs w:val="22"/>
        </w:rPr>
        <w:t xml:space="preserve">показателей </w:t>
      </w:r>
      <w:r w:rsidRPr="001739FB">
        <w:rPr>
          <w:sz w:val="22"/>
          <w:szCs w:val="22"/>
        </w:rPr>
        <w:t>анал</w:t>
      </w:r>
      <w:r w:rsidR="00E0391D" w:rsidRPr="001739FB">
        <w:rPr>
          <w:sz w:val="22"/>
          <w:szCs w:val="22"/>
        </w:rPr>
        <w:t xml:space="preserve">огичного периода прошлого года. </w:t>
      </w:r>
    </w:p>
    <w:sectPr w:rsidR="007038B7" w:rsidRPr="001739FB" w:rsidSect="005A708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146AD4"/>
    <w:rsid w:val="0000317E"/>
    <w:rsid w:val="000069BD"/>
    <w:rsid w:val="00016F3B"/>
    <w:rsid w:val="00021CB9"/>
    <w:rsid w:val="00023171"/>
    <w:rsid w:val="00047DCE"/>
    <w:rsid w:val="00061C98"/>
    <w:rsid w:val="000851FF"/>
    <w:rsid w:val="00085B8D"/>
    <w:rsid w:val="00095214"/>
    <w:rsid w:val="00095933"/>
    <w:rsid w:val="000A585E"/>
    <w:rsid w:val="000B400D"/>
    <w:rsid w:val="000C69A0"/>
    <w:rsid w:val="000E012A"/>
    <w:rsid w:val="000E2665"/>
    <w:rsid w:val="000E6439"/>
    <w:rsid w:val="000F1A36"/>
    <w:rsid w:val="000F1BE5"/>
    <w:rsid w:val="00100171"/>
    <w:rsid w:val="00103A14"/>
    <w:rsid w:val="00110663"/>
    <w:rsid w:val="0011246A"/>
    <w:rsid w:val="001152D6"/>
    <w:rsid w:val="0011635B"/>
    <w:rsid w:val="00116DBF"/>
    <w:rsid w:val="00131777"/>
    <w:rsid w:val="00136499"/>
    <w:rsid w:val="0014233F"/>
    <w:rsid w:val="0014533E"/>
    <w:rsid w:val="00146AD4"/>
    <w:rsid w:val="00167101"/>
    <w:rsid w:val="001739FB"/>
    <w:rsid w:val="00174A6B"/>
    <w:rsid w:val="0017699C"/>
    <w:rsid w:val="00181A2A"/>
    <w:rsid w:val="00182133"/>
    <w:rsid w:val="00183B09"/>
    <w:rsid w:val="00194771"/>
    <w:rsid w:val="001C367B"/>
    <w:rsid w:val="001C6C6C"/>
    <w:rsid w:val="001D2DF3"/>
    <w:rsid w:val="001E5ED8"/>
    <w:rsid w:val="001F1A4F"/>
    <w:rsid w:val="001F42A0"/>
    <w:rsid w:val="001F5BBB"/>
    <w:rsid w:val="0020373B"/>
    <w:rsid w:val="00210A51"/>
    <w:rsid w:val="0021203E"/>
    <w:rsid w:val="0021290B"/>
    <w:rsid w:val="0023397F"/>
    <w:rsid w:val="00234A3B"/>
    <w:rsid w:val="00276653"/>
    <w:rsid w:val="00282F5A"/>
    <w:rsid w:val="002878D0"/>
    <w:rsid w:val="0029125B"/>
    <w:rsid w:val="002A775C"/>
    <w:rsid w:val="002B4582"/>
    <w:rsid w:val="002B52EE"/>
    <w:rsid w:val="002C6E8A"/>
    <w:rsid w:val="002D6D25"/>
    <w:rsid w:val="002E6498"/>
    <w:rsid w:val="002E6F73"/>
    <w:rsid w:val="0030017F"/>
    <w:rsid w:val="003050A2"/>
    <w:rsid w:val="00311B6C"/>
    <w:rsid w:val="00315957"/>
    <w:rsid w:val="00316395"/>
    <w:rsid w:val="003211AA"/>
    <w:rsid w:val="00323006"/>
    <w:rsid w:val="00327F3B"/>
    <w:rsid w:val="003367E4"/>
    <w:rsid w:val="0033704C"/>
    <w:rsid w:val="0035414B"/>
    <w:rsid w:val="00376A4C"/>
    <w:rsid w:val="00384E26"/>
    <w:rsid w:val="00392534"/>
    <w:rsid w:val="00395B74"/>
    <w:rsid w:val="003A1A57"/>
    <w:rsid w:val="003B2595"/>
    <w:rsid w:val="003B5A14"/>
    <w:rsid w:val="003C6480"/>
    <w:rsid w:val="003D0469"/>
    <w:rsid w:val="003D1B57"/>
    <w:rsid w:val="003D538F"/>
    <w:rsid w:val="003E10BB"/>
    <w:rsid w:val="003E15FD"/>
    <w:rsid w:val="003E1A34"/>
    <w:rsid w:val="003F25DB"/>
    <w:rsid w:val="003F36CE"/>
    <w:rsid w:val="003F4D05"/>
    <w:rsid w:val="003F5073"/>
    <w:rsid w:val="003F6663"/>
    <w:rsid w:val="00404DB5"/>
    <w:rsid w:val="00410C22"/>
    <w:rsid w:val="00420F3F"/>
    <w:rsid w:val="00425B1E"/>
    <w:rsid w:val="00441324"/>
    <w:rsid w:val="004448E2"/>
    <w:rsid w:val="00445C02"/>
    <w:rsid w:val="00455A81"/>
    <w:rsid w:val="004644D8"/>
    <w:rsid w:val="00464965"/>
    <w:rsid w:val="00471DEE"/>
    <w:rsid w:val="00475545"/>
    <w:rsid w:val="00477066"/>
    <w:rsid w:val="00481855"/>
    <w:rsid w:val="004833A1"/>
    <w:rsid w:val="00487A32"/>
    <w:rsid w:val="00494647"/>
    <w:rsid w:val="004A105E"/>
    <w:rsid w:val="004A4B56"/>
    <w:rsid w:val="004B78E0"/>
    <w:rsid w:val="004C3437"/>
    <w:rsid w:val="004C60D1"/>
    <w:rsid w:val="004D3258"/>
    <w:rsid w:val="0050265C"/>
    <w:rsid w:val="005053D0"/>
    <w:rsid w:val="005057B3"/>
    <w:rsid w:val="00527E1C"/>
    <w:rsid w:val="0053032A"/>
    <w:rsid w:val="00541A4C"/>
    <w:rsid w:val="00543E61"/>
    <w:rsid w:val="00551DD8"/>
    <w:rsid w:val="00560215"/>
    <w:rsid w:val="00565268"/>
    <w:rsid w:val="0056638F"/>
    <w:rsid w:val="00582733"/>
    <w:rsid w:val="005A2A0F"/>
    <w:rsid w:val="005A3933"/>
    <w:rsid w:val="005A7081"/>
    <w:rsid w:val="005C1A8E"/>
    <w:rsid w:val="005C581E"/>
    <w:rsid w:val="005C7F4B"/>
    <w:rsid w:val="005D1C3C"/>
    <w:rsid w:val="005D2150"/>
    <w:rsid w:val="005D39CD"/>
    <w:rsid w:val="00605E9D"/>
    <w:rsid w:val="00607D09"/>
    <w:rsid w:val="00610203"/>
    <w:rsid w:val="00620B89"/>
    <w:rsid w:val="00623F32"/>
    <w:rsid w:val="00625B3B"/>
    <w:rsid w:val="006300FE"/>
    <w:rsid w:val="00636666"/>
    <w:rsid w:val="0064153C"/>
    <w:rsid w:val="0065057D"/>
    <w:rsid w:val="00682E37"/>
    <w:rsid w:val="00685CF6"/>
    <w:rsid w:val="006A581E"/>
    <w:rsid w:val="006B188F"/>
    <w:rsid w:val="006B2B86"/>
    <w:rsid w:val="006B356B"/>
    <w:rsid w:val="006C61D8"/>
    <w:rsid w:val="006C7116"/>
    <w:rsid w:val="006C7A0A"/>
    <w:rsid w:val="006C7C9C"/>
    <w:rsid w:val="006D3654"/>
    <w:rsid w:val="006E22E2"/>
    <w:rsid w:val="006E5AC0"/>
    <w:rsid w:val="006F006F"/>
    <w:rsid w:val="006F18CB"/>
    <w:rsid w:val="006F1BD9"/>
    <w:rsid w:val="006F6AD0"/>
    <w:rsid w:val="0070353C"/>
    <w:rsid w:val="007038B7"/>
    <w:rsid w:val="00705BCE"/>
    <w:rsid w:val="00707644"/>
    <w:rsid w:val="0072025D"/>
    <w:rsid w:val="0072098E"/>
    <w:rsid w:val="00732121"/>
    <w:rsid w:val="00732CA3"/>
    <w:rsid w:val="00733DD2"/>
    <w:rsid w:val="00743484"/>
    <w:rsid w:val="0074581B"/>
    <w:rsid w:val="00754E8E"/>
    <w:rsid w:val="007639D2"/>
    <w:rsid w:val="0076547E"/>
    <w:rsid w:val="007678D5"/>
    <w:rsid w:val="00773165"/>
    <w:rsid w:val="00776AAC"/>
    <w:rsid w:val="00776FEC"/>
    <w:rsid w:val="00786E48"/>
    <w:rsid w:val="00796344"/>
    <w:rsid w:val="007B01BC"/>
    <w:rsid w:val="007B1019"/>
    <w:rsid w:val="007B2FD8"/>
    <w:rsid w:val="007B3B89"/>
    <w:rsid w:val="007C2762"/>
    <w:rsid w:val="007D06FE"/>
    <w:rsid w:val="007E7135"/>
    <w:rsid w:val="007F432F"/>
    <w:rsid w:val="007F537E"/>
    <w:rsid w:val="00805E6D"/>
    <w:rsid w:val="00806314"/>
    <w:rsid w:val="0080722F"/>
    <w:rsid w:val="00816226"/>
    <w:rsid w:val="008235F1"/>
    <w:rsid w:val="00840A1C"/>
    <w:rsid w:val="00843129"/>
    <w:rsid w:val="00851C57"/>
    <w:rsid w:val="00852521"/>
    <w:rsid w:val="00852EE4"/>
    <w:rsid w:val="008539BC"/>
    <w:rsid w:val="00867BB1"/>
    <w:rsid w:val="00882574"/>
    <w:rsid w:val="008829FB"/>
    <w:rsid w:val="00883C0B"/>
    <w:rsid w:val="008870C2"/>
    <w:rsid w:val="00890DFD"/>
    <w:rsid w:val="00892570"/>
    <w:rsid w:val="008976E5"/>
    <w:rsid w:val="00897E95"/>
    <w:rsid w:val="008A0221"/>
    <w:rsid w:val="008A2E5A"/>
    <w:rsid w:val="008B54B4"/>
    <w:rsid w:val="008D0E2D"/>
    <w:rsid w:val="008D6E8D"/>
    <w:rsid w:val="008D7314"/>
    <w:rsid w:val="008F3236"/>
    <w:rsid w:val="008F40DB"/>
    <w:rsid w:val="008F46D8"/>
    <w:rsid w:val="008F50AF"/>
    <w:rsid w:val="008F52A2"/>
    <w:rsid w:val="008F631C"/>
    <w:rsid w:val="008F69CA"/>
    <w:rsid w:val="00906A5D"/>
    <w:rsid w:val="00907BE0"/>
    <w:rsid w:val="00916DCD"/>
    <w:rsid w:val="009233CF"/>
    <w:rsid w:val="00925E35"/>
    <w:rsid w:val="00934A9D"/>
    <w:rsid w:val="00944BCF"/>
    <w:rsid w:val="00947A42"/>
    <w:rsid w:val="009550C7"/>
    <w:rsid w:val="009577AB"/>
    <w:rsid w:val="009735FC"/>
    <w:rsid w:val="00986267"/>
    <w:rsid w:val="00986CC9"/>
    <w:rsid w:val="009931BB"/>
    <w:rsid w:val="00994659"/>
    <w:rsid w:val="009A2274"/>
    <w:rsid w:val="009B51FC"/>
    <w:rsid w:val="009B727D"/>
    <w:rsid w:val="009C35F2"/>
    <w:rsid w:val="009C61B5"/>
    <w:rsid w:val="009D381C"/>
    <w:rsid w:val="009E334D"/>
    <w:rsid w:val="009F4567"/>
    <w:rsid w:val="009F4BB3"/>
    <w:rsid w:val="009F6992"/>
    <w:rsid w:val="00A11560"/>
    <w:rsid w:val="00A12B69"/>
    <w:rsid w:val="00A147B6"/>
    <w:rsid w:val="00A15B71"/>
    <w:rsid w:val="00A34A71"/>
    <w:rsid w:val="00A37FAC"/>
    <w:rsid w:val="00A5043B"/>
    <w:rsid w:val="00A54693"/>
    <w:rsid w:val="00A64D99"/>
    <w:rsid w:val="00A65EB8"/>
    <w:rsid w:val="00A66D5D"/>
    <w:rsid w:val="00A73927"/>
    <w:rsid w:val="00A97440"/>
    <w:rsid w:val="00AA1C18"/>
    <w:rsid w:val="00AA57C8"/>
    <w:rsid w:val="00AA5C39"/>
    <w:rsid w:val="00AA770C"/>
    <w:rsid w:val="00AB1D52"/>
    <w:rsid w:val="00AB542E"/>
    <w:rsid w:val="00AC1BB2"/>
    <w:rsid w:val="00AC4425"/>
    <w:rsid w:val="00AD641B"/>
    <w:rsid w:val="00AD6B18"/>
    <w:rsid w:val="00AE1A03"/>
    <w:rsid w:val="00AF085B"/>
    <w:rsid w:val="00AF1313"/>
    <w:rsid w:val="00B01544"/>
    <w:rsid w:val="00B06675"/>
    <w:rsid w:val="00B075B2"/>
    <w:rsid w:val="00B11F9A"/>
    <w:rsid w:val="00B13634"/>
    <w:rsid w:val="00B1403F"/>
    <w:rsid w:val="00B2147F"/>
    <w:rsid w:val="00B24C70"/>
    <w:rsid w:val="00B43F6D"/>
    <w:rsid w:val="00B442C1"/>
    <w:rsid w:val="00B47861"/>
    <w:rsid w:val="00B5429F"/>
    <w:rsid w:val="00B56E50"/>
    <w:rsid w:val="00B57371"/>
    <w:rsid w:val="00B64CCF"/>
    <w:rsid w:val="00B72ACC"/>
    <w:rsid w:val="00B81323"/>
    <w:rsid w:val="00B85A02"/>
    <w:rsid w:val="00B97866"/>
    <w:rsid w:val="00B97BD5"/>
    <w:rsid w:val="00BA6BC6"/>
    <w:rsid w:val="00BA6FC8"/>
    <w:rsid w:val="00BB0626"/>
    <w:rsid w:val="00BC075E"/>
    <w:rsid w:val="00BE3CA3"/>
    <w:rsid w:val="00BF559E"/>
    <w:rsid w:val="00C01733"/>
    <w:rsid w:val="00C07A47"/>
    <w:rsid w:val="00C1472E"/>
    <w:rsid w:val="00C16ECF"/>
    <w:rsid w:val="00C21EF6"/>
    <w:rsid w:val="00C26111"/>
    <w:rsid w:val="00C61C5C"/>
    <w:rsid w:val="00C61D66"/>
    <w:rsid w:val="00C644CF"/>
    <w:rsid w:val="00C702F5"/>
    <w:rsid w:val="00C770B1"/>
    <w:rsid w:val="00C843F6"/>
    <w:rsid w:val="00C917DF"/>
    <w:rsid w:val="00C93785"/>
    <w:rsid w:val="00CA0782"/>
    <w:rsid w:val="00CA4ECD"/>
    <w:rsid w:val="00CB4C17"/>
    <w:rsid w:val="00CC33DE"/>
    <w:rsid w:val="00CD1960"/>
    <w:rsid w:val="00CD7E53"/>
    <w:rsid w:val="00CE17B6"/>
    <w:rsid w:val="00CE30F7"/>
    <w:rsid w:val="00CF5EF1"/>
    <w:rsid w:val="00CF6F3E"/>
    <w:rsid w:val="00D02AC3"/>
    <w:rsid w:val="00D15D5E"/>
    <w:rsid w:val="00D221E0"/>
    <w:rsid w:val="00D22665"/>
    <w:rsid w:val="00D31A53"/>
    <w:rsid w:val="00D3495A"/>
    <w:rsid w:val="00D4084D"/>
    <w:rsid w:val="00D40E51"/>
    <w:rsid w:val="00D63598"/>
    <w:rsid w:val="00D65847"/>
    <w:rsid w:val="00D70989"/>
    <w:rsid w:val="00D7190B"/>
    <w:rsid w:val="00D75FE9"/>
    <w:rsid w:val="00D90440"/>
    <w:rsid w:val="00DA08B5"/>
    <w:rsid w:val="00DA2DC8"/>
    <w:rsid w:val="00DB476C"/>
    <w:rsid w:val="00DB5AB5"/>
    <w:rsid w:val="00DE1DA6"/>
    <w:rsid w:val="00DF552B"/>
    <w:rsid w:val="00E0391D"/>
    <w:rsid w:val="00E11267"/>
    <w:rsid w:val="00E2213A"/>
    <w:rsid w:val="00E41A21"/>
    <w:rsid w:val="00E41B32"/>
    <w:rsid w:val="00E46E5D"/>
    <w:rsid w:val="00E75818"/>
    <w:rsid w:val="00E760A9"/>
    <w:rsid w:val="00E766A7"/>
    <w:rsid w:val="00E87206"/>
    <w:rsid w:val="00EA2519"/>
    <w:rsid w:val="00EA3DD4"/>
    <w:rsid w:val="00EB1326"/>
    <w:rsid w:val="00EB726E"/>
    <w:rsid w:val="00EC33F8"/>
    <w:rsid w:val="00ED4EB5"/>
    <w:rsid w:val="00EE7A58"/>
    <w:rsid w:val="00EF246C"/>
    <w:rsid w:val="00F00051"/>
    <w:rsid w:val="00F015B9"/>
    <w:rsid w:val="00F17BD0"/>
    <w:rsid w:val="00F20924"/>
    <w:rsid w:val="00F24605"/>
    <w:rsid w:val="00F31616"/>
    <w:rsid w:val="00F31F76"/>
    <w:rsid w:val="00F37F4E"/>
    <w:rsid w:val="00F431D7"/>
    <w:rsid w:val="00F44442"/>
    <w:rsid w:val="00F618F2"/>
    <w:rsid w:val="00F630E4"/>
    <w:rsid w:val="00F65415"/>
    <w:rsid w:val="00F67033"/>
    <w:rsid w:val="00F84872"/>
    <w:rsid w:val="00FB2B08"/>
    <w:rsid w:val="00FB381F"/>
    <w:rsid w:val="00FB5E46"/>
    <w:rsid w:val="00FB7E07"/>
    <w:rsid w:val="00FC6376"/>
    <w:rsid w:val="00FC6649"/>
    <w:rsid w:val="00FE3DE5"/>
    <w:rsid w:val="00FE40F4"/>
    <w:rsid w:val="00FE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C6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837">
      <w:bodyDiv w:val="1"/>
      <w:marLeft w:val="0"/>
      <w:marRight w:val="0"/>
      <w:marTop w:val="0"/>
      <w:marBottom w:val="0"/>
      <w:divBdr>
        <w:top w:val="none" w:sz="0" w:space="0" w:color="auto"/>
        <w:left w:val="none" w:sz="0" w:space="0" w:color="auto"/>
        <w:bottom w:val="none" w:sz="0" w:space="0" w:color="auto"/>
        <w:right w:val="none" w:sz="0" w:space="0" w:color="auto"/>
      </w:divBdr>
    </w:div>
    <w:div w:id="176894808">
      <w:bodyDiv w:val="1"/>
      <w:marLeft w:val="0"/>
      <w:marRight w:val="0"/>
      <w:marTop w:val="0"/>
      <w:marBottom w:val="0"/>
      <w:divBdr>
        <w:top w:val="none" w:sz="0" w:space="0" w:color="auto"/>
        <w:left w:val="none" w:sz="0" w:space="0" w:color="auto"/>
        <w:bottom w:val="none" w:sz="0" w:space="0" w:color="auto"/>
        <w:right w:val="none" w:sz="0" w:space="0" w:color="auto"/>
      </w:divBdr>
    </w:div>
    <w:div w:id="381369743">
      <w:bodyDiv w:val="1"/>
      <w:marLeft w:val="0"/>
      <w:marRight w:val="0"/>
      <w:marTop w:val="0"/>
      <w:marBottom w:val="0"/>
      <w:divBdr>
        <w:top w:val="none" w:sz="0" w:space="0" w:color="auto"/>
        <w:left w:val="none" w:sz="0" w:space="0" w:color="auto"/>
        <w:bottom w:val="none" w:sz="0" w:space="0" w:color="auto"/>
        <w:right w:val="none" w:sz="0" w:space="0" w:color="auto"/>
      </w:divBdr>
    </w:div>
    <w:div w:id="1391343015">
      <w:bodyDiv w:val="1"/>
      <w:marLeft w:val="0"/>
      <w:marRight w:val="0"/>
      <w:marTop w:val="0"/>
      <w:marBottom w:val="0"/>
      <w:divBdr>
        <w:top w:val="none" w:sz="0" w:space="0" w:color="auto"/>
        <w:left w:val="none" w:sz="0" w:space="0" w:color="auto"/>
        <w:bottom w:val="none" w:sz="0" w:space="0" w:color="auto"/>
        <w:right w:val="none" w:sz="0" w:space="0" w:color="auto"/>
      </w:divBdr>
    </w:div>
    <w:div w:id="1474054832">
      <w:bodyDiv w:val="1"/>
      <w:marLeft w:val="0"/>
      <w:marRight w:val="0"/>
      <w:marTop w:val="0"/>
      <w:marBottom w:val="0"/>
      <w:divBdr>
        <w:top w:val="none" w:sz="0" w:space="0" w:color="auto"/>
        <w:left w:val="none" w:sz="0" w:space="0" w:color="auto"/>
        <w:bottom w:val="none" w:sz="0" w:space="0" w:color="auto"/>
        <w:right w:val="none" w:sz="0" w:space="0" w:color="auto"/>
      </w:divBdr>
    </w:div>
    <w:div w:id="1535802905">
      <w:bodyDiv w:val="1"/>
      <w:marLeft w:val="0"/>
      <w:marRight w:val="0"/>
      <w:marTop w:val="0"/>
      <w:marBottom w:val="0"/>
      <w:divBdr>
        <w:top w:val="none" w:sz="0" w:space="0" w:color="auto"/>
        <w:left w:val="none" w:sz="0" w:space="0" w:color="auto"/>
        <w:bottom w:val="none" w:sz="0" w:space="0" w:color="auto"/>
        <w:right w:val="none" w:sz="0" w:space="0" w:color="auto"/>
      </w:divBdr>
    </w:div>
    <w:div w:id="1730420925">
      <w:bodyDiv w:val="1"/>
      <w:marLeft w:val="0"/>
      <w:marRight w:val="0"/>
      <w:marTop w:val="0"/>
      <w:marBottom w:val="0"/>
      <w:divBdr>
        <w:top w:val="none" w:sz="0" w:space="0" w:color="auto"/>
        <w:left w:val="none" w:sz="0" w:space="0" w:color="auto"/>
        <w:bottom w:val="none" w:sz="0" w:space="0" w:color="auto"/>
        <w:right w:val="none" w:sz="0" w:space="0" w:color="auto"/>
      </w:divBdr>
    </w:div>
    <w:div w:id="1975864821">
      <w:bodyDiv w:val="1"/>
      <w:marLeft w:val="0"/>
      <w:marRight w:val="0"/>
      <w:marTop w:val="0"/>
      <w:marBottom w:val="0"/>
      <w:divBdr>
        <w:top w:val="none" w:sz="0" w:space="0" w:color="auto"/>
        <w:left w:val="none" w:sz="0" w:space="0" w:color="auto"/>
        <w:bottom w:val="none" w:sz="0" w:space="0" w:color="auto"/>
        <w:right w:val="none" w:sz="0" w:space="0" w:color="auto"/>
      </w:divBdr>
    </w:div>
    <w:div w:id="20854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A01E-9318-4212-A980-39815757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1</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Журавлева</cp:lastModifiedBy>
  <cp:revision>331</cp:revision>
  <cp:lastPrinted>2024-05-23T02:27:00Z</cp:lastPrinted>
  <dcterms:created xsi:type="dcterms:W3CDTF">2019-02-25T04:37:00Z</dcterms:created>
  <dcterms:modified xsi:type="dcterms:W3CDTF">2024-10-11T02:41:00Z</dcterms:modified>
</cp:coreProperties>
</file>