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0010E2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="00ED5352">
        <w:rPr>
          <w:rFonts w:ascii="Times New Roman" w:hAnsi="Times New Roman" w:cs="Times New Roman"/>
          <w:sz w:val="28"/>
          <w:szCs w:val="28"/>
        </w:rPr>
        <w:t>декабря</w:t>
      </w:r>
      <w:r w:rsidR="00A122EB">
        <w:rPr>
          <w:rFonts w:ascii="Times New Roman" w:hAnsi="Times New Roman" w:cs="Times New Roman"/>
          <w:sz w:val="28"/>
          <w:szCs w:val="28"/>
        </w:rPr>
        <w:t xml:space="preserve"> 2024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599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0010E2" w:rsidRPr="000010E2" w:rsidRDefault="000010E2" w:rsidP="000010E2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0E2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0010E2">
        <w:rPr>
          <w:rFonts w:ascii="Times New Roman" w:hAnsi="Times New Roman" w:cs="Times New Roman"/>
          <w:b/>
          <w:sz w:val="28"/>
          <w:szCs w:val="28"/>
        </w:rPr>
        <w:t>б утверждении Положения</w:t>
      </w:r>
      <w:r w:rsidRPr="000010E2">
        <w:rPr>
          <w:rFonts w:ascii="Times New Roman" w:hAnsi="Times New Roman" w:cs="Times New Roman"/>
          <w:b/>
          <w:sz w:val="28"/>
          <w:szCs w:val="28"/>
        </w:rPr>
        <w:br/>
        <w:t>о муниципальной системе оповещения населения</w:t>
      </w:r>
      <w:r w:rsidRPr="000010E2">
        <w:rPr>
          <w:rFonts w:ascii="Times New Roman" w:hAnsi="Times New Roman" w:cs="Times New Roman"/>
          <w:b/>
          <w:sz w:val="28"/>
          <w:szCs w:val="28"/>
        </w:rPr>
        <w:br/>
        <w:t xml:space="preserve"> муниципального района «Чернышевский район»</w:t>
      </w:r>
    </w:p>
    <w:p w:rsidR="000010E2" w:rsidRPr="000010E2" w:rsidRDefault="000010E2" w:rsidP="000010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10E2" w:rsidRPr="000010E2" w:rsidRDefault="000010E2" w:rsidP="000010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position w:val="2"/>
          <w:sz w:val="28"/>
          <w:szCs w:val="28"/>
          <w:lang w:bidi="ru-RU"/>
        </w:rPr>
      </w:pPr>
      <w:r w:rsidRPr="000010E2">
        <w:rPr>
          <w:rFonts w:ascii="Times New Roman" w:hAnsi="Times New Roman" w:cs="Times New Roman"/>
          <w:position w:val="2"/>
          <w:sz w:val="28"/>
          <w:szCs w:val="28"/>
        </w:rPr>
        <w:t xml:space="preserve">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Федеральным законом от 12 февраля 1998 г. № 28-ФЗ «О гражданской обороне», </w:t>
      </w:r>
      <w:bookmarkStart w:id="0" w:name="_Hlk183677000"/>
      <w:r w:rsidRPr="000010E2">
        <w:rPr>
          <w:rFonts w:ascii="Times New Roman" w:hAnsi="Times New Roman" w:cs="Times New Roman"/>
          <w:position w:val="2"/>
          <w:sz w:val="28"/>
          <w:szCs w:val="28"/>
        </w:rPr>
        <w:t>постановлением Правительства Российской Федерации от 17 мая 2023 г. № 769 «О порядке создания, реконструкции и поддержания в состоянии постоянной готовности к использованию систем оповещения населения», приказом МЧС России и Министерства цифрового развития, связи и массовых коммуникаций Российской Федерации от 31 июля 2020 г. №578/365 «Об утверждении Положения о системах оповещения населения» для координации деятельности по выполнению мероприятий, направленных на создание и поддержание в состоянии постоянной готовности систем оповещения населения</w:t>
      </w:r>
      <w:bookmarkEnd w:id="0"/>
      <w:r w:rsidRPr="000010E2">
        <w:rPr>
          <w:rFonts w:ascii="Times New Roman" w:hAnsi="Times New Roman" w:cs="Times New Roman"/>
          <w:position w:val="2"/>
          <w:sz w:val="28"/>
          <w:szCs w:val="28"/>
        </w:rPr>
        <w:t xml:space="preserve">», </w:t>
      </w:r>
      <w:bookmarkStart w:id="1" w:name="_Hlk183677068"/>
      <w:r w:rsidRPr="000010E2">
        <w:rPr>
          <w:rFonts w:ascii="Times New Roman" w:hAnsi="Times New Roman" w:cs="Times New Roman"/>
          <w:position w:val="2"/>
          <w:sz w:val="28"/>
          <w:szCs w:val="28"/>
          <w:lang w:bidi="ru-RU"/>
        </w:rPr>
        <w:t xml:space="preserve">в целях обеспечения своевременного оповещения и информирования населения муниципального района «Чернышевский район» </w:t>
      </w:r>
      <w:r w:rsidRPr="000010E2">
        <w:rPr>
          <w:rFonts w:ascii="Times New Roman" w:hAnsi="Times New Roman" w:cs="Times New Roman"/>
          <w:bCs/>
          <w:sz w:val="28"/>
          <w:szCs w:val="28"/>
        </w:rPr>
        <w:t xml:space="preserve">об опасностях, возникающих при </w:t>
      </w:r>
      <w:r w:rsidRPr="000010E2">
        <w:rPr>
          <w:rFonts w:ascii="Times New Roman" w:hAnsi="Times New Roman" w:cs="Times New Roman"/>
          <w:position w:val="2"/>
          <w:sz w:val="28"/>
          <w:szCs w:val="28"/>
          <w:lang w:bidi="ru-RU"/>
        </w:rPr>
        <w:t>военных конфликтах или вследствие этих конфликтов, а также при чрезвычайных ситуациях природного и техногенного характера</w:t>
      </w:r>
      <w:bookmarkEnd w:id="1"/>
      <w:r w:rsidRPr="000010E2">
        <w:rPr>
          <w:rFonts w:ascii="Times New Roman" w:hAnsi="Times New Roman" w:cs="Times New Roman"/>
          <w:position w:val="2"/>
          <w:sz w:val="28"/>
          <w:szCs w:val="28"/>
          <w:lang w:bidi="ru-RU"/>
        </w:rPr>
        <w:t xml:space="preserve">, администрация муниципального района «Чернышевский район» </w:t>
      </w:r>
      <w:r w:rsidRPr="000010E2">
        <w:rPr>
          <w:rFonts w:ascii="Times New Roman" w:hAnsi="Times New Roman" w:cs="Times New Roman"/>
          <w:b/>
          <w:position w:val="2"/>
          <w:sz w:val="28"/>
          <w:szCs w:val="28"/>
          <w:lang w:bidi="ru-RU"/>
        </w:rPr>
        <w:t>постановляет:</w:t>
      </w:r>
      <w:r w:rsidRPr="000010E2">
        <w:rPr>
          <w:rFonts w:ascii="Times New Roman" w:hAnsi="Times New Roman" w:cs="Times New Roman"/>
          <w:position w:val="2"/>
          <w:sz w:val="28"/>
          <w:szCs w:val="28"/>
          <w:lang w:bidi="ru-RU"/>
        </w:rPr>
        <w:t xml:space="preserve"> </w:t>
      </w:r>
    </w:p>
    <w:p w:rsidR="000010E2" w:rsidRPr="000010E2" w:rsidRDefault="000010E2" w:rsidP="000010E2">
      <w:pPr>
        <w:pStyle w:val="a4"/>
        <w:ind w:left="0" w:firstLine="709"/>
        <w:jc w:val="both"/>
        <w:rPr>
          <w:sz w:val="28"/>
          <w:szCs w:val="28"/>
        </w:rPr>
      </w:pPr>
      <w:r w:rsidRPr="000010E2">
        <w:rPr>
          <w:sz w:val="28"/>
          <w:szCs w:val="28"/>
        </w:rPr>
        <w:t>1. Утвердить Положение о муниципальной системе оповещения населения муниципального района «Чернышевский район».</w:t>
      </w:r>
    </w:p>
    <w:p w:rsidR="000010E2" w:rsidRPr="000010E2" w:rsidRDefault="000010E2" w:rsidP="000010E2">
      <w:pPr>
        <w:pStyle w:val="a4"/>
        <w:ind w:left="0" w:firstLine="709"/>
        <w:jc w:val="both"/>
        <w:rPr>
          <w:sz w:val="28"/>
          <w:szCs w:val="28"/>
        </w:rPr>
      </w:pPr>
      <w:r w:rsidRPr="000010E2">
        <w:rPr>
          <w:sz w:val="28"/>
          <w:szCs w:val="28"/>
        </w:rPr>
        <w:t>2. Определить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Забайкальского края, уполномоченным на направление операторам связи обращений для передачи сигналов оповещения и (или) экстренной информации о возникающих опасностях – единую дежурно-диспетчерскую службу муниципального района «Чернышевский район».</w:t>
      </w:r>
    </w:p>
    <w:p w:rsidR="000010E2" w:rsidRPr="000010E2" w:rsidRDefault="000010E2" w:rsidP="000010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0E2">
        <w:rPr>
          <w:rFonts w:ascii="Times New Roman" w:hAnsi="Times New Roman" w:cs="Times New Roman"/>
          <w:color w:val="000000"/>
          <w:sz w:val="28"/>
          <w:szCs w:val="28"/>
        </w:rPr>
        <w:t>6. Контроль за исполнением настоящего постановления оставляю за собой.</w:t>
      </w:r>
    </w:p>
    <w:p w:rsidR="000010E2" w:rsidRPr="000010E2" w:rsidRDefault="000010E2" w:rsidP="00001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0E2">
        <w:rPr>
          <w:rFonts w:ascii="Times New Roman" w:hAnsi="Times New Roman" w:cs="Times New Roman"/>
          <w:color w:val="000000"/>
          <w:sz w:val="28"/>
          <w:szCs w:val="28"/>
        </w:rPr>
        <w:t xml:space="preserve">7. Настоящее постановление вступает в силу после </w:t>
      </w:r>
      <w:r w:rsidRPr="000010E2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0010E2" w:rsidRPr="000010E2" w:rsidRDefault="000010E2" w:rsidP="000010E2">
      <w:pPr>
        <w:widowControl w:val="0"/>
        <w:tabs>
          <w:tab w:val="left" w:pos="360"/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0E2">
        <w:rPr>
          <w:rFonts w:ascii="Times New Roman" w:hAnsi="Times New Roman" w:cs="Times New Roman"/>
          <w:color w:val="000000"/>
          <w:sz w:val="28"/>
          <w:szCs w:val="28"/>
        </w:rPr>
        <w:t xml:space="preserve">8. Настоящее постановление опубликовать в газете «Наше время» и разместить на официальном сайте </w:t>
      </w:r>
      <w:r w:rsidRPr="000010E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010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010E2">
        <w:rPr>
          <w:rFonts w:ascii="Times New Roman" w:hAnsi="Times New Roman" w:cs="Times New Roman"/>
          <w:sz w:val="28"/>
          <w:szCs w:val="28"/>
          <w:lang w:val="en-US"/>
        </w:rPr>
        <w:t>chernishev</w:t>
      </w:r>
      <w:proofErr w:type="spellEnd"/>
      <w:r w:rsidRPr="000010E2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0010E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010E2">
        <w:rPr>
          <w:rFonts w:ascii="Times New Roman" w:hAnsi="Times New Roman" w:cs="Times New Roman"/>
          <w:sz w:val="28"/>
          <w:szCs w:val="28"/>
        </w:rPr>
        <w:t xml:space="preserve"> в разделе Документы. </w:t>
      </w:r>
    </w:p>
    <w:p w:rsidR="000010E2" w:rsidRPr="00C85CF1" w:rsidRDefault="000010E2" w:rsidP="000010E2">
      <w:pPr>
        <w:widowControl w:val="0"/>
        <w:jc w:val="both"/>
        <w:rPr>
          <w:sz w:val="28"/>
          <w:szCs w:val="28"/>
        </w:rPr>
      </w:pPr>
    </w:p>
    <w:p w:rsidR="000010E2" w:rsidRDefault="000010E2" w:rsidP="000010E2">
      <w:pPr>
        <w:pStyle w:val="a5"/>
        <w:tabs>
          <w:tab w:val="left" w:pos="6096"/>
        </w:tabs>
        <w:suppressAutoHyphens/>
        <w:spacing w:after="0"/>
        <w:rPr>
          <w:sz w:val="28"/>
          <w:szCs w:val="28"/>
          <w:lang w:val="ru-RU"/>
        </w:rPr>
      </w:pPr>
    </w:p>
    <w:p w:rsidR="000010E2" w:rsidRDefault="000010E2" w:rsidP="000010E2">
      <w:pPr>
        <w:pStyle w:val="a5"/>
        <w:tabs>
          <w:tab w:val="left" w:pos="6096"/>
        </w:tabs>
        <w:suppressAutoHyphens/>
        <w:spacing w:after="0"/>
        <w:rPr>
          <w:sz w:val="28"/>
          <w:szCs w:val="28"/>
        </w:rPr>
      </w:pPr>
      <w:r w:rsidRPr="002035C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муниципального района </w:t>
      </w:r>
    </w:p>
    <w:p w:rsidR="000010E2" w:rsidRPr="00C85CF1" w:rsidRDefault="000010E2" w:rsidP="000010E2">
      <w:pPr>
        <w:pStyle w:val="a5"/>
        <w:tabs>
          <w:tab w:val="left" w:pos="7425"/>
        </w:tabs>
        <w:suppressAutoHyphens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«Чернышевский </w:t>
      </w:r>
      <w:proofErr w:type="gramStart"/>
      <w:r>
        <w:rPr>
          <w:sz w:val="28"/>
          <w:szCs w:val="28"/>
          <w:lang w:val="ru-RU"/>
        </w:rPr>
        <w:t xml:space="preserve">район»   </w:t>
      </w:r>
      <w:proofErr w:type="gramEnd"/>
      <w:r>
        <w:rPr>
          <w:sz w:val="28"/>
          <w:szCs w:val="28"/>
          <w:lang w:val="ru-RU"/>
        </w:rPr>
        <w:t xml:space="preserve">                                                              А.В. Подойницын</w:t>
      </w:r>
    </w:p>
    <w:p w:rsidR="000010E2" w:rsidRPr="000010E2" w:rsidRDefault="000010E2" w:rsidP="000010E2">
      <w:pPr>
        <w:spacing w:after="0" w:line="240" w:lineRule="auto"/>
        <w:ind w:left="5245"/>
        <w:contextualSpacing/>
        <w:jc w:val="center"/>
        <w:rPr>
          <w:sz w:val="20"/>
          <w:szCs w:val="20"/>
        </w:rPr>
      </w:pPr>
      <w:r w:rsidRPr="000010E2">
        <w:rPr>
          <w:sz w:val="20"/>
          <w:szCs w:val="20"/>
        </w:rPr>
        <w:lastRenderedPageBreak/>
        <w:t>УТВЕРЖДЕНО</w:t>
      </w:r>
    </w:p>
    <w:p w:rsidR="000010E2" w:rsidRDefault="000010E2" w:rsidP="000010E2">
      <w:pPr>
        <w:spacing w:after="0" w:line="240" w:lineRule="auto"/>
        <w:ind w:left="5245"/>
        <w:contextualSpacing/>
        <w:jc w:val="center"/>
        <w:rPr>
          <w:sz w:val="20"/>
          <w:szCs w:val="20"/>
        </w:rPr>
      </w:pPr>
      <w:r w:rsidRPr="000010E2">
        <w:rPr>
          <w:sz w:val="20"/>
          <w:szCs w:val="20"/>
        </w:rPr>
        <w:t xml:space="preserve">постановлением администрации </w:t>
      </w:r>
    </w:p>
    <w:p w:rsidR="000010E2" w:rsidRPr="000010E2" w:rsidRDefault="000010E2" w:rsidP="000010E2">
      <w:pPr>
        <w:spacing w:after="0" w:line="240" w:lineRule="auto"/>
        <w:ind w:left="5245"/>
        <w:contextualSpacing/>
        <w:jc w:val="center"/>
        <w:rPr>
          <w:rFonts w:eastAsia="Calibri"/>
          <w:sz w:val="20"/>
          <w:szCs w:val="20"/>
        </w:rPr>
      </w:pPr>
      <w:r w:rsidRPr="000010E2">
        <w:rPr>
          <w:rFonts w:eastAsia="Calibri"/>
          <w:sz w:val="20"/>
          <w:szCs w:val="20"/>
        </w:rPr>
        <w:t>муниципального района</w:t>
      </w:r>
    </w:p>
    <w:p w:rsidR="000010E2" w:rsidRPr="000010E2" w:rsidRDefault="000010E2" w:rsidP="000010E2">
      <w:pPr>
        <w:spacing w:after="0" w:line="240" w:lineRule="auto"/>
        <w:ind w:left="5245"/>
        <w:contextualSpacing/>
        <w:jc w:val="center"/>
        <w:rPr>
          <w:rFonts w:eastAsia="Calibri"/>
          <w:i/>
          <w:sz w:val="20"/>
          <w:szCs w:val="20"/>
        </w:rPr>
      </w:pPr>
      <w:r w:rsidRPr="000010E2">
        <w:rPr>
          <w:rFonts w:eastAsia="Calibri"/>
          <w:sz w:val="20"/>
          <w:szCs w:val="20"/>
        </w:rPr>
        <w:t xml:space="preserve"> «Чернышевский район»</w:t>
      </w:r>
    </w:p>
    <w:p w:rsidR="000010E2" w:rsidRPr="000010E2" w:rsidRDefault="000010E2" w:rsidP="000010E2">
      <w:pPr>
        <w:spacing w:after="0" w:line="240" w:lineRule="auto"/>
        <w:ind w:left="5245"/>
        <w:contextualSpacing/>
        <w:jc w:val="center"/>
        <w:rPr>
          <w:sz w:val="20"/>
          <w:szCs w:val="20"/>
        </w:rPr>
      </w:pPr>
      <w:r w:rsidRPr="000010E2">
        <w:rPr>
          <w:rFonts w:eastAsia="Calibri"/>
          <w:sz w:val="20"/>
          <w:szCs w:val="20"/>
        </w:rPr>
        <w:t xml:space="preserve">от </w:t>
      </w:r>
      <w:r>
        <w:rPr>
          <w:rFonts w:eastAsia="Calibri"/>
          <w:sz w:val="20"/>
          <w:szCs w:val="20"/>
        </w:rPr>
        <w:t xml:space="preserve">26 </w:t>
      </w:r>
      <w:proofErr w:type="gramStart"/>
      <w:r>
        <w:rPr>
          <w:rFonts w:eastAsia="Calibri"/>
          <w:sz w:val="20"/>
          <w:szCs w:val="20"/>
        </w:rPr>
        <w:t xml:space="preserve">декабря </w:t>
      </w:r>
      <w:r w:rsidRPr="000010E2">
        <w:rPr>
          <w:rFonts w:eastAsia="Calibri"/>
          <w:sz w:val="20"/>
          <w:szCs w:val="20"/>
        </w:rPr>
        <w:t xml:space="preserve"> 202</w:t>
      </w:r>
      <w:r>
        <w:rPr>
          <w:rFonts w:eastAsia="Calibri"/>
          <w:sz w:val="20"/>
          <w:szCs w:val="20"/>
        </w:rPr>
        <w:t>4</w:t>
      </w:r>
      <w:proofErr w:type="gramEnd"/>
      <w:r>
        <w:rPr>
          <w:rFonts w:eastAsia="Calibri"/>
          <w:sz w:val="20"/>
          <w:szCs w:val="20"/>
        </w:rPr>
        <w:t xml:space="preserve"> </w:t>
      </w:r>
      <w:r w:rsidRPr="000010E2">
        <w:rPr>
          <w:rFonts w:eastAsia="Calibri"/>
          <w:sz w:val="20"/>
          <w:szCs w:val="20"/>
        </w:rPr>
        <w:t>г. №</w:t>
      </w:r>
      <w:r>
        <w:rPr>
          <w:rFonts w:eastAsia="Calibri"/>
          <w:sz w:val="20"/>
          <w:szCs w:val="20"/>
        </w:rPr>
        <w:t xml:space="preserve"> 599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0010E2" w:rsidRPr="000010E2" w:rsidRDefault="000010E2" w:rsidP="000010E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10E2">
        <w:rPr>
          <w:rFonts w:ascii="Times New Roman" w:hAnsi="Times New Roman" w:cs="Times New Roman"/>
          <w:b/>
          <w:bCs/>
          <w:sz w:val="20"/>
          <w:szCs w:val="20"/>
        </w:rPr>
        <w:t>ПОЛОЖЕНИЕ</w:t>
      </w:r>
    </w:p>
    <w:p w:rsidR="000010E2" w:rsidRPr="000010E2" w:rsidRDefault="000010E2" w:rsidP="00001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10E2">
        <w:rPr>
          <w:rFonts w:ascii="Times New Roman" w:hAnsi="Times New Roman" w:cs="Times New Roman"/>
          <w:b/>
          <w:bCs/>
          <w:sz w:val="20"/>
          <w:szCs w:val="20"/>
          <w:lang w:bidi="ru-RU"/>
        </w:rPr>
        <w:t xml:space="preserve">о муниципальной системе </w:t>
      </w:r>
      <w:r w:rsidRPr="000010E2">
        <w:rPr>
          <w:rFonts w:ascii="Times New Roman" w:hAnsi="Times New Roman" w:cs="Times New Roman"/>
          <w:b/>
          <w:sz w:val="20"/>
          <w:szCs w:val="20"/>
        </w:rPr>
        <w:t>оповещения населения муниципального района «Чернышевский район»</w:t>
      </w:r>
    </w:p>
    <w:p w:rsidR="000010E2" w:rsidRPr="000010E2" w:rsidRDefault="000010E2" w:rsidP="00001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010E2" w:rsidRPr="000010E2" w:rsidRDefault="000010E2" w:rsidP="00001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10E2">
        <w:rPr>
          <w:rFonts w:ascii="Times New Roman" w:hAnsi="Times New Roman" w:cs="Times New Roman"/>
          <w:b/>
          <w:bCs/>
          <w:sz w:val="20"/>
          <w:szCs w:val="20"/>
        </w:rPr>
        <w:t>1. Общие положения</w:t>
      </w:r>
    </w:p>
    <w:p w:rsidR="000010E2" w:rsidRPr="000010E2" w:rsidRDefault="000010E2" w:rsidP="00001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010E2" w:rsidRPr="000010E2" w:rsidRDefault="000010E2" w:rsidP="00001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010E2">
        <w:rPr>
          <w:rFonts w:ascii="Times New Roman" w:hAnsi="Times New Roman" w:cs="Times New Roman"/>
          <w:bCs/>
          <w:sz w:val="20"/>
          <w:szCs w:val="20"/>
        </w:rPr>
        <w:t>1. Настоящее Положение определяет порядок создания, реконструкции и поддержания в состоянии постоянной готовности к использованию муниципальной системы оповещения населения (далее – МСОН) муниципального района «Чернышевский район».</w:t>
      </w:r>
    </w:p>
    <w:p w:rsidR="000010E2" w:rsidRPr="000010E2" w:rsidRDefault="000010E2" w:rsidP="00001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010E2">
        <w:rPr>
          <w:rFonts w:ascii="Times New Roman" w:hAnsi="Times New Roman" w:cs="Times New Roman"/>
          <w:bCs/>
          <w:sz w:val="20"/>
          <w:szCs w:val="20"/>
        </w:rPr>
        <w:t>2. МСОН муниципального района «Чернышевский район» включена в систему управления гражданской обороной Забайкальского края (далее – ГО) и территориальной подсистемы единой государственной системы предупреждения и ликвидации чрезвычайных ситуаций Забайкальского края (далее – ТП РСЧС).</w:t>
      </w:r>
    </w:p>
    <w:p w:rsidR="000010E2" w:rsidRPr="000010E2" w:rsidRDefault="000010E2" w:rsidP="00001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bCs/>
          <w:sz w:val="20"/>
          <w:szCs w:val="20"/>
        </w:rPr>
        <w:t xml:space="preserve">3. </w:t>
      </w:r>
      <w:r w:rsidRPr="000010E2">
        <w:rPr>
          <w:rFonts w:ascii="Times New Roman" w:hAnsi="Times New Roman" w:cs="Times New Roman"/>
          <w:sz w:val="20"/>
          <w:szCs w:val="20"/>
        </w:rPr>
        <w:t>В настоящем Положении используются следующие основные понятия:</w:t>
      </w:r>
    </w:p>
    <w:p w:rsidR="000010E2" w:rsidRPr="000010E2" w:rsidRDefault="000010E2" w:rsidP="00001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сигнал оповещения - команда органам управления и силам ГО муниципального звена ТП РСЧС для проведения мероприятий по ГО и защите населения от чрезвычайных ситуаций природного и техногенного характера, а также для применения населением средств и способов защиты;</w:t>
      </w:r>
    </w:p>
    <w:p w:rsidR="000010E2" w:rsidRPr="000010E2" w:rsidRDefault="000010E2" w:rsidP="00001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экстренная информация -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защиты;</w:t>
      </w:r>
    </w:p>
    <w:p w:rsidR="000010E2" w:rsidRPr="000010E2" w:rsidRDefault="000010E2" w:rsidP="00001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зона экстренного оповещения населения - территория муниципального образования,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людей;</w:t>
      </w:r>
    </w:p>
    <w:p w:rsidR="000010E2" w:rsidRPr="000010E2" w:rsidRDefault="000010E2" w:rsidP="00001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комплексная система экстренного оповещения населения об угрозе возникновения или о возникновении чрезвычайных ситуаций (далее - КСЭОН) - элемент МСОН,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муниципального звена ТП РСЧС и населения муниципального образования в автоматическом и (или) автоматизированном режимах;</w:t>
      </w:r>
    </w:p>
    <w:p w:rsidR="000010E2" w:rsidRPr="000010E2" w:rsidRDefault="000010E2" w:rsidP="00001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010E2">
        <w:rPr>
          <w:rFonts w:ascii="Times New Roman" w:hAnsi="Times New Roman" w:cs="Times New Roman"/>
          <w:bCs/>
          <w:sz w:val="20"/>
          <w:szCs w:val="20"/>
        </w:rPr>
        <w:t>специализированные технические средства оповещения и информирования населения в местах массового пребывания людей –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0010E2" w:rsidRPr="000010E2" w:rsidRDefault="000010E2" w:rsidP="00001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1" w:firstLine="72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010E2">
        <w:rPr>
          <w:rFonts w:ascii="Times New Roman" w:hAnsi="Times New Roman" w:cs="Times New Roman"/>
          <w:bCs/>
          <w:sz w:val="20"/>
          <w:szCs w:val="20"/>
        </w:rPr>
        <w:t>4. МСОН создается администрацией муниципального района «Чернышевский район».</w:t>
      </w:r>
    </w:p>
    <w:p w:rsidR="000010E2" w:rsidRPr="000010E2" w:rsidRDefault="000010E2" w:rsidP="00001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010E2">
        <w:rPr>
          <w:rFonts w:ascii="Times New Roman" w:hAnsi="Times New Roman" w:cs="Times New Roman"/>
          <w:bCs/>
          <w:sz w:val="20"/>
          <w:szCs w:val="20"/>
        </w:rPr>
        <w:t>Границами зоны действия МСОН, являются административные границы муниципального района «Чернышевский район».</w:t>
      </w:r>
    </w:p>
    <w:p w:rsidR="000010E2" w:rsidRPr="000010E2" w:rsidRDefault="000010E2" w:rsidP="00001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010E2">
        <w:rPr>
          <w:rFonts w:ascii="Times New Roman" w:hAnsi="Times New Roman" w:cs="Times New Roman"/>
          <w:bCs/>
          <w:sz w:val="20"/>
          <w:szCs w:val="20"/>
        </w:rPr>
        <w:t>1.6. КСЭОН создается на муниципальном уровне при отнесении территорий Чернышевского района к соответствующим зонам распоряжением Правительства Забайкальского края. Границами зон действия (создания) КСЭОН будут являться границы зон экстренного оповещения населения.</w:t>
      </w:r>
    </w:p>
    <w:p w:rsidR="000010E2" w:rsidRPr="000010E2" w:rsidRDefault="000010E2" w:rsidP="00001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010E2">
        <w:rPr>
          <w:rFonts w:ascii="Times New Roman" w:hAnsi="Times New Roman" w:cs="Times New Roman"/>
          <w:bCs/>
          <w:sz w:val="20"/>
          <w:szCs w:val="20"/>
        </w:rPr>
        <w:t xml:space="preserve">1.7. Системы оповещения населения муниципального района «Чернышевский район» всех уровней, технически и </w:t>
      </w:r>
      <w:proofErr w:type="spellStart"/>
      <w:r w:rsidRPr="000010E2">
        <w:rPr>
          <w:rFonts w:ascii="Times New Roman" w:hAnsi="Times New Roman" w:cs="Times New Roman"/>
          <w:bCs/>
          <w:sz w:val="20"/>
          <w:szCs w:val="20"/>
        </w:rPr>
        <w:t>программно</w:t>
      </w:r>
      <w:proofErr w:type="spellEnd"/>
      <w:r w:rsidRPr="000010E2">
        <w:rPr>
          <w:rFonts w:ascii="Times New Roman" w:hAnsi="Times New Roman" w:cs="Times New Roman"/>
          <w:bCs/>
          <w:sz w:val="20"/>
          <w:szCs w:val="20"/>
        </w:rPr>
        <w:t xml:space="preserve"> сопрягаются (взаимодействуют) между собой, обеспечивая обработку поступающих от них данных в автоматизированном режиме.</w:t>
      </w:r>
    </w:p>
    <w:p w:rsidR="000010E2" w:rsidRPr="000010E2" w:rsidRDefault="000010E2" w:rsidP="00001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010E2">
        <w:rPr>
          <w:rFonts w:ascii="Times New Roman" w:hAnsi="Times New Roman" w:cs="Times New Roman"/>
          <w:bCs/>
          <w:sz w:val="20"/>
          <w:szCs w:val="20"/>
        </w:rPr>
        <w:t xml:space="preserve">Сопряжение МСОН </w:t>
      </w:r>
      <w:r w:rsidRPr="000010E2">
        <w:rPr>
          <w:rFonts w:ascii="Times New Roman" w:hAnsi="Times New Roman" w:cs="Times New Roman"/>
          <w:bCs/>
          <w:iCs/>
          <w:sz w:val="20"/>
          <w:szCs w:val="20"/>
          <w:lang w:bidi="ru-RU"/>
        </w:rPr>
        <w:t xml:space="preserve">муниципального района «Чернышевский </w:t>
      </w:r>
      <w:proofErr w:type="gramStart"/>
      <w:r w:rsidRPr="000010E2">
        <w:rPr>
          <w:rFonts w:ascii="Times New Roman" w:hAnsi="Times New Roman" w:cs="Times New Roman"/>
          <w:bCs/>
          <w:iCs/>
          <w:sz w:val="20"/>
          <w:szCs w:val="20"/>
          <w:lang w:bidi="ru-RU"/>
        </w:rPr>
        <w:t>район»</w:t>
      </w:r>
      <w:r w:rsidRPr="000010E2">
        <w:rPr>
          <w:rFonts w:ascii="Times New Roman" w:hAnsi="Times New Roman" w:cs="Times New Roman"/>
          <w:bCs/>
          <w:i/>
          <w:iCs/>
          <w:sz w:val="20"/>
          <w:szCs w:val="20"/>
          <w:u w:val="single"/>
          <w:lang w:bidi="ru-RU"/>
        </w:rPr>
        <w:t xml:space="preserve"> </w:t>
      </w:r>
      <w:r w:rsidRPr="000010E2">
        <w:rPr>
          <w:rFonts w:ascii="Times New Roman" w:hAnsi="Times New Roman" w:cs="Times New Roman"/>
          <w:bCs/>
          <w:sz w:val="20"/>
          <w:szCs w:val="20"/>
        </w:rPr>
        <w:t xml:space="preserve"> с</w:t>
      </w:r>
      <w:proofErr w:type="gramEnd"/>
      <w:r w:rsidRPr="000010E2">
        <w:rPr>
          <w:rFonts w:ascii="Times New Roman" w:hAnsi="Times New Roman" w:cs="Times New Roman"/>
          <w:bCs/>
          <w:sz w:val="20"/>
          <w:szCs w:val="20"/>
        </w:rPr>
        <w:t xml:space="preserve"> региональной системой оповещения населения (далее – РСОН) обеспечивается Правительством Забайкальского края.</w:t>
      </w:r>
    </w:p>
    <w:p w:rsidR="000010E2" w:rsidRPr="000010E2" w:rsidRDefault="000010E2" w:rsidP="00001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010E2">
        <w:rPr>
          <w:rFonts w:ascii="Times New Roman" w:hAnsi="Times New Roman" w:cs="Times New Roman"/>
          <w:bCs/>
          <w:sz w:val="20"/>
          <w:szCs w:val="20"/>
        </w:rPr>
        <w:t xml:space="preserve">1.8. Создание и поддержание в состоянии постоянной готовности МСОН является составной частью комплекса мероприятий, проводимых администрацией </w:t>
      </w:r>
      <w:r w:rsidRPr="000010E2">
        <w:rPr>
          <w:rFonts w:ascii="Times New Roman" w:hAnsi="Times New Roman" w:cs="Times New Roman"/>
          <w:bCs/>
          <w:iCs/>
          <w:sz w:val="20"/>
          <w:szCs w:val="20"/>
          <w:lang w:bidi="ru-RU"/>
        </w:rPr>
        <w:t>муниципального района «Чернышевский район»</w:t>
      </w:r>
      <w:r w:rsidRPr="000010E2">
        <w:rPr>
          <w:rFonts w:ascii="Times New Roman" w:hAnsi="Times New Roman" w:cs="Times New Roman"/>
          <w:bCs/>
          <w:sz w:val="20"/>
          <w:szCs w:val="20"/>
        </w:rPr>
        <w:t xml:space="preserve"> по подготовке и ведению гражданской обороны, предупреждению и ликвидации чрезвычайных ситуаций природного и техногенного характера.</w:t>
      </w:r>
    </w:p>
    <w:p w:rsidR="000010E2" w:rsidRPr="000010E2" w:rsidRDefault="000010E2" w:rsidP="00001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2" w:name="_Hlk183679447"/>
      <w:r w:rsidRPr="000010E2">
        <w:rPr>
          <w:rFonts w:ascii="Times New Roman" w:hAnsi="Times New Roman" w:cs="Times New Roman"/>
          <w:bCs/>
          <w:sz w:val="20"/>
          <w:szCs w:val="20"/>
        </w:rPr>
        <w:t>1.9. Системы оповещения населения должны соответствовать требованиям, изложенным в приложении № 1 к Положению о системах оповещения населения, утвержденному приказом МЧС России и Министерства цифрового развития, связи и массовых коммуникаций от 31.07.2020 № 578/365.</w:t>
      </w:r>
    </w:p>
    <w:bookmarkEnd w:id="2"/>
    <w:p w:rsidR="000010E2" w:rsidRPr="000010E2" w:rsidRDefault="000010E2" w:rsidP="00001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010E2">
        <w:rPr>
          <w:rFonts w:ascii="Times New Roman" w:hAnsi="Times New Roman" w:cs="Times New Roman"/>
          <w:bCs/>
          <w:sz w:val="20"/>
          <w:szCs w:val="20"/>
        </w:rPr>
        <w:t>На МСОН оформляется паспорт, рекомендуемые образцы которого приведены в приложении № 2 вышеуказанного приказа.</w:t>
      </w:r>
    </w:p>
    <w:p w:rsidR="000010E2" w:rsidRPr="000010E2" w:rsidRDefault="000010E2" w:rsidP="000010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0"/>
          <w:szCs w:val="20"/>
          <w:lang w:bidi="ru-RU"/>
        </w:rPr>
      </w:pPr>
      <w:r w:rsidRPr="000010E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2. Назначение, состав и основные задачи систем оповещения населения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0010E2">
        <w:rPr>
          <w:rFonts w:ascii="Times New Roman" w:hAnsi="Times New Roman" w:cs="Times New Roman"/>
          <w:sz w:val="20"/>
          <w:szCs w:val="20"/>
          <w:lang w:bidi="ru-RU"/>
        </w:rPr>
        <w:t>2.1. МСОН предназначена для обеспечения доведения сигналов оповещения и экстренной информации до населения, органов управления и сил ГО и РСЧС.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  <w:lang w:bidi="ru-RU"/>
        </w:rPr>
        <w:t xml:space="preserve">МСОН представляет собой комплекс технических средств с пунктом управления, расположенным в единой дежурной диспетчерской службе (далее – ЕДДС) администрации </w:t>
      </w:r>
      <w:r w:rsidRPr="000010E2">
        <w:rPr>
          <w:rFonts w:ascii="Times New Roman" w:hAnsi="Times New Roman" w:cs="Times New Roman"/>
          <w:bCs/>
          <w:sz w:val="20"/>
          <w:szCs w:val="20"/>
          <w:lang w:bidi="ru-RU"/>
        </w:rPr>
        <w:t>муниципального района «Чернышевский район».</w:t>
      </w:r>
      <w:r w:rsidRPr="000010E2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Pr="000010E2">
        <w:rPr>
          <w:rFonts w:ascii="Times New Roman" w:hAnsi="Times New Roman" w:cs="Times New Roman"/>
          <w:sz w:val="20"/>
          <w:szCs w:val="20"/>
          <w:lang w:bidi="ru-RU"/>
        </w:rPr>
        <w:lastRenderedPageBreak/>
        <w:t xml:space="preserve">Кроме того, при оповещении населения Чернышевского района задействуются </w:t>
      </w:r>
      <w:proofErr w:type="spellStart"/>
      <w:r w:rsidRPr="000010E2">
        <w:rPr>
          <w:rFonts w:ascii="Times New Roman" w:hAnsi="Times New Roman" w:cs="Times New Roman"/>
          <w:sz w:val="20"/>
          <w:szCs w:val="20"/>
          <w:lang w:bidi="ru-RU"/>
        </w:rPr>
        <w:t>сиренно</w:t>
      </w:r>
      <w:proofErr w:type="spellEnd"/>
      <w:r w:rsidRPr="000010E2">
        <w:rPr>
          <w:rFonts w:ascii="Times New Roman" w:hAnsi="Times New Roman" w:cs="Times New Roman"/>
          <w:sz w:val="20"/>
          <w:szCs w:val="20"/>
          <w:lang w:bidi="ru-RU"/>
        </w:rPr>
        <w:t xml:space="preserve">-речевые установки, используются мобильные средства оповещения, сигнальные громкоговорящие устройства на автомобилях экстренных служб, привлекаются администрации сельских поселений района, путем проведения подворных обходов, размещения информации в сети Интернет и социальных сетях и иными средствами оповещения и информирования, в том числе посредством рассылки </w:t>
      </w:r>
      <w:r w:rsidRPr="000010E2">
        <w:rPr>
          <w:rFonts w:ascii="Times New Roman" w:hAnsi="Times New Roman" w:cs="Times New Roman"/>
          <w:sz w:val="20"/>
          <w:szCs w:val="20"/>
          <w:lang w:val="en-US" w:bidi="ru-RU"/>
        </w:rPr>
        <w:t>SMS</w:t>
      </w:r>
      <w:r w:rsidRPr="000010E2">
        <w:rPr>
          <w:rFonts w:ascii="Times New Roman" w:hAnsi="Times New Roman" w:cs="Times New Roman"/>
          <w:sz w:val="20"/>
          <w:szCs w:val="20"/>
          <w:lang w:bidi="ru-RU"/>
        </w:rPr>
        <w:t>-сообщений в порядке, определенном Постановлением Правительства Российской Федерации от</w:t>
      </w:r>
      <w:r w:rsidRPr="000010E2">
        <w:rPr>
          <w:rFonts w:ascii="Times New Roman" w:hAnsi="Times New Roman" w:cs="Times New Roman"/>
          <w:bCs/>
          <w:sz w:val="20"/>
          <w:szCs w:val="20"/>
        </w:rPr>
        <w:t xml:space="preserve"> 28 декабря 2020 г. № 2322</w:t>
      </w:r>
      <w:r w:rsidRPr="000010E2">
        <w:rPr>
          <w:rFonts w:ascii="Times New Roman" w:hAnsi="Times New Roman" w:cs="Times New Roman"/>
          <w:sz w:val="20"/>
          <w:szCs w:val="20"/>
        </w:rPr>
        <w:t xml:space="preserve"> «О</w:t>
      </w:r>
      <w:r w:rsidRPr="000010E2">
        <w:rPr>
          <w:rFonts w:ascii="Times New Roman" w:hAnsi="Times New Roman" w:cs="Times New Roman"/>
          <w:bCs/>
          <w:sz w:val="20"/>
          <w:szCs w:val="20"/>
        </w:rPr>
        <w:t xml:space="preserve">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0010E2">
        <w:rPr>
          <w:rFonts w:ascii="Times New Roman" w:hAnsi="Times New Roman" w:cs="Times New Roman"/>
          <w:sz w:val="20"/>
          <w:szCs w:val="20"/>
          <w:lang w:bidi="ru-RU"/>
        </w:rPr>
        <w:t>2.2. В состав МСОН входят: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0010E2">
        <w:rPr>
          <w:rFonts w:ascii="Times New Roman" w:hAnsi="Times New Roman" w:cs="Times New Roman"/>
          <w:sz w:val="20"/>
          <w:szCs w:val="20"/>
          <w:lang w:bidi="ru-RU"/>
        </w:rPr>
        <w:t>2.2.1. Расположенные на территории</w:t>
      </w:r>
      <w:r w:rsidRPr="000010E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010E2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муниципального района «Чернышевский </w:t>
      </w:r>
      <w:proofErr w:type="gramStart"/>
      <w:r w:rsidRPr="000010E2">
        <w:rPr>
          <w:rFonts w:ascii="Times New Roman" w:hAnsi="Times New Roman" w:cs="Times New Roman"/>
          <w:bCs/>
          <w:sz w:val="20"/>
          <w:szCs w:val="20"/>
          <w:lang w:bidi="ru-RU"/>
        </w:rPr>
        <w:t xml:space="preserve">район» </w:t>
      </w:r>
      <w:r w:rsidRPr="000010E2">
        <w:rPr>
          <w:rFonts w:ascii="Times New Roman" w:hAnsi="Times New Roman" w:cs="Times New Roman"/>
          <w:sz w:val="20"/>
          <w:szCs w:val="20"/>
          <w:lang w:bidi="ru-RU"/>
        </w:rPr>
        <w:t xml:space="preserve"> сегменты</w:t>
      </w:r>
      <w:proofErr w:type="gramEnd"/>
      <w:r w:rsidRPr="000010E2">
        <w:rPr>
          <w:rFonts w:ascii="Times New Roman" w:hAnsi="Times New Roman" w:cs="Times New Roman"/>
          <w:sz w:val="20"/>
          <w:szCs w:val="20"/>
          <w:lang w:bidi="ru-RU"/>
        </w:rPr>
        <w:t xml:space="preserve"> РСОН Забайкальского края;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0010E2">
        <w:rPr>
          <w:rFonts w:ascii="Times New Roman" w:hAnsi="Times New Roman" w:cs="Times New Roman"/>
          <w:sz w:val="20"/>
          <w:szCs w:val="20"/>
          <w:lang w:bidi="ru-RU"/>
        </w:rPr>
        <w:t xml:space="preserve">2.2.2. Комплексы средств единой сети электросвязи Российской Федерации, сетей и средств радио и телевизионного вещания, сетей операторов сотовой связи и кабельного телевидения, а также другие технические средства передачи информации, независимо от форм собственности организаций, расположенных на территории </w:t>
      </w:r>
      <w:r w:rsidRPr="000010E2">
        <w:rPr>
          <w:rFonts w:ascii="Times New Roman" w:hAnsi="Times New Roman" w:cs="Times New Roman"/>
          <w:i/>
          <w:iCs/>
          <w:sz w:val="20"/>
          <w:szCs w:val="20"/>
          <w:lang w:bidi="ru-RU"/>
        </w:rPr>
        <w:t>района (округа)</w:t>
      </w:r>
      <w:r w:rsidRPr="000010E2">
        <w:rPr>
          <w:rFonts w:ascii="Times New Roman" w:hAnsi="Times New Roman" w:cs="Times New Roman"/>
          <w:sz w:val="20"/>
          <w:szCs w:val="20"/>
          <w:lang w:bidi="ru-RU"/>
        </w:rPr>
        <w:t>;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0010E2">
        <w:rPr>
          <w:rFonts w:ascii="Times New Roman" w:hAnsi="Times New Roman" w:cs="Times New Roman"/>
          <w:sz w:val="20"/>
          <w:szCs w:val="20"/>
          <w:lang w:bidi="ru-RU"/>
        </w:rPr>
        <w:t>2.3.3. Мобильные и носимые технические средства оповещения населения.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0010E2">
        <w:rPr>
          <w:rFonts w:ascii="Times New Roman" w:hAnsi="Times New Roman" w:cs="Times New Roman"/>
          <w:sz w:val="20"/>
          <w:szCs w:val="20"/>
          <w:lang w:bidi="ru-RU"/>
        </w:rPr>
        <w:t>2.3. Основной задачей МСОН является обеспечение доведения сигналов оповещения и экстренной информации до: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0010E2">
        <w:rPr>
          <w:rFonts w:ascii="Times New Roman" w:hAnsi="Times New Roman" w:cs="Times New Roman"/>
          <w:sz w:val="20"/>
          <w:szCs w:val="20"/>
          <w:lang w:bidi="ru-RU"/>
        </w:rPr>
        <w:t>2.3.1. Руководящего состава ГО и звена территориальной подсистемы РСЧС</w:t>
      </w:r>
      <w:r w:rsidRPr="000010E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010E2">
        <w:rPr>
          <w:rFonts w:ascii="Times New Roman" w:hAnsi="Times New Roman" w:cs="Times New Roman"/>
          <w:bCs/>
          <w:sz w:val="20"/>
          <w:szCs w:val="20"/>
          <w:lang w:bidi="ru-RU"/>
        </w:rPr>
        <w:t>муниципального района «Чернышевский район»;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0010E2">
        <w:rPr>
          <w:rFonts w:ascii="Times New Roman" w:hAnsi="Times New Roman" w:cs="Times New Roman"/>
          <w:sz w:val="20"/>
          <w:szCs w:val="20"/>
          <w:lang w:bidi="ru-RU"/>
        </w:rPr>
        <w:t xml:space="preserve">2.3.2. Сил ГО и РСЧС </w:t>
      </w:r>
      <w:r w:rsidRPr="000010E2">
        <w:rPr>
          <w:rFonts w:ascii="Times New Roman" w:hAnsi="Times New Roman" w:cs="Times New Roman"/>
          <w:bCs/>
          <w:sz w:val="20"/>
          <w:szCs w:val="20"/>
          <w:lang w:bidi="ru-RU"/>
        </w:rPr>
        <w:t>муниципального района «Чернышевский район»</w:t>
      </w:r>
      <w:r w:rsidRPr="000010E2">
        <w:rPr>
          <w:rFonts w:ascii="Times New Roman" w:hAnsi="Times New Roman" w:cs="Times New Roman"/>
          <w:sz w:val="20"/>
          <w:szCs w:val="20"/>
          <w:lang w:bidi="ru-RU"/>
        </w:rPr>
        <w:t>;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0010E2">
        <w:rPr>
          <w:rFonts w:ascii="Times New Roman" w:hAnsi="Times New Roman" w:cs="Times New Roman"/>
          <w:sz w:val="20"/>
          <w:szCs w:val="20"/>
          <w:lang w:bidi="ru-RU"/>
        </w:rPr>
        <w:t>2.3.3. Дежурных (дежурно-диспетчерских) служб организаций, имеющих локальные системы оповещения и дежурных служб (руководителей) социально значимых объектов;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0010E2">
        <w:rPr>
          <w:rFonts w:ascii="Times New Roman" w:hAnsi="Times New Roman" w:cs="Times New Roman"/>
          <w:sz w:val="20"/>
          <w:szCs w:val="20"/>
          <w:lang w:bidi="ru-RU"/>
        </w:rPr>
        <w:t>2.3.4. Людей, находящихся на территории</w:t>
      </w:r>
      <w:r w:rsidRPr="000010E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010E2">
        <w:rPr>
          <w:rFonts w:ascii="Times New Roman" w:hAnsi="Times New Roman" w:cs="Times New Roman"/>
          <w:bCs/>
          <w:sz w:val="20"/>
          <w:szCs w:val="20"/>
          <w:lang w:bidi="ru-RU"/>
        </w:rPr>
        <w:t>муниципального района «Чернышевский район».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10E2">
        <w:rPr>
          <w:rFonts w:ascii="Times New Roman" w:hAnsi="Times New Roman" w:cs="Times New Roman"/>
          <w:b/>
          <w:sz w:val="20"/>
          <w:szCs w:val="20"/>
        </w:rPr>
        <w:t>3. Порядок задействования муниципальной системы оповещения населения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 xml:space="preserve">3.1. Задействование по предназначению МСОН планируется и осуществляется в соответствии с настоящим Положением, Планом гражданской обороны и защиты населения и Планом действий по предупреждению и ликвидации чрезвычайных ситуаций </w:t>
      </w:r>
      <w:r w:rsidRPr="000010E2">
        <w:rPr>
          <w:rFonts w:ascii="Times New Roman" w:hAnsi="Times New Roman" w:cs="Times New Roman"/>
          <w:bCs/>
          <w:iCs/>
          <w:sz w:val="20"/>
          <w:szCs w:val="20"/>
          <w:lang w:bidi="ru-RU"/>
        </w:rPr>
        <w:t xml:space="preserve">муниципального района «Чернышевский район» 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 xml:space="preserve">3.2. Решение на задействование МСОН принимается главой </w:t>
      </w:r>
      <w:r w:rsidRPr="000010E2">
        <w:rPr>
          <w:rFonts w:ascii="Times New Roman" w:hAnsi="Times New Roman" w:cs="Times New Roman"/>
          <w:bCs/>
          <w:sz w:val="20"/>
          <w:szCs w:val="20"/>
        </w:rPr>
        <w:t>муниципального района «Чернышевский район</w:t>
      </w:r>
      <w:proofErr w:type="gramStart"/>
      <w:r w:rsidRPr="000010E2">
        <w:rPr>
          <w:rFonts w:ascii="Times New Roman" w:hAnsi="Times New Roman" w:cs="Times New Roman"/>
          <w:bCs/>
          <w:sz w:val="20"/>
          <w:szCs w:val="20"/>
        </w:rPr>
        <w:t xml:space="preserve">», </w:t>
      </w:r>
      <w:r w:rsidRPr="000010E2">
        <w:rPr>
          <w:rFonts w:ascii="Times New Roman" w:hAnsi="Times New Roman" w:cs="Times New Roman"/>
          <w:sz w:val="20"/>
          <w:szCs w:val="20"/>
        </w:rPr>
        <w:t xml:space="preserve"> либо</w:t>
      </w:r>
      <w:proofErr w:type="gramEnd"/>
      <w:r w:rsidRPr="000010E2">
        <w:rPr>
          <w:rFonts w:ascii="Times New Roman" w:hAnsi="Times New Roman" w:cs="Times New Roman"/>
          <w:sz w:val="20"/>
          <w:szCs w:val="20"/>
        </w:rPr>
        <w:t xml:space="preserve"> лицом, исполняющим его обязанности.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Руководители ликвидации чрезвычайных ситуаций, по согласованию с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3.3. Задействование МСОН осуществляет дежурная смена (оперативный дежурный) ЕДДС администрации</w:t>
      </w:r>
      <w:r w:rsidRPr="000010E2">
        <w:rPr>
          <w:rFonts w:ascii="Times New Roman" w:hAnsi="Times New Roman" w:cs="Times New Roman"/>
          <w:bCs/>
          <w:sz w:val="20"/>
          <w:szCs w:val="20"/>
        </w:rPr>
        <w:t xml:space="preserve"> муниципального района «Чернышевский район»</w:t>
      </w:r>
      <w:r w:rsidRPr="000010E2">
        <w:rPr>
          <w:rFonts w:ascii="Times New Roman" w:hAnsi="Times New Roman" w:cs="Times New Roman"/>
          <w:sz w:val="20"/>
          <w:szCs w:val="20"/>
        </w:rPr>
        <w:t>;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 xml:space="preserve">3.4. Оповещение органов управления, сил районного звена </w:t>
      </w:r>
      <w:r w:rsidRPr="000010E2">
        <w:rPr>
          <w:rFonts w:ascii="Times New Roman" w:hAnsi="Times New Roman" w:cs="Times New Roman"/>
          <w:bCs/>
          <w:iCs/>
          <w:sz w:val="20"/>
          <w:szCs w:val="20"/>
          <w:lang w:bidi="ru-RU"/>
        </w:rPr>
        <w:t xml:space="preserve">муниципального района «Чернышевский </w:t>
      </w:r>
      <w:proofErr w:type="gramStart"/>
      <w:r w:rsidRPr="000010E2">
        <w:rPr>
          <w:rFonts w:ascii="Times New Roman" w:hAnsi="Times New Roman" w:cs="Times New Roman"/>
          <w:bCs/>
          <w:iCs/>
          <w:sz w:val="20"/>
          <w:szCs w:val="20"/>
          <w:lang w:bidi="ru-RU"/>
        </w:rPr>
        <w:t>район»</w:t>
      </w:r>
      <w:r w:rsidRPr="000010E2">
        <w:rPr>
          <w:rFonts w:ascii="Times New Roman" w:hAnsi="Times New Roman" w:cs="Times New Roman"/>
          <w:bCs/>
          <w:i/>
          <w:iCs/>
          <w:sz w:val="20"/>
          <w:szCs w:val="20"/>
          <w:u w:val="single"/>
          <w:lang w:bidi="ru-RU"/>
        </w:rPr>
        <w:t xml:space="preserve">  </w:t>
      </w:r>
      <w:r w:rsidRPr="000010E2">
        <w:rPr>
          <w:rFonts w:ascii="Times New Roman" w:hAnsi="Times New Roman" w:cs="Times New Roman"/>
          <w:sz w:val="20"/>
          <w:szCs w:val="20"/>
        </w:rPr>
        <w:t>Забайкальской</w:t>
      </w:r>
      <w:proofErr w:type="gramEnd"/>
      <w:r w:rsidRPr="000010E2">
        <w:rPr>
          <w:rFonts w:ascii="Times New Roman" w:hAnsi="Times New Roman" w:cs="Times New Roman"/>
          <w:sz w:val="20"/>
          <w:szCs w:val="20"/>
        </w:rPr>
        <w:t xml:space="preserve"> территориальной подсистемы единой государственной системы предупреждения и ликвидации чрезвычайных ситуаций (далее – муниципальное звено РСЧС</w:t>
      </w:r>
      <w:r w:rsidRPr="000010E2">
        <w:rPr>
          <w:rFonts w:ascii="Times New Roman" w:hAnsi="Times New Roman" w:cs="Times New Roman"/>
          <w:bCs/>
          <w:sz w:val="20"/>
          <w:szCs w:val="20"/>
        </w:rPr>
        <w:t xml:space="preserve"> муниципального района «Чернышевский район» </w:t>
      </w:r>
      <w:r w:rsidRPr="000010E2">
        <w:rPr>
          <w:rFonts w:ascii="Times New Roman" w:hAnsi="Times New Roman" w:cs="Times New Roman"/>
          <w:sz w:val="20"/>
          <w:szCs w:val="20"/>
        </w:rPr>
        <w:t xml:space="preserve"> и населения осуществляется по утвержденной схеме (Приложение № 2).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 xml:space="preserve">3.5. Информирование населения по сети Интернет, производится путем размещения на официальном сайте </w:t>
      </w:r>
      <w:r w:rsidRPr="000010E2">
        <w:rPr>
          <w:rFonts w:ascii="Times New Roman" w:hAnsi="Times New Roman" w:cs="Times New Roman"/>
          <w:bCs/>
          <w:sz w:val="20"/>
          <w:szCs w:val="20"/>
        </w:rPr>
        <w:t xml:space="preserve">муниципального района «Чернышевский район» </w:t>
      </w:r>
      <w:r w:rsidRPr="000010E2">
        <w:rPr>
          <w:rFonts w:ascii="Times New Roman" w:hAnsi="Times New Roman" w:cs="Times New Roman"/>
          <w:sz w:val="20"/>
          <w:szCs w:val="20"/>
        </w:rPr>
        <w:t>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информации по пропаганде знаний в области гражданской обороны, защиты населения и территорий от чрезвычайных ситуаций.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 xml:space="preserve">3.6. Оповещение и информирование населения, при отсутствии иных возможностей, производится посредством мобильных (ручных) громкоговорителей, доведением информации до должностных и привлекаемых к оповещению лиц по телефонной сети связи общего пользования, </w:t>
      </w:r>
      <w:proofErr w:type="spellStart"/>
      <w:r w:rsidRPr="000010E2">
        <w:rPr>
          <w:rFonts w:ascii="Times New Roman" w:hAnsi="Times New Roman" w:cs="Times New Roman"/>
          <w:sz w:val="20"/>
          <w:szCs w:val="20"/>
        </w:rPr>
        <w:t>подворового</w:t>
      </w:r>
      <w:proofErr w:type="spellEnd"/>
      <w:r w:rsidRPr="000010E2">
        <w:rPr>
          <w:rFonts w:ascii="Times New Roman" w:hAnsi="Times New Roman" w:cs="Times New Roman"/>
          <w:sz w:val="20"/>
          <w:szCs w:val="20"/>
        </w:rPr>
        <w:t xml:space="preserve"> обхода, размещением информации в сети Интернет, социальных сетях и другими способами.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3.7. Передача сигналов оповещения и экстренной информации, может осуществляться в автоматизированном, либо ручном режимах функционирования МСОН.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В автоматизированном режиме функционирования включение (запуск) системы оповещения населения, осуществляется соответствующими дежурными (дежурно-диспетчерским) службами, уполномоченными на включение (запуск) систем оповещения населения, с автоматизированных рабочих мест при поступлении установленных сигналов (команд) и распоряжений.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В ручном режиме функционирования: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1) уполномоченные дежурные (дежурно-диспетчерские) службы органов повседневного управления территориального звена РСЧС осуществляют включение (запуск) оконечных средств оповещения непосредственно с мест их установки;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2) задействуются громкоговорящие средства на подвижных объектах, мобильные и носимые средства оповещения.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Основным режимом функционирования МСОН является автоматизированный режим.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Приоритетный режим функционирования, определяется настоящим Положением, Планом гражданской обороны и защиты населения и Планом действий по предупреждению и ликвидации чрезвычайных ситуаций</w:t>
      </w:r>
      <w:r w:rsidRPr="000010E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010E2">
        <w:rPr>
          <w:rFonts w:ascii="Times New Roman" w:hAnsi="Times New Roman" w:cs="Times New Roman"/>
          <w:bCs/>
          <w:i/>
          <w:iCs/>
          <w:sz w:val="20"/>
          <w:szCs w:val="20"/>
          <w:u w:val="single"/>
          <w:lang w:bidi="ru-RU"/>
        </w:rPr>
        <w:lastRenderedPageBreak/>
        <w:t>(наименование муниципального образования).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 xml:space="preserve">3.8. Оперативный дежурный ЕДДС администрации </w:t>
      </w:r>
      <w:r w:rsidRPr="000010E2">
        <w:rPr>
          <w:rFonts w:ascii="Times New Roman" w:hAnsi="Times New Roman" w:cs="Times New Roman"/>
          <w:bCs/>
          <w:i/>
          <w:iCs/>
          <w:sz w:val="20"/>
          <w:szCs w:val="20"/>
          <w:u w:val="single"/>
          <w:lang w:bidi="ru-RU"/>
        </w:rPr>
        <w:t>(наименование муниципального образования)</w:t>
      </w:r>
      <w:r w:rsidRPr="000010E2">
        <w:rPr>
          <w:rFonts w:ascii="Times New Roman" w:hAnsi="Times New Roman" w:cs="Times New Roman"/>
          <w:sz w:val="20"/>
          <w:szCs w:val="20"/>
        </w:rPr>
        <w:t xml:space="preserve">, получив сигналы оповещения и (или) экстренную информацию, подтверждают получение и немедленно доводят их до главы </w:t>
      </w:r>
      <w:r w:rsidRPr="000010E2">
        <w:rPr>
          <w:rFonts w:ascii="Times New Roman" w:hAnsi="Times New Roman" w:cs="Times New Roman"/>
          <w:i/>
          <w:iCs/>
          <w:sz w:val="20"/>
          <w:szCs w:val="20"/>
          <w:u w:val="single"/>
          <w:lang w:bidi="ru-RU"/>
        </w:rPr>
        <w:t>(наименование муниципального образования)</w:t>
      </w:r>
      <w:r w:rsidRPr="000010E2">
        <w:rPr>
          <w:rFonts w:ascii="Times New Roman" w:hAnsi="Times New Roman" w:cs="Times New Roman"/>
          <w:sz w:val="20"/>
          <w:szCs w:val="20"/>
        </w:rPr>
        <w:t xml:space="preserve">, органов управления и сил ГО и муниципального звена РСЧС </w:t>
      </w:r>
      <w:r w:rsidRPr="000010E2">
        <w:rPr>
          <w:rFonts w:ascii="Times New Roman" w:hAnsi="Times New Roman" w:cs="Times New Roman"/>
          <w:bCs/>
          <w:i/>
          <w:iCs/>
          <w:sz w:val="20"/>
          <w:szCs w:val="20"/>
          <w:u w:val="single"/>
          <w:lang w:bidi="ru-RU"/>
        </w:rPr>
        <w:t>(наименование муниципального образования)</w:t>
      </w:r>
      <w:r w:rsidRPr="000010E2">
        <w:rPr>
          <w:rFonts w:ascii="Times New Roman" w:hAnsi="Times New Roman" w:cs="Times New Roman"/>
          <w:sz w:val="20"/>
          <w:szCs w:val="20"/>
        </w:rPr>
        <w:t>, организаций (собственников объектов, производства), на территории которых могут возникнуть или возникли чрезвычайные ситуации.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3.9. Передача сигналов оповещения и экстренной информации населению, осуществляется подачей сигнала «ВНИМАНИЕ ВСЕМ»,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аудио - и (или) аудиовизуальных сообщений длительностью не более 5 минут (для сетей связи подвижной радиотелефонной связи - сообщений объемом не более 134 символов русского алфавита, включая цифры, пробелы и знаки препинания).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Сигналы оповещения и экстренной информации, передаются непосредственно с рабочих мест дежурных (дежурно-диспетчерских) служб органов повседневного управления территориального звена РСЧС. Допускается трехкратное повторение этих сообщений (для сетей подвижной радиотелефонной связи – повтор передачи сообщения осуществляется не ранее, чем закончится передача предыдущего сообщения).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Типовые аудио- и аудиовизуальные,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территориального звена РСЧС совместно с органами повседневного управления РСЧС.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3.10. Для обеспечения своевременной передачи населению сигналов оповещения и экстренной информации комплексно могут использоваться: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- сети электрических, электронных сирен и мощных акустических систем;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- сети проводного радиовещания;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- сети подвижной радиотелефонной связи;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- сети местной телефонной связи;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- сети связи операторов связи;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- информационно-телекоммуникационная сеть «Интернет»;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- громкоговорящие средства на подвижных объектах, мобильные и носимые средства оповещения.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3.11. Рассмотрение вопроса об организации оповещения населения и определении способов и сроков оповещения населения осуществляется Комиссией по предупреждению и ликвидации чрезвычайных ситуаций и обеспечению пожарной безопасности (далее - КЧС и ОПБ) муниципального района «Чернышевский район»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0"/>
          <w:szCs w:val="20"/>
          <w:lang w:bidi="ru-RU"/>
        </w:rPr>
      </w:pPr>
      <w:r w:rsidRPr="000010E2">
        <w:rPr>
          <w:rFonts w:ascii="Times New Roman" w:hAnsi="Times New Roman" w:cs="Times New Roman"/>
          <w:sz w:val="20"/>
          <w:szCs w:val="20"/>
        </w:rPr>
        <w:t xml:space="preserve">3.12. Администрация </w:t>
      </w:r>
      <w:r w:rsidRPr="000010E2">
        <w:rPr>
          <w:rFonts w:ascii="Times New Roman" w:hAnsi="Times New Roman" w:cs="Times New Roman"/>
          <w:bCs/>
          <w:iCs/>
          <w:sz w:val="20"/>
          <w:szCs w:val="20"/>
          <w:lang w:bidi="ru-RU"/>
        </w:rPr>
        <w:t>муниципального района «Чернышевский район»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010E2">
        <w:rPr>
          <w:rFonts w:ascii="Times New Roman" w:hAnsi="Times New Roman" w:cs="Times New Roman"/>
          <w:sz w:val="20"/>
          <w:szCs w:val="20"/>
        </w:rPr>
        <w:t>и организации, в ведении которых находятся системы оповещения населения, а также постоянно действующие органы управления территориального звена РСЧС, органы повседневного управления РСЧС, операторы связи и редакции средств массовой информации, проводят комплекс организационно-технических мероприятий по исключению несанкционированной передачи сигналов оповещения и экстренной информации.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10E2">
        <w:rPr>
          <w:rFonts w:ascii="Times New Roman" w:hAnsi="Times New Roman" w:cs="Times New Roman"/>
          <w:b/>
          <w:sz w:val="20"/>
          <w:szCs w:val="20"/>
        </w:rPr>
        <w:t xml:space="preserve">4. Поддержание в готовности систем оповещения населения 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0"/>
          <w:szCs w:val="20"/>
          <w:u w:val="single"/>
          <w:lang w:bidi="ru-RU"/>
        </w:rPr>
      </w:pPr>
      <w:r w:rsidRPr="000010E2">
        <w:rPr>
          <w:rFonts w:ascii="Times New Roman" w:hAnsi="Times New Roman" w:cs="Times New Roman"/>
          <w:sz w:val="20"/>
          <w:szCs w:val="20"/>
        </w:rPr>
        <w:t xml:space="preserve">4.1. Поддержание МСОН в готовности организуется и осуществляется администрацией </w:t>
      </w:r>
      <w:r w:rsidRPr="000010E2">
        <w:rPr>
          <w:rFonts w:ascii="Times New Roman" w:hAnsi="Times New Roman" w:cs="Times New Roman"/>
          <w:bCs/>
          <w:iCs/>
          <w:sz w:val="20"/>
          <w:szCs w:val="20"/>
          <w:lang w:bidi="ru-RU"/>
        </w:rPr>
        <w:t>муниципального района «Чернышевский район».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4.2. В целях обеспечения готовности системы оповещения населения в различных режимах функционирования ТП РСЧС основными мероприятиями являются: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4.2.1. При отсутствии угрозы возникновения чрезвычайных ситуаций (режим повседневной деятельности):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- поддержание систем оповещения в состоянии постоянной готовности к задействованию, с этой целью периодически проводятся технические проверки готовности к работе систем оповещения;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- проведение работ по эксплуатационно-техническому обслуживанию, совершенствованию и развитию систем оповещения населения.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4.2.2. При угрозе возникновения чрезвычайной ситуации (режим повышенной готовности):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- усиление состава дежурных служб;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- проверка готовности средств оповещения к экстренному задействованию и устранение выявленных недостатков;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- подготовка к работе сетей связи и мобильных средств оповещения.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4.2.3. При возникновении и во время ликвидации чрезвычайной ситуации (режим чрезвычайной ситуации):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- задействование систем оповещения населения;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- задействование мобильных средств оповещения в зонах чрезвычайных ситуаций;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- проверка состояния технических средств оповещения населения и проведение работ по восстановлению их работоспособности.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4.3. Система оповещения создаётся и совершенствуется заблаговременно в мирное время и поддерживаются в постоянной готовности к использованию.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0010E2">
        <w:rPr>
          <w:rFonts w:ascii="Times New Roman" w:hAnsi="Times New Roman" w:cs="Times New Roman"/>
          <w:iCs/>
          <w:sz w:val="20"/>
          <w:szCs w:val="20"/>
        </w:rPr>
        <w:t>Начальник отдела ГО и ЧС администрации муниципального района «Чернышевский район»</w:t>
      </w:r>
      <w:r w:rsidRPr="000010E2">
        <w:rPr>
          <w:rFonts w:ascii="Times New Roman" w:hAnsi="Times New Roman" w:cs="Times New Roman"/>
          <w:sz w:val="20"/>
          <w:szCs w:val="20"/>
        </w:rPr>
        <w:t>, совместно с начальником ЕДДС</w:t>
      </w:r>
      <w:r w:rsidRPr="000010E2">
        <w:rPr>
          <w:rFonts w:ascii="Times New Roman" w:hAnsi="Times New Roman" w:cs="Times New Roman"/>
          <w:iCs/>
          <w:sz w:val="20"/>
          <w:szCs w:val="20"/>
        </w:rPr>
        <w:t xml:space="preserve"> муниципального района «Чернышевский район»: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 xml:space="preserve">- организует и осуществляет подготовку оперативных дежурных ЕДДС администрации </w:t>
      </w:r>
      <w:r w:rsidRPr="000010E2">
        <w:rPr>
          <w:rFonts w:ascii="Times New Roman" w:hAnsi="Times New Roman" w:cs="Times New Roman"/>
          <w:bCs/>
          <w:iCs/>
          <w:sz w:val="20"/>
          <w:szCs w:val="20"/>
          <w:lang w:bidi="ru-RU"/>
        </w:rPr>
        <w:t>муниципального района «Чернышевский район»</w:t>
      </w:r>
      <w:r w:rsidRPr="000010E2">
        <w:rPr>
          <w:rFonts w:ascii="Times New Roman" w:hAnsi="Times New Roman" w:cs="Times New Roman"/>
          <w:sz w:val="20"/>
          <w:szCs w:val="20"/>
        </w:rPr>
        <w:t>, по передаче сигналов оповещения и информации в мирное и военное время;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 xml:space="preserve">- организует эксплуатационно-технического обслуживание, поддерживает в постоянной готовности и </w:t>
      </w:r>
      <w:r w:rsidRPr="000010E2">
        <w:rPr>
          <w:rFonts w:ascii="Times New Roman" w:hAnsi="Times New Roman" w:cs="Times New Roman"/>
          <w:sz w:val="20"/>
          <w:szCs w:val="20"/>
        </w:rPr>
        <w:lastRenderedPageBreak/>
        <w:t>совершенствует технические средства (стационарные и мобильные) системы оповещения;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- планирует и организует совместно с организациями связи проверки аппаратуры оповещения;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- разрабатывает план-графики технических проверок и технического обслуживания;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- разрабатывает порядок взаимодействия дежурных служб при передаче сигналов оповещения и информации;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- вносит предложения о порядке создания запасов мобильных средств оповещения их необходимых объемах и сроках хранения.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 xml:space="preserve">4.4. Организации связи на территории </w:t>
      </w:r>
      <w:r w:rsidRPr="000010E2">
        <w:rPr>
          <w:rFonts w:ascii="Times New Roman" w:hAnsi="Times New Roman" w:cs="Times New Roman"/>
          <w:bCs/>
          <w:iCs/>
          <w:sz w:val="20"/>
          <w:szCs w:val="20"/>
          <w:lang w:bidi="ru-RU"/>
        </w:rPr>
        <w:t>муниципального района «Чернышевский район»</w:t>
      </w:r>
      <w:r w:rsidRPr="000010E2">
        <w:rPr>
          <w:rFonts w:ascii="Times New Roman" w:hAnsi="Times New Roman" w:cs="Times New Roman"/>
          <w:sz w:val="20"/>
          <w:szCs w:val="20"/>
        </w:rPr>
        <w:t xml:space="preserve"> обеспечивают техническую готовность аппаратуры оповещения, средств связи и каналов и </w:t>
      </w:r>
      <w:proofErr w:type="gramStart"/>
      <w:r w:rsidRPr="000010E2">
        <w:rPr>
          <w:rFonts w:ascii="Times New Roman" w:hAnsi="Times New Roman" w:cs="Times New Roman"/>
          <w:sz w:val="20"/>
          <w:szCs w:val="20"/>
        </w:rPr>
        <w:t>линий связи</w:t>
      </w:r>
      <w:proofErr w:type="gramEnd"/>
      <w:r w:rsidRPr="000010E2">
        <w:rPr>
          <w:rFonts w:ascii="Times New Roman" w:hAnsi="Times New Roman" w:cs="Times New Roman"/>
          <w:sz w:val="20"/>
          <w:szCs w:val="20"/>
        </w:rPr>
        <w:t xml:space="preserve"> используемых в МСО.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 xml:space="preserve">4.5. Организации, расположенные на территории </w:t>
      </w:r>
      <w:r w:rsidRPr="000010E2">
        <w:rPr>
          <w:rFonts w:ascii="Times New Roman" w:hAnsi="Times New Roman" w:cs="Times New Roman"/>
          <w:bCs/>
          <w:iCs/>
          <w:sz w:val="20"/>
          <w:szCs w:val="20"/>
          <w:lang w:bidi="ru-RU"/>
        </w:rPr>
        <w:t xml:space="preserve">муниципального района «Чернышевский район» </w:t>
      </w:r>
      <w:r w:rsidRPr="000010E2">
        <w:rPr>
          <w:rFonts w:ascii="Times New Roman" w:hAnsi="Times New Roman" w:cs="Times New Roman"/>
          <w:sz w:val="20"/>
          <w:szCs w:val="20"/>
        </w:rPr>
        <w:t>и привлекаемые к обеспечению оповещения населения: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 xml:space="preserve">- предоставляют администрации </w:t>
      </w:r>
      <w:r w:rsidRPr="000010E2">
        <w:rPr>
          <w:rFonts w:ascii="Times New Roman" w:hAnsi="Times New Roman" w:cs="Times New Roman"/>
          <w:bCs/>
          <w:iCs/>
          <w:sz w:val="20"/>
          <w:szCs w:val="20"/>
          <w:lang w:bidi="ru-RU"/>
        </w:rPr>
        <w:t xml:space="preserve">муниципального района «Чернышевский </w:t>
      </w:r>
      <w:proofErr w:type="spellStart"/>
      <w:proofErr w:type="gramStart"/>
      <w:r w:rsidRPr="000010E2">
        <w:rPr>
          <w:rFonts w:ascii="Times New Roman" w:hAnsi="Times New Roman" w:cs="Times New Roman"/>
          <w:bCs/>
          <w:iCs/>
          <w:sz w:val="20"/>
          <w:szCs w:val="20"/>
          <w:lang w:bidi="ru-RU"/>
        </w:rPr>
        <w:t>район»</w:t>
      </w:r>
      <w:r w:rsidRPr="000010E2">
        <w:rPr>
          <w:rFonts w:ascii="Times New Roman" w:hAnsi="Times New Roman" w:cs="Times New Roman"/>
          <w:sz w:val="20"/>
          <w:szCs w:val="20"/>
        </w:rPr>
        <w:t>места</w:t>
      </w:r>
      <w:proofErr w:type="spellEnd"/>
      <w:proofErr w:type="gramEnd"/>
      <w:r w:rsidRPr="000010E2">
        <w:rPr>
          <w:rFonts w:ascii="Times New Roman" w:hAnsi="Times New Roman" w:cs="Times New Roman"/>
          <w:sz w:val="20"/>
          <w:szCs w:val="20"/>
        </w:rPr>
        <w:t xml:space="preserve"> для установки технических средств оповещения населения с заключением договора ответственного хранения;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- осуществляют в установленном порядке распространение экстренной информации путем использования имеющихся у организаций технических устройств оповещения населения.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4.6. С целью контроля за поддержанием в готовности МСОН организуются и проводятся следующие виды проверок: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- комплексные проверки готовности систем оповещения населения, с включением оконечных средств оповещения и доведением проверочных сигналов и информации до населения;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- технические проверки готовности к задействованию систем оповещения населения без включения оконечных средств оповещения населения.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 xml:space="preserve">Комплексные проверки готовности МСОН, проводятся два раза в год комиссией, в составе представителей постоянно действующих органов управления территориального звена РСЧС и органов повседневного управления РСЧС муниципального уровня, а также операторов связи, организаций, осуществляющих телерадиовещание, </w:t>
      </w:r>
      <w:proofErr w:type="spellStart"/>
      <w:r w:rsidRPr="000010E2">
        <w:rPr>
          <w:rFonts w:ascii="Times New Roman" w:hAnsi="Times New Roman" w:cs="Times New Roman"/>
          <w:sz w:val="20"/>
          <w:szCs w:val="20"/>
        </w:rPr>
        <w:t>задействуемых</w:t>
      </w:r>
      <w:proofErr w:type="spellEnd"/>
      <w:r w:rsidRPr="000010E2">
        <w:rPr>
          <w:rFonts w:ascii="Times New Roman" w:hAnsi="Times New Roman" w:cs="Times New Roman"/>
          <w:sz w:val="20"/>
          <w:szCs w:val="20"/>
        </w:rPr>
        <w:t xml:space="preserve"> при оповещении населения, при этом включение оконечных средств оповещения и доведение проверочных сигналов и информации до населения,  осуществляется в дневное время в первую среду марта и октября.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По решению КЧС и ОПБ могут проводиться дополнительные комплексные проверки готовности МСОН.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В ходе работы комиссий проверяется выполнение всех требований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от 31.07.2020 №578/365, а также положений о региональной системе оповещения населения и настоящего Положения.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По результатам комплексной проверки, готовности системы оповещения населения оформляется акт, в котором отражаются проверенные вопросы, выявленные недостатки, предложения по их своевременному устранению и оценка готовности системы оповещения населения, а также уточняется паспорт системы оповещения населения.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Перед проведением всех проверок в обязательном порядке проводится комплекс организационно-технических мероприятий с целью исключения несанкционированного запуска систем оповещения населения.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4.7. Для обеспечения оповещения максимального количества людей, попавших в зону чрезвычайной ситуации, в том числе на территориях, неохваченных автоматизированными системами централизованного оповещения, создается резерв технических средств оповещения (стационарных и мобильных).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 xml:space="preserve">Резерв создается за счет средств, выделяемых в соответствии с законодательством Российской Федерации. Порядок использования данных средств определяется главой </w:t>
      </w:r>
      <w:r w:rsidRPr="000010E2">
        <w:rPr>
          <w:rFonts w:ascii="Times New Roman" w:hAnsi="Times New Roman" w:cs="Times New Roman"/>
          <w:iCs/>
          <w:sz w:val="20"/>
          <w:szCs w:val="20"/>
          <w:lang w:bidi="ru-RU"/>
        </w:rPr>
        <w:t xml:space="preserve">муниципального района «Чернышевский </w:t>
      </w:r>
      <w:proofErr w:type="gramStart"/>
      <w:r w:rsidRPr="000010E2">
        <w:rPr>
          <w:rFonts w:ascii="Times New Roman" w:hAnsi="Times New Roman" w:cs="Times New Roman"/>
          <w:iCs/>
          <w:sz w:val="20"/>
          <w:szCs w:val="20"/>
          <w:lang w:bidi="ru-RU"/>
        </w:rPr>
        <w:t>район»</w:t>
      </w:r>
      <w:r w:rsidRPr="000010E2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0010E2">
        <w:rPr>
          <w:rFonts w:ascii="Times New Roman" w:hAnsi="Times New Roman" w:cs="Times New Roman"/>
          <w:sz w:val="20"/>
          <w:szCs w:val="20"/>
        </w:rPr>
        <w:t xml:space="preserve"> председателем КЧС и ПБ Чернышевского района. Местом хранения резерва средств является помещение оперативного зала ЕДДС района. Проверка технического состояния резерва технических средств оповещения проводится </w:t>
      </w:r>
      <w:r w:rsidRPr="000010E2">
        <w:rPr>
          <w:rFonts w:ascii="Times New Roman" w:hAnsi="Times New Roman" w:cs="Times New Roman"/>
          <w:iCs/>
          <w:sz w:val="20"/>
          <w:szCs w:val="20"/>
        </w:rPr>
        <w:t xml:space="preserve">Начальник отдела ГО и ЧС администрации муниципального района «Чернышевский район» </w:t>
      </w:r>
      <w:r w:rsidRPr="000010E2">
        <w:rPr>
          <w:rFonts w:ascii="Times New Roman" w:hAnsi="Times New Roman" w:cs="Times New Roman"/>
          <w:sz w:val="20"/>
          <w:szCs w:val="20"/>
        </w:rPr>
        <w:t>не реже одного раза в полугодие.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 xml:space="preserve">4.8. Требования, предусмотренные </w:t>
      </w:r>
      <w:r w:rsidRPr="000010E2">
        <w:rPr>
          <w:rFonts w:ascii="Times New Roman" w:hAnsi="Times New Roman" w:cs="Times New Roman"/>
          <w:position w:val="2"/>
          <w:sz w:val="20"/>
          <w:szCs w:val="20"/>
        </w:rPr>
        <w:t xml:space="preserve">постановлением Правительства Российской Федерации от 17 мая 2023 г. № 769 «О порядке создания, реконструкции и поддержания в состоянии постоянной готовности к использованию систем оповещения населения», </w:t>
      </w:r>
      <w:r w:rsidRPr="000010E2">
        <w:rPr>
          <w:rFonts w:ascii="Times New Roman" w:hAnsi="Times New Roman" w:cs="Times New Roman"/>
          <w:sz w:val="20"/>
          <w:szCs w:val="20"/>
        </w:rPr>
        <w:t>Положением о системах оповещения населения, утвержденного совместным приказом МЧС России и Министерства цифрового развития, связи и массовых коммуникаций от 31.07.2020 №578/365, должны быть выполнены в ходе планирования и осуществления строительства новой либо совершенствования действующей системы оповещения населения.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Вывод из эксплуатации действующей системы оповещения населения, осуществляется по окончанию эксплуатационного ресурса технических средств этой системы оповещения населения, завершения ее модернизации (реконструкции) и ввода в эксплуатацию новой системы оповещения населения.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4.9. В целях поддержания МСОН в состоянии постоянной готовности, осуществляется ее техническое обслуживание. Работы по техническому обслуживанию системы оповещения проводятся специализированными организациями на договорной основе в соответствии с действующим законодательством.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10E2">
        <w:rPr>
          <w:rFonts w:ascii="Times New Roman" w:hAnsi="Times New Roman" w:cs="Times New Roman"/>
          <w:b/>
          <w:sz w:val="20"/>
          <w:szCs w:val="20"/>
        </w:rPr>
        <w:t xml:space="preserve">5. Организация финансирования мероприятий по поддержанию в готовности и совершенствованию системы оповещения населения 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 xml:space="preserve">5.1. Финансовое обеспечение по созданию, совершенствованию, поддержанию в постоянной готовности и развитию МСОН, созданию и содержанию запасов технических средств оповещения, возмещению затрат, понесенных организациями, операторами связи, редакциями средств массовой информации, а также организациями </w:t>
      </w:r>
      <w:r w:rsidRPr="000010E2">
        <w:rPr>
          <w:rFonts w:ascii="Times New Roman" w:hAnsi="Times New Roman" w:cs="Times New Roman"/>
          <w:sz w:val="20"/>
          <w:szCs w:val="20"/>
        </w:rPr>
        <w:lastRenderedPageBreak/>
        <w:t xml:space="preserve">телерадиовещания, привлекаемыми к обеспечению оповещения населения, осуществляется в соответствии с законодательством Российской Федерации и за счет средств бюджета муниципального района «Чернышевский район» в пределах бюджетных ассигнований, предусмотренных решением о бюджете на соответствующий финансовый год, в рамках муниципальных программ и является расходным обязательством муниципального района «Чернышевский район». 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Допускается привлечение внебюджетных источников для финансирования МСОН.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  <w:sectPr w:rsidR="000010E2" w:rsidRPr="000010E2" w:rsidSect="000010E2">
          <w:headerReference w:type="default" r:id="rId5"/>
          <w:pgSz w:w="11906" w:h="16838"/>
          <w:pgMar w:top="851" w:right="737" w:bottom="737" w:left="1134" w:header="567" w:footer="0" w:gutter="0"/>
          <w:pgNumType w:start="1"/>
          <w:cols w:space="708"/>
          <w:titlePg/>
          <w:docGrid w:linePitch="360"/>
        </w:sectPr>
      </w:pPr>
    </w:p>
    <w:p w:rsidR="000010E2" w:rsidRPr="000010E2" w:rsidRDefault="000010E2" w:rsidP="000010E2">
      <w:pPr>
        <w:spacing w:after="0" w:line="240" w:lineRule="auto"/>
        <w:ind w:left="878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0010E2" w:rsidRPr="000010E2" w:rsidRDefault="000010E2" w:rsidP="000010E2">
      <w:pPr>
        <w:spacing w:after="0" w:line="240" w:lineRule="auto"/>
        <w:ind w:left="878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0010E2" w:rsidRPr="000010E2" w:rsidRDefault="000010E2" w:rsidP="000010E2">
      <w:pPr>
        <w:spacing w:after="0" w:line="240" w:lineRule="auto"/>
        <w:ind w:left="8789"/>
        <w:contextualSpacing/>
        <w:jc w:val="center"/>
        <w:rPr>
          <w:rFonts w:ascii="Times New Roman" w:hAnsi="Times New Roman" w:cs="Times New Roman"/>
          <w:iCs/>
          <w:sz w:val="20"/>
          <w:szCs w:val="20"/>
          <w:lang w:bidi="ru-RU"/>
        </w:rPr>
      </w:pPr>
      <w:r w:rsidRPr="000010E2">
        <w:rPr>
          <w:rFonts w:ascii="Times New Roman" w:hAnsi="Times New Roman" w:cs="Times New Roman"/>
          <w:iCs/>
          <w:sz w:val="20"/>
          <w:szCs w:val="20"/>
          <w:lang w:bidi="ru-RU"/>
        </w:rPr>
        <w:t>муниципального района «Чернышевский район»</w:t>
      </w:r>
    </w:p>
    <w:p w:rsidR="000010E2" w:rsidRPr="000010E2" w:rsidRDefault="000010E2" w:rsidP="000010E2">
      <w:pPr>
        <w:spacing w:after="0" w:line="240" w:lineRule="auto"/>
        <w:ind w:left="8789"/>
        <w:contextualSpacing/>
        <w:jc w:val="center"/>
        <w:rPr>
          <w:rFonts w:ascii="Times New Roman" w:hAnsi="Times New Roman" w:cs="Times New Roman"/>
          <w:iCs/>
          <w:sz w:val="20"/>
          <w:szCs w:val="20"/>
          <w:lang w:bidi="ru-RU"/>
        </w:rPr>
      </w:pPr>
      <w:proofErr w:type="gramStart"/>
      <w:r w:rsidRPr="000010E2">
        <w:rPr>
          <w:rFonts w:ascii="Times New Roman" w:hAnsi="Times New Roman" w:cs="Times New Roman"/>
          <w:sz w:val="20"/>
          <w:szCs w:val="20"/>
        </w:rPr>
        <w:t xml:space="preserve">от </w:t>
      </w:r>
      <w:r w:rsidR="00AC161E">
        <w:rPr>
          <w:rFonts w:ascii="Times New Roman" w:hAnsi="Times New Roman" w:cs="Times New Roman"/>
          <w:sz w:val="20"/>
          <w:szCs w:val="20"/>
        </w:rPr>
        <w:t xml:space="preserve"> 26</w:t>
      </w:r>
      <w:proofErr w:type="gramEnd"/>
      <w:r w:rsidR="00AC161E">
        <w:rPr>
          <w:rFonts w:ascii="Times New Roman" w:hAnsi="Times New Roman" w:cs="Times New Roman"/>
          <w:sz w:val="20"/>
          <w:szCs w:val="20"/>
        </w:rPr>
        <w:t xml:space="preserve"> декабря  2024 г. № 599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10E2">
        <w:rPr>
          <w:rFonts w:ascii="Times New Roman" w:hAnsi="Times New Roman" w:cs="Times New Roman"/>
          <w:b/>
          <w:sz w:val="20"/>
          <w:szCs w:val="20"/>
        </w:rPr>
        <w:t xml:space="preserve">Схема муниципальной системы оповещения населения </w:t>
      </w:r>
      <w:r w:rsidRPr="000010E2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bidi="ru-RU"/>
        </w:rPr>
        <w:t>(наименование муниципального образования)</w:t>
      </w:r>
    </w:p>
    <w:p w:rsidR="000010E2" w:rsidRPr="000010E2" w:rsidRDefault="000010E2" w:rsidP="00001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27" style="position:absolute;left:0;text-align:left;margin-left:359.95pt;margin-top:10.2pt;width:145.15pt;height:52.55pt;z-index:251660288" fillcolor="#d8d8d8">
            <v:textbox style="mso-next-textbox:#_x0000_s1027">
              <w:txbxContent>
                <w:p w:rsidR="000010E2" w:rsidRPr="0022072D" w:rsidRDefault="000010E2" w:rsidP="000010E2">
                  <w:pPr>
                    <w:jc w:val="center"/>
                    <w:rPr>
                      <w:b/>
                    </w:rPr>
                  </w:pPr>
                  <w:r w:rsidRPr="0022072D">
                    <w:rPr>
                      <w:b/>
                    </w:rPr>
                    <w:t xml:space="preserve">Глава администрации </w:t>
                  </w:r>
                  <w:r w:rsidRPr="00B3259E">
                    <w:rPr>
                      <w:b/>
                      <w:i/>
                      <w:iCs/>
                      <w:u w:val="single"/>
                      <w:lang w:bidi="ru-RU"/>
                    </w:rPr>
                    <w:t xml:space="preserve">(наименование </w:t>
                  </w:r>
                  <w:r>
                    <w:rPr>
                      <w:b/>
                      <w:i/>
                      <w:iCs/>
                      <w:u w:val="single"/>
                      <w:lang w:bidi="ru-RU"/>
                    </w:rPr>
                    <w:t xml:space="preserve">МО) </w:t>
                  </w:r>
                  <w:r w:rsidRPr="0022072D">
                    <w:rPr>
                      <w:b/>
                    </w:rPr>
                    <w:t xml:space="preserve">-председатель КЧС и </w:t>
                  </w:r>
                  <w:r>
                    <w:rPr>
                      <w:b/>
                    </w:rPr>
                    <w:t>О</w:t>
                  </w:r>
                  <w:r w:rsidRPr="0022072D">
                    <w:rPr>
                      <w:b/>
                    </w:rPr>
                    <w:t>ПБ</w:t>
                  </w:r>
                </w:p>
              </w:txbxContent>
            </v:textbox>
          </v:rect>
        </w:pict>
      </w:r>
    </w:p>
    <w:p w:rsidR="000010E2" w:rsidRPr="000010E2" w:rsidRDefault="000010E2" w:rsidP="000010E2">
      <w:pPr>
        <w:widowControl w:val="0"/>
        <w:tabs>
          <w:tab w:val="left" w:pos="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30" style="position:absolute;margin-left:85.7pt;margin-top:10.6pt;width:109.05pt;height:52.45pt;z-index:251663360">
            <v:textbox style="mso-next-textbox:#_x0000_s1030">
              <w:txbxContent>
                <w:p w:rsidR="000010E2" w:rsidRDefault="000010E2" w:rsidP="000010E2">
                  <w:pPr>
                    <w:jc w:val="center"/>
                    <w:rPr>
                      <w:sz w:val="20"/>
                      <w:szCs w:val="20"/>
                    </w:rPr>
                  </w:pPr>
                  <w:r w:rsidRPr="00ED14EE">
                    <w:rPr>
                      <w:sz w:val="20"/>
                      <w:szCs w:val="20"/>
                    </w:rPr>
                    <w:t>Сирены ЛСО организаций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0010E2" w:rsidRPr="00C038C0" w:rsidRDefault="000010E2" w:rsidP="000010E2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C038C0">
                    <w:rPr>
                      <w:i/>
                      <w:iCs/>
                      <w:sz w:val="20"/>
                      <w:szCs w:val="20"/>
                    </w:rPr>
                    <w:t>(в настоящее время не имеется)</w:t>
                  </w:r>
                </w:p>
              </w:txbxContent>
            </v:textbox>
          </v:rect>
        </w:pict>
      </w: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29" style="position:absolute;margin-left:517.1pt;margin-top:10.6pt;width:116.3pt;height:55.65pt;z-index:251662336" fillcolor="#d8d8d8">
            <v:textbox style="mso-next-textbox:#_x0000_s1029">
              <w:txbxContent>
                <w:p w:rsidR="000010E2" w:rsidRPr="003030AD" w:rsidRDefault="000010E2" w:rsidP="000010E2">
                  <w:pPr>
                    <w:jc w:val="center"/>
                  </w:pPr>
                  <w:r w:rsidRPr="003030AD">
                    <w:t>ЕДДС-112</w:t>
                  </w:r>
                </w:p>
                <w:p w:rsidR="000010E2" w:rsidRPr="003030AD" w:rsidRDefault="000010E2" w:rsidP="000010E2">
                  <w:pPr>
                    <w:jc w:val="center"/>
                  </w:pPr>
                  <w:r>
                    <w:t>по Забайкальскому</w:t>
                  </w:r>
                  <w:r w:rsidRPr="003030AD">
                    <w:t xml:space="preserve"> краю</w:t>
                  </w:r>
                </w:p>
              </w:txbxContent>
            </v:textbox>
          </v:rect>
        </w:pict>
      </w:r>
      <w:r w:rsidRPr="000010E2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</w:t>
      </w:r>
    </w:p>
    <w:p w:rsidR="000010E2" w:rsidRPr="000010E2" w:rsidRDefault="000010E2" w:rsidP="000010E2">
      <w:pPr>
        <w:widowControl w:val="0"/>
        <w:tabs>
          <w:tab w:val="left" w:pos="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26" style="position:absolute;margin-left:7.95pt;margin-top:11.85pt;width:33.8pt;height:346.75pt;z-index:251659264" fillcolor="#d8d8d8" strokeweight="1pt">
            <v:textbox style="mso-next-textbox:#_x0000_s1026">
              <w:txbxContent>
                <w:p w:rsidR="000010E2" w:rsidRDefault="000010E2" w:rsidP="000010E2"/>
                <w:p w:rsidR="000010E2" w:rsidRDefault="000010E2" w:rsidP="000010E2"/>
                <w:p w:rsidR="000010E2" w:rsidRDefault="000010E2" w:rsidP="000010E2">
                  <w:pPr>
                    <w:jc w:val="center"/>
                  </w:pPr>
                </w:p>
                <w:p w:rsidR="000010E2" w:rsidRPr="0090538B" w:rsidRDefault="000010E2" w:rsidP="000010E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Н</w:t>
                  </w:r>
                </w:p>
                <w:p w:rsidR="000010E2" w:rsidRPr="0090538B" w:rsidRDefault="000010E2" w:rsidP="000010E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А</w:t>
                  </w:r>
                </w:p>
                <w:p w:rsidR="000010E2" w:rsidRPr="0090538B" w:rsidRDefault="000010E2" w:rsidP="000010E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С</w:t>
                  </w:r>
                </w:p>
                <w:p w:rsidR="000010E2" w:rsidRPr="0090538B" w:rsidRDefault="000010E2" w:rsidP="000010E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Е</w:t>
                  </w:r>
                </w:p>
                <w:p w:rsidR="000010E2" w:rsidRPr="0090538B" w:rsidRDefault="000010E2" w:rsidP="000010E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Л</w:t>
                  </w:r>
                </w:p>
                <w:p w:rsidR="000010E2" w:rsidRPr="0090538B" w:rsidRDefault="000010E2" w:rsidP="000010E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Е</w:t>
                  </w:r>
                </w:p>
                <w:p w:rsidR="000010E2" w:rsidRPr="0090538B" w:rsidRDefault="000010E2" w:rsidP="000010E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Н</w:t>
                  </w:r>
                </w:p>
                <w:p w:rsidR="000010E2" w:rsidRPr="0090538B" w:rsidRDefault="000010E2" w:rsidP="000010E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И</w:t>
                  </w:r>
                </w:p>
                <w:p w:rsidR="000010E2" w:rsidRPr="0090538B" w:rsidRDefault="000010E2" w:rsidP="000010E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Е</w:t>
                  </w:r>
                </w:p>
                <w:p w:rsidR="000010E2" w:rsidRPr="0090538B" w:rsidRDefault="000010E2" w:rsidP="000010E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010E2" w:rsidRPr="0090538B" w:rsidRDefault="000010E2" w:rsidP="000010E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0010E2" w:rsidRPr="0090538B" w:rsidRDefault="000010E2" w:rsidP="000010E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Р</w:t>
                  </w:r>
                </w:p>
                <w:p w:rsidR="000010E2" w:rsidRPr="0090538B" w:rsidRDefault="000010E2" w:rsidP="000010E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А</w:t>
                  </w:r>
                </w:p>
                <w:p w:rsidR="000010E2" w:rsidRPr="0090538B" w:rsidRDefault="000010E2" w:rsidP="000010E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Й</w:t>
                  </w:r>
                </w:p>
                <w:p w:rsidR="000010E2" w:rsidRPr="0090538B" w:rsidRDefault="000010E2" w:rsidP="000010E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О</w:t>
                  </w:r>
                </w:p>
                <w:p w:rsidR="000010E2" w:rsidRPr="0090538B" w:rsidRDefault="000010E2" w:rsidP="000010E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Н</w:t>
                  </w:r>
                </w:p>
                <w:p w:rsidR="000010E2" w:rsidRPr="0090538B" w:rsidRDefault="000010E2" w:rsidP="000010E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538B">
                    <w:rPr>
                      <w:b/>
                      <w:sz w:val="28"/>
                      <w:szCs w:val="28"/>
                    </w:rPr>
                    <w:t>А</w:t>
                  </w:r>
                </w:p>
                <w:p w:rsidR="000010E2" w:rsidRDefault="000010E2" w:rsidP="000010E2">
                  <w:pPr>
                    <w:jc w:val="center"/>
                  </w:pPr>
                </w:p>
              </w:txbxContent>
            </v:textbox>
          </v:rect>
        </w:pict>
      </w: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28" style="position:absolute;margin-left:241.5pt;margin-top:4.5pt;width:109.05pt;height:57.5pt;z-index:251661312" fillcolor="#d8d8d8">
            <v:textbox style="mso-next-textbox:#_x0000_s1028">
              <w:txbxContent>
                <w:p w:rsidR="000010E2" w:rsidRPr="00543150" w:rsidRDefault="000010E2" w:rsidP="000010E2">
                  <w:pPr>
                    <w:jc w:val="center"/>
                  </w:pPr>
                  <w:r>
                    <w:t xml:space="preserve">Отдел ГО ЧС администрации </w:t>
                  </w:r>
                  <w:r w:rsidRPr="00B3259E">
                    <w:rPr>
                      <w:i/>
                      <w:iCs/>
                      <w:u w:val="single"/>
                      <w:lang w:bidi="ru-RU"/>
                    </w:rPr>
                    <w:t xml:space="preserve">(наименование </w:t>
                  </w:r>
                  <w:r>
                    <w:rPr>
                      <w:i/>
                      <w:iCs/>
                      <w:u w:val="single"/>
                      <w:lang w:bidi="ru-RU"/>
                    </w:rPr>
                    <w:t>МО)</w:t>
                  </w:r>
                </w:p>
              </w:txbxContent>
            </v:textbox>
          </v:rect>
        </w:pict>
      </w:r>
      <w:r w:rsidRPr="000010E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</w:p>
    <w:p w:rsidR="000010E2" w:rsidRPr="000010E2" w:rsidRDefault="000010E2" w:rsidP="000010E2">
      <w:pPr>
        <w:widowControl w:val="0"/>
        <w:tabs>
          <w:tab w:val="left" w:pos="9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010E2"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194.75pt;margin-top:6.85pt;width:24.85pt;height:0;flip:x;z-index:251699200" o:connectortype="straight">
            <v:stroke dashstyle="longDash"/>
          </v:shape>
        </w:pict>
      </w:r>
      <w:r w:rsidRPr="000010E2">
        <w:rPr>
          <w:rFonts w:ascii="Times New Roman" w:hAnsi="Times New Roman" w:cs="Times New Roman"/>
          <w:noProof/>
          <w:sz w:val="20"/>
          <w:szCs w:val="20"/>
        </w:rPr>
        <w:pict>
          <v:shape id="_x0000_s1064" type="#_x0000_t32" style="position:absolute;margin-left:219.6pt;margin-top:6.8pt;width:0;height:50.15pt;flip:y;z-index:251698176" o:connectortype="straight">
            <v:stroke dashstyle="longDash"/>
          </v:shape>
        </w:pict>
      </w:r>
      <w:r w:rsidRPr="000010E2">
        <w:rPr>
          <w:rFonts w:ascii="Times New Roman" w:hAnsi="Times New Roman" w:cs="Times New Roman"/>
          <w:noProof/>
          <w:sz w:val="20"/>
          <w:szCs w:val="20"/>
        </w:rPr>
        <w:pict>
          <v:shape id="_x0000_s1071" type="#_x0000_t32" style="position:absolute;margin-left:41.75pt;margin-top:2.35pt;width:43.95pt;height:0;flip:x;z-index:251705344" o:connectortype="straight">
            <v:stroke dashstyle="longDash" endarrow="block"/>
          </v:shape>
        </w:pict>
      </w: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81" type="#_x0000_t32" style="position:absolute;margin-left:437.5pt;margin-top:6.8pt;width:79.6pt;height:50.15pt;flip:y;z-index:251715584" o:connectortype="straight">
            <v:stroke startarrow="block" endarrow="block"/>
          </v:shape>
        </w:pict>
      </w: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62" type="#_x0000_t32" style="position:absolute;margin-left:194.75pt;margin-top:115.15pt;width:36.1pt;height:0;flip:x;z-index:251696128" o:connectortype="straight"/>
        </w:pict>
      </w: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61" type="#_x0000_t32" style="position:absolute;margin-left:194.75pt;margin-top:164.6pt;width:36.1pt;height:0;flip:x;z-index:251695104" o:connectortype="straight"/>
        </w:pict>
      </w: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56" type="#_x0000_t32" style="position:absolute;margin-left:413.05pt;margin-top:93.25pt;width:0;height:56.35pt;z-index:251689984" o:connectortype="straight">
            <v:stroke endarrow="block"/>
          </v:shape>
        </w:pict>
      </w: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55" type="#_x0000_t32" style="position:absolute;margin-left:388pt;margin-top:93.25pt;width:0;height:56.35pt;flip:y;z-index:251688960" o:connectortype="straight">
            <v:stroke endarrow="block"/>
          </v:shape>
        </w:pict>
      </w: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54" type="#_x0000_t32" style="position:absolute;margin-left:420.55pt;margin-top:318pt;width:26.3pt;height:0;flip:x;z-index:251687936" o:connectortype="straight"/>
        </w:pict>
      </w: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53" type="#_x0000_t32" style="position:absolute;margin-left:420.55pt;margin-top:251.1pt;width:26.3pt;height:0;flip:x;z-index:251686912" o:connectortype="straight"/>
        </w:pict>
      </w: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52" type="#_x0000_t32" style="position:absolute;margin-left:446.85pt;margin-top:277.3pt;width:132.35pt;height:0;z-index:251685888" o:connectortype="straight"/>
        </w:pict>
      </w: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51" type="#_x0000_t32" style="position:absolute;margin-left:446.85pt;margin-top:239.1pt;width:132.35pt;height:0;z-index:251684864" o:connectortype="straight"/>
        </w:pict>
      </w: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50" type="#_x0000_t32" style="position:absolute;margin-left:447.5pt;margin-top:187.75pt;width:131.7pt;height:0;z-index:251683840" o:connectortype="straight"/>
        </w:pict>
      </w: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49" type="#_x0000_t32" style="position:absolute;margin-left:447.5pt;margin-top:123.25pt;width:131.7pt;height:0;z-index:251682816" o:connectortype="straight"/>
        </w:pict>
      </w: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48" type="#_x0000_t32" style="position:absolute;margin-left:446.85pt;margin-top:93.25pt;width:.65pt;height:224.75pt;flip:x;z-index:251681792" o:connectortype="straight"/>
        </w:pict>
      </w: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46" type="#_x0000_t32" style="position:absolute;margin-left:437.45pt;margin-top:11.2pt;width:.05pt;height:45.75pt;z-index:251679744" o:connectortype="straight">
            <v:stroke endarrow="block"/>
          </v:shape>
        </w:pict>
      </w: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47" type="#_x0000_t32" style="position:absolute;margin-left:350.55pt;margin-top:15pt;width:86.9pt;height:41.95pt;z-index:251680768" o:connectortype="straight">
            <v:stroke endarrow="block"/>
          </v:shape>
        </w:pict>
      </w: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43" style="position:absolute;margin-left:579.2pt;margin-top:164.6pt;width:109.05pt;height:41.95pt;z-index:251676672" fillcolor="#d8d8d8">
            <v:textbox style="mso-next-textbox:#_x0000_s1043">
              <w:txbxContent>
                <w:p w:rsidR="000010E2" w:rsidRPr="00ED14EE" w:rsidRDefault="000010E2" w:rsidP="000010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КЧС и ПБ </w:t>
                  </w:r>
                  <w:r w:rsidRPr="00C038C0">
                    <w:rPr>
                      <w:i/>
                      <w:iCs/>
                      <w:sz w:val="20"/>
                      <w:szCs w:val="20"/>
                      <w:u w:val="single"/>
                      <w:lang w:bidi="ru-RU"/>
                    </w:rPr>
                    <w:t>(наименование МО)</w:t>
                  </w:r>
                </w:p>
              </w:txbxContent>
            </v:textbox>
          </v:rect>
        </w:pict>
      </w: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45" style="position:absolute;margin-left:579.2pt;margin-top:266.15pt;width:109.05pt;height:31.8pt;z-index:251678720" fillcolor="#d8d8d8">
            <v:textbox style="mso-next-textbox:#_x0000_s1045">
              <w:txbxContent>
                <w:p w:rsidR="000010E2" w:rsidRPr="00ED14EE" w:rsidRDefault="000010E2" w:rsidP="000010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Руководящий состав ГО</w:t>
                  </w:r>
                </w:p>
              </w:txbxContent>
            </v:textbox>
          </v:rect>
        </w:pict>
      </w: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38" style="position:absolute;margin-left:383.1pt;margin-top:56.95pt;width:109.05pt;height:36.3pt;z-index:251671552" fillcolor="#d8d8d8" strokeweight="1pt">
            <v:textbox style="mso-next-textbox:#_x0000_s1038">
              <w:txbxContent>
                <w:p w:rsidR="000010E2" w:rsidRPr="00877BB0" w:rsidRDefault="000010E2" w:rsidP="000010E2">
                  <w:pPr>
                    <w:jc w:val="center"/>
                    <w:rPr>
                      <w:b/>
                    </w:rPr>
                  </w:pPr>
                  <w:r w:rsidRPr="00877BB0">
                    <w:rPr>
                      <w:b/>
                    </w:rPr>
                    <w:t xml:space="preserve">Дежурная смена </w:t>
                  </w:r>
                </w:p>
                <w:p w:rsidR="000010E2" w:rsidRPr="00877BB0" w:rsidRDefault="000010E2" w:rsidP="000010E2">
                  <w:pPr>
                    <w:jc w:val="center"/>
                    <w:rPr>
                      <w:b/>
                    </w:rPr>
                  </w:pPr>
                  <w:r w:rsidRPr="00877BB0">
                    <w:rPr>
                      <w:b/>
                    </w:rPr>
                    <w:t xml:space="preserve">ЕДДС </w:t>
                  </w:r>
                </w:p>
              </w:txbxContent>
            </v:textbox>
          </v:rect>
        </w:pict>
      </w: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36" style="position:absolute;margin-left:85.7pt;margin-top:281.05pt;width:109.05pt;height:28.8pt;z-index:251669504" fillcolor="#d8d8d8">
            <v:textbox style="mso-next-textbox:#_x0000_s1036">
              <w:txbxContent>
                <w:p w:rsidR="000010E2" w:rsidRPr="00ED14EE" w:rsidRDefault="000010E2" w:rsidP="000010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плану глав СП</w:t>
                  </w:r>
                </w:p>
              </w:txbxContent>
            </v:textbox>
          </v:rect>
        </w:pict>
      </w: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35" style="position:absolute;margin-left:85.7pt;margin-top:239.1pt;width:109.05pt;height:31.8pt;z-index:251668480" fillcolor="#d8d8d8">
            <v:textbox style="mso-next-textbox:#_x0000_s1035">
              <w:txbxContent>
                <w:p w:rsidR="000010E2" w:rsidRPr="00ED14EE" w:rsidRDefault="000010E2" w:rsidP="000010E2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Спецавторанспорт</w:t>
                  </w:r>
                  <w:proofErr w:type="spellEnd"/>
                  <w:r>
                    <w:rPr>
                      <w:sz w:val="20"/>
                      <w:szCs w:val="20"/>
                    </w:rPr>
                    <w:t>, оборудованный ГТС</w:t>
                  </w:r>
                </w:p>
              </w:txbxContent>
            </v:textbox>
          </v:rect>
        </w:pict>
      </w: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34" style="position:absolute;margin-left:85.7pt;margin-top:200.95pt;width:109.05pt;height:28.75pt;z-index:251667456" fillcolor="#d8d8d8">
            <v:textbox style="mso-next-textbox:#_x0000_s1034">
              <w:txbxContent>
                <w:p w:rsidR="000010E2" w:rsidRPr="00ED14EE" w:rsidRDefault="000010E2" w:rsidP="000010E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Сайт </w:t>
                  </w:r>
                  <w:r w:rsidRPr="00B3259E">
                    <w:rPr>
                      <w:i/>
                      <w:iCs/>
                      <w:sz w:val="20"/>
                      <w:szCs w:val="20"/>
                      <w:u w:val="single"/>
                      <w:lang w:bidi="ru-RU"/>
                    </w:rPr>
                    <w:t xml:space="preserve">(наименование </w:t>
                  </w:r>
                  <w:r>
                    <w:rPr>
                      <w:i/>
                      <w:iCs/>
                      <w:sz w:val="20"/>
                      <w:szCs w:val="20"/>
                      <w:u w:val="single"/>
                      <w:lang w:bidi="ru-RU"/>
                    </w:rPr>
                    <w:t>МО)</w:t>
                  </w:r>
                </w:p>
              </w:txbxContent>
            </v:textbox>
          </v:rect>
        </w:pict>
      </w: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32" style="position:absolute;margin-left:85.7pt;margin-top:102pt;width:109.05pt;height:36.3pt;z-index:251665408" fillcolor="#d8d8d8">
            <v:textbox style="mso-next-textbox:#_x0000_s1032">
              <w:txbxContent>
                <w:p w:rsidR="000010E2" w:rsidRPr="00ED14EE" w:rsidRDefault="000010E2" w:rsidP="000010E2">
                  <w:pPr>
                    <w:jc w:val="center"/>
                    <w:rPr>
                      <w:sz w:val="20"/>
                      <w:szCs w:val="20"/>
                    </w:rPr>
                  </w:pPr>
                  <w:r w:rsidRPr="00ED14EE">
                    <w:rPr>
                      <w:sz w:val="20"/>
                      <w:szCs w:val="20"/>
                    </w:rPr>
                    <w:t>УКВ РП</w:t>
                  </w:r>
                </w:p>
                <w:p w:rsidR="000010E2" w:rsidRPr="00ED14EE" w:rsidRDefault="000010E2" w:rsidP="000010E2">
                  <w:pPr>
                    <w:jc w:val="center"/>
                    <w:rPr>
                      <w:sz w:val="20"/>
                      <w:szCs w:val="20"/>
                    </w:rPr>
                  </w:pPr>
                  <w:r w:rsidRPr="00ED14EE">
                    <w:rPr>
                      <w:sz w:val="20"/>
                      <w:szCs w:val="20"/>
                    </w:rPr>
                    <w:t>Радио «Россия»</w:t>
                  </w:r>
                </w:p>
              </w:txbxContent>
            </v:textbox>
          </v:rect>
        </w:pict>
      </w:r>
    </w:p>
    <w:p w:rsidR="000010E2" w:rsidRPr="000010E2" w:rsidRDefault="000010E2" w:rsidP="000010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p w:rsidR="000010E2" w:rsidRPr="000010E2" w:rsidRDefault="000010E2" w:rsidP="000010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31" style="position:absolute;margin-left:85.7pt;margin-top:6.75pt;width:109.05pt;height:54.35pt;z-index:251664384">
            <v:textbox style="mso-next-textbox:#_x0000_s1031">
              <w:txbxContent>
                <w:p w:rsidR="000010E2" w:rsidRDefault="000010E2" w:rsidP="000010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Сирены РСОН Забайкальского</w:t>
                  </w:r>
                  <w:r w:rsidRPr="00ED14EE">
                    <w:rPr>
                      <w:sz w:val="20"/>
                      <w:szCs w:val="20"/>
                    </w:rPr>
                    <w:t xml:space="preserve"> края</w:t>
                  </w:r>
                </w:p>
                <w:p w:rsidR="000010E2" w:rsidRPr="00ED14EE" w:rsidRDefault="000010E2" w:rsidP="000010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(в настоящее время не имеется)</w:t>
                  </w:r>
                </w:p>
                <w:p w:rsidR="000010E2" w:rsidRPr="00ED14EE" w:rsidRDefault="000010E2" w:rsidP="000010E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0010E2" w:rsidRPr="000010E2" w:rsidRDefault="000010E2" w:rsidP="000010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noProof/>
          <w:sz w:val="20"/>
          <w:szCs w:val="20"/>
        </w:rPr>
        <w:pict>
          <v:shape id="_x0000_s1063" type="#_x0000_t32" style="position:absolute;margin-left:219.6pt;margin-top:9.85pt;width:163.5pt;height:0;flip:x;z-index:251697152" o:connectortype="straight">
            <v:stroke dashstyle="longDash"/>
          </v:shape>
        </w:pict>
      </w:r>
    </w:p>
    <w:p w:rsidR="000010E2" w:rsidRPr="000010E2" w:rsidRDefault="000010E2" w:rsidP="000010E2">
      <w:pPr>
        <w:tabs>
          <w:tab w:val="left" w:pos="5572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72" type="#_x0000_t32" style="position:absolute;margin-left:41.75pt;margin-top:5.3pt;width:43.95pt;height:0;flip:x;z-index:251706368" o:connectortype="straight">
            <v:stroke dashstyle="longDash" endarrow="block"/>
          </v:shape>
        </w:pict>
      </w:r>
      <w:r w:rsidRPr="000010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0010E2">
        <w:rPr>
          <w:rFonts w:ascii="Times New Roman" w:hAnsi="Times New Roman" w:cs="Times New Roman"/>
          <w:b/>
          <w:i/>
          <w:sz w:val="20"/>
          <w:szCs w:val="20"/>
        </w:rPr>
        <w:t>Сигнал «Внимание всем»</w:t>
      </w:r>
    </w:p>
    <w:p w:rsidR="000010E2" w:rsidRPr="000010E2" w:rsidRDefault="000010E2" w:rsidP="000010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57" type="#_x0000_t32" style="position:absolute;margin-left:342.3pt;margin-top:8.7pt;width:.05pt;height:66.2pt;flip:y;z-index:251691008" o:connectortype="straight">
            <v:stroke dashstyle="longDash"/>
          </v:shape>
        </w:pict>
      </w: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58" type="#_x0000_t32" style="position:absolute;margin-left:194.75pt;margin-top:8.7pt;width:147.55pt;height:0;flip:x;z-index:251692032" o:connectortype="straight">
            <v:stroke dashstyle="longDash"/>
          </v:shape>
        </w:pict>
      </w:r>
    </w:p>
    <w:p w:rsidR="000010E2" w:rsidRPr="000010E2" w:rsidRDefault="000010E2" w:rsidP="000010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42" style="position:absolute;margin-left:579.2pt;margin-top:-.2pt;width:109.05pt;height:54.5pt;z-index:251675648" fillcolor="#d8d8d8">
            <v:textbox style="mso-next-textbox:#_x0000_s1042">
              <w:txbxContent>
                <w:p w:rsidR="000010E2" w:rsidRPr="00ED14EE" w:rsidRDefault="000010E2" w:rsidP="000010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Силы и средства ГО и</w:t>
                  </w:r>
                  <w:r w:rsidRPr="00AF5520">
                    <w:rPr>
                      <w:sz w:val="20"/>
                      <w:szCs w:val="20"/>
                    </w:rPr>
                    <w:t xml:space="preserve"> районно</w:t>
                  </w:r>
                  <w:r>
                    <w:rPr>
                      <w:sz w:val="20"/>
                      <w:szCs w:val="20"/>
                    </w:rPr>
                    <w:t>го</w:t>
                  </w:r>
                  <w:r w:rsidRPr="00AF5520">
                    <w:rPr>
                      <w:sz w:val="20"/>
                      <w:szCs w:val="20"/>
                    </w:rPr>
                    <w:t xml:space="preserve"> звен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AF5520">
                    <w:rPr>
                      <w:sz w:val="20"/>
                      <w:szCs w:val="20"/>
                    </w:rPr>
                    <w:t xml:space="preserve"> РСЧС</w:t>
                  </w:r>
                  <w:r>
                    <w:rPr>
                      <w:sz w:val="20"/>
                      <w:szCs w:val="20"/>
                    </w:rPr>
                    <w:t xml:space="preserve"> МР </w:t>
                  </w:r>
                  <w:r w:rsidRPr="00C038C0">
                    <w:rPr>
                      <w:i/>
                      <w:iCs/>
                      <w:sz w:val="20"/>
                      <w:szCs w:val="20"/>
                      <w:u w:val="single"/>
                      <w:lang w:bidi="ru-RU"/>
                    </w:rPr>
                    <w:t>(наименование МО)</w:t>
                  </w:r>
                </w:p>
              </w:txbxContent>
            </v:textbox>
          </v:rect>
        </w:pict>
      </w:r>
    </w:p>
    <w:p w:rsidR="000010E2" w:rsidRPr="000010E2" w:rsidRDefault="000010E2" w:rsidP="000010E2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60" type="#_x0000_t32" style="position:absolute;margin-left:230.85pt;margin-top:10.55pt;width:.05pt;height:60.1pt;flip:y;z-index:251694080" o:connectortype="straight"/>
        </w:pict>
      </w:r>
      <w:r w:rsidRPr="000010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0010E2">
        <w:rPr>
          <w:rFonts w:ascii="Times New Roman" w:hAnsi="Times New Roman" w:cs="Times New Roman"/>
          <w:b/>
          <w:i/>
          <w:sz w:val="20"/>
          <w:szCs w:val="20"/>
        </w:rPr>
        <w:t xml:space="preserve">Речевое </w:t>
      </w:r>
    </w:p>
    <w:p w:rsidR="000010E2" w:rsidRPr="000010E2" w:rsidRDefault="000010E2" w:rsidP="000010E2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10E2">
        <w:rPr>
          <w:rFonts w:ascii="Times New Roman" w:hAnsi="Times New Roman" w:cs="Times New Roman"/>
          <w:b/>
          <w:i/>
          <w:noProof/>
          <w:sz w:val="20"/>
          <w:szCs w:val="20"/>
        </w:rPr>
        <w:pict>
          <v:shape id="_x0000_s1073" type="#_x0000_t32" style="position:absolute;margin-left:41.75pt;margin-top:6pt;width:43.95pt;height:0;flip:x;z-index:251707392" o:connectortype="straight">
            <v:stroke endarrow="block"/>
          </v:shape>
        </w:pict>
      </w:r>
      <w:r w:rsidRPr="000010E2">
        <w:rPr>
          <w:rFonts w:ascii="Times New Roman" w:hAnsi="Times New Roman" w:cs="Times New Roman"/>
          <w:b/>
          <w:i/>
          <w:noProof/>
          <w:sz w:val="20"/>
          <w:szCs w:val="20"/>
        </w:rPr>
        <w:pict>
          <v:shape id="_x0000_s1070" type="#_x0000_t32" style="position:absolute;margin-left:241.5pt;margin-top:200.75pt;width:70pt;height:0;z-index:251704320" o:connectortype="straight"/>
        </w:pict>
      </w:r>
      <w:r w:rsidRPr="000010E2">
        <w:rPr>
          <w:rFonts w:ascii="Times New Roman" w:hAnsi="Times New Roman" w:cs="Times New Roman"/>
          <w:b/>
          <w:i/>
          <w:noProof/>
          <w:sz w:val="20"/>
          <w:szCs w:val="20"/>
        </w:rPr>
        <w:pict>
          <v:shape id="_x0000_s1069" type="#_x0000_t32" style="position:absolute;margin-left:241.5pt;margin-top:180.7pt;width:0;height:31.8pt;flip:y;z-index:251703296" o:connectortype="straight"/>
        </w:pict>
      </w:r>
      <w:r w:rsidRPr="000010E2">
        <w:rPr>
          <w:rFonts w:ascii="Times New Roman" w:hAnsi="Times New Roman" w:cs="Times New Roman"/>
          <w:b/>
          <w:i/>
          <w:noProof/>
          <w:sz w:val="20"/>
          <w:szCs w:val="20"/>
        </w:rPr>
        <w:pict>
          <v:shape id="_x0000_s1068" type="#_x0000_t32" style="position:absolute;margin-left:194.75pt;margin-top:212.5pt;width:46.75pt;height:0;z-index:251702272" o:connectortype="straight"/>
        </w:pict>
      </w:r>
      <w:r w:rsidRPr="000010E2">
        <w:rPr>
          <w:rFonts w:ascii="Times New Roman" w:hAnsi="Times New Roman" w:cs="Times New Roman"/>
          <w:b/>
          <w:i/>
          <w:noProof/>
          <w:sz w:val="20"/>
          <w:szCs w:val="20"/>
        </w:rPr>
        <w:pict>
          <v:shape id="_x0000_s1067" type="#_x0000_t32" style="position:absolute;margin-left:194.75pt;margin-top:180.7pt;width:46.75pt;height:0;z-index:251701248" o:connectortype="straight"/>
        </w:pict>
      </w:r>
      <w:r w:rsidRPr="000010E2">
        <w:rPr>
          <w:rFonts w:ascii="Times New Roman" w:hAnsi="Times New Roman" w:cs="Times New Roman"/>
          <w:b/>
          <w:i/>
          <w:noProof/>
          <w:sz w:val="20"/>
          <w:szCs w:val="20"/>
        </w:rPr>
        <w:pict>
          <v:shape id="_x0000_s1066" type="#_x0000_t32" style="position:absolute;margin-left:194.75pt;margin-top:133.85pt;width:116.75pt;height:0;flip:x;z-index:251700224" o:connectortype="straight"/>
        </w:pict>
      </w:r>
      <w:r w:rsidRPr="000010E2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сообщение</w:t>
      </w:r>
    </w:p>
    <w:p w:rsidR="000010E2" w:rsidRPr="000010E2" w:rsidRDefault="000010E2" w:rsidP="000010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10E2" w:rsidRPr="000010E2" w:rsidRDefault="000010E2" w:rsidP="000010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39" style="position:absolute;margin-left:292.35pt;margin-top:7.05pt;width:133.25pt;height:34.95pt;z-index:251672576" fillcolor="#d8d8d8">
            <v:textbox style="mso-next-textbox:#_x0000_s1039">
              <w:txbxContent>
                <w:p w:rsidR="000010E2" w:rsidRPr="00ED14EE" w:rsidRDefault="000010E2" w:rsidP="000010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ОД ЦУКС ГУ МЧС </w:t>
                  </w:r>
                  <w:proofErr w:type="gramStart"/>
                  <w:r>
                    <w:rPr>
                      <w:sz w:val="20"/>
                      <w:szCs w:val="20"/>
                    </w:rPr>
                    <w:t>России  по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Забайкальскому краю</w:t>
                  </w:r>
                </w:p>
              </w:txbxContent>
            </v:textbox>
          </v:rect>
        </w:pict>
      </w: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33" style="position:absolute;margin-left:85.7pt;margin-top:7.1pt;width:109.05pt;height:43.15pt;z-index:251666432" fillcolor="#d8d8d8">
            <v:textbox style="mso-next-textbox:#_x0000_s1033">
              <w:txbxContent>
                <w:p w:rsidR="000010E2" w:rsidRDefault="000010E2" w:rsidP="000010E2">
                  <w:pPr>
                    <w:jc w:val="center"/>
                    <w:rPr>
                      <w:sz w:val="20"/>
                      <w:szCs w:val="20"/>
                    </w:rPr>
                  </w:pPr>
                  <w:r w:rsidRPr="00ED14EE">
                    <w:rPr>
                      <w:sz w:val="20"/>
                      <w:szCs w:val="20"/>
                    </w:rPr>
                    <w:t xml:space="preserve">Канал телевидения «Россия-1», </w:t>
                  </w:r>
                </w:p>
                <w:p w:rsidR="000010E2" w:rsidRPr="00ED14EE" w:rsidRDefault="000010E2" w:rsidP="000010E2">
                  <w:pPr>
                    <w:jc w:val="center"/>
                    <w:rPr>
                      <w:sz w:val="20"/>
                      <w:szCs w:val="20"/>
                    </w:rPr>
                  </w:pPr>
                  <w:r w:rsidRPr="00ED14EE">
                    <w:rPr>
                      <w:sz w:val="20"/>
                      <w:szCs w:val="20"/>
                    </w:rPr>
                    <w:t>«Россия-24»</w:t>
                  </w:r>
                </w:p>
              </w:txbxContent>
            </v:textbox>
          </v:rect>
        </w:pict>
      </w:r>
    </w:p>
    <w:p w:rsidR="000010E2" w:rsidRPr="000010E2" w:rsidRDefault="000010E2" w:rsidP="000010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10E2" w:rsidRPr="000010E2" w:rsidRDefault="000010E2" w:rsidP="000010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59" type="#_x0000_t32" style="position:absolute;margin-left:230.85pt;margin-top:7.4pt;width:61.5pt;height:0;flip:x;z-index:251693056" o:connectortype="straight"/>
        </w:pict>
      </w:r>
      <w:r w:rsidRPr="000010E2">
        <w:rPr>
          <w:rFonts w:ascii="Times New Roman" w:hAnsi="Times New Roman" w:cs="Times New Roman"/>
          <w:noProof/>
          <w:sz w:val="20"/>
          <w:szCs w:val="20"/>
        </w:rPr>
        <w:pict>
          <v:shape id="_x0000_s1074" type="#_x0000_t32" style="position:absolute;margin-left:41.75pt;margin-top:.5pt;width:43.95pt;height:.6pt;flip:x;z-index:251708416" o:connectortype="straight">
            <v:stroke endarrow="block"/>
          </v:shape>
        </w:pict>
      </w:r>
    </w:p>
    <w:p w:rsidR="000010E2" w:rsidRPr="000010E2" w:rsidRDefault="000010E2" w:rsidP="000010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10E2" w:rsidRPr="000010E2" w:rsidRDefault="000010E2" w:rsidP="000010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10E2" w:rsidRPr="000010E2" w:rsidRDefault="000010E2" w:rsidP="000010E2">
      <w:pPr>
        <w:tabs>
          <w:tab w:val="left" w:pos="5409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10E2">
        <w:rPr>
          <w:rFonts w:ascii="Times New Roman" w:hAnsi="Times New Roman" w:cs="Times New Roman"/>
          <w:noProof/>
          <w:sz w:val="20"/>
          <w:szCs w:val="20"/>
        </w:rPr>
        <w:pict>
          <v:shape id="_x0000_s1078" type="#_x0000_t32" style="position:absolute;margin-left:194.75pt;margin-top:.75pt;width:252.1pt;height:0;z-index:251712512" o:connectortype="straight"/>
        </w:pict>
      </w:r>
      <w:r w:rsidRPr="000010E2">
        <w:rPr>
          <w:rFonts w:ascii="Times New Roman" w:hAnsi="Times New Roman" w:cs="Times New Roman"/>
          <w:noProof/>
          <w:sz w:val="20"/>
          <w:szCs w:val="20"/>
        </w:rPr>
        <w:pict>
          <v:shape id="_x0000_s1075" type="#_x0000_t32" style="position:absolute;margin-left:41.75pt;margin-top:10.15pt;width:43.95pt;height:0;flip:x;z-index:251709440" o:connectortype="straight">
            <v:stroke endarrow="block"/>
          </v:shape>
        </w:pict>
      </w:r>
      <w:r w:rsidRPr="000010E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0010E2">
        <w:rPr>
          <w:rFonts w:ascii="Times New Roman" w:hAnsi="Times New Roman" w:cs="Times New Roman"/>
          <w:b/>
          <w:i/>
          <w:sz w:val="20"/>
          <w:szCs w:val="20"/>
        </w:rPr>
        <w:t xml:space="preserve">Речевое </w:t>
      </w:r>
    </w:p>
    <w:p w:rsidR="000010E2" w:rsidRPr="000010E2" w:rsidRDefault="000010E2" w:rsidP="000010E2">
      <w:pPr>
        <w:tabs>
          <w:tab w:val="left" w:pos="5409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44" style="position:absolute;margin-left:579.2pt;margin-top:1.05pt;width:109.05pt;height:44.4pt;z-index:251677696" fillcolor="#d8d8d8">
            <v:textbox style="mso-next-textbox:#_x0000_s1044">
              <w:txbxContent>
                <w:p w:rsidR="000010E2" w:rsidRPr="00ED14EE" w:rsidRDefault="000010E2" w:rsidP="000010E2">
                  <w:pPr>
                    <w:jc w:val="center"/>
                    <w:rPr>
                      <w:sz w:val="20"/>
                      <w:szCs w:val="20"/>
                    </w:rPr>
                  </w:pPr>
                  <w:r w:rsidRPr="00C038C0">
                    <w:rPr>
                      <w:i/>
                      <w:iCs/>
                      <w:sz w:val="20"/>
                      <w:szCs w:val="20"/>
                    </w:rPr>
                    <w:t>эвакуационная (</w:t>
                  </w:r>
                  <w:proofErr w:type="spellStart"/>
                  <w:r w:rsidRPr="00C038C0">
                    <w:rPr>
                      <w:i/>
                      <w:iCs/>
                      <w:sz w:val="20"/>
                      <w:szCs w:val="20"/>
                    </w:rPr>
                    <w:t>эвакоприемная</w:t>
                  </w:r>
                  <w:proofErr w:type="spellEnd"/>
                  <w:r w:rsidRPr="00C038C0">
                    <w:rPr>
                      <w:i/>
                      <w:iCs/>
                      <w:sz w:val="20"/>
                      <w:szCs w:val="20"/>
                    </w:rPr>
                    <w:t>)</w:t>
                  </w:r>
                  <w:r>
                    <w:rPr>
                      <w:sz w:val="20"/>
                      <w:szCs w:val="20"/>
                    </w:rPr>
                    <w:t xml:space="preserve"> комиссия района</w:t>
                  </w:r>
                </w:p>
              </w:txbxContent>
            </v:textbox>
          </v:rect>
        </w:pict>
      </w: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40" style="position:absolute;margin-left:311.5pt;margin-top:11.3pt;width:109.05pt;height:43.95pt;z-index:251673600" fillcolor="#d8d8d8">
            <v:textbox style="mso-next-textbox:#_x0000_s1040">
              <w:txbxContent>
                <w:p w:rsidR="000010E2" w:rsidRDefault="000010E2" w:rsidP="000010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ОД ОМВД по </w:t>
                  </w:r>
                  <w:r w:rsidRPr="00B3259E">
                    <w:rPr>
                      <w:i/>
                      <w:iCs/>
                      <w:sz w:val="20"/>
                      <w:szCs w:val="20"/>
                      <w:u w:val="single"/>
                      <w:lang w:bidi="ru-RU"/>
                    </w:rPr>
                    <w:t xml:space="preserve">(наименование </w:t>
                  </w:r>
                  <w:r>
                    <w:rPr>
                      <w:i/>
                      <w:iCs/>
                      <w:sz w:val="20"/>
                      <w:szCs w:val="20"/>
                      <w:u w:val="single"/>
                      <w:lang w:bidi="ru-RU"/>
                    </w:rPr>
                    <w:t>МО)</w:t>
                  </w:r>
                </w:p>
                <w:p w:rsidR="000010E2" w:rsidRPr="00ED14EE" w:rsidRDefault="000010E2" w:rsidP="000010E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0010E2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сообщение</w:t>
      </w:r>
    </w:p>
    <w:p w:rsidR="000010E2" w:rsidRPr="000010E2" w:rsidRDefault="000010E2" w:rsidP="000010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10E2" w:rsidRPr="000010E2" w:rsidRDefault="000010E2" w:rsidP="000010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noProof/>
          <w:sz w:val="20"/>
          <w:szCs w:val="20"/>
        </w:rPr>
        <w:pict>
          <v:shape id="_x0000_s1076" type="#_x0000_t32" style="position:absolute;margin-left:41.75pt;margin-top:7.35pt;width:43.95pt;height:0;flip:x;z-index:251710464" o:connectortype="straight">
            <v:stroke endarrow="block"/>
          </v:shape>
        </w:pict>
      </w:r>
    </w:p>
    <w:p w:rsidR="000010E2" w:rsidRPr="000010E2" w:rsidRDefault="000010E2" w:rsidP="000010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10E2" w:rsidRPr="000010E2" w:rsidRDefault="000010E2" w:rsidP="000010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10E2" w:rsidRPr="000010E2" w:rsidRDefault="000010E2" w:rsidP="000010E2">
      <w:pPr>
        <w:tabs>
          <w:tab w:val="left" w:pos="4345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ab/>
      </w:r>
      <w:r w:rsidRPr="000010E2">
        <w:rPr>
          <w:rFonts w:ascii="Times New Roman" w:hAnsi="Times New Roman" w:cs="Times New Roman"/>
          <w:b/>
          <w:i/>
          <w:sz w:val="20"/>
          <w:szCs w:val="20"/>
        </w:rPr>
        <w:t>Речевое сообщение</w:t>
      </w:r>
    </w:p>
    <w:p w:rsidR="000010E2" w:rsidRPr="000010E2" w:rsidRDefault="000010E2" w:rsidP="000010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41" style="position:absolute;margin-left:311.5pt;margin-top:3.6pt;width:109.05pt;height:31.85pt;z-index:251674624" fillcolor="#d8d8d8">
            <v:textbox style="mso-next-textbox:#_x0000_s1041">
              <w:txbxContent>
                <w:p w:rsidR="000010E2" w:rsidRPr="00ED14EE" w:rsidRDefault="000010E2" w:rsidP="000010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Главы администраций СП</w:t>
                  </w:r>
                </w:p>
              </w:txbxContent>
            </v:textbox>
          </v:rect>
        </w:pict>
      </w:r>
    </w:p>
    <w:p w:rsidR="000010E2" w:rsidRPr="000010E2" w:rsidRDefault="000010E2" w:rsidP="000010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79" style="position:absolute;margin-left:579.2pt;margin-top:5.15pt;width:109.05pt;height:55.15pt;z-index:251713536" fillcolor="#d8d8d8">
            <v:textbox style="mso-next-textbox:#_x0000_s1079">
              <w:txbxContent>
                <w:p w:rsidR="000010E2" w:rsidRPr="00B77600" w:rsidRDefault="000010E2" w:rsidP="000010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Начальник ОНД и ПР </w:t>
                  </w:r>
                  <w:r w:rsidRPr="00C038C0">
                    <w:rPr>
                      <w:i/>
                      <w:iCs/>
                      <w:sz w:val="20"/>
                      <w:szCs w:val="20"/>
                      <w:u w:val="single"/>
                      <w:lang w:bidi="ru-RU"/>
                    </w:rPr>
                    <w:t>(наименование МО)</w:t>
                  </w:r>
                  <w:r>
                    <w:rPr>
                      <w:sz w:val="20"/>
                      <w:szCs w:val="20"/>
                    </w:rPr>
                    <w:t xml:space="preserve"> ГУ МЧС России по ЗК</w:t>
                  </w:r>
                </w:p>
                <w:p w:rsidR="000010E2" w:rsidRPr="00ED14EE" w:rsidRDefault="000010E2" w:rsidP="000010E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0010E2" w:rsidRPr="000010E2" w:rsidRDefault="000010E2" w:rsidP="000010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rect id="_x0000_s1037" style="position:absolute;margin-left:85.7pt;margin-top:1.8pt;width:109.05pt;height:28.9pt;z-index:251670528" fillcolor="#d8d8d8">
            <v:textbox style="mso-next-textbox:#_x0000_s1037">
              <w:txbxContent>
                <w:p w:rsidR="000010E2" w:rsidRPr="00ED14EE" w:rsidRDefault="000010E2" w:rsidP="000010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Сирены в сельских поселениях</w:t>
                  </w:r>
                </w:p>
              </w:txbxContent>
            </v:textbox>
          </v:rect>
        </w:pict>
      </w:r>
      <w:r w:rsidRPr="000010E2">
        <w:rPr>
          <w:rFonts w:ascii="Times New Roman" w:hAnsi="Times New Roman" w:cs="Times New Roman"/>
          <w:b/>
          <w:noProof/>
          <w:sz w:val="20"/>
          <w:szCs w:val="20"/>
        </w:rPr>
        <w:pict>
          <v:shape id="_x0000_s1080" type="#_x0000_t32" style="position:absolute;margin-left:446.85pt;margin-top:1.8pt;width:132.35pt;height:0;z-index:251714560" o:connectortype="straight"/>
        </w:pict>
      </w:r>
    </w:p>
    <w:p w:rsidR="000010E2" w:rsidRPr="000010E2" w:rsidRDefault="000010E2" w:rsidP="000010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010E2">
        <w:rPr>
          <w:rFonts w:ascii="Times New Roman" w:hAnsi="Times New Roman" w:cs="Times New Roman"/>
          <w:noProof/>
          <w:sz w:val="20"/>
          <w:szCs w:val="20"/>
        </w:rPr>
        <w:pict>
          <v:shape id="_x0000_s1077" type="#_x0000_t32" style="position:absolute;margin-left:41.75pt;margin-top:5.3pt;width:43.95pt;height:.65pt;flip:x;z-index:251711488" o:connectortype="straight">
            <v:stroke endarrow="block"/>
          </v:shape>
        </w:pict>
      </w:r>
    </w:p>
    <w:p w:rsidR="000010E2" w:rsidRPr="000010E2" w:rsidRDefault="000010E2" w:rsidP="000010E2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010E2">
        <w:rPr>
          <w:rFonts w:ascii="Times New Roman" w:hAnsi="Times New Roman" w:cs="Times New Roman"/>
          <w:sz w:val="20"/>
          <w:szCs w:val="20"/>
        </w:rPr>
        <w:tab/>
      </w:r>
      <w:r w:rsidRPr="000010E2">
        <w:rPr>
          <w:rFonts w:ascii="Times New Roman" w:hAnsi="Times New Roman" w:cs="Times New Roman"/>
          <w:b/>
          <w:i/>
          <w:sz w:val="20"/>
          <w:szCs w:val="20"/>
        </w:rPr>
        <w:t>Сигнал «Внимание Всем»</w:t>
      </w:r>
    </w:p>
    <w:p w:rsidR="006B061A" w:rsidRPr="000010E2" w:rsidRDefault="006B061A" w:rsidP="000010E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B061A" w:rsidRPr="000010E2" w:rsidRDefault="006B061A" w:rsidP="000010E2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B061A" w:rsidRPr="000010E2" w:rsidRDefault="006B061A" w:rsidP="000010E2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sectPr w:rsidR="006B061A" w:rsidRPr="000010E2" w:rsidSect="00AC161E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3D2" w:rsidRDefault="00AC161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AC161E">
      <w:rPr>
        <w:noProof/>
        <w:lang w:val="ru-RU"/>
      </w:rPr>
      <w:t>6</w:t>
    </w:r>
    <w:r>
      <w:fldChar w:fldCharType="end"/>
    </w:r>
  </w:p>
  <w:p w:rsidR="007D0B8D" w:rsidRPr="007D0B8D" w:rsidRDefault="00AC161E">
    <w:pPr>
      <w:pStyle w:val="a7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0010E2"/>
    <w:rsid w:val="001B7638"/>
    <w:rsid w:val="00233879"/>
    <w:rsid w:val="003412B1"/>
    <w:rsid w:val="003F4F77"/>
    <w:rsid w:val="00455FBD"/>
    <w:rsid w:val="005360C2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122EB"/>
    <w:rsid w:val="00AC161E"/>
    <w:rsid w:val="00AD03B5"/>
    <w:rsid w:val="00AF5E39"/>
    <w:rsid w:val="00B05ACA"/>
    <w:rsid w:val="00B5413E"/>
    <w:rsid w:val="00C766ED"/>
    <w:rsid w:val="00CC13CB"/>
    <w:rsid w:val="00CE5282"/>
    <w:rsid w:val="00E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connector" idref="#_x0000_s1046"/>
        <o:r id="V:Rule2" type="connector" idref="#_x0000_s1047"/>
        <o:r id="V:Rule3" type="connector" idref="#_x0000_s1048"/>
        <o:r id="V:Rule4" type="connector" idref="#_x0000_s1049"/>
        <o:r id="V:Rule5" type="connector" idref="#_x0000_s1050"/>
        <o:r id="V:Rule6" type="connector" idref="#_x0000_s1051"/>
        <o:r id="V:Rule7" type="connector" idref="#_x0000_s1052"/>
        <o:r id="V:Rule8" type="connector" idref="#_x0000_s1053"/>
        <o:r id="V:Rule9" type="connector" idref="#_x0000_s1054"/>
        <o:r id="V:Rule10" type="connector" idref="#_x0000_s1055"/>
        <o:r id="V:Rule11" type="connector" idref="#_x0000_s1056"/>
        <o:r id="V:Rule12" type="connector" idref="#_x0000_s1057"/>
        <o:r id="V:Rule13" type="connector" idref="#_x0000_s1058"/>
        <o:r id="V:Rule14" type="connector" idref="#_x0000_s1059"/>
        <o:r id="V:Rule15" type="connector" idref="#_x0000_s1060"/>
        <o:r id="V:Rule16" type="connector" idref="#_x0000_s1061"/>
        <o:r id="V:Rule17" type="connector" idref="#_x0000_s1062"/>
        <o:r id="V:Rule18" type="connector" idref="#_x0000_s1063"/>
        <o:r id="V:Rule19" type="connector" idref="#_x0000_s1064"/>
        <o:r id="V:Rule20" type="connector" idref="#_x0000_s1065"/>
        <o:r id="V:Rule21" type="connector" idref="#_x0000_s1066"/>
        <o:r id="V:Rule22" type="connector" idref="#_x0000_s1067"/>
        <o:r id="V:Rule23" type="connector" idref="#_x0000_s1068"/>
        <o:r id="V:Rule24" type="connector" idref="#_x0000_s1069"/>
        <o:r id="V:Rule25" type="connector" idref="#_x0000_s1070"/>
        <o:r id="V:Rule26" type="connector" idref="#_x0000_s1071"/>
        <o:r id="V:Rule27" type="connector" idref="#_x0000_s1072"/>
        <o:r id="V:Rule28" type="connector" idref="#_x0000_s1073"/>
        <o:r id="V:Rule29" type="connector" idref="#_x0000_s1074"/>
        <o:r id="V:Rule30" type="connector" idref="#_x0000_s1075"/>
        <o:r id="V:Rule31" type="connector" idref="#_x0000_s1076"/>
        <o:r id="V:Rule32" type="connector" idref="#_x0000_s1077"/>
        <o:r id="V:Rule33" type="connector" idref="#_x0000_s1078"/>
        <o:r id="V:Rule34" type="connector" idref="#_x0000_s1080"/>
        <o:r id="V:Rule35" type="connector" idref="#_x0000_s1081"/>
      </o:rules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10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0010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0010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0010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0010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basedOn w:val="a"/>
    <w:rsid w:val="0000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3543</Words>
  <Characters>20200</Characters>
  <Application>Microsoft Office Word</Application>
  <DocSecurity>0</DocSecurity>
  <Lines>168</Lines>
  <Paragraphs>47</Paragraphs>
  <ScaleCrop>false</ScaleCrop>
  <Company>Grizli777</Company>
  <LinksUpToDate>false</LinksUpToDate>
  <CharactersWithSpaces>23696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21</cp:revision>
  <dcterms:created xsi:type="dcterms:W3CDTF">2024-01-12T02:06:00Z</dcterms:created>
  <dcterms:modified xsi:type="dcterms:W3CDTF">2024-12-26T07:56:00Z</dcterms:modified>
</cp:coreProperties>
</file>