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40" w:type="dxa"/>
        <w:tblInd w:w="93" w:type="dxa"/>
        <w:tblLayout w:type="fixed"/>
        <w:tblLook w:val="04A0"/>
      </w:tblPr>
      <w:tblGrid>
        <w:gridCol w:w="3701"/>
        <w:gridCol w:w="660"/>
        <w:gridCol w:w="690"/>
        <w:gridCol w:w="762"/>
        <w:gridCol w:w="1272"/>
        <w:gridCol w:w="598"/>
        <w:gridCol w:w="128"/>
        <w:gridCol w:w="304"/>
        <w:gridCol w:w="831"/>
        <w:gridCol w:w="626"/>
        <w:gridCol w:w="508"/>
        <w:gridCol w:w="651"/>
        <w:gridCol w:w="341"/>
        <w:gridCol w:w="816"/>
        <w:gridCol w:w="144"/>
        <w:gridCol w:w="876"/>
        <w:gridCol w:w="144"/>
        <w:gridCol w:w="816"/>
        <w:gridCol w:w="144"/>
        <w:gridCol w:w="816"/>
        <w:gridCol w:w="144"/>
        <w:gridCol w:w="816"/>
        <w:gridCol w:w="144"/>
        <w:gridCol w:w="2264"/>
        <w:gridCol w:w="144"/>
      </w:tblGrid>
      <w:tr w:rsidR="00667745" w:rsidRPr="00DE7EF7" w:rsidTr="00046875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:W357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Приложение № 16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trHeight w:val="3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Решению Совета МР "Чернышевский район"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trHeight w:val="6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"О бюджете муниципального района "Чернышевский район" на 2025 год и плановый период 2026 и 2027 годов"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 </w:t>
            </w:r>
            <w:r w:rsidR="009B0F0D"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декабря 2024 года №</w:t>
            </w:r>
            <w:r w:rsidR="009B0F0D"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184</w:t>
            </w: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trHeight w:val="1095"/>
        </w:trPr>
        <w:tc>
          <w:tcPr>
            <w:tcW w:w="110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района "Чернышевский район"  на 2025 год и плановый период 2026 и 2027 годов.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2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учреждение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Разд.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Ц.ст.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на 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на 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 на 2027 год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875" w:rsidRPr="00DE7EF7" w:rsidTr="00046875">
        <w:trPr>
          <w:gridAfter w:val="1"/>
          <w:wAfter w:w="144" w:type="dxa"/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Администрация муниципального района "Чернышевский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145 906,7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106 499,8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150 498,3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58 407,7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66 280,9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66 850,8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046875">
            <w:pPr>
              <w:spacing w:after="0" w:line="240" w:lineRule="auto"/>
              <w:ind w:right="172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1 567,6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1 581,6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1 769,3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1 567,6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1 581,6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1 204,0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1 214,8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366,8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1 394,4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Председатель представительного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1 682,5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1 394,4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1 292,2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1 061,4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1 071,0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323,4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27 541,2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22 948,9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23 182,1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24 924,7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20 411,4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20 596,1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18 265,2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14 811,1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14 944,4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5 516,1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4 472,9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4 513,2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280,7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495,7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Осуществление государственных полномочий в сфере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890,2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597,6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180,5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DE7EF7">
        <w:trPr>
          <w:gridAfter w:val="1"/>
          <w:wAfter w:w="144" w:type="dxa"/>
          <w:trHeight w:val="66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Осуществление государственных полномочий в сфере государственного 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1 692,0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1 003,1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302,9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386,0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0000051200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0000051200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1 444,8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1 457,7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Руководитель контрольно-счетной палаты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1 654,5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1 444,8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1 457,7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935,3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282,4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152,9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0000022400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87,1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Выборы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0000002003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0000002003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Резервный фонд администрации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0000007005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0000007005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24 049,1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38 874,5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39 224,4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0000009399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1 844,5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1 861,2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0000009399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1 599,0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1 429,5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</w:t>
            </w: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0000009399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431,7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Учебно-методические </w:t>
            </w:r>
            <w:proofErr w:type="gram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кабинеты</w:t>
            </w:r>
            <w:proofErr w:type="gram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18 410,4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16 412,0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16 559,8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8 110,9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6 661,9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6 721,9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2 030,0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1 142,3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1 152,6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2 912,2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3 469,9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3 797,8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3 068,4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3 096,0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9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Создание резерва на реализацию мероприятий по муниципальным программам планового периода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20 020,0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20 200,0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20 020,0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20 200,0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0000092305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603,4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0000092305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603,4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программы "Улучшение условий и охраны труда в муниципальном районе "Чернышевский район"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5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программы "Управление земельно-имущественным комплексом муниципального района "Чернышевский район"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программы "Гармонизация межнациональных и межконфессиональных отношений на территории муниципального района "Чернышевский район"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7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программы "Профилактика и предупреждение употребления наркотических средств, алкоголизма, пьянства, </w:t>
            </w:r>
            <w:proofErr w:type="spell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табакокурения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муниципальном районе "Чернышевский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программы "Профилактика </w:t>
            </w:r>
            <w:proofErr w:type="spell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терриризма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экстремизма на территории муниципального района "Чернышевский район"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программы "Профилактика правонарушений на территории муниципального района "Чернышевский район"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4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8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программы "Территориальное планирование и обеспечение градостроительной деятельности" на территории Чернышевского района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Муниципальная программа "Энергосбережение и повышение </w:t>
            </w:r>
            <w:proofErr w:type="spell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энергитической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эффективности в муниципальном районе "Чернышевский район"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программы "</w:t>
            </w:r>
            <w:proofErr w:type="spell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Укрепеление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общественного здоровья в  МР "Чернышевский район"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программы "Обеспечение экологической безопасности окружающей среды и населения МР "Чернышевский район" при обращении с отходами производства и потребления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4 671,0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4 068,6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4 671,0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4 032,3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4 068,6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Расходы на оплату труда и начисления работников единой диспетчерской дежурной службы Администрации МР "Чернышевский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4 521,0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3 746,8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3 472,3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2 852,0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2 877,7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3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869,1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0000021801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66 287,8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26 122,9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69 451,1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4 244,7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4 472,6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4 598,5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0000077265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4 338,4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4 460,5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0000077265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4 338,4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4 460,5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5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Субвенция на администрирование государственного полномочия по организации проведения мероприятий </w:t>
            </w:r>
            <w:proofErr w:type="spellStart"/>
            <w:proofErr w:type="gram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мероприятий</w:t>
            </w:r>
            <w:proofErr w:type="spellEnd"/>
            <w:proofErr w:type="gram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134,2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Водное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9 664,3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Воспроизводство и использование природных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00000L0652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9 664,3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00000L0652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9 664,3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52 368,8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21 650,3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64 852,6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Содержание, ремонт автомобильных дорог и технических сооружений на них за счет средств дорожного фонда Чернышевского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0000031512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21 616,7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21 650,3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22 637,3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sz w:val="16"/>
                <w:szCs w:val="16"/>
              </w:rPr>
              <w:t>901 0406 00000S7294 244</w:t>
            </w: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0000031512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21 616,7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21 650,3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22 637,3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2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00000S4317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42 215,3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00000S4317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30 752,1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42 215,3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программы "Развитие малого и среднего предпринимательства на территории Чернышевского района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15 336,8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8 997,5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9 052,0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6 115,8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Доплаты к пенсиям государственных служащих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0000049101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6 115,8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0000049101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5 701,0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6 115,8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3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муниципальной программы "Обеспечение жильем молодых семей, проживающих на территории МР "Чернышевский район"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гражданам на приобретение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9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Реализация мероприятий по обеспечению жильем молодых семей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00000L4970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2 936,2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гражданам на приобретение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00000L4970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2 936,2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2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0000074580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Субсидии гражданам на приобретение жилья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0000074580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1 075,8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4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5" w:rsidRPr="00DE7EF7" w:rsidRDefault="00667745" w:rsidP="0066774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1 075,8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0000045799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1 075,8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0000045799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1 203,4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1 075,8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875" w:rsidRPr="00DE7EF7" w:rsidTr="00046875">
        <w:trPr>
          <w:gridAfter w:val="1"/>
          <w:wAfter w:w="144" w:type="dxa"/>
          <w:trHeight w:val="8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Комитет по финансам администрации муниципального района "Чернышевский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128 595,7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106 673,8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108 489,7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12 314,2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10 533,6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10 642,8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9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12 314,2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10 533,6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10 642,8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11 810,9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10 149,6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8 830,3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7 235,5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7 300,6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2 666,8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2 185,1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2 204,8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246,4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344,2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5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493,2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430,6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442,2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3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кроме</w:t>
            </w:r>
            <w:proofErr w:type="gram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воздушного и железнодорожного)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0000079502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0000079502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5 624,2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5 578,7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5 624,2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5 578,7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3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кроме</w:t>
            </w:r>
            <w:proofErr w:type="gram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воздушного и железнодорожного)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0000074505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5 624,2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5 578,7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0000074505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5 624,2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5 578,7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0000006065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Обслуживание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0000006065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110 627,2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91 879,9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92 258,2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25 327,4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25 327,4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25 327,4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0000000130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0000000130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0000078060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4 327,4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4 327,4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0000078060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4 327,4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4 327,4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4 327,4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0000004927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0000004927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Иные дотации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0000004927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85 299,8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66 402,5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66 930,8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9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(на содержание водокачек)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5 542,8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6 315,5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5 542,8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(профилактика терроризма и экстремизма)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5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(предупреждение ЧС)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1 905,0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(вывоз мусора)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(на содержание мест захоронения)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88,0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Межбюджетные трансферты на осуществление полномочий по решению вопросов местного значения в соответствии с заключенными соглашениями (на противодействие коррупции)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2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2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Межбюджетные трансферты на осуществление части полномочий по решению вопросов местного значения в соответствии с заключенными соглашениями (на развития местного традиционного народного художественного творчества)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Межбюджетные трансферты на осуществление части полномочий по решению вопросов местного значения в соответствии с заключенными соглашениями (на создание условий для массового отдыха)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Межбюджетные трансферты на осуществление части полномочий по решению вопросов местного значения в соответствии с заключенными соглашениями (на территориальную оборону и гражданскую)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в целях </w:t>
            </w:r>
            <w:proofErr w:type="spell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66 844,3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58 719,7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59 248,0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Субсидии, за исключением субсидий на </w:t>
            </w:r>
            <w:proofErr w:type="spell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0000052160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66 844,3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58 719,7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59 248,0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Региональный проект "Формирования комфортной городской среды"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000F255550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915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реализацию программ формирования современной городской среды (Реализованы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000F255550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875" w:rsidRPr="00DE7EF7" w:rsidTr="00046875">
        <w:trPr>
          <w:gridAfter w:val="1"/>
          <w:wAfter w:w="144" w:type="dxa"/>
          <w:trHeight w:val="100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Комитет культуры и спорта администрации муниципального района "Чернышевский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104 029,0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90 230,2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90 849,3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21 496,2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18 733,6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18 708,8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21 496,2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18 733,6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18 708,8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Муниципальные учреждения дополнительного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0000042399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18 697,5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15 484,3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15 623,7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0000042399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18 697,5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15 484,3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15 623,7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25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00000S1101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2 798,7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3 249,3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3 085,1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00000S1101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2 798,7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3 249,3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3 085,1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Культура, 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67 426,9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57 169,6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57 684,6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57 241,7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48 578,6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49 015,9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Учреждения в сфере сохранения объектов культурного наследия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34 402,9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29 331,6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29 595,6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5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34 402,9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29 331,6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29 595,6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4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Музеи и постоянные выставки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0000044199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3 300,2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0000044199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3 820,9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3 300,2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Библиотеки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18 581,4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15 976,3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16 120,1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0000044299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18 581,4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15 976,3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16 120,1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5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подпрограммы "Обеспечение сохранности историко-культурного наследия, традиционной народной культуры" муниципальной программы "Развитие культуры и спорта в Чернышевском районе"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подпрограммы "Сохранение и развитие библиотечных учреждений" муниципальной программы "Развитие культуры и спорта в Чернышевском районе"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10 185,2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8 591,0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8 668,7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2 420,7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2 139,8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1 486,0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128,9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Учебно-методические </w:t>
            </w:r>
            <w:proofErr w:type="gram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кабинеты</w:t>
            </w:r>
            <w:proofErr w:type="gram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7 764,5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6 470,5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6 528,9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5 759,6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4 730,7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4 773,3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1 428,7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1 441,5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15 105,9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14 327,0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14 455,9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479,7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0000051297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479,7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0000051297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479,7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14 769,2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13 851,5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13 976,2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0000048299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14 769,2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13 851,5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13 976,2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0000048299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14 769,2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13 851,5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13 976,2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46875" w:rsidRPr="00DE7EF7" w:rsidTr="00046875">
        <w:trPr>
          <w:gridAfter w:val="1"/>
          <w:wAfter w:w="144" w:type="dxa"/>
          <w:trHeight w:val="10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Комитет образования и молодежной политики администрации муниципального района "Чернышевский район"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1 224 252,8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1 125 297,8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1 378 300,2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1 205 132,9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1 107 453,8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1 359 557,3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Дошкольное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336 112,9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316 212,4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551 395,0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Муниципальные дошкольные детские учреждения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0000042099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99 061,2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85 252,3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86 019,6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9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0000042099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99 061,2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85 252,3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86 019,6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168 216,3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164 497,5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168 208,5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168 216,3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164 497,5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168 208,5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невзимания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платы за присмотр и уход за их детьми, </w:t>
            </w:r>
            <w:proofErr w:type="spell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осваивающимими</w:t>
            </w:r>
            <w:proofErr w:type="spell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0000071231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2 762,7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2 641,5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0000071231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2 762,7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2 572,0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2 641,5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подпрограммы "Повышение качества и доступности дошкольного образования" муниципальной программы "Развитие образования в Чернышевском районе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2 032,4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проведение капитального ремонта и оснащения зданий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0000053150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64 040,3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63 890,6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294 525,4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2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0000053150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64 040,3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63 890,6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294 525,4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4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Общее 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739 402,9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678 961,7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694 717,8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Муниципальные общеобразовательные школы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0000042199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207 982,1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177 865,4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184 293,7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0000042199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207 982,1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177 865,4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184 293,7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9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0000053030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62 746,0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62 996,0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62 996,0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0000053030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62 746,0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62 996,0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62 996,0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Обеспечение выплаты ежемесячного денежного вознаграждения за 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0000071031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5 019,6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4 673,2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4 799,4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0000071031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5 019,6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4 673,2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4 799,4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25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413 664,2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404 557,9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413 631,8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2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413 664,2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404 557,9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413 631,8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0000071218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2 114,3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0000071218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2 211,3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2 114,3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99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0000071219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2 083,0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0000071219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2 178,5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2 083,0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03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0000071448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11 021,5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0000071448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11 021,5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00000S1445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00000S1445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</w:t>
            </w:r>
            <w:proofErr w:type="gram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00000L3040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29 264,3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24 782,3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24 799,6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00000L3040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29 264,3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24 782,3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24 799,6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5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подпрограммы "Повышение качества и доступности общего образования" муниципальной программы "Развитие образования в Чернышевском районе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5 315,4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5 315,4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76 960,0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65 109,0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65 804,5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Внедрение и обеспечение </w:t>
            </w:r>
            <w:proofErr w:type="gram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0000001140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70 429,8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59 029,4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59 560,7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0000001140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29 115,3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28 812,7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29 072,0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Гранты в форме субсидии бюджетным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0000042399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39 665,5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30 216,7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30 488,7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Гранты в форме 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0000001140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(гранты в форме субсидий), не подлежащие казначейскому сопровождению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0000001140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0000001140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7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00000S1101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6 530,2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6 243,8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00000S1101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6 530,2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6 079,6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6 243,8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52 657,1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47 170,7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47 640,0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0000071432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4 251,7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4 179,2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0000071432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4 251,7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4 064,3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4 179,2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7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4 381,7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3 741,9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3 775,6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3 288,9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2 725,7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815,8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823,2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6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120,7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Учебно-методические </w:t>
            </w:r>
            <w:proofErr w:type="gram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кабинеты</w:t>
            </w:r>
            <w:proofErr w:type="gram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централизованные бухгалтерии, группы хозяйственного обслуживания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35 964,5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31 278,1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31 559,7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22 859,4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18 775,7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18 944,7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sz w:val="16"/>
                <w:szCs w:val="16"/>
              </w:rPr>
              <w:t>29 762,9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sz w:val="16"/>
                <w:szCs w:val="16"/>
              </w:rPr>
              <w:t>24 446,0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sz w:val="16"/>
                <w:szCs w:val="16"/>
              </w:rPr>
              <w:t>24 666,0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6 903,5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5 670,3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5 721,3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922,1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944,0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4 166,2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4 203,7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энергетических ресурсов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1 740,2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1 452,3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1 465,4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212,4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Уплата прочих налогов, сборов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0000045299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046875">
            <w:pPr>
              <w:spacing w:after="0" w:line="240" w:lineRule="auto"/>
              <w:ind w:left="-374" w:right="34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6 181,9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6 193,9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6 206,3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3 806,0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3 821,6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1 149,4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1 151,8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1 154,1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2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1 027,5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1 030,8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Осуществление государственных полномочий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0000079230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98,2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10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000EВ51790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1 328,3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1 352,3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000EВ51790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1 328,3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1 352,3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55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</w:t>
            </w:r>
            <w:proofErr w:type="spell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0000050500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42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0000050500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468,7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19 119,9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18 287,7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18 952,1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3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Реализация мероприятий муниципальной подпрограммы "Содействие занятости населения" муниципальной программы "Развитие образования в Чернышевском районе на 2021-2025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1140079500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18 819,9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18 287,7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18 952,1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0000071228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453,5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8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0000071228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453,5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6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322,9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0000071230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337,7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322,9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14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</w:t>
            </w:r>
            <w:proofErr w:type="gramStart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обучение по</w:t>
            </w:r>
            <w:proofErr w:type="gramEnd"/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очной форме обучения в общеобразовательных организациях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Субвенции на назначение и выплату ежемесячных денежных средств на содержание детей в приемных семьях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2 406,2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2 492,8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2 392,6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2 478,7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7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Субвенции на назначение и выплату вознаграждения приемным родителям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0000072421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1 909,0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1 924,3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0000072421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0000072421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1 902,0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1 850,6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1 917,3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76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Субвенции на назначение и выплату ежемесячных средств на содержание детей-сирот и детей, оставшихся без попечения родителей, в семьях опекунов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0000072431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13 554,8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13 198,9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13 687,0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3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Прочая закупка товаров, работ и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0000072431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9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0000072431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13 454,8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13 101,6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13 586,2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540"/>
        </w:trPr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1 602 784,2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1 428 701,6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67745" w:rsidRPr="00DE7EF7" w:rsidRDefault="00667745" w:rsidP="00667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E7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1 728 137,5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7745" w:rsidRPr="00DE7EF7" w:rsidTr="00046875">
        <w:trPr>
          <w:gridAfter w:val="1"/>
          <w:wAfter w:w="144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745" w:rsidRPr="00DE7EF7" w:rsidRDefault="00667745" w:rsidP="00667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1024C" w:rsidRDefault="0071024C" w:rsidP="00667745"/>
    <w:sectPr w:rsidR="0071024C" w:rsidSect="00DE7E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745"/>
    <w:rsid w:val="00046875"/>
    <w:rsid w:val="00184810"/>
    <w:rsid w:val="002C79B9"/>
    <w:rsid w:val="00474C26"/>
    <w:rsid w:val="00667745"/>
    <w:rsid w:val="0071024C"/>
    <w:rsid w:val="009B0F0D"/>
    <w:rsid w:val="00DE7EF7"/>
    <w:rsid w:val="00E2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7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7745"/>
    <w:rPr>
      <w:color w:val="800080"/>
      <w:u w:val="single"/>
    </w:rPr>
  </w:style>
  <w:style w:type="paragraph" w:customStyle="1" w:styleId="xl93">
    <w:name w:val="xl93"/>
    <w:basedOn w:val="a"/>
    <w:rsid w:val="0066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66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66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66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"/>
    <w:rsid w:val="0066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667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6677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66774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0">
    <w:name w:val="xl120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"/>
    <w:rsid w:val="00667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6677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667745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667745"/>
    <w:pPr>
      <w:shd w:val="clear" w:color="000000" w:fill="auto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67745"/>
    <w:pP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66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7</cp:revision>
  <cp:lastPrinted>2024-12-25T07:23:00Z</cp:lastPrinted>
  <dcterms:created xsi:type="dcterms:W3CDTF">2024-12-21T02:36:00Z</dcterms:created>
  <dcterms:modified xsi:type="dcterms:W3CDTF">2024-12-25T07:28:00Z</dcterms:modified>
</cp:coreProperties>
</file>