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A5B" w:rsidRDefault="00D00A5B" w:rsidP="00D00A5B">
      <w:pPr>
        <w:spacing w:after="0" w:line="240" w:lineRule="auto"/>
        <w:ind w:firstLine="708"/>
        <w:jc w:val="center"/>
        <w:rPr>
          <w:rFonts w:ascii="Times New Roman" w:hAnsi="Times New Roman"/>
          <w:b/>
          <w:sz w:val="28"/>
          <w:szCs w:val="28"/>
        </w:rPr>
      </w:pPr>
      <w:r>
        <w:rPr>
          <w:rFonts w:ascii="Times New Roman" w:hAnsi="Times New Roman"/>
          <w:b/>
          <w:sz w:val="28"/>
          <w:szCs w:val="28"/>
        </w:rPr>
        <w:t>Администрация сельского поселения «</w:t>
      </w:r>
      <w:proofErr w:type="spellStart"/>
      <w:r>
        <w:rPr>
          <w:rFonts w:ascii="Times New Roman" w:hAnsi="Times New Roman"/>
          <w:b/>
          <w:sz w:val="28"/>
          <w:szCs w:val="28"/>
        </w:rPr>
        <w:t>Мильгидунское</w:t>
      </w:r>
      <w:proofErr w:type="spellEnd"/>
      <w:r>
        <w:rPr>
          <w:rFonts w:ascii="Times New Roman" w:hAnsi="Times New Roman"/>
          <w:b/>
          <w:sz w:val="28"/>
          <w:szCs w:val="28"/>
        </w:rPr>
        <w:t>»</w:t>
      </w:r>
    </w:p>
    <w:p w:rsidR="00D00A5B" w:rsidRDefault="00D00A5B" w:rsidP="00D00A5B">
      <w:pPr>
        <w:spacing w:after="0" w:line="240" w:lineRule="auto"/>
        <w:ind w:firstLine="708"/>
        <w:jc w:val="center"/>
        <w:rPr>
          <w:rFonts w:ascii="Times New Roman" w:hAnsi="Times New Roman"/>
          <w:b/>
          <w:sz w:val="28"/>
          <w:szCs w:val="28"/>
        </w:rPr>
      </w:pPr>
    </w:p>
    <w:p w:rsidR="00D00A5B" w:rsidRPr="00E36C2D" w:rsidRDefault="00D00A5B" w:rsidP="00D00A5B">
      <w:pPr>
        <w:spacing w:after="0" w:line="240" w:lineRule="auto"/>
        <w:ind w:firstLine="708"/>
        <w:jc w:val="center"/>
        <w:rPr>
          <w:rFonts w:ascii="Times New Roman" w:hAnsi="Times New Roman"/>
          <w:b/>
          <w:sz w:val="24"/>
          <w:szCs w:val="24"/>
        </w:rPr>
      </w:pPr>
      <w:r w:rsidRPr="00E36C2D">
        <w:rPr>
          <w:rFonts w:ascii="Times New Roman" w:hAnsi="Times New Roman"/>
          <w:b/>
          <w:sz w:val="24"/>
          <w:szCs w:val="24"/>
        </w:rPr>
        <w:t>ПОСТАНОВЛЕНИЕ</w:t>
      </w:r>
    </w:p>
    <w:p w:rsidR="00D00A5B" w:rsidRDefault="00D00A5B" w:rsidP="00D00A5B">
      <w:pPr>
        <w:spacing w:after="0" w:line="240" w:lineRule="auto"/>
        <w:ind w:firstLine="708"/>
        <w:jc w:val="center"/>
        <w:rPr>
          <w:rFonts w:ascii="Times New Roman" w:hAnsi="Times New Roman"/>
          <w:b/>
          <w:sz w:val="28"/>
          <w:szCs w:val="28"/>
        </w:rPr>
      </w:pPr>
    </w:p>
    <w:p w:rsidR="00D00A5B" w:rsidRPr="0020396A" w:rsidRDefault="00D00A5B" w:rsidP="00D00A5B">
      <w:pPr>
        <w:spacing w:after="0" w:line="240" w:lineRule="auto"/>
        <w:ind w:firstLine="708"/>
        <w:rPr>
          <w:rFonts w:ascii="Times New Roman" w:hAnsi="Times New Roman"/>
          <w:b/>
          <w:sz w:val="28"/>
          <w:szCs w:val="28"/>
        </w:rPr>
      </w:pPr>
      <w:r>
        <w:rPr>
          <w:rFonts w:ascii="Times New Roman" w:hAnsi="Times New Roman"/>
          <w:b/>
          <w:sz w:val="28"/>
          <w:szCs w:val="28"/>
        </w:rPr>
        <w:t>28.12.2024 г.                                                                                    №34</w:t>
      </w:r>
    </w:p>
    <w:p w:rsidR="00D00A5B" w:rsidRPr="00E36C2D" w:rsidRDefault="00D00A5B" w:rsidP="00D00A5B">
      <w:pPr>
        <w:tabs>
          <w:tab w:val="left" w:pos="3832"/>
        </w:tabs>
        <w:rPr>
          <w:rFonts w:ascii="Times New Roman" w:hAnsi="Times New Roman" w:cs="Times New Roman"/>
          <w:sz w:val="28"/>
          <w:szCs w:val="28"/>
        </w:rPr>
      </w:pPr>
      <w:r>
        <w:tab/>
      </w:r>
      <w:proofErr w:type="spellStart"/>
      <w:r w:rsidRPr="00E36C2D">
        <w:rPr>
          <w:rFonts w:ascii="Times New Roman" w:hAnsi="Times New Roman" w:cs="Times New Roman"/>
          <w:sz w:val="28"/>
          <w:szCs w:val="28"/>
        </w:rPr>
        <w:t>с.Мильгидун</w:t>
      </w:r>
      <w:proofErr w:type="spellEnd"/>
    </w:p>
    <w:p w:rsidR="00D00A5B" w:rsidRPr="00D00A5B" w:rsidRDefault="00D00A5B" w:rsidP="00D00A5B">
      <w:pPr>
        <w:pStyle w:val="1"/>
        <w:spacing w:before="0" w:after="0"/>
        <w:rPr>
          <w:rFonts w:ascii="Times New Roman" w:hAnsi="Times New Roman" w:cs="Times New Roman"/>
          <w:sz w:val="24"/>
          <w:szCs w:val="24"/>
        </w:rPr>
      </w:pPr>
      <w:r w:rsidRPr="00E36C2D">
        <w:rPr>
          <w:rFonts w:ascii="Times New Roman" w:hAnsi="Times New Roman" w:cs="Times New Roman"/>
          <w:sz w:val="24"/>
          <w:szCs w:val="24"/>
        </w:rPr>
        <w:t>"О внесении изменений в постановление администрации сельского поселения "</w:t>
      </w:r>
      <w:proofErr w:type="spellStart"/>
      <w:r w:rsidRPr="00E36C2D">
        <w:rPr>
          <w:rFonts w:ascii="Times New Roman" w:hAnsi="Times New Roman" w:cs="Times New Roman"/>
          <w:sz w:val="24"/>
          <w:szCs w:val="24"/>
        </w:rPr>
        <w:t>Мильгидунское</w:t>
      </w:r>
      <w:proofErr w:type="spellEnd"/>
      <w:r w:rsidRPr="00E36C2D">
        <w:rPr>
          <w:rFonts w:ascii="Times New Roman" w:hAnsi="Times New Roman" w:cs="Times New Roman"/>
          <w:sz w:val="24"/>
          <w:szCs w:val="24"/>
        </w:rPr>
        <w:t xml:space="preserve">" от </w:t>
      </w:r>
      <w:r w:rsidRPr="00D00A5B">
        <w:rPr>
          <w:rFonts w:ascii="Times New Roman" w:hAnsi="Times New Roman" w:cs="Times New Roman"/>
          <w:sz w:val="24"/>
          <w:szCs w:val="24"/>
        </w:rPr>
        <w:t>15.12.2015 года № 66 "</w:t>
      </w:r>
      <w:r w:rsidRPr="00D00A5B">
        <w:rPr>
          <w:rFonts w:ascii="Times New Roman" w:hAnsi="Times New Roman" w:cs="Times New Roman"/>
          <w:sz w:val="27"/>
          <w:szCs w:val="27"/>
        </w:rPr>
        <w:t xml:space="preserve"> </w:t>
      </w:r>
      <w:r w:rsidRPr="00D00A5B">
        <w:rPr>
          <w:rFonts w:ascii="Times New Roman" w:hAnsi="Times New Roman" w:cs="Times New Roman"/>
          <w:sz w:val="24"/>
          <w:szCs w:val="24"/>
        </w:rPr>
        <w:t>об утверждении административного регламента</w:t>
      </w:r>
      <w:r>
        <w:rPr>
          <w:rFonts w:ascii="Times New Roman" w:hAnsi="Times New Roman" w:cs="Times New Roman"/>
          <w:sz w:val="24"/>
          <w:szCs w:val="24"/>
        </w:rPr>
        <w:t xml:space="preserve"> </w:t>
      </w:r>
      <w:r w:rsidRPr="00D00A5B">
        <w:rPr>
          <w:rFonts w:ascii="Times New Roman" w:hAnsi="Times New Roman" w:cs="Times New Roman"/>
          <w:bCs w:val="0"/>
          <w:sz w:val="24"/>
          <w:szCs w:val="24"/>
        </w:rPr>
        <w:t>по предоставлению муниципальной услуги</w:t>
      </w:r>
      <w:r w:rsidRPr="00D00A5B">
        <w:rPr>
          <w:rFonts w:ascii="Times New Roman" w:hAnsi="Times New Roman" w:cs="Times New Roman"/>
          <w:sz w:val="24"/>
          <w:szCs w:val="24"/>
        </w:rPr>
        <w:t xml:space="preserve"> «</w:t>
      </w:r>
      <w:r w:rsidRPr="00D00A5B">
        <w:rPr>
          <w:rFonts w:ascii="Times New Roman" w:hAnsi="Times New Roman" w:cs="Times New Roman"/>
          <w:spacing w:val="-7"/>
          <w:sz w:val="24"/>
          <w:szCs w:val="24"/>
        </w:rPr>
        <w:t xml:space="preserve">Предоставление в аренду земельных участков, находящихся в муниципальной собственности, и земельных участков, государственная собственность на которые не разграничена, собственникам расположенных на данных земельных участках зданий, </w:t>
      </w:r>
      <w:r w:rsidRPr="00D00A5B">
        <w:rPr>
          <w:rFonts w:ascii="Times New Roman" w:hAnsi="Times New Roman" w:cs="Times New Roman"/>
          <w:sz w:val="24"/>
          <w:szCs w:val="24"/>
        </w:rPr>
        <w:t>сооружений»</w:t>
      </w:r>
    </w:p>
    <w:p w:rsidR="00D00A5B" w:rsidRPr="00422056" w:rsidRDefault="00D00A5B" w:rsidP="00D00A5B">
      <w:pPr>
        <w:widowControl w:val="0"/>
        <w:spacing w:after="0" w:line="240" w:lineRule="auto"/>
        <w:rPr>
          <w:rFonts w:ascii="Times New Roman" w:hAnsi="Times New Roman" w:cs="Times New Roman"/>
          <w:b/>
          <w:bCs/>
          <w:sz w:val="27"/>
          <w:szCs w:val="27"/>
        </w:rPr>
      </w:pPr>
    </w:p>
    <w:p w:rsidR="00D00A5B" w:rsidRPr="00E36C2D" w:rsidRDefault="00D00A5B" w:rsidP="00D00A5B">
      <w:pPr>
        <w:tabs>
          <w:tab w:val="left" w:pos="2404"/>
        </w:tabs>
        <w:jc w:val="center"/>
        <w:rPr>
          <w:rFonts w:ascii="Times New Roman" w:hAnsi="Times New Roman" w:cs="Times New Roman"/>
          <w:b/>
          <w:sz w:val="24"/>
          <w:szCs w:val="24"/>
        </w:rPr>
      </w:pPr>
    </w:p>
    <w:p w:rsidR="00D00A5B" w:rsidRPr="0099420A" w:rsidRDefault="00D00A5B" w:rsidP="00D00A5B">
      <w:pPr>
        <w:rPr>
          <w:rFonts w:ascii="Times New Roman" w:hAnsi="Times New Roman" w:cs="Times New Roman"/>
          <w:b/>
          <w:sz w:val="24"/>
          <w:szCs w:val="24"/>
        </w:rPr>
      </w:pPr>
      <w:r w:rsidRPr="0099420A">
        <w:rPr>
          <w:rFonts w:ascii="Times New Roman" w:hAnsi="Times New Roman" w:cs="Times New Roman"/>
          <w:sz w:val="24"/>
          <w:szCs w:val="24"/>
        </w:rPr>
        <w:t xml:space="preserve">   На осно</w:t>
      </w:r>
      <w:r>
        <w:rPr>
          <w:rFonts w:ascii="Times New Roman" w:hAnsi="Times New Roman" w:cs="Times New Roman"/>
          <w:sz w:val="24"/>
          <w:szCs w:val="24"/>
        </w:rPr>
        <w:t>вании протеста прокуратуры от 26</w:t>
      </w:r>
      <w:r w:rsidRPr="0099420A">
        <w:rPr>
          <w:rFonts w:ascii="Times New Roman" w:hAnsi="Times New Roman" w:cs="Times New Roman"/>
          <w:sz w:val="24"/>
          <w:szCs w:val="24"/>
        </w:rPr>
        <w:t>.12.2024 года № 07-23а-2024/прдп5</w:t>
      </w:r>
      <w:r>
        <w:rPr>
          <w:rFonts w:ascii="Times New Roman" w:hAnsi="Times New Roman" w:cs="Times New Roman"/>
          <w:sz w:val="24"/>
          <w:szCs w:val="24"/>
        </w:rPr>
        <w:t>71</w:t>
      </w:r>
      <w:r w:rsidRPr="0099420A">
        <w:rPr>
          <w:rFonts w:ascii="Times New Roman" w:hAnsi="Times New Roman" w:cs="Times New Roman"/>
          <w:sz w:val="24"/>
          <w:szCs w:val="24"/>
        </w:rPr>
        <w:t>-24-20760001, администрация с/</w:t>
      </w:r>
      <w:proofErr w:type="spellStart"/>
      <w:r w:rsidRPr="0099420A">
        <w:rPr>
          <w:rFonts w:ascii="Times New Roman" w:hAnsi="Times New Roman" w:cs="Times New Roman"/>
          <w:sz w:val="24"/>
          <w:szCs w:val="24"/>
        </w:rPr>
        <w:t>п</w:t>
      </w:r>
      <w:proofErr w:type="spellEnd"/>
      <w:r w:rsidRPr="0099420A">
        <w:rPr>
          <w:rFonts w:ascii="Times New Roman" w:hAnsi="Times New Roman" w:cs="Times New Roman"/>
          <w:sz w:val="24"/>
          <w:szCs w:val="24"/>
        </w:rPr>
        <w:t xml:space="preserve"> "</w:t>
      </w:r>
      <w:proofErr w:type="spellStart"/>
      <w:r w:rsidRPr="0099420A">
        <w:rPr>
          <w:rFonts w:ascii="Times New Roman" w:hAnsi="Times New Roman" w:cs="Times New Roman"/>
          <w:sz w:val="24"/>
          <w:szCs w:val="24"/>
        </w:rPr>
        <w:t>Мильгидунское</w:t>
      </w:r>
      <w:proofErr w:type="spellEnd"/>
      <w:r w:rsidRPr="0099420A">
        <w:rPr>
          <w:rFonts w:ascii="Times New Roman" w:hAnsi="Times New Roman" w:cs="Times New Roman"/>
          <w:sz w:val="24"/>
          <w:szCs w:val="24"/>
        </w:rPr>
        <w:t xml:space="preserve">" </w:t>
      </w:r>
      <w:r w:rsidRPr="0099420A">
        <w:rPr>
          <w:rFonts w:ascii="Times New Roman" w:hAnsi="Times New Roman" w:cs="Times New Roman"/>
          <w:b/>
          <w:sz w:val="24"/>
          <w:szCs w:val="24"/>
        </w:rPr>
        <w:t>постановляет:</w:t>
      </w:r>
    </w:p>
    <w:p w:rsidR="00D00A5B" w:rsidRPr="00D00A5B" w:rsidRDefault="00D00A5B" w:rsidP="00D00A5B">
      <w:pPr>
        <w:pStyle w:val="1"/>
        <w:spacing w:before="0" w:after="0"/>
        <w:rPr>
          <w:rFonts w:ascii="Times New Roman" w:hAnsi="Times New Roman" w:cs="Times New Roman"/>
          <w:b w:val="0"/>
          <w:sz w:val="24"/>
          <w:szCs w:val="24"/>
        </w:rPr>
      </w:pPr>
      <w:r w:rsidRPr="00D00A5B">
        <w:rPr>
          <w:rFonts w:ascii="Times New Roman" w:hAnsi="Times New Roman" w:cs="Times New Roman"/>
          <w:b w:val="0"/>
          <w:sz w:val="24"/>
          <w:szCs w:val="24"/>
        </w:rPr>
        <w:t xml:space="preserve">1. Внести изменения в </w:t>
      </w:r>
      <w:proofErr w:type="spellStart"/>
      <w:r w:rsidRPr="00D00A5B">
        <w:rPr>
          <w:rFonts w:ascii="Times New Roman" w:hAnsi="Times New Roman" w:cs="Times New Roman"/>
          <w:b w:val="0"/>
          <w:sz w:val="24"/>
          <w:szCs w:val="24"/>
        </w:rPr>
        <w:t>п</w:t>
      </w:r>
      <w:proofErr w:type="spellEnd"/>
      <w:r w:rsidRPr="00D00A5B">
        <w:rPr>
          <w:rFonts w:ascii="Times New Roman" w:hAnsi="Times New Roman" w:cs="Times New Roman"/>
          <w:b w:val="0"/>
          <w:sz w:val="24"/>
          <w:szCs w:val="24"/>
        </w:rPr>
        <w:t xml:space="preserve"> 2.11регламента </w:t>
      </w:r>
      <w:r w:rsidRPr="00D00A5B">
        <w:rPr>
          <w:rFonts w:ascii="Times New Roman" w:hAnsi="Times New Roman" w:cs="Times New Roman"/>
          <w:b w:val="0"/>
          <w:bCs w:val="0"/>
          <w:sz w:val="24"/>
          <w:szCs w:val="24"/>
        </w:rPr>
        <w:t>по предоставлению муниципальной услуги</w:t>
      </w:r>
      <w:r w:rsidRPr="00D00A5B">
        <w:rPr>
          <w:rFonts w:ascii="Times New Roman" w:hAnsi="Times New Roman" w:cs="Times New Roman"/>
          <w:b w:val="0"/>
          <w:sz w:val="24"/>
          <w:szCs w:val="24"/>
        </w:rPr>
        <w:t xml:space="preserve"> «</w:t>
      </w:r>
      <w:r w:rsidRPr="00D00A5B">
        <w:rPr>
          <w:rFonts w:ascii="Times New Roman" w:hAnsi="Times New Roman" w:cs="Times New Roman"/>
          <w:b w:val="0"/>
          <w:spacing w:val="-7"/>
          <w:sz w:val="24"/>
          <w:szCs w:val="24"/>
        </w:rPr>
        <w:t xml:space="preserve">Предоставление в аренду земельных участков, находящихся в муниципальной собственности, и земельных участков, государственная собственность на которые не разграничена, собственникам расположенных на данных земельных участках зданий, </w:t>
      </w:r>
      <w:r w:rsidRPr="00D00A5B">
        <w:rPr>
          <w:rFonts w:ascii="Times New Roman" w:hAnsi="Times New Roman" w:cs="Times New Roman"/>
          <w:b w:val="0"/>
          <w:sz w:val="24"/>
          <w:szCs w:val="24"/>
        </w:rPr>
        <w:t>сооружений»</w:t>
      </w:r>
      <w:r>
        <w:rPr>
          <w:rFonts w:ascii="Times New Roman" w:hAnsi="Times New Roman" w:cs="Times New Roman"/>
          <w:b w:val="0"/>
          <w:sz w:val="24"/>
          <w:szCs w:val="24"/>
        </w:rPr>
        <w:t xml:space="preserve"> утверждённого </w:t>
      </w:r>
      <w:r w:rsidRPr="00D00A5B">
        <w:rPr>
          <w:rFonts w:ascii="Times New Roman" w:hAnsi="Times New Roman" w:cs="Times New Roman"/>
          <w:b w:val="0"/>
          <w:sz w:val="24"/>
          <w:szCs w:val="24"/>
        </w:rPr>
        <w:t>постановления администрации с/</w:t>
      </w:r>
      <w:proofErr w:type="spellStart"/>
      <w:r w:rsidRPr="00D00A5B">
        <w:rPr>
          <w:rFonts w:ascii="Times New Roman" w:hAnsi="Times New Roman" w:cs="Times New Roman"/>
          <w:b w:val="0"/>
          <w:sz w:val="24"/>
          <w:szCs w:val="24"/>
        </w:rPr>
        <w:t>п</w:t>
      </w:r>
      <w:proofErr w:type="spellEnd"/>
      <w:r w:rsidRPr="00D00A5B">
        <w:rPr>
          <w:rFonts w:ascii="Times New Roman" w:hAnsi="Times New Roman" w:cs="Times New Roman"/>
          <w:b w:val="0"/>
          <w:sz w:val="24"/>
          <w:szCs w:val="24"/>
        </w:rPr>
        <w:t xml:space="preserve"> "</w:t>
      </w:r>
      <w:proofErr w:type="spellStart"/>
      <w:r w:rsidRPr="00D00A5B">
        <w:rPr>
          <w:rFonts w:ascii="Times New Roman" w:hAnsi="Times New Roman" w:cs="Times New Roman"/>
          <w:b w:val="0"/>
          <w:sz w:val="24"/>
          <w:szCs w:val="24"/>
        </w:rPr>
        <w:t>Мильгидунское</w:t>
      </w:r>
      <w:proofErr w:type="spellEnd"/>
      <w:r w:rsidRPr="00D00A5B">
        <w:rPr>
          <w:rFonts w:ascii="Times New Roman" w:hAnsi="Times New Roman" w:cs="Times New Roman"/>
          <w:b w:val="0"/>
          <w:sz w:val="24"/>
          <w:szCs w:val="24"/>
        </w:rPr>
        <w:t xml:space="preserve">" от </w:t>
      </w:r>
      <w:proofErr w:type="spellStart"/>
      <w:r>
        <w:rPr>
          <w:rFonts w:ascii="Times New Roman" w:hAnsi="Times New Roman" w:cs="Times New Roman"/>
          <w:b w:val="0"/>
          <w:sz w:val="24"/>
          <w:szCs w:val="24"/>
        </w:rPr>
        <w:t>от</w:t>
      </w:r>
      <w:proofErr w:type="spellEnd"/>
      <w:r>
        <w:rPr>
          <w:rFonts w:ascii="Times New Roman" w:hAnsi="Times New Roman" w:cs="Times New Roman"/>
          <w:b w:val="0"/>
          <w:sz w:val="24"/>
          <w:szCs w:val="24"/>
        </w:rPr>
        <w:t xml:space="preserve"> 15.12.2015 г № 66</w:t>
      </w:r>
    </w:p>
    <w:p w:rsidR="00D00A5B" w:rsidRPr="00D00A5B" w:rsidRDefault="00D00A5B" w:rsidP="00D00A5B">
      <w:pPr>
        <w:pStyle w:val="a4"/>
      </w:pPr>
      <w:r>
        <w:t>п. 2.11</w:t>
      </w:r>
      <w:r w:rsidRPr="00D00A5B">
        <w:t xml:space="preserve">. Уполномоченный орган принимает </w:t>
      </w:r>
      <w:hyperlink r:id="rId4" w:anchor="dst192" w:history="1">
        <w:r w:rsidRPr="00D00A5B">
          <w:rPr>
            <w:rStyle w:val="a3"/>
            <w:color w:val="auto"/>
            <w:u w:val="none"/>
          </w:rPr>
          <w:t>решение</w:t>
        </w:r>
      </w:hyperlink>
      <w:r w:rsidRPr="00D00A5B">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D00A5B" w:rsidRPr="00D00A5B" w:rsidRDefault="00D00A5B" w:rsidP="00D00A5B">
      <w:pPr>
        <w:rPr>
          <w:rFonts w:ascii="Times New Roman" w:hAnsi="Times New Roman" w:cs="Times New Roman"/>
          <w:sz w:val="24"/>
          <w:szCs w:val="24"/>
        </w:rPr>
      </w:pPr>
      <w:r w:rsidRPr="00D00A5B">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00A5B" w:rsidRPr="00D00A5B" w:rsidRDefault="00D00A5B" w:rsidP="00D00A5B">
      <w:pPr>
        <w:rPr>
          <w:rFonts w:ascii="Times New Roman" w:hAnsi="Times New Roman" w:cs="Times New Roman"/>
          <w:sz w:val="24"/>
          <w:szCs w:val="24"/>
        </w:rPr>
      </w:pPr>
      <w:r w:rsidRPr="00D00A5B">
        <w:rPr>
          <w:rFonts w:ascii="Times New Roman" w:hAnsi="Times New Roman" w:cs="Times New Roman"/>
          <w:sz w:val="24"/>
          <w:szCs w:val="24"/>
        </w:rPr>
        <w:t>В каких случаях можно выкупить арендованный земельный участок без торгов</w:t>
      </w:r>
    </w:p>
    <w:p w:rsidR="00D00A5B" w:rsidRPr="00D00A5B" w:rsidRDefault="00D00A5B" w:rsidP="00D00A5B">
      <w:pPr>
        <w:rPr>
          <w:rFonts w:ascii="Times New Roman" w:hAnsi="Times New Roman" w:cs="Times New Roman"/>
          <w:sz w:val="24"/>
          <w:szCs w:val="24"/>
        </w:rPr>
      </w:pPr>
      <w:r w:rsidRPr="00D00A5B">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5" w:anchor="dst585" w:history="1">
        <w:r w:rsidRPr="00D00A5B">
          <w:rPr>
            <w:rStyle w:val="a3"/>
            <w:rFonts w:ascii="Times New Roman" w:hAnsi="Times New Roman" w:cs="Times New Roman"/>
            <w:color w:val="auto"/>
            <w:sz w:val="24"/>
            <w:szCs w:val="24"/>
            <w:u w:val="none"/>
          </w:rPr>
          <w:t>подпунктом 10 пункта 2 статьи 39.10</w:t>
        </w:r>
      </w:hyperlink>
      <w:r w:rsidRPr="00D00A5B">
        <w:rPr>
          <w:rFonts w:ascii="Times New Roman" w:hAnsi="Times New Roman" w:cs="Times New Roman"/>
          <w:sz w:val="24"/>
          <w:szCs w:val="24"/>
        </w:rPr>
        <w:t xml:space="preserve"> </w:t>
      </w:r>
      <w:r>
        <w:rPr>
          <w:rFonts w:ascii="Times New Roman" w:hAnsi="Times New Roman" w:cs="Times New Roman"/>
          <w:sz w:val="24"/>
          <w:szCs w:val="24"/>
        </w:rPr>
        <w:t>Земельного</w:t>
      </w:r>
      <w:r w:rsidRPr="00D00A5B">
        <w:rPr>
          <w:rFonts w:ascii="Times New Roman" w:hAnsi="Times New Roman" w:cs="Times New Roman"/>
          <w:sz w:val="24"/>
          <w:szCs w:val="24"/>
        </w:rPr>
        <w:t xml:space="preserve"> Кодекса;</w:t>
      </w:r>
    </w:p>
    <w:p w:rsidR="00D00A5B" w:rsidRPr="00D00A5B" w:rsidRDefault="00D00A5B" w:rsidP="00D00A5B">
      <w:pPr>
        <w:rPr>
          <w:rFonts w:ascii="Times New Roman" w:hAnsi="Times New Roman" w:cs="Times New Roman"/>
          <w:sz w:val="24"/>
          <w:szCs w:val="24"/>
        </w:rPr>
      </w:pPr>
      <w:r w:rsidRPr="00D00A5B">
        <w:rPr>
          <w:rFonts w:ascii="Times New Roman" w:hAnsi="Times New Roman" w:cs="Times New Roman"/>
          <w:sz w:val="24"/>
          <w:szCs w:val="24"/>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w:t>
      </w:r>
      <w:r w:rsidRPr="00D00A5B">
        <w:rPr>
          <w:rFonts w:ascii="Times New Roman" w:hAnsi="Times New Roman" w:cs="Times New Roman"/>
          <w:sz w:val="24"/>
          <w:szCs w:val="24"/>
        </w:rPr>
        <w:lastRenderedPageBreak/>
        <w:t>огородничества для собственных нужд (если земельный участок является земельным участком общего назначения);</w:t>
      </w:r>
    </w:p>
    <w:p w:rsidR="00D00A5B" w:rsidRPr="00D00A5B" w:rsidRDefault="00D00A5B" w:rsidP="00D00A5B">
      <w:pPr>
        <w:rPr>
          <w:rFonts w:ascii="Times New Roman" w:hAnsi="Times New Roman" w:cs="Times New Roman"/>
          <w:sz w:val="24"/>
          <w:szCs w:val="24"/>
        </w:rPr>
      </w:pPr>
      <w:r w:rsidRPr="00D00A5B">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 w:anchor="dst1095" w:history="1">
        <w:r w:rsidRPr="00B037DF">
          <w:rPr>
            <w:rStyle w:val="a3"/>
            <w:rFonts w:ascii="Times New Roman" w:hAnsi="Times New Roman" w:cs="Times New Roman"/>
            <w:color w:val="auto"/>
            <w:sz w:val="24"/>
            <w:szCs w:val="24"/>
            <w:u w:val="none"/>
          </w:rPr>
          <w:t>статьей 39.36</w:t>
        </w:r>
      </w:hyperlink>
      <w:r w:rsidRPr="00B037DF">
        <w:rPr>
          <w:rFonts w:ascii="Times New Roman" w:hAnsi="Times New Roman" w:cs="Times New Roman"/>
          <w:sz w:val="24"/>
          <w:szCs w:val="24"/>
        </w:rPr>
        <w:t xml:space="preserve"> </w:t>
      </w:r>
      <w:r w:rsidR="00B037DF">
        <w:rPr>
          <w:rFonts w:ascii="Times New Roman" w:hAnsi="Times New Roman" w:cs="Times New Roman"/>
          <w:sz w:val="24"/>
          <w:szCs w:val="24"/>
        </w:rPr>
        <w:t xml:space="preserve">Земельного </w:t>
      </w:r>
      <w:r w:rsidRPr="00B037DF">
        <w:rPr>
          <w:rFonts w:ascii="Times New Roman" w:hAnsi="Times New Roman" w:cs="Times New Roman"/>
          <w:sz w:val="24"/>
          <w:szCs w:val="24"/>
        </w:rPr>
        <w:t xml:space="preserve">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 w:anchor="dst2798" w:history="1">
        <w:r w:rsidRPr="00B037DF">
          <w:rPr>
            <w:rStyle w:val="a3"/>
            <w:rFonts w:ascii="Times New Roman" w:hAnsi="Times New Roman" w:cs="Times New Roman"/>
            <w:color w:val="auto"/>
            <w:sz w:val="24"/>
            <w:szCs w:val="24"/>
            <w:u w:val="none"/>
          </w:rPr>
          <w:t>частью 11 статьи 55.32</w:t>
        </w:r>
      </w:hyperlink>
      <w:r w:rsidRPr="00B037DF">
        <w:rPr>
          <w:rFonts w:ascii="Times New Roman" w:hAnsi="Times New Roman" w:cs="Times New Roman"/>
          <w:sz w:val="24"/>
          <w:szCs w:val="24"/>
        </w:rPr>
        <w:t xml:space="preserve"> Градостроительного кодек</w:t>
      </w:r>
      <w:r w:rsidRPr="00D00A5B">
        <w:rPr>
          <w:rFonts w:ascii="Times New Roman" w:hAnsi="Times New Roman" w:cs="Times New Roman"/>
          <w:sz w:val="24"/>
          <w:szCs w:val="24"/>
        </w:rPr>
        <w:t>са Российской Федерации;</w:t>
      </w:r>
    </w:p>
    <w:p w:rsidR="00D00A5B" w:rsidRPr="00D00A5B" w:rsidRDefault="00D00A5B" w:rsidP="00D00A5B">
      <w:pPr>
        <w:rPr>
          <w:rFonts w:ascii="Times New Roman" w:hAnsi="Times New Roman" w:cs="Times New Roman"/>
          <w:sz w:val="24"/>
          <w:szCs w:val="24"/>
        </w:rPr>
      </w:pPr>
      <w:r w:rsidRPr="00D00A5B">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anchor="dst1095" w:history="1">
        <w:r w:rsidRPr="00B037DF">
          <w:rPr>
            <w:rStyle w:val="a3"/>
            <w:rFonts w:ascii="Times New Roman" w:hAnsi="Times New Roman" w:cs="Times New Roman"/>
            <w:color w:val="auto"/>
            <w:sz w:val="24"/>
            <w:szCs w:val="24"/>
            <w:u w:val="none"/>
          </w:rPr>
          <w:t>статьей 39.36</w:t>
        </w:r>
      </w:hyperlink>
      <w:r w:rsidRPr="00B037DF">
        <w:rPr>
          <w:rFonts w:ascii="Times New Roman" w:hAnsi="Times New Roman" w:cs="Times New Roman"/>
          <w:sz w:val="24"/>
          <w:szCs w:val="24"/>
        </w:rPr>
        <w:t xml:space="preserve"> </w:t>
      </w:r>
      <w:r w:rsidRPr="00D00A5B">
        <w:rPr>
          <w:rFonts w:ascii="Times New Roman" w:hAnsi="Times New Roman" w:cs="Times New Roman"/>
          <w:sz w:val="24"/>
          <w:szCs w:val="24"/>
        </w:rPr>
        <w:t>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00A5B" w:rsidRPr="00D00A5B" w:rsidRDefault="00D00A5B" w:rsidP="00D00A5B">
      <w:pPr>
        <w:rPr>
          <w:rFonts w:ascii="Times New Roman" w:hAnsi="Times New Roman" w:cs="Times New Roman"/>
          <w:sz w:val="24"/>
          <w:szCs w:val="24"/>
        </w:rPr>
      </w:pPr>
      <w:r w:rsidRPr="00D00A5B">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00A5B" w:rsidRPr="00D00A5B" w:rsidRDefault="00D00A5B" w:rsidP="00D00A5B">
      <w:pPr>
        <w:rPr>
          <w:rFonts w:ascii="Times New Roman" w:hAnsi="Times New Roman" w:cs="Times New Roman"/>
          <w:sz w:val="24"/>
          <w:szCs w:val="24"/>
        </w:rPr>
      </w:pPr>
      <w:r w:rsidRPr="00D00A5B">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00A5B" w:rsidRPr="00D00A5B" w:rsidRDefault="00D00A5B" w:rsidP="00D00A5B">
      <w:pPr>
        <w:rPr>
          <w:rFonts w:ascii="Times New Roman" w:hAnsi="Times New Roman" w:cs="Times New Roman"/>
          <w:sz w:val="24"/>
          <w:szCs w:val="24"/>
        </w:rPr>
      </w:pPr>
      <w:r w:rsidRPr="00D00A5B">
        <w:rPr>
          <w:rFonts w:ascii="Times New Roman" w:hAnsi="Times New Roman" w:cs="Times New Roman"/>
          <w:sz w:val="24"/>
          <w:szCs w:val="24"/>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w:t>
      </w:r>
      <w:r w:rsidRPr="00D00A5B">
        <w:rPr>
          <w:rFonts w:ascii="Times New Roman" w:hAnsi="Times New Roman" w:cs="Times New Roman"/>
          <w:sz w:val="24"/>
          <w:szCs w:val="24"/>
        </w:rPr>
        <w:lastRenderedPageBreak/>
        <w:t>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00A5B" w:rsidRPr="00D00A5B" w:rsidRDefault="00D00A5B" w:rsidP="00D00A5B">
      <w:pPr>
        <w:pStyle w:val="a4"/>
      </w:pPr>
      <w:r w:rsidRPr="00D00A5B">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00A5B" w:rsidRPr="00D00A5B" w:rsidRDefault="00D00A5B" w:rsidP="00D00A5B">
      <w:pPr>
        <w:rPr>
          <w:rFonts w:ascii="Times New Roman" w:hAnsi="Times New Roman" w:cs="Times New Roman"/>
          <w:sz w:val="24"/>
          <w:szCs w:val="24"/>
        </w:rPr>
      </w:pPr>
      <w:r w:rsidRPr="00D00A5B">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00A5B" w:rsidRPr="00B037DF" w:rsidRDefault="00D00A5B" w:rsidP="00D00A5B">
      <w:pPr>
        <w:rPr>
          <w:rFonts w:ascii="Times New Roman" w:hAnsi="Times New Roman" w:cs="Times New Roman"/>
          <w:sz w:val="24"/>
          <w:szCs w:val="24"/>
        </w:rPr>
      </w:pPr>
      <w:r w:rsidRPr="00D00A5B">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9" w:anchor="dst652" w:history="1">
        <w:r w:rsidRPr="00B037DF">
          <w:rPr>
            <w:rStyle w:val="a3"/>
            <w:rFonts w:ascii="Times New Roman" w:hAnsi="Times New Roman" w:cs="Times New Roman"/>
            <w:color w:val="auto"/>
            <w:sz w:val="24"/>
            <w:szCs w:val="24"/>
            <w:u w:val="none"/>
          </w:rPr>
          <w:t>пунктом 19 статьи 39.11</w:t>
        </w:r>
      </w:hyperlink>
      <w:r w:rsidRPr="00B037DF">
        <w:rPr>
          <w:rFonts w:ascii="Times New Roman" w:hAnsi="Times New Roman" w:cs="Times New Roman"/>
          <w:sz w:val="24"/>
          <w:szCs w:val="24"/>
        </w:rPr>
        <w:t xml:space="preserve"> настоящего Кодекса;</w:t>
      </w:r>
    </w:p>
    <w:p w:rsidR="00D00A5B" w:rsidRPr="00B037DF" w:rsidRDefault="00D00A5B" w:rsidP="00D00A5B">
      <w:pPr>
        <w:rPr>
          <w:rFonts w:ascii="Times New Roman" w:hAnsi="Times New Roman" w:cs="Times New Roman"/>
          <w:sz w:val="24"/>
          <w:szCs w:val="24"/>
        </w:rPr>
      </w:pPr>
      <w:r w:rsidRPr="00B037DF">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10" w:anchor="dst613" w:history="1">
        <w:r w:rsidRPr="00B037DF">
          <w:rPr>
            <w:rStyle w:val="a3"/>
            <w:rFonts w:ascii="Times New Roman" w:hAnsi="Times New Roman" w:cs="Times New Roman"/>
            <w:color w:val="auto"/>
            <w:sz w:val="24"/>
            <w:szCs w:val="24"/>
            <w:u w:val="none"/>
          </w:rPr>
          <w:t>подпунктом 6 пункта 4 статьи 39.11</w:t>
        </w:r>
      </w:hyperlink>
      <w:r w:rsidRPr="00B037DF">
        <w:rPr>
          <w:rFonts w:ascii="Times New Roman" w:hAnsi="Times New Roman" w:cs="Times New Roman"/>
          <w:sz w:val="24"/>
          <w:szCs w:val="24"/>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 w:anchor="dst611" w:history="1">
        <w:r w:rsidRPr="00B037DF">
          <w:rPr>
            <w:rStyle w:val="a3"/>
            <w:rFonts w:ascii="Times New Roman" w:hAnsi="Times New Roman" w:cs="Times New Roman"/>
            <w:color w:val="auto"/>
            <w:sz w:val="24"/>
            <w:szCs w:val="24"/>
            <w:u w:val="none"/>
          </w:rPr>
          <w:t>подпунктом 4 пункта 4 статьи 39.11</w:t>
        </w:r>
      </w:hyperlink>
      <w:r w:rsidRPr="00B037DF">
        <w:rPr>
          <w:rFonts w:ascii="Times New Roman" w:hAnsi="Times New Roman" w:cs="Times New Roman"/>
          <w:sz w:val="24"/>
          <w:szCs w:val="24"/>
        </w:rP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r:id="rId12" w:anchor="dst620" w:history="1">
        <w:r w:rsidRPr="00B037DF">
          <w:rPr>
            <w:rStyle w:val="a3"/>
            <w:rFonts w:ascii="Times New Roman" w:hAnsi="Times New Roman" w:cs="Times New Roman"/>
            <w:color w:val="auto"/>
            <w:sz w:val="24"/>
            <w:szCs w:val="24"/>
            <w:u w:val="none"/>
          </w:rPr>
          <w:t>пунктом 8 статьи 39.11</w:t>
        </w:r>
      </w:hyperlink>
      <w:r w:rsidRPr="00B037DF">
        <w:rPr>
          <w:rFonts w:ascii="Times New Roman" w:hAnsi="Times New Roman" w:cs="Times New Roman"/>
          <w:sz w:val="24"/>
          <w:szCs w:val="24"/>
        </w:rPr>
        <w:t xml:space="preserve"> настоящего Кодекса;</w:t>
      </w:r>
    </w:p>
    <w:p w:rsidR="00D00A5B" w:rsidRPr="00B037DF" w:rsidRDefault="00D00A5B" w:rsidP="00D00A5B">
      <w:pPr>
        <w:rPr>
          <w:rFonts w:ascii="Times New Roman" w:hAnsi="Times New Roman" w:cs="Times New Roman"/>
          <w:sz w:val="24"/>
          <w:szCs w:val="24"/>
        </w:rPr>
      </w:pPr>
      <w:r w:rsidRPr="00B037DF">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13" w:anchor="dst860" w:history="1">
        <w:r w:rsidRPr="00B037DF">
          <w:rPr>
            <w:rStyle w:val="a3"/>
            <w:rFonts w:ascii="Times New Roman" w:hAnsi="Times New Roman" w:cs="Times New Roman"/>
            <w:color w:val="auto"/>
            <w:sz w:val="24"/>
            <w:szCs w:val="24"/>
            <w:u w:val="none"/>
          </w:rPr>
          <w:t>подпунктом 1 пункта 1 статьи 39.18</w:t>
        </w:r>
      </w:hyperlink>
      <w:r w:rsidRPr="00B037DF">
        <w:rPr>
          <w:rFonts w:ascii="Times New Roman" w:hAnsi="Times New Roman" w:cs="Times New Roman"/>
          <w:sz w:val="24"/>
          <w:szCs w:val="24"/>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D00A5B" w:rsidRPr="00D00A5B" w:rsidRDefault="00D00A5B" w:rsidP="00D00A5B">
      <w:pPr>
        <w:rPr>
          <w:rFonts w:ascii="Times New Roman" w:hAnsi="Times New Roman" w:cs="Times New Roman"/>
          <w:sz w:val="24"/>
          <w:szCs w:val="24"/>
        </w:rPr>
      </w:pPr>
      <w:r w:rsidRPr="00D00A5B">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00A5B" w:rsidRPr="00D00A5B" w:rsidRDefault="00D00A5B" w:rsidP="00D00A5B">
      <w:pPr>
        <w:rPr>
          <w:rFonts w:ascii="Times New Roman" w:hAnsi="Times New Roman" w:cs="Times New Roman"/>
          <w:sz w:val="24"/>
          <w:szCs w:val="24"/>
        </w:rPr>
      </w:pPr>
      <w:r w:rsidRPr="00D00A5B">
        <w:rPr>
          <w:rFonts w:ascii="Times New Roman" w:hAnsi="Times New Roman" w:cs="Times New Roman"/>
          <w:sz w:val="24"/>
          <w:szCs w:val="24"/>
        </w:rPr>
        <w:lastRenderedPageBreak/>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00A5B" w:rsidRPr="00B037DF" w:rsidRDefault="00D00A5B" w:rsidP="00D00A5B">
      <w:pPr>
        <w:rPr>
          <w:rFonts w:ascii="Times New Roman" w:hAnsi="Times New Roman" w:cs="Times New Roman"/>
          <w:sz w:val="24"/>
          <w:szCs w:val="24"/>
        </w:rPr>
      </w:pPr>
      <w:r w:rsidRPr="00D00A5B">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w:t>
      </w:r>
      <w:hyperlink r:id="rId14" w:anchor="dst100010" w:history="1">
        <w:r w:rsidRPr="00B037DF">
          <w:rPr>
            <w:rStyle w:val="a3"/>
            <w:rFonts w:ascii="Times New Roman" w:hAnsi="Times New Roman" w:cs="Times New Roman"/>
            <w:color w:val="auto"/>
            <w:sz w:val="24"/>
            <w:szCs w:val="24"/>
            <w:u w:val="none"/>
          </w:rPr>
          <w:t>порядке</w:t>
        </w:r>
      </w:hyperlink>
      <w:r w:rsidRPr="00B037DF">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anchor="dst585" w:history="1">
        <w:r w:rsidRPr="00B037DF">
          <w:rPr>
            <w:rStyle w:val="a3"/>
            <w:rFonts w:ascii="Times New Roman" w:hAnsi="Times New Roman" w:cs="Times New Roman"/>
            <w:color w:val="auto"/>
            <w:sz w:val="24"/>
            <w:szCs w:val="24"/>
            <w:u w:val="none"/>
          </w:rPr>
          <w:t>подпунктом 10 пункта 2 статьи 39.10</w:t>
        </w:r>
      </w:hyperlink>
      <w:r w:rsidRPr="00B037DF">
        <w:rPr>
          <w:rFonts w:ascii="Times New Roman" w:hAnsi="Times New Roman" w:cs="Times New Roman"/>
          <w:sz w:val="24"/>
          <w:szCs w:val="24"/>
        </w:rPr>
        <w:t xml:space="preserve"> </w:t>
      </w:r>
      <w:r w:rsidR="00B037DF">
        <w:rPr>
          <w:rFonts w:ascii="Times New Roman" w:hAnsi="Times New Roman" w:cs="Times New Roman"/>
          <w:sz w:val="24"/>
          <w:szCs w:val="24"/>
        </w:rPr>
        <w:t xml:space="preserve">Земельного </w:t>
      </w:r>
      <w:r w:rsidRPr="00B037DF">
        <w:rPr>
          <w:rFonts w:ascii="Times New Roman" w:hAnsi="Times New Roman" w:cs="Times New Roman"/>
          <w:sz w:val="24"/>
          <w:szCs w:val="24"/>
        </w:rPr>
        <w:t>Кодекса;</w:t>
      </w:r>
    </w:p>
    <w:p w:rsidR="00B037DF" w:rsidRPr="00B037DF" w:rsidRDefault="00D00A5B" w:rsidP="00B037DF">
      <w:pPr>
        <w:rPr>
          <w:rFonts w:ascii="Times New Roman" w:hAnsi="Times New Roman" w:cs="Times New Roman"/>
          <w:sz w:val="24"/>
          <w:szCs w:val="24"/>
        </w:rPr>
      </w:pPr>
      <w:r w:rsidRPr="00B037DF">
        <w:rPr>
          <w:rFonts w:ascii="Times New Roman" w:hAnsi="Times New Roman" w:cs="Times New Roman"/>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6" w:anchor="dst1709" w:history="1">
        <w:r w:rsidRPr="00B037DF">
          <w:rPr>
            <w:rStyle w:val="a3"/>
            <w:rFonts w:ascii="Times New Roman" w:hAnsi="Times New Roman" w:cs="Times New Roman"/>
            <w:color w:val="auto"/>
            <w:sz w:val="24"/>
            <w:szCs w:val="24"/>
            <w:u w:val="none"/>
          </w:rPr>
          <w:t>пунктом 6 статьи 39.10</w:t>
        </w:r>
      </w:hyperlink>
      <w:r w:rsidRPr="00B037DF">
        <w:rPr>
          <w:rFonts w:ascii="Times New Roman" w:hAnsi="Times New Roman" w:cs="Times New Roman"/>
          <w:sz w:val="24"/>
          <w:szCs w:val="24"/>
        </w:rPr>
        <w:t xml:space="preserve"> </w:t>
      </w:r>
      <w:r w:rsidR="00B037DF">
        <w:rPr>
          <w:rFonts w:ascii="Times New Roman" w:hAnsi="Times New Roman" w:cs="Times New Roman"/>
          <w:sz w:val="24"/>
          <w:szCs w:val="24"/>
        </w:rPr>
        <w:t xml:space="preserve">Земельного </w:t>
      </w:r>
      <w:r w:rsidR="00B037DF" w:rsidRPr="00B037DF">
        <w:rPr>
          <w:rFonts w:ascii="Times New Roman" w:hAnsi="Times New Roman" w:cs="Times New Roman"/>
          <w:sz w:val="24"/>
          <w:szCs w:val="24"/>
        </w:rPr>
        <w:t>Кодекса;</w:t>
      </w:r>
    </w:p>
    <w:p w:rsidR="00D00A5B" w:rsidRPr="00D00A5B" w:rsidRDefault="00D00A5B" w:rsidP="00D00A5B">
      <w:pPr>
        <w:rPr>
          <w:rFonts w:ascii="Times New Roman" w:hAnsi="Times New Roman" w:cs="Times New Roman"/>
          <w:sz w:val="24"/>
          <w:szCs w:val="24"/>
        </w:rPr>
      </w:pPr>
      <w:r w:rsidRPr="00D00A5B">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00A5B" w:rsidRPr="00D00A5B" w:rsidRDefault="00D00A5B" w:rsidP="00D00A5B">
      <w:pPr>
        <w:rPr>
          <w:rFonts w:ascii="Times New Roman" w:hAnsi="Times New Roman" w:cs="Times New Roman"/>
          <w:sz w:val="24"/>
          <w:szCs w:val="24"/>
        </w:rPr>
      </w:pPr>
      <w:r w:rsidRPr="00D00A5B">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00A5B" w:rsidRPr="00D00A5B" w:rsidRDefault="00D00A5B" w:rsidP="00D00A5B">
      <w:pPr>
        <w:rPr>
          <w:rFonts w:ascii="Times New Roman" w:hAnsi="Times New Roman" w:cs="Times New Roman"/>
          <w:sz w:val="24"/>
          <w:szCs w:val="24"/>
        </w:rPr>
      </w:pPr>
      <w:r w:rsidRPr="00D00A5B">
        <w:rPr>
          <w:rFonts w:ascii="Times New Roman" w:hAnsi="Times New Roman" w:cs="Times New Roman"/>
          <w:sz w:val="24"/>
          <w:szCs w:val="24"/>
        </w:rPr>
        <w:t>19) предоставление земельного участка на заявленном виде прав не допускается;</w:t>
      </w:r>
    </w:p>
    <w:p w:rsidR="00D00A5B" w:rsidRPr="00D00A5B" w:rsidRDefault="00D00A5B" w:rsidP="00D00A5B">
      <w:pPr>
        <w:rPr>
          <w:rFonts w:ascii="Times New Roman" w:hAnsi="Times New Roman" w:cs="Times New Roman"/>
          <w:sz w:val="24"/>
          <w:szCs w:val="24"/>
        </w:rPr>
      </w:pPr>
      <w:r w:rsidRPr="00D00A5B">
        <w:rPr>
          <w:rFonts w:ascii="Times New Roman" w:hAnsi="Times New Roman"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D00A5B" w:rsidRPr="00D00A5B" w:rsidRDefault="00D00A5B" w:rsidP="00D00A5B">
      <w:pPr>
        <w:rPr>
          <w:rFonts w:ascii="Times New Roman" w:hAnsi="Times New Roman" w:cs="Times New Roman"/>
          <w:sz w:val="24"/>
          <w:szCs w:val="24"/>
        </w:rPr>
      </w:pPr>
      <w:r w:rsidRPr="00D00A5B">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D00A5B" w:rsidRPr="00D00A5B" w:rsidRDefault="00D00A5B" w:rsidP="00D00A5B">
      <w:pPr>
        <w:rPr>
          <w:rFonts w:ascii="Times New Roman" w:hAnsi="Times New Roman" w:cs="Times New Roman"/>
          <w:sz w:val="24"/>
          <w:szCs w:val="24"/>
        </w:rPr>
      </w:pPr>
      <w:r w:rsidRPr="00D00A5B">
        <w:rPr>
          <w:rFonts w:ascii="Times New Roman" w:hAnsi="Times New Roman"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00A5B" w:rsidRPr="00D00A5B" w:rsidRDefault="00D00A5B" w:rsidP="00D00A5B">
      <w:pPr>
        <w:rPr>
          <w:rFonts w:ascii="Times New Roman" w:hAnsi="Times New Roman" w:cs="Times New Roman"/>
          <w:sz w:val="24"/>
          <w:szCs w:val="24"/>
        </w:rPr>
      </w:pPr>
      <w:r w:rsidRPr="00D00A5B">
        <w:rPr>
          <w:rFonts w:ascii="Times New Roman" w:hAnsi="Times New Roman" w:cs="Times New Roman"/>
          <w:sz w:val="24"/>
          <w:szCs w:val="24"/>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w:t>
      </w:r>
      <w:r w:rsidRPr="00D00A5B">
        <w:rPr>
          <w:rFonts w:ascii="Times New Roman" w:hAnsi="Times New Roman" w:cs="Times New Roman"/>
          <w:sz w:val="24"/>
          <w:szCs w:val="24"/>
        </w:rPr>
        <w:lastRenderedPageBreak/>
        <w:t>который расположен на таком земельном участке, аварийным и подлежащим сносу или реконструкции;</w:t>
      </w:r>
    </w:p>
    <w:p w:rsidR="00D00A5B" w:rsidRPr="00D00A5B" w:rsidRDefault="00D00A5B" w:rsidP="00D00A5B">
      <w:pPr>
        <w:rPr>
          <w:rFonts w:ascii="Times New Roman" w:hAnsi="Times New Roman" w:cs="Times New Roman"/>
          <w:sz w:val="24"/>
          <w:szCs w:val="24"/>
        </w:rPr>
      </w:pPr>
      <w:r w:rsidRPr="00D00A5B">
        <w:rPr>
          <w:rFonts w:ascii="Times New Roman" w:hAnsi="Times New Roman" w:cs="Times New Roman"/>
          <w:sz w:val="24"/>
          <w:szCs w:val="24"/>
        </w:rPr>
        <w:t>Как уточняются границы земельного участка</w:t>
      </w:r>
    </w:p>
    <w:p w:rsidR="00D00A5B" w:rsidRPr="00B037DF" w:rsidRDefault="00D00A5B" w:rsidP="00D00A5B">
      <w:pPr>
        <w:rPr>
          <w:rFonts w:ascii="Times New Roman" w:hAnsi="Times New Roman" w:cs="Times New Roman"/>
          <w:sz w:val="24"/>
          <w:szCs w:val="24"/>
        </w:rPr>
      </w:pPr>
      <w:r w:rsidRPr="00D00A5B">
        <w:rPr>
          <w:rFonts w:ascii="Times New Roman" w:hAnsi="Times New Roman" w:cs="Times New Roman"/>
          <w:sz w:val="24"/>
          <w:szCs w:val="24"/>
        </w:rPr>
        <w:t xml:space="preserve">24) границы земельного участка, указанного в заявлении о его предоставлении, подлежат уточнению в соответствии с </w:t>
      </w:r>
      <w:r w:rsidRPr="00B037DF">
        <w:rPr>
          <w:rFonts w:ascii="Times New Roman" w:hAnsi="Times New Roman" w:cs="Times New Roman"/>
          <w:sz w:val="24"/>
          <w:szCs w:val="24"/>
        </w:rPr>
        <w:t xml:space="preserve">Федеральным </w:t>
      </w:r>
      <w:hyperlink r:id="rId17" w:history="1">
        <w:r w:rsidRPr="00B037DF">
          <w:rPr>
            <w:rStyle w:val="a3"/>
            <w:rFonts w:ascii="Times New Roman" w:hAnsi="Times New Roman" w:cs="Times New Roman"/>
            <w:color w:val="auto"/>
            <w:sz w:val="24"/>
            <w:szCs w:val="24"/>
            <w:u w:val="none"/>
          </w:rPr>
          <w:t>законом</w:t>
        </w:r>
      </w:hyperlink>
      <w:r w:rsidRPr="00B037DF">
        <w:rPr>
          <w:rFonts w:ascii="Times New Roman" w:hAnsi="Times New Roman" w:cs="Times New Roman"/>
          <w:sz w:val="24"/>
          <w:szCs w:val="24"/>
        </w:rPr>
        <w:t xml:space="preserve"> "О государственной регистрации недвижимости";</w:t>
      </w:r>
    </w:p>
    <w:p w:rsidR="00D00A5B" w:rsidRPr="00D00A5B" w:rsidRDefault="00D00A5B" w:rsidP="00B037DF">
      <w:pPr>
        <w:rPr>
          <w:rFonts w:ascii="Times New Roman" w:hAnsi="Times New Roman" w:cs="Times New Roman"/>
          <w:sz w:val="24"/>
          <w:szCs w:val="24"/>
        </w:rPr>
      </w:pPr>
      <w:r w:rsidRPr="00D00A5B">
        <w:rPr>
          <w:rFonts w:ascii="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00A5B" w:rsidRPr="00B037DF" w:rsidRDefault="00D00A5B" w:rsidP="00D00A5B">
      <w:pPr>
        <w:rPr>
          <w:rFonts w:ascii="Times New Roman" w:hAnsi="Times New Roman" w:cs="Times New Roman"/>
          <w:sz w:val="24"/>
          <w:szCs w:val="24"/>
        </w:rPr>
      </w:pPr>
      <w:r w:rsidRPr="00D00A5B">
        <w:rPr>
          <w:rFonts w:ascii="Times New Roman" w:hAnsi="Times New Roman" w:cs="Times New Roman"/>
          <w:sz w:val="24"/>
          <w:szCs w:val="24"/>
        </w:rPr>
        <w:t xml:space="preserve">26) </w:t>
      </w:r>
      <w:r w:rsidRPr="00B037DF">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8" w:anchor="dst100346" w:history="1">
        <w:r w:rsidRPr="00B037DF">
          <w:rPr>
            <w:rStyle w:val="a3"/>
            <w:rFonts w:ascii="Times New Roman" w:hAnsi="Times New Roman" w:cs="Times New Roman"/>
            <w:color w:val="auto"/>
            <w:sz w:val="24"/>
            <w:szCs w:val="24"/>
            <w:u w:val="none"/>
          </w:rPr>
          <w:t>частью 4 статьи 18</w:t>
        </w:r>
      </w:hyperlink>
      <w:r w:rsidRPr="00B037DF">
        <w:rPr>
          <w:rFonts w:ascii="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9" w:anchor="dst100138" w:history="1">
        <w:r w:rsidRPr="00B037DF">
          <w:rPr>
            <w:rStyle w:val="a3"/>
            <w:rFonts w:ascii="Times New Roman" w:hAnsi="Times New Roman" w:cs="Times New Roman"/>
            <w:color w:val="auto"/>
            <w:sz w:val="24"/>
            <w:szCs w:val="24"/>
            <w:u w:val="none"/>
          </w:rPr>
          <w:t>частью 3 статьи 14</w:t>
        </w:r>
      </w:hyperlink>
      <w:r w:rsidRPr="00B037DF">
        <w:rPr>
          <w:rFonts w:ascii="Times New Roman" w:hAnsi="Times New Roman" w:cs="Times New Roman"/>
          <w:sz w:val="24"/>
          <w:szCs w:val="24"/>
        </w:rPr>
        <w:t xml:space="preserve"> Федерального закона.</w:t>
      </w:r>
    </w:p>
    <w:p w:rsidR="002642BF" w:rsidRDefault="00B037DF" w:rsidP="00D00A5B">
      <w:pPr>
        <w:rPr>
          <w:rFonts w:ascii="Times New Roman" w:hAnsi="Times New Roman" w:cs="Times New Roman"/>
          <w:sz w:val="24"/>
          <w:szCs w:val="24"/>
        </w:rPr>
      </w:pPr>
      <w:r>
        <w:rPr>
          <w:rFonts w:ascii="Times New Roman" w:hAnsi="Times New Roman" w:cs="Times New Roman"/>
          <w:sz w:val="24"/>
          <w:szCs w:val="24"/>
        </w:rPr>
        <w:t>2. Настоящее постановление вступает в силу с момента его официального опубликования (обнародования).</w:t>
      </w:r>
    </w:p>
    <w:p w:rsidR="00B037DF" w:rsidRDefault="00B037DF" w:rsidP="00D00A5B">
      <w:pPr>
        <w:rPr>
          <w:rFonts w:ascii="Times New Roman" w:hAnsi="Times New Roman" w:cs="Times New Roman"/>
          <w:sz w:val="24"/>
          <w:szCs w:val="24"/>
        </w:rPr>
      </w:pPr>
      <w:r>
        <w:rPr>
          <w:rFonts w:ascii="Times New Roman" w:hAnsi="Times New Roman" w:cs="Times New Roman"/>
          <w:sz w:val="24"/>
          <w:szCs w:val="24"/>
        </w:rPr>
        <w:t>3. Контроль за исполнением настоящего постановления возложить на главы сельского поселения "</w:t>
      </w:r>
      <w:proofErr w:type="spellStart"/>
      <w:r>
        <w:rPr>
          <w:rFonts w:ascii="Times New Roman" w:hAnsi="Times New Roman" w:cs="Times New Roman"/>
          <w:sz w:val="24"/>
          <w:szCs w:val="24"/>
        </w:rPr>
        <w:t>Мильгидунское</w:t>
      </w:r>
      <w:proofErr w:type="spellEnd"/>
      <w:r>
        <w:rPr>
          <w:rFonts w:ascii="Times New Roman" w:hAnsi="Times New Roman" w:cs="Times New Roman"/>
          <w:sz w:val="24"/>
          <w:szCs w:val="24"/>
        </w:rPr>
        <w:t>".</w:t>
      </w:r>
    </w:p>
    <w:p w:rsidR="00B037DF" w:rsidRDefault="00B037DF" w:rsidP="00D00A5B">
      <w:pPr>
        <w:rPr>
          <w:rFonts w:ascii="Times New Roman" w:hAnsi="Times New Roman" w:cs="Times New Roman"/>
          <w:sz w:val="24"/>
          <w:szCs w:val="24"/>
        </w:rPr>
      </w:pPr>
    </w:p>
    <w:p w:rsidR="00B037DF" w:rsidRDefault="00B037DF" w:rsidP="00D00A5B">
      <w:pPr>
        <w:rPr>
          <w:rFonts w:ascii="Times New Roman" w:hAnsi="Times New Roman" w:cs="Times New Roman"/>
          <w:sz w:val="24"/>
          <w:szCs w:val="24"/>
        </w:rPr>
      </w:pPr>
    </w:p>
    <w:p w:rsidR="00B037DF" w:rsidRDefault="00B037DF" w:rsidP="00D00A5B">
      <w:pPr>
        <w:rPr>
          <w:rFonts w:ascii="Times New Roman" w:hAnsi="Times New Roman" w:cs="Times New Roman"/>
          <w:sz w:val="24"/>
          <w:szCs w:val="24"/>
        </w:rPr>
      </w:pPr>
      <w:r>
        <w:rPr>
          <w:rFonts w:ascii="Times New Roman" w:hAnsi="Times New Roman" w:cs="Times New Roman"/>
          <w:sz w:val="24"/>
          <w:szCs w:val="24"/>
        </w:rPr>
        <w:t>Глава сельского поселения</w:t>
      </w:r>
    </w:p>
    <w:p w:rsidR="00B037DF" w:rsidRPr="00B037DF" w:rsidRDefault="00B037DF" w:rsidP="00D00A5B">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Мильгидунское</w:t>
      </w:r>
      <w:proofErr w:type="spellEnd"/>
      <w:r>
        <w:rPr>
          <w:rFonts w:ascii="Times New Roman" w:hAnsi="Times New Roman" w:cs="Times New Roman"/>
          <w:sz w:val="24"/>
          <w:szCs w:val="24"/>
        </w:rPr>
        <w:t>"                                      __________ И.И.Булгакова</w:t>
      </w:r>
    </w:p>
    <w:sectPr w:rsidR="00B037DF" w:rsidRPr="00B037DF" w:rsidSect="002642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D00A5B"/>
    <w:rsid w:val="001F1272"/>
    <w:rsid w:val="002642BF"/>
    <w:rsid w:val="003D6CE4"/>
    <w:rsid w:val="00B037DF"/>
    <w:rsid w:val="00B104A7"/>
    <w:rsid w:val="00D00A5B"/>
    <w:rsid w:val="00FD6B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2BF"/>
  </w:style>
  <w:style w:type="paragraph" w:styleId="1">
    <w:name w:val="heading 1"/>
    <w:basedOn w:val="a"/>
    <w:next w:val="a"/>
    <w:link w:val="10"/>
    <w:qFormat/>
    <w:rsid w:val="00D00A5B"/>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00A5B"/>
    <w:rPr>
      <w:color w:val="0000FF"/>
      <w:u w:val="single"/>
    </w:rPr>
  </w:style>
  <w:style w:type="character" w:customStyle="1" w:styleId="10">
    <w:name w:val="Заголовок 1 Знак"/>
    <w:basedOn w:val="a0"/>
    <w:link w:val="1"/>
    <w:rsid w:val="00D00A5B"/>
    <w:rPr>
      <w:rFonts w:ascii="Arial" w:eastAsia="Times New Roman" w:hAnsi="Arial" w:cs="Arial"/>
      <w:b/>
      <w:bCs/>
      <w:kern w:val="32"/>
      <w:sz w:val="32"/>
      <w:szCs w:val="32"/>
    </w:rPr>
  </w:style>
  <w:style w:type="paragraph" w:styleId="a4">
    <w:name w:val="Normal (Web)"/>
    <w:basedOn w:val="a"/>
    <w:uiPriority w:val="99"/>
    <w:semiHidden/>
    <w:unhideWhenUsed/>
    <w:rsid w:val="00D00A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a"/>
    <w:rsid w:val="00D00A5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FD6B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6B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9952463">
      <w:bodyDiv w:val="1"/>
      <w:marLeft w:val="0"/>
      <w:marRight w:val="0"/>
      <w:marTop w:val="0"/>
      <w:marBottom w:val="0"/>
      <w:divBdr>
        <w:top w:val="none" w:sz="0" w:space="0" w:color="auto"/>
        <w:left w:val="none" w:sz="0" w:space="0" w:color="auto"/>
        <w:bottom w:val="none" w:sz="0" w:space="0" w:color="auto"/>
        <w:right w:val="none" w:sz="0" w:space="0" w:color="auto"/>
      </w:divBdr>
      <w:divsChild>
        <w:div w:id="474640087">
          <w:marLeft w:val="0"/>
          <w:marRight w:val="0"/>
          <w:marTop w:val="0"/>
          <w:marBottom w:val="0"/>
          <w:divBdr>
            <w:top w:val="none" w:sz="0" w:space="0" w:color="auto"/>
            <w:left w:val="none" w:sz="0" w:space="0" w:color="auto"/>
            <w:bottom w:val="none" w:sz="0" w:space="0" w:color="auto"/>
            <w:right w:val="none" w:sz="0" w:space="0" w:color="auto"/>
          </w:divBdr>
          <w:divsChild>
            <w:div w:id="1640957006">
              <w:marLeft w:val="0"/>
              <w:marRight w:val="0"/>
              <w:marTop w:val="0"/>
              <w:marBottom w:val="0"/>
              <w:divBdr>
                <w:top w:val="none" w:sz="0" w:space="0" w:color="auto"/>
                <w:left w:val="none" w:sz="0" w:space="0" w:color="auto"/>
                <w:bottom w:val="none" w:sz="0" w:space="0" w:color="auto"/>
                <w:right w:val="none" w:sz="0" w:space="0" w:color="auto"/>
              </w:divBdr>
              <w:divsChild>
                <w:div w:id="1695691729">
                  <w:marLeft w:val="0"/>
                  <w:marRight w:val="0"/>
                  <w:marTop w:val="0"/>
                  <w:marBottom w:val="0"/>
                  <w:divBdr>
                    <w:top w:val="none" w:sz="0" w:space="0" w:color="auto"/>
                    <w:left w:val="none" w:sz="0" w:space="0" w:color="auto"/>
                    <w:bottom w:val="none" w:sz="0" w:space="0" w:color="auto"/>
                    <w:right w:val="none" w:sz="0" w:space="0" w:color="auto"/>
                  </w:divBdr>
                  <w:divsChild>
                    <w:div w:id="15065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47331">
          <w:marLeft w:val="0"/>
          <w:marRight w:val="0"/>
          <w:marTop w:val="0"/>
          <w:marBottom w:val="0"/>
          <w:divBdr>
            <w:top w:val="none" w:sz="0" w:space="0" w:color="auto"/>
            <w:left w:val="none" w:sz="0" w:space="0" w:color="auto"/>
            <w:bottom w:val="none" w:sz="0" w:space="0" w:color="auto"/>
            <w:right w:val="none" w:sz="0" w:space="0" w:color="auto"/>
          </w:divBdr>
        </w:div>
        <w:div w:id="1734690974">
          <w:marLeft w:val="0"/>
          <w:marRight w:val="0"/>
          <w:marTop w:val="0"/>
          <w:marBottom w:val="0"/>
          <w:divBdr>
            <w:top w:val="none" w:sz="0" w:space="0" w:color="auto"/>
            <w:left w:val="none" w:sz="0" w:space="0" w:color="auto"/>
            <w:bottom w:val="none" w:sz="0" w:space="0" w:color="auto"/>
            <w:right w:val="none" w:sz="0" w:space="0" w:color="auto"/>
          </w:divBdr>
        </w:div>
        <w:div w:id="1635527920">
          <w:marLeft w:val="0"/>
          <w:marRight w:val="0"/>
          <w:marTop w:val="0"/>
          <w:marBottom w:val="0"/>
          <w:divBdr>
            <w:top w:val="none" w:sz="0" w:space="0" w:color="auto"/>
            <w:left w:val="none" w:sz="0" w:space="0" w:color="auto"/>
            <w:bottom w:val="none" w:sz="0" w:space="0" w:color="auto"/>
            <w:right w:val="none" w:sz="0" w:space="0" w:color="auto"/>
          </w:divBdr>
        </w:div>
        <w:div w:id="930822202">
          <w:marLeft w:val="0"/>
          <w:marRight w:val="0"/>
          <w:marTop w:val="0"/>
          <w:marBottom w:val="0"/>
          <w:divBdr>
            <w:top w:val="none" w:sz="0" w:space="0" w:color="auto"/>
            <w:left w:val="none" w:sz="0" w:space="0" w:color="auto"/>
            <w:bottom w:val="none" w:sz="0" w:space="0" w:color="auto"/>
            <w:right w:val="none" w:sz="0" w:space="0" w:color="auto"/>
          </w:divBdr>
          <w:divsChild>
            <w:div w:id="143475067">
              <w:marLeft w:val="0"/>
              <w:marRight w:val="0"/>
              <w:marTop w:val="0"/>
              <w:marBottom w:val="0"/>
              <w:divBdr>
                <w:top w:val="none" w:sz="0" w:space="0" w:color="auto"/>
                <w:left w:val="none" w:sz="0" w:space="0" w:color="auto"/>
                <w:bottom w:val="none" w:sz="0" w:space="0" w:color="auto"/>
                <w:right w:val="none" w:sz="0" w:space="0" w:color="auto"/>
              </w:divBdr>
              <w:divsChild>
                <w:div w:id="1809742820">
                  <w:marLeft w:val="0"/>
                  <w:marRight w:val="0"/>
                  <w:marTop w:val="0"/>
                  <w:marBottom w:val="0"/>
                  <w:divBdr>
                    <w:top w:val="none" w:sz="0" w:space="0" w:color="auto"/>
                    <w:left w:val="none" w:sz="0" w:space="0" w:color="auto"/>
                    <w:bottom w:val="none" w:sz="0" w:space="0" w:color="auto"/>
                    <w:right w:val="none" w:sz="0" w:space="0" w:color="auto"/>
                  </w:divBdr>
                  <w:divsChild>
                    <w:div w:id="3377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14624">
          <w:marLeft w:val="0"/>
          <w:marRight w:val="0"/>
          <w:marTop w:val="0"/>
          <w:marBottom w:val="0"/>
          <w:divBdr>
            <w:top w:val="none" w:sz="0" w:space="0" w:color="auto"/>
            <w:left w:val="none" w:sz="0" w:space="0" w:color="auto"/>
            <w:bottom w:val="none" w:sz="0" w:space="0" w:color="auto"/>
            <w:right w:val="none" w:sz="0" w:space="0" w:color="auto"/>
          </w:divBdr>
        </w:div>
        <w:div w:id="158815587">
          <w:marLeft w:val="0"/>
          <w:marRight w:val="0"/>
          <w:marTop w:val="0"/>
          <w:marBottom w:val="0"/>
          <w:divBdr>
            <w:top w:val="none" w:sz="0" w:space="0" w:color="auto"/>
            <w:left w:val="none" w:sz="0" w:space="0" w:color="auto"/>
            <w:bottom w:val="none" w:sz="0" w:space="0" w:color="auto"/>
            <w:right w:val="none" w:sz="0" w:space="0" w:color="auto"/>
          </w:divBdr>
        </w:div>
        <w:div w:id="1235121448">
          <w:marLeft w:val="0"/>
          <w:marRight w:val="0"/>
          <w:marTop w:val="0"/>
          <w:marBottom w:val="0"/>
          <w:divBdr>
            <w:top w:val="none" w:sz="0" w:space="0" w:color="auto"/>
            <w:left w:val="none" w:sz="0" w:space="0" w:color="auto"/>
            <w:bottom w:val="none" w:sz="0" w:space="0" w:color="auto"/>
            <w:right w:val="none" w:sz="0" w:space="0" w:color="auto"/>
          </w:divBdr>
        </w:div>
        <w:div w:id="665596954">
          <w:marLeft w:val="0"/>
          <w:marRight w:val="0"/>
          <w:marTop w:val="0"/>
          <w:marBottom w:val="0"/>
          <w:divBdr>
            <w:top w:val="none" w:sz="0" w:space="0" w:color="auto"/>
            <w:left w:val="none" w:sz="0" w:space="0" w:color="auto"/>
            <w:bottom w:val="none" w:sz="0" w:space="0" w:color="auto"/>
            <w:right w:val="none" w:sz="0" w:space="0" w:color="auto"/>
          </w:divBdr>
        </w:div>
        <w:div w:id="1941722159">
          <w:marLeft w:val="0"/>
          <w:marRight w:val="0"/>
          <w:marTop w:val="0"/>
          <w:marBottom w:val="0"/>
          <w:divBdr>
            <w:top w:val="none" w:sz="0" w:space="0" w:color="auto"/>
            <w:left w:val="none" w:sz="0" w:space="0" w:color="auto"/>
            <w:bottom w:val="none" w:sz="0" w:space="0" w:color="auto"/>
            <w:right w:val="none" w:sz="0" w:space="0" w:color="auto"/>
          </w:divBdr>
        </w:div>
        <w:div w:id="1020855766">
          <w:marLeft w:val="0"/>
          <w:marRight w:val="0"/>
          <w:marTop w:val="0"/>
          <w:marBottom w:val="0"/>
          <w:divBdr>
            <w:top w:val="none" w:sz="0" w:space="0" w:color="auto"/>
            <w:left w:val="none" w:sz="0" w:space="0" w:color="auto"/>
            <w:bottom w:val="none" w:sz="0" w:space="0" w:color="auto"/>
            <w:right w:val="none" w:sz="0" w:space="0" w:color="auto"/>
          </w:divBdr>
        </w:div>
        <w:div w:id="1788427770">
          <w:marLeft w:val="0"/>
          <w:marRight w:val="0"/>
          <w:marTop w:val="0"/>
          <w:marBottom w:val="0"/>
          <w:divBdr>
            <w:top w:val="none" w:sz="0" w:space="0" w:color="auto"/>
            <w:left w:val="none" w:sz="0" w:space="0" w:color="auto"/>
            <w:bottom w:val="none" w:sz="0" w:space="0" w:color="auto"/>
            <w:right w:val="none" w:sz="0" w:space="0" w:color="auto"/>
          </w:divBdr>
        </w:div>
        <w:div w:id="1208949734">
          <w:marLeft w:val="0"/>
          <w:marRight w:val="0"/>
          <w:marTop w:val="0"/>
          <w:marBottom w:val="0"/>
          <w:divBdr>
            <w:top w:val="none" w:sz="0" w:space="0" w:color="auto"/>
            <w:left w:val="none" w:sz="0" w:space="0" w:color="auto"/>
            <w:bottom w:val="none" w:sz="0" w:space="0" w:color="auto"/>
            <w:right w:val="none" w:sz="0" w:space="0" w:color="auto"/>
          </w:divBdr>
        </w:div>
        <w:div w:id="1483042442">
          <w:marLeft w:val="0"/>
          <w:marRight w:val="0"/>
          <w:marTop w:val="0"/>
          <w:marBottom w:val="0"/>
          <w:divBdr>
            <w:top w:val="none" w:sz="0" w:space="0" w:color="auto"/>
            <w:left w:val="none" w:sz="0" w:space="0" w:color="auto"/>
            <w:bottom w:val="none" w:sz="0" w:space="0" w:color="auto"/>
            <w:right w:val="none" w:sz="0" w:space="0" w:color="auto"/>
          </w:divBdr>
        </w:div>
        <w:div w:id="1030691317">
          <w:marLeft w:val="0"/>
          <w:marRight w:val="0"/>
          <w:marTop w:val="0"/>
          <w:marBottom w:val="0"/>
          <w:divBdr>
            <w:top w:val="none" w:sz="0" w:space="0" w:color="auto"/>
            <w:left w:val="none" w:sz="0" w:space="0" w:color="auto"/>
            <w:bottom w:val="none" w:sz="0" w:space="0" w:color="auto"/>
            <w:right w:val="none" w:sz="0" w:space="0" w:color="auto"/>
          </w:divBdr>
        </w:div>
        <w:div w:id="1270970601">
          <w:marLeft w:val="0"/>
          <w:marRight w:val="0"/>
          <w:marTop w:val="0"/>
          <w:marBottom w:val="0"/>
          <w:divBdr>
            <w:top w:val="none" w:sz="0" w:space="0" w:color="auto"/>
            <w:left w:val="none" w:sz="0" w:space="0" w:color="auto"/>
            <w:bottom w:val="none" w:sz="0" w:space="0" w:color="auto"/>
            <w:right w:val="none" w:sz="0" w:space="0" w:color="auto"/>
          </w:divBdr>
        </w:div>
        <w:div w:id="617879061">
          <w:marLeft w:val="0"/>
          <w:marRight w:val="0"/>
          <w:marTop w:val="0"/>
          <w:marBottom w:val="0"/>
          <w:divBdr>
            <w:top w:val="none" w:sz="0" w:space="0" w:color="auto"/>
            <w:left w:val="none" w:sz="0" w:space="0" w:color="auto"/>
            <w:bottom w:val="none" w:sz="0" w:space="0" w:color="auto"/>
            <w:right w:val="none" w:sz="0" w:space="0" w:color="auto"/>
          </w:divBdr>
        </w:div>
        <w:div w:id="1077674524">
          <w:marLeft w:val="0"/>
          <w:marRight w:val="0"/>
          <w:marTop w:val="0"/>
          <w:marBottom w:val="0"/>
          <w:divBdr>
            <w:top w:val="none" w:sz="0" w:space="0" w:color="auto"/>
            <w:left w:val="none" w:sz="0" w:space="0" w:color="auto"/>
            <w:bottom w:val="none" w:sz="0" w:space="0" w:color="auto"/>
            <w:right w:val="none" w:sz="0" w:space="0" w:color="auto"/>
          </w:divBdr>
        </w:div>
        <w:div w:id="79565579">
          <w:marLeft w:val="0"/>
          <w:marRight w:val="0"/>
          <w:marTop w:val="0"/>
          <w:marBottom w:val="0"/>
          <w:divBdr>
            <w:top w:val="none" w:sz="0" w:space="0" w:color="auto"/>
            <w:left w:val="none" w:sz="0" w:space="0" w:color="auto"/>
            <w:bottom w:val="none" w:sz="0" w:space="0" w:color="auto"/>
            <w:right w:val="none" w:sz="0" w:space="0" w:color="auto"/>
          </w:divBdr>
        </w:div>
        <w:div w:id="672730251">
          <w:marLeft w:val="0"/>
          <w:marRight w:val="0"/>
          <w:marTop w:val="0"/>
          <w:marBottom w:val="0"/>
          <w:divBdr>
            <w:top w:val="none" w:sz="0" w:space="0" w:color="auto"/>
            <w:left w:val="none" w:sz="0" w:space="0" w:color="auto"/>
            <w:bottom w:val="none" w:sz="0" w:space="0" w:color="auto"/>
            <w:right w:val="none" w:sz="0" w:space="0" w:color="auto"/>
          </w:divBdr>
        </w:div>
        <w:div w:id="1217888125">
          <w:marLeft w:val="0"/>
          <w:marRight w:val="0"/>
          <w:marTop w:val="0"/>
          <w:marBottom w:val="0"/>
          <w:divBdr>
            <w:top w:val="none" w:sz="0" w:space="0" w:color="auto"/>
            <w:left w:val="none" w:sz="0" w:space="0" w:color="auto"/>
            <w:bottom w:val="none" w:sz="0" w:space="0" w:color="auto"/>
            <w:right w:val="none" w:sz="0" w:space="0" w:color="auto"/>
          </w:divBdr>
          <w:divsChild>
            <w:div w:id="1174031304">
              <w:marLeft w:val="0"/>
              <w:marRight w:val="0"/>
              <w:marTop w:val="0"/>
              <w:marBottom w:val="0"/>
              <w:divBdr>
                <w:top w:val="none" w:sz="0" w:space="0" w:color="auto"/>
                <w:left w:val="none" w:sz="0" w:space="0" w:color="auto"/>
                <w:bottom w:val="none" w:sz="0" w:space="0" w:color="auto"/>
                <w:right w:val="none" w:sz="0" w:space="0" w:color="auto"/>
              </w:divBdr>
              <w:divsChild>
                <w:div w:id="1332179364">
                  <w:marLeft w:val="0"/>
                  <w:marRight w:val="0"/>
                  <w:marTop w:val="0"/>
                  <w:marBottom w:val="0"/>
                  <w:divBdr>
                    <w:top w:val="none" w:sz="0" w:space="0" w:color="auto"/>
                    <w:left w:val="none" w:sz="0" w:space="0" w:color="auto"/>
                    <w:bottom w:val="none" w:sz="0" w:space="0" w:color="auto"/>
                    <w:right w:val="none" w:sz="0" w:space="0" w:color="auto"/>
                  </w:divBdr>
                  <w:divsChild>
                    <w:div w:id="7252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1504">
          <w:marLeft w:val="0"/>
          <w:marRight w:val="0"/>
          <w:marTop w:val="0"/>
          <w:marBottom w:val="0"/>
          <w:divBdr>
            <w:top w:val="none" w:sz="0" w:space="0" w:color="auto"/>
            <w:left w:val="none" w:sz="0" w:space="0" w:color="auto"/>
            <w:bottom w:val="none" w:sz="0" w:space="0" w:color="auto"/>
            <w:right w:val="none" w:sz="0" w:space="0" w:color="auto"/>
          </w:divBdr>
        </w:div>
        <w:div w:id="460196149">
          <w:marLeft w:val="0"/>
          <w:marRight w:val="0"/>
          <w:marTop w:val="0"/>
          <w:marBottom w:val="0"/>
          <w:divBdr>
            <w:top w:val="none" w:sz="0" w:space="0" w:color="auto"/>
            <w:left w:val="none" w:sz="0" w:space="0" w:color="auto"/>
            <w:bottom w:val="none" w:sz="0" w:space="0" w:color="auto"/>
            <w:right w:val="none" w:sz="0" w:space="0" w:color="auto"/>
          </w:divBdr>
        </w:div>
        <w:div w:id="1228299873">
          <w:marLeft w:val="0"/>
          <w:marRight w:val="0"/>
          <w:marTop w:val="0"/>
          <w:marBottom w:val="0"/>
          <w:divBdr>
            <w:top w:val="none" w:sz="0" w:space="0" w:color="auto"/>
            <w:left w:val="none" w:sz="0" w:space="0" w:color="auto"/>
            <w:bottom w:val="none" w:sz="0" w:space="0" w:color="auto"/>
            <w:right w:val="none" w:sz="0" w:space="0" w:color="auto"/>
          </w:divBdr>
        </w:div>
        <w:div w:id="1251813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91416/adbc49aaab552c55cb040636a29a905441cbe915/" TargetMode="External"/><Relationship Id="rId13" Type="http://schemas.openxmlformats.org/officeDocument/2006/relationships/hyperlink" Target="https://www.consultant.ru/document/cons_doc_LAW_491416/3e878d61b0de409120ad70762779b6616b55d7d9/" TargetMode="External"/><Relationship Id="rId18" Type="http://schemas.openxmlformats.org/officeDocument/2006/relationships/hyperlink" Target="https://www.consultant.ru/document/cons_doc_LAW_477368/7705ea248eb2ec0cf267513902ed8f43cc104c97/"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consultant.ru/document/cons_doc_LAW_471026/7cb66e0f239f00b0e1d59f167cd46beb2182ece1/" TargetMode="External"/><Relationship Id="rId12" Type="http://schemas.openxmlformats.org/officeDocument/2006/relationships/hyperlink" Target="https://www.consultant.ru/document/cons_doc_LAW_491416/8a479c028d080f9c4013f9a12ca4bc04a1bc7527/" TargetMode="External"/><Relationship Id="rId17" Type="http://schemas.openxmlformats.org/officeDocument/2006/relationships/hyperlink" Target="https://www.consultant.ru/document/cons_doc_LAW_491535/" TargetMode="External"/><Relationship Id="rId2" Type="http://schemas.openxmlformats.org/officeDocument/2006/relationships/settings" Target="settings.xml"/><Relationship Id="rId16" Type="http://schemas.openxmlformats.org/officeDocument/2006/relationships/hyperlink" Target="https://www.consultant.ru/document/cons_doc_LAW_491416/f6fb5e26212db7c34ed9e1fc1e33a10f57b1947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onsultant.ru/document/cons_doc_LAW_491416/adbc49aaab552c55cb040636a29a905441cbe915/" TargetMode="External"/><Relationship Id="rId11" Type="http://schemas.openxmlformats.org/officeDocument/2006/relationships/hyperlink" Target="https://www.consultant.ru/document/cons_doc_LAW_491416/8a479c028d080f9c4013f9a12ca4bc04a1bc7527/" TargetMode="External"/><Relationship Id="rId5" Type="http://schemas.openxmlformats.org/officeDocument/2006/relationships/hyperlink" Target="https://www.consultant.ru/document/cons_doc_LAW_491416/f6fb5e26212db7c34ed9e1fc1e33a10f57b19470/" TargetMode="External"/><Relationship Id="rId15" Type="http://schemas.openxmlformats.org/officeDocument/2006/relationships/hyperlink" Target="https://www.consultant.ru/document/cons_doc_LAW_491416/f6fb5e26212db7c34ed9e1fc1e33a10f57b19470/" TargetMode="External"/><Relationship Id="rId10" Type="http://schemas.openxmlformats.org/officeDocument/2006/relationships/hyperlink" Target="https://www.consultant.ru/document/cons_doc_LAW_491416/8a479c028d080f9c4013f9a12ca4bc04a1bc7527/" TargetMode="External"/><Relationship Id="rId19" Type="http://schemas.openxmlformats.org/officeDocument/2006/relationships/hyperlink" Target="https://www.consultant.ru/document/cons_doc_LAW_477368/f37831cb86dea1959749e24d246234941eca66cd/" TargetMode="External"/><Relationship Id="rId4" Type="http://schemas.openxmlformats.org/officeDocument/2006/relationships/hyperlink" Target="https://www.consultant.ru/document/cons_doc_LAW_482850/06cd87d1369f681c9726803e822191931e3e21c7/" TargetMode="External"/><Relationship Id="rId9" Type="http://schemas.openxmlformats.org/officeDocument/2006/relationships/hyperlink" Target="https://www.consultant.ru/document/cons_doc_LAW_491416/8a479c028d080f9c4013f9a12ca4bc04a1bc7527/" TargetMode="External"/><Relationship Id="rId14" Type="http://schemas.openxmlformats.org/officeDocument/2006/relationships/hyperlink" Target="https://www.consultant.ru/document/cons_doc_LAW_190624/25f186eefb5315b42c902be14a6b40ec63ea7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2262</Words>
  <Characters>12895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МИЛЬГИДУН</dc:creator>
  <cp:lastModifiedBy>МИЛЬГИДУН</cp:lastModifiedBy>
  <cp:revision>5</cp:revision>
  <cp:lastPrinted>2024-12-28T03:09:00Z</cp:lastPrinted>
  <dcterms:created xsi:type="dcterms:W3CDTF">2024-12-28T03:23:00Z</dcterms:created>
  <dcterms:modified xsi:type="dcterms:W3CDTF">2025-01-09T04:05:00Z</dcterms:modified>
</cp:coreProperties>
</file>