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B80540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A01F9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</w:t>
      </w:r>
      <w:r w:rsidR="006E03C2">
        <w:rPr>
          <w:rFonts w:ascii="Times New Roman" w:hAnsi="Times New Roman" w:cs="Times New Roman"/>
          <w:sz w:val="28"/>
          <w:szCs w:val="28"/>
        </w:rPr>
        <w:t xml:space="preserve">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B80540" w:rsidRPr="00E75642" w:rsidTr="00FD6C37">
        <w:tc>
          <w:tcPr>
            <w:tcW w:w="9854" w:type="dxa"/>
            <w:hideMark/>
          </w:tcPr>
          <w:p w:rsidR="00B80540" w:rsidRPr="00E75642" w:rsidRDefault="00B80540" w:rsidP="00B80540">
            <w:pPr>
              <w:pStyle w:val="11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</w:t>
            </w:r>
            <w:r w:rsidR="00512B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</w:t>
            </w:r>
            <w:r w:rsidRPr="00E756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 создании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Чернышевском</w:t>
            </w:r>
            <w:r w:rsidRPr="00E756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районе</w:t>
            </w:r>
            <w:r w:rsidRPr="00E756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Забайкальского края муниципального межведомственного консилиума по вопросам обоснования помещение детей в учреждения со стационарной формой пребывания</w:t>
            </w:r>
          </w:p>
        </w:tc>
      </w:tr>
    </w:tbl>
    <w:p w:rsidR="00B80540" w:rsidRPr="00E75642" w:rsidRDefault="00B80540" w:rsidP="00B80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540" w:rsidRPr="00E75642" w:rsidRDefault="00B80540" w:rsidP="00B8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642">
        <w:rPr>
          <w:rFonts w:ascii="Times New Roman" w:hAnsi="Times New Roman" w:cs="Times New Roman"/>
          <w:sz w:val="28"/>
          <w:szCs w:val="28"/>
        </w:rPr>
        <w:t xml:space="preserve">В целях реализации проекта «Вызов» на территории </w:t>
      </w:r>
      <w:r>
        <w:rPr>
          <w:rFonts w:ascii="Times New Roman" w:hAnsi="Times New Roman" w:cs="Times New Roman"/>
          <w:sz w:val="28"/>
          <w:szCs w:val="28"/>
        </w:rPr>
        <w:t>Чернышевского</w:t>
      </w:r>
      <w:r w:rsidRPr="00E756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75642">
        <w:rPr>
          <w:rFonts w:ascii="Times New Roman" w:hAnsi="Times New Roman" w:cs="Times New Roman"/>
          <w:sz w:val="28"/>
          <w:szCs w:val="28"/>
        </w:rPr>
        <w:t xml:space="preserve"> Забайкальского края 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ст. 25 </w:t>
      </w:r>
      <w:r w:rsidRPr="00E7564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Чернышевского м</w:t>
      </w:r>
      <w:r w:rsidRPr="00E75642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75642">
        <w:rPr>
          <w:rFonts w:ascii="Times New Roman" w:hAnsi="Times New Roman" w:cs="Times New Roman"/>
          <w:sz w:val="28"/>
          <w:szCs w:val="28"/>
        </w:rPr>
        <w:t>Заба</w:t>
      </w:r>
      <w:r>
        <w:rPr>
          <w:rFonts w:ascii="Times New Roman" w:hAnsi="Times New Roman" w:cs="Times New Roman"/>
          <w:sz w:val="28"/>
          <w:szCs w:val="28"/>
        </w:rPr>
        <w:t xml:space="preserve">йкальского края, администрация </w:t>
      </w:r>
      <w:r w:rsidRPr="00E756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12BB9"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proofErr w:type="gramStart"/>
      <w:r w:rsidR="00512BB9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7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E75642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</w:t>
      </w:r>
    </w:p>
    <w:p w:rsidR="00B80540" w:rsidRDefault="00B80540" w:rsidP="00B80540">
      <w:pPr>
        <w:pStyle w:val="3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Создать в Чернышевском муниципальном районе Забайкальского края муниципальный межведомственный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консилиум по вопросам обоснования помещение детей в учреждения со стационарной формой пребывания.</w:t>
      </w:r>
    </w:p>
    <w:p w:rsidR="00B80540" w:rsidRPr="00DF3A3A" w:rsidRDefault="00B80540" w:rsidP="00B80540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 Утвердить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Положение, состав муниципального межведомственного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консилиума по вопросам обоснования помещение детей в учреждения со стационарной формой пребывания, согласно приложения 1 к настоящему постановлению.</w:t>
      </w:r>
    </w:p>
    <w:p w:rsidR="00B80540" w:rsidRDefault="00B80540" w:rsidP="00B80540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Pr="00E75642">
        <w:rPr>
          <w:rFonts w:ascii="Times New Roman" w:hAnsi="Times New Roman"/>
          <w:sz w:val="28"/>
          <w:szCs w:val="28"/>
          <w:lang w:val="ru-RU" w:eastAsia="ru-RU"/>
        </w:rPr>
        <w:t xml:space="preserve">Настоящее постановление разместить на официальном сайте </w:t>
      </w:r>
      <w:r w:rsidRPr="00E75642">
        <w:rPr>
          <w:rFonts w:ascii="Times New Roman" w:hAnsi="Times New Roman"/>
          <w:sz w:val="28"/>
          <w:szCs w:val="28"/>
          <w:lang w:eastAsia="ru-RU"/>
        </w:rPr>
        <w:t>https</w:t>
      </w:r>
      <w:r w:rsidRPr="00E75642">
        <w:rPr>
          <w:rFonts w:ascii="Times New Roman" w:hAnsi="Times New Roman"/>
          <w:sz w:val="28"/>
          <w:szCs w:val="28"/>
          <w:lang w:val="ru-RU" w:eastAsia="ru-RU"/>
        </w:rPr>
        <w:t>: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75642">
        <w:rPr>
          <w:rFonts w:ascii="Times New Roman" w:hAnsi="Times New Roman"/>
          <w:sz w:val="28"/>
          <w:szCs w:val="28"/>
          <w:lang w:eastAsia="ru-RU"/>
        </w:rPr>
        <w:t>chernishev</w:t>
      </w:r>
      <w:proofErr w:type="spellEnd"/>
      <w:r w:rsidRPr="00E75642">
        <w:rPr>
          <w:rFonts w:ascii="Times New Roman" w:hAnsi="Times New Roman"/>
          <w:sz w:val="28"/>
          <w:szCs w:val="28"/>
          <w:lang w:val="ru-RU" w:eastAsia="ru-RU"/>
        </w:rPr>
        <w:t>.75.</w:t>
      </w:r>
      <w:proofErr w:type="spellStart"/>
      <w:r w:rsidRPr="00E75642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Pr="00E75642">
        <w:rPr>
          <w:rFonts w:ascii="Times New Roman" w:hAnsi="Times New Roman"/>
          <w:sz w:val="28"/>
          <w:szCs w:val="28"/>
          <w:lang w:val="ru-RU" w:eastAsia="ru-RU"/>
        </w:rPr>
        <w:t>, в разделе Документы</w:t>
      </w:r>
    </w:p>
    <w:p w:rsidR="00B80540" w:rsidRDefault="00B80540" w:rsidP="00B80540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Контроль за исполнением настоящего постановления возложить на заместителя главы Чернышевского муниципального района Забайкальского края по социальным вопросам (Л.И. Вологдину).</w:t>
      </w:r>
    </w:p>
    <w:p w:rsidR="00B80540" w:rsidRDefault="00B80540" w:rsidP="00B8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80540" w:rsidRDefault="00B80540" w:rsidP="00B8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80540" w:rsidRDefault="00B80540" w:rsidP="00B80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B061A" w:rsidRDefault="00D30C1F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главы </w:t>
      </w:r>
      <w:r w:rsidR="006B061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BA568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30C1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D30C1F">
        <w:rPr>
          <w:rFonts w:ascii="Times New Roman" w:hAnsi="Times New Roman" w:cs="Times New Roman"/>
          <w:bCs/>
          <w:sz w:val="28"/>
          <w:szCs w:val="28"/>
        </w:rPr>
        <w:t>С.А. Максимов</w:t>
      </w:r>
    </w:p>
    <w:p w:rsidR="00C528AE" w:rsidRDefault="00BA568F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8AE" w:rsidRDefault="00C528A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72E" w:rsidRDefault="00D3472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72E" w:rsidRDefault="00D3472E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4F85" w:rsidRPr="00F27E5A" w:rsidRDefault="00E94F85" w:rsidP="00E94F85">
      <w:pPr>
        <w:spacing w:after="0" w:line="240" w:lineRule="auto"/>
        <w:ind w:firstLine="993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7E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E94F85" w:rsidRPr="00F27E5A" w:rsidRDefault="00E94F85" w:rsidP="00E94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E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E94F85" w:rsidRPr="00F27E5A" w:rsidRDefault="00E94F85" w:rsidP="00E94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E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МР «Чернышевский район» </w:t>
      </w:r>
      <w:r w:rsidRPr="00F27E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E94F85" w:rsidRPr="00F27E5A" w:rsidRDefault="00E94F85" w:rsidP="00E94F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7E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F27E5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февраля 2025 года № 80</w:t>
      </w:r>
    </w:p>
    <w:p w:rsidR="00E94F85" w:rsidRDefault="00E94F85" w:rsidP="00E94F85">
      <w:pPr>
        <w:pStyle w:val="101"/>
        <w:spacing w:line="240" w:lineRule="auto"/>
        <w:ind w:firstLine="0"/>
        <w:jc w:val="right"/>
        <w:rPr>
          <w:rFonts w:ascii="Times New Roman" w:hAnsi="Times New Roman" w:cs="Times New Roman"/>
          <w:b/>
          <w:bCs/>
          <w:color w:val="2D2C38"/>
          <w:sz w:val="28"/>
          <w:szCs w:val="28"/>
          <w:lang w:bidi="ru-RU"/>
        </w:rPr>
      </w:pPr>
    </w:p>
    <w:p w:rsidR="00E94F85" w:rsidRDefault="00E94F85" w:rsidP="00E94F85">
      <w:pPr>
        <w:pStyle w:val="101"/>
        <w:spacing w:line="240" w:lineRule="auto"/>
        <w:ind w:firstLine="0"/>
        <w:rPr>
          <w:rFonts w:ascii="Times New Roman" w:hAnsi="Times New Roman" w:cs="Times New Roman"/>
          <w:b/>
          <w:bCs/>
          <w:color w:val="2D2C38"/>
          <w:sz w:val="28"/>
          <w:szCs w:val="28"/>
          <w:lang w:bidi="ru-RU"/>
        </w:rPr>
      </w:pPr>
    </w:p>
    <w:p w:rsidR="00E94F85" w:rsidRPr="00E94F85" w:rsidRDefault="00E94F85" w:rsidP="00E94F85">
      <w:pPr>
        <w:pStyle w:val="101"/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b/>
          <w:bCs/>
          <w:color w:val="2D2C38"/>
          <w:lang w:bidi="ru-RU"/>
        </w:rPr>
        <w:t>Положение</w:t>
      </w:r>
    </w:p>
    <w:p w:rsidR="00E94F85" w:rsidRPr="00E94F85" w:rsidRDefault="00E94F85" w:rsidP="00E94F85">
      <w:pPr>
        <w:pStyle w:val="101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2D2C38"/>
          <w:lang w:bidi="ru-RU"/>
        </w:rPr>
      </w:pPr>
      <w:r w:rsidRPr="00E94F85">
        <w:rPr>
          <w:rFonts w:ascii="Times New Roman" w:hAnsi="Times New Roman" w:cs="Times New Roman"/>
          <w:b/>
          <w:bCs/>
          <w:color w:val="2D2C38"/>
          <w:lang w:bidi="ru-RU"/>
        </w:rPr>
        <w:t>о муниципальном межведомственном консилиуме</w:t>
      </w:r>
      <w:r w:rsidRPr="00E94F85">
        <w:rPr>
          <w:rFonts w:ascii="Times New Roman" w:hAnsi="Times New Roman" w:cs="Times New Roman"/>
          <w:b/>
          <w:bCs/>
          <w:color w:val="2D2C38"/>
          <w:lang w:bidi="ru-RU"/>
        </w:rPr>
        <w:br/>
        <w:t>по вопросам обоснованности помещения детей в учреждения</w:t>
      </w:r>
      <w:r w:rsidRPr="00E94F85">
        <w:rPr>
          <w:rFonts w:ascii="Times New Roman" w:hAnsi="Times New Roman" w:cs="Times New Roman"/>
          <w:b/>
          <w:bCs/>
          <w:color w:val="2D2C38"/>
          <w:lang w:bidi="ru-RU"/>
        </w:rPr>
        <w:br/>
        <w:t>со стационарной формой пребывания</w:t>
      </w:r>
    </w:p>
    <w:p w:rsidR="00E94F85" w:rsidRPr="00E94F85" w:rsidRDefault="00E94F85" w:rsidP="00E94F85">
      <w:pPr>
        <w:pStyle w:val="101"/>
        <w:spacing w:line="240" w:lineRule="auto"/>
        <w:ind w:firstLine="0"/>
        <w:jc w:val="center"/>
        <w:rPr>
          <w:rFonts w:ascii="Times New Roman" w:hAnsi="Times New Roman" w:cs="Times New Roman"/>
        </w:rPr>
      </w:pPr>
    </w:p>
    <w:p w:rsidR="00E94F85" w:rsidRPr="006E03C2" w:rsidRDefault="00E94F85" w:rsidP="00E94F85">
      <w:pPr>
        <w:pStyle w:val="101"/>
        <w:numPr>
          <w:ilvl w:val="0"/>
          <w:numId w:val="2"/>
        </w:numPr>
        <w:tabs>
          <w:tab w:val="left" w:pos="653"/>
        </w:tabs>
        <w:spacing w:line="257" w:lineRule="auto"/>
        <w:ind w:firstLine="0"/>
        <w:jc w:val="center"/>
        <w:rPr>
          <w:rFonts w:ascii="Times New Roman" w:hAnsi="Times New Roman" w:cs="Times New Roman"/>
        </w:rPr>
      </w:pPr>
      <w:r w:rsidRPr="006E03C2">
        <w:rPr>
          <w:rFonts w:ascii="Times New Roman" w:hAnsi="Times New Roman" w:cs="Times New Roman"/>
          <w:lang w:bidi="ru-RU"/>
        </w:rPr>
        <w:t>Общие положения</w:t>
      </w:r>
    </w:p>
    <w:p w:rsidR="00E94F85" w:rsidRPr="00E94F85" w:rsidRDefault="00E94F85" w:rsidP="00E94F85">
      <w:pPr>
        <w:pStyle w:val="101"/>
        <w:tabs>
          <w:tab w:val="left" w:pos="653"/>
        </w:tabs>
        <w:spacing w:line="257" w:lineRule="auto"/>
        <w:ind w:firstLine="0"/>
        <w:rPr>
          <w:rFonts w:ascii="Times New Roman" w:hAnsi="Times New Roman" w:cs="Times New Roman"/>
          <w:b/>
        </w:rPr>
      </w:pP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Межведомственный консилиум муниципального района (далее - МК) является одной из форм взаимодействия субъектов профилактики муниципальных образований региона, направленного на оценку ситуации и принятие решений обоснованности помещения детей, а также разработку планов сопровождения семей, продления срока пребывания в учреждении стационарной формы Чернышевского</w:t>
      </w:r>
      <w:r w:rsidRPr="00E94F85">
        <w:rPr>
          <w:rFonts w:ascii="Times New Roman" w:hAnsi="Times New Roman" w:cs="Times New Roman"/>
        </w:rPr>
        <w:t xml:space="preserve"> муниципального района Забайкальского края</w:t>
      </w:r>
      <w:r w:rsidRPr="00E94F85">
        <w:rPr>
          <w:rFonts w:ascii="Times New Roman" w:hAnsi="Times New Roman" w:cs="Times New Roman"/>
          <w:lang w:bidi="ru-RU"/>
        </w:rPr>
        <w:t xml:space="preserve"> или для детей-сирот и детей, ост</w:t>
      </w:r>
      <w:r w:rsidRPr="00E94F85">
        <w:rPr>
          <w:rFonts w:ascii="Times New Roman" w:hAnsi="Times New Roman" w:cs="Times New Roman"/>
        </w:rPr>
        <w:t>авшихся без попечения родителей:</w:t>
      </w:r>
    </w:p>
    <w:p w:rsidR="00E94F85" w:rsidRPr="00E94F85" w:rsidRDefault="00E94F85" w:rsidP="00E94F85">
      <w:pPr>
        <w:pStyle w:val="101"/>
        <w:numPr>
          <w:ilvl w:val="0"/>
          <w:numId w:val="3"/>
        </w:numPr>
        <w:tabs>
          <w:tab w:val="left" w:pos="922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детей, оставшихся без попечения родителей (помещенных по личному заявлению, заявлению законного представителя, ходатайству уполномоченных органов в связи с ненадлежащим исполнением родительских обязанностей);</w:t>
      </w:r>
    </w:p>
    <w:p w:rsidR="00E94F85" w:rsidRPr="00E94F85" w:rsidRDefault="00E94F85" w:rsidP="00E94F85">
      <w:pPr>
        <w:pStyle w:val="101"/>
        <w:numPr>
          <w:ilvl w:val="0"/>
          <w:numId w:val="3"/>
        </w:numPr>
        <w:tabs>
          <w:tab w:val="left" w:pos="165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детей из семей, находящихся в социально-опасном положении;</w:t>
      </w:r>
    </w:p>
    <w:p w:rsidR="00E94F85" w:rsidRPr="00E94F85" w:rsidRDefault="00E94F85" w:rsidP="00E94F85">
      <w:pPr>
        <w:pStyle w:val="101"/>
        <w:numPr>
          <w:ilvl w:val="0"/>
          <w:numId w:val="3"/>
        </w:numPr>
        <w:tabs>
          <w:tab w:val="left" w:pos="165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детей из семей, находящихся в трудной жизненной ситуации.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Порядок деятельности МК, организация, контроль за работой определяются настоящим положением.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Настоящее положение разработано в соответствии с: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E94F85">
        <w:rPr>
          <w:rFonts w:ascii="Times New Roman" w:hAnsi="Times New Roman" w:cs="Times New Roman"/>
          <w:lang w:bidi="ru-RU"/>
        </w:rPr>
        <w:t xml:space="preserve">Конвенцией ООН о правах ребенка, 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E94F85">
        <w:rPr>
          <w:rFonts w:ascii="Times New Roman" w:hAnsi="Times New Roman" w:cs="Times New Roman"/>
          <w:lang w:bidi="ru-RU"/>
        </w:rPr>
        <w:t>Конституцией РФ,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E94F85">
        <w:rPr>
          <w:rFonts w:ascii="Times New Roman" w:hAnsi="Times New Roman" w:cs="Times New Roman"/>
          <w:lang w:bidi="ru-RU"/>
        </w:rPr>
        <w:t xml:space="preserve"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E94F85">
        <w:rPr>
          <w:rFonts w:ascii="Times New Roman" w:hAnsi="Times New Roman" w:cs="Times New Roman"/>
          <w:lang w:bidi="ru-RU"/>
        </w:rPr>
        <w:t>Федеральным законом от 24 июня 1999 года № 120-ФЗ «Об основах системы профилактики безнадзорности и</w:t>
      </w:r>
      <w:r w:rsidRPr="00E94F85">
        <w:rPr>
          <w:rFonts w:ascii="Times New Roman" w:hAnsi="Times New Roman" w:cs="Times New Roman"/>
        </w:rPr>
        <w:t xml:space="preserve"> </w:t>
      </w:r>
      <w:r w:rsidRPr="00E94F85">
        <w:rPr>
          <w:rFonts w:ascii="Times New Roman" w:hAnsi="Times New Roman" w:cs="Times New Roman"/>
          <w:lang w:bidi="ru-RU"/>
        </w:rPr>
        <w:t>правонарушений несовершеннолетних»;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E94F85">
        <w:rPr>
          <w:rFonts w:ascii="Times New Roman" w:hAnsi="Times New Roman" w:cs="Times New Roman"/>
          <w:lang w:bidi="ru-RU"/>
        </w:rPr>
        <w:t>Федеральным законом «Об основах социального обслуживания граждан в Российской Федерации» от 28.12.2013 г. №442-ФЗ;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E94F85">
        <w:rPr>
          <w:rFonts w:ascii="Times New Roman" w:hAnsi="Times New Roman" w:cs="Times New Roman"/>
          <w:lang w:bidi="ru-RU"/>
        </w:rPr>
        <w:t>Федеральным законом от 27 июля 2006 г. № 152-ФЗ «О персональных данных»; национальными стандартами Российской Федерации в сфере социального обслуживания граждан.</w:t>
      </w:r>
    </w:p>
    <w:p w:rsidR="00E94F85" w:rsidRPr="00E94F85" w:rsidRDefault="00E94F85" w:rsidP="00E94F85">
      <w:pPr>
        <w:pStyle w:val="101"/>
        <w:tabs>
          <w:tab w:val="left" w:pos="1421"/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Приказом МВД России от 15 октября 2013 г. № 845 «Об утверждении Инструкции по организации деятельности подразделений по делам несовершеннолетних органов внутренних дел Российской Федерации; 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2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МК действует как межведомственная структура, объединяющая специалистов субъектов профилактики: учреждений социальной защиты населения, сотрудников опеки, органов внутренних дел, образования, здравоохранения и других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ситуации.</w:t>
      </w:r>
    </w:p>
    <w:p w:rsidR="00E94F85" w:rsidRPr="00E94F85" w:rsidRDefault="00E94F85" w:rsidP="00E94F85">
      <w:pPr>
        <w:pStyle w:val="101"/>
        <w:numPr>
          <w:ilvl w:val="0"/>
          <w:numId w:val="2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Цели и задачи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lastRenderedPageBreak/>
        <w:t>Целями МК является: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1530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Оценка ситуации и принятие решений обоснованности помещения детей в государственные организации для детей, оставшихся без попечения родителей или находящихся в трудной жизненной ситуации.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Организация комплексной помощи семье, направленной на вывод семьи из трудной жизненной ситуации и социально опасного положения.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1530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Организация комплексного </w:t>
      </w:r>
      <w:proofErr w:type="spellStart"/>
      <w:r w:rsidRPr="00E94F85">
        <w:rPr>
          <w:rFonts w:ascii="Times New Roman" w:hAnsi="Times New Roman" w:cs="Times New Roman"/>
          <w:lang w:bidi="ru-RU"/>
        </w:rPr>
        <w:t>социально-медико-психолого</w:t>
      </w:r>
      <w:r w:rsidRPr="00E94F85">
        <w:rPr>
          <w:rFonts w:ascii="Times New Roman" w:hAnsi="Times New Roman" w:cs="Times New Roman"/>
          <w:lang w:bidi="ru-RU"/>
        </w:rPr>
        <w:softHyphen/>
        <w:t>педагогического</w:t>
      </w:r>
      <w:proofErr w:type="spellEnd"/>
      <w:r w:rsidRPr="00E94F85">
        <w:rPr>
          <w:rFonts w:ascii="Times New Roman" w:hAnsi="Times New Roman" w:cs="Times New Roman"/>
          <w:lang w:bidi="ru-RU"/>
        </w:rPr>
        <w:t xml:space="preserve"> сопровождения несовершеннолетних в соответствии с их семейной ситуацией, возрастными, индивидуальными особенностями, уровнем интеллектуального развития, состоянием соматического и нервно-психического здоровья.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Задачами МК являются: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Решение проблем, связанных со своевременным выявлением семейного неблагополучия, воспитанием, обучением, социальной адаптацией и интеграцией в обществе детей.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Определение индивидуальной потребности в сопровождении детей во время пребывания в организации для детей-сирот и координация деятельности субъектов профилактики по вопросам реализации мероприятий программы сопровождения, контроля за их выполнением, оценки эффективности мероприятий.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2156"/>
          <w:tab w:val="left" w:pos="4114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Обеспечение</w:t>
      </w:r>
      <w:r w:rsidRPr="00E94F85">
        <w:rPr>
          <w:rFonts w:ascii="Times New Roman" w:hAnsi="Times New Roman" w:cs="Times New Roman"/>
          <w:lang w:bidi="ru-RU"/>
        </w:rPr>
        <w:tab/>
        <w:t>социально-медико-психолого-педагогического</w:t>
      </w:r>
    </w:p>
    <w:p w:rsidR="00E94F85" w:rsidRPr="00E94F85" w:rsidRDefault="00E94F85" w:rsidP="00E94F85">
      <w:pPr>
        <w:pStyle w:val="101"/>
        <w:spacing w:line="257" w:lineRule="auto"/>
        <w:ind w:firstLine="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сопровождения семей в соответствии комплексными планами сопровождения, контроля за их выполнением.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Создание целостной системы, обеспечивающей оптимальное социально-медико-психолого-педагогическое сопровождение семей.</w:t>
      </w:r>
    </w:p>
    <w:p w:rsidR="00E94F85" w:rsidRPr="00E94F85" w:rsidRDefault="00E94F85" w:rsidP="00E94F85">
      <w:pPr>
        <w:pStyle w:val="101"/>
        <w:numPr>
          <w:ilvl w:val="2"/>
          <w:numId w:val="2"/>
        </w:numPr>
        <w:tabs>
          <w:tab w:val="left" w:pos="2156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Организация взаимодействия между субъектами профилактики.</w:t>
      </w:r>
    </w:p>
    <w:p w:rsidR="00E94F85" w:rsidRPr="00E94F85" w:rsidRDefault="00E94F85" w:rsidP="00E94F85">
      <w:pPr>
        <w:pStyle w:val="101"/>
        <w:numPr>
          <w:ilvl w:val="0"/>
          <w:numId w:val="2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Структура и организация деятельности межведомственного консилиума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В состав МК входят: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заместитель главы МР «Чернышевский район» по социальным вопросам Вологдина Л.И. - председатель;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</w:rPr>
        <w:t xml:space="preserve">заместитель начальника Краевого центра социальной защиты населения Забайкальского края в Чернышевском районе Ермолина Наталья Викторовна, </w:t>
      </w:r>
      <w:r w:rsidRPr="00E94F85">
        <w:rPr>
          <w:rFonts w:ascii="Times New Roman" w:hAnsi="Times New Roman" w:cs="Times New Roman"/>
          <w:lang w:bidi="ru-RU"/>
        </w:rPr>
        <w:t>- заместитель председателя;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</w:rPr>
        <w:t xml:space="preserve">специалист по социальной работе ГУСО ЧСРЦ «Дружба» </w:t>
      </w:r>
      <w:proofErr w:type="spellStart"/>
      <w:r w:rsidRPr="00E94F85">
        <w:rPr>
          <w:rFonts w:ascii="Times New Roman" w:hAnsi="Times New Roman" w:cs="Times New Roman"/>
        </w:rPr>
        <w:t>Бунакова</w:t>
      </w:r>
      <w:proofErr w:type="spellEnd"/>
      <w:r w:rsidRPr="00E94F85">
        <w:rPr>
          <w:rFonts w:ascii="Times New Roman" w:hAnsi="Times New Roman" w:cs="Times New Roman"/>
        </w:rPr>
        <w:t xml:space="preserve"> Оксана </w:t>
      </w:r>
      <w:proofErr w:type="gramStart"/>
      <w:r w:rsidRPr="00E94F85">
        <w:rPr>
          <w:rFonts w:ascii="Times New Roman" w:hAnsi="Times New Roman" w:cs="Times New Roman"/>
        </w:rPr>
        <w:t xml:space="preserve">Валерьевна  </w:t>
      </w:r>
      <w:r w:rsidRPr="00E94F85">
        <w:rPr>
          <w:rFonts w:ascii="Times New Roman" w:hAnsi="Times New Roman" w:cs="Times New Roman"/>
          <w:lang w:bidi="ru-RU"/>
        </w:rPr>
        <w:t>-</w:t>
      </w:r>
      <w:proofErr w:type="gramEnd"/>
      <w:r w:rsidRPr="00E94F85">
        <w:rPr>
          <w:rFonts w:ascii="Times New Roman" w:hAnsi="Times New Roman" w:cs="Times New Roman"/>
          <w:lang w:bidi="ru-RU"/>
        </w:rPr>
        <w:t xml:space="preserve"> секретарь.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Члены МК: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eastAsia="Times New Roman" w:hAnsi="Times New Roman" w:cs="Times New Roman"/>
        </w:rPr>
        <w:t xml:space="preserve">специалист по работе с молодежью МКУ «Комитета образования и молодежной политики» </w:t>
      </w:r>
      <w:proofErr w:type="spellStart"/>
      <w:r w:rsidRPr="00E94F85">
        <w:rPr>
          <w:rFonts w:ascii="Times New Roman" w:eastAsia="Times New Roman" w:hAnsi="Times New Roman" w:cs="Times New Roman"/>
        </w:rPr>
        <w:t>Колычева</w:t>
      </w:r>
      <w:proofErr w:type="spellEnd"/>
      <w:r w:rsidRPr="00E94F85">
        <w:rPr>
          <w:rFonts w:ascii="Times New Roman" w:eastAsia="Times New Roman" w:hAnsi="Times New Roman" w:cs="Times New Roman"/>
        </w:rPr>
        <w:t xml:space="preserve"> Елена Ивановна;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E94F85">
        <w:rPr>
          <w:rFonts w:ascii="Times New Roman" w:eastAsia="Times New Roman" w:hAnsi="Times New Roman" w:cs="Times New Roman"/>
        </w:rPr>
        <w:t>ведущий специалист отдела опеки и попечительства МКУ «Комитета образования и молодежной политики» Филиппова Татьяна Викторовна;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</w:rPr>
        <w:t xml:space="preserve">заведующая отделением ТЖС ГУСО ЧСРЦ «Дружба» </w:t>
      </w:r>
      <w:proofErr w:type="spellStart"/>
      <w:r w:rsidRPr="00E94F85">
        <w:rPr>
          <w:rFonts w:ascii="Times New Roman" w:hAnsi="Times New Roman" w:cs="Times New Roman"/>
        </w:rPr>
        <w:t>Незамаева</w:t>
      </w:r>
      <w:proofErr w:type="spellEnd"/>
      <w:r w:rsidRPr="00E94F85">
        <w:rPr>
          <w:rFonts w:ascii="Times New Roman" w:hAnsi="Times New Roman" w:cs="Times New Roman"/>
        </w:rPr>
        <w:t xml:space="preserve"> Татьяна Ивановна;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старший инспектор по делам несовершеннолетних ОУУП и ПДН ОМВД России по Чернышевскому району Грицкова Анна Андреевна;</w:t>
      </w:r>
    </w:p>
    <w:p w:rsidR="00E94F85" w:rsidRPr="00E94F85" w:rsidRDefault="00E94F85" w:rsidP="00E94F85">
      <w:pPr>
        <w:pStyle w:val="101"/>
        <w:spacing w:line="257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</w:rPr>
        <w:t>педиатр ГУЗ «Чернышевская районная больница» Логунова Любовь Васильевна.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76"/>
        </w:tabs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На заседания консилиума могут приглашаться иные специалисты, по конкретному случаю.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Специалисты, включенные в муниципальный МК, выполняют работу в рамках основного рабочего времени.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lastRenderedPageBreak/>
        <w:t xml:space="preserve">Отбор случаев для рассмотрения на консилиуме осуществляется секретарем МК. 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На заседании муниципального МК обсуждаются вопросы обоснованности помещения детей в государственные организации для детей- сирот и детей, оставшихся без попечения родителей, обсуждаются вопросы организации комплексной антикризисной помощи семье, направленной на вывод семьи из трудной жизненной ситуации и социально опасного положения.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В случае помещения ребенка в учреждение с территории, не имеющей учреждения со стационарной формой обслуживания, проводится расширенный консилиум с участием специалистов двух муниципальных образований в целях ликвидации дублирования полномочий и оказания комплексной антикризисной помощи семье и ребенку, направленной на возврат в семью.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На заседании МК должны быть представлены следующие документы по ребенку и семье: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акт </w:t>
      </w:r>
      <w:proofErr w:type="spellStart"/>
      <w:r w:rsidRPr="00E94F85">
        <w:rPr>
          <w:rFonts w:ascii="Times New Roman" w:hAnsi="Times New Roman" w:cs="Times New Roman"/>
          <w:lang w:bidi="ru-RU"/>
        </w:rPr>
        <w:t>жилищно</w:t>
      </w:r>
      <w:proofErr w:type="spellEnd"/>
      <w:r w:rsidRPr="00E94F85">
        <w:rPr>
          <w:rFonts w:ascii="Times New Roman" w:hAnsi="Times New Roman" w:cs="Times New Roman"/>
          <w:lang w:bidi="ru-RU"/>
        </w:rPr>
        <w:t xml:space="preserve"> –бытовых условий жизни семьи (ребенка);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информация о ребенке, семье, родственниках;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психолого-педагогическая характеристика на ребенка, заверенная директором ГУСО </w:t>
      </w:r>
      <w:r w:rsidRPr="00E94F85">
        <w:rPr>
          <w:rFonts w:ascii="Times New Roman" w:hAnsi="Times New Roman" w:cs="Times New Roman"/>
        </w:rPr>
        <w:t>ЧСРЦ «Дружба»;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характеристика на несовершеннолетнего из ДОУ, школы, заверенная директором или зам. директора учебного заведения;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информация о состоянии здоровья ребенка (наличие инвалидности, потребности в </w:t>
      </w:r>
      <w:r w:rsidRPr="00E94F85">
        <w:rPr>
          <w:rFonts w:ascii="Times New Roman" w:hAnsi="Times New Roman" w:cs="Times New Roman"/>
        </w:rPr>
        <w:t>П</w:t>
      </w:r>
      <w:r w:rsidRPr="00E94F85">
        <w:rPr>
          <w:rFonts w:ascii="Times New Roman" w:hAnsi="Times New Roman" w:cs="Times New Roman"/>
          <w:lang w:bidi="ru-RU"/>
        </w:rPr>
        <w:t>МПК, и т.д.).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На основании полученных данных (представления специалистов) коллегиально выявляется: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актуальная проблема семьи, составляется заключение консилиума о целесообразности (нецелесообразности) помещения ребенка в социальное учреждение, в ходе заседания разрабатывается и утверждается комплексный антикризисный план сопровождения.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08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В Консилиуме ведется следующая документация: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протоколы Консилиума;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журнал записи и учета семей, прошедших Консилиум (планирование заседаний МК);</w:t>
      </w:r>
    </w:p>
    <w:p w:rsidR="00E94F85" w:rsidRPr="00E94F85" w:rsidRDefault="00E94F85" w:rsidP="00E94F85">
      <w:pPr>
        <w:pStyle w:val="101"/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межведомственные комплексные планы (Далее - МКП) сопровождения семей хранятся у секретаря (возможно в электронном виде), в учреждении социального обслуживания и соисполнителей МКП.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23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За ведение документации несет ответственность секретарь МК муниципального образования.</w:t>
      </w:r>
    </w:p>
    <w:p w:rsidR="00E94F85" w:rsidRPr="00E94F85" w:rsidRDefault="00E94F85" w:rsidP="00E94F85">
      <w:pPr>
        <w:pStyle w:val="101"/>
        <w:numPr>
          <w:ilvl w:val="0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Порядок подготовки и проведения Консилиума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Заседания муниципального МК подразделяются на плановые и внеплановые и проводятся под руководством председателя либо его заместителем.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Плановые МК консилиумы проводятся в муниципальном образовании: первичный - в первые семь рабочих дней после помещения несовершеннолетнего в социальное учреждение;</w:t>
      </w:r>
    </w:p>
    <w:p w:rsidR="00E94F85" w:rsidRPr="00E94F85" w:rsidRDefault="00E94F85" w:rsidP="00E94F85">
      <w:pPr>
        <w:pStyle w:val="101"/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повторный - через 3 месяца после помещения несовершеннолетнего в социальное учреждение с целью рассмотрения промежуточных результатов по реализации межведомственного плана сопровождения;</w:t>
      </w:r>
    </w:p>
    <w:p w:rsidR="00E94F85" w:rsidRPr="00E94F85" w:rsidRDefault="00E94F85" w:rsidP="00E94F85">
      <w:pPr>
        <w:pStyle w:val="101"/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заключительный - за 1 неделю до окончания срока сопровождения, либо по </w:t>
      </w:r>
      <w:r w:rsidRPr="00E94F85">
        <w:rPr>
          <w:rFonts w:ascii="Times New Roman" w:hAnsi="Times New Roman" w:cs="Times New Roman"/>
          <w:lang w:bidi="ru-RU"/>
        </w:rPr>
        <w:lastRenderedPageBreak/>
        <w:t>выполнению плана сопровождения. Проводится оценка эффективности выполнения плана сопровождения, выносится решение о продлении срока сопровождения, о прекращении сопровождения.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Внеплановые заседания муниципального МК собираются по запросам субъектов профилактики, сопровождающих семью с детьми. Поводом является выявление или возникновение новых обстоятельств, влияющих на благополучие семьи, обучение и развитие ребенка, отрицательная динамика развития и обучения и т.п., трудности в адаптации, нарушении поведения.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Задачами внепланового Консилиума являются:</w:t>
      </w:r>
    </w:p>
    <w:p w:rsidR="00E94F85" w:rsidRPr="00E94F85" w:rsidRDefault="00E94F85" w:rsidP="00E94F85">
      <w:pPr>
        <w:pStyle w:val="101"/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Решение вопроса о принятии каких-либо необходимых экстренных мер по разрешению выявленных обстоятельств в семье, влияющих на реализацию мероприятий по сопровождению и эффективность сопровождения;</w:t>
      </w:r>
    </w:p>
    <w:p w:rsidR="00E94F85" w:rsidRPr="00E94F85" w:rsidRDefault="00E94F85" w:rsidP="00E94F85">
      <w:pPr>
        <w:pStyle w:val="101"/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Коррекция комплексного антикризисного плана сопровождения семьи в случае выявления новых обстоятельств, влияющих на эффективность реализации мероприятий плана сопровождения.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Любой из членов МК ставит в известность секретаря о необходимости обсуждения проблемы семьи/ребенка/, секретарь организует подготовку и проведение заседания консилиума. Консилиум проводится под руководством председателя, а в его отсутствие - заместителем председателя консилиума.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 xml:space="preserve">Специалисты докладывают свои заключения по семье/ребенку/. Каждый специалист, участвующий в реабилитационной, </w:t>
      </w:r>
      <w:proofErr w:type="spellStart"/>
      <w:r w:rsidRPr="00E94F85">
        <w:rPr>
          <w:rFonts w:ascii="Times New Roman" w:hAnsi="Times New Roman" w:cs="Times New Roman"/>
          <w:lang w:bidi="ru-RU"/>
        </w:rPr>
        <w:t>коррекционно</w:t>
      </w:r>
      <w:r w:rsidRPr="00E94F85">
        <w:rPr>
          <w:rFonts w:ascii="Times New Roman" w:hAnsi="Times New Roman" w:cs="Times New Roman"/>
          <w:lang w:bidi="ru-RU"/>
        </w:rPr>
        <w:softHyphen/>
        <w:t>развивающей</w:t>
      </w:r>
      <w:proofErr w:type="spellEnd"/>
      <w:r w:rsidRPr="00E94F85">
        <w:rPr>
          <w:rFonts w:ascii="Times New Roman" w:hAnsi="Times New Roman" w:cs="Times New Roman"/>
          <w:lang w:bidi="ru-RU"/>
        </w:rPr>
        <w:t xml:space="preserve"> и консультационной работе, в устной форме даёт свое заключение о семье/ребенке/ и предложения по выходу из кризиса (трудной жизненной ситуации). Последовательность устанавливает председатель. В ходе заседания разрабатывается и утверждается комплексный антикризисный план сопровождения, после чего о</w:t>
      </w:r>
      <w:r w:rsidRPr="00E94F85">
        <w:rPr>
          <w:rFonts w:ascii="Times New Roman" w:hAnsi="Times New Roman" w:cs="Times New Roman"/>
        </w:rPr>
        <w:t>формляется протокол консилиума.</w:t>
      </w:r>
    </w:p>
    <w:p w:rsidR="00E94F85" w:rsidRPr="00E94F85" w:rsidRDefault="00E94F85" w:rsidP="00E94F85">
      <w:pPr>
        <w:pStyle w:val="101"/>
        <w:numPr>
          <w:ilvl w:val="1"/>
          <w:numId w:val="2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</w:rPr>
      </w:pPr>
      <w:r w:rsidRPr="00E94F85">
        <w:rPr>
          <w:rFonts w:ascii="Times New Roman" w:hAnsi="Times New Roman" w:cs="Times New Roman"/>
          <w:lang w:bidi="ru-RU"/>
        </w:rPr>
        <w:t>Рекомендации по проведению дальнейшей реабилитационной, коррекционно-развивающей работы, а также разработанный антикризисный план мероприятий по решению выявленных проблем утвержденные консилиумом, являются обязательными для всех специалистов, работающих с семьей/ребенком/.</w:t>
      </w:r>
    </w:p>
    <w:p w:rsidR="00E94F85" w:rsidRPr="003C0BEB" w:rsidRDefault="00E94F85" w:rsidP="00E94F85">
      <w:pPr>
        <w:pStyle w:val="101"/>
        <w:numPr>
          <w:ilvl w:val="1"/>
          <w:numId w:val="2"/>
        </w:numPr>
        <w:tabs>
          <w:tab w:val="left" w:pos="13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F85">
        <w:rPr>
          <w:rFonts w:ascii="Times New Roman" w:hAnsi="Times New Roman" w:cs="Times New Roman"/>
          <w:lang w:bidi="ru-RU"/>
        </w:rPr>
        <w:t>Решения Консилиума оформляются протоколом. Протокол</w:t>
      </w:r>
      <w:r w:rsidRPr="003C0BEB">
        <w:rPr>
          <w:rFonts w:ascii="Times New Roman" w:hAnsi="Times New Roman" w:cs="Times New Roman"/>
          <w:sz w:val="28"/>
          <w:szCs w:val="28"/>
          <w:lang w:bidi="ru-RU"/>
        </w:rPr>
        <w:t xml:space="preserve"> Консилиума подшивается в папку «Планирование и проведение МК</w:t>
      </w:r>
      <w:r>
        <w:rPr>
          <w:rFonts w:ascii="Times New Roman" w:hAnsi="Times New Roman" w:cs="Times New Roman"/>
          <w:sz w:val="28"/>
          <w:szCs w:val="28"/>
        </w:rPr>
        <w:t>», а также в личное дело семьи.</w:t>
      </w:r>
    </w:p>
    <w:p w:rsidR="00E94F85" w:rsidRPr="003C0BEB" w:rsidRDefault="00E94F85" w:rsidP="00E94F85">
      <w:pPr>
        <w:pStyle w:val="101"/>
        <w:numPr>
          <w:ilvl w:val="0"/>
          <w:numId w:val="2"/>
        </w:numPr>
        <w:tabs>
          <w:tab w:val="left" w:pos="13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>Ответственность специалистов МК</w:t>
      </w:r>
    </w:p>
    <w:p w:rsidR="00E94F85" w:rsidRPr="003C0BEB" w:rsidRDefault="00E94F85" w:rsidP="00E94F85">
      <w:pPr>
        <w:pStyle w:val="101"/>
        <w:numPr>
          <w:ilvl w:val="1"/>
          <w:numId w:val="2"/>
        </w:numPr>
        <w:tabs>
          <w:tab w:val="left" w:pos="12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>Специалисты Консилиума несут ответственность за:</w:t>
      </w:r>
    </w:p>
    <w:p w:rsidR="00E94F85" w:rsidRPr="003C0BEB" w:rsidRDefault="00E94F85" w:rsidP="00E94F85">
      <w:pPr>
        <w:pStyle w:val="10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>адекватность используемых диагностических и коррекционных методов; обоснованность рекомендаций;</w:t>
      </w:r>
    </w:p>
    <w:p w:rsidR="00E94F85" w:rsidRPr="003C0BEB" w:rsidRDefault="00E94F85" w:rsidP="00E94F85">
      <w:pPr>
        <w:pStyle w:val="10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>конфиденциальность полученных при обследовании материалов;</w:t>
      </w:r>
    </w:p>
    <w:p w:rsidR="00E94F85" w:rsidRPr="003C0BEB" w:rsidRDefault="00E94F85" w:rsidP="00E94F85">
      <w:pPr>
        <w:pStyle w:val="10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>соблюдение прав и свобод личности ребенка;</w:t>
      </w:r>
    </w:p>
    <w:p w:rsidR="00E94F85" w:rsidRPr="003C0BEB" w:rsidRDefault="00E94F85" w:rsidP="00E94F85">
      <w:pPr>
        <w:pStyle w:val="10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>ведение документации, ее сохранность.</w:t>
      </w:r>
    </w:p>
    <w:p w:rsidR="00E94F85" w:rsidRPr="003C0BEB" w:rsidRDefault="00E94F85" w:rsidP="00E94F85">
      <w:pPr>
        <w:pStyle w:val="101"/>
        <w:numPr>
          <w:ilvl w:val="1"/>
          <w:numId w:val="2"/>
        </w:numPr>
        <w:tabs>
          <w:tab w:val="left" w:pos="12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4F85" w:rsidRPr="003C0BEB" w:rsidSect="00F27E5A">
          <w:pgSz w:w="11900" w:h="16840"/>
          <w:pgMar w:top="1134" w:right="507" w:bottom="179" w:left="1495" w:header="860" w:footer="3" w:gutter="0"/>
          <w:pgNumType w:start="8"/>
          <w:cols w:space="720"/>
          <w:noEndnote/>
          <w:docGrid w:linePitch="360"/>
        </w:sectPr>
      </w:pPr>
      <w:r w:rsidRPr="003C0BEB">
        <w:rPr>
          <w:rFonts w:ascii="Times New Roman" w:hAnsi="Times New Roman" w:cs="Times New Roman"/>
          <w:sz w:val="28"/>
          <w:szCs w:val="28"/>
          <w:lang w:bidi="ru-RU"/>
        </w:rPr>
        <w:t xml:space="preserve">Архив Консилиума </w:t>
      </w:r>
      <w:r>
        <w:rPr>
          <w:rFonts w:ascii="Times New Roman" w:hAnsi="Times New Roman" w:cs="Times New Roman"/>
          <w:sz w:val="28"/>
          <w:szCs w:val="28"/>
          <w:lang w:bidi="ru-RU"/>
        </w:rPr>
        <w:t>хранится в течение 5 лет</w:t>
      </w:r>
      <w:r w:rsidR="00A951E0"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0" w:name="_GoBack"/>
      <w:bookmarkEnd w:id="0"/>
    </w:p>
    <w:p w:rsidR="00C528AE" w:rsidRPr="00355662" w:rsidRDefault="00C528AE" w:rsidP="00FB54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528AE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F78"/>
    <w:multiLevelType w:val="multilevel"/>
    <w:tmpl w:val="FB36F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C80AA2"/>
    <w:multiLevelType w:val="multilevel"/>
    <w:tmpl w:val="88EC6FF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40460"/>
    <w:rsid w:val="00455FBD"/>
    <w:rsid w:val="004817CA"/>
    <w:rsid w:val="004C50B4"/>
    <w:rsid w:val="00512BB9"/>
    <w:rsid w:val="005A5A91"/>
    <w:rsid w:val="005C4159"/>
    <w:rsid w:val="006A1838"/>
    <w:rsid w:val="006B061A"/>
    <w:rsid w:val="006E03C2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01F9C"/>
    <w:rsid w:val="00A122EB"/>
    <w:rsid w:val="00A327DC"/>
    <w:rsid w:val="00A94C14"/>
    <w:rsid w:val="00A951E0"/>
    <w:rsid w:val="00AD03B5"/>
    <w:rsid w:val="00AF5E39"/>
    <w:rsid w:val="00B05ACA"/>
    <w:rsid w:val="00B5413E"/>
    <w:rsid w:val="00B80540"/>
    <w:rsid w:val="00BA568F"/>
    <w:rsid w:val="00BD336F"/>
    <w:rsid w:val="00C528AE"/>
    <w:rsid w:val="00C766ED"/>
    <w:rsid w:val="00CC13CB"/>
    <w:rsid w:val="00CE5282"/>
    <w:rsid w:val="00D30C1F"/>
    <w:rsid w:val="00D3472E"/>
    <w:rsid w:val="00E94F85"/>
    <w:rsid w:val="00ED5352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80540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0540"/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a4">
    <w:name w:val="Основной текст_"/>
    <w:link w:val="11"/>
    <w:locked/>
    <w:rsid w:val="00B80540"/>
    <w:rPr>
      <w:lang w:val="en-US"/>
    </w:rPr>
  </w:style>
  <w:style w:type="paragraph" w:customStyle="1" w:styleId="11">
    <w:name w:val="Основной текст1"/>
    <w:basedOn w:val="a"/>
    <w:link w:val="a4"/>
    <w:rsid w:val="00B80540"/>
    <w:pPr>
      <w:widowControl w:val="0"/>
      <w:spacing w:after="240" w:line="240" w:lineRule="auto"/>
    </w:pPr>
    <w:rPr>
      <w:lang w:val="en-US"/>
    </w:rPr>
  </w:style>
  <w:style w:type="character" w:customStyle="1" w:styleId="100">
    <w:name w:val="Основной текст (10)_"/>
    <w:basedOn w:val="a0"/>
    <w:link w:val="101"/>
    <w:rsid w:val="00E94F85"/>
    <w:rPr>
      <w:rFonts w:ascii="Arial" w:eastAsia="Arial" w:hAnsi="Arial" w:cs="Arial"/>
      <w:color w:val="101237"/>
      <w:sz w:val="26"/>
      <w:szCs w:val="26"/>
    </w:rPr>
  </w:style>
  <w:style w:type="paragraph" w:customStyle="1" w:styleId="101">
    <w:name w:val="Основной текст (10)"/>
    <w:basedOn w:val="a"/>
    <w:link w:val="100"/>
    <w:rsid w:val="00E94F85"/>
    <w:pPr>
      <w:widowControl w:val="0"/>
      <w:spacing w:after="0" w:line="259" w:lineRule="auto"/>
      <w:ind w:firstLine="720"/>
    </w:pPr>
    <w:rPr>
      <w:rFonts w:ascii="Arial" w:eastAsia="Arial" w:hAnsi="Arial" w:cs="Arial"/>
      <w:color w:val="10123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1803</Words>
  <Characters>10280</Characters>
  <Application>Microsoft Office Word</Application>
  <DocSecurity>0</DocSecurity>
  <Lines>85</Lines>
  <Paragraphs>24</Paragraphs>
  <ScaleCrop>false</ScaleCrop>
  <Company>Grizli777</Company>
  <LinksUpToDate>false</LinksUpToDate>
  <CharactersWithSpaces>12059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41</cp:revision>
  <dcterms:created xsi:type="dcterms:W3CDTF">2024-01-12T02:06:00Z</dcterms:created>
  <dcterms:modified xsi:type="dcterms:W3CDTF">2025-03-04T01:11:00Z</dcterms:modified>
</cp:coreProperties>
</file>