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2F3" w:rsidRDefault="00FE02F3" w:rsidP="00FE02F3">
      <w:pPr>
        <w:pStyle w:val="2"/>
        <w:framePr w:hSpace="180" w:wrap="around" w:vAnchor="page" w:hAnchor="margin" w:y="1020"/>
        <w:jc w:val="center"/>
        <w:rPr>
          <w:sz w:val="32"/>
          <w:szCs w:val="32"/>
        </w:rPr>
      </w:pPr>
    </w:p>
    <w:p w:rsidR="00FE02F3" w:rsidRPr="00DF59FB" w:rsidRDefault="00FE02F3" w:rsidP="00FE02F3">
      <w:pPr>
        <w:pStyle w:val="2"/>
        <w:framePr w:hSpace="180" w:wrap="around" w:vAnchor="page" w:hAnchor="margin" w:y="1020"/>
        <w:jc w:val="center"/>
        <w:rPr>
          <w:sz w:val="28"/>
          <w:szCs w:val="28"/>
        </w:rPr>
      </w:pPr>
      <w:r w:rsidRPr="00DF59FB">
        <w:rPr>
          <w:sz w:val="28"/>
          <w:szCs w:val="28"/>
        </w:rPr>
        <w:t>СОВЕТ СЕЛЬСКОГО ПОСЕЛЕНИЯ  «АЛЕУРСКОЕ»</w:t>
      </w:r>
    </w:p>
    <w:p w:rsidR="00FE02F3" w:rsidRPr="00DF59FB" w:rsidRDefault="00FE02F3" w:rsidP="00FE02F3">
      <w:pPr>
        <w:framePr w:hSpace="180" w:wrap="around" w:vAnchor="page" w:hAnchor="margin" w:y="1020"/>
      </w:pPr>
    </w:p>
    <w:p w:rsidR="00FE02F3" w:rsidRPr="00DF59FB" w:rsidRDefault="00FE02F3" w:rsidP="00FE02F3">
      <w:pPr>
        <w:pStyle w:val="3"/>
        <w:framePr w:hSpace="180" w:wrap="around" w:vAnchor="page" w:hAnchor="margin" w:y="1020"/>
        <w:jc w:val="both"/>
        <w:rPr>
          <w:rFonts w:ascii="Times New Roman" w:hAnsi="Times New Roman"/>
          <w:sz w:val="28"/>
          <w:szCs w:val="28"/>
        </w:rPr>
      </w:pPr>
      <w:r w:rsidRPr="00DF59FB">
        <w:rPr>
          <w:rFonts w:ascii="Times New Roman" w:hAnsi="Times New Roman"/>
          <w:sz w:val="28"/>
          <w:szCs w:val="28"/>
        </w:rPr>
        <w:t xml:space="preserve">                                               РЕШЕНИЕ</w:t>
      </w:r>
    </w:p>
    <w:p w:rsidR="00FE02F3" w:rsidRDefault="00FE02F3" w:rsidP="00FE02F3">
      <w:pPr>
        <w:framePr w:hSpace="180" w:wrap="around" w:vAnchor="page" w:hAnchor="margin" w:y="1020"/>
        <w:rPr>
          <w:szCs w:val="24"/>
        </w:rPr>
      </w:pPr>
    </w:p>
    <w:p w:rsidR="00FE02F3" w:rsidRDefault="00FE02F3" w:rsidP="00FE02F3">
      <w:pPr>
        <w:framePr w:hSpace="180" w:wrap="around" w:vAnchor="page" w:hAnchor="margin" w:y="1020"/>
      </w:pPr>
    </w:p>
    <w:p w:rsidR="00FE02F3" w:rsidRDefault="00FE02F3" w:rsidP="00FE02F3">
      <w:pPr>
        <w:pStyle w:val="aa"/>
        <w:framePr w:hSpace="180" w:wrap="around" w:vAnchor="page" w:hAnchor="margin" w:y="1020"/>
        <w:jc w:val="both"/>
      </w:pPr>
      <w:r>
        <w:t>17  февраля  2025 г.                                                                               №   1</w:t>
      </w:r>
    </w:p>
    <w:p w:rsidR="00FE02F3" w:rsidRDefault="00FE02F3" w:rsidP="00FE02F3">
      <w:pPr>
        <w:pStyle w:val="aa"/>
        <w:framePr w:hSpace="180" w:wrap="around" w:vAnchor="page" w:hAnchor="margin" w:y="1020"/>
        <w:jc w:val="center"/>
      </w:pPr>
      <w:r>
        <w:t>с. Алеур</w:t>
      </w:r>
    </w:p>
    <w:p w:rsidR="00FE02F3" w:rsidRDefault="00FE02F3" w:rsidP="00FE02F3">
      <w:pPr>
        <w:pStyle w:val="aa"/>
        <w:framePr w:hSpace="180" w:wrap="around" w:vAnchor="page" w:hAnchor="margin" w:y="1020"/>
        <w:jc w:val="center"/>
      </w:pPr>
    </w:p>
    <w:p w:rsidR="00FE02F3" w:rsidRDefault="00FE02F3" w:rsidP="00FE02F3">
      <w:pPr>
        <w:pStyle w:val="aa"/>
        <w:framePr w:hSpace="180" w:wrap="around" w:vAnchor="page" w:hAnchor="margin" w:y="1020"/>
        <w:jc w:val="both"/>
        <w:rPr>
          <w:b/>
        </w:rPr>
      </w:pPr>
      <w:r>
        <w:t xml:space="preserve"> </w:t>
      </w:r>
      <w:r>
        <w:rPr>
          <w:b/>
        </w:rPr>
        <w:t xml:space="preserve">Об  исполнении бюджета </w:t>
      </w:r>
    </w:p>
    <w:p w:rsidR="00FE02F3" w:rsidRDefault="00FE02F3" w:rsidP="00FE02F3">
      <w:pPr>
        <w:pStyle w:val="aa"/>
        <w:framePr w:hSpace="180" w:wrap="around" w:vAnchor="page" w:hAnchor="margin" w:y="1020"/>
        <w:jc w:val="both"/>
        <w:rPr>
          <w:b/>
        </w:rPr>
      </w:pPr>
      <w:r>
        <w:rPr>
          <w:b/>
        </w:rPr>
        <w:t xml:space="preserve"> сельского поселения «Алеурское» </w:t>
      </w:r>
    </w:p>
    <w:p w:rsidR="00FE02F3" w:rsidRDefault="00FE02F3" w:rsidP="00FE02F3">
      <w:pPr>
        <w:pStyle w:val="aa"/>
        <w:framePr w:hSpace="180" w:wrap="around" w:vAnchor="page" w:hAnchor="margin" w:y="1020"/>
        <w:jc w:val="both"/>
        <w:rPr>
          <w:b/>
        </w:rPr>
      </w:pPr>
      <w:r>
        <w:rPr>
          <w:b/>
        </w:rPr>
        <w:t xml:space="preserve">  за 2024 год</w:t>
      </w:r>
    </w:p>
    <w:p w:rsidR="00FE02F3" w:rsidRDefault="00FE02F3" w:rsidP="00FE02F3">
      <w:pPr>
        <w:pStyle w:val="a5"/>
        <w:framePr w:hSpace="180" w:wrap="around" w:vAnchor="page" w:hAnchor="margin" w:y="1020"/>
        <w:jc w:val="both"/>
      </w:pPr>
    </w:p>
    <w:p w:rsidR="00FE02F3" w:rsidRDefault="00FE02F3" w:rsidP="00FE02F3">
      <w:pPr>
        <w:pStyle w:val="a5"/>
        <w:framePr w:hSpace="180" w:wrap="around" w:vAnchor="page" w:hAnchor="margin" w:y="1020"/>
        <w:jc w:val="both"/>
      </w:pPr>
      <w:r>
        <w:t xml:space="preserve">     В соответствии с п.5 ст.264.2 Бюджетного кодекса Российской Федерации Совет сельского поселения  «Алеурское» решил:             </w:t>
      </w:r>
    </w:p>
    <w:p w:rsidR="00FE02F3" w:rsidRDefault="00FE02F3" w:rsidP="00FE02F3">
      <w:pPr>
        <w:pStyle w:val="a5"/>
        <w:framePr w:hSpace="180" w:wrap="around" w:vAnchor="page" w:hAnchor="margin" w:y="1020"/>
        <w:jc w:val="both"/>
      </w:pPr>
      <w:r>
        <w:t xml:space="preserve">     1.Утвердить исполнение местного бюджета  сельского поселения «Алеурское» по доходам в сумме 12 186 143,61 рублей,  по  расходам в сумме 12 211 086,64 рублей (приложение № 1).</w:t>
      </w:r>
    </w:p>
    <w:p w:rsidR="00FE02F3" w:rsidRDefault="00FE02F3" w:rsidP="00FE02F3">
      <w:pPr>
        <w:pStyle w:val="a5"/>
        <w:framePr w:hSpace="180" w:wrap="around" w:vAnchor="page" w:hAnchor="margin" w:y="1020"/>
        <w:jc w:val="both"/>
      </w:pPr>
      <w:r>
        <w:t xml:space="preserve">     2. Утвердить источники внутреннего финансирования дефицита бюджета сельского поселения «Алеурское»  (приложение № 2).</w:t>
      </w:r>
    </w:p>
    <w:p w:rsidR="00FE02F3" w:rsidRPr="003B5D99" w:rsidRDefault="00FE02F3" w:rsidP="00FE02F3">
      <w:pPr>
        <w:framePr w:hSpace="180" w:wrap="around" w:vAnchor="page" w:hAnchor="margin" w:y="1020"/>
        <w:jc w:val="both"/>
      </w:pPr>
      <w:r>
        <w:t xml:space="preserve">      </w:t>
      </w:r>
      <w:r w:rsidRPr="003B5D99">
        <w:t>3. Настоящее  Решение Совета  сельского поселения «</w:t>
      </w:r>
      <w:r>
        <w:t>Алеурс</w:t>
      </w:r>
      <w:r w:rsidRPr="003B5D99">
        <w:t>кое» вступает в силу со дня его официального  опубликования.</w:t>
      </w:r>
    </w:p>
    <w:p w:rsidR="00FE02F3" w:rsidRPr="003B5D99" w:rsidRDefault="00FE02F3" w:rsidP="00FE02F3">
      <w:pPr>
        <w:framePr w:hSpace="180" w:wrap="around" w:vAnchor="page" w:hAnchor="margin" w:y="1020"/>
        <w:jc w:val="both"/>
      </w:pPr>
    </w:p>
    <w:p w:rsidR="00FE02F3" w:rsidRPr="003B5D99" w:rsidRDefault="00FE02F3" w:rsidP="00FE02F3">
      <w:pPr>
        <w:framePr w:hSpace="180" w:wrap="around" w:vAnchor="page" w:hAnchor="margin" w:y="1020"/>
        <w:jc w:val="both"/>
      </w:pPr>
    </w:p>
    <w:p w:rsidR="00FE02F3" w:rsidRPr="003B5D99" w:rsidRDefault="00FE02F3" w:rsidP="00FE02F3">
      <w:pPr>
        <w:framePr w:hSpace="180" w:wrap="around" w:vAnchor="page" w:hAnchor="margin" w:y="1020"/>
        <w:jc w:val="both"/>
      </w:pPr>
    </w:p>
    <w:p w:rsidR="00FE02F3" w:rsidRPr="003B5D99" w:rsidRDefault="00FE02F3" w:rsidP="00FE02F3">
      <w:pPr>
        <w:framePr w:hSpace="180" w:wrap="around" w:vAnchor="page" w:hAnchor="margin" w:y="1020"/>
      </w:pPr>
      <w:r>
        <w:t>И.о г</w:t>
      </w:r>
      <w:r w:rsidRPr="003B5D99">
        <w:t>лав</w:t>
      </w:r>
      <w:r>
        <w:t>ы</w:t>
      </w:r>
      <w:r w:rsidRPr="003B5D99">
        <w:t xml:space="preserve"> сельского  поселения  </w:t>
      </w:r>
    </w:p>
    <w:p w:rsidR="00FE02F3" w:rsidRPr="003B5D99" w:rsidRDefault="00FE02F3" w:rsidP="00FE02F3">
      <w:pPr>
        <w:framePr w:hSpace="180" w:wrap="around" w:vAnchor="page" w:hAnchor="margin" w:y="1020"/>
      </w:pPr>
      <w:r w:rsidRPr="003B5D99">
        <w:t>«</w:t>
      </w:r>
      <w:r>
        <w:t>Алеурское</w:t>
      </w:r>
      <w:r w:rsidRPr="003B5D99">
        <w:t xml:space="preserve">»                                                        </w:t>
      </w:r>
      <w:r>
        <w:t xml:space="preserve">                                </w:t>
      </w:r>
      <w:r w:rsidRPr="00DF182E">
        <w:t>О. М.Зверева</w:t>
      </w:r>
      <w:r w:rsidRPr="003B5D99">
        <w:t xml:space="preserve">                                    </w:t>
      </w:r>
    </w:p>
    <w:p w:rsidR="00FE02F3" w:rsidRPr="003B5D99" w:rsidRDefault="00FE02F3" w:rsidP="00FE02F3">
      <w:pPr>
        <w:framePr w:hSpace="180" w:wrap="around" w:vAnchor="page" w:hAnchor="margin" w:y="1020"/>
        <w:tabs>
          <w:tab w:val="left" w:pos="210"/>
        </w:tabs>
      </w:pPr>
      <w:r w:rsidRPr="003B5D99">
        <w:tab/>
        <w:t xml:space="preserve">                                                                                                   </w:t>
      </w:r>
    </w:p>
    <w:p w:rsidR="00FE02F3" w:rsidRDefault="00FE02F3" w:rsidP="00FE02F3">
      <w:pPr>
        <w:framePr w:hSpace="180" w:wrap="around" w:vAnchor="page" w:hAnchor="margin" w:y="1020"/>
        <w:tabs>
          <w:tab w:val="left" w:pos="210"/>
        </w:tabs>
      </w:pPr>
    </w:p>
    <w:p w:rsidR="00FE02F3" w:rsidRPr="0057631C" w:rsidRDefault="00FE02F3" w:rsidP="00FE02F3">
      <w:pPr>
        <w:framePr w:hSpace="180" w:wrap="around" w:vAnchor="page" w:hAnchor="margin" w:y="1020"/>
        <w:jc w:val="center"/>
        <w:rPr>
          <w:rFonts w:ascii="Arial CYR" w:hAnsi="Arial CYR" w:cs="Arial CYR"/>
          <w:b/>
          <w:bCs/>
          <w:color w:val="000000"/>
        </w:rPr>
      </w:pPr>
    </w:p>
    <w:p w:rsidR="00FE02F3" w:rsidRDefault="00FE02F3" w:rsidP="00FE02F3">
      <w:pPr>
        <w:framePr w:hSpace="180" w:wrap="around" w:vAnchor="page" w:hAnchor="margin" w:y="1020"/>
        <w:jc w:val="center"/>
        <w:rPr>
          <w:rFonts w:ascii="Arial CYR" w:hAnsi="Arial CYR" w:cs="Arial CYR"/>
          <w:b/>
          <w:bCs/>
          <w:color w:val="000000"/>
        </w:rPr>
      </w:pPr>
    </w:p>
    <w:p w:rsidR="00FE02F3" w:rsidRDefault="00FE02F3" w:rsidP="00FE02F3">
      <w:pPr>
        <w:framePr w:hSpace="180" w:wrap="around" w:vAnchor="page" w:hAnchor="margin" w:y="1020"/>
        <w:jc w:val="center"/>
        <w:rPr>
          <w:rFonts w:ascii="Arial CYR" w:hAnsi="Arial CYR" w:cs="Arial CYR"/>
          <w:b/>
          <w:bCs/>
          <w:color w:val="000000"/>
        </w:rPr>
      </w:pPr>
    </w:p>
    <w:p w:rsidR="00FE02F3" w:rsidRDefault="00FE02F3" w:rsidP="00FE02F3">
      <w:pPr>
        <w:framePr w:hSpace="180" w:wrap="around" w:vAnchor="page" w:hAnchor="margin" w:y="1020"/>
        <w:jc w:val="center"/>
        <w:rPr>
          <w:rFonts w:ascii="Arial CYR" w:hAnsi="Arial CYR" w:cs="Arial CYR"/>
          <w:b/>
          <w:bCs/>
          <w:color w:val="000000"/>
        </w:rPr>
      </w:pPr>
    </w:p>
    <w:p w:rsidR="00FE02F3" w:rsidRDefault="00FE02F3" w:rsidP="00FE02F3">
      <w:pPr>
        <w:framePr w:hSpace="180" w:wrap="around" w:vAnchor="page" w:hAnchor="margin" w:y="1020"/>
        <w:jc w:val="center"/>
        <w:rPr>
          <w:rFonts w:ascii="Arial CYR" w:hAnsi="Arial CYR" w:cs="Arial CYR"/>
          <w:b/>
          <w:bCs/>
          <w:color w:val="000000"/>
        </w:rPr>
      </w:pPr>
    </w:p>
    <w:p w:rsidR="00FE02F3" w:rsidRDefault="00FE02F3" w:rsidP="00FE02F3">
      <w:pPr>
        <w:framePr w:hSpace="180" w:wrap="around" w:vAnchor="page" w:hAnchor="margin" w:y="1020"/>
        <w:jc w:val="center"/>
        <w:rPr>
          <w:rFonts w:ascii="Arial CYR" w:hAnsi="Arial CYR" w:cs="Arial CYR"/>
          <w:b/>
          <w:bCs/>
          <w:color w:val="000000"/>
        </w:rPr>
      </w:pPr>
    </w:p>
    <w:p w:rsidR="00FE02F3" w:rsidRPr="005D04EA" w:rsidRDefault="00FE02F3" w:rsidP="00FE02F3">
      <w:pPr>
        <w:framePr w:hSpace="180" w:wrap="around" w:vAnchor="page" w:hAnchor="margin" w:y="1020"/>
        <w:ind w:hanging="561"/>
        <w:jc w:val="right"/>
      </w:pPr>
    </w:p>
    <w:p w:rsidR="00FE02F3" w:rsidRPr="006B7D83" w:rsidRDefault="00FE02F3" w:rsidP="00FE02F3">
      <w:pPr>
        <w:framePr w:hSpace="180" w:wrap="around" w:vAnchor="page" w:hAnchor="margin" w:y="1020"/>
        <w:tabs>
          <w:tab w:val="left" w:pos="5730"/>
          <w:tab w:val="right" w:pos="9354"/>
        </w:tabs>
        <w:jc w:val="right"/>
        <w:outlineLvl w:val="0"/>
      </w:pPr>
      <w:r w:rsidRPr="006B7D83">
        <w:t xml:space="preserve">                                                        </w:t>
      </w:r>
    </w:p>
    <w:p w:rsidR="00FE02F3" w:rsidRPr="005D04EA" w:rsidRDefault="00FE02F3" w:rsidP="00FE02F3">
      <w:pPr>
        <w:framePr w:hSpace="180" w:wrap="around" w:vAnchor="page" w:hAnchor="margin" w:y="1020"/>
        <w:tabs>
          <w:tab w:val="left" w:pos="5880"/>
          <w:tab w:val="left" w:pos="6420"/>
          <w:tab w:val="right" w:pos="9354"/>
        </w:tabs>
        <w:jc w:val="right"/>
      </w:pPr>
      <w:r w:rsidRPr="006B7D83">
        <w:t xml:space="preserve">                                                                                            </w:t>
      </w:r>
    </w:p>
    <w:p w:rsidR="00FE02F3" w:rsidRPr="006B7D83" w:rsidRDefault="00FE02F3" w:rsidP="00FE02F3">
      <w:pPr>
        <w:pStyle w:val="aa"/>
        <w:framePr w:hSpace="180" w:wrap="around" w:vAnchor="page" w:hAnchor="margin" w:y="1020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</w:t>
      </w: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Pr="005D04EA" w:rsidRDefault="00FE02F3" w:rsidP="00FE02F3">
      <w:pPr>
        <w:ind w:hanging="561"/>
        <w:jc w:val="right"/>
      </w:pPr>
      <w:r w:rsidRPr="006B7D83">
        <w:t>Приложение № 1</w:t>
      </w:r>
    </w:p>
    <w:p w:rsidR="00FE02F3" w:rsidRPr="006B7D83" w:rsidRDefault="00FE02F3" w:rsidP="00FE02F3">
      <w:pPr>
        <w:tabs>
          <w:tab w:val="left" w:pos="5730"/>
          <w:tab w:val="right" w:pos="9354"/>
        </w:tabs>
        <w:jc w:val="right"/>
        <w:outlineLvl w:val="0"/>
      </w:pPr>
      <w:r w:rsidRPr="006B7D83">
        <w:t>К  решению  сельского</w:t>
      </w:r>
    </w:p>
    <w:p w:rsidR="00FE02F3" w:rsidRPr="006B7D83" w:rsidRDefault="00FE02F3" w:rsidP="00FE02F3">
      <w:pPr>
        <w:tabs>
          <w:tab w:val="left" w:pos="5880"/>
          <w:tab w:val="left" w:pos="6420"/>
          <w:tab w:val="right" w:pos="9354"/>
        </w:tabs>
        <w:jc w:val="right"/>
      </w:pPr>
      <w:r w:rsidRPr="006B7D83">
        <w:lastRenderedPageBreak/>
        <w:t>поселения «</w:t>
      </w:r>
      <w:r>
        <w:t>Алеурс</w:t>
      </w:r>
      <w:r w:rsidRPr="006B7D83">
        <w:t>кое»</w:t>
      </w:r>
    </w:p>
    <w:p w:rsidR="00FE02F3" w:rsidRPr="005D04EA" w:rsidRDefault="00FE02F3" w:rsidP="00FE02F3">
      <w:pPr>
        <w:tabs>
          <w:tab w:val="left" w:pos="5880"/>
          <w:tab w:val="left" w:pos="6420"/>
          <w:tab w:val="right" w:pos="9354"/>
        </w:tabs>
        <w:jc w:val="right"/>
      </w:pPr>
      <w:r w:rsidRPr="006B7D83">
        <w:t>№</w:t>
      </w:r>
      <w:r>
        <w:t xml:space="preserve"> 1</w:t>
      </w:r>
      <w:r w:rsidRPr="006B7D83">
        <w:t xml:space="preserve">  от</w:t>
      </w:r>
      <w:r>
        <w:t xml:space="preserve"> 17</w:t>
      </w:r>
      <w:r w:rsidRPr="006B7D83">
        <w:t>.</w:t>
      </w:r>
      <w:r>
        <w:t>02</w:t>
      </w:r>
      <w:r w:rsidRPr="006B7D83">
        <w:t>.202</w:t>
      </w:r>
      <w:r>
        <w:t>5</w:t>
      </w:r>
      <w:r w:rsidRPr="006B7D83">
        <w:t>г.</w:t>
      </w:r>
    </w:p>
    <w:p w:rsidR="00FE02F3" w:rsidRPr="006B7D83" w:rsidRDefault="00FE02F3" w:rsidP="00FE02F3">
      <w:pPr>
        <w:pStyle w:val="aa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>"Об  исполнении бюджета</w:t>
      </w:r>
    </w:p>
    <w:p w:rsidR="00FE02F3" w:rsidRPr="006B7D83" w:rsidRDefault="00FE02F3" w:rsidP="00FE02F3">
      <w:pPr>
        <w:pStyle w:val="aa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>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>ое»</w:t>
      </w:r>
    </w:p>
    <w:p w:rsidR="00FE02F3" w:rsidRPr="00375996" w:rsidRDefault="00FE02F3" w:rsidP="00FE02F3">
      <w:pPr>
        <w:pStyle w:val="aa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Pr="006B7D83">
        <w:rPr>
          <w:sz w:val="22"/>
          <w:szCs w:val="22"/>
        </w:rPr>
        <w:t>202</w:t>
      </w:r>
      <w:r>
        <w:rPr>
          <w:sz w:val="22"/>
          <w:szCs w:val="22"/>
        </w:rPr>
        <w:t>4 год</w:t>
      </w:r>
      <w:r w:rsidRPr="006B7D83">
        <w:rPr>
          <w:sz w:val="22"/>
          <w:szCs w:val="22"/>
        </w:rPr>
        <w:t>"</w:t>
      </w:r>
    </w:p>
    <w:tbl>
      <w:tblPr>
        <w:tblpPr w:leftFromText="180" w:rightFromText="180" w:vertAnchor="text" w:horzAnchor="margin" w:tblpXSpec="center" w:tblpY="1089"/>
        <w:tblOverlap w:val="never"/>
        <w:tblW w:w="10221" w:type="dxa"/>
        <w:tblLook w:val="04A0"/>
      </w:tblPr>
      <w:tblGrid>
        <w:gridCol w:w="2283"/>
        <w:gridCol w:w="1701"/>
        <w:gridCol w:w="142"/>
        <w:gridCol w:w="1843"/>
        <w:gridCol w:w="1324"/>
        <w:gridCol w:w="1511"/>
        <w:gridCol w:w="1417"/>
      </w:tblGrid>
      <w:tr w:rsidR="00FE02F3" w:rsidRPr="00DF59FB" w:rsidTr="00DB60F0">
        <w:trPr>
          <w:trHeight w:val="412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E02F3" w:rsidRPr="00DF59FB" w:rsidTr="00DB60F0">
        <w:trPr>
          <w:trHeight w:val="412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</w:tr>
      <w:tr w:rsidR="00FE02F3" w:rsidRPr="00DF59FB" w:rsidTr="00DB60F0">
        <w:trPr>
          <w:trHeight w:val="412"/>
        </w:trPr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</w:tr>
      <w:tr w:rsidR="00FE02F3" w:rsidRPr="00DF59FB" w:rsidTr="00DB60F0">
        <w:trPr>
          <w:trHeight w:val="28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</w:t>
            </w:r>
          </w:p>
        </w:tc>
      </w:tr>
      <w:tr w:rsidR="00FE02F3" w:rsidRPr="00DF59FB" w:rsidTr="00DB60F0">
        <w:trPr>
          <w:trHeight w:val="34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12 186 143,61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12 186 369,31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-225,70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3 882 202,97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3 882 428,67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-225,70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208 700,00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208 751,05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-51,05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208 700,00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208 751,05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-51,05</w:t>
            </w:r>
          </w:p>
        </w:tc>
      </w:tr>
      <w:tr w:rsidR="00FE02F3" w:rsidRPr="00DF59FB" w:rsidTr="00DB60F0">
        <w:trPr>
          <w:trHeight w:val="18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208 700,00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206 338,99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2 361,01</w:t>
            </w:r>
          </w:p>
        </w:tc>
      </w:tr>
      <w:tr w:rsidR="00FE02F3" w:rsidRPr="00DF59FB" w:rsidTr="00DB60F0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000 1 01 02010 01 1000 110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206 338,99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2 412,06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000 1 01 02030 01 1000 110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2 379,90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000 1 01 02030 01 3000 110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32,16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360 000,00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360 155,06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-155,06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14 362,01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-62,01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14 362,01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-62,01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000 1 06 01030 10 1000 110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14 362,01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345 700,00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345 793,05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-93,05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-30,00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-30,00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000 1 06 06033 10 1000 110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37 230,00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308 563,05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-63,05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308 500,00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308 563,05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-63,05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000 1 06 06043 10 1000 110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308 563,05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000 1 08 00000 00 0000 000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000 1 08 04000 01 0000 110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000 1 08 04020 01 1000 110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000 1 11 00000 00 0000 000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-19,59</w:t>
            </w:r>
          </w:p>
        </w:tc>
      </w:tr>
      <w:tr w:rsidR="00FE02F3" w:rsidRPr="00DF59FB" w:rsidTr="00DB60F0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000 1 11 05000 00 0000 120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-19,59</w:t>
            </w:r>
          </w:p>
        </w:tc>
      </w:tr>
      <w:tr w:rsidR="00FE02F3" w:rsidRPr="00DF59FB" w:rsidTr="00DB60F0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000 1 11 05020 00 0000 120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-19,59</w:t>
            </w:r>
          </w:p>
        </w:tc>
      </w:tr>
      <w:tr w:rsidR="00FE02F3" w:rsidRPr="00DF59FB" w:rsidTr="00DB60F0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000 1 11 05025 10 0000 120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119 719,59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-19,59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Доходы от оказания платных услуг (работ)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000 1 13 01000 00 0000 130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000 1 13 01990 00 0000 130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000 1 13 01995 10 0000 130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000 1 16 00000 00 0000 000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18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000 1 16 07000 00 0000 140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</w:t>
            </w:r>
            <w:r w:rsidRPr="00DF59FB">
              <w:rPr>
                <w:color w:val="000000"/>
                <w:sz w:val="16"/>
                <w:szCs w:val="16"/>
              </w:rPr>
              <w:lastRenderedPageBreak/>
              <w:t>контрактом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000 1 16 07010 00 0000 140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000 1 16 07010 10 0000 140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98 247,97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2 964 255,00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2 964 255,00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000 1 17 05000 00 0000 180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2 964 255,00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2 964 255,00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неналоговые доходы бюджетов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000 1 17 05050 10 0000 180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2 964 255,00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2 964 255,00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8 303 940,64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8 303 940,64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8 303 940,64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8 303 940,64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1 167 600,00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1 883 506,38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1 883 506,38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Субсидии бюджетам на обеспечение комплексного развития сельских территорий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000 2 02 25576 00 0000 150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1 883 506,38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1 883 506,38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000 2 02 25576 10 0000 150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1 883 506,38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1 883 506,38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288 100,00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4 964 734,26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4 964 734,26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 w:rsidRPr="00DF59FB">
              <w:rPr>
                <w:color w:val="000000"/>
                <w:sz w:val="16"/>
                <w:szCs w:val="16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000 2 02 40014 00 0000 150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752 101,79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752 101,79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11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000 2 02 40014 10 0000 150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752 101,79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752 101,79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4 212 632,47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4 212 632,47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ind w:firstLineChars="200" w:firstLine="320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4 212 632,47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4 212 632,47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282"/>
        </w:trPr>
        <w:tc>
          <w:tcPr>
            <w:tcW w:w="88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 xml:space="preserve">                                        </w:t>
            </w:r>
          </w:p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</w:p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 xml:space="preserve">    2. Расходы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            </w:t>
            </w:r>
          </w:p>
        </w:tc>
      </w:tr>
      <w:tr w:rsidR="00FE02F3" w:rsidRPr="00DF59FB" w:rsidTr="00DB60F0">
        <w:trPr>
          <w:trHeight w:val="282"/>
        </w:trPr>
        <w:tc>
          <w:tcPr>
            <w:tcW w:w="228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b/>
                <w:bCs/>
                <w:color w:val="000000"/>
              </w:rPr>
            </w:pPr>
            <w:r w:rsidRPr="00DF59FB">
              <w:rPr>
                <w:b/>
                <w:bCs/>
                <w:color w:val="000000"/>
              </w:rPr>
              <w:t> </w:t>
            </w:r>
          </w:p>
        </w:tc>
      </w:tr>
      <w:tr w:rsidR="00FE02F3" w:rsidRPr="00DF59FB" w:rsidTr="00DB60F0">
        <w:trPr>
          <w:trHeight w:val="240"/>
        </w:trPr>
        <w:tc>
          <w:tcPr>
            <w:tcW w:w="228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3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E02F3" w:rsidRPr="00DF59FB" w:rsidTr="00DB60F0">
        <w:trPr>
          <w:trHeight w:val="240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</w:tr>
      <w:tr w:rsidR="00FE02F3" w:rsidRPr="00DF59FB" w:rsidTr="00DB60F0">
        <w:trPr>
          <w:trHeight w:val="222"/>
        </w:trPr>
        <w:tc>
          <w:tcPr>
            <w:tcW w:w="22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</w:p>
        </w:tc>
      </w:tr>
      <w:tr w:rsidR="00FE02F3" w:rsidRPr="00DF59FB" w:rsidTr="00DB60F0">
        <w:trPr>
          <w:trHeight w:val="24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</w:t>
            </w:r>
          </w:p>
        </w:tc>
      </w:tr>
      <w:tr w:rsidR="00FE02F3" w:rsidRPr="00DF59FB" w:rsidTr="00DB60F0">
        <w:trPr>
          <w:trHeight w:val="33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12 211 086,64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12 183 033,43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28 053,21</w:t>
            </w:r>
          </w:p>
        </w:tc>
      </w:tr>
      <w:tr w:rsidR="00FE02F3" w:rsidRPr="00DF59FB" w:rsidTr="00DB60F0">
        <w:trPr>
          <w:trHeight w:val="240"/>
        </w:trPr>
        <w:tc>
          <w:tcPr>
            <w:tcW w:w="2283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759 303,88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000 0102 0000020300 129 213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248 733,23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44 546,85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000 0102 0000079492 129 213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13 453,15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141 878,73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00000Д8040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22 215,89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19 201,23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0102 00000П8050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5 798,77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578 557,86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Транспортные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000 0104 0000020400 122 222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000 0104 0000020400 129 213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188 865,18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114 995,11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0104 00000Д8040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17 443,91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1 777 410,96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555 719,10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Закупка товаров, работ и услуг в сфере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220 150,08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196 931,13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23 218,95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220 150,08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196 931,13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23 218,95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000 0113 0000092305 242 220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220 150,08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196 931,13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23 218,95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Услуги связи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000 0113 0000092305 242 221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186 367,08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163 148,13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23 218,95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000 0113 0000092305 242 225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000 0113 0000092305 242 226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33 033,00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33 033,00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175 210,14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175 210,14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9 638,14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9 638,14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9 638,14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9 638,14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165 572,00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165 572,00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165 572,00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165 572,00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58 530,00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58 530,00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107 042,00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107 042,00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15 172,42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000 0113 0000092305 852 291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242 605,43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0113 00000Д8040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48 285,86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220 890,94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000 0203 0000051180 129 213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66 709,06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000 0203 0000051180 244 349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000 0309 0000052162 244 000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000 0309 0000052162 244 300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000 0309 0000052162 244 340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000 0309 0000052162 244 349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Работы, услуги по содержанию имущества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28 800,00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75 200,00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57 500,00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000 0309 0000052163 244 343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000 0314 0000052166 244 000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000 0314 0000052166 244 300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000 0314 0000052166 244 340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000 0314 0000052166 244 349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000 0314 0000052167 244 000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000 0314 0000052167 244 300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000 0314 0000052167 244 340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000 0314 0000052167 244 349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000 0314 0000052170 244 000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000 0314 0000052170 244 300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000 0314 0000052170 244 340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000 0314 0000052170 244 349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68 496,92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17 957,34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39 939,16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39 939,16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работы,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000 0502 0000035105 244 226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9 939,16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000 0502 0000035105 247 000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69 986,11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65 151,85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4 834,26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000 0502 0000035105 247 200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69 986,11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65 151,85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4 834,26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Оплата работ,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000 0502 0000035105 247 220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69 986,11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65 151,85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4 834,26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Коммунальные услуги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000 0502 0000035105 247 223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69 986,11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65 151,85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4 834,26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000 0502 0000035105 852 000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000 0502 0000035105 852 200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Прочие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000 0502 0000035105 852 290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Налоги, пошлины и сборы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000 0502 0000035105 852 291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34 601,00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483 388,76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000 0502 0000052161 119 213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146 213,03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000 0502 0000078110 244 000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85 860,00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85 860,00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000 0502 0000078110 244 300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85 860,00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85 860,00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000 0502 0000078110 244 310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85 860,00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85 860,00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000 0503 0000052164 244 000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000 0503 0000052164 244 300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000 0503 0000052164 244 340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000 0503 0000052164 244 343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горюче-смазочных материалов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000 0503 0000052165 244 343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000 0503 0000052165 244 349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000 0503 0000060005 244 000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000 0503 0000060005 244 300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000 0503 0000060005 244 340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000 0503 0000060005 244 349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86 511,00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000 0503 0000078110 244 000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000 0503 0000078110 244 300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000 0503 0000078110 244 340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000 0503 0000078110 244 349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379 166,40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00000L5763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4 847 761,38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4 847 761,38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00000L5763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4 847 761,38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4 847 761,38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основных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0503 00000L5763 244 310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4 847 761,38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4 847 761,38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151 454,98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000 0804 0000009399 119 213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45 685,71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000 0804 0000052168 244 000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000 0804 0000052168 244 300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000 0804 0000052168 244 340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000 0804 0000052168 244 349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111 210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Заработная плата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111 211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11 430,16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119 000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119 200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Оплата труда,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119 210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Начисления на выплаты по оплате труда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0804 00000Д8040 119 213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2 394,91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000 1001 0000049101 321 000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000 1001 0000049101 321 200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Социальное обеспечение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000 1001 0000049101 321 260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000 1001 0000049101 321 264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136 212,00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000 1101 0000052169 244 000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Поступление нефинансовых активов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000 1101 0000052169 244 300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30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материальных запасов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000 1101 0000052169 244 340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 xml:space="preserve">  Увеличение стоимости прочих материальных запасов однократного применения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000 1101 0000052169 244 349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</w:t>
            </w:r>
          </w:p>
        </w:tc>
      </w:tr>
      <w:tr w:rsidR="00FE02F3" w:rsidRPr="00DF59FB" w:rsidTr="00DB60F0">
        <w:trPr>
          <w:trHeight w:val="48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DF59FB" w:rsidRDefault="00FE02F3" w:rsidP="00DB60F0">
            <w:pPr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lastRenderedPageBreak/>
              <w:t>Результат исполнения бюджета (дефицит / профицит)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450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-24 943,03</w:t>
            </w:r>
          </w:p>
        </w:tc>
        <w:tc>
          <w:tcPr>
            <w:tcW w:w="15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right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3 335,88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DF59FB" w:rsidRDefault="00FE02F3" w:rsidP="00DB60F0">
            <w:pPr>
              <w:jc w:val="center"/>
              <w:rPr>
                <w:color w:val="000000"/>
                <w:sz w:val="16"/>
                <w:szCs w:val="16"/>
              </w:rPr>
            </w:pPr>
            <w:r w:rsidRPr="00DF59FB">
              <w:rPr>
                <w:color w:val="000000"/>
                <w:sz w:val="16"/>
                <w:szCs w:val="16"/>
              </w:rPr>
              <w:t>x</w:t>
            </w:r>
          </w:p>
        </w:tc>
      </w:tr>
    </w:tbl>
    <w:p w:rsidR="00FE02F3" w:rsidRPr="00DF59FB" w:rsidRDefault="00FE02F3" w:rsidP="00FE02F3">
      <w:pPr>
        <w:spacing w:before="120"/>
        <w:jc w:val="center"/>
        <w:rPr>
          <w:b/>
        </w:rPr>
      </w:pPr>
      <w:r w:rsidRPr="00DF59FB">
        <w:rPr>
          <w:b/>
        </w:rPr>
        <w:t>1.Доходы бюджета</w:t>
      </w:r>
    </w:p>
    <w:p w:rsidR="00FE02F3" w:rsidRPr="00DF59FB" w:rsidRDefault="00FE02F3" w:rsidP="00FE02F3">
      <w:pPr>
        <w:framePr w:hSpace="180" w:wrap="around" w:vAnchor="page" w:hAnchor="margin" w:y="1020"/>
        <w:tabs>
          <w:tab w:val="left" w:pos="210"/>
        </w:tabs>
      </w:pPr>
      <w:r w:rsidRPr="00DF59FB">
        <w:tab/>
        <w:t xml:space="preserve">                                                                                                 </w:t>
      </w:r>
    </w:p>
    <w:p w:rsidR="00FE02F3" w:rsidRPr="00DF59FB" w:rsidRDefault="00FE02F3" w:rsidP="00FE02F3"/>
    <w:p w:rsidR="00FE02F3" w:rsidRPr="00DF59FB" w:rsidRDefault="00FE02F3" w:rsidP="00FE02F3">
      <w:r w:rsidRPr="00DF59FB">
        <w:br w:type="textWrapping" w:clear="all"/>
      </w:r>
    </w:p>
    <w:p w:rsidR="00FE02F3" w:rsidRPr="00DF59FB" w:rsidRDefault="00FE02F3" w:rsidP="00FE02F3"/>
    <w:p w:rsidR="00FE02F3" w:rsidRPr="00DF59FB" w:rsidRDefault="00FE02F3" w:rsidP="00FE02F3"/>
    <w:p w:rsidR="00FE02F3" w:rsidRPr="00DF59FB" w:rsidRDefault="00FE02F3" w:rsidP="00FE02F3"/>
    <w:p w:rsidR="00FE02F3" w:rsidRPr="00DF59FB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FE02F3" w:rsidRPr="00287069" w:rsidRDefault="00FE02F3" w:rsidP="00FE02F3"/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Default="00FE02F3" w:rsidP="00FE02F3">
      <w:pPr>
        <w:ind w:hanging="561"/>
        <w:jc w:val="right"/>
      </w:pPr>
    </w:p>
    <w:p w:rsidR="00FE02F3" w:rsidRPr="006B7D83" w:rsidRDefault="00FE02F3" w:rsidP="00FE02F3">
      <w:pPr>
        <w:ind w:hanging="561"/>
        <w:jc w:val="right"/>
      </w:pPr>
      <w:r w:rsidRPr="006B7D83">
        <w:t xml:space="preserve">Приложение № </w:t>
      </w:r>
      <w:r>
        <w:t>2</w:t>
      </w:r>
    </w:p>
    <w:p w:rsidR="00FE02F3" w:rsidRPr="006B7D83" w:rsidRDefault="00FE02F3" w:rsidP="00FE02F3">
      <w:pPr>
        <w:tabs>
          <w:tab w:val="left" w:pos="5730"/>
          <w:tab w:val="right" w:pos="9354"/>
        </w:tabs>
        <w:jc w:val="right"/>
        <w:outlineLvl w:val="0"/>
      </w:pPr>
      <w:r w:rsidRPr="006B7D83">
        <w:tab/>
        <w:t xml:space="preserve">     К  решению  сельского                                                        </w:t>
      </w:r>
    </w:p>
    <w:p w:rsidR="00FE02F3" w:rsidRPr="006B7D83" w:rsidRDefault="00FE02F3" w:rsidP="00FE02F3">
      <w:pPr>
        <w:tabs>
          <w:tab w:val="left" w:pos="5880"/>
          <w:tab w:val="left" w:pos="6420"/>
          <w:tab w:val="right" w:pos="9354"/>
        </w:tabs>
        <w:jc w:val="right"/>
      </w:pPr>
      <w:r w:rsidRPr="006B7D83">
        <w:t xml:space="preserve">                                                                                                    поселения «</w:t>
      </w:r>
      <w:r>
        <w:t>Алеурс</w:t>
      </w:r>
      <w:r w:rsidRPr="006B7D83">
        <w:t>кое»</w:t>
      </w:r>
    </w:p>
    <w:p w:rsidR="00FE02F3" w:rsidRPr="006B7D83" w:rsidRDefault="00FE02F3" w:rsidP="00FE02F3">
      <w:pPr>
        <w:tabs>
          <w:tab w:val="left" w:pos="5880"/>
          <w:tab w:val="left" w:pos="6420"/>
          <w:tab w:val="right" w:pos="9354"/>
        </w:tabs>
        <w:jc w:val="right"/>
      </w:pPr>
      <w:r>
        <w:t>№ 1  от 17.02</w:t>
      </w:r>
      <w:r w:rsidRPr="006B7D83">
        <w:t>.202</w:t>
      </w:r>
      <w:r>
        <w:t>5</w:t>
      </w:r>
      <w:r w:rsidRPr="006B7D83">
        <w:t>г.</w:t>
      </w:r>
    </w:p>
    <w:p w:rsidR="00FE02F3" w:rsidRPr="006B7D83" w:rsidRDefault="00FE02F3" w:rsidP="00FE02F3">
      <w:pPr>
        <w:pStyle w:val="aa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                                                                                 "Об  исполнении бюджета</w:t>
      </w:r>
    </w:p>
    <w:p w:rsidR="00FE02F3" w:rsidRPr="006B7D83" w:rsidRDefault="00FE02F3" w:rsidP="00FE02F3">
      <w:pPr>
        <w:pStyle w:val="aa"/>
        <w:jc w:val="right"/>
        <w:rPr>
          <w:sz w:val="22"/>
          <w:szCs w:val="22"/>
        </w:rPr>
      </w:pPr>
      <w:r w:rsidRPr="006B7D83">
        <w:rPr>
          <w:sz w:val="22"/>
          <w:szCs w:val="22"/>
        </w:rPr>
        <w:t xml:space="preserve"> сельского поселения «</w:t>
      </w:r>
      <w:r>
        <w:rPr>
          <w:sz w:val="22"/>
          <w:szCs w:val="22"/>
        </w:rPr>
        <w:t>Алеурск</w:t>
      </w:r>
      <w:r w:rsidRPr="006B7D83">
        <w:rPr>
          <w:sz w:val="22"/>
          <w:szCs w:val="22"/>
        </w:rPr>
        <w:t xml:space="preserve">ое» </w:t>
      </w:r>
    </w:p>
    <w:p w:rsidR="00FE02F3" w:rsidRPr="006B7D83" w:rsidRDefault="00FE02F3" w:rsidP="00FE02F3">
      <w:pPr>
        <w:pStyle w:val="aa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за </w:t>
      </w:r>
      <w:r w:rsidRPr="006B7D83">
        <w:rPr>
          <w:sz w:val="22"/>
          <w:szCs w:val="22"/>
        </w:rPr>
        <w:t xml:space="preserve"> 202</w:t>
      </w:r>
      <w:r>
        <w:rPr>
          <w:sz w:val="22"/>
          <w:szCs w:val="22"/>
        </w:rPr>
        <w:t>4 год</w:t>
      </w:r>
      <w:r w:rsidRPr="006B7D83">
        <w:rPr>
          <w:sz w:val="22"/>
          <w:szCs w:val="22"/>
        </w:rPr>
        <w:t>"</w:t>
      </w:r>
    </w:p>
    <w:p w:rsidR="00FE02F3" w:rsidRDefault="00FE02F3" w:rsidP="00FE02F3"/>
    <w:tbl>
      <w:tblPr>
        <w:tblW w:w="10080" w:type="dxa"/>
        <w:tblInd w:w="-781" w:type="dxa"/>
        <w:tblLook w:val="04A0"/>
      </w:tblPr>
      <w:tblGrid>
        <w:gridCol w:w="2709"/>
        <w:gridCol w:w="1275"/>
        <w:gridCol w:w="1701"/>
        <w:gridCol w:w="1418"/>
        <w:gridCol w:w="1559"/>
        <w:gridCol w:w="1418"/>
      </w:tblGrid>
      <w:tr w:rsidR="00FE02F3" w:rsidRPr="00F442F1" w:rsidTr="00DB60F0">
        <w:trPr>
          <w:trHeight w:val="255"/>
        </w:trPr>
        <w:tc>
          <w:tcPr>
            <w:tcW w:w="10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F442F1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 3. Источники финансирования дефицита бюджета</w:t>
            </w:r>
          </w:p>
        </w:tc>
      </w:tr>
      <w:tr w:rsidR="00FE02F3" w:rsidRPr="00F442F1" w:rsidTr="00DB60F0">
        <w:trPr>
          <w:trHeight w:val="217"/>
        </w:trPr>
        <w:tc>
          <w:tcPr>
            <w:tcW w:w="2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F442F1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E02F3" w:rsidRPr="00F442F1" w:rsidTr="00DB60F0">
        <w:trPr>
          <w:trHeight w:val="244"/>
        </w:trPr>
        <w:tc>
          <w:tcPr>
            <w:tcW w:w="2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FE02F3" w:rsidRPr="00F442F1" w:rsidTr="00DB60F0">
        <w:trPr>
          <w:trHeight w:val="217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E02F3" w:rsidRPr="00F442F1" w:rsidTr="00DB60F0">
        <w:trPr>
          <w:trHeight w:val="217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E02F3" w:rsidRPr="00F442F1" w:rsidTr="00DB60F0">
        <w:trPr>
          <w:trHeight w:val="203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E02F3" w:rsidRPr="00F442F1" w:rsidTr="00DB60F0">
        <w:trPr>
          <w:trHeight w:val="190"/>
        </w:trPr>
        <w:tc>
          <w:tcPr>
            <w:tcW w:w="2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FE02F3" w:rsidRPr="00F442F1" w:rsidTr="00DB60F0">
        <w:trPr>
          <w:trHeight w:val="2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FE02F3" w:rsidRPr="00F442F1" w:rsidTr="00DB60F0">
        <w:trPr>
          <w:trHeight w:val="3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24 943,03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-3 335,88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28 278,91</w:t>
            </w:r>
          </w:p>
        </w:tc>
      </w:tr>
      <w:tr w:rsidR="00FE02F3" w:rsidRPr="00F442F1" w:rsidTr="00DB60F0">
        <w:trPr>
          <w:trHeight w:val="217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E02F3" w:rsidRPr="00F442F1" w:rsidTr="00DB60F0">
        <w:trPr>
          <w:trHeight w:val="32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E02F3" w:rsidRPr="00F442F1" w:rsidTr="00DB60F0">
        <w:trPr>
          <w:trHeight w:val="217"/>
        </w:trPr>
        <w:tc>
          <w:tcPr>
            <w:tcW w:w="2709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E02F3" w:rsidRPr="00F442F1" w:rsidTr="00DB60F0">
        <w:trPr>
          <w:trHeight w:val="25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2F1">
              <w:rPr>
                <w:rFonts w:ascii="Arial" w:hAnsi="Arial" w:cs="Arial"/>
                <w:color w:val="000000"/>
                <w:sz w:val="16"/>
                <w:szCs w:val="16"/>
              </w:rPr>
              <w:t>источники внешнего финансирования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</w:t>
            </w:r>
          </w:p>
        </w:tc>
      </w:tr>
      <w:tr w:rsidR="00FE02F3" w:rsidRPr="00F442F1" w:rsidTr="00DB60F0">
        <w:trPr>
          <w:trHeight w:val="234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2F1"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FE02F3" w:rsidRPr="00F442F1" w:rsidTr="00DB60F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2F1"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24 943,03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-3 335,88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28 278,91</w:t>
            </w:r>
          </w:p>
        </w:tc>
      </w:tr>
      <w:tr w:rsidR="00FE02F3" w:rsidRPr="00F442F1" w:rsidTr="00DB60F0">
        <w:trPr>
          <w:trHeight w:val="255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2F1"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-12 186 143,61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-12 196 774,80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-12 186 143,61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-12 196 774,80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-12 186 143,61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-12 196 774,80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-12 186 143,61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-12 196 774,80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-12 186 143,61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-12 196 774,80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55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442F1"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12 211 086,64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12 193 438,92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000 01 00 00 00 00 0000 600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12 211 086,64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12 193 438,92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000 01 05 02 00 00 0000 600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12 211 086,64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12 193 438,92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271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000 01 05 02 01 00 0000 610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12 211 086,64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12 193 438,92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  <w:tr w:rsidR="00FE02F3" w:rsidRPr="00F442F1" w:rsidTr="00DB60F0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FE02F3" w:rsidRPr="00F442F1" w:rsidRDefault="00FE02F3" w:rsidP="00DB60F0">
            <w:pPr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000 01 05 02 01 10 0000 610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12 211 086,64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12 193 438,92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E02F3" w:rsidRPr="00F442F1" w:rsidRDefault="00FE02F3" w:rsidP="00DB60F0">
            <w:pPr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F442F1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FE02F3" w:rsidRDefault="00FE02F3" w:rsidP="00FE02F3"/>
    <w:p w:rsidR="00FE02F3" w:rsidRDefault="00FE02F3" w:rsidP="00FE02F3"/>
    <w:p w:rsidR="00FE02F3" w:rsidRDefault="00FE02F3" w:rsidP="00FE02F3"/>
    <w:p w:rsidR="00FE02F3" w:rsidRDefault="00FE02F3" w:rsidP="00FE02F3"/>
    <w:p w:rsidR="00A009C2" w:rsidRDefault="00A009C2"/>
    <w:sectPr w:rsidR="00A009C2" w:rsidSect="00A0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83626"/>
    <w:multiLevelType w:val="hybridMultilevel"/>
    <w:tmpl w:val="41606812"/>
    <w:lvl w:ilvl="0" w:tplc="D7BCD5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FE02F3"/>
    <w:rsid w:val="00A009C2"/>
    <w:rsid w:val="00FE0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FE02F3"/>
    <w:pPr>
      <w:keepNext/>
      <w:jc w:val="both"/>
      <w:outlineLvl w:val="1"/>
    </w:pPr>
    <w:rPr>
      <w:b/>
      <w:bCs/>
      <w:sz w:val="22"/>
      <w:szCs w:val="24"/>
    </w:rPr>
  </w:style>
  <w:style w:type="paragraph" w:styleId="3">
    <w:name w:val="heading 3"/>
    <w:basedOn w:val="a"/>
    <w:next w:val="a"/>
    <w:link w:val="30"/>
    <w:unhideWhenUsed/>
    <w:qFormat/>
    <w:rsid w:val="00FE02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02F3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E02F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Основной текст (4)_"/>
    <w:basedOn w:val="a0"/>
    <w:link w:val="40"/>
    <w:locked/>
    <w:rsid w:val="00FE02F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FE02F3"/>
    <w:pPr>
      <w:widowControl w:val="0"/>
      <w:shd w:val="clear" w:color="auto" w:fill="FFFFFF"/>
      <w:spacing w:before="420" w:line="312" w:lineRule="exact"/>
      <w:jc w:val="center"/>
    </w:pPr>
    <w:rPr>
      <w:b/>
      <w:bCs/>
      <w:spacing w:val="2"/>
      <w:sz w:val="22"/>
      <w:szCs w:val="22"/>
      <w:lang w:eastAsia="en-US"/>
    </w:rPr>
  </w:style>
  <w:style w:type="character" w:customStyle="1" w:styleId="a3">
    <w:name w:val="Основной текст_"/>
    <w:basedOn w:val="a0"/>
    <w:link w:val="1"/>
    <w:locked/>
    <w:rsid w:val="00FE02F3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1">
    <w:name w:val="Основной текст1"/>
    <w:basedOn w:val="a"/>
    <w:link w:val="a3"/>
    <w:rsid w:val="00FE02F3"/>
    <w:pPr>
      <w:widowControl w:val="0"/>
      <w:shd w:val="clear" w:color="auto" w:fill="FFFFFF"/>
      <w:spacing w:before="240" w:line="480" w:lineRule="exact"/>
      <w:jc w:val="right"/>
    </w:pPr>
    <w:rPr>
      <w:spacing w:val="2"/>
      <w:sz w:val="22"/>
      <w:szCs w:val="22"/>
      <w:lang w:eastAsia="en-US"/>
    </w:rPr>
  </w:style>
  <w:style w:type="character" w:customStyle="1" w:styleId="312pt">
    <w:name w:val="Основной текст (3) + 12 pt"/>
    <w:aliases w:val="Не полужирный,Интервал 0 pt"/>
    <w:basedOn w:val="a3"/>
    <w:rsid w:val="00FE02F3"/>
    <w:rPr>
      <w:b/>
      <w:bCs/>
      <w:color w:val="000000"/>
      <w:spacing w:val="-1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Основной текст Знак"/>
    <w:basedOn w:val="a0"/>
    <w:link w:val="a5"/>
    <w:uiPriority w:val="99"/>
    <w:semiHidden/>
    <w:rsid w:val="00FE02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4"/>
    <w:uiPriority w:val="99"/>
    <w:semiHidden/>
    <w:unhideWhenUsed/>
    <w:rsid w:val="00FE02F3"/>
    <w:pPr>
      <w:jc w:val="center"/>
    </w:pPr>
    <w:rPr>
      <w:szCs w:val="24"/>
    </w:rPr>
  </w:style>
  <w:style w:type="character" w:customStyle="1" w:styleId="10">
    <w:name w:val="Основной текст Знак1"/>
    <w:basedOn w:val="a0"/>
    <w:link w:val="a5"/>
    <w:uiPriority w:val="99"/>
    <w:semiHidden/>
    <w:rsid w:val="00FE02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E02F3"/>
  </w:style>
  <w:style w:type="paragraph" w:styleId="a7">
    <w:name w:val="header"/>
    <w:basedOn w:val="a"/>
    <w:link w:val="a6"/>
    <w:uiPriority w:val="99"/>
    <w:semiHidden/>
    <w:unhideWhenUsed/>
    <w:rsid w:val="00FE02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link w:val="a7"/>
    <w:uiPriority w:val="99"/>
    <w:semiHidden/>
    <w:rsid w:val="00FE02F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FE02F3"/>
  </w:style>
  <w:style w:type="paragraph" w:styleId="a9">
    <w:name w:val="footer"/>
    <w:basedOn w:val="a"/>
    <w:link w:val="a8"/>
    <w:uiPriority w:val="99"/>
    <w:semiHidden/>
    <w:unhideWhenUsed/>
    <w:rsid w:val="00FE02F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9"/>
    <w:uiPriority w:val="99"/>
    <w:semiHidden/>
    <w:rsid w:val="00FE02F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List"/>
    <w:basedOn w:val="a"/>
    <w:semiHidden/>
    <w:unhideWhenUsed/>
    <w:rsid w:val="00FE02F3"/>
    <w:pPr>
      <w:ind w:left="283" w:hanging="283"/>
    </w:pPr>
    <w:rPr>
      <w:szCs w:val="24"/>
    </w:rPr>
  </w:style>
  <w:style w:type="character" w:styleId="ab">
    <w:name w:val="Hyperlink"/>
    <w:basedOn w:val="a0"/>
    <w:uiPriority w:val="99"/>
    <w:semiHidden/>
    <w:unhideWhenUsed/>
    <w:rsid w:val="00FE02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5089</Words>
  <Characters>29010</Characters>
  <Application>Microsoft Office Word</Application>
  <DocSecurity>0</DocSecurity>
  <Lines>241</Lines>
  <Paragraphs>68</Paragraphs>
  <ScaleCrop>false</ScaleCrop>
  <Company/>
  <LinksUpToDate>false</LinksUpToDate>
  <CharactersWithSpaces>34031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2025-03-06T06:01:00Z</dcterms:created>
  <dcterms:modified xsi:type="dcterms:W3CDTF">2025-03-06T06:01:00Z</dcterms:modified>
</cp:coreProperties>
</file>