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D48C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310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«Березка» с. Старый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муниципального общеобразовательного учреждения основной общеобразовательной школа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Новоильинск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муниципального общеобразовательного учреждения основной общеобразовательной школы с. Новый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форме присоединения к муниципальному общеобразовательному учреждению средней общеобразовательной школе с. Старый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Олов</w:t>
      </w:r>
      <w:proofErr w:type="spellEnd"/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ab/>
      </w:r>
      <w:r w:rsidRPr="009D48CF">
        <w:rPr>
          <w:rFonts w:ascii="Times New Roman" w:eastAsia="Times New Roman" w:hAnsi="Times New Roman" w:cs="Times New Roman"/>
          <w:spacing w:val="1"/>
          <w:sz w:val="27"/>
          <w:szCs w:val="27"/>
        </w:rPr>
        <w:t>В соответствии с </w:t>
      </w:r>
      <w:hyperlink r:id="rId5" w:history="1">
        <w:r w:rsidRPr="009D48CF">
          <w:rPr>
            <w:rFonts w:ascii="Times New Roman" w:eastAsia="Times New Roman" w:hAnsi="Times New Roman" w:cs="Times New Roman"/>
            <w:spacing w:val="1"/>
            <w:sz w:val="27"/>
            <w:szCs w:val="27"/>
          </w:rPr>
          <w:t>Федеральным законом от 29 декабря 2012 года № 273-ФЗ «Об образовании в Российской Федерации</w:t>
        </w:r>
      </w:hyperlink>
      <w:r w:rsidRPr="009D48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», ст. 57-60 гражданского кодекса Российской Федерации, постановлением администрации муниципального района «Чернышевский район» 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9D48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постановляет:</w:t>
      </w: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ab/>
        <w:t xml:space="preserve">1. Реорганизовать Муниципальное дошкольное образовательное учреждение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(далее по тексту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в форме присоединения его к муниципальному общеобразовательному учреждению средней общеобразовательной школе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(далее по тексту –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 Реорганизовать Муниципальное общеобразовательное учреждение основную общеобразовательную школу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(далее по тексту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в форме присоединения его к муниципальному общеобразовательному учреждению средней общеобразовательной школе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3. Реорганизовать Муниципальное общеобразовательное учреждение основную общеобразовательную школу с. Новый </w:t>
      </w:r>
      <w:proofErr w:type="spellStart"/>
      <w:proofErr w:type="gram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(</w:t>
      </w:r>
      <w:proofErr w:type="gram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далее по тексту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) в форме присоединения его к муниципальному общеобразовательному учреждению средней общеобразовательной школе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4. Установить, что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является правопреемником по правам и обязанностям присоединяемых к нему учреждений: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 xml:space="preserve">5.Функции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6. Провести реорганизацию в форме присоединения муниципальных образовательных учреждений, указанных в пункте 1, 2,3 настоящего постановления в соответствии с требованиями действующего законодательства Российской Федерации.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7. Имущество, закрепленное за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proofErr w:type="gram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в</w:t>
      </w:r>
      <w:proofErr w:type="gram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полном объеме закрепляется за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8. Установить, что общий срок проведения реорганизационных мероприятий рекомендуется провести в срок до 01.09.2025 года. 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9. Комитету образования и молодежной политики администрации муниципального района «Чернышевский район» уведомить руководителей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установленном трудовым законодательстве порядке о расторжении </w:t>
      </w:r>
      <w:proofErr w:type="gram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трудовых  договоров</w:t>
      </w:r>
      <w:proofErr w:type="gram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10. Руководителям  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обеспечить: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10.1. В порядке и сроки, установленные трудовым законодательством Российской Федерации, предупредить работников МДОУ детский сад «Березка» с. Старый </w:t>
      </w:r>
      <w:proofErr w:type="spellStart"/>
      <w:proofErr w:type="gram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  работников</w:t>
      </w:r>
      <w:proofErr w:type="gram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работников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о предстоящей реорганизации и обеспечить проведение комплекса организационных мероприятий, связанных с реорганизацией, в отношении работников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 соблюдением трудовых и социальных гарантий.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10.2.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10.3. Дважды, с периодичностью один раз в месяц, опубликовать в журнале «Вестник» государственной регистрации» сообщение о реорганизации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форме присоединения.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10.4. В течение пяти рабочих дней с даты направления уведомления в налоговый орган о начале процедуры реорганизации уведомить кредиторов о начале реорганизации.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10.5. В установленном законом порядке подготовить и передать по передаточному акту имущество, права и обязанности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10.6. Обеспечить внесение в Единый государственный реестр юридических лиц записи о прекращение деятельности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11. Директору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lastRenderedPageBreak/>
        <w:t xml:space="preserve">11.1. В установленном законом порядке принять по передаточному акту имущество, права и обязанности присоединяемых учреждений 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11.2. Внести изменения в штатное расписание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11.3. Оформить трудовые отношения с работниками присоединяемых образовательных учреждений в соответствии с трудовым законодательством.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11.4. Обеспечить государственную регистрацию изменений в учредительные документы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Едином государственном реестре юридических лиц.  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11.5. Предоставить в </w:t>
      </w:r>
      <w:r w:rsidRPr="009D48CF">
        <w:rPr>
          <w:rFonts w:ascii="Times New Roman" w:hAnsi="Times New Roman" w:cs="Times New Roman"/>
          <w:color w:val="000000"/>
          <w:sz w:val="27"/>
          <w:szCs w:val="27"/>
        </w:rPr>
        <w:t>Отдел</w:t>
      </w:r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район»: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11.5.1.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11.5.2. Копию свидетельства об исключении </w:t>
      </w: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из Единого государственного реестра юридических лиц.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D48CF">
        <w:rPr>
          <w:rFonts w:ascii="Times New Roman" w:hAnsi="Times New Roman" w:cs="Times New Roman"/>
          <w:color w:val="000000"/>
          <w:sz w:val="27"/>
          <w:szCs w:val="27"/>
        </w:rPr>
        <w:t>12. Отделу</w:t>
      </w:r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муниципального имущества и земельных отношений администрации муниципального района «Чернышевский район» (Т.В. </w:t>
      </w:r>
      <w:proofErr w:type="spellStart"/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Епифанцева</w:t>
      </w:r>
      <w:proofErr w:type="spellEnd"/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):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12.1. Обеспечить контроль за проведением приема-передачи имущества при реорганизации </w:t>
      </w: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МДОУ детский сад 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форме присоединения к МОУ СОШ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12.2.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9D48CF" w:rsidRPr="009D48CF" w:rsidRDefault="009D48CF" w:rsidP="009D4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48CF">
        <w:rPr>
          <w:rFonts w:ascii="Times New Roman" w:hAnsi="Times New Roman" w:cs="Times New Roman"/>
          <w:color w:val="000000"/>
          <w:sz w:val="27"/>
          <w:szCs w:val="27"/>
        </w:rPr>
        <w:t xml:space="preserve">13. Комитету по финансам администрации муниципального района «Чернышевский район» (В.Л. </w:t>
      </w:r>
      <w:proofErr w:type="spellStart"/>
      <w:r w:rsidRPr="009D48CF">
        <w:rPr>
          <w:rFonts w:ascii="Times New Roman" w:hAnsi="Times New Roman" w:cs="Times New Roman"/>
          <w:color w:val="000000"/>
          <w:sz w:val="27"/>
          <w:szCs w:val="27"/>
        </w:rPr>
        <w:t>Бериева</w:t>
      </w:r>
      <w:proofErr w:type="spellEnd"/>
      <w:r w:rsidRPr="009D48CF">
        <w:rPr>
          <w:rFonts w:ascii="Times New Roman" w:hAnsi="Times New Roman" w:cs="Times New Roman"/>
          <w:color w:val="000000"/>
          <w:sz w:val="27"/>
          <w:szCs w:val="27"/>
        </w:rPr>
        <w:t>) в установленном порядке:</w:t>
      </w:r>
    </w:p>
    <w:p w:rsidR="009D48CF" w:rsidRPr="009D48CF" w:rsidRDefault="009D48CF" w:rsidP="009D4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48CF">
        <w:rPr>
          <w:rFonts w:ascii="Times New Roman" w:hAnsi="Times New Roman" w:cs="Times New Roman"/>
          <w:color w:val="000000"/>
          <w:sz w:val="27"/>
          <w:szCs w:val="27"/>
        </w:rPr>
        <w:t xml:space="preserve">Обеспечить финансирование расходов, связанных с реорганизацией МДОУ детский сад </w:t>
      </w: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«Березка» с. Старый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Новоильинск</w:t>
      </w:r>
      <w:proofErr w:type="spell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, МОУ ООШ с. Новый </w:t>
      </w:r>
      <w:proofErr w:type="spell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Олов</w:t>
      </w:r>
      <w:proofErr w:type="spellEnd"/>
      <w:r w:rsidRPr="009D48CF">
        <w:rPr>
          <w:rFonts w:ascii="Times New Roman" w:hAnsi="Times New Roman" w:cs="Times New Roman"/>
          <w:color w:val="000000"/>
          <w:sz w:val="27"/>
          <w:szCs w:val="27"/>
        </w:rPr>
        <w:t xml:space="preserve"> в пределах бюджетных ассигнований, доведенных на 2025 год по данному учреждению.</w:t>
      </w:r>
    </w:p>
    <w:p w:rsidR="00474097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14. </w:t>
      </w:r>
      <w:r w:rsidR="004740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474097" w:rsidRDefault="00474097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bookmarkStart w:id="0" w:name="_GoBack"/>
      <w:bookmarkEnd w:id="0"/>
      <w:r w:rsidRPr="009D48C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15. Настоящее постановление опубликовать в газете «Наше время» и разместить на официальном сайте </w:t>
      </w:r>
      <w:hyperlink r:id="rId6" w:history="1">
        <w:r w:rsidRPr="009D48C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9D48C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9D48C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chernishev</w:t>
        </w:r>
        <w:proofErr w:type="spellEnd"/>
        <w:r w:rsidRPr="009D48CF">
          <w:rPr>
            <w:rStyle w:val="a3"/>
            <w:rFonts w:ascii="Times New Roman" w:hAnsi="Times New Roman" w:cs="Times New Roman"/>
            <w:sz w:val="27"/>
            <w:szCs w:val="27"/>
          </w:rPr>
          <w:t>.75.</w:t>
        </w:r>
        <w:proofErr w:type="spellStart"/>
        <w:r w:rsidRPr="009D48C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9D48C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16. Настоящее постановление вступает в силу с момента его официального обнародования</w:t>
      </w:r>
      <w:r w:rsidRPr="009D48CF">
        <w:rPr>
          <w:rFonts w:ascii="Times New Roman" w:hAnsi="Times New Roman" w:cs="Times New Roman"/>
          <w:sz w:val="27"/>
          <w:szCs w:val="27"/>
        </w:rPr>
        <w:t>.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Глава муниципального района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«Чернышевский </w:t>
      </w:r>
      <w:proofErr w:type="gramStart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район»   </w:t>
      </w:r>
      <w:proofErr w:type="gramEnd"/>
      <w:r w:rsidRPr="009D48C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А.В. Подойницын</w:t>
      </w:r>
    </w:p>
    <w:p w:rsidR="009D48CF" w:rsidRPr="009D48CF" w:rsidRDefault="009D48CF" w:rsidP="009D4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9D48CF" w:rsidRPr="009D48CF" w:rsidRDefault="009D48CF" w:rsidP="009D48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280058"/>
    <w:rsid w:val="003412B1"/>
    <w:rsid w:val="00355662"/>
    <w:rsid w:val="003F4F77"/>
    <w:rsid w:val="00455FBD"/>
    <w:rsid w:val="00474097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9D48CF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shev.75.ru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33</cp:revision>
  <cp:lastPrinted>2025-07-16T06:31:00Z</cp:lastPrinted>
  <dcterms:created xsi:type="dcterms:W3CDTF">2024-01-12T02:06:00Z</dcterms:created>
  <dcterms:modified xsi:type="dcterms:W3CDTF">2025-07-16T06:32:00Z</dcterms:modified>
</cp:coreProperties>
</file>