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8B2E11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350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8B2E11" w:rsidRPr="008B2E11" w:rsidRDefault="008B2E11" w:rsidP="008B2E11">
      <w:pPr>
        <w:tabs>
          <w:tab w:val="left" w:pos="13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Положения о межрайонном конкурсе хлебобулочных </w:t>
      </w:r>
      <w:proofErr w:type="gramStart"/>
      <w:r w:rsidRPr="008B2E11">
        <w:rPr>
          <w:rFonts w:ascii="Times New Roman" w:eastAsia="Times New Roman" w:hAnsi="Times New Roman" w:cs="Times New Roman"/>
          <w:b/>
          <w:sz w:val="28"/>
          <w:szCs w:val="28"/>
        </w:rPr>
        <w:t>изделий  «</w:t>
      </w:r>
      <w:proofErr w:type="gramEnd"/>
      <w:r w:rsidRPr="008B2E11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Семейный каравай» в рамках  краевого фестиваля традиционных ценностей  в селе </w:t>
      </w:r>
      <w:proofErr w:type="spellStart"/>
      <w:r w:rsidRPr="008B2E11">
        <w:rPr>
          <w:rFonts w:ascii="Times New Roman" w:eastAsia="Times New Roman" w:hAnsi="Times New Roman" w:cs="Times New Roman"/>
          <w:b/>
          <w:sz w:val="28"/>
          <w:szCs w:val="28"/>
        </w:rPr>
        <w:t>Курлыч</w:t>
      </w:r>
      <w:proofErr w:type="spellEnd"/>
      <w:r w:rsidRPr="008B2E11">
        <w:rPr>
          <w:rFonts w:ascii="Times New Roman" w:eastAsia="Times New Roman" w:hAnsi="Times New Roman" w:cs="Times New Roman"/>
          <w:b/>
          <w:sz w:val="28"/>
          <w:szCs w:val="28"/>
        </w:rPr>
        <w:t xml:space="preserve"> «Хлебный Спас»</w:t>
      </w:r>
    </w:p>
    <w:p w:rsidR="008B2E11" w:rsidRPr="008B2E11" w:rsidRDefault="008B2E11" w:rsidP="008B2E11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11" w:rsidRPr="008B2E11" w:rsidRDefault="008B2E11" w:rsidP="008B2E11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сохранения, возрождения, развития и популяризации лучших традиций праздничной культуры, а так же приобщение населения к традициям бытовой, обрядовой и праздничной культуре, поддержке и  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поощрении  профессионального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мастерства,  руководствуясь ст.25 Устава муниципального района «Чернышевский район», администрация муниципального района  «Чернышевский район» </w:t>
      </w: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8B2E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B2E11" w:rsidRPr="008B2E11" w:rsidRDefault="008B2E11" w:rsidP="008B2E11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Утвердить Положения о межрайонном конкурсе хлебобулочных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изделий  «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Семейный каравай» в рамках  краевого фестиваля традиционных ценностей  в селе </w:t>
      </w:r>
      <w:proofErr w:type="spell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Курлыч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«Хлебный Спас» согласно  приложению №1.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2. Обеспечить официальное опубликование настоящего постановления в газете «Наше время» и размещение на официальном сайте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 муниципального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«Чернышевский район» https://chernishev.75.ru . 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Данное постановление вступает в силу с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даты  опубликования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4. Контроль за исполнением настоящего постановления возложить на </w:t>
      </w:r>
      <w:proofErr w:type="spell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Межпоселенческий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культурно-досуговый центр «Овация».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E1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№1 к постановлению 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2E11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 муниципального</w:t>
      </w:r>
      <w:proofErr w:type="gramEnd"/>
      <w:r w:rsidRPr="008B2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«Чернышевский район» от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E1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8B2E1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</w:t>
      </w:r>
      <w:r w:rsidRPr="008B2E11">
        <w:rPr>
          <w:rFonts w:ascii="Times New Roman" w:eastAsia="Calibri" w:hAnsi="Times New Roman" w:cs="Times New Roman"/>
          <w:sz w:val="24"/>
          <w:szCs w:val="24"/>
          <w:lang w:eastAsia="en-US"/>
        </w:rPr>
        <w:t>2025 г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350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межрайонном конкурсе хлебобулочных изделий</w:t>
      </w: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«Семейный каравай» в рамках краевого фестиваля традиционных ценностей в селе </w:t>
      </w:r>
      <w:proofErr w:type="spellStart"/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Курлыч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Хлебный Спас»</w:t>
      </w: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 Межрайонный конкурс хлебобулочных изделий «Семейный каравай» (далее по тексту – Конкурс) проходит в рамках краевого фестиваля традиционных ценностей в селе </w:t>
      </w:r>
      <w:proofErr w:type="spell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Курлыч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«Хлебный Спас».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1.2 Настоящее положение определяет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цели ,задачи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порядок  и регламент проведения  Конкурса, критерии оценки работ, состав  участников и порядок награждения победителей. 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1.3 Учредителем конкурса выступает Комитет культуры и спорта администрации муниципального района «Чернышевский район». 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1.4 Организатором является </w:t>
      </w:r>
      <w:proofErr w:type="spell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Межпоселенческий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культурно-досуговый центр «Овация».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Цели и задачи конкурса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 Целью Конкурса является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,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возрождение, развитие и популяризация лучших традиций  праздничной народной культуры  России;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2.2 Задачами конкурса являются: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-приобщение населения к традициям бытовой, обрядовой и праздничной культуры </w:t>
      </w:r>
      <w:proofErr w:type="gramStart"/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России ,</w:t>
      </w:r>
      <w:proofErr w:type="gramEnd"/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популяризация  традиционной кулинарии;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-</w:t>
      </w: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поддержка, поощрение и повышение профессионального мастерства участников Конкурса и стимулирования создания новых творческих работ;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-повышение интереса к самобытной культуре нашей страны и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 края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Конкурсом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3.1 Руководство Конкурсом осуществляет организационный комитет фестиваля (далее по тексту- Оргкомитет). Персональный состав Оргкомитета Конкурса утверждается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 главы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«Чернышевский район».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 3.2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функции Оргкомитета входит: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информировать  мастеров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проведении Конкурса, порядке и условиях участия в нём;</w:t>
      </w:r>
    </w:p>
    <w:p w:rsidR="008B2E11" w:rsidRPr="008B2E11" w:rsidRDefault="008B2E11" w:rsidP="008B2E11">
      <w:pPr>
        <w:numPr>
          <w:ilvl w:val="0"/>
          <w:numId w:val="2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освещать ход проведения Конкурса и его итогов, в том числе 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br/>
        <w:t>через средства массовой информации;</w:t>
      </w:r>
    </w:p>
    <w:p w:rsidR="008B2E11" w:rsidRPr="008B2E11" w:rsidRDefault="008B2E11" w:rsidP="008B2E11">
      <w:pPr>
        <w:numPr>
          <w:ilvl w:val="0"/>
          <w:numId w:val="2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консультировать заинтересованные стороны по вопросам участия в Конкурсе;</w:t>
      </w:r>
    </w:p>
    <w:p w:rsidR="008B2E11" w:rsidRPr="008B2E11" w:rsidRDefault="008B2E11" w:rsidP="008B2E11">
      <w:pPr>
        <w:numPr>
          <w:ilvl w:val="0"/>
          <w:numId w:val="2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принимать материалы кандидатов на участие в Конкурсе, определять состав участников;</w:t>
      </w:r>
    </w:p>
    <w:p w:rsidR="008B2E11" w:rsidRPr="008B2E11" w:rsidRDefault="008B2E11" w:rsidP="008B2E11">
      <w:pPr>
        <w:numPr>
          <w:ilvl w:val="0"/>
          <w:numId w:val="2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организовать систему голосования и подведение итогов Конкурса;</w:t>
      </w:r>
    </w:p>
    <w:p w:rsidR="008B2E11" w:rsidRPr="008B2E11" w:rsidRDefault="008B2E11" w:rsidP="008B2E11">
      <w:pPr>
        <w:numPr>
          <w:ilvl w:val="0"/>
          <w:numId w:val="2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подготовить проекты итоговых документов Конкурса, изготовить дипломы, сформировать призы для победителей Конкурса, организовать церемонию награждения.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4.Участники Конкурса</w:t>
      </w:r>
    </w:p>
    <w:p w:rsidR="008B2E11" w:rsidRPr="008B2E11" w:rsidRDefault="008B2E11" w:rsidP="008B2E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4.1  К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участию в конкурсе допускаются все желающие, независимо от территории проживания и возраста (далее – участники конкурса). </w:t>
      </w: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4.2 Участники конкурса могут быть юридические лица, индивидуальные предприниматели, физические лица, </w:t>
      </w:r>
      <w:proofErr w:type="spell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самозанятые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граждане.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4.3 Участие в конкурсе добровольное и бесплатное.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4.4 На конкурс принимаются хлебобулочные изделия в 3-х номинациях: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-«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Каравай сувенирный»;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-«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Хлеб  традиционный»;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-«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Сдоба».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5.Требования к представляемым на Конкурс работам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5.1 Представленные на Конкурс хлебобулочные изделия должны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соответствовать  следующим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критериям: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-внешний вид выпеченного изделия соответствует заявленной номинации;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- в оформлении хлебобулочных изделий допускается использование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украшений  и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декора только из теста, без добавления пищевых красителей, усилителей вкуса и консервантов;</w:t>
      </w:r>
    </w:p>
    <w:p w:rsidR="008B2E11" w:rsidRPr="008B2E11" w:rsidRDefault="008B2E11" w:rsidP="008B2E11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-</w:t>
      </w:r>
      <w:r w:rsidRPr="008B2E1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высокий уровень мастерства, художественный дизайн изделия;</w:t>
      </w:r>
    </w:p>
    <w:p w:rsidR="008B2E11" w:rsidRPr="008B2E11" w:rsidRDefault="008B2E11" w:rsidP="008B2E11">
      <w:p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- эстетичность;</w:t>
      </w:r>
    </w:p>
    <w:p w:rsidR="008B2E11" w:rsidRPr="008B2E11" w:rsidRDefault="008B2E11" w:rsidP="008B2E1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-обязательное наличие этикетки, отражающей название Каравая 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br/>
        <w:t>и информацию об участнике (организация/Ф.И.О., телефон).</w:t>
      </w: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6. Требования к участникам конкурса</w:t>
      </w:r>
    </w:p>
    <w:p w:rsidR="008B2E11" w:rsidRPr="008B2E11" w:rsidRDefault="008B2E11" w:rsidP="008B2E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8B2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Выставочное место должно быть оформлено аксессуарами в соответствии с тематикой конкурса (драпировка, цветы и др.). Декорация не является со</w:t>
      </w:r>
      <w:r w:rsidRPr="008B2E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ставной частью зачетной экспозиции, но производит общее впечатление. Участники конкурса должны заранее согласовать с администратором конкурса использование какого-либо дополнительного оборудования, а также необходимость подключения к электроэнергии. </w:t>
      </w:r>
    </w:p>
    <w:p w:rsidR="008B2E11" w:rsidRPr="008B2E11" w:rsidRDefault="008B2E11" w:rsidP="008B2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sz w:val="28"/>
          <w:szCs w:val="28"/>
        </w:rPr>
        <w:t xml:space="preserve">6.2. Участники конкурса должны быть одеты в форменную одежду. Форма должна быть чистой и отглаженной. Присутствие </w:t>
      </w:r>
      <w:proofErr w:type="spellStart"/>
      <w:r w:rsidRPr="008B2E11">
        <w:rPr>
          <w:rFonts w:ascii="Times New Roman" w:eastAsia="Times New Roman" w:hAnsi="Times New Roman" w:cs="Times New Roman"/>
          <w:sz w:val="28"/>
          <w:szCs w:val="28"/>
        </w:rPr>
        <w:t>бейджа</w:t>
      </w:r>
      <w:proofErr w:type="spellEnd"/>
      <w:r w:rsidRPr="008B2E11">
        <w:rPr>
          <w:rFonts w:ascii="Times New Roman" w:eastAsia="Times New Roman" w:hAnsi="Times New Roman" w:cs="Times New Roman"/>
          <w:sz w:val="28"/>
          <w:szCs w:val="28"/>
        </w:rPr>
        <w:t xml:space="preserve"> с фамилией, </w:t>
      </w:r>
      <w:r w:rsidRPr="008B2E11">
        <w:rPr>
          <w:rFonts w:ascii="Times New Roman" w:eastAsia="Times New Roman" w:hAnsi="Times New Roman" w:cs="Times New Roman"/>
          <w:sz w:val="28"/>
          <w:szCs w:val="28"/>
        </w:rPr>
        <w:lastRenderedPageBreak/>
        <w:t>именем и отчеством, наименованием предприятия или организации обязательно. Презентация конкурсного блюда не должна превышать 1 минуты.</w:t>
      </w:r>
    </w:p>
    <w:p w:rsidR="008B2E11" w:rsidRPr="008B2E11" w:rsidRDefault="008B2E11" w:rsidP="008B2E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sz w:val="28"/>
          <w:szCs w:val="28"/>
        </w:rPr>
        <w:t>6.3. При изготовлении изделий участники конкурса обязаны соблюдать санитарно-гигиенические нормы при работе с пищевыми продуктами, установленные действующим законодательством Российской Федерации.</w:t>
      </w:r>
    </w:p>
    <w:p w:rsidR="008B2E11" w:rsidRPr="008B2E11" w:rsidRDefault="008B2E11" w:rsidP="008B2E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8B2E11">
        <w:rPr>
          <w:rFonts w:ascii="Times New Roman" w:eastAsia="Times New Roman" w:hAnsi="Times New Roman" w:cs="Times New Roman"/>
          <w:sz w:val="28"/>
          <w:szCs w:val="28"/>
        </w:rPr>
        <w:t xml:space="preserve">6.4. Ответственность за несоблюдение </w:t>
      </w:r>
      <w:r w:rsidRPr="008B2E11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санитарных норм и правил лежит на участнике конкурса. </w:t>
      </w:r>
    </w:p>
    <w:p w:rsidR="008B2E11" w:rsidRPr="008B2E11" w:rsidRDefault="008B2E11" w:rsidP="008B2E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E11" w:rsidRPr="008B2E11" w:rsidRDefault="008B2E11" w:rsidP="008B2E1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sz w:val="28"/>
          <w:szCs w:val="28"/>
        </w:rPr>
        <w:t>7.Этапы проведения конкурса</w:t>
      </w:r>
    </w:p>
    <w:p w:rsidR="008B2E11" w:rsidRPr="008B2E11" w:rsidRDefault="008B2E11" w:rsidP="008B2E1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1" w:rsidRPr="008B2E11" w:rsidRDefault="008B2E11" w:rsidP="008B2E11">
      <w:pPr>
        <w:suppressAutoHyphens/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 7.1 Общие сроки проведения Конкурса: с </w:t>
      </w: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18 по 29 августа 2025 г</w:t>
      </w:r>
    </w:p>
    <w:p w:rsidR="008B2E11" w:rsidRPr="008B2E11" w:rsidRDefault="008B2E11" w:rsidP="008B2E11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включает в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себя  два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этапа: </w:t>
      </w:r>
    </w:p>
    <w:p w:rsidR="008B2E11" w:rsidRPr="008B2E11" w:rsidRDefault="008B2E11" w:rsidP="008B2E1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Pr="008B2E11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объявление Конкурса, приём и обработка конкурсных заявок с 18 августа по 26 августа 2025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года .</w:t>
      </w:r>
      <w:proofErr w:type="gramEnd"/>
    </w:p>
    <w:p w:rsidR="008B2E11" w:rsidRPr="008B2E11" w:rsidRDefault="008B2E11" w:rsidP="008B2E1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 на участие в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конкурсе  принимаются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26 августа 2025 года по</w:t>
      </w: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адресу : Забайкальский край, Чернышевский район, </w:t>
      </w:r>
      <w:proofErr w:type="spell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Чернышевск,ул</w:t>
      </w:r>
      <w:proofErr w:type="spell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. Журавлева,43 (МКДЦ «Овация»). Телефон для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справок :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8 (30265)2-14-77, адрес электронной почты: </w:t>
      </w:r>
      <w:proofErr w:type="spellStart"/>
      <w:r w:rsidRPr="008B2E1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irina</w:t>
      </w:r>
      <w:proofErr w:type="spellEnd"/>
      <w:r w:rsidRPr="008B2E1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</w:t>
      </w:r>
      <w:proofErr w:type="spellStart"/>
      <w:r w:rsidRPr="008B2E1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gordeeva</w:t>
      </w:r>
      <w:proofErr w:type="spellEnd"/>
      <w:r w:rsidRPr="008B2E1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-73@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mail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8B2E1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8B2E11" w:rsidRPr="008B2E11" w:rsidRDefault="008B2E11" w:rsidP="008B2E1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– определение победителей, проведение церемонии награждения (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29  августа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 года) в с. </w:t>
      </w:r>
      <w:proofErr w:type="spell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Курлыч</w:t>
      </w:r>
      <w:proofErr w:type="spell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2E11" w:rsidRPr="008B2E11" w:rsidRDefault="008B2E11" w:rsidP="008B2E1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8.Оценка конкурсных работ</w:t>
      </w:r>
    </w:p>
    <w:p w:rsidR="008B2E11" w:rsidRPr="008B2E11" w:rsidRDefault="008B2E11" w:rsidP="008B2E1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Calibri" w:eastAsia="Calibri" w:hAnsi="Calibri" w:cs="Times New Roman"/>
          <w:bCs/>
          <w:sz w:val="26"/>
          <w:szCs w:val="26"/>
          <w:lang w:eastAsia="en-US"/>
        </w:rPr>
        <w:tab/>
      </w:r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8.1 Хлебобулочные изделия, представленные на Конкурс, </w:t>
      </w:r>
      <w:proofErr w:type="gramStart"/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оцениваются  народным</w:t>
      </w:r>
      <w:proofErr w:type="gramEnd"/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голосованием  среди посетителей фестиваля  </w:t>
      </w: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традиционных ценностей в селе </w:t>
      </w:r>
      <w:proofErr w:type="spell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Курлыч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«Хлебный Спас» отдельно по каждой номинации.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8.2 Всем посетителям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фестиваля ,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желающим участвовать в голосовании , вручаются жетоны с указанием номеров участника конкурса.  Каждый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посетитель  может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отдать свой голос в пользу    понравившегося участника.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8.3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  Конкурса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каждой номинации  выявляются по итогам подсчета голосов народного голосования.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color w:val="34343C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8.4 Участник, набравший наибольшее количество </w:t>
      </w:r>
      <w:proofErr w:type="gram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баллов  по</w:t>
      </w:r>
      <w:proofErr w:type="gram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результатам народного голосования, признается победителем Конкурса</w:t>
      </w:r>
      <w:r w:rsidRPr="008B2E11">
        <w:rPr>
          <w:rFonts w:ascii="Helvetica" w:eastAsia="Calibri" w:hAnsi="Helvetica" w:cs="Times New Roman"/>
          <w:color w:val="34343C"/>
          <w:sz w:val="23"/>
          <w:szCs w:val="23"/>
          <w:lang w:eastAsia="en-US"/>
        </w:rPr>
        <w:t xml:space="preserve"> </w:t>
      </w:r>
      <w:r w:rsidRPr="008B2E11">
        <w:rPr>
          <w:rFonts w:ascii="Times New Roman" w:eastAsia="Calibri" w:hAnsi="Times New Roman" w:cs="Times New Roman"/>
          <w:color w:val="34343C"/>
          <w:sz w:val="28"/>
          <w:szCs w:val="28"/>
          <w:lang w:eastAsia="en-US"/>
        </w:rPr>
        <w:t>в соответствующей номинации.</w:t>
      </w: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color w:val="34343C"/>
          <w:sz w:val="28"/>
          <w:szCs w:val="28"/>
          <w:lang w:eastAsia="en-US"/>
        </w:rPr>
        <w:tab/>
        <w:t xml:space="preserve">8.5 При условии, </w:t>
      </w:r>
      <w:proofErr w:type="gramStart"/>
      <w:r w:rsidRPr="008B2E11">
        <w:rPr>
          <w:rFonts w:ascii="Times New Roman" w:eastAsia="Calibri" w:hAnsi="Times New Roman" w:cs="Times New Roman"/>
          <w:color w:val="34343C"/>
          <w:sz w:val="28"/>
          <w:szCs w:val="28"/>
          <w:lang w:eastAsia="en-US"/>
        </w:rPr>
        <w:t>если  участники</w:t>
      </w:r>
      <w:proofErr w:type="gramEnd"/>
      <w:r w:rsidRPr="008B2E11">
        <w:rPr>
          <w:rFonts w:ascii="Times New Roman" w:eastAsia="Calibri" w:hAnsi="Times New Roman" w:cs="Times New Roman"/>
          <w:color w:val="34343C"/>
          <w:sz w:val="28"/>
          <w:szCs w:val="28"/>
          <w:lang w:eastAsia="en-US"/>
        </w:rPr>
        <w:t xml:space="preserve"> набрали одинаковое количество максимальных баллов, голос Председателя организационного комитета является  решающим</w:t>
      </w:r>
    </w:p>
    <w:p w:rsidR="008B2E11" w:rsidRPr="008B2E11" w:rsidRDefault="008B2E11" w:rsidP="008B2E1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4343C"/>
          <w:sz w:val="23"/>
          <w:szCs w:val="23"/>
        </w:rPr>
      </w:pPr>
      <w:r w:rsidRPr="008B2E11">
        <w:rPr>
          <w:rFonts w:ascii="Calibri" w:eastAsia="Times New Roman" w:hAnsi="Calibri" w:cs="Times New Roman"/>
          <w:color w:val="34343C"/>
          <w:sz w:val="23"/>
          <w:szCs w:val="23"/>
        </w:rPr>
        <w:tab/>
      </w:r>
      <w:proofErr w:type="gramStart"/>
      <w:r w:rsidRPr="008B2E11">
        <w:rPr>
          <w:rFonts w:ascii="Times New Roman" w:eastAsia="Times New Roman" w:hAnsi="Times New Roman" w:cs="Times New Roman"/>
          <w:color w:val="34343C"/>
          <w:sz w:val="28"/>
          <w:szCs w:val="28"/>
        </w:rPr>
        <w:t>8.6  Результаты</w:t>
      </w:r>
      <w:proofErr w:type="gramEnd"/>
      <w:r w:rsidRPr="008B2E11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народного голосования</w:t>
      </w:r>
      <w:r w:rsidRPr="008B2E11">
        <w:rPr>
          <w:rFonts w:ascii="Helvetica" w:eastAsia="Times New Roman" w:hAnsi="Helvetica" w:cs="Times New Roman"/>
          <w:color w:val="34343C"/>
          <w:sz w:val="23"/>
          <w:szCs w:val="23"/>
        </w:rPr>
        <w:t xml:space="preserve"> </w:t>
      </w:r>
      <w:r w:rsidRPr="008B2E11">
        <w:rPr>
          <w:rFonts w:ascii="Calibri" w:eastAsia="Times New Roman" w:hAnsi="Calibri" w:cs="Times New Roman"/>
          <w:color w:val="34343C"/>
          <w:sz w:val="23"/>
          <w:szCs w:val="23"/>
        </w:rPr>
        <w:t xml:space="preserve"> </w:t>
      </w:r>
      <w:r w:rsidRPr="008B2E11">
        <w:rPr>
          <w:rFonts w:ascii="Times New Roman" w:eastAsia="Times New Roman" w:hAnsi="Times New Roman" w:cs="Times New Roman"/>
          <w:color w:val="34343C"/>
          <w:sz w:val="28"/>
          <w:szCs w:val="28"/>
        </w:rPr>
        <w:t>оформляются протоколом, который подписывается всеми членами организационного комитета.</w:t>
      </w:r>
    </w:p>
    <w:p w:rsidR="008B2E11" w:rsidRPr="008B2E11" w:rsidRDefault="008B2E11" w:rsidP="008B2E1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4343C"/>
          <w:sz w:val="23"/>
          <w:szCs w:val="23"/>
        </w:rPr>
      </w:pPr>
      <w:r w:rsidRPr="008B2E11">
        <w:rPr>
          <w:rFonts w:ascii="Helvetica" w:eastAsia="Times New Roman" w:hAnsi="Helvetica" w:cs="Times New Roman"/>
          <w:color w:val="34343C"/>
          <w:sz w:val="23"/>
          <w:szCs w:val="23"/>
        </w:rPr>
        <w:t>.</w:t>
      </w:r>
    </w:p>
    <w:p w:rsidR="008B2E11" w:rsidRPr="008B2E11" w:rsidRDefault="008B2E11" w:rsidP="008B2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9.Поощрение победителей конкурса</w:t>
      </w:r>
    </w:p>
    <w:p w:rsidR="008B2E11" w:rsidRPr="008B2E11" w:rsidRDefault="008B2E11" w:rsidP="008B2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E11" w:rsidRPr="008B2E11" w:rsidRDefault="008B2E11" w:rsidP="008B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9.1 Поощрение победителей и призёров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Конкурса  производится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 кубками, дипломами и памятными  подарками в каждой номинации Конкурса.</w:t>
      </w:r>
    </w:p>
    <w:p w:rsidR="008B2E11" w:rsidRPr="008B2E11" w:rsidRDefault="008B2E11" w:rsidP="008B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9.2 Все участники Конкурса, не вошедшие в число победителей, награждаются дипломами участника Конкурса.</w:t>
      </w:r>
    </w:p>
    <w:p w:rsidR="008B2E11" w:rsidRPr="008B2E11" w:rsidRDefault="008B2E11" w:rsidP="008B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/>
          <w:bCs/>
          <w:sz w:val="28"/>
          <w:szCs w:val="28"/>
        </w:rPr>
        <w:t>10. Права участников и организаторов Конкурса</w:t>
      </w:r>
    </w:p>
    <w:p w:rsidR="008B2E11" w:rsidRPr="008B2E11" w:rsidRDefault="008B2E11" w:rsidP="008B2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E11" w:rsidRPr="008B2E11" w:rsidRDefault="008B2E11" w:rsidP="008B2E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2E11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           </w:t>
      </w:r>
      <w:proofErr w:type="gramStart"/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10.1  Участие</w:t>
      </w:r>
      <w:proofErr w:type="gramEnd"/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Конкурсе подтверждается письменным сообщением (заявка)  (приложение №1 к </w:t>
      </w:r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Положению о межрайонном конкурсе хлебобулочных изделий «Семейный каравай» в рамках краевого фестиваля традиционных ценностей в селе </w:t>
      </w:r>
      <w:proofErr w:type="spellStart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>Курлыч</w:t>
      </w:r>
      <w:proofErr w:type="spellEnd"/>
      <w:r w:rsidRPr="008B2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«Хлебный Спас»</w:t>
      </w:r>
      <w:r w:rsidRPr="008B2E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:rsidR="008B2E11" w:rsidRPr="008B2E11" w:rsidRDefault="008B2E11" w:rsidP="008B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10.2 Принимая участие в Конкурсе, автор автоматически соглашается с возможностью публикации и размещения на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сайте  и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социальных сетях  МКДЦ «Овация» и Комитета культуры и спорта  администрации  муниципального района «Чернышевский район»   представленных на  Конкурс работ.</w:t>
      </w:r>
    </w:p>
    <w:p w:rsidR="008B2E11" w:rsidRPr="008B2E11" w:rsidRDefault="008B2E11" w:rsidP="008B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>10.3 Оргкомитет Конкурса сохраняет за собой право отклонять работы, которые не соответствуют тематике Конкурса и предъявляемым в настоящем Положении требованиям.</w:t>
      </w:r>
    </w:p>
    <w:p w:rsidR="008B2E11" w:rsidRPr="008B2E11" w:rsidRDefault="008B2E11" w:rsidP="008B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>10.4</w:t>
      </w: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Участники имеют право при подготовке и при участии в конкурсе использовать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эмблему  Краевого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фестиваля  традиционных ценностей в селе </w:t>
      </w:r>
      <w:proofErr w:type="spell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Курлыч</w:t>
      </w:r>
      <w:proofErr w:type="spell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 «Хлебный Спас» .</w:t>
      </w:r>
    </w:p>
    <w:p w:rsidR="008B2E11" w:rsidRPr="008B2E11" w:rsidRDefault="008B2E11" w:rsidP="008B2E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10.5   Конкурсные работы остаются </w:t>
      </w:r>
      <w:proofErr w:type="gramStart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>у  организатора</w:t>
      </w:r>
      <w:proofErr w:type="gramEnd"/>
      <w:r w:rsidRPr="008B2E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конкурса. Организатор конкурса вправе распоряжаться ими по своему усмотрению  </w:t>
      </w:r>
    </w:p>
    <w:p w:rsidR="008B2E11" w:rsidRPr="008B2E11" w:rsidRDefault="008B2E11" w:rsidP="008B2E11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E11" w:rsidRPr="008B2E11" w:rsidRDefault="008B2E11" w:rsidP="008B2E11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E11" w:rsidRPr="008B2E11" w:rsidRDefault="008B2E11" w:rsidP="008B2E1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8B2E11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    Приложение  №1 к </w:t>
      </w:r>
      <w:r w:rsidRPr="008B2E11">
        <w:rPr>
          <w:rFonts w:ascii="Times New Roman" w:eastAsia="Calibri" w:hAnsi="Times New Roman" w:cs="Times New Roman"/>
          <w:lang w:eastAsia="en-US"/>
        </w:rPr>
        <w:t xml:space="preserve"> Положению о межрайонном конкурсе 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B2E11">
        <w:rPr>
          <w:rFonts w:ascii="Times New Roman" w:eastAsia="Calibri" w:hAnsi="Times New Roman" w:cs="Times New Roman"/>
          <w:lang w:eastAsia="en-US"/>
        </w:rPr>
        <w:t>хлебобулочных изделий «Семейный каравай»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B2E11">
        <w:rPr>
          <w:rFonts w:ascii="Times New Roman" w:eastAsia="Calibri" w:hAnsi="Times New Roman" w:cs="Times New Roman"/>
          <w:lang w:eastAsia="en-US"/>
        </w:rPr>
        <w:t xml:space="preserve"> в рамках краевого фестиваля традиционных 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8B2E11">
        <w:rPr>
          <w:rFonts w:ascii="Times New Roman" w:eastAsia="Calibri" w:hAnsi="Times New Roman" w:cs="Times New Roman"/>
          <w:lang w:eastAsia="en-US"/>
        </w:rPr>
        <w:t xml:space="preserve">ценностей в селе </w:t>
      </w:r>
      <w:proofErr w:type="spellStart"/>
      <w:proofErr w:type="gramStart"/>
      <w:r w:rsidRPr="008B2E11">
        <w:rPr>
          <w:rFonts w:ascii="Times New Roman" w:eastAsia="Calibri" w:hAnsi="Times New Roman" w:cs="Times New Roman"/>
          <w:lang w:eastAsia="en-US"/>
        </w:rPr>
        <w:t>Курлыч</w:t>
      </w:r>
      <w:proofErr w:type="spellEnd"/>
      <w:r w:rsidRPr="008B2E11">
        <w:rPr>
          <w:rFonts w:ascii="Times New Roman" w:eastAsia="Calibri" w:hAnsi="Times New Roman" w:cs="Times New Roman"/>
          <w:lang w:eastAsia="en-US"/>
        </w:rPr>
        <w:t xml:space="preserve">  «</w:t>
      </w:r>
      <w:proofErr w:type="gramEnd"/>
      <w:r w:rsidRPr="008B2E11">
        <w:rPr>
          <w:rFonts w:ascii="Times New Roman" w:eastAsia="Calibri" w:hAnsi="Times New Roman" w:cs="Times New Roman"/>
          <w:lang w:eastAsia="en-US"/>
        </w:rPr>
        <w:t>Хлебный Спас»</w:t>
      </w:r>
      <w:r w:rsidRPr="008B2E11">
        <w:rPr>
          <w:rFonts w:ascii="Times New Roman" w:eastAsia="Calibri" w:hAnsi="Times New Roman" w:cs="Times New Roman"/>
          <w:bCs/>
          <w:lang w:eastAsia="en-US"/>
        </w:rPr>
        <w:t>).</w:t>
      </w: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Заявка</w:t>
      </w: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участии </w:t>
      </w:r>
      <w:proofErr w:type="gramStart"/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 Конкурсе</w:t>
      </w:r>
      <w:proofErr w:type="gramEnd"/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хлебобулочных изделий</w:t>
      </w: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«Семейный каравай» в рамках </w:t>
      </w:r>
      <w:proofErr w:type="gramStart"/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краевого  фестиваля</w:t>
      </w:r>
      <w:proofErr w:type="gramEnd"/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традиционных ценностей в селе </w:t>
      </w:r>
      <w:proofErr w:type="spellStart"/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Курлыч</w:t>
      </w:r>
      <w:proofErr w:type="spellEnd"/>
      <w:r w:rsidRPr="008B2E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«Хлебный Спас»</w:t>
      </w: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459"/>
      </w:tblGrid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 участника</w:t>
            </w:r>
            <w:proofErr w:type="gramEnd"/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/название организации полностью</w:t>
            </w:r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производителя </w:t>
            </w:r>
            <w:proofErr w:type="gramStart"/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хлебобулочных  изделий</w:t>
            </w:r>
            <w:proofErr w:type="gramEnd"/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хлебобулочного изделия</w:t>
            </w:r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Ингредиенты хлебобулочных изделий</w:t>
            </w:r>
          </w:p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выпечки</w:t>
            </w:r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E11" w:rsidRPr="008B2E11" w:rsidTr="00D847A2">
        <w:tc>
          <w:tcPr>
            <w:tcW w:w="4786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Дополнительная </w:t>
            </w:r>
            <w:proofErr w:type="gramStart"/>
            <w:r w:rsidRPr="008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 изготовителя</w:t>
            </w:r>
            <w:proofErr w:type="gramEnd"/>
          </w:p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9" w:type="dxa"/>
          </w:tcPr>
          <w:p w:rsidR="008B2E11" w:rsidRPr="008B2E11" w:rsidRDefault="008B2E11" w:rsidP="008B2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B2E11" w:rsidRPr="008B2E11" w:rsidRDefault="008B2E11" w:rsidP="008B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E11" w:rsidRPr="008B2E11" w:rsidRDefault="008B2E11" w:rsidP="008B2E1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8B2E11" w:rsidRPr="00355662" w:rsidRDefault="008B2E11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B2E11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B314B"/>
    <w:multiLevelType w:val="hybridMultilevel"/>
    <w:tmpl w:val="1BB2C09E"/>
    <w:lvl w:ilvl="0" w:tplc="98741B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8B2E11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2E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1386</Words>
  <Characters>7906</Characters>
  <Application>Microsoft Office Word</Application>
  <DocSecurity>0</DocSecurity>
  <Lines>65</Lines>
  <Paragraphs>18</Paragraphs>
  <ScaleCrop>false</ScaleCrop>
  <Company>Grizli777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2025-08-11T07:43:00Z</dcterms:modified>
</cp:coreProperties>
</file>