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D6" w:rsidRPr="00DC1DEE" w:rsidRDefault="00A01CD6" w:rsidP="00A01CD6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DC1DEE">
        <w:rPr>
          <w:rFonts w:ascii="Times New Roman" w:hAnsi="Times New Roman"/>
          <w:b/>
          <w:bCs/>
          <w:lang w:val="ru-RU"/>
        </w:rPr>
        <w:t>СОВЕТ СЕЛЬСКОГО ПОСЕЛЕНИЯ «АЛЕУРСКОЕ»</w:t>
      </w:r>
    </w:p>
    <w:p w:rsidR="00A01CD6" w:rsidRDefault="00A01CD6" w:rsidP="00A01CD6">
      <w:pPr>
        <w:jc w:val="center"/>
        <w:rPr>
          <w:b/>
        </w:rPr>
      </w:pPr>
    </w:p>
    <w:p w:rsidR="00A01CD6" w:rsidRPr="00EE5BBD" w:rsidRDefault="00A01CD6" w:rsidP="00A01CD6">
      <w:pPr>
        <w:jc w:val="center"/>
        <w:rPr>
          <w:b/>
        </w:rPr>
      </w:pPr>
      <w:r w:rsidRPr="00EE5BBD">
        <w:rPr>
          <w:b/>
        </w:rPr>
        <w:t>РЕШЕНИЕ</w:t>
      </w:r>
    </w:p>
    <w:p w:rsidR="00A01CD6" w:rsidRPr="00EE5BBD" w:rsidRDefault="00A01CD6" w:rsidP="00A01CD6">
      <w:r w:rsidRPr="00EE5BBD">
        <w:t xml:space="preserve">07 августа           </w:t>
      </w:r>
      <w:r>
        <w:t xml:space="preserve">                                                                                   </w:t>
      </w:r>
      <w:r w:rsidRPr="00EE5BBD">
        <w:t xml:space="preserve">       №</w:t>
      </w:r>
      <w:r>
        <w:t xml:space="preserve"> 11 </w:t>
      </w:r>
    </w:p>
    <w:p w:rsidR="00A01CD6" w:rsidRPr="00EE5BBD" w:rsidRDefault="00A01CD6" w:rsidP="00A01CD6">
      <w:r w:rsidRPr="00EE5BBD">
        <w:t xml:space="preserve">                                                                                                                        </w:t>
      </w:r>
    </w:p>
    <w:p w:rsidR="00A01CD6" w:rsidRDefault="00A01CD6" w:rsidP="00A01CD6">
      <w:pPr>
        <w:jc w:val="center"/>
      </w:pPr>
      <w:r>
        <w:t xml:space="preserve">с.Алеур </w:t>
      </w:r>
    </w:p>
    <w:p w:rsidR="00A01CD6" w:rsidRPr="00EE5BBD" w:rsidRDefault="00A01CD6" w:rsidP="00A01CD6">
      <w:pPr>
        <w:jc w:val="center"/>
      </w:pPr>
    </w:p>
    <w:p w:rsidR="00A01CD6" w:rsidRPr="00EE5BBD" w:rsidRDefault="00A01CD6" w:rsidP="00A01CD6">
      <w:pPr>
        <w:jc w:val="center"/>
        <w:rPr>
          <w:b/>
        </w:rPr>
      </w:pPr>
      <w:r w:rsidRPr="00EE5BBD">
        <w:rPr>
          <w:b/>
        </w:rPr>
        <w:t xml:space="preserve">Об установлении дополнительных  оснований </w:t>
      </w:r>
    </w:p>
    <w:p w:rsidR="00A01CD6" w:rsidRPr="00EE5BBD" w:rsidRDefault="00A01CD6" w:rsidP="00A01CD6">
      <w:pPr>
        <w:jc w:val="center"/>
        <w:rPr>
          <w:b/>
        </w:rPr>
      </w:pPr>
      <w:r w:rsidRPr="00EE5BBD">
        <w:rPr>
          <w:b/>
        </w:rPr>
        <w:t xml:space="preserve">признания </w:t>
      </w:r>
      <w:proofErr w:type="gramStart"/>
      <w:r w:rsidRPr="00EE5BBD">
        <w:rPr>
          <w:b/>
        </w:rPr>
        <w:t>безнадежными</w:t>
      </w:r>
      <w:proofErr w:type="gramEnd"/>
      <w:r w:rsidRPr="00EE5BBD">
        <w:rPr>
          <w:b/>
        </w:rPr>
        <w:t xml:space="preserve"> к взысканию и списанию </w:t>
      </w:r>
    </w:p>
    <w:p w:rsidR="00A01CD6" w:rsidRPr="00EE5BBD" w:rsidRDefault="00A01CD6" w:rsidP="00A01CD6">
      <w:pPr>
        <w:jc w:val="center"/>
        <w:rPr>
          <w:b/>
        </w:rPr>
      </w:pPr>
      <w:r w:rsidRPr="00EE5BBD">
        <w:rPr>
          <w:b/>
        </w:rPr>
        <w:t>задолженности по местным налогам и сборам</w:t>
      </w:r>
    </w:p>
    <w:p w:rsidR="00A01CD6" w:rsidRPr="00EE5BBD" w:rsidRDefault="00A01CD6" w:rsidP="00A01CD6">
      <w:pPr>
        <w:jc w:val="center"/>
        <w:rPr>
          <w:b/>
        </w:rPr>
      </w:pPr>
    </w:p>
    <w:p w:rsidR="00A01CD6" w:rsidRPr="00EE5BBD" w:rsidRDefault="00A01CD6" w:rsidP="00A01CD6">
      <w:pPr>
        <w:jc w:val="center"/>
        <w:rPr>
          <w:b/>
        </w:rPr>
      </w:pPr>
    </w:p>
    <w:p w:rsidR="00A01CD6" w:rsidRPr="00EE5BBD" w:rsidRDefault="00A01CD6" w:rsidP="00A01CD6">
      <w:pPr>
        <w:ind w:firstLine="708"/>
        <w:jc w:val="both"/>
        <w:rPr>
          <w:b/>
        </w:rPr>
      </w:pPr>
      <w:r w:rsidRPr="00EE5BBD">
        <w:t>Проанализировав сложившуюся в 2022 году недоимку на основании пункта 3 статьи 59 Налогового кодекса Российской Федер</w:t>
      </w:r>
      <w:r>
        <w:t>ации, руководствуясь  Уставом сельского поселения  «Алеурское</w:t>
      </w:r>
      <w:r w:rsidRPr="00EE5BBD">
        <w:t xml:space="preserve">», Совет </w:t>
      </w:r>
      <w:r>
        <w:t xml:space="preserve">сельского поселения  «Алеурское </w:t>
      </w:r>
      <w:r w:rsidRPr="00EE5BBD">
        <w:t xml:space="preserve">» </w:t>
      </w:r>
      <w:r w:rsidRPr="00EE5BBD">
        <w:rPr>
          <w:b/>
        </w:rPr>
        <w:t>решил:</w:t>
      </w:r>
    </w:p>
    <w:p w:rsidR="00A01CD6" w:rsidRPr="00EE5BBD" w:rsidRDefault="00A01CD6" w:rsidP="00A01CD6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BBD">
        <w:rPr>
          <w:rFonts w:ascii="Times New Roman" w:hAnsi="Times New Roman" w:cs="Times New Roman"/>
          <w:sz w:val="28"/>
          <w:szCs w:val="28"/>
        </w:rPr>
        <w:t xml:space="preserve">Установить следующие дополнительные  основания признания </w:t>
      </w:r>
      <w:proofErr w:type="gramStart"/>
      <w:r w:rsidRPr="00EE5BBD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EE5BBD">
        <w:rPr>
          <w:rFonts w:ascii="Times New Roman" w:hAnsi="Times New Roman" w:cs="Times New Roman"/>
          <w:sz w:val="28"/>
          <w:szCs w:val="28"/>
        </w:rPr>
        <w:t xml:space="preserve"> к взысканию и списанию задолженности по местным налогам и сборам:</w:t>
      </w:r>
    </w:p>
    <w:p w:rsidR="00A01CD6" w:rsidRPr="00EE5BBD" w:rsidRDefault="00A01CD6" w:rsidP="00A01CD6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BBD">
        <w:rPr>
          <w:rFonts w:ascii="Times New Roman" w:hAnsi="Times New Roman" w:cs="Times New Roman"/>
          <w:sz w:val="28"/>
          <w:szCs w:val="28"/>
        </w:rPr>
        <w:t xml:space="preserve">задолженность по местным налогам и сборам, срок взыскания по </w:t>
      </w:r>
      <w:proofErr w:type="gramStart"/>
      <w:r w:rsidRPr="00EE5BB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истек за период до 01 августа </w:t>
      </w:r>
      <w:r w:rsidRPr="00EE5BB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A01CD6" w:rsidRPr="00EE5BBD" w:rsidRDefault="00A01CD6" w:rsidP="00A01CD6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5BBD">
        <w:rPr>
          <w:rFonts w:ascii="Times New Roman" w:hAnsi="Times New Roman" w:cs="Times New Roman"/>
          <w:sz w:val="28"/>
          <w:szCs w:val="28"/>
        </w:rPr>
        <w:t>Направить настоящее решение в Управление федеральной налоговой службы по Забайкальскому краю для списания задолженности по местным налогам и сборам, сложи</w:t>
      </w:r>
      <w:r>
        <w:rPr>
          <w:rFonts w:ascii="Times New Roman" w:hAnsi="Times New Roman" w:cs="Times New Roman"/>
          <w:sz w:val="28"/>
          <w:szCs w:val="28"/>
        </w:rPr>
        <w:t xml:space="preserve">вшейся по состоянию на 01 августа </w:t>
      </w:r>
      <w:r w:rsidRPr="00EE5BB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A01CD6" w:rsidRPr="00EE5BBD" w:rsidRDefault="00A01CD6" w:rsidP="00A01CD6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5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BBD">
        <w:rPr>
          <w:rFonts w:ascii="Times New Roman" w:hAnsi="Times New Roman" w:cs="Times New Roman"/>
          <w:sz w:val="28"/>
          <w:szCs w:val="28"/>
        </w:rPr>
        <w:t xml:space="preserve"> исполнением возлож</w:t>
      </w:r>
      <w:r>
        <w:rPr>
          <w:rFonts w:ascii="Times New Roman" w:hAnsi="Times New Roman" w:cs="Times New Roman"/>
          <w:sz w:val="28"/>
          <w:szCs w:val="28"/>
        </w:rPr>
        <w:t xml:space="preserve">ить на администрацию сельского поселения «Алеурское </w:t>
      </w:r>
      <w:r w:rsidRPr="00EE5BBD">
        <w:rPr>
          <w:rFonts w:ascii="Times New Roman" w:hAnsi="Times New Roman" w:cs="Times New Roman"/>
          <w:sz w:val="28"/>
          <w:szCs w:val="28"/>
        </w:rPr>
        <w:t>».</w:t>
      </w:r>
    </w:p>
    <w:p w:rsidR="00A01CD6" w:rsidRPr="00B90D3A" w:rsidRDefault="00A01CD6" w:rsidP="00A01CD6">
      <w:pPr>
        <w:ind w:right="-142"/>
        <w:jc w:val="both"/>
      </w:pPr>
      <w:r>
        <w:t>4.</w:t>
      </w:r>
      <w:r w:rsidRPr="00B90D3A">
        <w:t xml:space="preserve">Настоящее решение разместить на официальном </w:t>
      </w:r>
      <w:proofErr w:type="gramStart"/>
      <w:r w:rsidRPr="00B90D3A">
        <w:t>сайте</w:t>
      </w:r>
      <w:proofErr w:type="gramEnd"/>
      <w:r w:rsidRPr="00B90D3A">
        <w:t xml:space="preserve"> </w:t>
      </w:r>
      <w:hyperlink r:id="rId5" w:history="1">
        <w:r w:rsidRPr="00B90D3A">
          <w:rPr>
            <w:rStyle w:val="a3"/>
          </w:rPr>
          <w:t>www.спалеурскоезабайкальскийкрай.рф</w:t>
        </w:r>
      </w:hyperlink>
      <w:r w:rsidRPr="00B90D3A">
        <w:rPr>
          <w:u w:val="single"/>
        </w:rPr>
        <w:t xml:space="preserve"> </w:t>
      </w:r>
      <w:r w:rsidRPr="00B90D3A">
        <w:rPr>
          <w:color w:val="000000" w:themeColor="text1"/>
        </w:rPr>
        <w:t xml:space="preserve"> в разделе  НПА  </w:t>
      </w:r>
      <w:r w:rsidRPr="00B90D3A">
        <w:t>в разделе Документы.</w:t>
      </w:r>
    </w:p>
    <w:p w:rsidR="00A01CD6" w:rsidRPr="00EE5BBD" w:rsidRDefault="00A01CD6" w:rsidP="00A01C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5B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01CD6" w:rsidRPr="00EE5BBD" w:rsidRDefault="00A01CD6" w:rsidP="00A01CD6"/>
    <w:p w:rsidR="00A01CD6" w:rsidRPr="00EE5BBD" w:rsidRDefault="00A01CD6" w:rsidP="00A01CD6"/>
    <w:p w:rsidR="00A01CD6" w:rsidRPr="00EE5BBD" w:rsidRDefault="00A01CD6" w:rsidP="00A01CD6"/>
    <w:p w:rsidR="00A01CD6" w:rsidRDefault="00A01CD6" w:rsidP="00A01CD6">
      <w:r>
        <w:t xml:space="preserve">И.о. главы сельского  поселения  «Алеурское»                        Л.Н. Валивахина                                        </w:t>
      </w:r>
    </w:p>
    <w:p w:rsidR="00A01CD6" w:rsidRPr="00EE5BBD" w:rsidRDefault="00A01CD6" w:rsidP="00A01CD6"/>
    <w:p w:rsidR="00A01CD6" w:rsidRPr="00EE5BBD" w:rsidRDefault="00A01CD6" w:rsidP="00A01CD6"/>
    <w:p w:rsidR="00A01CD6" w:rsidRPr="00EE5BBD" w:rsidRDefault="00A01CD6" w:rsidP="00A01CD6"/>
    <w:p w:rsidR="00A01CD6" w:rsidRPr="00EE5BBD" w:rsidRDefault="00A01CD6" w:rsidP="00A01CD6"/>
    <w:p w:rsidR="00A01CD6" w:rsidRPr="00EE5BBD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Pr="00EE5BBD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Pr="00EE1D60" w:rsidRDefault="00A01CD6" w:rsidP="00A01CD6">
      <w:pPr>
        <w:jc w:val="center"/>
        <w:rPr>
          <w:b/>
        </w:rPr>
      </w:pPr>
    </w:p>
    <w:p w:rsidR="00A01CD6" w:rsidRPr="00EE1D60" w:rsidRDefault="00A01CD6" w:rsidP="00A01CD6">
      <w:pPr>
        <w:jc w:val="center"/>
        <w:rPr>
          <w:b/>
        </w:rPr>
      </w:pPr>
      <w:r w:rsidRPr="00EE1D60">
        <w:rPr>
          <w:b/>
        </w:rPr>
        <w:t>ПРОТОКОЛ</w:t>
      </w:r>
    </w:p>
    <w:p w:rsidR="00A01CD6" w:rsidRDefault="00A01CD6" w:rsidP="00A01CD6">
      <w:pPr>
        <w:jc w:val="center"/>
        <w:rPr>
          <w:b/>
        </w:rPr>
      </w:pPr>
      <w:r w:rsidRPr="00EE1D60">
        <w:rPr>
          <w:b/>
        </w:rPr>
        <w:t>заседания комиссии по поступлению и выбытию активов в целях подготовки решений о признании безнадежной к взысканию задолженности по платежам в бюджет сельского поселения «Алеурское »</w:t>
      </w:r>
    </w:p>
    <w:p w:rsidR="00A01CD6" w:rsidRPr="00EE1D60" w:rsidRDefault="00A01CD6" w:rsidP="00A01CD6">
      <w:pPr>
        <w:jc w:val="center"/>
        <w:rPr>
          <w:b/>
        </w:rPr>
      </w:pPr>
    </w:p>
    <w:p w:rsidR="00A01CD6" w:rsidRPr="00EE1D60" w:rsidRDefault="00A01CD6" w:rsidP="00A01CD6">
      <w:r w:rsidRPr="00EE1D60">
        <w:t xml:space="preserve">Дата   </w:t>
      </w:r>
      <w:r>
        <w:t xml:space="preserve">                                                                                                                  </w:t>
      </w:r>
      <w:r w:rsidRPr="00EE1D60">
        <w:t xml:space="preserve"> №</w:t>
      </w:r>
    </w:p>
    <w:p w:rsidR="00A01CD6" w:rsidRPr="00EE1D60" w:rsidRDefault="00A01CD6" w:rsidP="00A01CD6">
      <w:pPr>
        <w:rPr>
          <w:b/>
        </w:rPr>
      </w:pPr>
      <w:r w:rsidRPr="00EE1D60">
        <w:t xml:space="preserve">                                                                                                                                     </w:t>
      </w:r>
      <w:r w:rsidRPr="00EE1D60">
        <w:rPr>
          <w:b/>
        </w:rPr>
        <w:t>Члены комиссии</w:t>
      </w:r>
    </w:p>
    <w:p w:rsidR="00A01CD6" w:rsidRPr="00EE1D60" w:rsidRDefault="00A01CD6" w:rsidP="00A01CD6"/>
    <w:p w:rsidR="00A01CD6" w:rsidRPr="00EE1D60" w:rsidRDefault="00A01CD6" w:rsidP="00A01CD6">
      <w:pPr>
        <w:jc w:val="both"/>
      </w:pPr>
      <w:r w:rsidRPr="00EE1D60">
        <w:t>Присутствует -   человек. Кворум имеется, комиссия правомочна.</w:t>
      </w:r>
    </w:p>
    <w:p w:rsidR="00A01CD6" w:rsidRPr="00EE1D60" w:rsidRDefault="00A01CD6" w:rsidP="00A01CD6">
      <w:pPr>
        <w:jc w:val="both"/>
      </w:pPr>
      <w:r w:rsidRPr="00EE1D60">
        <w:rPr>
          <w:b/>
        </w:rPr>
        <w:t>Повестка дня:</w:t>
      </w:r>
      <w:r w:rsidRPr="00EE1D60">
        <w:t xml:space="preserve"> Рассмотрение вопроса по списанию задолженности по местным налогам и сборам </w:t>
      </w:r>
      <w:proofErr w:type="gramStart"/>
      <w:r w:rsidRPr="00EE1D60">
        <w:t>согласно</w:t>
      </w:r>
      <w:proofErr w:type="gramEnd"/>
      <w:r w:rsidRPr="00EE1D60">
        <w:t xml:space="preserve"> утвержденного Постановления «Об установлении Порядка принятия решения о признании безнадежной к взысканию задолженности по платежам в бюджет сельского поселении  «Алеурское ».</w:t>
      </w:r>
    </w:p>
    <w:p w:rsidR="00A01CD6" w:rsidRPr="00EE1D60" w:rsidRDefault="00A01CD6" w:rsidP="00A01CD6">
      <w:pPr>
        <w:ind w:firstLine="708"/>
        <w:jc w:val="both"/>
      </w:pPr>
      <w:r w:rsidRPr="00EE1D60">
        <w:t>По вопросу повестки дня выступил  председатель комиссии или лицо, исполняющее его обязанности.  На рассмотрение комиссии представлены следующие материалы по списанию задолженности по имущественным налогам на сумму руб., в том числе:</w:t>
      </w:r>
    </w:p>
    <w:p w:rsidR="00A01CD6" w:rsidRPr="00EE1D60" w:rsidRDefault="00A01CD6" w:rsidP="00A01CD6">
      <w:pPr>
        <w:ind w:firstLine="708"/>
        <w:jc w:val="both"/>
      </w:pPr>
    </w:p>
    <w:tbl>
      <w:tblPr>
        <w:tblStyle w:val="a7"/>
        <w:tblW w:w="0" w:type="auto"/>
        <w:tblLook w:val="04A0"/>
      </w:tblPr>
      <w:tblGrid>
        <w:gridCol w:w="594"/>
        <w:gridCol w:w="1298"/>
        <w:gridCol w:w="2579"/>
        <w:gridCol w:w="1659"/>
        <w:gridCol w:w="1741"/>
        <w:gridCol w:w="1700"/>
      </w:tblGrid>
      <w:tr w:rsidR="00A01CD6" w:rsidRPr="00EE1D60" w:rsidTr="000744E0">
        <w:tc>
          <w:tcPr>
            <w:tcW w:w="388" w:type="dxa"/>
          </w:tcPr>
          <w:p w:rsidR="00A01CD6" w:rsidRPr="00EE1D60" w:rsidRDefault="00A01CD6" w:rsidP="000744E0">
            <w:r w:rsidRPr="00EE1D60">
              <w:t xml:space="preserve">№ </w:t>
            </w:r>
            <w:proofErr w:type="spellStart"/>
            <w:proofErr w:type="gramStart"/>
            <w:r w:rsidRPr="00EE1D60">
              <w:t>п</w:t>
            </w:r>
            <w:proofErr w:type="spellEnd"/>
            <w:proofErr w:type="gramEnd"/>
            <w:r w:rsidRPr="00EE1D60">
              <w:t>/</w:t>
            </w:r>
            <w:proofErr w:type="spellStart"/>
            <w:r w:rsidRPr="00EE1D60">
              <w:t>п</w:t>
            </w:r>
            <w:proofErr w:type="spellEnd"/>
          </w:p>
        </w:tc>
        <w:tc>
          <w:tcPr>
            <w:tcW w:w="1809" w:type="dxa"/>
          </w:tcPr>
          <w:p w:rsidR="00A01CD6" w:rsidRPr="00EE1D60" w:rsidRDefault="00A01CD6" w:rsidP="000744E0">
            <w:r w:rsidRPr="00EE1D60">
              <w:t>Ф.И.О.</w:t>
            </w:r>
          </w:p>
        </w:tc>
        <w:tc>
          <w:tcPr>
            <w:tcW w:w="1531" w:type="dxa"/>
          </w:tcPr>
          <w:p w:rsidR="00A01CD6" w:rsidRPr="00EE1D60" w:rsidRDefault="00A01CD6" w:rsidP="000744E0">
            <w:r w:rsidRPr="00EE1D60">
              <w:t>ИНН налогоплательщика</w:t>
            </w:r>
          </w:p>
        </w:tc>
        <w:tc>
          <w:tcPr>
            <w:tcW w:w="2225" w:type="dxa"/>
          </w:tcPr>
          <w:p w:rsidR="00A01CD6" w:rsidRPr="00EE1D60" w:rsidRDefault="00A01CD6" w:rsidP="000744E0">
            <w:r w:rsidRPr="00EE1D60">
              <w:t>Сумма недоимки</w:t>
            </w:r>
          </w:p>
        </w:tc>
        <w:tc>
          <w:tcPr>
            <w:tcW w:w="1809" w:type="dxa"/>
          </w:tcPr>
          <w:p w:rsidR="00A01CD6" w:rsidRPr="00EE1D60" w:rsidRDefault="00A01CD6" w:rsidP="000744E0">
            <w:r w:rsidRPr="00EE1D60">
              <w:t>Иная информация</w:t>
            </w:r>
          </w:p>
        </w:tc>
        <w:tc>
          <w:tcPr>
            <w:tcW w:w="1809" w:type="dxa"/>
          </w:tcPr>
          <w:p w:rsidR="00A01CD6" w:rsidRPr="00EE1D60" w:rsidRDefault="00A01CD6" w:rsidP="000744E0">
            <w:r w:rsidRPr="00EE1D60">
              <w:t>примечание</w:t>
            </w:r>
          </w:p>
        </w:tc>
      </w:tr>
      <w:tr w:rsidR="00A01CD6" w:rsidRPr="00EE1D60" w:rsidTr="000744E0">
        <w:tc>
          <w:tcPr>
            <w:tcW w:w="388" w:type="dxa"/>
          </w:tcPr>
          <w:p w:rsidR="00A01CD6" w:rsidRPr="00EE1D60" w:rsidRDefault="00A01CD6" w:rsidP="000744E0"/>
        </w:tc>
        <w:tc>
          <w:tcPr>
            <w:tcW w:w="1809" w:type="dxa"/>
          </w:tcPr>
          <w:p w:rsidR="00A01CD6" w:rsidRPr="00EE1D60" w:rsidRDefault="00A01CD6" w:rsidP="000744E0"/>
        </w:tc>
        <w:tc>
          <w:tcPr>
            <w:tcW w:w="1531" w:type="dxa"/>
          </w:tcPr>
          <w:p w:rsidR="00A01CD6" w:rsidRPr="00EE1D60" w:rsidRDefault="00A01CD6" w:rsidP="000744E0"/>
        </w:tc>
        <w:tc>
          <w:tcPr>
            <w:tcW w:w="2225" w:type="dxa"/>
          </w:tcPr>
          <w:p w:rsidR="00A01CD6" w:rsidRPr="00EE1D60" w:rsidRDefault="00A01CD6" w:rsidP="000744E0"/>
        </w:tc>
        <w:tc>
          <w:tcPr>
            <w:tcW w:w="1809" w:type="dxa"/>
          </w:tcPr>
          <w:p w:rsidR="00A01CD6" w:rsidRPr="00EE1D60" w:rsidRDefault="00A01CD6" w:rsidP="000744E0"/>
        </w:tc>
        <w:tc>
          <w:tcPr>
            <w:tcW w:w="1809" w:type="dxa"/>
          </w:tcPr>
          <w:p w:rsidR="00A01CD6" w:rsidRPr="00EE1D60" w:rsidRDefault="00A01CD6" w:rsidP="000744E0"/>
        </w:tc>
      </w:tr>
    </w:tbl>
    <w:p w:rsidR="00A01CD6" w:rsidRPr="00EE1D60" w:rsidRDefault="00A01CD6" w:rsidP="00A01CD6">
      <w:pPr>
        <w:ind w:firstLine="708"/>
      </w:pPr>
      <w:r w:rsidRPr="00EE1D60">
        <w:t xml:space="preserve"> </w:t>
      </w:r>
    </w:p>
    <w:p w:rsidR="00A01CD6" w:rsidRPr="00EE1D60" w:rsidRDefault="00A01CD6" w:rsidP="00A01CD6">
      <w:pPr>
        <w:ind w:firstLine="708"/>
        <w:jc w:val="both"/>
      </w:pPr>
      <w:r w:rsidRPr="00EE1D60">
        <w:t>Предлагает Ф.И.О. списать безнадежную к взысканию задолженность по имущественным налогам, образовавшуюся по состоянию на 01.06.2022 года.</w:t>
      </w:r>
    </w:p>
    <w:p w:rsidR="00A01CD6" w:rsidRPr="00EE1D60" w:rsidRDefault="00A01CD6" w:rsidP="00A01CD6">
      <w:pPr>
        <w:rPr>
          <w:b/>
        </w:rPr>
      </w:pPr>
    </w:p>
    <w:p w:rsidR="00A01CD6" w:rsidRPr="00EE1D60" w:rsidRDefault="00A01CD6" w:rsidP="00A01CD6"/>
    <w:p w:rsidR="00A01CD6" w:rsidRPr="00EE1D60" w:rsidRDefault="00A01CD6" w:rsidP="00A01CD6">
      <w:r w:rsidRPr="00EE1D60">
        <w:t xml:space="preserve">Решение комиссии: </w:t>
      </w:r>
    </w:p>
    <w:p w:rsidR="00A01CD6" w:rsidRPr="00EE1D60" w:rsidRDefault="00A01CD6" w:rsidP="00A01CD6"/>
    <w:p w:rsidR="00A01CD6" w:rsidRPr="00EE1D60" w:rsidRDefault="00A01CD6" w:rsidP="00A01CD6"/>
    <w:p w:rsidR="00A01CD6" w:rsidRPr="00EE1D60" w:rsidRDefault="00A01CD6" w:rsidP="00A01CD6">
      <w:r w:rsidRPr="00EE1D60">
        <w:t xml:space="preserve">Председатель (зам председателя комиссии)                       Валивахина  Л.Н </w:t>
      </w:r>
    </w:p>
    <w:p w:rsidR="00A01CD6" w:rsidRPr="00EE1D60" w:rsidRDefault="00A01CD6" w:rsidP="00A01CD6"/>
    <w:p w:rsidR="00A01CD6" w:rsidRPr="00EE1D60" w:rsidRDefault="00A01CD6" w:rsidP="00A01CD6">
      <w:r w:rsidRPr="00EE1D60">
        <w:t xml:space="preserve">Секретарь комиссии                                                                      Чупрова  В.А. </w:t>
      </w:r>
    </w:p>
    <w:p w:rsidR="00A01CD6" w:rsidRPr="00EE1D60" w:rsidRDefault="00A01CD6" w:rsidP="00A01CD6">
      <w:r w:rsidRPr="00EE1D60">
        <w:t xml:space="preserve">                                                                          </w:t>
      </w:r>
    </w:p>
    <w:p w:rsidR="00A01CD6" w:rsidRPr="00EE1D60" w:rsidRDefault="00A01CD6" w:rsidP="00A01CD6"/>
    <w:p w:rsidR="00A01CD6" w:rsidRPr="00EE1D60" w:rsidRDefault="00A01CD6" w:rsidP="00A01CD6"/>
    <w:p w:rsidR="00A01CD6" w:rsidRPr="00EE1D60" w:rsidRDefault="00A01CD6" w:rsidP="00A01CD6"/>
    <w:p w:rsidR="00A01CD6" w:rsidRDefault="00A01CD6" w:rsidP="00A01CD6">
      <w:pPr>
        <w:rPr>
          <w:b/>
        </w:rPr>
      </w:pPr>
    </w:p>
    <w:p w:rsidR="00A01CD6" w:rsidRDefault="00A01CD6" w:rsidP="00A01CD6">
      <w:pPr>
        <w:rPr>
          <w:b/>
        </w:rPr>
      </w:pPr>
    </w:p>
    <w:p w:rsidR="00A01CD6" w:rsidRDefault="00A01CD6" w:rsidP="00A01CD6">
      <w:pPr>
        <w:jc w:val="right"/>
        <w:rPr>
          <w:b/>
        </w:rPr>
      </w:pPr>
    </w:p>
    <w:p w:rsidR="00A01CD6" w:rsidRDefault="00A01CD6" w:rsidP="00A01CD6">
      <w:pPr>
        <w:jc w:val="right"/>
        <w:rPr>
          <w:b/>
          <w:sz w:val="24"/>
          <w:szCs w:val="24"/>
        </w:rPr>
      </w:pPr>
    </w:p>
    <w:p w:rsidR="00A01CD6" w:rsidRDefault="00A01CD6" w:rsidP="00A01CD6">
      <w:pPr>
        <w:jc w:val="right"/>
        <w:rPr>
          <w:b/>
          <w:sz w:val="24"/>
          <w:szCs w:val="24"/>
        </w:rPr>
      </w:pPr>
    </w:p>
    <w:p w:rsidR="00A01CD6" w:rsidRPr="00E91506" w:rsidRDefault="00A01CD6" w:rsidP="00A01CD6">
      <w:pPr>
        <w:jc w:val="right"/>
        <w:rPr>
          <w:b/>
          <w:sz w:val="24"/>
          <w:szCs w:val="24"/>
        </w:rPr>
      </w:pPr>
      <w:r w:rsidRPr="00E91506">
        <w:rPr>
          <w:b/>
          <w:sz w:val="24"/>
          <w:szCs w:val="24"/>
        </w:rPr>
        <w:lastRenderedPageBreak/>
        <w:t>УТВЕРЖДЕН</w:t>
      </w:r>
    </w:p>
    <w:p w:rsidR="00A01CD6" w:rsidRPr="00E91506" w:rsidRDefault="00A01CD6" w:rsidP="00A01C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Главой </w:t>
      </w:r>
    </w:p>
    <w:p w:rsidR="00A01CD6" w:rsidRPr="00E91506" w:rsidRDefault="00A01CD6" w:rsidP="00A01C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</w:t>
      </w:r>
      <w:r w:rsidRPr="00E91506">
        <w:rPr>
          <w:b/>
          <w:sz w:val="24"/>
          <w:szCs w:val="24"/>
        </w:rPr>
        <w:t xml:space="preserve"> поселения</w:t>
      </w:r>
      <w:r>
        <w:rPr>
          <w:b/>
          <w:sz w:val="24"/>
          <w:szCs w:val="24"/>
        </w:rPr>
        <w:t xml:space="preserve"> «Алеурское </w:t>
      </w:r>
      <w:r w:rsidRPr="00E91506">
        <w:rPr>
          <w:b/>
          <w:sz w:val="24"/>
          <w:szCs w:val="24"/>
        </w:rPr>
        <w:t>»</w:t>
      </w:r>
    </w:p>
    <w:p w:rsidR="00A01CD6" w:rsidRPr="00E91506" w:rsidRDefault="00A01CD6" w:rsidP="00A01C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«07» августа 2025 </w:t>
      </w:r>
      <w:r w:rsidRPr="00E91506">
        <w:rPr>
          <w:b/>
          <w:sz w:val="24"/>
          <w:szCs w:val="24"/>
        </w:rPr>
        <w:t>г.</w:t>
      </w:r>
    </w:p>
    <w:p w:rsidR="00A01CD6" w:rsidRPr="00E91506" w:rsidRDefault="00A01CD6" w:rsidP="00A01CD6">
      <w:pPr>
        <w:jc w:val="right"/>
        <w:rPr>
          <w:b/>
          <w:sz w:val="24"/>
          <w:szCs w:val="24"/>
        </w:rPr>
      </w:pPr>
    </w:p>
    <w:p w:rsidR="00A01CD6" w:rsidRPr="00EE1D60" w:rsidRDefault="00A01CD6" w:rsidP="00A01CD6">
      <w:pPr>
        <w:jc w:val="center"/>
        <w:rPr>
          <w:b/>
        </w:rPr>
      </w:pPr>
      <w:r w:rsidRPr="00EE1D60">
        <w:rPr>
          <w:b/>
        </w:rPr>
        <w:t>АКТ</w:t>
      </w:r>
    </w:p>
    <w:p w:rsidR="00A01CD6" w:rsidRPr="00EE1D60" w:rsidRDefault="00A01CD6" w:rsidP="00A01CD6">
      <w:pPr>
        <w:jc w:val="center"/>
        <w:rPr>
          <w:b/>
        </w:rPr>
      </w:pPr>
      <w:r w:rsidRPr="00EE1D60">
        <w:rPr>
          <w:b/>
        </w:rPr>
        <w:t>о признании безнадежной к взысканию задолженности по платежам в бюджет сельского поселения   «Алеурское »</w:t>
      </w:r>
    </w:p>
    <w:p w:rsidR="00A01CD6" w:rsidRPr="00EE1D60" w:rsidRDefault="00A01CD6" w:rsidP="00A01CD6">
      <w:pPr>
        <w:jc w:val="center"/>
        <w:rPr>
          <w:b/>
        </w:rPr>
      </w:pPr>
    </w:p>
    <w:p w:rsidR="00A01CD6" w:rsidRPr="00EE1D60" w:rsidRDefault="00A01CD6" w:rsidP="00A01CD6">
      <w:r w:rsidRPr="00EE1D60">
        <w:t xml:space="preserve">Дата                                                                                                                            </w:t>
      </w:r>
      <w:r>
        <w:t xml:space="preserve">                   </w:t>
      </w:r>
      <w:r w:rsidRPr="00EE1D60">
        <w:t xml:space="preserve">с. «Алеур» </w:t>
      </w:r>
    </w:p>
    <w:p w:rsidR="00A01CD6" w:rsidRPr="00EE1D60" w:rsidRDefault="00A01CD6" w:rsidP="00A01CD6">
      <w:pPr>
        <w:jc w:val="right"/>
      </w:pPr>
    </w:p>
    <w:p w:rsidR="00A01CD6" w:rsidRPr="00EE1D60" w:rsidRDefault="00A01CD6" w:rsidP="00A01CD6">
      <w:pPr>
        <w:ind w:firstLine="708"/>
        <w:jc w:val="both"/>
      </w:pPr>
      <w:r w:rsidRPr="00EE1D60">
        <w:t>На основании Постановления «Об установлении Порядка принятия решений о признании безнадежной к взысканию задолженности по платежам в бюджет сельского поселения «Алеурское» произведена инвентаризация списка налогоплательщиков, имеющих задолженность по имущественным налогам по состоянию на 01.06.2022 год.</w:t>
      </w:r>
    </w:p>
    <w:p w:rsidR="00A01CD6" w:rsidRPr="00EE1D60" w:rsidRDefault="00A01CD6" w:rsidP="00A01CD6">
      <w:pPr>
        <w:ind w:firstLine="360"/>
        <w:jc w:val="both"/>
      </w:pPr>
      <w:r w:rsidRPr="00EE1D60">
        <w:t xml:space="preserve">По результатам инвентаризации, рассмотренным </w:t>
      </w:r>
      <w:proofErr w:type="spellStart"/>
      <w:r w:rsidRPr="00EE1D60">
        <w:t>комиссионно</w:t>
      </w:r>
      <w:proofErr w:type="spellEnd"/>
      <w:r w:rsidRPr="00EE1D60">
        <w:t xml:space="preserve"> (Протокол № от …г.), выявлена безнадежная задолженность по имущественным налогам по следующим налогоплательщикам: </w:t>
      </w:r>
    </w:p>
    <w:p w:rsidR="00A01CD6" w:rsidRPr="00EE1D60" w:rsidRDefault="00A01CD6" w:rsidP="00A01CD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60">
        <w:rPr>
          <w:rFonts w:ascii="Times New Roman" w:hAnsi="Times New Roman" w:cs="Times New Roman"/>
          <w:sz w:val="28"/>
          <w:szCs w:val="28"/>
        </w:rPr>
        <w:t>Ф.И.О., ИНН налогоплательщика, сведения о платеже, по которому возникла задолженность, сведения о сумме задолженности по пеням, штрафам (если такие имеются), иная информация, необходимая для принятия решения о списании задолженности</w:t>
      </w:r>
    </w:p>
    <w:p w:rsidR="00A01CD6" w:rsidRPr="00EE1D60" w:rsidRDefault="00A01CD6" w:rsidP="00A01CD6">
      <w:pPr>
        <w:jc w:val="both"/>
      </w:pPr>
      <w:r w:rsidRPr="00EE1D60">
        <w:t>…..</w:t>
      </w:r>
    </w:p>
    <w:p w:rsidR="00A01CD6" w:rsidRPr="00EE1D60" w:rsidRDefault="00A01CD6" w:rsidP="00A01CD6">
      <w:pPr>
        <w:jc w:val="both"/>
      </w:pPr>
    </w:p>
    <w:p w:rsidR="00A01CD6" w:rsidRPr="00EE1D60" w:rsidRDefault="00A01CD6" w:rsidP="00A01CD6">
      <w:pPr>
        <w:jc w:val="both"/>
      </w:pPr>
    </w:p>
    <w:p w:rsidR="00A01CD6" w:rsidRPr="00EE1D60" w:rsidRDefault="00A01CD6" w:rsidP="00A01CD6">
      <w:pPr>
        <w:jc w:val="both"/>
      </w:pPr>
    </w:p>
    <w:p w:rsidR="00A01CD6" w:rsidRPr="00EE1D60" w:rsidRDefault="00A01CD6" w:rsidP="00A01CD6">
      <w:pPr>
        <w:jc w:val="both"/>
      </w:pPr>
      <w:r w:rsidRPr="00EE1D60">
        <w:t>Подписи членов комиссии:</w:t>
      </w:r>
    </w:p>
    <w:p w:rsidR="00A01CD6" w:rsidRPr="00EE3E7F" w:rsidRDefault="00A01CD6" w:rsidP="00A01CD6">
      <w:pPr>
        <w:jc w:val="both"/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rFonts w:ascii="PT Astra Serif" w:eastAsia="SimSun" w:hAnsi="PT Astra Serif"/>
          <w:lang w:eastAsia="zh-CN"/>
        </w:rPr>
      </w:pPr>
    </w:p>
    <w:p w:rsidR="00A01CD6" w:rsidRDefault="00A01CD6" w:rsidP="00A01CD6">
      <w:pPr>
        <w:rPr>
          <w:b/>
        </w:rPr>
      </w:pPr>
    </w:p>
    <w:p w:rsidR="00A01CD6" w:rsidRDefault="00A01CD6" w:rsidP="00A01CD6">
      <w:pPr>
        <w:jc w:val="center"/>
        <w:rPr>
          <w:b/>
        </w:rPr>
      </w:pPr>
    </w:p>
    <w:p w:rsidR="0038646B" w:rsidRDefault="0038646B"/>
    <w:sectPr w:rsidR="0038646B" w:rsidSect="003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058"/>
    <w:multiLevelType w:val="hybridMultilevel"/>
    <w:tmpl w:val="8A10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4A2B"/>
    <w:multiLevelType w:val="multilevel"/>
    <w:tmpl w:val="DF7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1CD6"/>
    <w:rsid w:val="0038646B"/>
    <w:rsid w:val="00A0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CD6"/>
    <w:rPr>
      <w:color w:val="0000FF" w:themeColor="hyperlink"/>
      <w:u w:val="single"/>
    </w:rPr>
  </w:style>
  <w:style w:type="paragraph" w:styleId="a4">
    <w:name w:val="No Spacing"/>
    <w:basedOn w:val="a"/>
    <w:link w:val="a5"/>
    <w:qFormat/>
    <w:rsid w:val="00A01CD6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6">
    <w:name w:val="List Paragraph"/>
    <w:basedOn w:val="a"/>
    <w:uiPriority w:val="34"/>
    <w:qFormat/>
    <w:rsid w:val="00A01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01CD6"/>
    <w:rPr>
      <w:rFonts w:eastAsiaTheme="minorEastAsia" w:cs="Times New Roman"/>
      <w:sz w:val="24"/>
      <w:szCs w:val="32"/>
      <w:lang w:val="en-US" w:bidi="en-US"/>
    </w:rPr>
  </w:style>
  <w:style w:type="table" w:styleId="a7">
    <w:name w:val="Table Grid"/>
    <w:basedOn w:val="a1"/>
    <w:uiPriority w:val="59"/>
    <w:rsid w:val="00A01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2025-08-13T23:17:00Z</dcterms:created>
  <dcterms:modified xsi:type="dcterms:W3CDTF">2025-08-13T23:17:00Z</dcterms:modified>
</cp:coreProperties>
</file>