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13C" w:rsidRDefault="002F101C" w:rsidP="002F101C">
      <w:pPr>
        <w:jc w:val="center"/>
        <w:rPr>
          <w:b/>
          <w:sz w:val="32"/>
          <w:szCs w:val="32"/>
        </w:rPr>
      </w:pPr>
      <w:r w:rsidRPr="00A55243">
        <w:rPr>
          <w:b/>
          <w:sz w:val="32"/>
          <w:szCs w:val="32"/>
        </w:rPr>
        <w:t xml:space="preserve">СОВЕТ </w:t>
      </w:r>
      <w:r>
        <w:rPr>
          <w:b/>
          <w:sz w:val="32"/>
          <w:szCs w:val="32"/>
        </w:rPr>
        <w:t>ЧЕРНЫШЕВСКОГО</w:t>
      </w:r>
      <w:r w:rsidRPr="00A55243">
        <w:rPr>
          <w:b/>
          <w:sz w:val="32"/>
          <w:szCs w:val="32"/>
        </w:rPr>
        <w:t xml:space="preserve"> </w:t>
      </w:r>
    </w:p>
    <w:p w:rsidR="002F101C" w:rsidRDefault="0003113C" w:rsidP="002F101C">
      <w:pPr>
        <w:jc w:val="center"/>
        <w:rPr>
          <w:b/>
          <w:sz w:val="32"/>
          <w:szCs w:val="32"/>
        </w:rPr>
      </w:pPr>
      <w:r w:rsidRPr="00A55243">
        <w:rPr>
          <w:b/>
          <w:sz w:val="32"/>
          <w:szCs w:val="32"/>
        </w:rPr>
        <w:t>МУНИЦИПАЛЬНОГО ОКРУГА</w:t>
      </w:r>
    </w:p>
    <w:p w:rsidR="0003113C" w:rsidRPr="00A55243" w:rsidRDefault="0003113C" w:rsidP="002F101C">
      <w:pPr>
        <w:jc w:val="center"/>
        <w:rPr>
          <w:b/>
          <w:sz w:val="32"/>
          <w:szCs w:val="32"/>
        </w:rPr>
      </w:pPr>
      <w:r>
        <w:rPr>
          <w:b/>
          <w:sz w:val="32"/>
          <w:szCs w:val="32"/>
        </w:rPr>
        <w:t>ЗАБАЙКАЛЬСКОГО КРАЯ</w:t>
      </w:r>
    </w:p>
    <w:p w:rsidR="002F101C" w:rsidRPr="00A55243" w:rsidRDefault="002F101C" w:rsidP="002F101C">
      <w:pPr>
        <w:jc w:val="center"/>
        <w:rPr>
          <w:b/>
          <w:sz w:val="32"/>
          <w:szCs w:val="32"/>
        </w:rPr>
      </w:pPr>
    </w:p>
    <w:p w:rsidR="002F101C" w:rsidRPr="00A55243" w:rsidRDefault="002F101C" w:rsidP="002F101C">
      <w:pPr>
        <w:jc w:val="center"/>
        <w:rPr>
          <w:b/>
          <w:sz w:val="32"/>
          <w:szCs w:val="32"/>
        </w:rPr>
      </w:pPr>
      <w:r w:rsidRPr="00A55243">
        <w:rPr>
          <w:b/>
          <w:sz w:val="32"/>
          <w:szCs w:val="32"/>
        </w:rPr>
        <w:t>Р Е Ш Е Н И Е</w:t>
      </w:r>
    </w:p>
    <w:p w:rsidR="002F101C" w:rsidRPr="00A55243" w:rsidRDefault="002F101C" w:rsidP="002F101C">
      <w:pPr>
        <w:jc w:val="center"/>
        <w:rPr>
          <w:b/>
          <w:sz w:val="36"/>
          <w:szCs w:val="40"/>
        </w:rPr>
      </w:pPr>
    </w:p>
    <w:p w:rsidR="002F101C" w:rsidRDefault="00B30588" w:rsidP="002F101C">
      <w:pPr>
        <w:rPr>
          <w:sz w:val="28"/>
          <w:szCs w:val="28"/>
        </w:rPr>
      </w:pPr>
      <w:r>
        <w:rPr>
          <w:sz w:val="28"/>
          <w:szCs w:val="28"/>
        </w:rPr>
        <w:t xml:space="preserve">21 </w:t>
      </w:r>
      <w:r w:rsidR="002F101C">
        <w:rPr>
          <w:sz w:val="28"/>
          <w:szCs w:val="28"/>
        </w:rPr>
        <w:t xml:space="preserve">ноября </w:t>
      </w:r>
      <w:r w:rsidR="002F101C" w:rsidRPr="003C154B">
        <w:rPr>
          <w:sz w:val="28"/>
          <w:szCs w:val="28"/>
        </w:rPr>
        <w:t>20</w:t>
      </w:r>
      <w:r w:rsidR="002F101C">
        <w:rPr>
          <w:sz w:val="28"/>
          <w:szCs w:val="28"/>
        </w:rPr>
        <w:t>25 года</w:t>
      </w:r>
      <w:r w:rsidR="002F101C" w:rsidRPr="007A2AAB">
        <w:rPr>
          <w:sz w:val="28"/>
          <w:szCs w:val="28"/>
        </w:rPr>
        <w:t xml:space="preserve">       </w:t>
      </w:r>
      <w:r>
        <w:rPr>
          <w:sz w:val="28"/>
          <w:szCs w:val="28"/>
        </w:rPr>
        <w:t xml:space="preserve">                              </w:t>
      </w:r>
      <w:r w:rsidR="002F101C" w:rsidRPr="007A2AAB">
        <w:rPr>
          <w:sz w:val="28"/>
          <w:szCs w:val="28"/>
        </w:rPr>
        <w:t xml:space="preserve">                  </w:t>
      </w:r>
      <w:r w:rsidR="002F101C">
        <w:rPr>
          <w:sz w:val="28"/>
          <w:szCs w:val="28"/>
        </w:rPr>
        <w:t xml:space="preserve">                                  </w:t>
      </w:r>
      <w:r w:rsidR="002F101C" w:rsidRPr="007A2AAB">
        <w:rPr>
          <w:sz w:val="28"/>
          <w:szCs w:val="28"/>
        </w:rPr>
        <w:t>№</w:t>
      </w:r>
      <w:r w:rsidR="002F101C">
        <w:rPr>
          <w:sz w:val="28"/>
          <w:szCs w:val="28"/>
        </w:rPr>
        <w:t xml:space="preserve"> </w:t>
      </w:r>
      <w:r>
        <w:rPr>
          <w:sz w:val="28"/>
          <w:szCs w:val="28"/>
        </w:rPr>
        <w:t>31</w:t>
      </w:r>
    </w:p>
    <w:p w:rsidR="002F101C" w:rsidRDefault="002F101C" w:rsidP="002F101C">
      <w:pPr>
        <w:jc w:val="center"/>
        <w:rPr>
          <w:sz w:val="28"/>
          <w:szCs w:val="28"/>
        </w:rPr>
      </w:pPr>
      <w:r w:rsidRPr="00712D1B">
        <w:rPr>
          <w:sz w:val="28"/>
          <w:szCs w:val="28"/>
        </w:rPr>
        <w:t>п.</w:t>
      </w:r>
      <w:r>
        <w:rPr>
          <w:sz w:val="28"/>
          <w:szCs w:val="28"/>
        </w:rPr>
        <w:t xml:space="preserve"> </w:t>
      </w:r>
      <w:r w:rsidRPr="00712D1B">
        <w:rPr>
          <w:sz w:val="28"/>
          <w:szCs w:val="28"/>
        </w:rPr>
        <w:t>Чернышевск</w:t>
      </w:r>
    </w:p>
    <w:p w:rsidR="002F101C" w:rsidRDefault="002F101C" w:rsidP="002F101C">
      <w:pPr>
        <w:jc w:val="center"/>
        <w:rPr>
          <w:sz w:val="28"/>
          <w:szCs w:val="28"/>
        </w:rPr>
      </w:pPr>
    </w:p>
    <w:p w:rsidR="00B30588" w:rsidRDefault="00B30588" w:rsidP="00B30588">
      <w:pPr>
        <w:pStyle w:val="a3"/>
        <w:jc w:val="center"/>
        <w:rPr>
          <w:rFonts w:ascii="Times New Roman" w:hAnsi="Times New Roman"/>
          <w:b/>
          <w:sz w:val="28"/>
          <w:szCs w:val="28"/>
        </w:rPr>
      </w:pPr>
      <w:r>
        <w:rPr>
          <w:rFonts w:ascii="Times New Roman" w:hAnsi="Times New Roman"/>
          <w:b/>
          <w:sz w:val="28"/>
          <w:szCs w:val="28"/>
        </w:rPr>
        <w:t xml:space="preserve">Об утверждении </w:t>
      </w:r>
      <w:r>
        <w:rPr>
          <w:rFonts w:ascii="Times New Roman" w:hAnsi="Times New Roman"/>
          <w:b/>
          <w:sz w:val="28"/>
          <w:szCs w:val="28"/>
        </w:rPr>
        <w:t xml:space="preserve">Положения </w:t>
      </w:r>
    </w:p>
    <w:p w:rsidR="00B30588" w:rsidRDefault="00B30588" w:rsidP="00B30588">
      <w:pPr>
        <w:pStyle w:val="a3"/>
        <w:jc w:val="center"/>
        <w:rPr>
          <w:rFonts w:ascii="Times New Roman" w:hAnsi="Times New Roman"/>
          <w:b/>
          <w:sz w:val="28"/>
          <w:szCs w:val="28"/>
        </w:rPr>
      </w:pPr>
      <w:r>
        <w:rPr>
          <w:rFonts w:ascii="Times New Roman" w:hAnsi="Times New Roman"/>
          <w:b/>
          <w:sz w:val="28"/>
          <w:szCs w:val="28"/>
        </w:rPr>
        <w:t xml:space="preserve">о Совете </w:t>
      </w:r>
      <w:r>
        <w:rPr>
          <w:rFonts w:ascii="Times New Roman" w:hAnsi="Times New Roman"/>
          <w:b/>
          <w:sz w:val="28"/>
          <w:szCs w:val="28"/>
        </w:rPr>
        <w:t>Чернышевского муниципального округа</w:t>
      </w:r>
    </w:p>
    <w:p w:rsidR="00B30588" w:rsidRDefault="00B30588" w:rsidP="00B30588">
      <w:pPr>
        <w:pStyle w:val="a3"/>
        <w:jc w:val="center"/>
        <w:rPr>
          <w:rFonts w:ascii="Times New Roman" w:hAnsi="Times New Roman"/>
          <w:b/>
          <w:sz w:val="28"/>
          <w:szCs w:val="28"/>
        </w:rPr>
      </w:pPr>
    </w:p>
    <w:p w:rsidR="00B30588" w:rsidRDefault="00B30588" w:rsidP="00681538">
      <w:pPr>
        <w:pStyle w:val="a3"/>
        <w:ind w:firstLine="709"/>
        <w:jc w:val="both"/>
        <w:rPr>
          <w:rFonts w:ascii="Times New Roman" w:hAnsi="Times New Roman"/>
          <w:b/>
          <w:bCs/>
          <w:sz w:val="28"/>
          <w:szCs w:val="28"/>
        </w:rPr>
      </w:pPr>
      <w:r w:rsidRPr="00C96EEA">
        <w:rPr>
          <w:rFonts w:ascii="Times New Roman" w:hAnsi="Times New Roman"/>
          <w:sz w:val="28"/>
          <w:szCs w:val="28"/>
        </w:rPr>
        <w:t xml:space="preserve">В соответствии со статьей 15 Федерального закона от 20 марта 2025 года </w:t>
      </w:r>
      <w:r w:rsidR="00681538">
        <w:rPr>
          <w:rFonts w:ascii="Times New Roman" w:hAnsi="Times New Roman"/>
          <w:sz w:val="28"/>
          <w:szCs w:val="28"/>
        </w:rPr>
        <w:t xml:space="preserve">№ </w:t>
      </w:r>
      <w:r w:rsidR="00681538" w:rsidRPr="00C96EEA">
        <w:rPr>
          <w:rFonts w:ascii="Times New Roman" w:hAnsi="Times New Roman"/>
          <w:sz w:val="28"/>
          <w:szCs w:val="28"/>
        </w:rPr>
        <w:t>33</w:t>
      </w:r>
      <w:r w:rsidRPr="00C96EEA">
        <w:rPr>
          <w:rFonts w:ascii="Times New Roman" w:hAnsi="Times New Roman"/>
          <w:sz w:val="28"/>
          <w:szCs w:val="28"/>
        </w:rPr>
        <w:t>-ФЗ "Об общих принципах организации местного самоуправления в единой системе публичной власти</w:t>
      </w:r>
      <w:r>
        <w:rPr>
          <w:rFonts w:ascii="Times New Roman" w:hAnsi="Times New Roman"/>
          <w:sz w:val="28"/>
          <w:szCs w:val="28"/>
        </w:rPr>
        <w:t>»,</w:t>
      </w:r>
      <w:r w:rsidRPr="00637BE8">
        <w:rPr>
          <w:rFonts w:ascii="Times New Roman" w:eastAsiaTheme="minorEastAsia" w:hAnsi="Times New Roman" w:cs="Times New Roman CYR"/>
          <w:bCs/>
          <w:sz w:val="28"/>
          <w:szCs w:val="28"/>
          <w:lang w:eastAsia="ru-RU"/>
        </w:rPr>
        <w:t xml:space="preserve"> </w:t>
      </w:r>
      <w:r w:rsidRPr="00637BE8">
        <w:rPr>
          <w:rFonts w:ascii="Times New Roman" w:hAnsi="Times New Roman"/>
          <w:bCs/>
          <w:sz w:val="28"/>
          <w:szCs w:val="28"/>
        </w:rPr>
        <w:t>Законом Забайкальского края от 20 июня 2025 г. № 2532-ЗЗК «Об образовании Чернышевского муниципального округа Забайкальского края»</w:t>
      </w:r>
      <w:r>
        <w:rPr>
          <w:rFonts w:ascii="Times New Roman" w:hAnsi="Times New Roman"/>
          <w:bCs/>
          <w:sz w:val="28"/>
          <w:szCs w:val="28"/>
        </w:rPr>
        <w:t>,</w:t>
      </w:r>
      <w:r w:rsidRPr="00637BE8">
        <w:rPr>
          <w:rFonts w:ascii="Times New Roman" w:hAnsi="Times New Roman"/>
          <w:bCs/>
          <w:sz w:val="28"/>
          <w:szCs w:val="28"/>
        </w:rPr>
        <w:t xml:space="preserve"> Совет Чернышевского муниципального округа,</w:t>
      </w:r>
      <w:r w:rsidRPr="00637BE8">
        <w:rPr>
          <w:rFonts w:ascii="Times New Roman" w:hAnsi="Times New Roman"/>
          <w:b/>
          <w:bCs/>
          <w:sz w:val="28"/>
          <w:szCs w:val="28"/>
        </w:rPr>
        <w:t xml:space="preserve"> решил:</w:t>
      </w:r>
    </w:p>
    <w:p w:rsidR="00B30588" w:rsidRPr="00637BE8" w:rsidRDefault="00B30588" w:rsidP="00681538">
      <w:pPr>
        <w:pStyle w:val="a3"/>
        <w:ind w:firstLine="709"/>
        <w:jc w:val="both"/>
        <w:rPr>
          <w:rFonts w:ascii="Times New Roman" w:hAnsi="Times New Roman"/>
          <w:bCs/>
          <w:sz w:val="28"/>
          <w:szCs w:val="28"/>
        </w:rPr>
      </w:pPr>
      <w:r w:rsidRPr="00637BE8">
        <w:rPr>
          <w:rFonts w:ascii="Times New Roman" w:hAnsi="Times New Roman"/>
          <w:bCs/>
          <w:sz w:val="28"/>
          <w:szCs w:val="28"/>
        </w:rPr>
        <w:t xml:space="preserve">1.Утвердить прилагаемое Положение о Совете </w:t>
      </w:r>
      <w:r>
        <w:rPr>
          <w:rFonts w:ascii="Times New Roman" w:hAnsi="Times New Roman"/>
          <w:bCs/>
          <w:sz w:val="28"/>
          <w:szCs w:val="28"/>
        </w:rPr>
        <w:t xml:space="preserve">Чернышевского </w:t>
      </w:r>
      <w:r w:rsidRPr="00637BE8">
        <w:rPr>
          <w:rFonts w:ascii="Times New Roman" w:hAnsi="Times New Roman"/>
          <w:bCs/>
          <w:sz w:val="28"/>
          <w:szCs w:val="28"/>
        </w:rPr>
        <w:t>муниципального округа Забайкальского края.</w:t>
      </w:r>
    </w:p>
    <w:p w:rsidR="00B30588" w:rsidRDefault="00B30588" w:rsidP="00681538">
      <w:pPr>
        <w:pStyle w:val="a3"/>
        <w:ind w:firstLine="709"/>
        <w:jc w:val="both"/>
        <w:rPr>
          <w:rFonts w:ascii="Times New Roman" w:hAnsi="Times New Roman"/>
          <w:bCs/>
          <w:sz w:val="28"/>
          <w:szCs w:val="28"/>
        </w:rPr>
      </w:pPr>
      <w:r>
        <w:rPr>
          <w:rFonts w:ascii="Times New Roman" w:hAnsi="Times New Roman"/>
          <w:bCs/>
          <w:sz w:val="28"/>
          <w:szCs w:val="28"/>
        </w:rPr>
        <w:t>2</w:t>
      </w:r>
      <w:r w:rsidRPr="00637BE8">
        <w:rPr>
          <w:rFonts w:ascii="Times New Roman" w:hAnsi="Times New Roman"/>
          <w:bCs/>
          <w:sz w:val="28"/>
          <w:szCs w:val="28"/>
        </w:rPr>
        <w:t xml:space="preserve">. Определить председателя Совета </w:t>
      </w:r>
      <w:r>
        <w:rPr>
          <w:rFonts w:ascii="Times New Roman" w:hAnsi="Times New Roman"/>
          <w:bCs/>
          <w:sz w:val="28"/>
          <w:szCs w:val="28"/>
        </w:rPr>
        <w:t>Чернышевского</w:t>
      </w:r>
      <w:r w:rsidRPr="00637BE8">
        <w:rPr>
          <w:rFonts w:ascii="Times New Roman" w:hAnsi="Times New Roman"/>
          <w:bCs/>
          <w:sz w:val="28"/>
          <w:szCs w:val="28"/>
        </w:rPr>
        <w:t xml:space="preserve"> муниципального округа Забайкальского края уполномоченным должностным лицом на совершение действий по регистрации </w:t>
      </w:r>
      <w:r>
        <w:rPr>
          <w:rFonts w:ascii="Times New Roman" w:hAnsi="Times New Roman"/>
          <w:bCs/>
          <w:sz w:val="28"/>
          <w:szCs w:val="28"/>
        </w:rPr>
        <w:t xml:space="preserve">Совета Чернышевского муниципального округа </w:t>
      </w:r>
      <w:r w:rsidRPr="00637BE8">
        <w:rPr>
          <w:rFonts w:ascii="Times New Roman" w:hAnsi="Times New Roman"/>
          <w:bCs/>
          <w:sz w:val="28"/>
          <w:szCs w:val="28"/>
        </w:rPr>
        <w:t>как юридического лица, в соответствии с требованиями действующего законодательства.</w:t>
      </w:r>
    </w:p>
    <w:p w:rsidR="00B30588" w:rsidRDefault="00B30588" w:rsidP="00681538">
      <w:pPr>
        <w:pStyle w:val="a3"/>
        <w:ind w:firstLine="709"/>
        <w:jc w:val="both"/>
        <w:rPr>
          <w:rFonts w:ascii="Times New Roman" w:hAnsi="Times New Roman"/>
          <w:bCs/>
          <w:sz w:val="28"/>
          <w:szCs w:val="28"/>
        </w:rPr>
      </w:pPr>
      <w:r>
        <w:rPr>
          <w:rFonts w:ascii="Times New Roman" w:hAnsi="Times New Roman"/>
          <w:bCs/>
          <w:sz w:val="28"/>
          <w:szCs w:val="28"/>
        </w:rPr>
        <w:t>3.</w:t>
      </w:r>
      <w:r w:rsidRPr="00C61401">
        <w:rPr>
          <w:rFonts w:ascii="Times New Roman CYR" w:eastAsiaTheme="minorEastAsia" w:hAnsi="Times New Roman CYR" w:cs="Times New Roman CYR"/>
          <w:sz w:val="24"/>
          <w:szCs w:val="24"/>
          <w:lang w:eastAsia="ru-RU"/>
        </w:rPr>
        <w:t xml:space="preserve"> </w:t>
      </w:r>
      <w:r w:rsidRPr="00C61401">
        <w:rPr>
          <w:rFonts w:ascii="Times New Roman" w:hAnsi="Times New Roman"/>
          <w:bCs/>
          <w:sz w:val="28"/>
          <w:szCs w:val="28"/>
        </w:rPr>
        <w:t>Признать утратившими силу:</w:t>
      </w:r>
    </w:p>
    <w:p w:rsidR="00B30588" w:rsidRPr="00923FA0" w:rsidRDefault="00B30588" w:rsidP="00681538">
      <w:pPr>
        <w:pStyle w:val="a3"/>
        <w:ind w:firstLine="709"/>
        <w:jc w:val="both"/>
        <w:rPr>
          <w:rFonts w:ascii="Times New Roman" w:hAnsi="Times New Roman"/>
          <w:bCs/>
          <w:sz w:val="28"/>
          <w:szCs w:val="28"/>
        </w:rPr>
      </w:pPr>
      <w:r>
        <w:rPr>
          <w:rFonts w:ascii="Times New Roman" w:hAnsi="Times New Roman"/>
          <w:bCs/>
          <w:sz w:val="28"/>
          <w:szCs w:val="28"/>
        </w:rPr>
        <w:t xml:space="preserve">-   </w:t>
      </w:r>
      <w:r w:rsidRPr="00923FA0">
        <w:rPr>
          <w:rFonts w:ascii="Times New Roman" w:hAnsi="Times New Roman"/>
          <w:bCs/>
          <w:sz w:val="28"/>
          <w:szCs w:val="28"/>
        </w:rPr>
        <w:t>решение Совета муниципального района «</w:t>
      </w:r>
      <w:r w:rsidR="00681538" w:rsidRPr="00923FA0">
        <w:rPr>
          <w:rFonts w:ascii="Times New Roman" w:hAnsi="Times New Roman"/>
          <w:bCs/>
          <w:sz w:val="28"/>
          <w:szCs w:val="28"/>
        </w:rPr>
        <w:t>Чернышевский район</w:t>
      </w:r>
      <w:r w:rsidRPr="00923FA0">
        <w:rPr>
          <w:rFonts w:ascii="Times New Roman" w:hAnsi="Times New Roman"/>
          <w:bCs/>
          <w:sz w:val="28"/>
          <w:szCs w:val="28"/>
        </w:rPr>
        <w:t xml:space="preserve">» от </w:t>
      </w:r>
      <w:r>
        <w:rPr>
          <w:rFonts w:ascii="Times New Roman" w:hAnsi="Times New Roman"/>
          <w:bCs/>
          <w:sz w:val="28"/>
          <w:szCs w:val="28"/>
        </w:rPr>
        <w:t xml:space="preserve">23 октября 2024 </w:t>
      </w:r>
      <w:r w:rsidRPr="00923FA0">
        <w:rPr>
          <w:rFonts w:ascii="Times New Roman" w:hAnsi="Times New Roman"/>
          <w:bCs/>
          <w:sz w:val="28"/>
          <w:szCs w:val="28"/>
        </w:rPr>
        <w:t>года №</w:t>
      </w:r>
      <w:r>
        <w:rPr>
          <w:rFonts w:ascii="Times New Roman" w:hAnsi="Times New Roman"/>
          <w:bCs/>
          <w:sz w:val="28"/>
          <w:szCs w:val="28"/>
        </w:rPr>
        <w:t>177</w:t>
      </w:r>
      <w:r w:rsidRPr="00923FA0">
        <w:rPr>
          <w:rFonts w:ascii="Times New Roman" w:hAnsi="Times New Roman"/>
          <w:bCs/>
          <w:sz w:val="28"/>
          <w:szCs w:val="28"/>
        </w:rPr>
        <w:t xml:space="preserve"> </w:t>
      </w:r>
      <w:r>
        <w:rPr>
          <w:rFonts w:ascii="Times New Roman" w:hAnsi="Times New Roman"/>
          <w:bCs/>
          <w:sz w:val="28"/>
          <w:szCs w:val="28"/>
        </w:rPr>
        <w:t>«</w:t>
      </w:r>
      <w:r w:rsidRPr="00923FA0">
        <w:rPr>
          <w:rFonts w:ascii="Times New Roman" w:hAnsi="Times New Roman"/>
          <w:bCs/>
          <w:sz w:val="28"/>
          <w:szCs w:val="28"/>
        </w:rPr>
        <w:t>Об утверждении Положения о Совете муниципального района «Чернышевский район» (прилагается) ;</w:t>
      </w:r>
    </w:p>
    <w:p w:rsidR="00B30588" w:rsidRPr="00923FA0" w:rsidRDefault="00B30588" w:rsidP="00681538">
      <w:pPr>
        <w:pStyle w:val="a3"/>
        <w:ind w:firstLine="709"/>
        <w:jc w:val="both"/>
        <w:rPr>
          <w:rFonts w:ascii="Times New Roman" w:hAnsi="Times New Roman"/>
          <w:bCs/>
          <w:sz w:val="28"/>
          <w:szCs w:val="28"/>
        </w:rPr>
      </w:pPr>
      <w:r w:rsidRPr="00923FA0">
        <w:rPr>
          <w:rFonts w:ascii="Times New Roman" w:hAnsi="Times New Roman"/>
          <w:bCs/>
          <w:sz w:val="28"/>
          <w:szCs w:val="28"/>
        </w:rPr>
        <w:t>4.</w:t>
      </w:r>
      <w:r w:rsidRPr="00923FA0">
        <w:rPr>
          <w:rFonts w:ascii="Times New Roman CYR" w:eastAsiaTheme="minorEastAsia" w:hAnsi="Times New Roman CYR" w:cs="Times New Roman CYR"/>
          <w:sz w:val="24"/>
          <w:szCs w:val="24"/>
          <w:lang w:eastAsia="ru-RU"/>
        </w:rPr>
        <w:t xml:space="preserve"> </w:t>
      </w:r>
      <w:r w:rsidRPr="00923FA0">
        <w:rPr>
          <w:rFonts w:ascii="Times New Roman" w:hAnsi="Times New Roman"/>
          <w:bCs/>
          <w:sz w:val="28"/>
          <w:szCs w:val="28"/>
        </w:rPr>
        <w:t>Настоящее решение вступает в силу на следующий день после дня его официального опубликования.</w:t>
      </w:r>
    </w:p>
    <w:p w:rsidR="00B30588" w:rsidRPr="00923FA0" w:rsidRDefault="00B30588" w:rsidP="00681538">
      <w:pPr>
        <w:pStyle w:val="a3"/>
        <w:ind w:firstLine="709"/>
        <w:jc w:val="both"/>
        <w:rPr>
          <w:rFonts w:ascii="Times New Roman" w:hAnsi="Times New Roman"/>
          <w:bCs/>
          <w:sz w:val="28"/>
          <w:szCs w:val="28"/>
        </w:rPr>
      </w:pPr>
      <w:r w:rsidRPr="00923FA0">
        <w:rPr>
          <w:rFonts w:ascii="Times New Roman" w:hAnsi="Times New Roman"/>
          <w:bCs/>
          <w:sz w:val="28"/>
          <w:szCs w:val="28"/>
        </w:rPr>
        <w:t>5.</w:t>
      </w:r>
      <w:r w:rsidRPr="00923FA0">
        <w:rPr>
          <w:rFonts w:ascii="Times New Roman CYR" w:eastAsiaTheme="minorEastAsia" w:hAnsi="Times New Roman CYR" w:cs="Times New Roman CYR"/>
          <w:sz w:val="28"/>
          <w:szCs w:val="28"/>
          <w:lang w:eastAsia="ru-RU"/>
        </w:rPr>
        <w:t xml:space="preserve"> </w:t>
      </w:r>
      <w:r w:rsidRPr="00923FA0">
        <w:rPr>
          <w:rFonts w:ascii="Times New Roman" w:hAnsi="Times New Roman"/>
          <w:bCs/>
          <w:sz w:val="28"/>
          <w:szCs w:val="28"/>
        </w:rPr>
        <w:t xml:space="preserve">Настоящее решение опубликовать в газете «Наше время» и разместить на официальном сайте </w:t>
      </w:r>
      <w:hyperlink r:id="rId4" w:history="1">
        <w:r w:rsidRPr="00923FA0">
          <w:rPr>
            <w:rStyle w:val="a4"/>
            <w:rFonts w:ascii="Times New Roman" w:hAnsi="Times New Roman"/>
            <w:sz w:val="28"/>
            <w:szCs w:val="28"/>
            <w:lang w:val="en-US"/>
          </w:rPr>
          <w:t>www</w:t>
        </w:r>
        <w:r w:rsidRPr="00923FA0">
          <w:rPr>
            <w:rStyle w:val="a4"/>
            <w:rFonts w:ascii="Times New Roman" w:hAnsi="Times New Roman"/>
            <w:sz w:val="28"/>
            <w:szCs w:val="28"/>
          </w:rPr>
          <w:t>.</w:t>
        </w:r>
        <w:r>
          <w:rPr>
            <w:rStyle w:val="a4"/>
            <w:rFonts w:ascii="Times New Roman" w:hAnsi="Times New Roman"/>
            <w:sz w:val="28"/>
            <w:szCs w:val="28"/>
            <w:lang w:val="en-US"/>
          </w:rPr>
          <w:t>cherni</w:t>
        </w:r>
        <w:r w:rsidRPr="00923FA0">
          <w:rPr>
            <w:rStyle w:val="a4"/>
            <w:rFonts w:ascii="Times New Roman" w:hAnsi="Times New Roman"/>
            <w:sz w:val="28"/>
            <w:szCs w:val="28"/>
            <w:lang w:val="en-US"/>
          </w:rPr>
          <w:t>shev</w:t>
        </w:r>
        <w:r w:rsidRPr="00923FA0">
          <w:rPr>
            <w:rStyle w:val="a4"/>
            <w:rFonts w:ascii="Times New Roman" w:hAnsi="Times New Roman"/>
            <w:sz w:val="28"/>
            <w:szCs w:val="28"/>
          </w:rPr>
          <w:t>.75.</w:t>
        </w:r>
        <w:r w:rsidRPr="00923FA0">
          <w:rPr>
            <w:rStyle w:val="a4"/>
            <w:rFonts w:ascii="Times New Roman" w:hAnsi="Times New Roman"/>
            <w:sz w:val="28"/>
            <w:szCs w:val="28"/>
            <w:lang w:val="en-US"/>
          </w:rPr>
          <w:t>ru</w:t>
        </w:r>
      </w:hyperlink>
      <w:r w:rsidRPr="00923FA0">
        <w:rPr>
          <w:rFonts w:ascii="Times New Roman" w:hAnsi="Times New Roman"/>
          <w:bCs/>
          <w:sz w:val="28"/>
          <w:szCs w:val="28"/>
        </w:rPr>
        <w:t>, в разделе Документы.</w:t>
      </w:r>
    </w:p>
    <w:p w:rsidR="00B30588" w:rsidRDefault="00B30588" w:rsidP="00681538">
      <w:pPr>
        <w:pStyle w:val="a3"/>
        <w:ind w:firstLine="709"/>
        <w:jc w:val="both"/>
        <w:rPr>
          <w:rFonts w:ascii="Times New Roman" w:hAnsi="Times New Roman"/>
          <w:bCs/>
          <w:sz w:val="28"/>
          <w:szCs w:val="28"/>
        </w:rPr>
      </w:pPr>
    </w:p>
    <w:p w:rsidR="00B30588" w:rsidRDefault="00B30588" w:rsidP="00681538">
      <w:pPr>
        <w:pStyle w:val="a3"/>
        <w:ind w:firstLine="709"/>
        <w:jc w:val="both"/>
        <w:rPr>
          <w:rFonts w:ascii="Times New Roman" w:hAnsi="Times New Roman"/>
          <w:bCs/>
          <w:sz w:val="28"/>
          <w:szCs w:val="28"/>
        </w:rPr>
      </w:pPr>
    </w:p>
    <w:p w:rsidR="00B30588" w:rsidRPr="00923FA0" w:rsidRDefault="00B30588" w:rsidP="00681538">
      <w:pPr>
        <w:pStyle w:val="a3"/>
        <w:ind w:firstLine="709"/>
        <w:jc w:val="both"/>
        <w:rPr>
          <w:rFonts w:ascii="Times New Roman" w:hAnsi="Times New Roman"/>
          <w:bCs/>
          <w:sz w:val="28"/>
          <w:szCs w:val="28"/>
        </w:rPr>
      </w:pPr>
    </w:p>
    <w:p w:rsidR="00B30588" w:rsidRPr="00923FA0" w:rsidRDefault="00B30588" w:rsidP="00681538">
      <w:pPr>
        <w:pStyle w:val="a3"/>
        <w:ind w:firstLine="709"/>
        <w:rPr>
          <w:rFonts w:ascii="Times New Roman" w:hAnsi="Times New Roman"/>
          <w:sz w:val="28"/>
          <w:szCs w:val="28"/>
        </w:rPr>
      </w:pPr>
      <w:r w:rsidRPr="00923FA0">
        <w:rPr>
          <w:rFonts w:ascii="Times New Roman" w:hAnsi="Times New Roman"/>
          <w:sz w:val="28"/>
          <w:szCs w:val="28"/>
        </w:rPr>
        <w:t>Председатель Совета</w:t>
      </w:r>
    </w:p>
    <w:p w:rsidR="00B30588" w:rsidRPr="00923FA0" w:rsidRDefault="00B30588" w:rsidP="00681538">
      <w:pPr>
        <w:pStyle w:val="a3"/>
        <w:ind w:firstLine="709"/>
        <w:rPr>
          <w:rFonts w:ascii="Times New Roman" w:hAnsi="Times New Roman"/>
          <w:sz w:val="28"/>
          <w:szCs w:val="28"/>
        </w:rPr>
      </w:pPr>
      <w:r w:rsidRPr="00923FA0">
        <w:rPr>
          <w:rFonts w:ascii="Times New Roman" w:hAnsi="Times New Roman"/>
          <w:sz w:val="28"/>
          <w:szCs w:val="28"/>
        </w:rPr>
        <w:t>Чернышевского муниципального округа</w:t>
      </w:r>
      <w:r>
        <w:rPr>
          <w:rFonts w:ascii="Times New Roman" w:hAnsi="Times New Roman"/>
          <w:sz w:val="28"/>
          <w:szCs w:val="28"/>
        </w:rPr>
        <w:t xml:space="preserve">                         Н.В.Шемякина</w:t>
      </w:r>
    </w:p>
    <w:p w:rsidR="00B30588" w:rsidRDefault="00B30588" w:rsidP="00681538">
      <w:pPr>
        <w:pStyle w:val="a3"/>
        <w:ind w:firstLine="709"/>
        <w:rPr>
          <w:rFonts w:ascii="Times New Roman" w:hAnsi="Times New Roman"/>
          <w:sz w:val="28"/>
          <w:szCs w:val="28"/>
        </w:rPr>
      </w:pPr>
      <w:r w:rsidRPr="00923FA0">
        <w:rPr>
          <w:rFonts w:ascii="Times New Roman" w:hAnsi="Times New Roman"/>
          <w:sz w:val="28"/>
          <w:szCs w:val="28"/>
        </w:rPr>
        <w:t>Забайкальского края</w:t>
      </w:r>
    </w:p>
    <w:p w:rsidR="00F12C76" w:rsidRDefault="00F12C76" w:rsidP="00681538">
      <w:pPr>
        <w:pStyle w:val="a3"/>
        <w:ind w:firstLine="709"/>
        <w:jc w:val="center"/>
        <w:rPr>
          <w:sz w:val="28"/>
          <w:szCs w:val="28"/>
        </w:rPr>
      </w:pPr>
    </w:p>
    <w:p w:rsidR="0011322D" w:rsidRDefault="0011322D" w:rsidP="00681538">
      <w:pPr>
        <w:pStyle w:val="a3"/>
        <w:ind w:firstLine="709"/>
        <w:jc w:val="center"/>
        <w:rPr>
          <w:sz w:val="28"/>
          <w:szCs w:val="28"/>
        </w:rPr>
      </w:pPr>
    </w:p>
    <w:p w:rsidR="0011322D" w:rsidRDefault="0011322D" w:rsidP="00681538">
      <w:pPr>
        <w:pStyle w:val="a3"/>
        <w:ind w:firstLine="709"/>
        <w:jc w:val="center"/>
        <w:rPr>
          <w:sz w:val="28"/>
          <w:szCs w:val="28"/>
        </w:rPr>
      </w:pPr>
    </w:p>
    <w:p w:rsidR="0011322D" w:rsidRDefault="0011322D" w:rsidP="00681538">
      <w:pPr>
        <w:pStyle w:val="a3"/>
        <w:ind w:firstLine="709"/>
        <w:jc w:val="center"/>
        <w:rPr>
          <w:sz w:val="28"/>
          <w:szCs w:val="28"/>
        </w:rPr>
      </w:pPr>
    </w:p>
    <w:p w:rsidR="0011322D" w:rsidRDefault="0011322D" w:rsidP="00681538">
      <w:pPr>
        <w:pStyle w:val="a3"/>
        <w:ind w:firstLine="709"/>
        <w:jc w:val="center"/>
        <w:rPr>
          <w:sz w:val="28"/>
          <w:szCs w:val="28"/>
        </w:rPr>
      </w:pPr>
    </w:p>
    <w:p w:rsidR="0011322D" w:rsidRPr="00DE64A9" w:rsidRDefault="0011322D" w:rsidP="0011322D">
      <w:pPr>
        <w:ind w:firstLine="709"/>
        <w:jc w:val="right"/>
      </w:pPr>
      <w:r w:rsidRPr="00DE64A9">
        <w:lastRenderedPageBreak/>
        <w:t>УТВЕРЖДЕНО</w:t>
      </w:r>
      <w:r w:rsidRPr="00DE64A9">
        <w:br/>
        <w:t>решением Совета</w:t>
      </w:r>
      <w:r w:rsidRPr="00DE64A9">
        <w:br/>
        <w:t>Чернышевского</w:t>
      </w:r>
      <w:r w:rsidRPr="00DE64A9">
        <w:br/>
        <w:t>муниципального округа</w:t>
      </w:r>
      <w:r w:rsidRPr="00DE64A9">
        <w:br/>
        <w:t>Забайкальского края</w:t>
      </w:r>
      <w:r w:rsidRPr="00DE64A9">
        <w:br/>
        <w:t>от «21» ноября 2025 г. № 31</w:t>
      </w:r>
    </w:p>
    <w:p w:rsidR="0011322D" w:rsidRPr="00DE64A9" w:rsidRDefault="0011322D" w:rsidP="0011322D">
      <w:pPr>
        <w:ind w:firstLine="709"/>
        <w:jc w:val="right"/>
      </w:pPr>
    </w:p>
    <w:p w:rsidR="0011322D" w:rsidRPr="00DE64A9" w:rsidRDefault="0011322D" w:rsidP="0011322D">
      <w:pPr>
        <w:ind w:firstLine="709"/>
        <w:jc w:val="center"/>
      </w:pPr>
    </w:p>
    <w:p w:rsidR="0011322D" w:rsidRPr="00DE64A9" w:rsidRDefault="0011322D" w:rsidP="0011322D">
      <w:pPr>
        <w:pStyle w:val="a3"/>
        <w:ind w:firstLine="709"/>
        <w:jc w:val="center"/>
        <w:rPr>
          <w:rFonts w:ascii="Times New Roman" w:hAnsi="Times New Roman"/>
          <w:b/>
          <w:sz w:val="28"/>
          <w:szCs w:val="28"/>
        </w:rPr>
      </w:pPr>
      <w:r w:rsidRPr="00DE64A9">
        <w:rPr>
          <w:rFonts w:ascii="Times New Roman" w:hAnsi="Times New Roman"/>
          <w:b/>
          <w:sz w:val="28"/>
          <w:szCs w:val="28"/>
        </w:rPr>
        <w:t>ПОЛОЖЕНИЕ</w:t>
      </w:r>
    </w:p>
    <w:p w:rsidR="0011322D" w:rsidRPr="00DE64A9" w:rsidRDefault="0011322D" w:rsidP="0011322D">
      <w:pPr>
        <w:pStyle w:val="a3"/>
        <w:ind w:firstLine="709"/>
        <w:jc w:val="center"/>
        <w:rPr>
          <w:rFonts w:ascii="Times New Roman" w:hAnsi="Times New Roman"/>
          <w:b/>
          <w:sz w:val="28"/>
          <w:szCs w:val="28"/>
        </w:rPr>
      </w:pPr>
      <w:r w:rsidRPr="00DE64A9">
        <w:rPr>
          <w:rFonts w:ascii="Times New Roman" w:hAnsi="Times New Roman"/>
          <w:b/>
          <w:sz w:val="28"/>
          <w:szCs w:val="28"/>
        </w:rPr>
        <w:t xml:space="preserve">о Совете Чернышевского муниципального округа </w:t>
      </w:r>
    </w:p>
    <w:p w:rsidR="0011322D" w:rsidRPr="00DE64A9" w:rsidRDefault="0011322D" w:rsidP="0011322D">
      <w:pPr>
        <w:pStyle w:val="a3"/>
        <w:ind w:firstLine="709"/>
        <w:jc w:val="center"/>
        <w:rPr>
          <w:rFonts w:ascii="Times New Roman" w:hAnsi="Times New Roman"/>
          <w:b/>
          <w:sz w:val="28"/>
          <w:szCs w:val="28"/>
        </w:rPr>
      </w:pPr>
      <w:r w:rsidRPr="00DE64A9">
        <w:rPr>
          <w:rFonts w:ascii="Times New Roman" w:hAnsi="Times New Roman"/>
          <w:b/>
          <w:sz w:val="28"/>
          <w:szCs w:val="28"/>
        </w:rPr>
        <w:t>Забайкальского края</w:t>
      </w:r>
    </w:p>
    <w:p w:rsidR="0011322D" w:rsidRPr="00DE64A9" w:rsidRDefault="0011322D" w:rsidP="0011322D">
      <w:pPr>
        <w:pStyle w:val="a6"/>
        <w:ind w:left="0" w:firstLine="709"/>
        <w:rPr>
          <w:rFonts w:ascii="Times New Roman" w:eastAsia="Calibri" w:hAnsi="Times New Roman" w:cs="Times New Roman"/>
          <w:b/>
          <w:sz w:val="28"/>
          <w:szCs w:val="28"/>
          <w:lang w:eastAsia="en-US"/>
        </w:rPr>
      </w:pPr>
    </w:p>
    <w:p w:rsidR="0011322D" w:rsidRPr="00DE64A9" w:rsidRDefault="0011322D" w:rsidP="0011322D">
      <w:pPr>
        <w:pStyle w:val="a6"/>
        <w:ind w:left="0" w:firstLine="709"/>
        <w:jc w:val="center"/>
        <w:rPr>
          <w:rFonts w:ascii="Times New Roman" w:hAnsi="Times New Roman" w:cs="Times New Roman"/>
          <w:b/>
          <w:sz w:val="28"/>
          <w:szCs w:val="28"/>
        </w:rPr>
      </w:pPr>
      <w:r w:rsidRPr="00DE64A9">
        <w:rPr>
          <w:rStyle w:val="a5"/>
          <w:rFonts w:ascii="Times New Roman" w:hAnsi="Times New Roman" w:cs="Times New Roman"/>
          <w:sz w:val="28"/>
          <w:szCs w:val="28"/>
        </w:rPr>
        <w:t>Статья 1.</w:t>
      </w:r>
      <w:r w:rsidRPr="00DE64A9">
        <w:rPr>
          <w:rFonts w:ascii="Times New Roman" w:hAnsi="Times New Roman" w:cs="Times New Roman"/>
          <w:sz w:val="28"/>
          <w:szCs w:val="28"/>
        </w:rPr>
        <w:t xml:space="preserve"> </w:t>
      </w:r>
      <w:r w:rsidRPr="00DE64A9">
        <w:rPr>
          <w:rFonts w:ascii="Times New Roman" w:hAnsi="Times New Roman" w:cs="Times New Roman"/>
          <w:b/>
          <w:sz w:val="28"/>
          <w:szCs w:val="28"/>
        </w:rPr>
        <w:t>Общие положения</w:t>
      </w:r>
    </w:p>
    <w:p w:rsidR="0011322D" w:rsidRPr="00DE64A9" w:rsidRDefault="0011322D" w:rsidP="0011322D">
      <w:pPr>
        <w:ind w:firstLine="709"/>
        <w:rPr>
          <w:sz w:val="28"/>
          <w:szCs w:val="28"/>
        </w:rPr>
      </w:pPr>
      <w:r w:rsidRPr="00DE64A9">
        <w:rPr>
          <w:sz w:val="28"/>
          <w:szCs w:val="28"/>
        </w:rPr>
        <w:t xml:space="preserve">1. Положение о Совете Чернышевского муниципального округа Забайкальского края (далее - Положение) разработано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от 20 марта 2025 года № 33-ФЗ), Законом Забайкальского края </w:t>
      </w:r>
      <w:r w:rsidRPr="00DE64A9">
        <w:rPr>
          <w:bCs/>
          <w:sz w:val="28"/>
          <w:szCs w:val="28"/>
        </w:rPr>
        <w:t>от 20 июня 2025 г. № 2532-ЗЗК  «Об образовании Чернышевского муниципального округа Забайкальского края» (далее - Закон Забайкальского края от 20 июня 2025 г. № 2532-ЗЗК)</w:t>
      </w:r>
      <w:r w:rsidRPr="00DE64A9">
        <w:rPr>
          <w:sz w:val="28"/>
          <w:szCs w:val="28"/>
        </w:rPr>
        <w:t>.</w:t>
      </w:r>
    </w:p>
    <w:p w:rsidR="0011322D" w:rsidRPr="00DE64A9" w:rsidRDefault="0011322D" w:rsidP="0011322D">
      <w:pPr>
        <w:ind w:firstLine="709"/>
        <w:rPr>
          <w:sz w:val="28"/>
          <w:szCs w:val="28"/>
        </w:rPr>
      </w:pPr>
      <w:r w:rsidRPr="00DE64A9">
        <w:rPr>
          <w:sz w:val="28"/>
          <w:szCs w:val="28"/>
        </w:rPr>
        <w:t>2. Совет Чернышевского муниципального округа (далее - Совет муниципального округа) является представительным органом местного самоуправления на территории Чернышевского муниципального округа Забайкальского края (далее -   Чернышевский МО, Муниципальный округ).</w:t>
      </w:r>
    </w:p>
    <w:p w:rsidR="0011322D" w:rsidRPr="00DE64A9" w:rsidRDefault="0011322D" w:rsidP="0011322D">
      <w:pPr>
        <w:ind w:firstLine="709"/>
        <w:rPr>
          <w:sz w:val="28"/>
          <w:szCs w:val="28"/>
        </w:rPr>
      </w:pPr>
      <w:r w:rsidRPr="00DE64A9">
        <w:rPr>
          <w:sz w:val="28"/>
          <w:szCs w:val="28"/>
        </w:rPr>
        <w:t>3. Совет муниципального округа обладает собственной компетенцией и самостоятельно осуществляет свои полномочия в соответствии с федеральным законодательством, законами Забайкальского края, Регламентом Совета муниципального округа и настоящим Положением.</w:t>
      </w:r>
    </w:p>
    <w:p w:rsidR="0011322D" w:rsidRPr="00DE64A9" w:rsidRDefault="0011322D" w:rsidP="0011322D">
      <w:pPr>
        <w:ind w:firstLine="709"/>
        <w:rPr>
          <w:sz w:val="28"/>
          <w:szCs w:val="28"/>
        </w:rPr>
      </w:pPr>
      <w:r w:rsidRPr="00DE64A9">
        <w:rPr>
          <w:sz w:val="28"/>
          <w:szCs w:val="28"/>
        </w:rPr>
        <w:t>4. Совет муниципального округа осуществляет свою деятельность на принципах коллективного, свободного обсуждения и решения вопросов, отнесенных к его компетенции, законности, гласности, учета мнения населения, соблюдения прав жителей Муниципального округа и осуществления местного самоуправления, ответственности перед избирателями.</w:t>
      </w:r>
    </w:p>
    <w:p w:rsidR="0011322D" w:rsidRPr="00DE64A9" w:rsidRDefault="0011322D" w:rsidP="0011322D">
      <w:pPr>
        <w:ind w:firstLine="709"/>
        <w:rPr>
          <w:sz w:val="28"/>
          <w:szCs w:val="28"/>
        </w:rPr>
      </w:pPr>
      <w:r w:rsidRPr="00DE64A9">
        <w:rPr>
          <w:sz w:val="28"/>
          <w:szCs w:val="28"/>
        </w:rPr>
        <w:t>5. Нормативные правовые акты, другие решения, принятые Советом муниципального округа в пределах его компетенции, обязательны для исполнения на территории  Чернышевского МО.</w:t>
      </w:r>
    </w:p>
    <w:p w:rsidR="0011322D" w:rsidRPr="00DE64A9" w:rsidRDefault="0011322D" w:rsidP="0011322D">
      <w:pPr>
        <w:ind w:firstLine="709"/>
        <w:rPr>
          <w:sz w:val="28"/>
          <w:szCs w:val="28"/>
        </w:rPr>
      </w:pPr>
      <w:r w:rsidRPr="00DE64A9">
        <w:rPr>
          <w:sz w:val="28"/>
          <w:szCs w:val="28"/>
        </w:rPr>
        <w:t>6. Совет муниципального округа обладает правами юридического лица, является муниципальным казенным учреждением, образуемым для осуществления управленческих функций, имеет обособленное имущество на праве оперативного управления, самостоятельный баланс, расчетный счет в банковских учреждениях Российской Федерации, гербовую печать, штампы, удостоверения необходимого образца и другие реквизиты.</w:t>
      </w:r>
    </w:p>
    <w:p w:rsidR="0011322D" w:rsidRPr="00DE64A9" w:rsidRDefault="0011322D" w:rsidP="0011322D">
      <w:pPr>
        <w:ind w:firstLine="709"/>
        <w:rPr>
          <w:sz w:val="28"/>
          <w:szCs w:val="28"/>
        </w:rPr>
      </w:pPr>
      <w:r w:rsidRPr="00DE64A9">
        <w:rPr>
          <w:sz w:val="28"/>
          <w:szCs w:val="28"/>
        </w:rPr>
        <w:lastRenderedPageBreak/>
        <w:t>7.Совет муниципального округа является правопреемником Совета муниципального района «Чернышевский район».</w:t>
      </w:r>
    </w:p>
    <w:p w:rsidR="0011322D" w:rsidRPr="00DE64A9" w:rsidRDefault="0011322D" w:rsidP="0011322D">
      <w:pPr>
        <w:ind w:firstLine="709"/>
        <w:rPr>
          <w:sz w:val="28"/>
          <w:szCs w:val="28"/>
        </w:rPr>
      </w:pPr>
      <w:r w:rsidRPr="00DE64A9">
        <w:rPr>
          <w:sz w:val="28"/>
          <w:szCs w:val="28"/>
        </w:rPr>
        <w:t>8.Полное наименование - Совет Чернышевского муниципального округа Забайкальского края.</w:t>
      </w:r>
    </w:p>
    <w:p w:rsidR="0011322D" w:rsidRPr="00DE64A9" w:rsidRDefault="0011322D" w:rsidP="0011322D">
      <w:pPr>
        <w:ind w:firstLine="709"/>
        <w:rPr>
          <w:sz w:val="28"/>
          <w:szCs w:val="28"/>
        </w:rPr>
      </w:pPr>
      <w:r w:rsidRPr="00DE64A9">
        <w:rPr>
          <w:sz w:val="28"/>
          <w:szCs w:val="28"/>
        </w:rPr>
        <w:t>Сокращенное наименование - Совет Чернышевского МО.</w:t>
      </w:r>
    </w:p>
    <w:p w:rsidR="0011322D" w:rsidRPr="00DE64A9" w:rsidRDefault="0011322D" w:rsidP="0011322D">
      <w:pPr>
        <w:ind w:firstLine="709"/>
        <w:rPr>
          <w:sz w:val="28"/>
          <w:szCs w:val="28"/>
        </w:rPr>
      </w:pPr>
      <w:r w:rsidRPr="00DE64A9">
        <w:rPr>
          <w:sz w:val="28"/>
          <w:szCs w:val="28"/>
        </w:rPr>
        <w:t>9.Юридический и почтовый адрес Совета муниципального округа: Российская Федерация, 673460, Забайкальский край, Чернышевский район, пгт. Чернышевск, ул. Калинина, 14Б.</w:t>
      </w:r>
    </w:p>
    <w:p w:rsidR="0011322D" w:rsidRPr="00DE64A9" w:rsidRDefault="0011322D" w:rsidP="0011322D">
      <w:pPr>
        <w:pStyle w:val="a6"/>
        <w:ind w:left="0" w:firstLine="709"/>
        <w:rPr>
          <w:rFonts w:ascii="Times New Roman" w:hAnsi="Times New Roman" w:cs="Times New Roman"/>
          <w:sz w:val="28"/>
          <w:szCs w:val="28"/>
        </w:rPr>
      </w:pPr>
    </w:p>
    <w:p w:rsidR="0011322D" w:rsidRPr="00DE64A9" w:rsidRDefault="0011322D" w:rsidP="0011322D">
      <w:pPr>
        <w:pStyle w:val="a6"/>
        <w:ind w:left="0" w:firstLine="709"/>
        <w:jc w:val="center"/>
        <w:rPr>
          <w:rFonts w:ascii="Times New Roman" w:hAnsi="Times New Roman" w:cs="Times New Roman"/>
          <w:b/>
          <w:sz w:val="28"/>
          <w:szCs w:val="28"/>
        </w:rPr>
      </w:pPr>
      <w:r w:rsidRPr="00DE64A9">
        <w:rPr>
          <w:rStyle w:val="a5"/>
          <w:rFonts w:ascii="Times New Roman" w:hAnsi="Times New Roman" w:cs="Times New Roman"/>
          <w:sz w:val="28"/>
          <w:szCs w:val="28"/>
        </w:rPr>
        <w:t>Статья 2.</w:t>
      </w:r>
      <w:r w:rsidRPr="00DE64A9">
        <w:rPr>
          <w:rFonts w:ascii="Times New Roman" w:hAnsi="Times New Roman" w:cs="Times New Roman"/>
          <w:sz w:val="28"/>
          <w:szCs w:val="28"/>
        </w:rPr>
        <w:t xml:space="preserve"> </w:t>
      </w:r>
      <w:r w:rsidRPr="00DE64A9">
        <w:rPr>
          <w:rFonts w:ascii="Times New Roman" w:hAnsi="Times New Roman" w:cs="Times New Roman"/>
          <w:b/>
          <w:sz w:val="28"/>
          <w:szCs w:val="28"/>
        </w:rPr>
        <w:t>Структура Совета муниципального округа</w:t>
      </w:r>
    </w:p>
    <w:p w:rsidR="0011322D" w:rsidRPr="00DE64A9" w:rsidRDefault="0011322D" w:rsidP="0011322D">
      <w:pPr>
        <w:ind w:firstLine="709"/>
        <w:rPr>
          <w:sz w:val="28"/>
          <w:szCs w:val="28"/>
        </w:rPr>
      </w:pPr>
      <w:r w:rsidRPr="00DE64A9">
        <w:rPr>
          <w:sz w:val="28"/>
          <w:szCs w:val="28"/>
        </w:rPr>
        <w:t>1. Совет муниципального округа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11322D" w:rsidRPr="00DE64A9" w:rsidRDefault="0011322D" w:rsidP="0011322D">
      <w:pPr>
        <w:ind w:firstLine="709"/>
        <w:rPr>
          <w:sz w:val="28"/>
          <w:szCs w:val="28"/>
        </w:rPr>
      </w:pPr>
      <w:r w:rsidRPr="00DE64A9">
        <w:rPr>
          <w:sz w:val="28"/>
          <w:szCs w:val="28"/>
        </w:rPr>
        <w:t>Выборы депутатов Совета муниципального округа проводятся по мажоритарной системе относительного большинства по одно и (или) многомандатным избирательным округам.</w:t>
      </w:r>
    </w:p>
    <w:p w:rsidR="0011322D" w:rsidRPr="00DE64A9" w:rsidRDefault="0011322D" w:rsidP="0011322D">
      <w:pPr>
        <w:ind w:firstLine="709"/>
        <w:rPr>
          <w:sz w:val="28"/>
          <w:szCs w:val="28"/>
        </w:rPr>
      </w:pPr>
      <w:r w:rsidRPr="00DE64A9">
        <w:rPr>
          <w:sz w:val="28"/>
          <w:szCs w:val="28"/>
        </w:rPr>
        <w:t>2. Структуру Совета муниципального округа составляют:</w:t>
      </w:r>
    </w:p>
    <w:p w:rsidR="0011322D" w:rsidRPr="00DE64A9" w:rsidRDefault="0011322D" w:rsidP="0011322D">
      <w:pPr>
        <w:ind w:firstLine="709"/>
        <w:rPr>
          <w:sz w:val="28"/>
          <w:szCs w:val="28"/>
        </w:rPr>
      </w:pPr>
      <w:r w:rsidRPr="00DE64A9">
        <w:rPr>
          <w:sz w:val="28"/>
          <w:szCs w:val="28"/>
        </w:rPr>
        <w:t>1) председатель Совета муниципального округа;</w:t>
      </w:r>
    </w:p>
    <w:p w:rsidR="0011322D" w:rsidRPr="00DE64A9" w:rsidRDefault="0011322D" w:rsidP="0011322D">
      <w:pPr>
        <w:ind w:firstLine="709"/>
        <w:rPr>
          <w:sz w:val="28"/>
          <w:szCs w:val="28"/>
        </w:rPr>
      </w:pPr>
      <w:r w:rsidRPr="00DE64A9">
        <w:rPr>
          <w:sz w:val="28"/>
          <w:szCs w:val="28"/>
        </w:rPr>
        <w:t>2) заместитель председателя Совета муниципального округа;</w:t>
      </w:r>
    </w:p>
    <w:p w:rsidR="0011322D" w:rsidRPr="00DE64A9" w:rsidRDefault="0011322D" w:rsidP="0011322D">
      <w:pPr>
        <w:ind w:firstLine="709"/>
        <w:rPr>
          <w:sz w:val="28"/>
          <w:szCs w:val="28"/>
        </w:rPr>
      </w:pPr>
      <w:r w:rsidRPr="00DE64A9">
        <w:rPr>
          <w:sz w:val="28"/>
          <w:szCs w:val="28"/>
        </w:rPr>
        <w:t>4) постоянные комиссии Совета муниципального округа;</w:t>
      </w:r>
    </w:p>
    <w:p w:rsidR="0011322D" w:rsidRPr="00DE64A9" w:rsidRDefault="0011322D" w:rsidP="0011322D">
      <w:pPr>
        <w:ind w:firstLine="709"/>
        <w:rPr>
          <w:sz w:val="28"/>
          <w:szCs w:val="28"/>
        </w:rPr>
      </w:pPr>
      <w:r w:rsidRPr="00DE64A9">
        <w:rPr>
          <w:sz w:val="28"/>
          <w:szCs w:val="28"/>
        </w:rPr>
        <w:t>5) рабочие группы Совета муниципального округа;</w:t>
      </w:r>
    </w:p>
    <w:p w:rsidR="0011322D" w:rsidRPr="00DE64A9" w:rsidRDefault="0011322D" w:rsidP="0011322D">
      <w:pPr>
        <w:ind w:firstLine="709"/>
        <w:rPr>
          <w:sz w:val="28"/>
          <w:szCs w:val="28"/>
        </w:rPr>
      </w:pPr>
      <w:r w:rsidRPr="00DE64A9">
        <w:rPr>
          <w:sz w:val="28"/>
          <w:szCs w:val="28"/>
        </w:rPr>
        <w:t>6) аппарат Совета муниципального округа.</w:t>
      </w:r>
    </w:p>
    <w:p w:rsidR="0011322D" w:rsidRPr="00DE64A9" w:rsidRDefault="0011322D" w:rsidP="0011322D">
      <w:pPr>
        <w:ind w:firstLine="709"/>
        <w:rPr>
          <w:sz w:val="28"/>
          <w:szCs w:val="28"/>
        </w:rPr>
      </w:pPr>
      <w:r w:rsidRPr="00DE64A9">
        <w:rPr>
          <w:sz w:val="28"/>
          <w:szCs w:val="28"/>
        </w:rPr>
        <w:t>3. Организационное, правовое, информационное, материально-техническое обеспечение деятельности Совета муниципального округа, постоянных комиссий, временных комиссий и рабочих групп, депутатов осуществляется председателем Совета муниципального округа и аппаратом Совета муниципального округа.</w:t>
      </w:r>
    </w:p>
    <w:p w:rsidR="0011322D" w:rsidRPr="00DE64A9" w:rsidRDefault="0011322D" w:rsidP="0011322D">
      <w:pPr>
        <w:pStyle w:val="a6"/>
        <w:ind w:left="0" w:firstLine="709"/>
        <w:rPr>
          <w:rFonts w:ascii="Times New Roman" w:hAnsi="Times New Roman" w:cs="Times New Roman"/>
          <w:sz w:val="28"/>
          <w:szCs w:val="28"/>
        </w:rPr>
      </w:pPr>
    </w:p>
    <w:p w:rsidR="0011322D" w:rsidRPr="00DE64A9" w:rsidRDefault="0011322D" w:rsidP="0011322D">
      <w:pPr>
        <w:pStyle w:val="a6"/>
        <w:ind w:left="0" w:firstLine="709"/>
        <w:jc w:val="center"/>
        <w:rPr>
          <w:rFonts w:ascii="Times New Roman" w:hAnsi="Times New Roman" w:cs="Times New Roman"/>
          <w:b/>
          <w:sz w:val="28"/>
          <w:szCs w:val="28"/>
        </w:rPr>
      </w:pPr>
      <w:r w:rsidRPr="00DE64A9">
        <w:rPr>
          <w:rStyle w:val="a5"/>
          <w:rFonts w:ascii="Times New Roman" w:hAnsi="Times New Roman" w:cs="Times New Roman"/>
          <w:sz w:val="28"/>
          <w:szCs w:val="28"/>
        </w:rPr>
        <w:t>Статья 3.</w:t>
      </w:r>
      <w:r w:rsidRPr="00DE64A9">
        <w:rPr>
          <w:rFonts w:ascii="Times New Roman" w:hAnsi="Times New Roman" w:cs="Times New Roman"/>
          <w:b/>
          <w:sz w:val="28"/>
          <w:szCs w:val="28"/>
        </w:rPr>
        <w:t xml:space="preserve"> Председатель Совета муниципального округа</w:t>
      </w:r>
    </w:p>
    <w:p w:rsidR="0011322D" w:rsidRPr="00DE64A9" w:rsidRDefault="0011322D" w:rsidP="0011322D">
      <w:pPr>
        <w:ind w:firstLine="709"/>
        <w:rPr>
          <w:sz w:val="28"/>
          <w:szCs w:val="28"/>
        </w:rPr>
      </w:pPr>
      <w:r w:rsidRPr="00DE64A9">
        <w:rPr>
          <w:sz w:val="28"/>
          <w:szCs w:val="28"/>
        </w:rPr>
        <w:t>1. Руководит работой Совета муниципального округа председатель Совета муниципального округа, который избирается на первом заседании Совета муниципального округа из числа депутатов Совета муниципального округа на срок полномочий Совета муниципального округа и считается избранным, если за него проголосовало более половины от числа избранных депутатов.</w:t>
      </w:r>
    </w:p>
    <w:p w:rsidR="0011322D" w:rsidRPr="00DE64A9" w:rsidRDefault="0011322D" w:rsidP="0011322D">
      <w:pPr>
        <w:ind w:firstLine="709"/>
        <w:rPr>
          <w:sz w:val="28"/>
          <w:szCs w:val="28"/>
        </w:rPr>
      </w:pPr>
      <w:r w:rsidRPr="00DE64A9">
        <w:rPr>
          <w:sz w:val="28"/>
          <w:szCs w:val="28"/>
        </w:rPr>
        <w:t>2. Председатель Совета муниципального округа приступает к исполнению обязанностей с момента принятия решения Совета муниципального округа об избрании председателя Совета муниципального округа. Полномочия председателя Совета муниципального округа прекращаются с момента начала работы Совета муниципального округа нового созыва.</w:t>
      </w:r>
    </w:p>
    <w:p w:rsidR="0011322D" w:rsidRPr="00DE64A9" w:rsidRDefault="0011322D" w:rsidP="0011322D">
      <w:pPr>
        <w:ind w:firstLine="709"/>
        <w:rPr>
          <w:sz w:val="28"/>
          <w:szCs w:val="28"/>
        </w:rPr>
      </w:pPr>
      <w:r w:rsidRPr="00DE64A9">
        <w:rPr>
          <w:sz w:val="28"/>
          <w:szCs w:val="28"/>
        </w:rPr>
        <w:t xml:space="preserve">3. Председатель Совета муниципального округа осуществляет свои полномочия на постоянной (оплачиваемой) основе. На председателя Совета муниципального округа, исполняющего обязанности на постоянной (оплачиваемой) основе, распространяются гарантии, установленные </w:t>
      </w:r>
      <w:r w:rsidRPr="00DE64A9">
        <w:rPr>
          <w:sz w:val="28"/>
          <w:szCs w:val="28"/>
        </w:rPr>
        <w:lastRenderedPageBreak/>
        <w:t>федеральным законодательством, законодательством Забайкальского края, Уставом  Чернышевского  муниципального округа Забайкальского края.</w:t>
      </w:r>
    </w:p>
    <w:p w:rsidR="0011322D" w:rsidRPr="00DE64A9" w:rsidRDefault="0011322D" w:rsidP="0011322D">
      <w:pPr>
        <w:ind w:firstLine="709"/>
        <w:rPr>
          <w:sz w:val="28"/>
          <w:szCs w:val="28"/>
        </w:rPr>
      </w:pPr>
      <w:r w:rsidRPr="00DE64A9">
        <w:rPr>
          <w:sz w:val="28"/>
          <w:szCs w:val="28"/>
        </w:rPr>
        <w:t>4. Председатель Совета муниципального округа:</w:t>
      </w:r>
    </w:p>
    <w:p w:rsidR="0011322D" w:rsidRPr="00DE64A9" w:rsidRDefault="0011322D" w:rsidP="0011322D">
      <w:pPr>
        <w:ind w:firstLine="709"/>
        <w:rPr>
          <w:sz w:val="28"/>
          <w:szCs w:val="28"/>
        </w:rPr>
      </w:pPr>
      <w:r w:rsidRPr="00DE64A9">
        <w:rPr>
          <w:sz w:val="28"/>
          <w:szCs w:val="28"/>
        </w:rPr>
        <w:t>1) представляет Совет муниципального округа в отношениях с населением Муниципального округа, органами государственной власти и местного самоуправления, предприятиями, организациями, общественными объединениями;</w:t>
      </w:r>
    </w:p>
    <w:p w:rsidR="0011322D" w:rsidRPr="00DE64A9" w:rsidRDefault="0011322D" w:rsidP="0011322D">
      <w:pPr>
        <w:ind w:firstLine="709"/>
        <w:rPr>
          <w:sz w:val="28"/>
          <w:szCs w:val="28"/>
        </w:rPr>
      </w:pPr>
      <w:r w:rsidRPr="00DE64A9">
        <w:rPr>
          <w:sz w:val="28"/>
          <w:szCs w:val="28"/>
        </w:rPr>
        <w:t>2)созывает заседания Совета муниципального округа и председательствует на них;</w:t>
      </w:r>
    </w:p>
    <w:p w:rsidR="0011322D" w:rsidRPr="00DE64A9" w:rsidRDefault="0011322D" w:rsidP="0011322D">
      <w:pPr>
        <w:ind w:firstLine="709"/>
        <w:rPr>
          <w:sz w:val="28"/>
          <w:szCs w:val="28"/>
        </w:rPr>
      </w:pPr>
      <w:r w:rsidRPr="00DE64A9">
        <w:rPr>
          <w:sz w:val="28"/>
          <w:szCs w:val="28"/>
        </w:rPr>
        <w:t>3) организует процесс подготовки проекта повестки заседания Совета муниципального округа и доводит его до сведения депутатов и населения при созыве очередного заседания Совета муниципального округа;</w:t>
      </w:r>
    </w:p>
    <w:p w:rsidR="0011322D" w:rsidRPr="00DE64A9" w:rsidRDefault="0011322D" w:rsidP="0011322D">
      <w:pPr>
        <w:ind w:firstLine="709"/>
        <w:rPr>
          <w:sz w:val="28"/>
          <w:szCs w:val="28"/>
        </w:rPr>
      </w:pPr>
      <w:r w:rsidRPr="00DE64A9">
        <w:rPr>
          <w:sz w:val="28"/>
          <w:szCs w:val="28"/>
        </w:rPr>
        <w:t>4) организует процесс подготовки и принятия нормативных и иных правовых актов Совета муниципального округа;</w:t>
      </w:r>
    </w:p>
    <w:p w:rsidR="0011322D" w:rsidRPr="00DE64A9" w:rsidRDefault="0011322D" w:rsidP="0011322D">
      <w:pPr>
        <w:ind w:firstLine="709"/>
        <w:rPr>
          <w:sz w:val="28"/>
          <w:szCs w:val="28"/>
        </w:rPr>
      </w:pPr>
      <w:r w:rsidRPr="00DE64A9">
        <w:rPr>
          <w:sz w:val="28"/>
          <w:szCs w:val="28"/>
        </w:rPr>
        <w:t>5) организует и координирует деятельность постоянных комиссий, временных комиссий, рабочих групп Совета муниципального округа и ведение протоколов заседаний, дает поручения комиссиям;</w:t>
      </w:r>
    </w:p>
    <w:p w:rsidR="0011322D" w:rsidRPr="00DE64A9" w:rsidRDefault="0011322D" w:rsidP="0011322D">
      <w:pPr>
        <w:ind w:firstLine="709"/>
        <w:rPr>
          <w:sz w:val="28"/>
          <w:szCs w:val="28"/>
        </w:rPr>
      </w:pPr>
      <w:r w:rsidRPr="00DE64A9">
        <w:rPr>
          <w:sz w:val="28"/>
          <w:szCs w:val="28"/>
        </w:rPr>
        <w:t>6) организует работу по подготовке заседаний Совета муниципального округа;</w:t>
      </w:r>
    </w:p>
    <w:p w:rsidR="0011322D" w:rsidRPr="00DE64A9" w:rsidRDefault="0011322D" w:rsidP="0011322D">
      <w:pPr>
        <w:ind w:firstLine="709"/>
        <w:rPr>
          <w:sz w:val="28"/>
          <w:szCs w:val="28"/>
        </w:rPr>
      </w:pPr>
      <w:r w:rsidRPr="00DE64A9">
        <w:rPr>
          <w:sz w:val="28"/>
          <w:szCs w:val="28"/>
        </w:rPr>
        <w:t>7)организует проведение депутатских слушаний Совета муниципального округа;</w:t>
      </w:r>
    </w:p>
    <w:p w:rsidR="0011322D" w:rsidRPr="00DE64A9" w:rsidRDefault="0011322D" w:rsidP="0011322D">
      <w:pPr>
        <w:ind w:firstLine="709"/>
        <w:rPr>
          <w:sz w:val="28"/>
          <w:szCs w:val="28"/>
        </w:rPr>
      </w:pPr>
      <w:r w:rsidRPr="00DE64A9">
        <w:rPr>
          <w:sz w:val="28"/>
          <w:szCs w:val="28"/>
        </w:rPr>
        <w:t>8) организует проведение депутатского часа Совета муниципального округа;</w:t>
      </w:r>
    </w:p>
    <w:p w:rsidR="0011322D" w:rsidRPr="00DE64A9" w:rsidRDefault="0011322D" w:rsidP="0011322D">
      <w:pPr>
        <w:ind w:firstLine="709"/>
        <w:rPr>
          <w:sz w:val="28"/>
          <w:szCs w:val="28"/>
        </w:rPr>
      </w:pPr>
      <w:r w:rsidRPr="00DE64A9">
        <w:rPr>
          <w:sz w:val="28"/>
          <w:szCs w:val="28"/>
        </w:rPr>
        <w:t>9) подписывает правовые акты ненормативного характера Совета муниципального округа;</w:t>
      </w:r>
    </w:p>
    <w:p w:rsidR="0011322D" w:rsidRPr="00DE64A9" w:rsidRDefault="0011322D" w:rsidP="0011322D">
      <w:pPr>
        <w:ind w:firstLine="709"/>
        <w:rPr>
          <w:sz w:val="28"/>
          <w:szCs w:val="28"/>
        </w:rPr>
      </w:pPr>
      <w:r w:rsidRPr="00DE64A9">
        <w:rPr>
          <w:sz w:val="28"/>
          <w:szCs w:val="28"/>
        </w:rPr>
        <w:t>10) подписывает протоколы заседаний и другие документы Совета муниципального округа в соответствии с Уставом  Чернышевского муниципального округа и настоящим Положением;</w:t>
      </w:r>
    </w:p>
    <w:p w:rsidR="0011322D" w:rsidRPr="00DE64A9" w:rsidRDefault="0011322D" w:rsidP="0011322D">
      <w:pPr>
        <w:ind w:firstLine="709"/>
        <w:rPr>
          <w:sz w:val="28"/>
          <w:szCs w:val="28"/>
        </w:rPr>
      </w:pPr>
      <w:r w:rsidRPr="00DE64A9">
        <w:rPr>
          <w:sz w:val="28"/>
          <w:szCs w:val="28"/>
        </w:rPr>
        <w:t>11) направляет Главе  Чернышевского муниципального округа для подписания и опубликования (обнародования) нормативные правовые акты, принятые Советом муниципального округа;</w:t>
      </w:r>
    </w:p>
    <w:p w:rsidR="0011322D" w:rsidRPr="00DE64A9" w:rsidRDefault="0011322D" w:rsidP="0011322D">
      <w:pPr>
        <w:ind w:firstLine="709"/>
        <w:rPr>
          <w:sz w:val="28"/>
          <w:szCs w:val="28"/>
        </w:rPr>
      </w:pPr>
      <w:r w:rsidRPr="00DE64A9">
        <w:rPr>
          <w:sz w:val="28"/>
          <w:szCs w:val="28"/>
        </w:rPr>
        <w:t>12) оказывает содействие депутатам Совета муниципального округа в осуществлении депутатских полномочий;</w:t>
      </w:r>
    </w:p>
    <w:p w:rsidR="0011322D" w:rsidRPr="00DE64A9" w:rsidRDefault="0011322D" w:rsidP="0011322D">
      <w:pPr>
        <w:ind w:firstLine="709"/>
        <w:rPr>
          <w:sz w:val="28"/>
          <w:szCs w:val="28"/>
        </w:rPr>
      </w:pPr>
      <w:r w:rsidRPr="00DE64A9">
        <w:rPr>
          <w:sz w:val="28"/>
          <w:szCs w:val="28"/>
        </w:rPr>
        <w:t>13) организует прием граждан, рассмотрение их обращений, заявлений и жалоб;</w:t>
      </w:r>
    </w:p>
    <w:p w:rsidR="0011322D" w:rsidRPr="00DE64A9" w:rsidRDefault="0011322D" w:rsidP="0011322D">
      <w:pPr>
        <w:ind w:firstLine="709"/>
        <w:rPr>
          <w:sz w:val="28"/>
          <w:szCs w:val="28"/>
        </w:rPr>
      </w:pPr>
      <w:r w:rsidRPr="00DE64A9">
        <w:rPr>
          <w:sz w:val="28"/>
          <w:szCs w:val="28"/>
        </w:rPr>
        <w:t>14) организует составление перспективного плана работы Совета муниципального округа;</w:t>
      </w:r>
    </w:p>
    <w:p w:rsidR="0011322D" w:rsidRPr="00DE64A9" w:rsidRDefault="0011322D" w:rsidP="0011322D">
      <w:pPr>
        <w:ind w:firstLine="709"/>
        <w:rPr>
          <w:sz w:val="28"/>
          <w:szCs w:val="28"/>
        </w:rPr>
      </w:pPr>
      <w:r w:rsidRPr="00DE64A9">
        <w:rPr>
          <w:sz w:val="28"/>
          <w:szCs w:val="28"/>
        </w:rPr>
        <w:t>15) организует проведение консультаций с депутатами Совета муниципального округа, депутатскими объединениями, организует работу комиссий в целях преодоления разногласий и разрешения вопросов, возникающих в ходе заседаний;</w:t>
      </w:r>
    </w:p>
    <w:p w:rsidR="0011322D" w:rsidRPr="00DE64A9" w:rsidRDefault="0011322D" w:rsidP="0011322D">
      <w:pPr>
        <w:ind w:firstLine="709"/>
        <w:rPr>
          <w:sz w:val="28"/>
          <w:szCs w:val="28"/>
        </w:rPr>
      </w:pPr>
      <w:r w:rsidRPr="00DE64A9">
        <w:rPr>
          <w:sz w:val="28"/>
          <w:szCs w:val="28"/>
        </w:rPr>
        <w:t>16) представляет Совет муниципального округа в качестве юридического лица без доверенности, открывает и закрывает расчетные и текущие счета Совета муниципального округа, является распорядителем по этим счетам;</w:t>
      </w:r>
    </w:p>
    <w:p w:rsidR="0011322D" w:rsidRPr="00DE64A9" w:rsidRDefault="0011322D" w:rsidP="0011322D">
      <w:pPr>
        <w:ind w:firstLine="709"/>
        <w:rPr>
          <w:sz w:val="28"/>
          <w:szCs w:val="28"/>
        </w:rPr>
      </w:pPr>
      <w:r w:rsidRPr="00DE64A9">
        <w:rPr>
          <w:sz w:val="28"/>
          <w:szCs w:val="28"/>
        </w:rPr>
        <w:lastRenderedPageBreak/>
        <w:t>17) от имени Совета муниципального округа подписывает исковые заявления, направляемые в суды различных инстанций, выдает доверенности на право представлять интересы Совета муниципального округа, вступает в имущественные и неимущественные отношения;</w:t>
      </w:r>
    </w:p>
    <w:p w:rsidR="0011322D" w:rsidRPr="00DE64A9" w:rsidRDefault="0011322D" w:rsidP="0011322D">
      <w:pPr>
        <w:ind w:firstLine="709"/>
        <w:rPr>
          <w:sz w:val="28"/>
          <w:szCs w:val="28"/>
        </w:rPr>
      </w:pPr>
      <w:r w:rsidRPr="00DE64A9">
        <w:rPr>
          <w:sz w:val="28"/>
          <w:szCs w:val="28"/>
        </w:rPr>
        <w:t>18)выполняет иные функции в соответствии с настоящим Положением.</w:t>
      </w:r>
    </w:p>
    <w:p w:rsidR="0011322D" w:rsidRPr="00DE64A9" w:rsidRDefault="0011322D" w:rsidP="0011322D">
      <w:pPr>
        <w:ind w:firstLine="709"/>
        <w:rPr>
          <w:sz w:val="28"/>
          <w:szCs w:val="28"/>
        </w:rPr>
      </w:pPr>
      <w:r w:rsidRPr="00DE64A9">
        <w:rPr>
          <w:sz w:val="28"/>
          <w:szCs w:val="28"/>
        </w:rPr>
        <w:t>5. Председатель Совета муниципального округа выполняет иные функции, обязанности, возложенные на него в соответствии с федеральным законодательством, законами Забайкальского края, Уставом  Чернышевского муниципального округа, настоящим Положением и нормативными правовыми актами Совета муниципального округа.</w:t>
      </w:r>
    </w:p>
    <w:p w:rsidR="0011322D" w:rsidRPr="00DE64A9" w:rsidRDefault="0011322D" w:rsidP="0011322D">
      <w:pPr>
        <w:ind w:firstLine="709"/>
        <w:rPr>
          <w:sz w:val="28"/>
          <w:szCs w:val="28"/>
        </w:rPr>
      </w:pPr>
      <w:r w:rsidRPr="00DE64A9">
        <w:rPr>
          <w:sz w:val="28"/>
          <w:szCs w:val="28"/>
        </w:rPr>
        <w:t>6. Председатель Совета муниципального округа в пределах своей компетенции издает постановления и распоряжения по вопросам организации деятельности Совета муниципального округа и подписывает решения Совета муниципального округа.</w:t>
      </w:r>
    </w:p>
    <w:p w:rsidR="0011322D" w:rsidRPr="00DE64A9" w:rsidRDefault="0011322D" w:rsidP="0011322D">
      <w:pPr>
        <w:ind w:firstLine="709"/>
        <w:rPr>
          <w:sz w:val="28"/>
          <w:szCs w:val="28"/>
        </w:rPr>
      </w:pPr>
      <w:r w:rsidRPr="00DE64A9">
        <w:rPr>
          <w:sz w:val="28"/>
          <w:szCs w:val="28"/>
        </w:rPr>
        <w:t>7. Председатель Совета муниципального округа в своей деятельности подотчетен Совету муниципального округа.</w:t>
      </w:r>
    </w:p>
    <w:p w:rsidR="0011322D" w:rsidRPr="00DE64A9" w:rsidRDefault="0011322D" w:rsidP="0011322D">
      <w:pPr>
        <w:ind w:firstLine="709"/>
        <w:rPr>
          <w:sz w:val="28"/>
          <w:szCs w:val="28"/>
        </w:rPr>
      </w:pPr>
      <w:r w:rsidRPr="00DE64A9">
        <w:rPr>
          <w:sz w:val="28"/>
          <w:szCs w:val="28"/>
        </w:rPr>
        <w:t>8. В период отсутствия председателя Совета муниципального округа его обязанности исполняет заместитель председателя Совета муниципального округа. Заместитель председателя Совета муниципального округа избирается из числа депутатов открытым голосованием и считается избранным, если за него проголосовало более половины от установленного числа депутатов.</w:t>
      </w:r>
    </w:p>
    <w:p w:rsidR="0011322D" w:rsidRPr="00DE64A9" w:rsidRDefault="0011322D" w:rsidP="0011322D">
      <w:pPr>
        <w:pStyle w:val="a6"/>
        <w:ind w:left="0" w:firstLine="709"/>
        <w:rPr>
          <w:rFonts w:ascii="Times New Roman" w:hAnsi="Times New Roman" w:cs="Times New Roman"/>
          <w:sz w:val="28"/>
          <w:szCs w:val="28"/>
        </w:rPr>
      </w:pPr>
    </w:p>
    <w:p w:rsidR="0011322D" w:rsidRPr="00DE64A9" w:rsidRDefault="0011322D" w:rsidP="0011322D">
      <w:pPr>
        <w:pStyle w:val="a6"/>
        <w:ind w:left="0" w:firstLine="709"/>
        <w:jc w:val="center"/>
        <w:rPr>
          <w:rFonts w:ascii="Times New Roman" w:hAnsi="Times New Roman" w:cs="Times New Roman"/>
          <w:b/>
          <w:sz w:val="28"/>
          <w:szCs w:val="28"/>
        </w:rPr>
      </w:pPr>
      <w:r w:rsidRPr="00DE64A9">
        <w:rPr>
          <w:rStyle w:val="a5"/>
          <w:rFonts w:ascii="Times New Roman" w:hAnsi="Times New Roman" w:cs="Times New Roman"/>
          <w:sz w:val="28"/>
          <w:szCs w:val="28"/>
        </w:rPr>
        <w:t>Статья 4.</w:t>
      </w:r>
      <w:r w:rsidRPr="00DE64A9">
        <w:rPr>
          <w:rFonts w:ascii="Times New Roman" w:hAnsi="Times New Roman" w:cs="Times New Roman"/>
          <w:sz w:val="28"/>
          <w:szCs w:val="28"/>
        </w:rPr>
        <w:t xml:space="preserve"> </w:t>
      </w:r>
      <w:r w:rsidRPr="00DE64A9">
        <w:rPr>
          <w:rFonts w:ascii="Times New Roman" w:hAnsi="Times New Roman" w:cs="Times New Roman"/>
          <w:b/>
          <w:sz w:val="28"/>
          <w:szCs w:val="28"/>
        </w:rPr>
        <w:t>Компетенция Совета муниципального округа</w:t>
      </w:r>
    </w:p>
    <w:p w:rsidR="0011322D" w:rsidRPr="00DE64A9" w:rsidRDefault="0011322D" w:rsidP="0011322D">
      <w:pPr>
        <w:ind w:firstLine="709"/>
        <w:rPr>
          <w:sz w:val="28"/>
          <w:szCs w:val="28"/>
        </w:rPr>
      </w:pPr>
      <w:r w:rsidRPr="00DE64A9">
        <w:rPr>
          <w:sz w:val="28"/>
          <w:szCs w:val="28"/>
        </w:rPr>
        <w:t>1. В исключительной компетенции Совета муниципального округа находятся:</w:t>
      </w:r>
    </w:p>
    <w:p w:rsidR="0011322D" w:rsidRPr="00DE64A9" w:rsidRDefault="0011322D" w:rsidP="0011322D">
      <w:pPr>
        <w:ind w:firstLine="709"/>
        <w:rPr>
          <w:sz w:val="28"/>
          <w:szCs w:val="28"/>
        </w:rPr>
      </w:pPr>
      <w:r w:rsidRPr="00DE64A9">
        <w:rPr>
          <w:sz w:val="28"/>
          <w:szCs w:val="28"/>
        </w:rPr>
        <w:t>1) принятие Устава Чернышевского  муниципального округа Забайкальского края  и внесение в него изменений и дополнений;</w:t>
      </w:r>
    </w:p>
    <w:p w:rsidR="0011322D" w:rsidRPr="00DE64A9" w:rsidRDefault="0011322D" w:rsidP="0011322D">
      <w:pPr>
        <w:ind w:firstLine="709"/>
        <w:rPr>
          <w:sz w:val="28"/>
          <w:szCs w:val="28"/>
        </w:rPr>
      </w:pPr>
      <w:r w:rsidRPr="00DE64A9">
        <w:rPr>
          <w:sz w:val="28"/>
          <w:szCs w:val="28"/>
        </w:rPr>
        <w:t>2) утверждение местного бюджета и отчета о его исполнении;</w:t>
      </w:r>
    </w:p>
    <w:p w:rsidR="0011322D" w:rsidRPr="00DE64A9" w:rsidRDefault="0011322D" w:rsidP="0011322D">
      <w:pPr>
        <w:ind w:firstLine="709"/>
        <w:rPr>
          <w:sz w:val="28"/>
          <w:szCs w:val="28"/>
        </w:rPr>
      </w:pPr>
      <w:r w:rsidRPr="00DE64A9">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1322D" w:rsidRPr="00DE64A9" w:rsidRDefault="0011322D" w:rsidP="0011322D">
      <w:pPr>
        <w:ind w:firstLine="709"/>
        <w:rPr>
          <w:sz w:val="28"/>
          <w:szCs w:val="28"/>
        </w:rPr>
      </w:pPr>
      <w:r w:rsidRPr="00DE64A9">
        <w:rPr>
          <w:sz w:val="28"/>
          <w:szCs w:val="28"/>
        </w:rPr>
        <w:t>4)утверждение стратегии социально-экономического развития Муниципального округа;</w:t>
      </w:r>
    </w:p>
    <w:p w:rsidR="0011322D" w:rsidRPr="00DE64A9" w:rsidRDefault="0011322D" w:rsidP="0011322D">
      <w:pPr>
        <w:ind w:firstLine="709"/>
        <w:rPr>
          <w:sz w:val="28"/>
          <w:szCs w:val="28"/>
        </w:rPr>
      </w:pPr>
      <w:r w:rsidRPr="00DE64A9">
        <w:rPr>
          <w:sz w:val="28"/>
          <w:szCs w:val="28"/>
        </w:rPr>
        <w:t>5)определение порядка управления и распоряжения имуществом, находящимся в муниципальной собственности;</w:t>
      </w:r>
    </w:p>
    <w:p w:rsidR="0011322D" w:rsidRPr="00DE64A9" w:rsidRDefault="0011322D" w:rsidP="0011322D">
      <w:pPr>
        <w:ind w:firstLine="709"/>
        <w:rPr>
          <w:sz w:val="28"/>
          <w:szCs w:val="28"/>
        </w:rPr>
      </w:pPr>
      <w:r w:rsidRPr="00DE64A9">
        <w:rPr>
          <w:sz w:val="28"/>
          <w:szCs w:val="28"/>
        </w:rP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1322D" w:rsidRPr="00DE64A9" w:rsidRDefault="0011322D" w:rsidP="0011322D">
      <w:pPr>
        <w:ind w:firstLine="709"/>
        <w:rPr>
          <w:sz w:val="28"/>
          <w:szCs w:val="28"/>
        </w:rPr>
      </w:pPr>
      <w:r w:rsidRPr="00DE64A9">
        <w:rPr>
          <w:sz w:val="28"/>
          <w:szCs w:val="28"/>
        </w:rPr>
        <w:t>7) определение порядка материально-технического и организационного обеспечения деятельности органов местного самоуправления Муниципального округа;</w:t>
      </w:r>
    </w:p>
    <w:p w:rsidR="0011322D" w:rsidRPr="00DE64A9" w:rsidRDefault="0011322D" w:rsidP="0011322D">
      <w:pPr>
        <w:ind w:firstLine="709"/>
        <w:rPr>
          <w:sz w:val="28"/>
          <w:szCs w:val="28"/>
        </w:rPr>
      </w:pPr>
      <w:r w:rsidRPr="00DE64A9">
        <w:rPr>
          <w:sz w:val="28"/>
          <w:szCs w:val="28"/>
        </w:rPr>
        <w:lastRenderedPageBreak/>
        <w:t>8) контроль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непосредственного обеспечения жизнедеятельности населения;</w:t>
      </w:r>
    </w:p>
    <w:p w:rsidR="0011322D" w:rsidRPr="00DE64A9" w:rsidRDefault="0011322D" w:rsidP="0011322D">
      <w:pPr>
        <w:ind w:firstLine="709"/>
        <w:rPr>
          <w:sz w:val="28"/>
          <w:szCs w:val="28"/>
        </w:rPr>
      </w:pPr>
      <w:r w:rsidRPr="00DE64A9">
        <w:rPr>
          <w:sz w:val="28"/>
          <w:szCs w:val="28"/>
        </w:rPr>
        <w:t>9) принятие решения об удалении главы Муниципального округа в отставку, в предусмотренных Федеральным законом от 20 марта 2025 года N 33-ФЗ  случаях;</w:t>
      </w:r>
    </w:p>
    <w:p w:rsidR="0011322D" w:rsidRPr="00DE64A9" w:rsidRDefault="0011322D" w:rsidP="0011322D">
      <w:pPr>
        <w:ind w:firstLine="709"/>
        <w:rPr>
          <w:sz w:val="28"/>
          <w:szCs w:val="28"/>
        </w:rPr>
      </w:pPr>
      <w:r w:rsidRPr="00DE64A9">
        <w:rPr>
          <w:sz w:val="28"/>
          <w:szCs w:val="28"/>
        </w:rPr>
        <w:t>10) утверждение правил благоустройства территории Муниципального округа;</w:t>
      </w:r>
    </w:p>
    <w:p w:rsidR="0011322D" w:rsidRPr="00DE64A9" w:rsidRDefault="0011322D" w:rsidP="0011322D">
      <w:pPr>
        <w:ind w:firstLine="709"/>
        <w:rPr>
          <w:sz w:val="28"/>
          <w:szCs w:val="28"/>
        </w:rPr>
      </w:pPr>
      <w:r w:rsidRPr="00DE64A9">
        <w:rPr>
          <w:sz w:val="28"/>
          <w:szCs w:val="28"/>
        </w:rPr>
        <w:t>11) заслушивание ежегодных отчетов Главы  Чернышевского муниципального округа о результатах его деятельности, деятельности администрации  Чернышевского муниципального округа и иных подведомственных Главе Чернышевского муниципального округа органов местного самоуправления  Чернышевского муниципального округа, в том числе о решении вопросов, поставленных Советом муниципального округа.</w:t>
      </w:r>
    </w:p>
    <w:p w:rsidR="0011322D" w:rsidRPr="00DE64A9" w:rsidRDefault="0011322D" w:rsidP="0011322D">
      <w:pPr>
        <w:ind w:firstLine="709"/>
        <w:rPr>
          <w:sz w:val="28"/>
          <w:szCs w:val="28"/>
        </w:rPr>
      </w:pPr>
      <w:r w:rsidRPr="00DE64A9">
        <w:rPr>
          <w:sz w:val="28"/>
          <w:szCs w:val="28"/>
        </w:rPr>
        <w:t>2. К полномочиям Совета муниципального округа также относятся:</w:t>
      </w:r>
    </w:p>
    <w:p w:rsidR="0011322D" w:rsidRPr="00DE64A9" w:rsidRDefault="0011322D" w:rsidP="0011322D">
      <w:pPr>
        <w:ind w:firstLine="709"/>
        <w:rPr>
          <w:sz w:val="28"/>
          <w:szCs w:val="28"/>
        </w:rPr>
      </w:pPr>
      <w:r w:rsidRPr="00DE64A9">
        <w:rPr>
          <w:sz w:val="28"/>
          <w:szCs w:val="28"/>
        </w:rPr>
        <w:t>1) установление официальных символов  Чернышевского муниципального округа и определение порядка официального использования указанных символов;</w:t>
      </w:r>
    </w:p>
    <w:p w:rsidR="0011322D" w:rsidRPr="00DE64A9" w:rsidRDefault="0011322D" w:rsidP="0011322D">
      <w:pPr>
        <w:ind w:firstLine="709"/>
        <w:rPr>
          <w:sz w:val="28"/>
          <w:szCs w:val="28"/>
        </w:rPr>
      </w:pPr>
      <w:r w:rsidRPr="00DE64A9">
        <w:rPr>
          <w:sz w:val="28"/>
          <w:szCs w:val="28"/>
        </w:rPr>
        <w:t>2) принятие решения о назначении местного референдума;</w:t>
      </w:r>
    </w:p>
    <w:p w:rsidR="0011322D" w:rsidRPr="00DE64A9" w:rsidRDefault="0011322D" w:rsidP="0011322D">
      <w:pPr>
        <w:ind w:firstLine="709"/>
        <w:rPr>
          <w:sz w:val="28"/>
          <w:szCs w:val="28"/>
        </w:rPr>
      </w:pPr>
      <w:r w:rsidRPr="00DE64A9">
        <w:rPr>
          <w:sz w:val="28"/>
          <w:szCs w:val="28"/>
        </w:rPr>
        <w:t>3) назначение выборов, а также назначение голосования по вопросам изменения границ  Чернышевского муниципального округа или преобразования  Чернышевского МО;</w:t>
      </w:r>
    </w:p>
    <w:p w:rsidR="0011322D" w:rsidRPr="00DE64A9" w:rsidRDefault="0011322D" w:rsidP="0011322D">
      <w:pPr>
        <w:ind w:firstLine="709"/>
        <w:rPr>
          <w:sz w:val="28"/>
          <w:szCs w:val="28"/>
        </w:rPr>
      </w:pPr>
      <w:r w:rsidRPr="00DE64A9">
        <w:rPr>
          <w:sz w:val="28"/>
          <w:szCs w:val="28"/>
        </w:rPr>
        <w:t>4) определение порядка организации и проведения публичных слушаний, а также порядка назначения и проведения собрания и опроса граждан;</w:t>
      </w:r>
    </w:p>
    <w:p w:rsidR="0011322D" w:rsidRPr="00DE64A9" w:rsidRDefault="0011322D" w:rsidP="0011322D">
      <w:pPr>
        <w:ind w:firstLine="709"/>
        <w:rPr>
          <w:sz w:val="28"/>
          <w:szCs w:val="28"/>
        </w:rPr>
      </w:pPr>
      <w:r w:rsidRPr="00DE64A9">
        <w:rPr>
          <w:sz w:val="28"/>
          <w:szCs w:val="28"/>
        </w:rPr>
        <w:t>5) утверждение структуры администрации Муниципального округа по представлению Главы Чернышевского МО;</w:t>
      </w:r>
    </w:p>
    <w:p w:rsidR="0011322D" w:rsidRPr="00DE64A9" w:rsidRDefault="0011322D" w:rsidP="0011322D">
      <w:pPr>
        <w:ind w:firstLine="709"/>
        <w:rPr>
          <w:sz w:val="28"/>
          <w:szCs w:val="28"/>
        </w:rPr>
      </w:pPr>
      <w:r w:rsidRPr="00DE64A9">
        <w:rPr>
          <w:sz w:val="28"/>
          <w:szCs w:val="28"/>
        </w:rPr>
        <w:t>6)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Муниципальным округом заемных средств;</w:t>
      </w:r>
    </w:p>
    <w:p w:rsidR="0011322D" w:rsidRPr="00DE64A9" w:rsidRDefault="0011322D" w:rsidP="0011322D">
      <w:pPr>
        <w:ind w:firstLine="709"/>
        <w:rPr>
          <w:sz w:val="28"/>
          <w:szCs w:val="28"/>
        </w:rPr>
      </w:pPr>
      <w:r w:rsidRPr="00DE64A9">
        <w:rPr>
          <w:sz w:val="28"/>
          <w:szCs w:val="28"/>
        </w:rPr>
        <w:t>7) осуществление правового регулирования исполнения отдельных государственных полномочий, переданных в ведение органов местного самоуправления Муниципального округа федеральными законами и законами Забайкальского края;</w:t>
      </w:r>
    </w:p>
    <w:p w:rsidR="0011322D" w:rsidRPr="00DE64A9" w:rsidRDefault="0011322D" w:rsidP="0011322D">
      <w:pPr>
        <w:ind w:firstLine="709"/>
        <w:rPr>
          <w:sz w:val="28"/>
          <w:szCs w:val="28"/>
        </w:rPr>
      </w:pPr>
      <w:r w:rsidRPr="00DE64A9">
        <w:rPr>
          <w:sz w:val="28"/>
          <w:szCs w:val="28"/>
        </w:rPr>
        <w:t>8)установление общеобязательных правил по предметам ведения Муниципального округа, внесение в них изменений и дополнений;</w:t>
      </w:r>
    </w:p>
    <w:p w:rsidR="0011322D" w:rsidRPr="00DE64A9" w:rsidRDefault="0011322D" w:rsidP="0011322D">
      <w:pPr>
        <w:ind w:firstLine="709"/>
        <w:rPr>
          <w:sz w:val="28"/>
          <w:szCs w:val="28"/>
        </w:rPr>
      </w:pPr>
      <w:r w:rsidRPr="00DE64A9">
        <w:rPr>
          <w:sz w:val="28"/>
          <w:szCs w:val="28"/>
        </w:rPr>
        <w:t>9)осуществление права законодательной инициативы в Законодательном Собрании Забайкальского края;</w:t>
      </w:r>
    </w:p>
    <w:p w:rsidR="0011322D" w:rsidRPr="00DE64A9" w:rsidRDefault="0011322D" w:rsidP="0011322D">
      <w:pPr>
        <w:ind w:firstLine="709"/>
        <w:rPr>
          <w:sz w:val="28"/>
          <w:szCs w:val="28"/>
        </w:rPr>
      </w:pPr>
      <w:r w:rsidRPr="00DE64A9">
        <w:rPr>
          <w:sz w:val="28"/>
          <w:szCs w:val="28"/>
        </w:rPr>
        <w:t>10)избрание главы Чернышевского  Муниципального округа Забайкальского края  в соответствии с законодательством Забайкальского края и Уставом  Чернышевского муниципального округа;</w:t>
      </w:r>
    </w:p>
    <w:p w:rsidR="0011322D" w:rsidRPr="00DE64A9" w:rsidRDefault="0011322D" w:rsidP="0011322D">
      <w:pPr>
        <w:ind w:firstLine="709"/>
        <w:rPr>
          <w:sz w:val="28"/>
          <w:szCs w:val="28"/>
        </w:rPr>
      </w:pPr>
      <w:r w:rsidRPr="00DE64A9">
        <w:rPr>
          <w:sz w:val="28"/>
          <w:szCs w:val="28"/>
        </w:rPr>
        <w:t>11)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w:t>
      </w:r>
    </w:p>
    <w:p w:rsidR="0011322D" w:rsidRPr="00DE64A9" w:rsidRDefault="0011322D" w:rsidP="0011322D">
      <w:pPr>
        <w:ind w:firstLine="709"/>
        <w:rPr>
          <w:sz w:val="28"/>
          <w:szCs w:val="28"/>
        </w:rPr>
      </w:pPr>
      <w:r w:rsidRPr="00DE64A9">
        <w:rPr>
          <w:sz w:val="28"/>
          <w:szCs w:val="28"/>
        </w:rPr>
        <w:lastRenderedPageBreak/>
        <w:t>12) определение порядка и условий приватизации муниципального имущества Муниципального округа;</w:t>
      </w:r>
    </w:p>
    <w:p w:rsidR="0011322D" w:rsidRPr="00DE64A9" w:rsidRDefault="0011322D" w:rsidP="0011322D">
      <w:pPr>
        <w:ind w:firstLine="709"/>
        <w:rPr>
          <w:sz w:val="28"/>
          <w:szCs w:val="28"/>
        </w:rPr>
      </w:pPr>
      <w:r w:rsidRPr="00DE64A9">
        <w:rPr>
          <w:sz w:val="28"/>
          <w:szCs w:val="28"/>
        </w:rPr>
        <w:t>13) утверждение генерального плана Муниципального округа, в том числе внесение в него изменений;</w:t>
      </w:r>
    </w:p>
    <w:p w:rsidR="0011322D" w:rsidRPr="00DE64A9" w:rsidRDefault="0011322D" w:rsidP="0011322D">
      <w:pPr>
        <w:ind w:firstLine="709"/>
        <w:rPr>
          <w:sz w:val="28"/>
          <w:szCs w:val="28"/>
        </w:rPr>
      </w:pPr>
      <w:r w:rsidRPr="00DE64A9">
        <w:rPr>
          <w:sz w:val="28"/>
          <w:szCs w:val="28"/>
        </w:rPr>
        <w:t>14) установление правил землепользования и застройки территории Муниципального округа;</w:t>
      </w:r>
    </w:p>
    <w:p w:rsidR="0011322D" w:rsidRPr="00DE64A9" w:rsidRDefault="0011322D" w:rsidP="0011322D">
      <w:pPr>
        <w:ind w:firstLine="709"/>
        <w:rPr>
          <w:sz w:val="28"/>
          <w:szCs w:val="28"/>
        </w:rPr>
      </w:pPr>
      <w:r w:rsidRPr="00DE64A9">
        <w:rPr>
          <w:sz w:val="28"/>
          <w:szCs w:val="28"/>
        </w:rPr>
        <w:t>15)утверждение местных нормативов градостроительного проектирования Муниципального округа;</w:t>
      </w:r>
    </w:p>
    <w:p w:rsidR="0011322D" w:rsidRPr="00DE64A9" w:rsidRDefault="0011322D" w:rsidP="0011322D">
      <w:pPr>
        <w:ind w:firstLine="709"/>
        <w:rPr>
          <w:sz w:val="28"/>
          <w:szCs w:val="28"/>
        </w:rPr>
      </w:pPr>
      <w:r w:rsidRPr="00DE64A9">
        <w:rPr>
          <w:sz w:val="28"/>
          <w:szCs w:val="28"/>
        </w:rPr>
        <w:t>16)утверждение документов территориального планирования Муниципального округа;</w:t>
      </w:r>
    </w:p>
    <w:p w:rsidR="0011322D" w:rsidRPr="00DE64A9" w:rsidRDefault="0011322D" w:rsidP="0011322D">
      <w:pPr>
        <w:ind w:firstLine="709"/>
        <w:rPr>
          <w:sz w:val="28"/>
          <w:szCs w:val="28"/>
        </w:rPr>
      </w:pPr>
      <w:r w:rsidRPr="00DE64A9">
        <w:rPr>
          <w:sz w:val="28"/>
          <w:szCs w:val="28"/>
        </w:rPr>
        <w:t>17)установление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rsidR="0011322D" w:rsidRPr="00DE64A9" w:rsidRDefault="0011322D" w:rsidP="0011322D">
      <w:pPr>
        <w:ind w:firstLine="709"/>
        <w:rPr>
          <w:sz w:val="28"/>
          <w:szCs w:val="28"/>
        </w:rPr>
      </w:pPr>
      <w:r w:rsidRPr="00DE64A9">
        <w:rPr>
          <w:sz w:val="28"/>
          <w:szCs w:val="28"/>
        </w:rPr>
        <w:t>18)определение порядка предоставления жилых помещений муниципального специализированного жилищного фонда;</w:t>
      </w:r>
    </w:p>
    <w:p w:rsidR="0011322D" w:rsidRPr="00DE64A9" w:rsidRDefault="0011322D" w:rsidP="0011322D">
      <w:pPr>
        <w:ind w:firstLine="709"/>
        <w:rPr>
          <w:sz w:val="28"/>
          <w:szCs w:val="28"/>
        </w:rPr>
      </w:pPr>
      <w:r w:rsidRPr="00DE64A9">
        <w:rPr>
          <w:sz w:val="28"/>
          <w:szCs w:val="28"/>
        </w:rPr>
        <w:t>19)определение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11322D" w:rsidRPr="00DE64A9" w:rsidRDefault="0011322D" w:rsidP="0011322D">
      <w:pPr>
        <w:ind w:firstLine="709"/>
        <w:rPr>
          <w:sz w:val="28"/>
          <w:szCs w:val="28"/>
        </w:rPr>
      </w:pPr>
      <w:r w:rsidRPr="00DE64A9">
        <w:rPr>
          <w:sz w:val="28"/>
          <w:szCs w:val="28"/>
        </w:rPr>
        <w:t>20)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Муниципального округа для проведения встреч депутатов с избирателями, и порядка их предоставления;</w:t>
      </w:r>
    </w:p>
    <w:p w:rsidR="0011322D" w:rsidRPr="00DE64A9" w:rsidRDefault="0011322D" w:rsidP="0011322D">
      <w:pPr>
        <w:ind w:firstLine="709"/>
        <w:rPr>
          <w:sz w:val="28"/>
          <w:szCs w:val="28"/>
        </w:rPr>
      </w:pPr>
      <w:r w:rsidRPr="00DE64A9">
        <w:rPr>
          <w:sz w:val="28"/>
          <w:szCs w:val="28"/>
        </w:rPr>
        <w:t>21) определение порядка присвоения почетного звания «Почетный гражданин Чернышевского муниципального округа»;</w:t>
      </w:r>
    </w:p>
    <w:p w:rsidR="0011322D" w:rsidRPr="00DE64A9" w:rsidRDefault="0011322D" w:rsidP="0011322D">
      <w:pPr>
        <w:ind w:firstLine="709"/>
        <w:rPr>
          <w:sz w:val="28"/>
          <w:szCs w:val="28"/>
        </w:rPr>
      </w:pPr>
      <w:r w:rsidRPr="00DE64A9">
        <w:rPr>
          <w:sz w:val="28"/>
          <w:szCs w:val="28"/>
        </w:rPr>
        <w:t>22)определения порядка наименования и присвоения имен выдающихся граждан, установления мемориальных досок и памятных знаков муниципальным учреждениям, находящимся в ведении Муниципального округа, природно-ландшафтным объектам и линейным транспортным объектам, расположенным на территории Муниципального округа.</w:t>
      </w:r>
    </w:p>
    <w:p w:rsidR="0011322D" w:rsidRPr="00DE64A9" w:rsidRDefault="0011322D" w:rsidP="0011322D">
      <w:pPr>
        <w:ind w:firstLine="709"/>
        <w:rPr>
          <w:sz w:val="28"/>
          <w:szCs w:val="28"/>
        </w:rPr>
      </w:pPr>
      <w:r w:rsidRPr="00DE64A9">
        <w:rPr>
          <w:sz w:val="28"/>
          <w:szCs w:val="28"/>
        </w:rPr>
        <w:t>3. Иные полномочия Совета Муниципального округа определяются федеральными законами, принимаемыми в соответствии с ними законами Забайкальского края и Уставом Чернышевского  муниципального округа.</w:t>
      </w:r>
    </w:p>
    <w:p w:rsidR="0011322D" w:rsidRPr="00DE64A9" w:rsidRDefault="0011322D" w:rsidP="0011322D">
      <w:pPr>
        <w:pStyle w:val="a6"/>
        <w:ind w:left="0" w:firstLine="709"/>
        <w:rPr>
          <w:rFonts w:ascii="Times New Roman" w:hAnsi="Times New Roman" w:cs="Times New Roman"/>
          <w:sz w:val="28"/>
          <w:szCs w:val="28"/>
        </w:rPr>
      </w:pPr>
    </w:p>
    <w:p w:rsidR="0011322D" w:rsidRPr="00DE64A9" w:rsidRDefault="0011322D" w:rsidP="0011322D">
      <w:pPr>
        <w:pStyle w:val="a6"/>
        <w:ind w:left="0" w:firstLine="709"/>
        <w:jc w:val="center"/>
        <w:rPr>
          <w:rFonts w:ascii="Times New Roman" w:hAnsi="Times New Roman" w:cs="Times New Roman"/>
          <w:b/>
          <w:sz w:val="28"/>
          <w:szCs w:val="28"/>
        </w:rPr>
      </w:pPr>
      <w:r w:rsidRPr="00DE64A9">
        <w:rPr>
          <w:rStyle w:val="a5"/>
          <w:rFonts w:ascii="Times New Roman" w:hAnsi="Times New Roman" w:cs="Times New Roman"/>
          <w:sz w:val="28"/>
          <w:szCs w:val="28"/>
        </w:rPr>
        <w:t>Статья 5.</w:t>
      </w:r>
      <w:r w:rsidRPr="00DE64A9">
        <w:rPr>
          <w:rFonts w:ascii="Times New Roman" w:hAnsi="Times New Roman" w:cs="Times New Roman"/>
          <w:sz w:val="28"/>
          <w:szCs w:val="28"/>
        </w:rPr>
        <w:t xml:space="preserve"> </w:t>
      </w:r>
      <w:r w:rsidRPr="00DE64A9">
        <w:rPr>
          <w:rFonts w:ascii="Times New Roman" w:hAnsi="Times New Roman" w:cs="Times New Roman"/>
          <w:b/>
          <w:sz w:val="28"/>
          <w:szCs w:val="28"/>
        </w:rPr>
        <w:t>Правовые акты Совета Муниципального округа</w:t>
      </w:r>
    </w:p>
    <w:p w:rsidR="0011322D" w:rsidRPr="00DE64A9" w:rsidRDefault="0011322D" w:rsidP="0011322D">
      <w:pPr>
        <w:ind w:firstLine="709"/>
        <w:rPr>
          <w:sz w:val="28"/>
          <w:szCs w:val="28"/>
        </w:rPr>
      </w:pPr>
      <w:r w:rsidRPr="00DE64A9">
        <w:rPr>
          <w:sz w:val="28"/>
          <w:szCs w:val="28"/>
        </w:rPr>
        <w:t>1. Совет Муниципального округа по вопросам, отнесенным к его компетенции федеральными законами, законами Забайкальского края, принимает решения, устанавливающие правила, обязательные для исполнения на территории  Чернышевского муниципального округа, а также решения по вопросам организации деятельности Совета Муниципального округа и по иным вопросам, отнесенным к его компетенции федеральными законами, законами Забайкальского края.</w:t>
      </w:r>
    </w:p>
    <w:p w:rsidR="0011322D" w:rsidRPr="00DE64A9" w:rsidRDefault="0011322D" w:rsidP="0011322D">
      <w:pPr>
        <w:ind w:firstLine="709"/>
        <w:rPr>
          <w:sz w:val="28"/>
          <w:szCs w:val="28"/>
        </w:rPr>
      </w:pPr>
      <w:r w:rsidRPr="00DE64A9">
        <w:rPr>
          <w:sz w:val="28"/>
          <w:szCs w:val="28"/>
        </w:rPr>
        <w:lastRenderedPageBreak/>
        <w:t>2. Совет Муниципального округа может принимать решения, носящие нормативный правовой характер, и решения, которые не носят нормативного характера.</w:t>
      </w:r>
    </w:p>
    <w:p w:rsidR="0011322D" w:rsidRPr="00DE64A9" w:rsidRDefault="0011322D" w:rsidP="0011322D">
      <w:pPr>
        <w:ind w:firstLine="709"/>
        <w:rPr>
          <w:sz w:val="28"/>
          <w:szCs w:val="28"/>
        </w:rPr>
      </w:pPr>
      <w:r w:rsidRPr="00DE64A9">
        <w:rPr>
          <w:sz w:val="28"/>
          <w:szCs w:val="28"/>
        </w:rPr>
        <w:t>Совет муниципального округа также принимает резолюции, заявления, обращения - акты декларативного характера, выражающие отношение Совета муниципального округа к той или иной проблеме.</w:t>
      </w:r>
    </w:p>
    <w:p w:rsidR="0011322D" w:rsidRPr="00DE64A9" w:rsidRDefault="0011322D" w:rsidP="0011322D">
      <w:pPr>
        <w:ind w:firstLine="709"/>
        <w:rPr>
          <w:sz w:val="28"/>
          <w:szCs w:val="28"/>
        </w:rPr>
      </w:pPr>
      <w:r w:rsidRPr="00DE64A9">
        <w:rPr>
          <w:sz w:val="28"/>
          <w:szCs w:val="28"/>
        </w:rPr>
        <w:t>3. Порядок внесения, рассмотрения, принятия правовых актов Совета муниципального округа, а также вступления их в силу устанавливается Регламентом и решениями Совета муниципального округа.</w:t>
      </w:r>
    </w:p>
    <w:p w:rsidR="0011322D" w:rsidRPr="00DE64A9" w:rsidRDefault="0011322D" w:rsidP="0011322D">
      <w:pPr>
        <w:pStyle w:val="a6"/>
        <w:ind w:left="142" w:firstLine="709"/>
        <w:rPr>
          <w:rFonts w:ascii="Times New Roman" w:hAnsi="Times New Roman" w:cs="Times New Roman"/>
          <w:sz w:val="28"/>
          <w:szCs w:val="28"/>
        </w:rPr>
      </w:pPr>
    </w:p>
    <w:p w:rsidR="0011322D" w:rsidRPr="00DE64A9" w:rsidRDefault="0011322D" w:rsidP="0011322D">
      <w:pPr>
        <w:pStyle w:val="a6"/>
        <w:ind w:left="142" w:firstLine="709"/>
        <w:jc w:val="center"/>
        <w:rPr>
          <w:rFonts w:ascii="Times New Roman" w:hAnsi="Times New Roman" w:cs="Times New Roman"/>
          <w:b/>
          <w:sz w:val="28"/>
          <w:szCs w:val="28"/>
        </w:rPr>
      </w:pPr>
      <w:r w:rsidRPr="00DE64A9">
        <w:rPr>
          <w:rStyle w:val="a5"/>
          <w:rFonts w:ascii="Times New Roman" w:hAnsi="Times New Roman" w:cs="Times New Roman"/>
          <w:sz w:val="28"/>
          <w:szCs w:val="28"/>
        </w:rPr>
        <w:t>Статья 6.</w:t>
      </w:r>
      <w:r w:rsidRPr="00DE64A9">
        <w:rPr>
          <w:rFonts w:ascii="Times New Roman" w:hAnsi="Times New Roman" w:cs="Times New Roman"/>
          <w:sz w:val="28"/>
          <w:szCs w:val="28"/>
        </w:rPr>
        <w:t xml:space="preserve"> </w:t>
      </w:r>
      <w:r w:rsidRPr="00DE64A9">
        <w:rPr>
          <w:rFonts w:ascii="Times New Roman" w:hAnsi="Times New Roman" w:cs="Times New Roman"/>
          <w:b/>
          <w:sz w:val="28"/>
          <w:szCs w:val="28"/>
        </w:rPr>
        <w:t>Статус, права, ограничения, запреты и гарантии прав депутатов Совета  Чернышевского муниципального округа</w:t>
      </w:r>
    </w:p>
    <w:p w:rsidR="0011322D" w:rsidRPr="00DE64A9" w:rsidRDefault="0011322D" w:rsidP="0011322D">
      <w:pPr>
        <w:ind w:firstLine="709"/>
        <w:rPr>
          <w:sz w:val="28"/>
          <w:szCs w:val="28"/>
        </w:rPr>
      </w:pPr>
      <w:r w:rsidRPr="00DE64A9">
        <w:rPr>
          <w:sz w:val="28"/>
          <w:szCs w:val="28"/>
        </w:rPr>
        <w:t>1. Полномочия депутата Совета муниципального округа начинаются со дня его избрания и прекращаются со дня начала работы Совета муниципального округа нового созыва.</w:t>
      </w:r>
    </w:p>
    <w:p w:rsidR="0011322D" w:rsidRPr="00DE64A9" w:rsidRDefault="0011322D" w:rsidP="0011322D">
      <w:pPr>
        <w:ind w:firstLine="709"/>
        <w:rPr>
          <w:sz w:val="28"/>
          <w:szCs w:val="28"/>
        </w:rPr>
      </w:pPr>
      <w:r w:rsidRPr="00DE64A9">
        <w:rPr>
          <w:sz w:val="28"/>
          <w:szCs w:val="28"/>
        </w:rPr>
        <w:t>2.Депутаты Совета муниципального округа осуществляют свои полномочия на непостоянной основе, за исключением избираемого из числа депутатов председателя Совета муниципального округа, деятельность которого и порядок избрания регулируются Регламентом Совета муниципального округа.</w:t>
      </w:r>
    </w:p>
    <w:p w:rsidR="0011322D" w:rsidRPr="00DE64A9" w:rsidRDefault="0011322D" w:rsidP="0011322D">
      <w:pPr>
        <w:ind w:firstLine="709"/>
        <w:rPr>
          <w:sz w:val="28"/>
          <w:szCs w:val="28"/>
        </w:rPr>
      </w:pPr>
      <w:r w:rsidRPr="00DE64A9">
        <w:rPr>
          <w:sz w:val="28"/>
          <w:szCs w:val="28"/>
        </w:rPr>
        <w:t>Депутат Совета муниципального округа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 соблюдать действующее законодательство Российской Федерации и Забайкальского края, своевременно рассматривать обращения граждан и юридических лиц, соблюдать установленный порядок работы Совета муниципального округа, участвовать в его заседаниях, работе комиссий, регулярно вести прием избирателей, не реже одного раза в квартал отчитываться перед избирателями непосредственно на встречах, а также информировать их о своей работе через средства массовой информации.</w:t>
      </w:r>
    </w:p>
    <w:p w:rsidR="0011322D" w:rsidRPr="00DE64A9" w:rsidRDefault="0011322D" w:rsidP="0011322D">
      <w:pPr>
        <w:ind w:firstLine="709"/>
        <w:rPr>
          <w:sz w:val="28"/>
          <w:szCs w:val="28"/>
        </w:rPr>
      </w:pPr>
      <w:r w:rsidRPr="00DE64A9">
        <w:rPr>
          <w:sz w:val="28"/>
          <w:szCs w:val="28"/>
        </w:rPr>
        <w:t>3.Депутат Совета муниципального округа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11322D" w:rsidRPr="00DE64A9" w:rsidRDefault="0011322D" w:rsidP="0011322D">
      <w:pPr>
        <w:ind w:firstLine="709"/>
        <w:rPr>
          <w:sz w:val="28"/>
          <w:szCs w:val="28"/>
        </w:rPr>
      </w:pPr>
      <w:r w:rsidRPr="00DE64A9">
        <w:rPr>
          <w:sz w:val="28"/>
          <w:szCs w:val="28"/>
        </w:rPr>
        <w:t xml:space="preserve">4.Депутат Совета Муниципального округа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w:t>
      </w:r>
      <w:r w:rsidRPr="00DE64A9">
        <w:rPr>
          <w:sz w:val="28"/>
          <w:szCs w:val="28"/>
        </w:rPr>
        <w:lastRenderedPageBreak/>
        <w:t>случаев, установленных Федеральным законом от 20 марта 2025 года № 33-ФЗ.</w:t>
      </w:r>
    </w:p>
    <w:p w:rsidR="0011322D" w:rsidRPr="00DE64A9" w:rsidRDefault="0011322D" w:rsidP="0011322D">
      <w:pPr>
        <w:ind w:firstLine="709"/>
        <w:rPr>
          <w:sz w:val="28"/>
          <w:szCs w:val="28"/>
        </w:rPr>
      </w:pPr>
      <w:r w:rsidRPr="00DE64A9">
        <w:rPr>
          <w:sz w:val="28"/>
          <w:szCs w:val="28"/>
        </w:rPr>
        <w:t>5.Гарантии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1322D" w:rsidRPr="00DE64A9" w:rsidRDefault="0011322D" w:rsidP="0011322D">
      <w:pPr>
        <w:ind w:firstLine="709"/>
        <w:rPr>
          <w:sz w:val="28"/>
          <w:szCs w:val="28"/>
        </w:rPr>
      </w:pPr>
      <w:r w:rsidRPr="00DE64A9">
        <w:rPr>
          <w:sz w:val="28"/>
          <w:szCs w:val="28"/>
        </w:rPr>
        <w:t>6.Депутат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1322D" w:rsidRPr="00DE64A9" w:rsidRDefault="0011322D" w:rsidP="0011322D">
      <w:pPr>
        <w:ind w:firstLine="709"/>
        <w:rPr>
          <w:sz w:val="28"/>
          <w:szCs w:val="28"/>
        </w:rPr>
      </w:pPr>
      <w:r w:rsidRPr="00DE64A9">
        <w:rPr>
          <w:sz w:val="28"/>
          <w:szCs w:val="28"/>
        </w:rPr>
        <w:t>7. Размер денежного содержания, социальные гарантии для депутатов устанавливаются в соответствии с действующим федеральным, краевым законодательством и муниципальными правовыми актами Совета муниципального округа.</w:t>
      </w:r>
    </w:p>
    <w:p w:rsidR="0011322D" w:rsidRPr="00DE64A9" w:rsidRDefault="0011322D" w:rsidP="0011322D">
      <w:pPr>
        <w:ind w:firstLine="709"/>
        <w:rPr>
          <w:sz w:val="28"/>
          <w:szCs w:val="28"/>
        </w:rPr>
      </w:pPr>
    </w:p>
    <w:p w:rsidR="0011322D" w:rsidRPr="00DE64A9" w:rsidRDefault="0011322D" w:rsidP="0011322D">
      <w:pPr>
        <w:pStyle w:val="a6"/>
        <w:ind w:left="0" w:firstLine="709"/>
        <w:jc w:val="center"/>
        <w:rPr>
          <w:rFonts w:ascii="Times New Roman" w:hAnsi="Times New Roman" w:cs="Times New Roman"/>
          <w:b/>
          <w:sz w:val="28"/>
          <w:szCs w:val="28"/>
        </w:rPr>
      </w:pPr>
      <w:r w:rsidRPr="00DE64A9">
        <w:rPr>
          <w:rStyle w:val="a5"/>
          <w:rFonts w:ascii="Times New Roman" w:hAnsi="Times New Roman" w:cs="Times New Roman"/>
          <w:sz w:val="28"/>
          <w:szCs w:val="28"/>
        </w:rPr>
        <w:t>Статья 7.</w:t>
      </w:r>
      <w:r w:rsidRPr="00DE64A9">
        <w:rPr>
          <w:rFonts w:ascii="Times New Roman" w:hAnsi="Times New Roman" w:cs="Times New Roman"/>
          <w:sz w:val="28"/>
          <w:szCs w:val="28"/>
        </w:rPr>
        <w:t xml:space="preserve"> </w:t>
      </w:r>
      <w:r w:rsidRPr="00DE64A9">
        <w:rPr>
          <w:rFonts w:ascii="Times New Roman" w:hAnsi="Times New Roman" w:cs="Times New Roman"/>
          <w:b/>
          <w:sz w:val="28"/>
          <w:szCs w:val="28"/>
        </w:rPr>
        <w:t>Права и ответственность Совета муниципального округа</w:t>
      </w:r>
    </w:p>
    <w:p w:rsidR="0011322D" w:rsidRPr="00DE64A9" w:rsidRDefault="0011322D" w:rsidP="0011322D">
      <w:pPr>
        <w:ind w:firstLine="709"/>
        <w:rPr>
          <w:sz w:val="28"/>
          <w:szCs w:val="28"/>
        </w:rPr>
      </w:pPr>
      <w:r w:rsidRPr="00DE64A9">
        <w:rPr>
          <w:sz w:val="28"/>
          <w:szCs w:val="28"/>
        </w:rPr>
        <w:t>1. Совет муниципального округа, являясь юридическим лицом, может от своего имени приобретать и осуществлять имущественные и личные неимущественные права, нести обязанности, быть истцом и ответчиком в суде, арбитражном суде, заключать любые сделки гражданско-правового характера в пределах компетенции, установленной действующим законодательством и настоящим Положением.</w:t>
      </w:r>
    </w:p>
    <w:p w:rsidR="0011322D" w:rsidRPr="00DE64A9" w:rsidRDefault="0011322D" w:rsidP="0011322D">
      <w:pPr>
        <w:ind w:firstLine="709"/>
        <w:rPr>
          <w:sz w:val="28"/>
          <w:szCs w:val="28"/>
        </w:rPr>
      </w:pPr>
      <w:r w:rsidRPr="00DE64A9">
        <w:rPr>
          <w:sz w:val="28"/>
          <w:szCs w:val="28"/>
        </w:rPr>
        <w:t>2.Совет муниципального округа несет ответственность перед населением  Чернышевского муниципального округа, государством, физическими и юридическими лицами в соответствии с федеральными законами.</w:t>
      </w:r>
    </w:p>
    <w:p w:rsidR="0011322D" w:rsidRPr="00DE64A9" w:rsidRDefault="0011322D" w:rsidP="0011322D">
      <w:pPr>
        <w:ind w:firstLine="709"/>
        <w:rPr>
          <w:sz w:val="28"/>
          <w:szCs w:val="28"/>
        </w:rPr>
      </w:pPr>
      <w:r w:rsidRPr="00DE64A9">
        <w:rPr>
          <w:sz w:val="28"/>
          <w:szCs w:val="28"/>
        </w:rPr>
        <w:t>3.Основания наступления ответственности перед населением и порядок решения соответствующих вопросов определяются в соответствии с Федеральным законом от 20 марта 2025 года  №  33-ФЗ.</w:t>
      </w:r>
    </w:p>
    <w:p w:rsidR="0011322D" w:rsidRPr="00DE64A9" w:rsidRDefault="0011322D" w:rsidP="0011322D">
      <w:pPr>
        <w:ind w:firstLine="709"/>
        <w:rPr>
          <w:sz w:val="28"/>
          <w:szCs w:val="28"/>
        </w:rPr>
      </w:pPr>
      <w:r w:rsidRPr="00DE64A9">
        <w:rPr>
          <w:sz w:val="28"/>
          <w:szCs w:val="28"/>
        </w:rPr>
        <w:t>4.Ответственность перед государством наступает на основании решения соответствующего суда в случае нарушения Советом муниципального округа Конституции Российской Федерации, федеральных конституционных законов, федеральных законов, Устава Чернышевского МО и законов Забайкальского края, а также в случае ненадлежащего осуществления переданных им отдельных государственных полномочий.</w:t>
      </w:r>
    </w:p>
    <w:p w:rsidR="0011322D" w:rsidRPr="00DE64A9" w:rsidRDefault="0011322D" w:rsidP="0011322D">
      <w:pPr>
        <w:ind w:firstLine="709"/>
        <w:rPr>
          <w:sz w:val="28"/>
          <w:szCs w:val="28"/>
        </w:rPr>
      </w:pPr>
      <w:r w:rsidRPr="00DE64A9">
        <w:rPr>
          <w:sz w:val="28"/>
          <w:szCs w:val="28"/>
        </w:rPr>
        <w:t>Ответственность перед государством наступает в порядке, установленном Федеральным законом от 20 марта 2025 года № 33-ФЗ.</w:t>
      </w:r>
    </w:p>
    <w:p w:rsidR="0011322D" w:rsidRPr="00DE64A9" w:rsidRDefault="0011322D" w:rsidP="0011322D">
      <w:pPr>
        <w:ind w:firstLine="709"/>
        <w:rPr>
          <w:sz w:val="28"/>
          <w:szCs w:val="28"/>
        </w:rPr>
      </w:pPr>
    </w:p>
    <w:p w:rsidR="0011322D" w:rsidRPr="00DE64A9" w:rsidRDefault="0011322D" w:rsidP="0011322D">
      <w:pPr>
        <w:pStyle w:val="a3"/>
        <w:ind w:firstLine="709"/>
        <w:jc w:val="center"/>
        <w:rPr>
          <w:rFonts w:ascii="Times New Roman" w:hAnsi="Times New Roman"/>
          <w:b/>
          <w:sz w:val="28"/>
          <w:szCs w:val="28"/>
        </w:rPr>
      </w:pPr>
      <w:r w:rsidRPr="00DE64A9">
        <w:rPr>
          <w:rStyle w:val="a5"/>
          <w:rFonts w:ascii="Times New Roman" w:hAnsi="Times New Roman"/>
          <w:sz w:val="28"/>
          <w:szCs w:val="28"/>
        </w:rPr>
        <w:lastRenderedPageBreak/>
        <w:t>Статья 8.</w:t>
      </w:r>
      <w:r w:rsidRPr="00DE64A9">
        <w:rPr>
          <w:rFonts w:ascii="Times New Roman" w:hAnsi="Times New Roman"/>
          <w:sz w:val="28"/>
          <w:szCs w:val="28"/>
        </w:rPr>
        <w:t xml:space="preserve"> </w:t>
      </w:r>
      <w:r w:rsidRPr="00DE64A9">
        <w:rPr>
          <w:rFonts w:ascii="Times New Roman" w:hAnsi="Times New Roman"/>
          <w:b/>
          <w:sz w:val="28"/>
          <w:szCs w:val="28"/>
        </w:rPr>
        <w:t>Финансовое обеспечение деятельности  Совета   Чернышевского муниципального  округа</w:t>
      </w:r>
    </w:p>
    <w:p w:rsidR="0011322D" w:rsidRPr="00DE64A9" w:rsidRDefault="0011322D" w:rsidP="0011322D">
      <w:pPr>
        <w:pStyle w:val="a3"/>
        <w:ind w:firstLine="709"/>
        <w:jc w:val="both"/>
        <w:rPr>
          <w:rFonts w:ascii="Times New Roman" w:hAnsi="Times New Roman"/>
          <w:sz w:val="28"/>
          <w:szCs w:val="28"/>
        </w:rPr>
      </w:pPr>
      <w:r w:rsidRPr="00DE64A9">
        <w:rPr>
          <w:rFonts w:ascii="Times New Roman" w:hAnsi="Times New Roman"/>
          <w:sz w:val="28"/>
          <w:szCs w:val="28"/>
        </w:rPr>
        <w:t>Финансовое обеспечение деятельности Совета муниципального округа осуществляется за счет средств бюджета  Чернышевского муниципального округа. Расходы на обеспечение деятельности Совета муниципального округа предусматривается в бюджете Чернышевского  муниципального округа отдельной строкой.</w:t>
      </w:r>
    </w:p>
    <w:p w:rsidR="0011322D" w:rsidRPr="00DE64A9" w:rsidRDefault="0011322D" w:rsidP="0011322D">
      <w:pPr>
        <w:pStyle w:val="a3"/>
        <w:ind w:firstLine="709"/>
        <w:jc w:val="both"/>
        <w:rPr>
          <w:rFonts w:ascii="Times New Roman" w:hAnsi="Times New Roman"/>
          <w:sz w:val="28"/>
          <w:szCs w:val="28"/>
        </w:rPr>
      </w:pPr>
    </w:p>
    <w:p w:rsidR="0011322D" w:rsidRPr="00DE64A9" w:rsidRDefault="0011322D" w:rsidP="0011322D">
      <w:pPr>
        <w:pStyle w:val="a6"/>
        <w:ind w:left="0" w:firstLine="709"/>
        <w:jc w:val="center"/>
        <w:rPr>
          <w:rFonts w:ascii="Times New Roman" w:hAnsi="Times New Roman" w:cs="Times New Roman"/>
          <w:b/>
          <w:sz w:val="28"/>
          <w:szCs w:val="28"/>
        </w:rPr>
      </w:pPr>
      <w:r w:rsidRPr="00DE64A9">
        <w:rPr>
          <w:rStyle w:val="a5"/>
          <w:rFonts w:ascii="Times New Roman" w:hAnsi="Times New Roman" w:cs="Times New Roman"/>
          <w:sz w:val="28"/>
          <w:szCs w:val="28"/>
        </w:rPr>
        <w:t>Статья 9.</w:t>
      </w:r>
      <w:r w:rsidRPr="00DE64A9">
        <w:rPr>
          <w:rFonts w:ascii="Times New Roman" w:hAnsi="Times New Roman" w:cs="Times New Roman"/>
          <w:sz w:val="28"/>
          <w:szCs w:val="28"/>
        </w:rPr>
        <w:t xml:space="preserve"> </w:t>
      </w:r>
      <w:r w:rsidRPr="00DE64A9">
        <w:rPr>
          <w:rFonts w:ascii="Times New Roman" w:hAnsi="Times New Roman" w:cs="Times New Roman"/>
          <w:b/>
          <w:sz w:val="28"/>
          <w:szCs w:val="28"/>
        </w:rPr>
        <w:t>Заключительные положения</w:t>
      </w:r>
    </w:p>
    <w:p w:rsidR="0011322D" w:rsidRPr="00DE64A9" w:rsidRDefault="0011322D" w:rsidP="0011322D">
      <w:pPr>
        <w:ind w:firstLine="709"/>
        <w:rPr>
          <w:sz w:val="28"/>
          <w:szCs w:val="28"/>
        </w:rPr>
      </w:pPr>
      <w:r w:rsidRPr="00DE64A9">
        <w:rPr>
          <w:sz w:val="28"/>
          <w:szCs w:val="28"/>
        </w:rPr>
        <w:t>Настоящее Положение, изменения и дополнения к нему вступают в силу со дня их утверждения решением Совета муниципального округа и прохождением государственной регистрации в порядке, установленном действующим законодательством Российской Федерации.</w:t>
      </w:r>
    </w:p>
    <w:p w:rsidR="0011322D" w:rsidRPr="00DE64A9" w:rsidRDefault="0011322D" w:rsidP="0011322D">
      <w:pPr>
        <w:ind w:firstLine="709"/>
      </w:pPr>
    </w:p>
    <w:p w:rsidR="0011322D" w:rsidRPr="00DE64A9" w:rsidRDefault="0011322D" w:rsidP="0011322D">
      <w:pPr>
        <w:pStyle w:val="a3"/>
        <w:ind w:firstLine="709"/>
        <w:jc w:val="center"/>
        <w:rPr>
          <w:rFonts w:ascii="Times New Roman" w:hAnsi="Times New Roman"/>
          <w:b/>
          <w:sz w:val="28"/>
          <w:szCs w:val="28"/>
        </w:rPr>
      </w:pPr>
      <w:r w:rsidRPr="00DE64A9">
        <w:rPr>
          <w:rFonts w:ascii="Times New Roman" w:hAnsi="Times New Roman"/>
          <w:b/>
          <w:sz w:val="28"/>
          <w:szCs w:val="28"/>
        </w:rPr>
        <w:t>_____________________________________________</w:t>
      </w:r>
    </w:p>
    <w:p w:rsidR="0011322D" w:rsidRPr="00DE64A9" w:rsidRDefault="0011322D" w:rsidP="0011322D">
      <w:pPr>
        <w:pStyle w:val="a3"/>
        <w:ind w:firstLine="709"/>
        <w:rPr>
          <w:rFonts w:ascii="Times New Roman" w:hAnsi="Times New Roman"/>
          <w:sz w:val="28"/>
          <w:szCs w:val="28"/>
        </w:rPr>
      </w:pPr>
    </w:p>
    <w:p w:rsidR="0011322D" w:rsidRPr="00DE64A9" w:rsidRDefault="0011322D" w:rsidP="0011322D">
      <w:pPr>
        <w:pStyle w:val="a3"/>
        <w:ind w:firstLine="709"/>
        <w:jc w:val="both"/>
        <w:rPr>
          <w:rFonts w:ascii="Times New Roman" w:hAnsi="Times New Roman"/>
          <w:bCs/>
          <w:sz w:val="28"/>
          <w:szCs w:val="28"/>
        </w:rPr>
      </w:pPr>
    </w:p>
    <w:p w:rsidR="0011322D" w:rsidRPr="00DE64A9" w:rsidRDefault="0011322D" w:rsidP="0011322D">
      <w:pPr>
        <w:pStyle w:val="a3"/>
        <w:ind w:firstLine="709"/>
        <w:jc w:val="both"/>
        <w:rPr>
          <w:rFonts w:ascii="Times New Roman" w:hAnsi="Times New Roman"/>
          <w:sz w:val="28"/>
          <w:szCs w:val="28"/>
        </w:rPr>
      </w:pPr>
    </w:p>
    <w:p w:rsidR="0011322D" w:rsidRPr="00DE64A9" w:rsidRDefault="0011322D" w:rsidP="0011322D">
      <w:pPr>
        <w:pStyle w:val="a3"/>
        <w:ind w:firstLine="709"/>
        <w:jc w:val="both"/>
        <w:rPr>
          <w:rFonts w:ascii="Times New Roman" w:hAnsi="Times New Roman"/>
          <w:sz w:val="28"/>
          <w:szCs w:val="28"/>
        </w:rPr>
      </w:pPr>
    </w:p>
    <w:p w:rsidR="0011322D" w:rsidRPr="00964F65" w:rsidRDefault="0011322D" w:rsidP="00681538">
      <w:pPr>
        <w:pStyle w:val="a3"/>
        <w:ind w:firstLine="709"/>
        <w:jc w:val="center"/>
        <w:rPr>
          <w:sz w:val="28"/>
          <w:szCs w:val="28"/>
        </w:rPr>
      </w:pPr>
      <w:bookmarkStart w:id="0" w:name="_GoBack"/>
      <w:bookmarkEnd w:id="0"/>
    </w:p>
    <w:sectPr w:rsidR="0011322D" w:rsidRPr="00964F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67"/>
    <w:rsid w:val="0003113C"/>
    <w:rsid w:val="0011322D"/>
    <w:rsid w:val="002F101C"/>
    <w:rsid w:val="00681538"/>
    <w:rsid w:val="006C0B77"/>
    <w:rsid w:val="008242FF"/>
    <w:rsid w:val="00863B67"/>
    <w:rsid w:val="00870751"/>
    <w:rsid w:val="00922C48"/>
    <w:rsid w:val="00964F65"/>
    <w:rsid w:val="00B30588"/>
    <w:rsid w:val="00B915B7"/>
    <w:rsid w:val="00C424F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1095A-8F32-4E63-871E-65605549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101C"/>
    <w:pPr>
      <w:spacing w:after="0" w:line="240" w:lineRule="auto"/>
    </w:pPr>
    <w:rPr>
      <w:rFonts w:ascii="Calibri" w:eastAsia="Calibri" w:hAnsi="Calibri" w:cs="Times New Roman"/>
    </w:rPr>
  </w:style>
  <w:style w:type="character" w:styleId="a4">
    <w:name w:val="Hyperlink"/>
    <w:basedOn w:val="a0"/>
    <w:uiPriority w:val="99"/>
    <w:unhideWhenUsed/>
    <w:rsid w:val="002F101C"/>
    <w:rPr>
      <w:color w:val="0563C1" w:themeColor="hyperlink"/>
      <w:u w:val="single"/>
    </w:rPr>
  </w:style>
  <w:style w:type="character" w:customStyle="1" w:styleId="a5">
    <w:name w:val="Цветовое выделение"/>
    <w:uiPriority w:val="99"/>
    <w:rsid w:val="0011322D"/>
    <w:rPr>
      <w:b/>
      <w:bCs/>
      <w:color w:val="26282F"/>
    </w:rPr>
  </w:style>
  <w:style w:type="paragraph" w:customStyle="1" w:styleId="a6">
    <w:name w:val="Заголовок статьи"/>
    <w:basedOn w:val="a"/>
    <w:next w:val="a"/>
    <w:uiPriority w:val="99"/>
    <w:rsid w:val="0011322D"/>
    <w:pPr>
      <w:widowControl w:val="0"/>
      <w:autoSpaceDE w:val="0"/>
      <w:autoSpaceDN w:val="0"/>
      <w:adjustRightInd w:val="0"/>
      <w:ind w:left="1612" w:hanging="892"/>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ernyshev.7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3240</Words>
  <Characters>18472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16</cp:revision>
  <dcterms:created xsi:type="dcterms:W3CDTF">2025-11-07T07:16:00Z</dcterms:created>
  <dcterms:modified xsi:type="dcterms:W3CDTF">2025-11-27T06:19:00Z</dcterms:modified>
</cp:coreProperties>
</file>