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A00607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08 декабря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55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A00607" w:rsidRPr="00A00607" w:rsidRDefault="00A00607" w:rsidP="00A00607">
      <w:pPr>
        <w:spacing w:after="0"/>
        <w:ind w:left="-284" w:right="-142" w:firstLine="568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b/>
          <w:bCs/>
          <w:szCs w:val="28"/>
          <w:lang w:eastAsia="ru-RU"/>
        </w:rPr>
        <w:t xml:space="preserve">О внесении изменений в Постановление администрации муниципального района «Чернышевский </w:t>
      </w:r>
      <w:proofErr w:type="gramStart"/>
      <w:r w:rsidRPr="00A00607">
        <w:rPr>
          <w:rFonts w:eastAsia="Times New Roman" w:cs="Times New Roman"/>
          <w:b/>
          <w:bCs/>
          <w:szCs w:val="28"/>
          <w:lang w:eastAsia="ru-RU"/>
        </w:rPr>
        <w:t>район»  «</w:t>
      </w:r>
      <w:proofErr w:type="gramEnd"/>
      <w:r w:rsidRPr="00A00607">
        <w:rPr>
          <w:rFonts w:eastAsia="Times New Roman" w:cs="Times New Roman"/>
          <w:b/>
          <w:bCs/>
          <w:szCs w:val="28"/>
          <w:lang w:eastAsia="ru-RU"/>
        </w:rPr>
        <w:t xml:space="preserve">Об утверждении фонда оплаты труда на 2025 </w:t>
      </w:r>
      <w:r w:rsidRPr="00A00607">
        <w:rPr>
          <w:rFonts w:eastAsia="Times New Roman" w:cs="Times New Roman"/>
          <w:b/>
          <w:szCs w:val="28"/>
          <w:lang w:eastAsia="ru-RU"/>
        </w:rPr>
        <w:t>год по главным распорядителям бюджетных средств бюджета муниципального района «Чернышевский район», по городским и сельским поселениям муниципального района "Чернышевский район"» № 53 от 10 февраля 2025 года</w:t>
      </w:r>
    </w:p>
    <w:p w:rsidR="00A00607" w:rsidRPr="00A00607" w:rsidRDefault="00A00607" w:rsidP="00A00607">
      <w:pPr>
        <w:spacing w:after="0"/>
        <w:ind w:left="-284" w:right="-142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A00607" w:rsidRPr="00A00607" w:rsidRDefault="00A00607" w:rsidP="00A00607">
      <w:pPr>
        <w:spacing w:after="0"/>
        <w:ind w:left="-284" w:right="-142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A00607" w:rsidRPr="00A00607" w:rsidRDefault="00A00607" w:rsidP="00A00607">
      <w:pPr>
        <w:spacing w:after="0"/>
        <w:ind w:left="-284" w:right="-142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      Во исполнение Решения Совета муниципального района «Чернышевский район» от 23 декабря 2024 года № 184 «О бюджете муниципального района «Чернышевский район» на 2025 год и плановый период 2026 и 2027 годов», руководствуясь статьей 25 Устава муниципального района «Чернышевский район», администрация муниципального района МР «Чернышевский район», </w:t>
      </w:r>
      <w:r w:rsidRPr="00A00607">
        <w:rPr>
          <w:rFonts w:eastAsia="Times New Roman" w:cs="Times New Roman"/>
          <w:b/>
          <w:szCs w:val="28"/>
          <w:lang w:eastAsia="ru-RU"/>
        </w:rPr>
        <w:t>постановляет:</w:t>
      </w:r>
    </w:p>
    <w:p w:rsidR="00A00607" w:rsidRPr="00A00607" w:rsidRDefault="00A00607" w:rsidP="00A00607">
      <w:pPr>
        <w:spacing w:after="0"/>
        <w:ind w:left="-284" w:right="-142" w:firstLine="56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b/>
          <w:szCs w:val="28"/>
          <w:lang w:eastAsia="ru-RU"/>
        </w:rPr>
        <w:t xml:space="preserve">        </w:t>
      </w:r>
      <w:r w:rsidRPr="00A00607">
        <w:rPr>
          <w:rFonts w:eastAsia="Times New Roman" w:cs="Times New Roman"/>
          <w:szCs w:val="28"/>
          <w:lang w:eastAsia="ru-RU"/>
        </w:rPr>
        <w:t>1. Внести изменения в п</w:t>
      </w:r>
      <w:r w:rsidRPr="00A00607">
        <w:rPr>
          <w:rFonts w:eastAsia="Times New Roman" w:cs="Times New Roman"/>
          <w:bCs/>
          <w:szCs w:val="28"/>
          <w:lang w:eastAsia="ru-RU"/>
        </w:rPr>
        <w:t xml:space="preserve">остановление администрации муниципального района «Чернышевский </w:t>
      </w:r>
      <w:proofErr w:type="gramStart"/>
      <w:r w:rsidRPr="00A00607">
        <w:rPr>
          <w:rFonts w:eastAsia="Times New Roman" w:cs="Times New Roman"/>
          <w:bCs/>
          <w:szCs w:val="28"/>
          <w:lang w:eastAsia="ru-RU"/>
        </w:rPr>
        <w:t>район»  «</w:t>
      </w:r>
      <w:proofErr w:type="gramEnd"/>
      <w:r w:rsidRPr="00A00607">
        <w:rPr>
          <w:rFonts w:eastAsia="Times New Roman" w:cs="Times New Roman"/>
          <w:bCs/>
          <w:szCs w:val="28"/>
          <w:lang w:eastAsia="ru-RU"/>
        </w:rPr>
        <w:t xml:space="preserve">Об утверждении фонда оплаты труда на 2025 </w:t>
      </w:r>
      <w:r w:rsidRPr="00A00607">
        <w:rPr>
          <w:rFonts w:eastAsia="Times New Roman" w:cs="Times New Roman"/>
          <w:szCs w:val="28"/>
          <w:lang w:eastAsia="ru-RU"/>
        </w:rPr>
        <w:t>год по главным распорядителям бюджетных средств бюджета муниципального района «Чернышевский район», по городским и сельским поселениям муниципального района "Чернышевский район"» № 53 от 10 февраля 2025 года: фонд оплаты труда на 2025 год по главным распорядителям бюджетных средств бюджета муниципального района «Чернышевский район»:</w:t>
      </w:r>
    </w:p>
    <w:p w:rsidR="00A00607" w:rsidRPr="00A00607" w:rsidRDefault="00A00607" w:rsidP="00A00607">
      <w:pPr>
        <w:spacing w:after="0"/>
        <w:ind w:left="-284" w:right="-142" w:firstLine="568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- приложения № 1,2 изложить в новой редакции (прилагаются).</w:t>
      </w:r>
    </w:p>
    <w:p w:rsidR="00A00607" w:rsidRPr="00A00607" w:rsidRDefault="00A00607" w:rsidP="00A00607">
      <w:pPr>
        <w:spacing w:after="0"/>
        <w:ind w:left="-284" w:right="-142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b/>
          <w:szCs w:val="28"/>
          <w:lang w:eastAsia="ru-RU"/>
        </w:rPr>
        <w:t xml:space="preserve">         </w:t>
      </w:r>
      <w:r w:rsidRPr="00A00607">
        <w:rPr>
          <w:rFonts w:eastAsia="Times New Roman" w:cs="Times New Roman"/>
          <w:szCs w:val="28"/>
          <w:lang w:eastAsia="ru-RU"/>
        </w:rPr>
        <w:t>2.</w:t>
      </w:r>
      <w:r w:rsidRPr="00A00607">
        <w:rPr>
          <w:rFonts w:eastAsia="Times New Roman" w:cs="Times New Roman"/>
          <w:b/>
          <w:szCs w:val="28"/>
          <w:lang w:eastAsia="ru-RU"/>
        </w:rPr>
        <w:t xml:space="preserve"> </w:t>
      </w:r>
      <w:r w:rsidRPr="00A00607">
        <w:rPr>
          <w:rFonts w:eastAsia="Times New Roman" w:cs="Times New Roman"/>
          <w:szCs w:val="28"/>
          <w:lang w:eastAsia="ru-RU"/>
        </w:rPr>
        <w:t xml:space="preserve">Главным распорядителям бюджетных средств проводить анализ исполнения фонда оплаты труда ежемесячно с предоставлением информации в Комитет по финансам администрации </w:t>
      </w:r>
      <w:proofErr w:type="gramStart"/>
      <w:r w:rsidRPr="00A00607">
        <w:rPr>
          <w:rFonts w:eastAsia="Times New Roman" w:cs="Times New Roman"/>
          <w:szCs w:val="28"/>
          <w:lang w:eastAsia="ru-RU"/>
        </w:rPr>
        <w:t>муниципального  района</w:t>
      </w:r>
      <w:proofErr w:type="gramEnd"/>
      <w:r w:rsidRPr="00A00607">
        <w:rPr>
          <w:rFonts w:eastAsia="Times New Roman" w:cs="Times New Roman"/>
          <w:szCs w:val="28"/>
          <w:lang w:eastAsia="ru-RU"/>
        </w:rPr>
        <w:t xml:space="preserve"> «Чернышевский район».</w:t>
      </w:r>
    </w:p>
    <w:p w:rsidR="00A00607" w:rsidRPr="00A00607" w:rsidRDefault="00A00607" w:rsidP="00A00607">
      <w:pPr>
        <w:spacing w:after="0"/>
        <w:ind w:left="-284" w:right="-142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        3. Рекомендовать органам местного самоуправления поселений утвердить фонд оплаты труда на 2025 год согласно приложению № 2, оплату труда производить в пределах утверждённого фонда оплаты труда.</w:t>
      </w:r>
    </w:p>
    <w:p w:rsidR="00A00607" w:rsidRPr="00A00607" w:rsidRDefault="00A00607" w:rsidP="00A00607">
      <w:pPr>
        <w:spacing w:after="0"/>
        <w:ind w:left="-284" w:right="-142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        4. Комитету по финансам администрации муниципального района «Чернышевский район», согласно ст.219 Бюджетного Кодекса РФ производить финансирование расходов в </w:t>
      </w:r>
      <w:proofErr w:type="gramStart"/>
      <w:r w:rsidRPr="00A00607">
        <w:rPr>
          <w:rFonts w:eastAsia="Times New Roman" w:cs="Times New Roman"/>
          <w:szCs w:val="28"/>
          <w:lang w:eastAsia="ru-RU"/>
        </w:rPr>
        <w:t>размерах,  не</w:t>
      </w:r>
      <w:proofErr w:type="gramEnd"/>
      <w:r w:rsidRPr="00A00607">
        <w:rPr>
          <w:rFonts w:eastAsia="Times New Roman" w:cs="Times New Roman"/>
          <w:szCs w:val="28"/>
          <w:lang w:eastAsia="ru-RU"/>
        </w:rPr>
        <w:t xml:space="preserve"> превышающих утвержденные лимиты. </w:t>
      </w:r>
    </w:p>
    <w:p w:rsidR="00A00607" w:rsidRPr="00A00607" w:rsidRDefault="00A00607" w:rsidP="00A00607">
      <w:pPr>
        <w:spacing w:after="0"/>
        <w:ind w:left="-284" w:right="-142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lastRenderedPageBreak/>
        <w:t xml:space="preserve">         5. Контроль за исполнением настоящего постановления возложить </w:t>
      </w:r>
      <w:proofErr w:type="gramStart"/>
      <w:r w:rsidRPr="00A00607">
        <w:rPr>
          <w:rFonts w:eastAsia="Times New Roman" w:cs="Times New Roman"/>
          <w:szCs w:val="28"/>
          <w:lang w:eastAsia="ru-RU"/>
        </w:rPr>
        <w:t>на  Комитет</w:t>
      </w:r>
      <w:proofErr w:type="gramEnd"/>
      <w:r w:rsidRPr="00A00607">
        <w:rPr>
          <w:rFonts w:eastAsia="Times New Roman" w:cs="Times New Roman"/>
          <w:szCs w:val="28"/>
          <w:lang w:eastAsia="ru-RU"/>
        </w:rPr>
        <w:t xml:space="preserve"> по финансам администрации муниципального района «Чернышевский район» /В.Л. </w:t>
      </w:r>
      <w:proofErr w:type="spellStart"/>
      <w:r w:rsidRPr="00A00607">
        <w:rPr>
          <w:rFonts w:eastAsia="Times New Roman" w:cs="Times New Roman"/>
          <w:szCs w:val="28"/>
          <w:lang w:eastAsia="ru-RU"/>
        </w:rPr>
        <w:t>Бериеву</w:t>
      </w:r>
      <w:proofErr w:type="spellEnd"/>
      <w:r w:rsidRPr="00A00607">
        <w:rPr>
          <w:rFonts w:eastAsia="Times New Roman" w:cs="Times New Roman"/>
          <w:szCs w:val="28"/>
          <w:lang w:eastAsia="ru-RU"/>
        </w:rPr>
        <w:t>/.</w:t>
      </w:r>
    </w:p>
    <w:p w:rsidR="00A00607" w:rsidRPr="00A00607" w:rsidRDefault="00A00607" w:rsidP="00A00607">
      <w:pPr>
        <w:spacing w:after="0"/>
        <w:ind w:left="-284" w:right="-142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        6. Настоящее постановление вступает в законную силу после ее официального опубликования.</w:t>
      </w:r>
    </w:p>
    <w:p w:rsidR="00F12C76" w:rsidRDefault="00A00607" w:rsidP="00A0060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        7. Настоящее постановление опубликовать в газете «Наше время» разместить на официальном сайте </w:t>
      </w:r>
      <w:r w:rsidRPr="00A00607">
        <w:rPr>
          <w:rFonts w:eastAsia="Times New Roman" w:cs="Times New Roman"/>
          <w:szCs w:val="28"/>
          <w:lang w:val="en-US" w:eastAsia="ru-RU"/>
        </w:rPr>
        <w:t>www</w:t>
      </w:r>
      <w:r w:rsidRPr="00A00607">
        <w:rPr>
          <w:rFonts w:eastAsia="Times New Roman" w:cs="Times New Roman"/>
          <w:szCs w:val="28"/>
          <w:lang w:eastAsia="ru-RU"/>
        </w:rPr>
        <w:t>.</w:t>
      </w:r>
      <w:proofErr w:type="spellStart"/>
      <w:r w:rsidRPr="00A00607">
        <w:rPr>
          <w:rFonts w:eastAsia="Times New Roman" w:cs="Times New Roman"/>
          <w:szCs w:val="28"/>
          <w:lang w:val="en-US" w:eastAsia="ru-RU"/>
        </w:rPr>
        <w:t>chernishev</w:t>
      </w:r>
      <w:proofErr w:type="spellEnd"/>
      <w:r w:rsidRPr="00A00607">
        <w:rPr>
          <w:rFonts w:eastAsia="Times New Roman" w:cs="Times New Roman"/>
          <w:szCs w:val="28"/>
          <w:lang w:eastAsia="ru-RU"/>
        </w:rPr>
        <w:t>.75.</w:t>
      </w:r>
      <w:proofErr w:type="spellStart"/>
      <w:r w:rsidRPr="00A00607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A00607">
        <w:rPr>
          <w:rFonts w:eastAsia="Times New Roman" w:cs="Times New Roman"/>
          <w:szCs w:val="28"/>
          <w:lang w:eastAsia="ru-RU"/>
        </w:rPr>
        <w:t xml:space="preserve"> в разделе Документы.</w:t>
      </w:r>
    </w:p>
    <w:p w:rsidR="00A00607" w:rsidRDefault="00A00607" w:rsidP="00A00607">
      <w:pPr>
        <w:spacing w:after="0" w:line="240" w:lineRule="atLeast"/>
        <w:rPr>
          <w:szCs w:val="28"/>
        </w:rPr>
      </w:pPr>
    </w:p>
    <w:p w:rsidR="00A00607" w:rsidRPr="00E8157C" w:rsidRDefault="00A00607" w:rsidP="00A00607">
      <w:pPr>
        <w:spacing w:after="0" w:line="240" w:lineRule="atLeast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</w:t>
      </w:r>
      <w:r w:rsidRPr="00E8157C">
        <w:rPr>
          <w:szCs w:val="28"/>
        </w:rPr>
        <w:t xml:space="preserve"> муниципального района </w:t>
      </w:r>
    </w:p>
    <w:p w:rsidR="00A00607" w:rsidRDefault="00A00607" w:rsidP="00A00607">
      <w:pPr>
        <w:spacing w:after="0"/>
        <w:jc w:val="both"/>
      </w:pPr>
      <w:r w:rsidRPr="00E8157C">
        <w:rPr>
          <w:szCs w:val="28"/>
        </w:rPr>
        <w:t xml:space="preserve">«Чернышевский </w:t>
      </w:r>
      <w:proofErr w:type="gramStart"/>
      <w:r w:rsidRPr="00E8157C">
        <w:rPr>
          <w:szCs w:val="28"/>
        </w:rPr>
        <w:t xml:space="preserve">район»   </w:t>
      </w:r>
      <w:proofErr w:type="gramEnd"/>
      <w:r w:rsidRPr="00E8157C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Л.И. Вологдина</w:t>
      </w:r>
      <w:r w:rsidRPr="00E8157C">
        <w:rPr>
          <w:szCs w:val="28"/>
        </w:rPr>
        <w:t xml:space="preserve">    </w:t>
      </w:r>
    </w:p>
    <w:p w:rsidR="00A00607" w:rsidRDefault="00A00607" w:rsidP="00A00607">
      <w:pPr>
        <w:spacing w:after="0"/>
        <w:ind w:firstLine="709"/>
        <w:jc w:val="both"/>
        <w:sectPr w:rsidR="00A00607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lastRenderedPageBreak/>
        <w:t xml:space="preserve">  Приложение №1 к           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постановлению администрации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Чернышевского муниципального округа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>Забайкальского края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u w:val="single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от 08 </w:t>
      </w:r>
      <w:proofErr w:type="gramStart"/>
      <w:r w:rsidRPr="00A00607">
        <w:rPr>
          <w:rFonts w:eastAsia="Times New Roman" w:cs="Times New Roman"/>
          <w:szCs w:val="28"/>
          <w:lang w:eastAsia="ru-RU"/>
        </w:rPr>
        <w:t>декабря  2025</w:t>
      </w:r>
      <w:proofErr w:type="gramEnd"/>
      <w:r w:rsidRPr="00A00607">
        <w:rPr>
          <w:rFonts w:eastAsia="Times New Roman" w:cs="Times New Roman"/>
          <w:szCs w:val="28"/>
          <w:lang w:eastAsia="ru-RU"/>
        </w:rPr>
        <w:t xml:space="preserve"> года  №  55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b/>
          <w:szCs w:val="28"/>
          <w:lang w:eastAsia="ru-RU"/>
        </w:rPr>
      </w:pPr>
    </w:p>
    <w:p w:rsidR="00A00607" w:rsidRPr="00A00607" w:rsidRDefault="00A00607" w:rsidP="00A0060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b/>
          <w:szCs w:val="28"/>
          <w:lang w:eastAsia="ru-RU"/>
        </w:rPr>
        <w:t xml:space="preserve"> Фонд оплаты труда на 2025 год по главным распорядителям бюджетных средств муниципального района «Чернышевский район»</w:t>
      </w:r>
    </w:p>
    <w:p w:rsidR="00A00607" w:rsidRPr="00A00607" w:rsidRDefault="00A00607" w:rsidP="00A00607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119"/>
      </w:tblGrid>
      <w:tr w:rsidR="00A00607" w:rsidRPr="00A00607" w:rsidTr="00036FC3">
        <w:trPr>
          <w:trHeight w:val="661"/>
        </w:trPr>
        <w:tc>
          <w:tcPr>
            <w:tcW w:w="6345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19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ФОТ на 2025 год (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тыс.руб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</w:tr>
      <w:tr w:rsidR="00A00607" w:rsidRPr="00A00607" w:rsidTr="00036FC3">
        <w:trPr>
          <w:trHeight w:val="354"/>
        </w:trPr>
        <w:tc>
          <w:tcPr>
            <w:tcW w:w="6345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района «Чернышевский район»</w:t>
            </w:r>
          </w:p>
        </w:tc>
        <w:tc>
          <w:tcPr>
            <w:tcW w:w="3119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00607">
              <w:rPr>
                <w:rFonts w:eastAsia="Times New Roman" w:cs="Times New Roman"/>
                <w:szCs w:val="28"/>
                <w:lang w:val="en-US" w:eastAsia="ru-RU"/>
              </w:rPr>
              <w:t>54</w:t>
            </w:r>
            <w:r w:rsidRPr="00A0060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00607">
              <w:rPr>
                <w:rFonts w:eastAsia="Times New Roman" w:cs="Times New Roman"/>
                <w:szCs w:val="28"/>
                <w:lang w:val="en-US" w:eastAsia="ru-RU"/>
              </w:rPr>
              <w:t>799</w:t>
            </w:r>
            <w:r w:rsidRPr="00A00607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A00607">
              <w:rPr>
                <w:rFonts w:eastAsia="Times New Roman" w:cs="Times New Roman"/>
                <w:szCs w:val="28"/>
                <w:lang w:val="en-US" w:eastAsia="ru-RU"/>
              </w:rPr>
              <w:t>6</w:t>
            </w:r>
            <w:r w:rsidRPr="00A00607">
              <w:rPr>
                <w:rFonts w:eastAsia="Times New Roman" w:cs="Times New Roman"/>
                <w:szCs w:val="28"/>
                <w:lang w:eastAsia="ru-RU"/>
              </w:rPr>
              <w:t xml:space="preserve">0 </w:t>
            </w:r>
          </w:p>
        </w:tc>
      </w:tr>
      <w:tr w:rsidR="00A00607" w:rsidRPr="00A00607" w:rsidTr="00036FC3">
        <w:trPr>
          <w:trHeight w:val="323"/>
        </w:trPr>
        <w:tc>
          <w:tcPr>
            <w:tcW w:w="6345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Комитет культуры и спорта администрации муниципального района «Чернышевский район»</w:t>
            </w:r>
          </w:p>
        </w:tc>
        <w:tc>
          <w:tcPr>
            <w:tcW w:w="3119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124 379,00</w:t>
            </w:r>
          </w:p>
        </w:tc>
      </w:tr>
      <w:tr w:rsidR="00A00607" w:rsidRPr="00A00607" w:rsidTr="00036FC3">
        <w:trPr>
          <w:trHeight w:val="323"/>
        </w:trPr>
        <w:tc>
          <w:tcPr>
            <w:tcW w:w="6345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Комитет образования и молодежной политики администрации муниципального района «Чернышевский район»</w:t>
            </w:r>
          </w:p>
        </w:tc>
        <w:tc>
          <w:tcPr>
            <w:tcW w:w="3119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285 415,60</w:t>
            </w:r>
          </w:p>
        </w:tc>
      </w:tr>
      <w:tr w:rsidR="00A00607" w:rsidRPr="00A00607" w:rsidTr="00036FC3">
        <w:trPr>
          <w:trHeight w:val="323"/>
        </w:trPr>
        <w:tc>
          <w:tcPr>
            <w:tcW w:w="6345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Комитет по финансам администрации муниципального района «Чернышевский район»</w:t>
            </w:r>
          </w:p>
        </w:tc>
        <w:tc>
          <w:tcPr>
            <w:tcW w:w="3119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13 025,10</w:t>
            </w:r>
          </w:p>
        </w:tc>
      </w:tr>
      <w:tr w:rsidR="00A00607" w:rsidRPr="00A00607" w:rsidTr="00036FC3">
        <w:trPr>
          <w:trHeight w:val="661"/>
        </w:trPr>
        <w:tc>
          <w:tcPr>
            <w:tcW w:w="6345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b/>
                <w:szCs w:val="28"/>
                <w:lang w:eastAsia="ru-RU"/>
              </w:rPr>
              <w:t>ИТОГО ПО УЧРЕЖДЕНИЯМ</w:t>
            </w:r>
          </w:p>
        </w:tc>
        <w:tc>
          <w:tcPr>
            <w:tcW w:w="3119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b/>
                <w:szCs w:val="28"/>
                <w:lang w:eastAsia="ru-RU"/>
              </w:rPr>
              <w:t>477 619,30</w:t>
            </w:r>
          </w:p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val="en-US" w:eastAsia="ru-RU"/>
        </w:rPr>
      </w:pPr>
      <w:r w:rsidRPr="00A00607">
        <w:rPr>
          <w:rFonts w:eastAsia="Times New Roman" w:cs="Times New Roman"/>
          <w:szCs w:val="28"/>
          <w:lang w:eastAsia="ru-RU"/>
        </w:rPr>
        <w:br w:type="page"/>
      </w:r>
      <w:r w:rsidRPr="00A00607">
        <w:rPr>
          <w:rFonts w:eastAsia="Times New Roman" w:cs="Times New Roman"/>
          <w:szCs w:val="28"/>
          <w:lang w:eastAsia="ru-RU"/>
        </w:rPr>
        <w:lastRenderedPageBreak/>
        <w:t xml:space="preserve">Приложение №2 к           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постановлению администрации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Чернышевского муниципального округа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>Забайкальского края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A00607">
        <w:rPr>
          <w:rFonts w:eastAsia="Times New Roman" w:cs="Times New Roman"/>
          <w:szCs w:val="28"/>
          <w:lang w:eastAsia="ru-RU"/>
        </w:rPr>
        <w:t xml:space="preserve">от 08 </w:t>
      </w:r>
      <w:proofErr w:type="gramStart"/>
      <w:r w:rsidRPr="00A00607">
        <w:rPr>
          <w:rFonts w:eastAsia="Times New Roman" w:cs="Times New Roman"/>
          <w:szCs w:val="28"/>
          <w:lang w:eastAsia="ru-RU"/>
        </w:rPr>
        <w:t>декабря  2025</w:t>
      </w:r>
      <w:proofErr w:type="gramEnd"/>
      <w:r w:rsidRPr="00A00607">
        <w:rPr>
          <w:rFonts w:eastAsia="Times New Roman" w:cs="Times New Roman"/>
          <w:szCs w:val="28"/>
          <w:lang w:eastAsia="ru-RU"/>
        </w:rPr>
        <w:t xml:space="preserve"> года  № 55    </w:t>
      </w: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A00607" w:rsidRPr="00A00607" w:rsidRDefault="00A00607" w:rsidP="00A00607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:rsidR="00A00607" w:rsidRPr="00A00607" w:rsidRDefault="00A00607" w:rsidP="00A0060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00607">
        <w:rPr>
          <w:rFonts w:eastAsia="Times New Roman" w:cs="Times New Roman"/>
          <w:b/>
          <w:szCs w:val="28"/>
          <w:lang w:eastAsia="ru-RU"/>
        </w:rPr>
        <w:t xml:space="preserve"> Фонд оплаты труда на 2025 </w:t>
      </w:r>
      <w:proofErr w:type="gramStart"/>
      <w:r w:rsidRPr="00A00607">
        <w:rPr>
          <w:rFonts w:eastAsia="Times New Roman" w:cs="Times New Roman"/>
          <w:b/>
          <w:szCs w:val="28"/>
          <w:lang w:eastAsia="ru-RU"/>
        </w:rPr>
        <w:t>год  по</w:t>
      </w:r>
      <w:proofErr w:type="gramEnd"/>
      <w:r w:rsidRPr="00A00607">
        <w:rPr>
          <w:rFonts w:eastAsia="Times New Roman" w:cs="Times New Roman"/>
          <w:b/>
          <w:szCs w:val="28"/>
          <w:lang w:eastAsia="ru-RU"/>
        </w:rPr>
        <w:t xml:space="preserve"> городским и сельским поселениям муниципального района «Чернышевский район»</w:t>
      </w:r>
    </w:p>
    <w:p w:rsidR="00A00607" w:rsidRPr="00A00607" w:rsidRDefault="00A00607" w:rsidP="00A00607">
      <w:pPr>
        <w:spacing w:after="0"/>
        <w:ind w:firstLine="708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6"/>
        <w:gridCol w:w="2562"/>
      </w:tblGrid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b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2572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b/>
                <w:szCs w:val="28"/>
                <w:lang w:eastAsia="ru-RU"/>
              </w:rPr>
              <w:t>ФОТ на 2025 год (</w:t>
            </w:r>
            <w:proofErr w:type="spellStart"/>
            <w:r w:rsidRPr="00A00607">
              <w:rPr>
                <w:rFonts w:eastAsia="Times New Roman" w:cs="Times New Roman"/>
                <w:b/>
                <w:szCs w:val="28"/>
                <w:lang w:eastAsia="ru-RU"/>
              </w:rPr>
              <w:t>тыс.руб</w:t>
            </w:r>
            <w:proofErr w:type="spellEnd"/>
            <w:r w:rsidRPr="00A00607">
              <w:rPr>
                <w:rFonts w:eastAsia="Times New Roman" w:cs="Times New Roman"/>
                <w:b/>
                <w:szCs w:val="28"/>
                <w:lang w:eastAsia="ru-RU"/>
              </w:rPr>
              <w:t>.)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572" w:type="dxa"/>
          </w:tcPr>
          <w:p w:rsidR="00A00607" w:rsidRPr="00A00607" w:rsidRDefault="00A00607" w:rsidP="00A00607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 xml:space="preserve">               2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городского поселения «Аксеново-Зиловское»</w:t>
            </w:r>
          </w:p>
        </w:tc>
        <w:tc>
          <w:tcPr>
            <w:tcW w:w="2572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15 280,80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городского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Букачачинское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>8 388,70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городского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Жирекенское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>13 274,50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городского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Чернышевское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>27 162,90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Алеурское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5 845,70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Байгульское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6 971,70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Бушулейское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2 300,80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Гаурское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6 748,90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Икшицкое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2 759,40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«Комсомольское»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8 918,20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Курлыченское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2 565,60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Мильгидунское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5 802,10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Новоильинское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6 391,30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Новооловское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4 654,00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Старооловское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7 552,90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Укурейское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5 223,00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Урюмское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5 823,30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szCs w:val="28"/>
                <w:lang w:eastAsia="ru-RU"/>
              </w:rPr>
              <w:t>Администрация сельского поселения «</w:t>
            </w:r>
            <w:proofErr w:type="spellStart"/>
            <w:r w:rsidRPr="00A00607">
              <w:rPr>
                <w:rFonts w:eastAsia="Times New Roman" w:cs="Times New Roman"/>
                <w:szCs w:val="28"/>
                <w:lang w:eastAsia="ru-RU"/>
              </w:rPr>
              <w:t>Утанское</w:t>
            </w:r>
            <w:proofErr w:type="spellEnd"/>
            <w:r w:rsidRPr="00A0060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572" w:type="dxa"/>
            <w:vAlign w:val="bottom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8 989,70</w:t>
            </w:r>
          </w:p>
        </w:tc>
      </w:tr>
      <w:tr w:rsidR="00A00607" w:rsidRPr="00A00607" w:rsidTr="00036FC3">
        <w:trPr>
          <w:jc w:val="center"/>
        </w:trPr>
        <w:tc>
          <w:tcPr>
            <w:tcW w:w="7110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b/>
                <w:szCs w:val="28"/>
                <w:lang w:eastAsia="ru-RU"/>
              </w:rPr>
              <w:t>ИТОГО ПО ПОСЕЛЕНИЯМ</w:t>
            </w:r>
          </w:p>
        </w:tc>
        <w:tc>
          <w:tcPr>
            <w:tcW w:w="2572" w:type="dxa"/>
          </w:tcPr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00607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  144 653,50</w:t>
            </w:r>
          </w:p>
          <w:p w:rsidR="00A00607" w:rsidRPr="00A00607" w:rsidRDefault="00A00607" w:rsidP="00A0060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:rsidR="00A00607" w:rsidRPr="00A00607" w:rsidRDefault="00A00607" w:rsidP="00A00607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A00607" w:rsidRPr="00A00607" w:rsidRDefault="00A00607" w:rsidP="00A00607">
      <w:pPr>
        <w:spacing w:after="0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00607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:rsidR="00A00607" w:rsidRDefault="00A00607" w:rsidP="00A00607">
      <w:pPr>
        <w:spacing w:after="0"/>
        <w:ind w:firstLine="709"/>
        <w:jc w:val="both"/>
      </w:pPr>
      <w:bookmarkStart w:id="0" w:name="_GoBack"/>
      <w:bookmarkEnd w:id="0"/>
    </w:p>
    <w:sectPr w:rsidR="00A00607" w:rsidSect="000A35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8242FF"/>
    <w:rsid w:val="00870751"/>
    <w:rsid w:val="00922C48"/>
    <w:rsid w:val="009574CF"/>
    <w:rsid w:val="00A00607"/>
    <w:rsid w:val="00B915B7"/>
    <w:rsid w:val="00BB3208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2025-11-05T00:40:00Z</dcterms:created>
  <dcterms:modified xsi:type="dcterms:W3CDTF">2025-12-08T06:56:00Z</dcterms:modified>
</cp:coreProperties>
</file>