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43B" w:rsidRDefault="0031043B" w:rsidP="0031043B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АДМИНИСТРАЦИЯ ЧЕРНЫШЕВСКОГО</w:t>
      </w:r>
    </w:p>
    <w:p w:rsidR="0031043B" w:rsidRDefault="0031043B" w:rsidP="0031043B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МУНИЦИПАЛЬНОГО ОКРУГА </w:t>
      </w:r>
    </w:p>
    <w:p w:rsidR="002020A4" w:rsidRPr="0031043B" w:rsidRDefault="0031043B" w:rsidP="0031043B">
      <w:pPr>
        <w:keepNext/>
        <w:spacing w:after="0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ЗАБАЙКАЛЬСКОГО КРАЯ</w:t>
      </w: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31043B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01 декабря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2025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51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31043B" w:rsidRDefault="0031043B" w:rsidP="003104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Устава муниципального бюджетного учреждения «Физкультурно-оздоровительного комплекса «Багульник»».</w:t>
      </w:r>
    </w:p>
    <w:p w:rsidR="002020A4" w:rsidRPr="002020A4" w:rsidRDefault="002020A4" w:rsidP="002020A4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31043B" w:rsidRPr="0031043B" w:rsidRDefault="0031043B" w:rsidP="0031043B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1043B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Чернышевского муниципального округа от  20.11.2025 года № 23</w:t>
      </w:r>
      <w:r w:rsidRPr="0031043B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«</w:t>
      </w:r>
      <w:r w:rsidRPr="0031043B">
        <w:rPr>
          <w:rFonts w:ascii="Times New Roman" w:hAnsi="Times New Roman" w:cs="Times New Roman"/>
          <w:sz w:val="27"/>
          <w:szCs w:val="27"/>
        </w:rPr>
        <w:t xml:space="preserve">Об утверждении Порядка создания, реорганизации и ликвидации муниципальных учреждений, изменения типа существующих муниципальных учреждений, а также утверждения их уставов внесения в них изменений», руководствуясь ст. 25 Устава муниципального района «Чернышевский район» администрации Чернышевского муниципального округа </w:t>
      </w:r>
      <w:r w:rsidRPr="0031043B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31043B" w:rsidRPr="0031043B" w:rsidRDefault="0031043B" w:rsidP="0031043B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1043B">
        <w:rPr>
          <w:rFonts w:ascii="Times New Roman" w:hAnsi="Times New Roman" w:cs="Times New Roman"/>
          <w:sz w:val="27"/>
          <w:szCs w:val="27"/>
        </w:rPr>
        <w:t>1.Утвердить Устав муниципального бюджетного учреждения «Физкультурно-оздоровительного комплекса «Багульник»» (прилагается).</w:t>
      </w:r>
    </w:p>
    <w:p w:rsidR="0031043B" w:rsidRPr="0031043B" w:rsidRDefault="0031043B" w:rsidP="0031043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1043B">
        <w:rPr>
          <w:rFonts w:ascii="Times New Roman" w:hAnsi="Times New Roman" w:cs="Times New Roman"/>
          <w:sz w:val="27"/>
          <w:szCs w:val="27"/>
        </w:rPr>
        <w:t xml:space="preserve">Юридический адрес: 673497, Забайкальский край, Чернышевский муниципальный округ, </w:t>
      </w:r>
      <w:proofErr w:type="spellStart"/>
      <w:r w:rsidRPr="0031043B">
        <w:rPr>
          <w:rFonts w:ascii="Times New Roman" w:hAnsi="Times New Roman" w:cs="Times New Roman"/>
          <w:sz w:val="27"/>
          <w:szCs w:val="27"/>
        </w:rPr>
        <w:t>пгт</w:t>
      </w:r>
      <w:proofErr w:type="spellEnd"/>
      <w:r w:rsidRPr="0031043B">
        <w:rPr>
          <w:rFonts w:ascii="Times New Roman" w:hAnsi="Times New Roman" w:cs="Times New Roman"/>
          <w:sz w:val="27"/>
          <w:szCs w:val="27"/>
        </w:rPr>
        <w:t>. Аксеново-Зиловское, ул. Южная, д. 4.</w:t>
      </w:r>
    </w:p>
    <w:p w:rsidR="0031043B" w:rsidRPr="0031043B" w:rsidRDefault="0031043B" w:rsidP="0031043B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1043B">
        <w:rPr>
          <w:rFonts w:ascii="Times New Roman" w:hAnsi="Times New Roman" w:cs="Times New Roman"/>
          <w:sz w:val="27"/>
          <w:szCs w:val="27"/>
        </w:rPr>
        <w:t xml:space="preserve">2.Постановление администрации муниципального района «Чернышевский район» от 18 </w:t>
      </w:r>
      <w:proofErr w:type="gramStart"/>
      <w:r w:rsidRPr="0031043B">
        <w:rPr>
          <w:rFonts w:ascii="Times New Roman" w:hAnsi="Times New Roman" w:cs="Times New Roman"/>
          <w:sz w:val="27"/>
          <w:szCs w:val="27"/>
        </w:rPr>
        <w:t>марта  2015</w:t>
      </w:r>
      <w:proofErr w:type="gramEnd"/>
      <w:r w:rsidRPr="0031043B">
        <w:rPr>
          <w:rFonts w:ascii="Times New Roman" w:hAnsi="Times New Roman" w:cs="Times New Roman"/>
          <w:sz w:val="27"/>
          <w:szCs w:val="27"/>
        </w:rPr>
        <w:t xml:space="preserve"> года № 282 «Об утверждении Устава муниципального бюджетного учреждения «Физкультурно-оздоровительного комплекса «Багульник»»», признать утратившим силу.</w:t>
      </w:r>
    </w:p>
    <w:p w:rsidR="0031043B" w:rsidRPr="0031043B" w:rsidRDefault="0031043B" w:rsidP="0031043B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1043B">
        <w:rPr>
          <w:rFonts w:ascii="Times New Roman" w:hAnsi="Times New Roman" w:cs="Times New Roman"/>
          <w:sz w:val="27"/>
          <w:szCs w:val="27"/>
        </w:rPr>
        <w:t xml:space="preserve">3. Государственную регистрацию Устава муниципального бюджетного учреждения «Физкультурно-оздоровительного </w:t>
      </w:r>
      <w:proofErr w:type="spellStart"/>
      <w:proofErr w:type="gramStart"/>
      <w:r w:rsidRPr="0031043B">
        <w:rPr>
          <w:rFonts w:ascii="Times New Roman" w:hAnsi="Times New Roman" w:cs="Times New Roman"/>
          <w:sz w:val="27"/>
          <w:szCs w:val="27"/>
        </w:rPr>
        <w:t>комплекса«</w:t>
      </w:r>
      <w:proofErr w:type="gramEnd"/>
      <w:r w:rsidRPr="0031043B">
        <w:rPr>
          <w:rFonts w:ascii="Times New Roman" w:hAnsi="Times New Roman" w:cs="Times New Roman"/>
          <w:sz w:val="27"/>
          <w:szCs w:val="27"/>
        </w:rPr>
        <w:t>Багульник</w:t>
      </w:r>
      <w:proofErr w:type="spellEnd"/>
      <w:r w:rsidRPr="0031043B">
        <w:rPr>
          <w:rFonts w:ascii="Times New Roman" w:hAnsi="Times New Roman" w:cs="Times New Roman"/>
          <w:sz w:val="27"/>
          <w:szCs w:val="27"/>
        </w:rPr>
        <w:t>»» в регистрирующем органе возложить на директора муниципального бюджетного учреждения «Физкультурно-оздоровительного комплекса «Багульник»»  Никитина Анатолия Викторовича.</w:t>
      </w:r>
    </w:p>
    <w:p w:rsidR="0031043B" w:rsidRPr="0031043B" w:rsidRDefault="0031043B" w:rsidP="0031043B">
      <w:pPr>
        <w:pStyle w:val="a3"/>
        <w:tabs>
          <w:tab w:val="left" w:pos="3855"/>
        </w:tabs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31043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4.Настоящее постановление опубликовать на официальном сайте администрации Чернышевского муниципального округа </w:t>
      </w:r>
      <w:hyperlink r:id="rId5" w:history="1">
        <w:r w:rsidRPr="0031043B">
          <w:rPr>
            <w:rStyle w:val="a4"/>
            <w:rFonts w:ascii="Times New Roman" w:eastAsia="Calibri" w:hAnsi="Times New Roman" w:cs="Times New Roman"/>
            <w:sz w:val="27"/>
            <w:szCs w:val="27"/>
            <w:lang w:val="en-US" w:eastAsia="en-US"/>
          </w:rPr>
          <w:t>www</w:t>
        </w:r>
        <w:r w:rsidRPr="0031043B">
          <w:rPr>
            <w:rStyle w:val="a4"/>
            <w:rFonts w:ascii="Times New Roman" w:eastAsia="Calibri" w:hAnsi="Times New Roman" w:cs="Times New Roman"/>
            <w:sz w:val="27"/>
            <w:szCs w:val="27"/>
            <w:lang w:eastAsia="en-US"/>
          </w:rPr>
          <w:t>.</w:t>
        </w:r>
        <w:proofErr w:type="spellStart"/>
        <w:r w:rsidRPr="0031043B">
          <w:rPr>
            <w:rStyle w:val="a4"/>
            <w:rFonts w:ascii="Times New Roman" w:eastAsia="Calibri" w:hAnsi="Times New Roman" w:cs="Times New Roman"/>
            <w:sz w:val="27"/>
            <w:szCs w:val="27"/>
            <w:lang w:val="en-US" w:eastAsia="en-US"/>
          </w:rPr>
          <w:t>chernishev</w:t>
        </w:r>
        <w:proofErr w:type="spellEnd"/>
        <w:r w:rsidRPr="0031043B">
          <w:rPr>
            <w:rStyle w:val="a4"/>
            <w:rFonts w:ascii="Times New Roman" w:eastAsia="Calibri" w:hAnsi="Times New Roman" w:cs="Times New Roman"/>
            <w:sz w:val="27"/>
            <w:szCs w:val="27"/>
            <w:lang w:eastAsia="en-US"/>
          </w:rPr>
          <w:t>.75.</w:t>
        </w:r>
        <w:proofErr w:type="spellStart"/>
        <w:r w:rsidRPr="0031043B">
          <w:rPr>
            <w:rStyle w:val="a4"/>
            <w:rFonts w:ascii="Times New Roman" w:eastAsia="Calibri" w:hAnsi="Times New Roman" w:cs="Times New Roman"/>
            <w:sz w:val="27"/>
            <w:szCs w:val="27"/>
            <w:lang w:val="en-US" w:eastAsia="en-US"/>
          </w:rPr>
          <w:t>ru</w:t>
        </w:r>
        <w:proofErr w:type="spellEnd"/>
      </w:hyperlink>
      <w:r w:rsidRPr="0031043B">
        <w:rPr>
          <w:rFonts w:ascii="Times New Roman" w:eastAsia="Calibri" w:hAnsi="Times New Roman" w:cs="Times New Roman"/>
          <w:sz w:val="27"/>
          <w:szCs w:val="27"/>
          <w:lang w:eastAsia="en-US"/>
        </w:rPr>
        <w:t>, в разделе Документы.</w:t>
      </w:r>
    </w:p>
    <w:p w:rsidR="0031043B" w:rsidRPr="0031043B" w:rsidRDefault="0031043B" w:rsidP="0031043B">
      <w:pPr>
        <w:tabs>
          <w:tab w:val="left" w:pos="3855"/>
        </w:tabs>
        <w:spacing w:after="0"/>
        <w:ind w:firstLine="708"/>
        <w:jc w:val="both"/>
        <w:rPr>
          <w:rFonts w:eastAsia="Calibri" w:cs="Times New Roman"/>
          <w:sz w:val="27"/>
          <w:szCs w:val="27"/>
        </w:rPr>
      </w:pPr>
      <w:r w:rsidRPr="0031043B">
        <w:rPr>
          <w:rFonts w:eastAsia="Calibri" w:cs="Times New Roman"/>
          <w:sz w:val="27"/>
          <w:szCs w:val="27"/>
        </w:rPr>
        <w:t>5. Настоящее постановление вступает в силу с момента его подписания.</w:t>
      </w:r>
    </w:p>
    <w:p w:rsidR="0031043B" w:rsidRPr="0031043B" w:rsidRDefault="0031043B" w:rsidP="0031043B">
      <w:pPr>
        <w:tabs>
          <w:tab w:val="left" w:pos="3855"/>
        </w:tabs>
        <w:spacing w:after="0"/>
        <w:ind w:firstLine="708"/>
        <w:jc w:val="both"/>
        <w:rPr>
          <w:rFonts w:eastAsia="Calibri" w:cs="Times New Roman"/>
          <w:sz w:val="27"/>
          <w:szCs w:val="27"/>
        </w:rPr>
      </w:pPr>
      <w:r w:rsidRPr="0031043B">
        <w:rPr>
          <w:rFonts w:eastAsia="Calibri" w:cs="Times New Roman"/>
          <w:sz w:val="27"/>
          <w:szCs w:val="27"/>
        </w:rPr>
        <w:t xml:space="preserve">6. Контроль за исполнение настоящего постановления возложить на директора </w:t>
      </w:r>
      <w:r w:rsidRPr="0031043B">
        <w:rPr>
          <w:rFonts w:cs="Times New Roman"/>
          <w:sz w:val="27"/>
          <w:szCs w:val="27"/>
        </w:rPr>
        <w:t xml:space="preserve">муниципального бюджетного учреждения «Физкультурно-оздоровительного комплекса «Багульник»» </w:t>
      </w:r>
      <w:r w:rsidRPr="0031043B">
        <w:rPr>
          <w:rFonts w:eastAsia="Calibri" w:cs="Times New Roman"/>
          <w:sz w:val="27"/>
          <w:szCs w:val="27"/>
        </w:rPr>
        <w:t xml:space="preserve">Никитина А.В. </w:t>
      </w:r>
    </w:p>
    <w:p w:rsidR="0031043B" w:rsidRPr="0031043B" w:rsidRDefault="0031043B" w:rsidP="0031043B">
      <w:pPr>
        <w:tabs>
          <w:tab w:val="left" w:pos="3855"/>
        </w:tabs>
        <w:spacing w:after="0"/>
        <w:jc w:val="both"/>
        <w:rPr>
          <w:rFonts w:eastAsia="Calibri" w:cs="Times New Roman"/>
          <w:szCs w:val="28"/>
        </w:rPr>
      </w:pPr>
    </w:p>
    <w:p w:rsidR="0031043B" w:rsidRDefault="0031043B" w:rsidP="00310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 администрации муниципального</w:t>
      </w:r>
    </w:p>
    <w:p w:rsidR="002020A4" w:rsidRPr="002020A4" w:rsidRDefault="0031043B" w:rsidP="0031043B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cs="Times New Roman"/>
          <w:szCs w:val="28"/>
        </w:rPr>
        <w:t xml:space="preserve"> района «Чернышевский </w:t>
      </w:r>
      <w:proofErr w:type="gramStart"/>
      <w:r>
        <w:rPr>
          <w:rFonts w:cs="Times New Roman"/>
          <w:szCs w:val="28"/>
        </w:rPr>
        <w:t>район»   </w:t>
      </w:r>
      <w:proofErr w:type="gramEnd"/>
      <w:r>
        <w:rPr>
          <w:rFonts w:cs="Times New Roman"/>
          <w:szCs w:val="28"/>
        </w:rPr>
        <w:t>                                          Л.И. Вологдина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664"/>
      </w:tblGrid>
      <w:tr w:rsidR="0031043B" w:rsidRPr="00696A44" w:rsidTr="00117476">
        <w:tc>
          <w:tcPr>
            <w:tcW w:w="4785" w:type="dxa"/>
          </w:tcPr>
          <w:p w:rsidR="0031043B" w:rsidRPr="00696A44" w:rsidRDefault="0031043B" w:rsidP="00117476">
            <w:pPr>
              <w:tabs>
                <w:tab w:val="left" w:pos="2835"/>
              </w:tabs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696A44">
              <w:rPr>
                <w:rFonts w:eastAsia="Times New Roman" w:cs="Times New Roman"/>
                <w:szCs w:val="28"/>
              </w:rPr>
              <w:lastRenderedPageBreak/>
              <w:t>СОГЛАСОВАНО:</w:t>
            </w:r>
          </w:p>
          <w:p w:rsidR="0031043B" w:rsidRPr="00696A44" w:rsidRDefault="0031043B" w:rsidP="00117476">
            <w:pPr>
              <w:tabs>
                <w:tab w:val="left" w:pos="2835"/>
              </w:tabs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696A44">
              <w:rPr>
                <w:rFonts w:eastAsia="Times New Roman" w:cs="Times New Roman"/>
                <w:szCs w:val="28"/>
              </w:rPr>
              <w:t>Председатель Комитета культуры администрации Чернышевского муниципального округа</w:t>
            </w:r>
          </w:p>
          <w:p w:rsidR="0031043B" w:rsidRDefault="0031043B" w:rsidP="00117476">
            <w:pPr>
              <w:tabs>
                <w:tab w:val="left" w:pos="2835"/>
              </w:tabs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31043B" w:rsidRDefault="0031043B" w:rsidP="00117476">
            <w:pPr>
              <w:tabs>
                <w:tab w:val="left" w:pos="2835"/>
              </w:tabs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31043B" w:rsidRPr="00696A44" w:rsidRDefault="0031043B" w:rsidP="00117476">
            <w:pPr>
              <w:tabs>
                <w:tab w:val="left" w:pos="2835"/>
              </w:tabs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  <w:p w:rsidR="0031043B" w:rsidRPr="00696A44" w:rsidRDefault="0031043B" w:rsidP="00117476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96A44">
              <w:rPr>
                <w:rFonts w:eastAsia="Times New Roman" w:cs="Times New Roman"/>
                <w:szCs w:val="28"/>
              </w:rPr>
              <w:t xml:space="preserve">________________ В.В. </w:t>
            </w:r>
            <w:proofErr w:type="spellStart"/>
            <w:r w:rsidRPr="00696A44">
              <w:rPr>
                <w:rFonts w:eastAsia="Times New Roman" w:cs="Times New Roman"/>
                <w:szCs w:val="28"/>
              </w:rPr>
              <w:t>Паздникова</w:t>
            </w:r>
            <w:proofErr w:type="spellEnd"/>
          </w:p>
        </w:tc>
        <w:tc>
          <w:tcPr>
            <w:tcW w:w="4786" w:type="dxa"/>
          </w:tcPr>
          <w:p w:rsidR="0031043B" w:rsidRPr="00696A44" w:rsidRDefault="0031043B" w:rsidP="00117476">
            <w:pPr>
              <w:tabs>
                <w:tab w:val="left" w:pos="2835"/>
              </w:tabs>
              <w:spacing w:after="0"/>
              <w:jc w:val="right"/>
              <w:rPr>
                <w:rFonts w:eastAsia="Times New Roman" w:cs="Times New Roman"/>
                <w:szCs w:val="28"/>
              </w:rPr>
            </w:pPr>
            <w:r w:rsidRPr="00696A44">
              <w:rPr>
                <w:rFonts w:eastAsia="Times New Roman" w:cs="Times New Roman"/>
                <w:szCs w:val="28"/>
              </w:rPr>
              <w:t>УТВЕРЖДЁН:</w:t>
            </w:r>
          </w:p>
          <w:p w:rsidR="0031043B" w:rsidRPr="00696A44" w:rsidRDefault="0031043B" w:rsidP="00117476">
            <w:pPr>
              <w:tabs>
                <w:tab w:val="left" w:pos="2835"/>
              </w:tabs>
              <w:spacing w:after="0"/>
              <w:jc w:val="right"/>
              <w:rPr>
                <w:rFonts w:eastAsia="Times New Roman" w:cs="Times New Roman"/>
                <w:szCs w:val="28"/>
              </w:rPr>
            </w:pPr>
            <w:r w:rsidRPr="00696A44">
              <w:rPr>
                <w:rFonts w:eastAsia="Times New Roman" w:cs="Times New Roman"/>
                <w:szCs w:val="28"/>
              </w:rPr>
              <w:t>Постановлением администрации Чернышевского муниципального округа</w:t>
            </w:r>
          </w:p>
          <w:p w:rsidR="0031043B" w:rsidRPr="00696A44" w:rsidRDefault="0031043B" w:rsidP="00117476">
            <w:pPr>
              <w:tabs>
                <w:tab w:val="left" w:pos="2835"/>
              </w:tabs>
              <w:spacing w:after="0"/>
              <w:jc w:val="right"/>
              <w:rPr>
                <w:rFonts w:eastAsia="Times New Roman" w:cs="Times New Roman"/>
                <w:szCs w:val="28"/>
              </w:rPr>
            </w:pPr>
            <w:r w:rsidRPr="00696A44">
              <w:rPr>
                <w:rFonts w:eastAsia="Times New Roman" w:cs="Times New Roman"/>
                <w:szCs w:val="28"/>
              </w:rPr>
              <w:t xml:space="preserve">От «01» декабря 2025 </w:t>
            </w:r>
            <w:proofErr w:type="gramStart"/>
            <w:r w:rsidRPr="00696A44">
              <w:rPr>
                <w:rFonts w:eastAsia="Times New Roman" w:cs="Times New Roman"/>
                <w:szCs w:val="28"/>
              </w:rPr>
              <w:t>года  №</w:t>
            </w:r>
            <w:proofErr w:type="gramEnd"/>
            <w:r w:rsidRPr="00696A44"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</w:rPr>
              <w:t>51</w:t>
            </w:r>
            <w:r w:rsidRPr="00696A44">
              <w:rPr>
                <w:rFonts w:eastAsia="Times New Roman" w:cs="Times New Roman"/>
                <w:szCs w:val="28"/>
              </w:rPr>
              <w:t xml:space="preserve"> </w:t>
            </w:r>
            <w:r w:rsidR="00003234">
              <w:rPr>
                <w:rFonts w:eastAsia="Times New Roman" w:cs="Times New Roman"/>
                <w:szCs w:val="28"/>
              </w:rPr>
              <w:br/>
            </w:r>
            <w:proofErr w:type="spellStart"/>
            <w:r w:rsidR="00CE6DE4">
              <w:rPr>
                <w:rFonts w:cs="Times New Roman"/>
                <w:bCs/>
                <w:szCs w:val="28"/>
              </w:rPr>
              <w:t>И.о</w:t>
            </w:r>
            <w:proofErr w:type="spellEnd"/>
            <w:r w:rsidR="00CE6DE4">
              <w:rPr>
                <w:rFonts w:cs="Times New Roman"/>
                <w:bCs/>
                <w:szCs w:val="28"/>
              </w:rPr>
              <w:t xml:space="preserve"> главы</w:t>
            </w:r>
            <w:r w:rsidRPr="00696A44">
              <w:rPr>
                <w:rFonts w:cs="Times New Roman"/>
                <w:bCs/>
                <w:szCs w:val="28"/>
              </w:rPr>
              <w:t> Чернышевского муниципального округа                                            _______________</w:t>
            </w:r>
            <w:proofErr w:type="spellStart"/>
            <w:r w:rsidR="00CE6DE4">
              <w:rPr>
                <w:rFonts w:cs="Times New Roman"/>
                <w:bCs/>
                <w:szCs w:val="28"/>
              </w:rPr>
              <w:t>Л.И.Вологдина</w:t>
            </w:r>
            <w:proofErr w:type="spellEnd"/>
            <w:r w:rsidR="00CE6DE4">
              <w:rPr>
                <w:rFonts w:cs="Times New Roman"/>
                <w:bCs/>
                <w:szCs w:val="28"/>
              </w:rPr>
              <w:t xml:space="preserve"> </w:t>
            </w:r>
          </w:p>
          <w:p w:rsidR="0031043B" w:rsidRPr="00696A44" w:rsidRDefault="0031043B" w:rsidP="00117476">
            <w:pPr>
              <w:spacing w:after="0"/>
              <w:jc w:val="right"/>
              <w:rPr>
                <w:rFonts w:cs="Times New Roman"/>
                <w:szCs w:val="28"/>
              </w:rPr>
            </w:pPr>
          </w:p>
        </w:tc>
      </w:tr>
    </w:tbl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center"/>
        <w:rPr>
          <w:rFonts w:cs="Times New Roman"/>
          <w:b/>
          <w:sz w:val="44"/>
          <w:szCs w:val="44"/>
        </w:rPr>
      </w:pPr>
      <w:r w:rsidRPr="00696A44">
        <w:rPr>
          <w:rFonts w:cs="Times New Roman"/>
          <w:b/>
          <w:sz w:val="44"/>
          <w:szCs w:val="44"/>
        </w:rPr>
        <w:t>УСТАВ</w:t>
      </w:r>
    </w:p>
    <w:p w:rsidR="0031043B" w:rsidRPr="00696A44" w:rsidRDefault="0031043B" w:rsidP="0031043B">
      <w:pPr>
        <w:spacing w:after="0" w:line="360" w:lineRule="auto"/>
        <w:ind w:firstLine="709"/>
        <w:jc w:val="center"/>
        <w:rPr>
          <w:rFonts w:cs="Times New Roman"/>
          <w:sz w:val="44"/>
          <w:szCs w:val="44"/>
        </w:rPr>
      </w:pPr>
      <w:r w:rsidRPr="00696A44">
        <w:rPr>
          <w:rFonts w:cs="Times New Roman"/>
          <w:sz w:val="44"/>
          <w:szCs w:val="44"/>
        </w:rPr>
        <w:t>Муниципального бюджетного учреждение</w:t>
      </w:r>
    </w:p>
    <w:p w:rsidR="0031043B" w:rsidRPr="00696A44" w:rsidRDefault="0031043B" w:rsidP="0031043B">
      <w:pPr>
        <w:spacing w:after="0" w:line="360" w:lineRule="auto"/>
        <w:ind w:firstLine="709"/>
        <w:jc w:val="center"/>
        <w:rPr>
          <w:rFonts w:cs="Times New Roman"/>
          <w:sz w:val="44"/>
          <w:szCs w:val="44"/>
        </w:rPr>
      </w:pPr>
      <w:r w:rsidRPr="00696A44">
        <w:rPr>
          <w:rFonts w:cs="Times New Roman"/>
          <w:sz w:val="44"/>
          <w:szCs w:val="44"/>
        </w:rPr>
        <w:t>«Физкультурно-оздоровительный комплекс</w:t>
      </w:r>
    </w:p>
    <w:p w:rsidR="0031043B" w:rsidRPr="00696A44" w:rsidRDefault="0031043B" w:rsidP="0031043B">
      <w:pPr>
        <w:spacing w:after="0" w:line="360" w:lineRule="auto"/>
        <w:ind w:firstLine="709"/>
        <w:jc w:val="center"/>
        <w:rPr>
          <w:rFonts w:cs="Times New Roman"/>
          <w:sz w:val="44"/>
          <w:szCs w:val="44"/>
        </w:rPr>
      </w:pPr>
      <w:bookmarkStart w:id="0" w:name="_GoBack"/>
      <w:bookmarkEnd w:id="0"/>
      <w:r w:rsidRPr="00696A44">
        <w:rPr>
          <w:rFonts w:cs="Times New Roman"/>
          <w:sz w:val="44"/>
          <w:szCs w:val="44"/>
        </w:rPr>
        <w:t>«Багульник»»</w:t>
      </w: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jc w:val="both"/>
        <w:rPr>
          <w:rFonts w:cs="Times New Roman"/>
          <w:szCs w:val="28"/>
        </w:rPr>
      </w:pPr>
    </w:p>
    <w:p w:rsidR="0031043B" w:rsidRPr="00696A44" w:rsidRDefault="0031043B" w:rsidP="0031043B">
      <w:pPr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2025</w:t>
      </w:r>
    </w:p>
    <w:p w:rsidR="00003234" w:rsidRDefault="00003234" w:rsidP="00003234">
      <w:pPr>
        <w:spacing w:after="0" w:line="360" w:lineRule="auto"/>
        <w:ind w:left="360"/>
        <w:jc w:val="center"/>
        <w:rPr>
          <w:rFonts w:cs="Times New Roman"/>
          <w:b/>
          <w:szCs w:val="28"/>
        </w:rPr>
      </w:pPr>
    </w:p>
    <w:p w:rsidR="0031043B" w:rsidRPr="00003234" w:rsidRDefault="0031043B" w:rsidP="00003234">
      <w:pPr>
        <w:pStyle w:val="a5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003234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Pr="00003234">
        <w:rPr>
          <w:rFonts w:ascii="Times New Roman" w:hAnsi="Times New Roman" w:cs="Times New Roman"/>
          <w:b/>
          <w:szCs w:val="28"/>
        </w:rPr>
        <w:t>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«Физкультурно-оздоровительный комплекс «Багульник»» (далее – Учреждение) является правопреемником Муниципального бюджетного учреждения дополнительного образования «Физкультурно-оздоровительный комплекс «Багульник»», создано на основании постановления администрации муниципального района «Чернышевский район» </w:t>
      </w:r>
      <w:proofErr w:type="gramStart"/>
      <w:r w:rsidRPr="00003234">
        <w:rPr>
          <w:rFonts w:ascii="Times New Roman" w:hAnsi="Times New Roman" w:cs="Times New Roman"/>
          <w:sz w:val="28"/>
          <w:szCs w:val="28"/>
        </w:rPr>
        <w:t>от  15</w:t>
      </w:r>
      <w:proofErr w:type="gramEnd"/>
      <w:r w:rsidRPr="00003234">
        <w:rPr>
          <w:rFonts w:ascii="Times New Roman" w:hAnsi="Times New Roman" w:cs="Times New Roman"/>
          <w:sz w:val="28"/>
          <w:szCs w:val="28"/>
        </w:rPr>
        <w:t xml:space="preserve"> января 2015 года № 36 «О переименовании Муниципального бюджетного учреждения дополнительного образования  «Физкультурно-оздоровительный комплекс «Багульник»».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Полное наименование Учреждения: Муниципальное бюджетное </w:t>
      </w:r>
      <w:proofErr w:type="gramStart"/>
      <w:r w:rsidRPr="00003234">
        <w:rPr>
          <w:rFonts w:ascii="Times New Roman" w:hAnsi="Times New Roman" w:cs="Times New Roman"/>
          <w:sz w:val="28"/>
          <w:szCs w:val="28"/>
        </w:rPr>
        <w:t>учреждение  «</w:t>
      </w:r>
      <w:proofErr w:type="gramEnd"/>
      <w:r w:rsidRPr="00003234">
        <w:rPr>
          <w:rFonts w:ascii="Times New Roman" w:hAnsi="Times New Roman" w:cs="Times New Roman"/>
          <w:sz w:val="28"/>
          <w:szCs w:val="28"/>
        </w:rPr>
        <w:t>Физкультурно-оздоровительный комплекс «Багульник»».</w:t>
      </w: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03234">
        <w:rPr>
          <w:rFonts w:cs="Times New Roman"/>
          <w:szCs w:val="28"/>
        </w:rPr>
        <w:t>Официальное сокращенное наименование Учреждения: МБУ «ФОК «Багульник»».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 Учредителем Учреждения и собственником его имуществом является Чернышевский муниципальный округ. Функции и полномочия Учредителя, Учреждения осуществляет администрация Чернышевского муниципального округа.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 Учреждение находится в ведомственном подчинении Комитета Культуры администрации Чернышевского муниципального округа.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Вышестоящим органом Учреждения является Комитет культуры администрации Чернышевского муниципального округа.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Учреждение является юридическим лицом, обладает обособленным имуществом, имеет самостоятельный баланс, лицевой счет, печать, штампы, бланки со своим наименованием.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Учреждение является некоммерческой организацией – муниципальным учреждением, тип </w:t>
      </w:r>
      <w:proofErr w:type="gramStart"/>
      <w:r w:rsidRPr="00003234">
        <w:rPr>
          <w:rFonts w:ascii="Times New Roman" w:hAnsi="Times New Roman" w:cs="Times New Roman"/>
          <w:sz w:val="28"/>
          <w:szCs w:val="28"/>
        </w:rPr>
        <w:t>–  бюджетное</w:t>
      </w:r>
      <w:proofErr w:type="gramEnd"/>
      <w:r w:rsidRPr="00003234">
        <w:rPr>
          <w:rFonts w:ascii="Times New Roman" w:hAnsi="Times New Roman" w:cs="Times New Roman"/>
          <w:sz w:val="28"/>
          <w:szCs w:val="28"/>
        </w:rPr>
        <w:t xml:space="preserve"> учреждение, созданное для обеспечения реализации предусмотренных законодательством Российской Федерации полномочий органов местного самоуправления в сфере физической культуры и спорта.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lastRenderedPageBreak/>
        <w:t xml:space="preserve">Место нахождения </w:t>
      </w:r>
      <w:proofErr w:type="gramStart"/>
      <w:r w:rsidRPr="00003234">
        <w:rPr>
          <w:rFonts w:ascii="Times New Roman" w:hAnsi="Times New Roman" w:cs="Times New Roman"/>
          <w:sz w:val="28"/>
          <w:szCs w:val="28"/>
        </w:rPr>
        <w:t>Учреждения:  673497</w:t>
      </w:r>
      <w:proofErr w:type="gramEnd"/>
      <w:r w:rsidRPr="00003234">
        <w:rPr>
          <w:rFonts w:ascii="Times New Roman" w:hAnsi="Times New Roman" w:cs="Times New Roman"/>
          <w:sz w:val="28"/>
          <w:szCs w:val="28"/>
        </w:rPr>
        <w:t xml:space="preserve">, Забайкальский край, Чернышевский муниципальный округ, </w:t>
      </w:r>
      <w:proofErr w:type="spellStart"/>
      <w:r w:rsidRPr="0000323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03234">
        <w:rPr>
          <w:rFonts w:ascii="Times New Roman" w:hAnsi="Times New Roman" w:cs="Times New Roman"/>
          <w:sz w:val="28"/>
          <w:szCs w:val="28"/>
        </w:rPr>
        <w:t>. Аксеново-Зиловское, ул. Южная, д. 4.</w:t>
      </w: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03234">
        <w:rPr>
          <w:rFonts w:cs="Times New Roman"/>
          <w:szCs w:val="28"/>
        </w:rPr>
        <w:t xml:space="preserve">Юридический адрес </w:t>
      </w:r>
      <w:proofErr w:type="gramStart"/>
      <w:r w:rsidRPr="00003234">
        <w:rPr>
          <w:rFonts w:cs="Times New Roman"/>
          <w:szCs w:val="28"/>
        </w:rPr>
        <w:t>Учреждения:  673497</w:t>
      </w:r>
      <w:proofErr w:type="gramEnd"/>
      <w:r w:rsidRPr="00003234">
        <w:rPr>
          <w:rFonts w:cs="Times New Roman"/>
          <w:szCs w:val="28"/>
        </w:rPr>
        <w:t xml:space="preserve">, Забайкальский край, Чернышевский муниципальный округ, </w:t>
      </w:r>
      <w:proofErr w:type="spellStart"/>
      <w:r w:rsidRPr="00003234">
        <w:rPr>
          <w:rFonts w:cs="Times New Roman"/>
          <w:szCs w:val="28"/>
        </w:rPr>
        <w:t>пгт</w:t>
      </w:r>
      <w:proofErr w:type="spellEnd"/>
      <w:r w:rsidRPr="00003234">
        <w:rPr>
          <w:rFonts w:cs="Times New Roman"/>
          <w:szCs w:val="28"/>
        </w:rPr>
        <w:t>. Аксеново-Зиловское, ул. Южная, д. 4.</w:t>
      </w: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03234">
        <w:rPr>
          <w:rFonts w:cs="Times New Roman"/>
          <w:szCs w:val="28"/>
        </w:rPr>
        <w:t xml:space="preserve">Фактический адрес Учреждения: 673497, Забайкальский край, Чернышевский муниципальный округ, </w:t>
      </w:r>
      <w:proofErr w:type="spellStart"/>
      <w:r w:rsidRPr="00003234">
        <w:rPr>
          <w:rFonts w:cs="Times New Roman"/>
          <w:szCs w:val="28"/>
        </w:rPr>
        <w:t>пгт</w:t>
      </w:r>
      <w:proofErr w:type="spellEnd"/>
      <w:r w:rsidRPr="00003234">
        <w:rPr>
          <w:rFonts w:cs="Times New Roman"/>
          <w:szCs w:val="28"/>
        </w:rPr>
        <w:t>. Аксеново-Зиловское, ул. Южная, д. 4.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Учреждение филиалов и представительств не имеет.</w:t>
      </w:r>
    </w:p>
    <w:p w:rsidR="0031043B" w:rsidRPr="00003234" w:rsidRDefault="0031043B" w:rsidP="0031043B">
      <w:pPr>
        <w:pStyle w:val="a5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234">
        <w:rPr>
          <w:rFonts w:ascii="Times New Roman" w:hAnsi="Times New Roman" w:cs="Times New Roman"/>
          <w:b/>
          <w:sz w:val="28"/>
          <w:szCs w:val="28"/>
        </w:rPr>
        <w:t>Цели и виды деятельности Учреждения.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Учреждение осуществляет свою </w:t>
      </w:r>
      <w:proofErr w:type="gramStart"/>
      <w:r w:rsidRPr="00003234">
        <w:rPr>
          <w:rFonts w:ascii="Times New Roman" w:hAnsi="Times New Roman" w:cs="Times New Roman"/>
          <w:sz w:val="28"/>
          <w:szCs w:val="28"/>
        </w:rPr>
        <w:t>деятельность  в</w:t>
      </w:r>
      <w:proofErr w:type="gramEnd"/>
      <w:r w:rsidRPr="00003234">
        <w:rPr>
          <w:rFonts w:ascii="Times New Roman" w:hAnsi="Times New Roman" w:cs="Times New Roman"/>
          <w:sz w:val="28"/>
          <w:szCs w:val="28"/>
        </w:rPr>
        <w:t xml:space="preserve"> соответствии с предметом и целями деятельности, определенными законодательством Российской Федерации, Забайкальского края, правовыми актами Чернышевского муниципального округа и настоящим Уставом, в целях обеспечения реализации предусмотренных законодательством Российской Федерации полномочий органов местного самоуправления в сфере физической культуры и спорта.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 Цели деятельности Учреждения:</w:t>
      </w:r>
    </w:p>
    <w:p w:rsidR="0031043B" w:rsidRPr="00003234" w:rsidRDefault="0031043B" w:rsidP="0031043B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Обеспечение условий для развития физической культуры и массового спорта, организация и проведение официальных физкультурно-оздоровительных и спортивных мероприятий;</w:t>
      </w:r>
    </w:p>
    <w:p w:rsidR="0031043B" w:rsidRPr="00003234" w:rsidRDefault="0031043B" w:rsidP="0031043B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Реализация государственных, региональных, муниципальных программ развития физической культуры и спорта;</w:t>
      </w:r>
    </w:p>
    <w:p w:rsidR="0031043B" w:rsidRPr="00003234" w:rsidRDefault="0031043B" w:rsidP="0031043B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Популяризация физической культуры и спорта среди различных групп населения;</w:t>
      </w:r>
    </w:p>
    <w:p w:rsidR="0031043B" w:rsidRPr="00003234" w:rsidRDefault="0031043B" w:rsidP="0031043B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Развитие спортивной инфраструктуры и объектов спорта Учреждения, осуществление их содержания и ремонта.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Для достижения целей, указанных в пункте 2.2.  настоящего устава, Учреждение осуществляет следующие виды деятельности:</w:t>
      </w:r>
    </w:p>
    <w:p w:rsidR="0031043B" w:rsidRPr="00003234" w:rsidRDefault="0031043B" w:rsidP="0031043B">
      <w:pPr>
        <w:pStyle w:val="a5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lastRenderedPageBreak/>
        <w:t>Основные виды деятельности:</w:t>
      </w:r>
    </w:p>
    <w:p w:rsidR="0031043B" w:rsidRPr="00003234" w:rsidRDefault="0031043B" w:rsidP="0031043B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Организация, подготовка и проведение физкультурных и спортивных мероприятий субъектов физической культуры и спорта, осуществляющих свою деятельность на территории Чернышевского муниципального округа;</w:t>
      </w:r>
    </w:p>
    <w:p w:rsidR="0031043B" w:rsidRPr="00003234" w:rsidRDefault="0031043B" w:rsidP="0031043B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Участие в организации, подготовке и проведении муниципальных, окружных, межмуниципальных, региональных, спортивных соревнований, проводимых на территории Чернышевского муниципального округа;</w:t>
      </w:r>
    </w:p>
    <w:p w:rsidR="0031043B" w:rsidRPr="00003234" w:rsidRDefault="0031043B" w:rsidP="0031043B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Организация массового спорта по месту жительства среди граждан, проживающих на территории Чернышевского муниципального округа;</w:t>
      </w:r>
    </w:p>
    <w:p w:rsidR="0031043B" w:rsidRPr="00003234" w:rsidRDefault="0031043B" w:rsidP="0031043B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Проведение спортивных секций по плаванию и общей физической подготовки для детей до 14 лет;</w:t>
      </w:r>
    </w:p>
    <w:p w:rsidR="0031043B" w:rsidRPr="00003234" w:rsidRDefault="0031043B" w:rsidP="0031043B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Содействие субъектам физической культуры и спорта, осуществляющим свою деятельность на территории Чернышевского муниципального округа;</w:t>
      </w:r>
    </w:p>
    <w:p w:rsidR="0031043B" w:rsidRPr="00003234" w:rsidRDefault="0031043B" w:rsidP="0031043B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Реализация календарных планов физкультурных и спортивных мероприятий Чернышевского муниципального округа;</w:t>
      </w:r>
    </w:p>
    <w:p w:rsidR="0031043B" w:rsidRPr="00003234" w:rsidRDefault="0031043B" w:rsidP="0031043B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Содержание объектов спорта с целью свободного доступа граждан для активного занятия массовой физической культурой и спортом.</w:t>
      </w:r>
    </w:p>
    <w:p w:rsidR="0031043B" w:rsidRPr="00003234" w:rsidRDefault="0031043B" w:rsidP="0031043B">
      <w:pPr>
        <w:pStyle w:val="a5"/>
        <w:numPr>
          <w:ilvl w:val="2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Виды деятельности, приносящие доход:</w:t>
      </w:r>
    </w:p>
    <w:p w:rsidR="0031043B" w:rsidRPr="00003234" w:rsidRDefault="0031043B" w:rsidP="0031043B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Организация массового спорта по месту жительства среди граждан, проживающих на территории Чернышевского муниципального округа;</w:t>
      </w:r>
    </w:p>
    <w:p w:rsidR="0031043B" w:rsidRPr="00003234" w:rsidRDefault="0031043B" w:rsidP="0031043B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Участие в организации, подготовке и проведении муниципальных, окружных, межмуниципальных, региональных, спортивных соревнований, проводимых на территории Чернышевского муниципального округа;</w:t>
      </w:r>
    </w:p>
    <w:p w:rsidR="0031043B" w:rsidRPr="00003234" w:rsidRDefault="0031043B" w:rsidP="0031043B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Содействие субъектам физической культуры и спорта, осуществляющим свою деятельность на территории Чернышевского муниципального округа;</w:t>
      </w:r>
    </w:p>
    <w:p w:rsidR="0031043B" w:rsidRPr="00003234" w:rsidRDefault="0031043B" w:rsidP="0031043B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lastRenderedPageBreak/>
        <w:t>Предоставление помещения (Буфет) в аренду.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Муниципальное задание для Учреждения в соответствии с предусмотренными настоящим Уставом основными видами деятельности формирует, утверждает и изменяет Учредитель. А в случаях предусмотренными муниципальными правовыми актами Комитет культуры Чернышевского муниципального округа.                                                                                 </w:t>
      </w:r>
    </w:p>
    <w:p w:rsidR="0031043B" w:rsidRPr="00003234" w:rsidRDefault="0031043B" w:rsidP="0031043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Учреждение не вправе отказаться от выполнения муниципального задания. Уменьшение объёма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 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 Учреждение вправе </w:t>
      </w:r>
      <w:proofErr w:type="gramStart"/>
      <w:r w:rsidRPr="00003234">
        <w:rPr>
          <w:rFonts w:ascii="Times New Roman" w:hAnsi="Times New Roman" w:cs="Times New Roman"/>
          <w:sz w:val="28"/>
          <w:szCs w:val="28"/>
        </w:rPr>
        <w:t>сверхустановленного  муниципального</w:t>
      </w:r>
      <w:proofErr w:type="gramEnd"/>
      <w:r w:rsidRPr="00003234">
        <w:rPr>
          <w:rFonts w:ascii="Times New Roman" w:hAnsi="Times New Roman" w:cs="Times New Roman"/>
          <w:sz w:val="28"/>
          <w:szCs w:val="28"/>
        </w:rPr>
        <w:t xml:space="preserve">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 к его основным видам деятельности, указанным в пункте 2.3.2. настоящего Устава, для граждан и юридических лиц за плату на одинаковых при оказании одних и тех же услуг (выполнении работ).</w:t>
      </w:r>
    </w:p>
    <w:p w:rsidR="0031043B" w:rsidRPr="00003234" w:rsidRDefault="0031043B" w:rsidP="0031043B">
      <w:pPr>
        <w:pStyle w:val="a5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234">
        <w:rPr>
          <w:rFonts w:ascii="Times New Roman" w:hAnsi="Times New Roman" w:cs="Times New Roman"/>
          <w:b/>
          <w:sz w:val="28"/>
          <w:szCs w:val="28"/>
        </w:rPr>
        <w:t>Имущество Учреждения и финансовое обеспечение выполнения муниципального задания Учреждением.</w:t>
      </w: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03234">
        <w:rPr>
          <w:rFonts w:cs="Times New Roman"/>
          <w:szCs w:val="28"/>
        </w:rPr>
        <w:t>Форма собственности Учреждения – муниципальная.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Имущество Учреждения закрепляется на праве оперативного управления.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денежных средств Учреждению на приобретение указанного имущества.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  Источниками формирования имущества и денежных средств Учреждения являются:</w:t>
      </w:r>
    </w:p>
    <w:p w:rsidR="0031043B" w:rsidRPr="00003234" w:rsidRDefault="0031043B" w:rsidP="0031043B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Средства бюджета Чернышевского муниципального округа;</w:t>
      </w:r>
    </w:p>
    <w:p w:rsidR="0031043B" w:rsidRPr="00003234" w:rsidRDefault="0031043B" w:rsidP="0031043B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lastRenderedPageBreak/>
        <w:t>Имущество, закрепляемое за Учреждением на праве оперативного управлением учредителем или приобретенное за счет средств, выделенных учредителем;</w:t>
      </w:r>
    </w:p>
    <w:p w:rsidR="0031043B" w:rsidRPr="00003234" w:rsidRDefault="0031043B" w:rsidP="0031043B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Имущество, приобретенное Учреждением по договорам и иным основаниям за счет средств, от приносящей доход деятельности;</w:t>
      </w:r>
    </w:p>
    <w:p w:rsidR="0031043B" w:rsidRPr="00003234" w:rsidRDefault="0031043B" w:rsidP="0031043B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Доходы, полученные от приносящей доход деятельности, разрешенной Учреждению.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Имущества и денежные средства Учреждения отражаются на его балансе и используются для достижения целей, определенных настоящим Уставом.</w:t>
      </w: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03234">
        <w:rPr>
          <w:rFonts w:cs="Times New Roman"/>
          <w:szCs w:val="28"/>
        </w:rPr>
        <w:t xml:space="preserve">Недвижимое имущество, закрепленное за Учреждением или приобретенное за счет средств, выделенных уму учредителем на приобретение этого имущества, а также </w:t>
      </w:r>
      <w:proofErr w:type="gramStart"/>
      <w:r w:rsidRPr="00003234">
        <w:rPr>
          <w:rFonts w:cs="Times New Roman"/>
          <w:szCs w:val="28"/>
        </w:rPr>
        <w:t>находящееся  у</w:t>
      </w:r>
      <w:proofErr w:type="gramEnd"/>
      <w:r w:rsidRPr="00003234">
        <w:rPr>
          <w:rFonts w:cs="Times New Roman"/>
          <w:szCs w:val="28"/>
        </w:rPr>
        <w:t xml:space="preserve"> Учреждения особо ценное движимое имущество подлежат обособленному учету.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 Учреждение использует закрепленное за ним имущество и имущество, </w:t>
      </w:r>
      <w:proofErr w:type="gramStart"/>
      <w:r w:rsidRPr="00003234">
        <w:rPr>
          <w:rFonts w:ascii="Times New Roman" w:hAnsi="Times New Roman" w:cs="Times New Roman"/>
          <w:sz w:val="28"/>
          <w:szCs w:val="28"/>
        </w:rPr>
        <w:t>приобретенное  на</w:t>
      </w:r>
      <w:proofErr w:type="gramEnd"/>
      <w:r w:rsidRPr="00003234">
        <w:rPr>
          <w:rFonts w:ascii="Times New Roman" w:hAnsi="Times New Roman" w:cs="Times New Roman"/>
          <w:sz w:val="28"/>
          <w:szCs w:val="28"/>
        </w:rPr>
        <w:t xml:space="preserve"> средства, выделенные ему учредителем, исключительно для целей и видов деятельности, отраженных в настоящем Уставе.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Учреждение без согласия собственника не вправе распоряжаться особо ценным движимым имуществом, закрепленным за ним собственником или приобретенным Учреждением за счет средств, выделенных ему собственником на приобретение такого имущества, а также недвижимым имуществом. Остальным имуществом, находящимся у него на праве оперативного управления, Учреждение вправе распоряжаться самостоятельно, если иное установлено законом.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 целям. Доходы, полученные Учреждением от приносящей доход деятельности, и приобретенное за счет </w:t>
      </w:r>
      <w:r w:rsidRPr="00003234">
        <w:rPr>
          <w:rFonts w:ascii="Times New Roman" w:hAnsi="Times New Roman" w:cs="Times New Roman"/>
          <w:sz w:val="28"/>
          <w:szCs w:val="28"/>
        </w:rPr>
        <w:lastRenderedPageBreak/>
        <w:t>этих доходов имущество поступают в самостоятельное распоряжение Учреждения.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Учреждение представляет сведения об имуществе, закрепленного за ним и (или) приобретенного за счет средств </w:t>
      </w:r>
      <w:proofErr w:type="gramStart"/>
      <w:r w:rsidRPr="00003234">
        <w:rPr>
          <w:rFonts w:ascii="Times New Roman" w:hAnsi="Times New Roman" w:cs="Times New Roman"/>
          <w:sz w:val="28"/>
          <w:szCs w:val="28"/>
        </w:rPr>
        <w:t>бюджета  Чернышевского</w:t>
      </w:r>
      <w:proofErr w:type="gramEnd"/>
      <w:r w:rsidRPr="00003234">
        <w:rPr>
          <w:rFonts w:ascii="Times New Roman" w:hAnsi="Times New Roman" w:cs="Times New Roman"/>
          <w:sz w:val="28"/>
          <w:szCs w:val="28"/>
        </w:rPr>
        <w:t xml:space="preserve"> муниципального округа и средств, полученных от приносящей доход деятельности, в </w:t>
      </w:r>
      <w:r w:rsidRPr="00003234">
        <w:rPr>
          <w:rFonts w:ascii="Times New Roman" w:eastAsia="Times New Roman" w:hAnsi="Times New Roman" w:cs="Times New Roman"/>
          <w:sz w:val="28"/>
          <w:szCs w:val="28"/>
        </w:rPr>
        <w:t>Отдел муниципального имущества и земельных отношений администрации Чернышевского муниципального округа, осуществляющий ведение реестра муниципального  имущества.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Учреждение вправе с согласия учредителя передавать некоммерческим организациям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ценного движимого имущества, закреплённого за ним учредителем или приобретенного Учреждением за счёт средств, выделенных ему учредителем на приобретение такого имущества, а также недвижимого имущества.</w:t>
      </w:r>
    </w:p>
    <w:p w:rsidR="0031043B" w:rsidRPr="00003234" w:rsidRDefault="0031043B" w:rsidP="0031043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В случаях и порядке, предусмотренных федеральными законами, Учреждение вправе вносить указанное имущество в уставный капитал хозяйственных обществ или иным образом передавать им это имущество в качестве их учредителя или участника.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В случае если заинтересованное лицо имеет заинтересованность в сделке, стороной которой является или намеревается быть Учреждение, а также в случае иного противоречия интересов указанного лица и Учреждения в отношении существующей или предполагаемой сделки, сделка должна быть одобрена учредителем.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выполнения муниципального задания Учреждением осуществляется в виде субсидий из соответствующего бюджета Чернышевского муниципального округа.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lastRenderedPageBreak/>
        <w:t>Финансовое обеспечение выполнения муниципального задания осуществляется с учётом расходов на содержание недвижимого имущества и особо ценного движимого имущества, закрепленных за Учреждением учредителем или приобретённых Учреждением за счёт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признаётся соответствующее имущество, в том числе земельные участки.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В случае сдачи в аренду с согласия учредителя недвижимого имущества и особо ценного движимого имущества, закреплённого за Учреждением учредителем или приобретенного Учреждением за счёт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</w:t>
      </w:r>
      <w:r w:rsidRPr="000032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территориальном органе Федерального казначейства </w:t>
      </w:r>
      <w:r w:rsidRPr="0000323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положениями Бюджетного кодекса РФ.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Учредитель оказывает помощь в решении вопросов содержания и развития материально-технической базы.</w:t>
      </w:r>
    </w:p>
    <w:p w:rsidR="0031043B" w:rsidRPr="00003234" w:rsidRDefault="0031043B" w:rsidP="0031043B">
      <w:pPr>
        <w:pStyle w:val="a5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234">
        <w:rPr>
          <w:rFonts w:ascii="Times New Roman" w:hAnsi="Times New Roman" w:cs="Times New Roman"/>
          <w:b/>
          <w:sz w:val="28"/>
          <w:szCs w:val="28"/>
        </w:rPr>
        <w:t>Организация деятельности учреждения.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2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234">
        <w:rPr>
          <w:rFonts w:ascii="Times New Roman" w:hAnsi="Times New Roman" w:cs="Times New Roman"/>
          <w:sz w:val="28"/>
          <w:szCs w:val="28"/>
        </w:rPr>
        <w:t>Учреждение устанавливает самостоятельную деятельность в пределах, установленных законодательством Российской Федерации и настоящим Уставом.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Учреждение строит свои отношения с юридическими и физическими лицами во всех сферах свое деятельности на основе договоров.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Для достижения определенных в </w:t>
      </w:r>
      <w:proofErr w:type="gramStart"/>
      <w:r w:rsidRPr="00003234">
        <w:rPr>
          <w:rFonts w:ascii="Times New Roman" w:hAnsi="Times New Roman" w:cs="Times New Roman"/>
          <w:sz w:val="28"/>
          <w:szCs w:val="28"/>
        </w:rPr>
        <w:t>настоящем  Уставе</w:t>
      </w:r>
      <w:proofErr w:type="gramEnd"/>
      <w:r w:rsidRPr="00003234">
        <w:rPr>
          <w:rFonts w:ascii="Times New Roman" w:hAnsi="Times New Roman" w:cs="Times New Roman"/>
          <w:sz w:val="28"/>
          <w:szCs w:val="28"/>
        </w:rPr>
        <w:t xml:space="preserve"> целей Учреждение имеет право:</w:t>
      </w:r>
    </w:p>
    <w:p w:rsidR="0031043B" w:rsidRPr="00003234" w:rsidRDefault="0031043B" w:rsidP="0031043B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Заключать все виды договоров с юридическими и физическими лицами, не противоречащие законодательству Российской Федерации, а также целям и видам деятельности Учреждения;</w:t>
      </w:r>
    </w:p>
    <w:p w:rsidR="0031043B" w:rsidRPr="00003234" w:rsidRDefault="0031043B" w:rsidP="0031043B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lastRenderedPageBreak/>
        <w:t>Приобретать или арендовать имущество в порядке, установленном законодательством Российской Федерации;</w:t>
      </w:r>
    </w:p>
    <w:p w:rsidR="0031043B" w:rsidRPr="00003234" w:rsidRDefault="0031043B" w:rsidP="0031043B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Осуществлять приносящую доход деятельность, соответствующую целям Учреждения и указанную в Уставе;</w:t>
      </w:r>
    </w:p>
    <w:p w:rsidR="0031043B" w:rsidRPr="00003234" w:rsidRDefault="0031043B" w:rsidP="0031043B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Распределять доходы, полученные Учреждением от приносящей доход деятельности в соответствии с законодательством Российской Федерации;</w:t>
      </w:r>
    </w:p>
    <w:p w:rsidR="0031043B" w:rsidRPr="00003234" w:rsidRDefault="0031043B" w:rsidP="0031043B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Осуществлять функции заказчика при размещении заказов на поставку товаров, выполнение работ, оказание услуг в установленной сфере деятельности, при заключении контрактов на выполнение подрядных работ за счет средств бюджета, получателем которых является это Учреждение;</w:t>
      </w:r>
    </w:p>
    <w:p w:rsidR="0031043B" w:rsidRPr="00003234" w:rsidRDefault="0031043B" w:rsidP="0031043B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Обеспечивать в пределах выделенных средств подготовку, переподготовку и повышение квалификации сотрудников в образовательных учреждениях;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Учреждение обязано:</w:t>
      </w:r>
    </w:p>
    <w:p w:rsidR="0031043B" w:rsidRPr="00003234" w:rsidRDefault="0031043B" w:rsidP="0031043B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Неукоснительно соблюдать законодательство Российской Федерации и настоящий Устав;</w:t>
      </w:r>
    </w:p>
    <w:p w:rsidR="0031043B" w:rsidRPr="00003234" w:rsidRDefault="0031043B" w:rsidP="0031043B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Осуществлять своевременную и качественную работу по учету муниципального имущества в реестре и ежегодному обновлению карт учета;</w:t>
      </w:r>
    </w:p>
    <w:p w:rsidR="0031043B" w:rsidRPr="00003234" w:rsidRDefault="0031043B" w:rsidP="0031043B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Нести ответственность в соответствии с законодательством Российской Федерации за нарушение договорных, расчетных обязательств, за нарушение правил финансово-хозяйственной деятельности, установленных законодательством Российской Федерации;</w:t>
      </w:r>
    </w:p>
    <w:p w:rsidR="0031043B" w:rsidRPr="00003234" w:rsidRDefault="0031043B" w:rsidP="0031043B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>Своевременно разрабатывать и представлять на утверждение в исполнительный орган государственной власти план финансово-хозяйственной деятельности, отчет о результатах деятельности Учреждения и об использовании закрепленного за ним муниципального имущества Чернышевского муниципального округа;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hAnsi="Times New Roman" w:cs="Times New Roman"/>
          <w:sz w:val="28"/>
          <w:szCs w:val="28"/>
        </w:rPr>
        <w:t xml:space="preserve">Учреждение вправе устанавливать для своих работников льготы социального характера, обеспечивать их материальное стимулирование, в том </w:t>
      </w:r>
      <w:r w:rsidRPr="00003234">
        <w:rPr>
          <w:rFonts w:ascii="Times New Roman" w:hAnsi="Times New Roman" w:cs="Times New Roman"/>
          <w:sz w:val="28"/>
          <w:szCs w:val="28"/>
        </w:rPr>
        <w:lastRenderedPageBreak/>
        <w:t>числе из средств от приносящей доход деятельности, улучшение условий труда, обязательное медицинское страхование и социальное обеспечение в порядке и на условиях, установленных законодательством Российской Федерации.</w:t>
      </w:r>
    </w:p>
    <w:p w:rsidR="0031043B" w:rsidRPr="00003234" w:rsidRDefault="0031043B" w:rsidP="0031043B">
      <w:pPr>
        <w:pStyle w:val="a5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234">
        <w:rPr>
          <w:rFonts w:ascii="Times New Roman" w:hAnsi="Times New Roman" w:cs="Times New Roman"/>
          <w:b/>
          <w:sz w:val="28"/>
          <w:szCs w:val="28"/>
        </w:rPr>
        <w:t>Управление Учреждением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Управление Учреждением осуществляется в соответствии с законодательством Российской Федерации и настоящим Уставом. Как юридическое лицо Учреждение делегирует свои полномочия Комитету культуры администрации Чернышевского муниципального округа по приёму и увольнению работников МБУ «ФОК «Багульник»».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Учреждение возглавляет директор, назначаемый на эту должность Председателем Комитета культуры администрации Чернышевского муниципального округа.</w:t>
      </w:r>
    </w:p>
    <w:p w:rsidR="0031043B" w:rsidRPr="00003234" w:rsidRDefault="0031043B" w:rsidP="0031043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Права и обязанности руководителя, а также основания для расторжения трудовых отношений с ним регламентируются трудовым договором, который заключается с </w:t>
      </w:r>
      <w:proofErr w:type="gramStart"/>
      <w:r w:rsidRPr="00003234">
        <w:rPr>
          <w:rFonts w:ascii="Times New Roman" w:eastAsia="Times New Roman" w:hAnsi="Times New Roman" w:cs="Times New Roman"/>
          <w:sz w:val="28"/>
          <w:szCs w:val="28"/>
        </w:rPr>
        <w:t>Комитетом  культуры</w:t>
      </w:r>
      <w:proofErr w:type="gramEnd"/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Чернышевского муниципального округа.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Директор осуществляет свои полномочия на основании трудового договора, настоящего Устава, законодательства Российской Федерации, Забайкальского края, нормативно-правовых актов Чернышевского муниципального округа.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Директор осуществляет текущее руководство деятельностью Учреждения и подотчётен в своей деятельности Комитету культуры администрации Чернышевского муниципального округа.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Директор издаёт приказы и указания обязательные для всех работников Учреждения, заключает гражданско-правовые сделки (договора, соглашения и т.д.) и пользуется правом распоряжения денежными средствами и имуществом </w:t>
      </w:r>
      <w:proofErr w:type="gramStart"/>
      <w:r w:rsidRPr="00003234">
        <w:rPr>
          <w:rFonts w:ascii="Times New Roman" w:eastAsia="Times New Roman" w:hAnsi="Times New Roman" w:cs="Times New Roman"/>
          <w:sz w:val="28"/>
          <w:szCs w:val="28"/>
        </w:rPr>
        <w:t>в пределах</w:t>
      </w:r>
      <w:proofErr w:type="gramEnd"/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определяемых действующим законодательством и настоящим Уставом.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lastRenderedPageBreak/>
        <w:t>Директор реализует в установленном порядке права и обязанности Учреждения как юридического лица, без доверенности действует от его имени, в том числе: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осуществляет общее руководство Учреждением;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интересы Учреждения в органах государственной власти, органах местного самоуправления, суде, в организациях;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распоряжается имуществом и денежными средствами Учреждения, в установленном законодательством порядке;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утверждает численность работников и штатное расписание структурных подразделений по согласованию с Комитетом культуры администрации Чернышевского муниципального округа;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- руководствуясь нормами действующего законодательства, положениями настоящего Устава, решает вопросы оплаты труда, режима работы, социального обеспечения и социального страхования членов трудового коллектива Учреждения; 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- определяет виды и размеры надбавок, доплат и прочих выплат стимулирующего характера в пределах выделенных ассигнований, а также средств, полученных Учреждением от осуществления приносящей доход деятельности;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утверждает квалификационные требования и должностные инструкции работников Учреждения;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издаёт приказы, распоряжения, указания, обязательные для всех      работников Учреждения;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утверждает документы, регламентирующие внутренний трудовой распорядок и финансово-хозяйственную деятельность Учреждения;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заключает трудовые договоры, назначает на должность и освобождает от должности всех работников Учреждения, применяет к работникам меры поощрения и налагает на них взыскания;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направляет в Комитет культуры администрации Чернышевского муниципального округа в установленном порядке предложения о </w:t>
      </w:r>
      <w:r w:rsidRPr="00003234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представлении особо отличившихся работников к государственным наградам, присвоению почётных званий и другим видам поощрения;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в установленном порядке обращается в Комитет культуры администрации Чернышевского муниципального округа с предложениями о внесении изменений и дополнений в Устав Учреждения;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не допускать установленного трудовым договором, заключенным с директором, превышения предельно допустимого значения просроченной кредиторской задолженности Учреждения, превышение которого влечёт расторжение трудового договора с директором Учреждения по инициативе работодателя в соответствии с Трудовым кодексом Российской Федерации; </w:t>
      </w:r>
    </w:p>
    <w:p w:rsidR="0031043B" w:rsidRPr="00003234" w:rsidRDefault="0031043B" w:rsidP="0031043B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решает другие вопросы, связанные с деятельностью Учреждения, в соответствии с действующим законодательством.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Во время отсутствия директора его обязанности выполняет лицо, назначенное приказом по Учреждению.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Отношения между Учреждением и его работниками устанавливаются в соответствии с трудовым законодательством Российской Федерации.</w:t>
      </w:r>
    </w:p>
    <w:p w:rsidR="0031043B" w:rsidRPr="00003234" w:rsidRDefault="0031043B" w:rsidP="0031043B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Для регулирования производственных и трудовых отношений, вопросов охраны труда, социального развития коллектива и здоровья его членов между трудовым коллективом, и администрацией, в лице руководителя Учреждения, заключается коллективный договор.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Коллективные трудовые споры (конфликты) между администрацией Учреждения и трудовым коллективом рассматриваются в соответствии с законодательством Российской Федерации о порядке разрешения коллективных трудовых споров (конфликтов).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3234">
        <w:rPr>
          <w:rFonts w:ascii="Times New Roman" w:eastAsia="Times New Roman" w:hAnsi="Times New Roman" w:cs="Times New Roman"/>
          <w:sz w:val="28"/>
          <w:szCs w:val="28"/>
        </w:rPr>
        <w:t>К  компетенции</w:t>
      </w:r>
      <w:proofErr w:type="gramEnd"/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Комитета культуры администрации Чернышевского муниципального округа  относится:</w:t>
      </w:r>
    </w:p>
    <w:p w:rsidR="0031043B" w:rsidRPr="00003234" w:rsidRDefault="0031043B" w:rsidP="0031043B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определение целей и видов деятельности Учреждения;</w:t>
      </w:r>
    </w:p>
    <w:p w:rsidR="0031043B" w:rsidRPr="00003234" w:rsidRDefault="0031043B" w:rsidP="0031043B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03234">
        <w:rPr>
          <w:rFonts w:ascii="Times New Roman" w:eastAsia="Times New Roman" w:hAnsi="Times New Roman" w:cs="Times New Roman"/>
          <w:sz w:val="28"/>
          <w:szCs w:val="28"/>
        </w:rPr>
        <w:t>формирование,  утверждение</w:t>
      </w:r>
      <w:proofErr w:type="gramEnd"/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и изменения муниципального задания  для Учреждения  в соответствии предусмотренными Уставом </w:t>
      </w:r>
      <w:r w:rsidRPr="00003234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видами деятельности, в случаях и порядке предусмотренных муниципальными правовыми актами, осуществляет финансовое обеспечение выполнение муниципального задания;</w:t>
      </w:r>
    </w:p>
    <w:p w:rsidR="0031043B" w:rsidRPr="00003234" w:rsidRDefault="0031043B" w:rsidP="0031043B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принятие решения о создании, реорганизации, изменении типа и ликвидации Учреждения;</w:t>
      </w:r>
      <w:bookmarkStart w:id="1" w:name="sub_36"/>
    </w:p>
    <w:p w:rsidR="0031043B" w:rsidRPr="00003234" w:rsidRDefault="0031043B" w:rsidP="0031043B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определение видов и перечней особо ценного движимого имущества, закреплённого за Учреждением собственником или приобретенного Учреждением за счёт средств, выделенных ему собственником на приобретение такого имущества, по согласованию с администрацией Чернышевского муниципального округа в лице Отдела муниципального имущества и земельных отношений администрации Чернышевского муниципального округа;</w:t>
      </w:r>
      <w:bookmarkStart w:id="2" w:name="sub_38"/>
      <w:bookmarkEnd w:id="1"/>
    </w:p>
    <w:p w:rsidR="0031043B" w:rsidRPr="00003234" w:rsidRDefault="0031043B" w:rsidP="0031043B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предварительное согласование совершения Учреждением крупных сделок, связанных с распоряжением денежными средствами;</w:t>
      </w:r>
      <w:bookmarkStart w:id="3" w:name="sub_200312"/>
    </w:p>
    <w:p w:rsidR="0031043B" w:rsidRPr="00003234" w:rsidRDefault="0031043B" w:rsidP="0031043B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осуществление контроля за деятельностью Учреждения в соответствии с законодательством Российской Федерации;</w:t>
      </w:r>
      <w:bookmarkEnd w:id="2"/>
      <w:bookmarkEnd w:id="3"/>
    </w:p>
    <w:p w:rsidR="0031043B" w:rsidRPr="00003234" w:rsidRDefault="0031043B" w:rsidP="0031043B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заключение, изменение, прекращение трудового договора с руководителем;</w:t>
      </w:r>
    </w:p>
    <w:p w:rsidR="0031043B" w:rsidRPr="00003234" w:rsidRDefault="0031043B" w:rsidP="0031043B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иные полномочия, установленные действующим законодательством.</w:t>
      </w:r>
    </w:p>
    <w:p w:rsidR="0031043B" w:rsidRPr="00003234" w:rsidRDefault="0031043B" w:rsidP="0031043B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К компетенции администрации Чернышевского муниципального округа относится:</w:t>
      </w:r>
    </w:p>
    <w:p w:rsidR="0031043B" w:rsidRPr="00003234" w:rsidRDefault="0031043B" w:rsidP="003104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согласование Устава Учреждения, внесения изменений и дополнений в Устав;</w:t>
      </w:r>
    </w:p>
    <w:p w:rsidR="0031043B" w:rsidRPr="00003234" w:rsidRDefault="0031043B" w:rsidP="003104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закрепление за Учреждением муниципального имущества на праве оперативного управления;</w:t>
      </w:r>
    </w:p>
    <w:p w:rsidR="0031043B" w:rsidRPr="00003234" w:rsidRDefault="0031043B" w:rsidP="003104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формирование, утверждение </w:t>
      </w:r>
      <w:proofErr w:type="gramStart"/>
      <w:r w:rsidRPr="00003234">
        <w:rPr>
          <w:rFonts w:ascii="Times New Roman" w:eastAsia="Times New Roman" w:hAnsi="Times New Roman" w:cs="Times New Roman"/>
          <w:sz w:val="28"/>
          <w:szCs w:val="28"/>
        </w:rPr>
        <w:t>и  изменение</w:t>
      </w:r>
      <w:proofErr w:type="gramEnd"/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задания для учреждения в соответствии с предусмотренными Уставом основными видами деятельности, осуществляет финансовое обеспечение выполнение муниципального задания;</w:t>
      </w:r>
    </w:p>
    <w:p w:rsidR="0031043B" w:rsidRPr="00003234" w:rsidRDefault="0031043B" w:rsidP="003104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принятие решения о создании, реорганизации, изменении типа и ликвидации Учреждения;</w:t>
      </w:r>
      <w:bookmarkStart w:id="4" w:name="sub_46"/>
    </w:p>
    <w:p w:rsidR="0031043B" w:rsidRPr="00003234" w:rsidRDefault="0031043B" w:rsidP="003104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согласование распоряжения Учреждением особо ценным движимым имуществом, закреплённым за Учреждением учредителем либо приобретённым Учреждением за счёт средств, выделенных ему собственником на приобретение такого имущества;</w:t>
      </w:r>
      <w:bookmarkStart w:id="5" w:name="sub_47"/>
      <w:bookmarkEnd w:id="4"/>
    </w:p>
    <w:p w:rsidR="0031043B" w:rsidRPr="00003234" w:rsidRDefault="0031043B" w:rsidP="003104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3234">
        <w:rPr>
          <w:rFonts w:ascii="Times New Roman" w:eastAsia="Times New Roman" w:hAnsi="Times New Roman" w:cs="Times New Roman"/>
          <w:sz w:val="28"/>
          <w:szCs w:val="28"/>
        </w:rPr>
        <w:t>согласование  распоряжения</w:t>
      </w:r>
      <w:proofErr w:type="gramEnd"/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Учреждением недвижимым имуществом;</w:t>
      </w:r>
      <w:bookmarkEnd w:id="5"/>
    </w:p>
    <w:p w:rsidR="0031043B" w:rsidRPr="00003234" w:rsidRDefault="0031043B" w:rsidP="003104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контроля за деятельностью Учреждения в соответствии с законодательством Российской Федерации;</w:t>
      </w:r>
    </w:p>
    <w:p w:rsidR="0031043B" w:rsidRPr="00003234" w:rsidRDefault="0031043B" w:rsidP="0031043B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иные полномочия, установленные действующим законодательством.</w:t>
      </w:r>
    </w:p>
    <w:p w:rsidR="0031043B" w:rsidRPr="00003234" w:rsidRDefault="0031043B" w:rsidP="0031043B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43B" w:rsidRPr="00003234" w:rsidRDefault="0031043B" w:rsidP="0031043B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sub_5"/>
      <w:r w:rsidRPr="000032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Информация о деятельности Учреждения</w:t>
      </w:r>
    </w:p>
    <w:bookmarkEnd w:id="6"/>
    <w:p w:rsidR="0031043B" w:rsidRPr="00003234" w:rsidRDefault="0031043B" w:rsidP="0031043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sub_51"/>
      <w:r w:rsidRPr="00003234">
        <w:rPr>
          <w:rFonts w:ascii="Times New Roman" w:eastAsia="Times New Roman" w:hAnsi="Times New Roman" w:cs="Times New Roman"/>
          <w:sz w:val="28"/>
          <w:szCs w:val="28"/>
        </w:rPr>
        <w:t>6.1. Учреждение обеспечивает открытость и доступность следующих документов:</w:t>
      </w:r>
    </w:p>
    <w:bookmarkEnd w:id="7"/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1) учредительные документы, в том числе внесённые в них изменения;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2) свидетельство о государственной регистрации Учреждения;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3) решение учредителя о создании Учреждения;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4) решение учредителя о назначении руководителя Учреждения;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5) план финансово-хозяйственной деятельности Учреждения, составляемый и утверждаемый в порядке, определённом соответствующим органом, осуществляющим функции и полномочия учредителя, и в соответствии с требованиями, установленными Министерством финансов Российской Федерации;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6) годовая бухгалтерская отчётность Учреждения;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7) сведения о проведённых в отношении Учреждения контрольных мероприятиях и их результатах;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8) муниципальное задание на оказание услуг;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9) отчёт о результатах своей деятельности и об использовании закреплённого за ними государственного имущества.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6.2. Учреждение обеспечивает открытость и доступность документов, указанных в пункте 6.1 настоящего Устава, с учётом требований законодательства Российской Федерации о защите государственной тайны.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6.3. Учреждение размещает информацию о своей деятельности </w:t>
      </w:r>
      <w:proofErr w:type="gramStart"/>
      <w:r w:rsidRPr="00003234">
        <w:rPr>
          <w:rFonts w:ascii="Times New Roman" w:eastAsia="Times New Roman" w:hAnsi="Times New Roman" w:cs="Times New Roman"/>
          <w:sz w:val="28"/>
          <w:szCs w:val="28"/>
        </w:rPr>
        <w:t>на  официальном</w:t>
      </w:r>
      <w:proofErr w:type="gramEnd"/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сайте Учреждения в сети «Интернет».</w:t>
      </w: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003234" w:rsidRDefault="0031043B" w:rsidP="0031043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7. Учёт, отчётность и контроль</w:t>
      </w:r>
    </w:p>
    <w:p w:rsidR="0031043B" w:rsidRPr="00003234" w:rsidRDefault="0031043B" w:rsidP="0031043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sub_1901"/>
      <w:r w:rsidRPr="00003234">
        <w:rPr>
          <w:rFonts w:ascii="Times New Roman" w:eastAsia="Times New Roman" w:hAnsi="Times New Roman" w:cs="Times New Roman"/>
          <w:sz w:val="28"/>
          <w:szCs w:val="28"/>
        </w:rPr>
        <w:t>7.1. Учреждение ведёт бюджетный учёт, учёт доходов и расходов по приносящей доход деятельности, представляет бюджетную, статистическую и налоговую отчётность в соответствующие органы в порядке и в сроки, установленные законодательством Российской Федерации.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sub_1903"/>
      <w:bookmarkEnd w:id="8"/>
      <w:r w:rsidRPr="00003234">
        <w:rPr>
          <w:rFonts w:ascii="Times New Roman" w:eastAsia="Times New Roman" w:hAnsi="Times New Roman" w:cs="Times New Roman"/>
          <w:sz w:val="28"/>
          <w:szCs w:val="28"/>
        </w:rPr>
        <w:t>8.2. Должностные лица Учреждения несут установленную законодательством Российской Федерации, дисциплинарную, материальную, административную или уголовную ответственность за сохранность и ненадлежащее использование закреплённого за Учреждением имущества, за искажение государственной отчётности и нарушение сроков её представления.</w:t>
      </w:r>
      <w:bookmarkEnd w:id="9"/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7.3.Учредитель осуществляет предварительный и текущий контроль в части субсидий из бюджета </w:t>
      </w:r>
      <w:r w:rsidRPr="00003234">
        <w:rPr>
          <w:rFonts w:ascii="Times New Roman" w:eastAsia="Times New Roman" w:hAnsi="Times New Roman" w:cs="Times New Roman"/>
          <w:sz w:val="28"/>
          <w:szCs w:val="28"/>
        </w:rPr>
        <w:t>Чернышевского муниципального округа</w:t>
      </w:r>
      <w:r w:rsidRPr="000032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иные цели и исполнения публичных обязательств.</w:t>
      </w:r>
    </w:p>
    <w:p w:rsidR="0031043B" w:rsidRPr="00003234" w:rsidRDefault="0031043B" w:rsidP="0031043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color w:val="000000"/>
          <w:sz w:val="28"/>
          <w:szCs w:val="28"/>
        </w:rPr>
        <w:t>7.4.Учредитель осуществляет предварительный, текущий и последующий контроль за финансово-хозяйственной деятельностью Учреждения, за эффективностью использования и сохранностью имущества, переданного Учреждению в оперативное управление.</w:t>
      </w: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003234" w:rsidRDefault="0031043B" w:rsidP="0031043B">
      <w:pPr>
        <w:pStyle w:val="a3"/>
        <w:numPr>
          <w:ilvl w:val="0"/>
          <w:numId w:val="12"/>
        </w:num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b/>
          <w:bCs/>
          <w:sz w:val="28"/>
          <w:szCs w:val="28"/>
        </w:rPr>
        <w:t>Реорганизация, ликвидация, изменение типа Учреждения</w:t>
      </w:r>
    </w:p>
    <w:p w:rsidR="0031043B" w:rsidRPr="00003234" w:rsidRDefault="0031043B" w:rsidP="0031043B">
      <w:pPr>
        <w:pStyle w:val="a3"/>
        <w:numPr>
          <w:ilvl w:val="1"/>
          <w:numId w:val="1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Прекращение деятельности Учреждения может осуществляться при ликвидации или реорганизации (слияние, присоединение, разделение, преобразование) в иную организационно-правовую форму и осуществляется в соответствии с законодательством Российской Федерации по решению Учредителя с согласия трудового коллектива, либо по решению суда.</w:t>
      </w:r>
    </w:p>
    <w:p w:rsidR="0031043B" w:rsidRPr="00003234" w:rsidRDefault="0031043B" w:rsidP="0031043B">
      <w:pPr>
        <w:pStyle w:val="a3"/>
        <w:numPr>
          <w:ilvl w:val="1"/>
          <w:numId w:val="1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 xml:space="preserve"> Реорганизация, ликвидация, изменение типа Учреждения осуществляется в порядке, установленном действующим законодательством.</w:t>
      </w:r>
    </w:p>
    <w:p w:rsidR="0031043B" w:rsidRPr="00003234" w:rsidRDefault="0031043B" w:rsidP="0031043B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Изменение типа Учреждения не является его реорганизацией. При изменении типа Учреждения в его учредительные документы вносятся соответствующие изменения.</w:t>
      </w:r>
    </w:p>
    <w:p w:rsidR="0031043B" w:rsidRPr="00003234" w:rsidRDefault="0031043B" w:rsidP="0031043B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sub_11002"/>
      <w:r w:rsidRPr="00003234">
        <w:rPr>
          <w:rFonts w:ascii="Times New Roman" w:eastAsia="Times New Roman" w:hAnsi="Times New Roman" w:cs="Times New Roman"/>
          <w:sz w:val="28"/>
          <w:szCs w:val="28"/>
        </w:rPr>
        <w:t>При ликвидации или реорганизации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31043B" w:rsidRPr="00003234" w:rsidRDefault="0031043B" w:rsidP="0031043B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sub_11003"/>
      <w:bookmarkEnd w:id="10"/>
      <w:r w:rsidRPr="00003234">
        <w:rPr>
          <w:rFonts w:ascii="Times New Roman" w:eastAsia="Times New Roman" w:hAnsi="Times New Roman" w:cs="Times New Roman"/>
          <w:sz w:val="28"/>
          <w:szCs w:val="28"/>
        </w:rPr>
        <w:lastRenderedPageBreak/>
        <w:t>Ликвидация Учреждения считается завершённой, а Учреждение прекратившим свою деятельность после внесения записи об этом в Единый государственный реестр юридических лиц.</w:t>
      </w:r>
    </w:p>
    <w:p w:rsidR="0031043B" w:rsidRPr="00003234" w:rsidRDefault="0031043B" w:rsidP="0031043B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2" w:name="sub_11005"/>
      <w:bookmarkEnd w:id="11"/>
      <w:r w:rsidRPr="00003234">
        <w:rPr>
          <w:rFonts w:ascii="Times New Roman" w:eastAsia="Times New Roman" w:hAnsi="Times New Roman" w:cs="Times New Roman"/>
          <w:bCs/>
          <w:sz w:val="28"/>
          <w:szCs w:val="28"/>
        </w:rPr>
        <w:t>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собственнику соответствующего имущества.</w:t>
      </w:r>
    </w:p>
    <w:p w:rsidR="0031043B" w:rsidRPr="00003234" w:rsidRDefault="0031043B" w:rsidP="0031043B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При реорганизации и ликвидации Учреждения все документы (управленческие, финансово-хозяйственные, по личному составу и другие) передаются в порядке, установленном законодательством Российской Федерации правопреемнику или в муниципальный архив.</w:t>
      </w:r>
    </w:p>
    <w:bookmarkEnd w:id="12"/>
    <w:p w:rsidR="0031043B" w:rsidRPr="00003234" w:rsidRDefault="0031043B" w:rsidP="0031043B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Изменения и дополнения в Устав вносятся директором Учреждения, утверждаются Учредителем и подлежат государственной регистрации в установленном порядке.</w:t>
      </w:r>
    </w:p>
    <w:p w:rsidR="0031043B" w:rsidRPr="00003234" w:rsidRDefault="0031043B" w:rsidP="0031043B">
      <w:pPr>
        <w:pStyle w:val="a3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234">
        <w:rPr>
          <w:rFonts w:ascii="Times New Roman" w:eastAsia="Times New Roman" w:hAnsi="Times New Roman" w:cs="Times New Roman"/>
          <w:sz w:val="28"/>
          <w:szCs w:val="28"/>
        </w:rPr>
        <w:t>Настоящий Устав вступает в силу с момента его государственной регистрации.</w:t>
      </w: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003234" w:rsidRDefault="0031043B" w:rsidP="0031043B">
      <w:pPr>
        <w:spacing w:after="0" w:line="360" w:lineRule="auto"/>
        <w:jc w:val="both"/>
        <w:rPr>
          <w:rFonts w:cs="Times New Roman"/>
          <w:szCs w:val="28"/>
        </w:rPr>
      </w:pP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1043B" w:rsidRPr="00003234" w:rsidRDefault="0031043B" w:rsidP="0031043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F12C76" w:rsidRPr="00003234" w:rsidRDefault="00F12C76" w:rsidP="006C0B77">
      <w:pPr>
        <w:spacing w:after="0"/>
        <w:ind w:firstLine="709"/>
        <w:jc w:val="both"/>
        <w:rPr>
          <w:rFonts w:cs="Times New Roman"/>
        </w:rPr>
      </w:pPr>
    </w:p>
    <w:sectPr w:rsidR="00F12C76" w:rsidRPr="0000323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96C"/>
    <w:multiLevelType w:val="hybridMultilevel"/>
    <w:tmpl w:val="7BB44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042D"/>
    <w:multiLevelType w:val="multilevel"/>
    <w:tmpl w:val="60F4F8E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8E494E"/>
    <w:multiLevelType w:val="hybridMultilevel"/>
    <w:tmpl w:val="D1C4F0F6"/>
    <w:lvl w:ilvl="0" w:tplc="C2D4C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161D"/>
    <w:multiLevelType w:val="multilevel"/>
    <w:tmpl w:val="F91077F8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18A51CB8"/>
    <w:multiLevelType w:val="hybridMultilevel"/>
    <w:tmpl w:val="E110E7C4"/>
    <w:lvl w:ilvl="0" w:tplc="C2D4C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A66C0F"/>
    <w:multiLevelType w:val="hybridMultilevel"/>
    <w:tmpl w:val="2FC04774"/>
    <w:lvl w:ilvl="0" w:tplc="C2D4C722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E283D1D"/>
    <w:multiLevelType w:val="hybridMultilevel"/>
    <w:tmpl w:val="978C8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23D80"/>
    <w:multiLevelType w:val="hybridMultilevel"/>
    <w:tmpl w:val="32C04AB2"/>
    <w:lvl w:ilvl="0" w:tplc="C2D4C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47FEE"/>
    <w:multiLevelType w:val="multilevel"/>
    <w:tmpl w:val="60BEBE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0B36D9A"/>
    <w:multiLevelType w:val="hybridMultilevel"/>
    <w:tmpl w:val="DC0437DE"/>
    <w:lvl w:ilvl="0" w:tplc="C2D4C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833C6"/>
    <w:multiLevelType w:val="hybridMultilevel"/>
    <w:tmpl w:val="D060AA50"/>
    <w:lvl w:ilvl="0" w:tplc="676E5C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14ABB"/>
    <w:multiLevelType w:val="hybridMultilevel"/>
    <w:tmpl w:val="FE9A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61F7B"/>
    <w:multiLevelType w:val="hybridMultilevel"/>
    <w:tmpl w:val="DF9C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003234"/>
    <w:rsid w:val="002020A4"/>
    <w:rsid w:val="0031043B"/>
    <w:rsid w:val="006C0B77"/>
    <w:rsid w:val="008242FF"/>
    <w:rsid w:val="00870751"/>
    <w:rsid w:val="00922C48"/>
    <w:rsid w:val="009574CF"/>
    <w:rsid w:val="00B915B7"/>
    <w:rsid w:val="00CE6DE4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43B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31043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043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D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7</cp:revision>
  <cp:lastPrinted>2025-12-02T05:07:00Z</cp:lastPrinted>
  <dcterms:created xsi:type="dcterms:W3CDTF">2025-11-05T00:40:00Z</dcterms:created>
  <dcterms:modified xsi:type="dcterms:W3CDTF">2025-12-02T05:09:00Z</dcterms:modified>
</cp:coreProperties>
</file>