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30" w:rsidRPr="00816E30" w:rsidRDefault="00816E30" w:rsidP="00816E30">
      <w:pPr>
        <w:spacing w:after="0" w:line="240" w:lineRule="auto"/>
        <w:jc w:val="center"/>
        <w:rPr>
          <w:rFonts w:ascii="Times New Roman" w:eastAsia="Times New Roman" w:hAnsi="Times New Roman" w:cs="Times New Roman"/>
          <w:b/>
          <w:sz w:val="28"/>
          <w:szCs w:val="28"/>
        </w:rPr>
      </w:pPr>
      <w:r w:rsidRPr="00816E30">
        <w:rPr>
          <w:rFonts w:ascii="Times New Roman" w:eastAsia="Times New Roman" w:hAnsi="Times New Roman" w:cs="Times New Roman"/>
          <w:b/>
          <w:sz w:val="28"/>
          <w:szCs w:val="28"/>
        </w:rPr>
        <w:t>СОВЕТ</w:t>
      </w:r>
    </w:p>
    <w:p w:rsidR="00816E30" w:rsidRPr="00816E30" w:rsidRDefault="00816E30" w:rsidP="00816E30">
      <w:pPr>
        <w:spacing w:after="0" w:line="240" w:lineRule="auto"/>
        <w:jc w:val="center"/>
        <w:rPr>
          <w:rFonts w:ascii="Times New Roman" w:eastAsia="Times New Roman" w:hAnsi="Times New Roman" w:cs="Times New Roman"/>
          <w:b/>
          <w:sz w:val="28"/>
          <w:szCs w:val="28"/>
        </w:rPr>
      </w:pPr>
      <w:r w:rsidRPr="00816E30">
        <w:rPr>
          <w:rFonts w:ascii="Times New Roman" w:eastAsia="Times New Roman" w:hAnsi="Times New Roman" w:cs="Times New Roman"/>
          <w:b/>
          <w:sz w:val="28"/>
          <w:szCs w:val="28"/>
        </w:rPr>
        <w:t>ЧЕРНЫШЕВСКОГО МУНИЦИПАЛЬНОГО ОКРУГА</w:t>
      </w:r>
    </w:p>
    <w:p w:rsidR="00816E30" w:rsidRPr="00816E30" w:rsidRDefault="00816E30" w:rsidP="00816E30">
      <w:pPr>
        <w:spacing w:after="0" w:line="240" w:lineRule="auto"/>
        <w:jc w:val="center"/>
        <w:rPr>
          <w:rFonts w:ascii="Times New Roman" w:eastAsia="Times New Roman" w:hAnsi="Times New Roman" w:cs="Times New Roman"/>
          <w:b/>
          <w:sz w:val="28"/>
          <w:szCs w:val="28"/>
        </w:rPr>
      </w:pPr>
      <w:r w:rsidRPr="00816E30">
        <w:rPr>
          <w:rFonts w:ascii="Times New Roman" w:eastAsia="Times New Roman" w:hAnsi="Times New Roman" w:cs="Times New Roman"/>
          <w:b/>
          <w:sz w:val="28"/>
          <w:szCs w:val="28"/>
        </w:rPr>
        <w:t>ЗАБАЙКАЛЬСКОГО КРАЯ</w:t>
      </w:r>
    </w:p>
    <w:p w:rsidR="00816E30" w:rsidRPr="00816E30" w:rsidRDefault="00816E30" w:rsidP="00816E30">
      <w:pPr>
        <w:spacing w:after="0" w:line="240" w:lineRule="auto"/>
        <w:jc w:val="center"/>
        <w:rPr>
          <w:rFonts w:ascii="Times New Roman" w:eastAsia="Times New Roman" w:hAnsi="Times New Roman" w:cs="Times New Roman"/>
          <w:b/>
          <w:sz w:val="28"/>
          <w:szCs w:val="28"/>
        </w:rPr>
      </w:pPr>
    </w:p>
    <w:p w:rsidR="00816E30" w:rsidRPr="00816E30" w:rsidRDefault="00816E30" w:rsidP="00816E30">
      <w:pPr>
        <w:spacing w:after="0" w:line="240" w:lineRule="auto"/>
        <w:jc w:val="center"/>
        <w:rPr>
          <w:rFonts w:ascii="Times New Roman" w:eastAsia="Times New Roman" w:hAnsi="Times New Roman" w:cs="Times New Roman"/>
          <w:b/>
          <w:sz w:val="28"/>
          <w:szCs w:val="28"/>
        </w:rPr>
      </w:pPr>
      <w:r w:rsidRPr="00816E30">
        <w:rPr>
          <w:rFonts w:ascii="Times New Roman" w:eastAsia="Times New Roman" w:hAnsi="Times New Roman" w:cs="Times New Roman"/>
          <w:b/>
          <w:sz w:val="28"/>
          <w:szCs w:val="28"/>
        </w:rPr>
        <w:t>РЕШЕНИЕ</w:t>
      </w:r>
    </w:p>
    <w:p w:rsidR="00816E30" w:rsidRPr="00816E30" w:rsidRDefault="00816E30" w:rsidP="00816E30">
      <w:pPr>
        <w:spacing w:after="0" w:line="240" w:lineRule="auto"/>
        <w:jc w:val="center"/>
        <w:rPr>
          <w:rFonts w:ascii="Times New Roman" w:eastAsia="Times New Roman" w:hAnsi="Times New Roman" w:cs="Times New Roman"/>
          <w:b/>
          <w:sz w:val="28"/>
          <w:szCs w:val="28"/>
        </w:rPr>
      </w:pPr>
    </w:p>
    <w:p w:rsidR="00816E30" w:rsidRPr="00816E30" w:rsidRDefault="00816E30" w:rsidP="00816E30">
      <w:pPr>
        <w:spacing w:after="0" w:line="240" w:lineRule="auto"/>
        <w:jc w:val="center"/>
        <w:rPr>
          <w:rFonts w:ascii="Times New Roman" w:eastAsia="Times New Roman" w:hAnsi="Times New Roman" w:cs="Times New Roman"/>
          <w:sz w:val="28"/>
          <w:szCs w:val="28"/>
        </w:rPr>
      </w:pPr>
      <w:r w:rsidRPr="00816E30">
        <w:rPr>
          <w:rFonts w:ascii="Times New Roman" w:eastAsia="Times New Roman" w:hAnsi="Times New Roman" w:cs="Times New Roman"/>
          <w:sz w:val="28"/>
          <w:szCs w:val="28"/>
        </w:rPr>
        <w:t xml:space="preserve">29 декабря 2025 года                                                              </w:t>
      </w:r>
      <w:r>
        <w:rPr>
          <w:rFonts w:ascii="Times New Roman" w:eastAsia="Times New Roman" w:hAnsi="Times New Roman" w:cs="Times New Roman"/>
          <w:sz w:val="28"/>
          <w:szCs w:val="28"/>
        </w:rPr>
        <w:t xml:space="preserve">                      № 62</w:t>
      </w:r>
    </w:p>
    <w:p w:rsidR="00816E30" w:rsidRPr="00816E30" w:rsidRDefault="00816E30" w:rsidP="00816E30">
      <w:pPr>
        <w:widowControl w:val="0"/>
        <w:spacing w:after="300" w:line="317" w:lineRule="exact"/>
        <w:jc w:val="center"/>
        <w:rPr>
          <w:rFonts w:ascii="Times New Roman" w:eastAsia="Times New Roman" w:hAnsi="Times New Roman" w:cs="Times New Roman"/>
          <w:bCs/>
          <w:color w:val="000000"/>
          <w:sz w:val="28"/>
          <w:szCs w:val="28"/>
          <w:lang w:bidi="ru-RU"/>
        </w:rPr>
      </w:pPr>
      <w:r w:rsidRPr="00816E30">
        <w:rPr>
          <w:rFonts w:ascii="Times New Roman" w:eastAsia="Times New Roman" w:hAnsi="Times New Roman" w:cs="Times New Roman"/>
          <w:bCs/>
          <w:color w:val="000000"/>
          <w:sz w:val="28"/>
          <w:szCs w:val="28"/>
          <w:lang w:bidi="ru-RU"/>
        </w:rPr>
        <w:t>п. Чернышевск</w:t>
      </w:r>
    </w:p>
    <w:p w:rsidR="006932CE" w:rsidRPr="006932CE" w:rsidRDefault="006932CE" w:rsidP="006932CE">
      <w:pPr>
        <w:widowControl w:val="0"/>
        <w:spacing w:after="300" w:line="317" w:lineRule="exact"/>
        <w:jc w:val="center"/>
        <w:rPr>
          <w:rFonts w:ascii="Times New Roman" w:eastAsia="Times New Roman" w:hAnsi="Times New Roman" w:cs="Times New Roman"/>
          <w:b/>
          <w:bCs/>
          <w:color w:val="000000"/>
          <w:sz w:val="28"/>
          <w:szCs w:val="28"/>
          <w:lang w:bidi="ru-RU"/>
        </w:rPr>
      </w:pPr>
      <w:r w:rsidRPr="006932CE">
        <w:rPr>
          <w:rFonts w:ascii="Times New Roman" w:eastAsia="Times New Roman" w:hAnsi="Times New Roman" w:cs="Times New Roman"/>
          <w:b/>
          <w:bCs/>
          <w:color w:val="000000"/>
          <w:sz w:val="28"/>
          <w:szCs w:val="28"/>
          <w:lang w:bidi="ru-RU"/>
        </w:rPr>
        <w:t>Об утверждении Положения «Об организации транспортного</w:t>
      </w:r>
      <w:r w:rsidRPr="006932CE">
        <w:rPr>
          <w:rFonts w:ascii="Times New Roman" w:eastAsia="Times New Roman" w:hAnsi="Times New Roman" w:cs="Times New Roman"/>
          <w:b/>
          <w:bCs/>
          <w:color w:val="000000"/>
          <w:sz w:val="28"/>
          <w:szCs w:val="28"/>
          <w:lang w:bidi="ru-RU"/>
        </w:rPr>
        <w:br/>
        <w:t>обслуживания населения автомобильным транспортом в границах двух</w:t>
      </w:r>
      <w:r w:rsidRPr="006932CE">
        <w:rPr>
          <w:rFonts w:ascii="Times New Roman" w:eastAsia="Times New Roman" w:hAnsi="Times New Roman" w:cs="Times New Roman"/>
          <w:b/>
          <w:bCs/>
          <w:color w:val="000000"/>
          <w:sz w:val="28"/>
          <w:szCs w:val="28"/>
          <w:lang w:bidi="ru-RU"/>
        </w:rPr>
        <w:br/>
        <w:t xml:space="preserve">и более поселений </w:t>
      </w:r>
      <w:r>
        <w:rPr>
          <w:rFonts w:ascii="Times New Roman" w:eastAsia="Times New Roman" w:hAnsi="Times New Roman" w:cs="Times New Roman"/>
          <w:b/>
          <w:bCs/>
          <w:color w:val="000000"/>
          <w:sz w:val="28"/>
          <w:szCs w:val="28"/>
          <w:lang w:bidi="ru-RU"/>
        </w:rPr>
        <w:t xml:space="preserve">Чернышевского муниципального округа </w:t>
      </w:r>
    </w:p>
    <w:p w:rsidR="006932CE" w:rsidRPr="006932CE" w:rsidRDefault="006932CE" w:rsidP="00890604">
      <w:pPr>
        <w:widowControl w:val="0"/>
        <w:tabs>
          <w:tab w:val="left" w:pos="7142"/>
          <w:tab w:val="left" w:pos="7704"/>
        </w:tabs>
        <w:spacing w:after="0" w:line="317" w:lineRule="exact"/>
        <w:ind w:left="709" w:right="548" w:firstLine="51"/>
        <w:jc w:val="both"/>
        <w:rPr>
          <w:rFonts w:ascii="Times New Roman" w:eastAsia="Times New Roman" w:hAnsi="Times New Roman" w:cs="Times New Roman"/>
          <w:color w:val="000000"/>
          <w:sz w:val="28"/>
          <w:szCs w:val="28"/>
          <w:lang w:bidi="ru-RU"/>
        </w:rPr>
      </w:pPr>
      <w:r w:rsidRPr="006932CE">
        <w:rPr>
          <w:rFonts w:ascii="Times New Roman" w:eastAsia="Times New Roman" w:hAnsi="Times New Roman" w:cs="Times New Roman"/>
          <w:color w:val="000000"/>
          <w:sz w:val="28"/>
          <w:szCs w:val="28"/>
          <w:lang w:bidi="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13.07.2015 № 220-ФЗ «Об</w:t>
      </w:r>
      <w:r>
        <w:rPr>
          <w:rFonts w:ascii="Times New Roman" w:eastAsia="Times New Roman" w:hAnsi="Times New Roman" w:cs="Times New Roman"/>
          <w:color w:val="000000"/>
          <w:sz w:val="28"/>
          <w:szCs w:val="28"/>
          <w:lang w:bidi="ru-RU"/>
        </w:rPr>
        <w:t xml:space="preserve"> организации регулярных  </w:t>
      </w:r>
      <w:r w:rsidRPr="006932CE">
        <w:rPr>
          <w:rFonts w:ascii="Times New Roman" w:eastAsia="Times New Roman" w:hAnsi="Times New Roman" w:cs="Times New Roman"/>
          <w:color w:val="000000"/>
          <w:sz w:val="28"/>
          <w:szCs w:val="28"/>
          <w:lang w:bidi="ru-RU"/>
        </w:rPr>
        <w:t xml:space="preserve">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10.12.1995 № 196-ФЗ «О безопасности дорожного движения», Федеральным законом от 08.11.2007 № 259-ФЗ «Устав автомобильного транспорта и городского наземного электрического транспорта»,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890604" w:rsidRPr="00890604">
        <w:rPr>
          <w:rFonts w:ascii="Times New Roman" w:eastAsia="Times New Roman" w:hAnsi="Times New Roman" w:cs="Times New Roman"/>
          <w:color w:val="000000"/>
          <w:sz w:val="28"/>
          <w:szCs w:val="28"/>
          <w:lang w:bidi="ru-RU"/>
        </w:rPr>
        <w:t>Постановление Правительства</w:t>
      </w:r>
      <w:r w:rsidR="00890604">
        <w:rPr>
          <w:rFonts w:ascii="Times New Roman" w:eastAsia="Times New Roman" w:hAnsi="Times New Roman" w:cs="Times New Roman"/>
          <w:color w:val="000000"/>
          <w:sz w:val="28"/>
          <w:szCs w:val="28"/>
          <w:lang w:bidi="ru-RU"/>
        </w:rPr>
        <w:t xml:space="preserve"> РФ от 1 октября 2020 г. N 1586 </w:t>
      </w:r>
      <w:r w:rsidR="00890604" w:rsidRPr="00890604">
        <w:rPr>
          <w:rFonts w:ascii="Times New Roman" w:eastAsia="Times New Roman" w:hAnsi="Times New Roman" w:cs="Times New Roman"/>
          <w:color w:val="000000"/>
          <w:sz w:val="28"/>
          <w:szCs w:val="28"/>
          <w:lang w:bidi="ru-RU"/>
        </w:rPr>
        <w:t>"Об утверждении Правил перевозок пассажиров и багажа автомобильным транспортом и городским наземным электрическим транспортом"</w:t>
      </w:r>
      <w:r w:rsidR="00753FD2">
        <w:rPr>
          <w:rFonts w:ascii="Times New Roman" w:eastAsia="Times New Roman" w:hAnsi="Times New Roman" w:cs="Times New Roman"/>
          <w:color w:val="000000"/>
          <w:sz w:val="28"/>
          <w:szCs w:val="28"/>
          <w:lang w:bidi="ru-RU"/>
        </w:rPr>
        <w:t>,</w:t>
      </w:r>
      <w:r w:rsidR="00890604">
        <w:rPr>
          <w:rFonts w:ascii="Times New Roman" w:eastAsia="Times New Roman" w:hAnsi="Times New Roman" w:cs="Times New Roman"/>
          <w:color w:val="000000"/>
          <w:sz w:val="28"/>
          <w:szCs w:val="28"/>
          <w:lang w:bidi="ru-RU"/>
        </w:rPr>
        <w:t xml:space="preserve"> </w:t>
      </w:r>
      <w:r w:rsidRPr="006932CE">
        <w:rPr>
          <w:rFonts w:ascii="Times New Roman" w:eastAsia="Times New Roman" w:hAnsi="Times New Roman" w:cs="Times New Roman"/>
          <w:color w:val="000000"/>
          <w:sz w:val="28"/>
          <w:szCs w:val="28"/>
          <w:lang w:bidi="ru-RU"/>
        </w:rPr>
        <w:t>Законом Забайкальского края от 18 декабря 2009 года №312-ЗЗК «Об организации транспортного обслуживания населения на маршрутах пригородного и межмуниципального сообщения на территории Забайкальск</w:t>
      </w:r>
      <w:r w:rsidR="00CA39CD">
        <w:rPr>
          <w:rFonts w:ascii="Times New Roman" w:eastAsia="Times New Roman" w:hAnsi="Times New Roman" w:cs="Times New Roman"/>
          <w:color w:val="000000"/>
          <w:sz w:val="28"/>
          <w:szCs w:val="28"/>
          <w:lang w:bidi="ru-RU"/>
        </w:rPr>
        <w:t xml:space="preserve">ого края», руководствуясь </w:t>
      </w:r>
      <w:r w:rsidR="00816E30">
        <w:rPr>
          <w:rFonts w:ascii="Times New Roman" w:eastAsia="Times New Roman" w:hAnsi="Times New Roman" w:cs="Times New Roman"/>
          <w:color w:val="000000"/>
          <w:sz w:val="28"/>
          <w:szCs w:val="28"/>
          <w:lang w:bidi="ru-RU"/>
        </w:rPr>
        <w:t>статьей 23</w:t>
      </w:r>
      <w:r w:rsidR="00CA39CD">
        <w:rPr>
          <w:rFonts w:ascii="Times New Roman" w:eastAsia="Times New Roman" w:hAnsi="Times New Roman" w:cs="Times New Roman"/>
          <w:color w:val="000000"/>
          <w:sz w:val="28"/>
          <w:szCs w:val="28"/>
          <w:lang w:bidi="ru-RU"/>
        </w:rPr>
        <w:t xml:space="preserve"> Уставом</w:t>
      </w:r>
      <w:r w:rsidRPr="006932CE">
        <w:rPr>
          <w:rFonts w:ascii="Times New Roman" w:eastAsia="Times New Roman" w:hAnsi="Times New Roman" w:cs="Times New Roman"/>
          <w:color w:val="000000"/>
          <w:sz w:val="28"/>
          <w:szCs w:val="28"/>
          <w:lang w:bidi="ru-RU"/>
        </w:rPr>
        <w:t xml:space="preserve"> </w:t>
      </w:r>
      <w:r w:rsidR="00816E30">
        <w:rPr>
          <w:rFonts w:ascii="Times New Roman" w:eastAsia="Times New Roman" w:hAnsi="Times New Roman" w:cs="Times New Roman"/>
          <w:color w:val="000000"/>
          <w:sz w:val="28"/>
          <w:szCs w:val="28"/>
          <w:lang w:bidi="ru-RU"/>
        </w:rPr>
        <w:t>Чернышевского</w:t>
      </w:r>
      <w:r w:rsidR="00816E30" w:rsidRPr="006932CE">
        <w:rPr>
          <w:rFonts w:ascii="Times New Roman" w:eastAsia="Times New Roman" w:hAnsi="Times New Roman" w:cs="Times New Roman"/>
          <w:color w:val="000000"/>
          <w:sz w:val="28"/>
          <w:szCs w:val="28"/>
          <w:lang w:bidi="ru-RU"/>
        </w:rPr>
        <w:t xml:space="preserve"> </w:t>
      </w:r>
      <w:r w:rsidR="00816E30">
        <w:rPr>
          <w:rFonts w:ascii="Times New Roman" w:eastAsia="Times New Roman" w:hAnsi="Times New Roman" w:cs="Times New Roman"/>
          <w:color w:val="000000"/>
          <w:sz w:val="28"/>
          <w:szCs w:val="28"/>
          <w:lang w:bidi="ru-RU"/>
        </w:rPr>
        <w:t>муниципального округа</w:t>
      </w:r>
      <w:r w:rsidRPr="006932CE">
        <w:rPr>
          <w:rFonts w:ascii="Times New Roman" w:eastAsia="Times New Roman" w:hAnsi="Times New Roman" w:cs="Times New Roman"/>
          <w:color w:val="000000"/>
          <w:sz w:val="28"/>
          <w:szCs w:val="28"/>
          <w:lang w:bidi="ru-RU"/>
        </w:rPr>
        <w:t xml:space="preserve"> «район Совет </w:t>
      </w:r>
      <w:r w:rsidR="00CA39CD">
        <w:rPr>
          <w:rFonts w:ascii="Times New Roman" w:eastAsia="Times New Roman" w:hAnsi="Times New Roman" w:cs="Times New Roman"/>
          <w:color w:val="000000"/>
          <w:sz w:val="28"/>
          <w:szCs w:val="28"/>
          <w:lang w:bidi="ru-RU"/>
        </w:rPr>
        <w:t xml:space="preserve">Чернышевского муниципального округа Забайкальского края </w:t>
      </w:r>
      <w:r w:rsidRPr="00CA39CD">
        <w:rPr>
          <w:rFonts w:ascii="Times New Roman" w:eastAsia="Times New Roman" w:hAnsi="Times New Roman" w:cs="Times New Roman"/>
          <w:b/>
          <w:color w:val="000000"/>
          <w:spacing w:val="50"/>
          <w:sz w:val="28"/>
          <w:szCs w:val="28"/>
          <w:lang w:bidi="ru-RU"/>
        </w:rPr>
        <w:t>решил:</w:t>
      </w:r>
    </w:p>
    <w:p w:rsidR="006932CE" w:rsidRPr="006932CE" w:rsidRDefault="006932CE" w:rsidP="006932CE">
      <w:pPr>
        <w:widowControl w:val="0"/>
        <w:numPr>
          <w:ilvl w:val="0"/>
          <w:numId w:val="21"/>
        </w:numPr>
        <w:tabs>
          <w:tab w:val="left" w:pos="2732"/>
        </w:tabs>
        <w:spacing w:after="0" w:line="320" w:lineRule="exact"/>
        <w:ind w:left="709" w:right="548" w:firstLine="760"/>
        <w:jc w:val="both"/>
        <w:rPr>
          <w:rFonts w:ascii="Times New Roman" w:eastAsia="Times New Roman" w:hAnsi="Times New Roman" w:cs="Times New Roman"/>
          <w:color w:val="000000"/>
          <w:sz w:val="28"/>
          <w:szCs w:val="28"/>
          <w:lang w:bidi="ru-RU"/>
        </w:rPr>
      </w:pPr>
      <w:r w:rsidRPr="006932CE">
        <w:rPr>
          <w:rFonts w:ascii="Times New Roman" w:eastAsia="Times New Roman" w:hAnsi="Times New Roman" w:cs="Times New Roman"/>
          <w:color w:val="000000"/>
          <w:sz w:val="28"/>
          <w:szCs w:val="28"/>
          <w:lang w:bidi="ru-RU"/>
        </w:rPr>
        <w:t>Утвердить</w:t>
      </w:r>
      <w:r w:rsidRPr="006932CE">
        <w:rPr>
          <w:rFonts w:ascii="Times New Roman" w:eastAsia="Times New Roman" w:hAnsi="Times New Roman" w:cs="Times New Roman"/>
          <w:color w:val="000000"/>
          <w:sz w:val="28"/>
          <w:szCs w:val="28"/>
          <w:lang w:bidi="ru-RU"/>
        </w:rPr>
        <w:tab/>
      </w:r>
      <w:r w:rsidR="00CA39CD">
        <w:rPr>
          <w:rFonts w:ascii="Times New Roman" w:eastAsia="Times New Roman" w:hAnsi="Times New Roman" w:cs="Times New Roman"/>
          <w:color w:val="000000"/>
          <w:sz w:val="28"/>
          <w:szCs w:val="28"/>
          <w:lang w:bidi="ru-RU"/>
        </w:rPr>
        <w:t xml:space="preserve">прилагаемое </w:t>
      </w:r>
      <w:r w:rsidRPr="006932CE">
        <w:rPr>
          <w:rFonts w:ascii="Times New Roman" w:eastAsia="Times New Roman" w:hAnsi="Times New Roman" w:cs="Times New Roman"/>
          <w:color w:val="000000"/>
          <w:sz w:val="28"/>
          <w:szCs w:val="28"/>
          <w:lang w:bidi="ru-RU"/>
        </w:rPr>
        <w:t xml:space="preserve">положение «Об организации транспортного обслуживания населения автомобильным транспортом в границах двух и более поселений </w:t>
      </w:r>
      <w:r w:rsidR="00511221">
        <w:rPr>
          <w:rFonts w:ascii="Times New Roman" w:eastAsia="Times New Roman" w:hAnsi="Times New Roman" w:cs="Times New Roman"/>
          <w:color w:val="000000"/>
          <w:sz w:val="28"/>
          <w:szCs w:val="28"/>
          <w:lang w:bidi="ru-RU"/>
        </w:rPr>
        <w:t xml:space="preserve">Чернышевского </w:t>
      </w:r>
      <w:r w:rsidRPr="006932CE">
        <w:rPr>
          <w:rFonts w:ascii="Times New Roman" w:eastAsia="Times New Roman" w:hAnsi="Times New Roman" w:cs="Times New Roman"/>
          <w:color w:val="000000"/>
          <w:sz w:val="28"/>
          <w:szCs w:val="28"/>
          <w:lang w:bidi="ru-RU"/>
        </w:rPr>
        <w:t xml:space="preserve">муниципального </w:t>
      </w:r>
      <w:r w:rsidR="00511221">
        <w:rPr>
          <w:rFonts w:ascii="Times New Roman" w:eastAsia="Times New Roman" w:hAnsi="Times New Roman" w:cs="Times New Roman"/>
          <w:color w:val="000000"/>
          <w:sz w:val="28"/>
          <w:szCs w:val="28"/>
          <w:lang w:bidi="ru-RU"/>
        </w:rPr>
        <w:t xml:space="preserve">округа </w:t>
      </w:r>
      <w:r w:rsidRPr="006932CE">
        <w:rPr>
          <w:rFonts w:ascii="Times New Roman" w:eastAsia="Times New Roman" w:hAnsi="Times New Roman" w:cs="Times New Roman"/>
          <w:color w:val="000000"/>
          <w:sz w:val="28"/>
          <w:szCs w:val="28"/>
          <w:lang w:bidi="ru-RU"/>
        </w:rPr>
        <w:t>(прилагается).</w:t>
      </w:r>
    </w:p>
    <w:p w:rsidR="006932CE" w:rsidRDefault="00511221" w:rsidP="006932CE">
      <w:pPr>
        <w:widowControl w:val="0"/>
        <w:numPr>
          <w:ilvl w:val="0"/>
          <w:numId w:val="21"/>
        </w:numPr>
        <w:tabs>
          <w:tab w:val="left" w:pos="1055"/>
        </w:tabs>
        <w:spacing w:after="0" w:line="320" w:lineRule="exact"/>
        <w:ind w:left="709" w:right="548" w:firstLine="76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Признать утратившим силу решение Совета муниципального ра</w:t>
      </w:r>
      <w:r w:rsidR="004B347C">
        <w:rPr>
          <w:rFonts w:ascii="Times New Roman" w:eastAsia="Times New Roman" w:hAnsi="Times New Roman" w:cs="Times New Roman"/>
          <w:color w:val="000000"/>
          <w:sz w:val="28"/>
          <w:szCs w:val="28"/>
          <w:lang w:bidi="ru-RU"/>
        </w:rPr>
        <w:t xml:space="preserve">йона «Чернышевский </w:t>
      </w:r>
      <w:r w:rsidR="00687E57">
        <w:rPr>
          <w:rFonts w:ascii="Times New Roman" w:eastAsia="Times New Roman" w:hAnsi="Times New Roman" w:cs="Times New Roman"/>
          <w:color w:val="000000"/>
          <w:sz w:val="28"/>
          <w:szCs w:val="28"/>
          <w:lang w:bidi="ru-RU"/>
        </w:rPr>
        <w:t>район» от</w:t>
      </w:r>
      <w:r w:rsidR="004B347C">
        <w:rPr>
          <w:rFonts w:ascii="Times New Roman" w:eastAsia="Times New Roman" w:hAnsi="Times New Roman" w:cs="Times New Roman"/>
          <w:color w:val="000000"/>
          <w:sz w:val="28"/>
          <w:szCs w:val="28"/>
          <w:lang w:bidi="ru-RU"/>
        </w:rPr>
        <w:t xml:space="preserve"> 21</w:t>
      </w:r>
      <w:r w:rsidR="00687E57">
        <w:rPr>
          <w:rFonts w:ascii="Times New Roman" w:eastAsia="Times New Roman" w:hAnsi="Times New Roman" w:cs="Times New Roman"/>
          <w:color w:val="000000"/>
          <w:sz w:val="28"/>
          <w:szCs w:val="28"/>
          <w:lang w:bidi="ru-RU"/>
        </w:rPr>
        <w:t xml:space="preserve"> августа 2020 года № 230</w:t>
      </w:r>
      <w:r>
        <w:rPr>
          <w:rFonts w:ascii="Times New Roman" w:eastAsia="Times New Roman" w:hAnsi="Times New Roman" w:cs="Times New Roman"/>
          <w:color w:val="000000"/>
          <w:sz w:val="28"/>
          <w:szCs w:val="28"/>
          <w:lang w:bidi="ru-RU"/>
        </w:rPr>
        <w:t xml:space="preserve"> </w:t>
      </w:r>
      <w:r w:rsidR="00687E57">
        <w:rPr>
          <w:rFonts w:ascii="Times New Roman" w:eastAsia="Times New Roman" w:hAnsi="Times New Roman" w:cs="Times New Roman"/>
          <w:color w:val="000000"/>
          <w:sz w:val="28"/>
          <w:szCs w:val="28"/>
          <w:lang w:bidi="ru-RU"/>
        </w:rPr>
        <w:t>«Об</w:t>
      </w:r>
      <w:r>
        <w:rPr>
          <w:rFonts w:ascii="Times New Roman" w:eastAsia="Times New Roman" w:hAnsi="Times New Roman" w:cs="Times New Roman"/>
          <w:color w:val="000000"/>
          <w:sz w:val="28"/>
          <w:szCs w:val="28"/>
          <w:lang w:bidi="ru-RU"/>
        </w:rPr>
        <w:t xml:space="preserve"> утверждении Положения</w:t>
      </w:r>
      <w:r w:rsidR="00754166">
        <w:rPr>
          <w:rFonts w:ascii="Times New Roman" w:eastAsia="Times New Roman" w:hAnsi="Times New Roman" w:cs="Times New Roman"/>
          <w:color w:val="000000"/>
          <w:sz w:val="28"/>
          <w:szCs w:val="28"/>
          <w:lang w:bidi="ru-RU"/>
        </w:rPr>
        <w:t xml:space="preserve"> «</w:t>
      </w:r>
      <w:r w:rsidR="00687E57">
        <w:rPr>
          <w:rFonts w:ascii="Times New Roman" w:eastAsia="Times New Roman" w:hAnsi="Times New Roman" w:cs="Times New Roman"/>
          <w:color w:val="000000"/>
          <w:sz w:val="28"/>
          <w:szCs w:val="28"/>
          <w:lang w:bidi="ru-RU"/>
        </w:rPr>
        <w:t>Об организации транспортного обслуживания населения автомобильным транспортом в границах двух и более поселений муниципального района «Чернышевский район»</w:t>
      </w:r>
      <w:r w:rsidR="00754166">
        <w:rPr>
          <w:rFonts w:ascii="Times New Roman" w:eastAsia="Times New Roman" w:hAnsi="Times New Roman" w:cs="Times New Roman"/>
          <w:color w:val="000000"/>
          <w:sz w:val="28"/>
          <w:szCs w:val="28"/>
          <w:lang w:bidi="ru-RU"/>
        </w:rPr>
        <w:t>.</w:t>
      </w:r>
      <w:r>
        <w:rPr>
          <w:rFonts w:ascii="Times New Roman" w:eastAsia="Times New Roman" w:hAnsi="Times New Roman" w:cs="Times New Roman"/>
          <w:color w:val="000000"/>
          <w:sz w:val="28"/>
          <w:szCs w:val="28"/>
          <w:lang w:bidi="ru-RU"/>
        </w:rPr>
        <w:t xml:space="preserve"> </w:t>
      </w:r>
    </w:p>
    <w:p w:rsidR="00EC2A56" w:rsidRPr="00EC2A56" w:rsidRDefault="00754166" w:rsidP="00EC2A56">
      <w:pPr>
        <w:widowControl w:val="0"/>
        <w:numPr>
          <w:ilvl w:val="0"/>
          <w:numId w:val="21"/>
        </w:numPr>
        <w:tabs>
          <w:tab w:val="left" w:pos="1055"/>
        </w:tabs>
        <w:spacing w:after="0" w:line="320" w:lineRule="exact"/>
        <w:ind w:left="709" w:right="548" w:firstLine="760"/>
        <w:jc w:val="both"/>
        <w:rPr>
          <w:rFonts w:ascii="Times New Roman" w:eastAsia="Times New Roman" w:hAnsi="Times New Roman" w:cs="Times New Roman"/>
          <w:b/>
          <w:sz w:val="28"/>
          <w:szCs w:val="28"/>
          <w:lang w:bidi="ru-RU"/>
        </w:rPr>
      </w:pPr>
      <w:r>
        <w:rPr>
          <w:rFonts w:ascii="Times New Roman" w:eastAsia="Times New Roman" w:hAnsi="Times New Roman" w:cs="Times New Roman"/>
          <w:color w:val="000000"/>
          <w:sz w:val="28"/>
          <w:szCs w:val="28"/>
          <w:lang w:bidi="ru-RU"/>
        </w:rPr>
        <w:t xml:space="preserve">Настоящее решение опубликовать в общественно-политической газете Чернышевского муниципального округа Забайкальского края «Наше время» (ПИ №ТУ 75-00232 от 11.12.2015) и разместить </w:t>
      </w:r>
      <w:r w:rsidR="00EC2A56">
        <w:rPr>
          <w:rFonts w:ascii="Times New Roman" w:eastAsia="Times New Roman" w:hAnsi="Times New Roman" w:cs="Times New Roman"/>
          <w:color w:val="000000"/>
          <w:sz w:val="28"/>
          <w:szCs w:val="28"/>
          <w:lang w:bidi="ru-RU"/>
        </w:rPr>
        <w:t>на официальном</w:t>
      </w:r>
      <w:r>
        <w:rPr>
          <w:rFonts w:ascii="Times New Roman" w:eastAsia="Times New Roman" w:hAnsi="Times New Roman" w:cs="Times New Roman"/>
          <w:color w:val="000000"/>
          <w:sz w:val="28"/>
          <w:szCs w:val="28"/>
          <w:lang w:bidi="ru-RU"/>
        </w:rPr>
        <w:t xml:space="preserve"> сайте </w:t>
      </w:r>
      <w:hyperlink r:id="rId8" w:history="1">
        <w:r w:rsidR="00EC2A56" w:rsidRPr="00EC2A56">
          <w:rPr>
            <w:rStyle w:val="ae"/>
            <w:rFonts w:ascii="Times New Roman" w:eastAsia="Times New Roman" w:hAnsi="Times New Roman" w:cs="Times New Roman"/>
            <w:color w:val="auto"/>
            <w:sz w:val="28"/>
            <w:szCs w:val="28"/>
            <w:lang w:val="en-US" w:bidi="ru-RU"/>
          </w:rPr>
          <w:t>www</w:t>
        </w:r>
        <w:r w:rsidR="00EC2A56" w:rsidRPr="00EC2A56">
          <w:rPr>
            <w:rStyle w:val="ae"/>
            <w:rFonts w:ascii="Times New Roman" w:eastAsia="Times New Roman" w:hAnsi="Times New Roman" w:cs="Times New Roman"/>
            <w:color w:val="auto"/>
            <w:sz w:val="28"/>
            <w:szCs w:val="28"/>
            <w:lang w:bidi="ru-RU"/>
          </w:rPr>
          <w:t>.</w:t>
        </w:r>
        <w:proofErr w:type="spellStart"/>
        <w:r w:rsidR="00EC2A56" w:rsidRPr="00EC2A56">
          <w:rPr>
            <w:rStyle w:val="ae"/>
            <w:rFonts w:ascii="Times New Roman" w:eastAsia="Times New Roman" w:hAnsi="Times New Roman" w:cs="Times New Roman"/>
            <w:color w:val="auto"/>
            <w:sz w:val="28"/>
            <w:szCs w:val="28"/>
            <w:lang w:val="en-US" w:bidi="ru-RU"/>
          </w:rPr>
          <w:t>chernishev</w:t>
        </w:r>
        <w:proofErr w:type="spellEnd"/>
        <w:r w:rsidR="00EC2A56" w:rsidRPr="00EC2A56">
          <w:rPr>
            <w:rStyle w:val="ae"/>
            <w:rFonts w:ascii="Times New Roman" w:eastAsia="Times New Roman" w:hAnsi="Times New Roman" w:cs="Times New Roman"/>
            <w:color w:val="auto"/>
            <w:sz w:val="28"/>
            <w:szCs w:val="28"/>
            <w:lang w:bidi="ru-RU"/>
          </w:rPr>
          <w:t>.75.</w:t>
        </w:r>
        <w:proofErr w:type="spellStart"/>
        <w:r w:rsidR="00EC2A56" w:rsidRPr="00EC2A56">
          <w:rPr>
            <w:rStyle w:val="ae"/>
            <w:rFonts w:ascii="Times New Roman" w:eastAsia="Times New Roman" w:hAnsi="Times New Roman" w:cs="Times New Roman"/>
            <w:color w:val="auto"/>
            <w:sz w:val="28"/>
            <w:szCs w:val="28"/>
            <w:lang w:val="en-US" w:bidi="ru-RU"/>
          </w:rPr>
          <w:t>ru</w:t>
        </w:r>
        <w:proofErr w:type="spellEnd"/>
      </w:hyperlink>
      <w:r w:rsidRPr="00EC2A56">
        <w:rPr>
          <w:rFonts w:ascii="Times New Roman" w:eastAsia="Times New Roman" w:hAnsi="Times New Roman" w:cs="Times New Roman"/>
          <w:sz w:val="28"/>
          <w:szCs w:val="28"/>
          <w:lang w:bidi="ru-RU"/>
        </w:rPr>
        <w:t>.</w:t>
      </w:r>
    </w:p>
    <w:p w:rsidR="00EC2A56" w:rsidRDefault="00EC2A56" w:rsidP="00EC2A56">
      <w:pPr>
        <w:pStyle w:val="af"/>
        <w:spacing w:before="0" w:beforeAutospacing="0" w:after="0" w:afterAutospacing="0"/>
        <w:ind w:left="709" w:right="-2" w:firstLine="708"/>
        <w:jc w:val="both"/>
        <w:rPr>
          <w:sz w:val="28"/>
          <w:szCs w:val="28"/>
        </w:rPr>
      </w:pPr>
      <w:r>
        <w:rPr>
          <w:sz w:val="28"/>
          <w:szCs w:val="28"/>
        </w:rPr>
        <w:t xml:space="preserve">4. Настоящее решение обнародовать на специально оборудованных стендах в специально отведенных местах, доступных для неограниченного круга лиц по адресам: </w:t>
      </w:r>
      <w:proofErr w:type="spellStart"/>
      <w:r>
        <w:rPr>
          <w:sz w:val="28"/>
          <w:szCs w:val="28"/>
        </w:rPr>
        <w:t>пгт</w:t>
      </w:r>
      <w:proofErr w:type="spellEnd"/>
      <w:r>
        <w:rPr>
          <w:sz w:val="28"/>
          <w:szCs w:val="28"/>
        </w:rPr>
        <w:t xml:space="preserve">. </w:t>
      </w:r>
      <w:proofErr w:type="spellStart"/>
      <w:r>
        <w:rPr>
          <w:sz w:val="28"/>
          <w:szCs w:val="28"/>
        </w:rPr>
        <w:t>Жирекен</w:t>
      </w:r>
      <w:proofErr w:type="spellEnd"/>
      <w:r>
        <w:rPr>
          <w:sz w:val="28"/>
          <w:szCs w:val="28"/>
        </w:rPr>
        <w:t xml:space="preserve">, д.15; </w:t>
      </w:r>
      <w:proofErr w:type="spellStart"/>
      <w:r>
        <w:rPr>
          <w:sz w:val="28"/>
          <w:szCs w:val="28"/>
        </w:rPr>
        <w:t>пгт</w:t>
      </w:r>
      <w:proofErr w:type="spellEnd"/>
      <w:r>
        <w:rPr>
          <w:sz w:val="28"/>
          <w:szCs w:val="28"/>
        </w:rPr>
        <w:t xml:space="preserve">. Букачача, Клубный проспект, д.1; </w:t>
      </w:r>
      <w:proofErr w:type="spellStart"/>
      <w:r>
        <w:rPr>
          <w:sz w:val="28"/>
          <w:szCs w:val="28"/>
        </w:rPr>
        <w:t>пгт</w:t>
      </w:r>
      <w:proofErr w:type="spellEnd"/>
      <w:r>
        <w:rPr>
          <w:sz w:val="28"/>
          <w:szCs w:val="28"/>
        </w:rPr>
        <w:t xml:space="preserve">. Аксеново-Зиловское, ул. Октябрьская, д.9; с. </w:t>
      </w:r>
      <w:proofErr w:type="spellStart"/>
      <w:r>
        <w:rPr>
          <w:sz w:val="28"/>
          <w:szCs w:val="28"/>
        </w:rPr>
        <w:t>Алеур</w:t>
      </w:r>
      <w:proofErr w:type="spellEnd"/>
      <w:r>
        <w:rPr>
          <w:sz w:val="28"/>
          <w:szCs w:val="28"/>
        </w:rPr>
        <w:t xml:space="preserve">, ул. Кирова. Д.51; с. </w:t>
      </w:r>
      <w:proofErr w:type="spellStart"/>
      <w:r>
        <w:rPr>
          <w:sz w:val="28"/>
          <w:szCs w:val="28"/>
        </w:rPr>
        <w:t>Утан</w:t>
      </w:r>
      <w:proofErr w:type="spellEnd"/>
      <w:r>
        <w:rPr>
          <w:sz w:val="28"/>
          <w:szCs w:val="28"/>
        </w:rPr>
        <w:t xml:space="preserve">, ул. Погодаева, д.45 «а»; с. Старый </w:t>
      </w:r>
      <w:proofErr w:type="spellStart"/>
      <w:r>
        <w:rPr>
          <w:sz w:val="28"/>
          <w:szCs w:val="28"/>
        </w:rPr>
        <w:t>Олов</w:t>
      </w:r>
      <w:proofErr w:type="spellEnd"/>
      <w:r>
        <w:rPr>
          <w:sz w:val="28"/>
          <w:szCs w:val="28"/>
        </w:rPr>
        <w:t xml:space="preserve">, ул. </w:t>
      </w:r>
      <w:proofErr w:type="spellStart"/>
      <w:r>
        <w:rPr>
          <w:sz w:val="28"/>
          <w:szCs w:val="28"/>
        </w:rPr>
        <w:t>Ленинина</w:t>
      </w:r>
      <w:proofErr w:type="spellEnd"/>
      <w:r>
        <w:rPr>
          <w:sz w:val="28"/>
          <w:szCs w:val="28"/>
        </w:rPr>
        <w:t xml:space="preserve">, д.49 «а»; с. Новый </w:t>
      </w:r>
      <w:proofErr w:type="spellStart"/>
      <w:r>
        <w:rPr>
          <w:sz w:val="28"/>
          <w:szCs w:val="28"/>
        </w:rPr>
        <w:t>Олов</w:t>
      </w:r>
      <w:proofErr w:type="spellEnd"/>
      <w:r>
        <w:rPr>
          <w:sz w:val="28"/>
          <w:szCs w:val="28"/>
        </w:rPr>
        <w:t xml:space="preserve">. Ул. Погодаева. д. 64 «а»; с. </w:t>
      </w:r>
      <w:proofErr w:type="spellStart"/>
      <w:r>
        <w:rPr>
          <w:sz w:val="28"/>
          <w:szCs w:val="28"/>
        </w:rPr>
        <w:t>Укурей</w:t>
      </w:r>
      <w:proofErr w:type="spellEnd"/>
      <w:r>
        <w:rPr>
          <w:sz w:val="28"/>
          <w:szCs w:val="28"/>
        </w:rPr>
        <w:t xml:space="preserve">, ул. Лазо, д. 16; с. Гаур, ул. Центральная, д. 33; с. </w:t>
      </w:r>
      <w:proofErr w:type="spellStart"/>
      <w:r>
        <w:rPr>
          <w:sz w:val="28"/>
          <w:szCs w:val="28"/>
        </w:rPr>
        <w:t>Икшица</w:t>
      </w:r>
      <w:proofErr w:type="spellEnd"/>
      <w:r>
        <w:rPr>
          <w:sz w:val="28"/>
          <w:szCs w:val="28"/>
        </w:rPr>
        <w:t xml:space="preserve">, ул. Сельская, д. 2; с. </w:t>
      </w:r>
      <w:proofErr w:type="spellStart"/>
      <w:r>
        <w:rPr>
          <w:sz w:val="28"/>
          <w:szCs w:val="28"/>
        </w:rPr>
        <w:t>Мильгидун</w:t>
      </w:r>
      <w:proofErr w:type="spellEnd"/>
      <w:r>
        <w:rPr>
          <w:sz w:val="28"/>
          <w:szCs w:val="28"/>
        </w:rPr>
        <w:t xml:space="preserve">, </w:t>
      </w:r>
      <w:r>
        <w:rPr>
          <w:sz w:val="28"/>
          <w:szCs w:val="28"/>
        </w:rPr>
        <w:lastRenderedPageBreak/>
        <w:t xml:space="preserve">ул. Молодежная, д. 40; с. Комсомольское, ул. Октябрьская, д. 24; с. </w:t>
      </w:r>
      <w:proofErr w:type="spellStart"/>
      <w:r>
        <w:rPr>
          <w:sz w:val="28"/>
          <w:szCs w:val="28"/>
        </w:rPr>
        <w:t>Урюм</w:t>
      </w:r>
      <w:proofErr w:type="spellEnd"/>
      <w:r>
        <w:rPr>
          <w:sz w:val="28"/>
          <w:szCs w:val="28"/>
        </w:rPr>
        <w:t xml:space="preserve">. ул. Энергетиков, д. 2 копр.2; с. </w:t>
      </w:r>
      <w:proofErr w:type="spellStart"/>
      <w:r>
        <w:rPr>
          <w:sz w:val="28"/>
          <w:szCs w:val="28"/>
        </w:rPr>
        <w:t>Новоильинск</w:t>
      </w:r>
      <w:proofErr w:type="spellEnd"/>
      <w:r>
        <w:rPr>
          <w:sz w:val="28"/>
          <w:szCs w:val="28"/>
        </w:rPr>
        <w:t xml:space="preserve">, ул. Центральная, д.54; с. </w:t>
      </w:r>
      <w:proofErr w:type="spellStart"/>
      <w:r>
        <w:rPr>
          <w:sz w:val="28"/>
          <w:szCs w:val="28"/>
        </w:rPr>
        <w:t>Байгул</w:t>
      </w:r>
      <w:proofErr w:type="spellEnd"/>
      <w:r>
        <w:rPr>
          <w:sz w:val="28"/>
          <w:szCs w:val="28"/>
        </w:rPr>
        <w:t xml:space="preserve">. Ул. Молодежная, д. 8; с. Бушулей, ул. Железнодорожная, д.7 корп. 8; с. </w:t>
      </w:r>
      <w:proofErr w:type="spellStart"/>
      <w:r>
        <w:rPr>
          <w:sz w:val="28"/>
          <w:szCs w:val="28"/>
        </w:rPr>
        <w:t>Курлыч</w:t>
      </w:r>
      <w:proofErr w:type="spellEnd"/>
      <w:r>
        <w:rPr>
          <w:sz w:val="28"/>
          <w:szCs w:val="28"/>
        </w:rPr>
        <w:t xml:space="preserve">, ул. Еланская, д.20. </w:t>
      </w:r>
    </w:p>
    <w:p w:rsidR="00EC2A56" w:rsidRDefault="00EC2A56" w:rsidP="00EC2A56">
      <w:pPr>
        <w:pStyle w:val="af"/>
        <w:spacing w:before="0" w:beforeAutospacing="0" w:after="0" w:afterAutospacing="0"/>
        <w:ind w:left="709" w:right="-2" w:firstLine="708"/>
        <w:jc w:val="both"/>
        <w:rPr>
          <w:sz w:val="28"/>
          <w:szCs w:val="28"/>
        </w:rPr>
      </w:pPr>
      <w:r>
        <w:rPr>
          <w:sz w:val="28"/>
          <w:szCs w:val="28"/>
        </w:rPr>
        <w:t>5.  Настоящее решение вступает в силу на следующий день после его официального опубликования.</w:t>
      </w:r>
    </w:p>
    <w:p w:rsidR="00EC2A56" w:rsidRDefault="00EC2A56" w:rsidP="00EC2A56">
      <w:pPr>
        <w:pStyle w:val="af"/>
        <w:spacing w:before="0" w:beforeAutospacing="0" w:after="0" w:afterAutospacing="0"/>
        <w:ind w:left="709" w:right="-2" w:firstLine="708"/>
        <w:jc w:val="both"/>
        <w:rPr>
          <w:sz w:val="28"/>
          <w:szCs w:val="28"/>
        </w:rPr>
      </w:pPr>
      <w:r>
        <w:rPr>
          <w:sz w:val="28"/>
          <w:szCs w:val="28"/>
        </w:rPr>
        <w:t>6.  Контроль за исполнением настоящего решения оставляю за собой.</w:t>
      </w:r>
    </w:p>
    <w:p w:rsidR="00840567" w:rsidRDefault="00840567" w:rsidP="00EC2A56">
      <w:pPr>
        <w:pStyle w:val="af"/>
        <w:spacing w:before="0" w:beforeAutospacing="0" w:after="0" w:afterAutospacing="0"/>
        <w:ind w:left="709" w:right="-2" w:firstLine="708"/>
        <w:jc w:val="both"/>
        <w:rPr>
          <w:sz w:val="28"/>
          <w:szCs w:val="28"/>
        </w:rPr>
      </w:pPr>
    </w:p>
    <w:p w:rsidR="00840567" w:rsidRDefault="00840567" w:rsidP="00EC2A56">
      <w:pPr>
        <w:pStyle w:val="af"/>
        <w:spacing w:before="0" w:beforeAutospacing="0" w:after="0" w:afterAutospacing="0"/>
        <w:ind w:left="709" w:right="-2" w:firstLine="708"/>
        <w:jc w:val="both"/>
        <w:rPr>
          <w:sz w:val="28"/>
          <w:szCs w:val="28"/>
        </w:rPr>
      </w:pPr>
    </w:p>
    <w:p w:rsidR="00840567" w:rsidRDefault="00840567" w:rsidP="00EC2A56">
      <w:pPr>
        <w:pStyle w:val="af"/>
        <w:spacing w:before="0" w:beforeAutospacing="0" w:after="0" w:afterAutospacing="0"/>
        <w:ind w:left="709" w:right="-2" w:firstLine="708"/>
        <w:jc w:val="both"/>
        <w:rPr>
          <w:sz w:val="28"/>
          <w:szCs w:val="28"/>
        </w:rPr>
      </w:pPr>
    </w:p>
    <w:p w:rsidR="00840567" w:rsidRDefault="00840567" w:rsidP="00816E30">
      <w:pPr>
        <w:pStyle w:val="af"/>
        <w:spacing w:before="0" w:beforeAutospacing="0" w:after="0" w:afterAutospacing="0"/>
        <w:ind w:right="-2"/>
        <w:jc w:val="both"/>
        <w:rPr>
          <w:sz w:val="28"/>
          <w:szCs w:val="28"/>
        </w:rPr>
      </w:pPr>
    </w:p>
    <w:p w:rsidR="00840567" w:rsidRDefault="00840567" w:rsidP="00EC2A56">
      <w:pPr>
        <w:pStyle w:val="af"/>
        <w:spacing w:before="0" w:beforeAutospacing="0" w:after="0" w:afterAutospacing="0"/>
        <w:ind w:left="709" w:right="-2" w:firstLine="708"/>
        <w:jc w:val="both"/>
        <w:rPr>
          <w:sz w:val="28"/>
          <w:szCs w:val="28"/>
        </w:rPr>
      </w:pPr>
    </w:p>
    <w:p w:rsidR="00840567" w:rsidRDefault="00840567" w:rsidP="00EC2A56">
      <w:pPr>
        <w:pStyle w:val="af"/>
        <w:spacing w:before="0" w:beforeAutospacing="0" w:after="0" w:afterAutospacing="0"/>
        <w:ind w:left="709" w:right="-2" w:firstLine="708"/>
        <w:jc w:val="both"/>
        <w:rPr>
          <w:sz w:val="28"/>
          <w:szCs w:val="28"/>
        </w:rPr>
      </w:pPr>
      <w:r>
        <w:rPr>
          <w:sz w:val="28"/>
          <w:szCs w:val="28"/>
        </w:rPr>
        <w:t>Глава Муниципального района</w:t>
      </w:r>
    </w:p>
    <w:p w:rsidR="00840567" w:rsidRDefault="00840567" w:rsidP="00EC2A56">
      <w:pPr>
        <w:pStyle w:val="af"/>
        <w:spacing w:before="0" w:beforeAutospacing="0" w:after="0" w:afterAutospacing="0"/>
        <w:ind w:left="709" w:right="-2" w:firstLine="708"/>
        <w:jc w:val="both"/>
        <w:rPr>
          <w:sz w:val="28"/>
          <w:szCs w:val="28"/>
        </w:rPr>
      </w:pPr>
      <w:r w:rsidRPr="00840567">
        <w:rPr>
          <w:sz w:val="28"/>
          <w:szCs w:val="28"/>
        </w:rPr>
        <w:t xml:space="preserve">«Чернышевский </w:t>
      </w:r>
      <w:proofErr w:type="gramStart"/>
      <w:r w:rsidRPr="00840567">
        <w:rPr>
          <w:sz w:val="28"/>
          <w:szCs w:val="28"/>
        </w:rPr>
        <w:t>район»</w:t>
      </w:r>
      <w:r>
        <w:rPr>
          <w:sz w:val="28"/>
          <w:szCs w:val="28"/>
        </w:rPr>
        <w:t xml:space="preserve">   </w:t>
      </w:r>
      <w:proofErr w:type="gramEnd"/>
      <w:r>
        <w:rPr>
          <w:sz w:val="28"/>
          <w:szCs w:val="28"/>
        </w:rPr>
        <w:t xml:space="preserve">                                                      А.В. Подойницын</w:t>
      </w:r>
    </w:p>
    <w:p w:rsidR="00840567" w:rsidRDefault="00840567" w:rsidP="00840567">
      <w:pPr>
        <w:pStyle w:val="af"/>
        <w:spacing w:before="0" w:beforeAutospacing="0" w:after="0" w:afterAutospacing="0"/>
        <w:ind w:right="-2"/>
        <w:jc w:val="both"/>
        <w:rPr>
          <w:sz w:val="28"/>
          <w:szCs w:val="28"/>
        </w:rPr>
      </w:pPr>
    </w:p>
    <w:p w:rsidR="006932CE" w:rsidRPr="00840567" w:rsidRDefault="00840567" w:rsidP="00840567">
      <w:pPr>
        <w:pStyle w:val="af"/>
        <w:spacing w:before="0" w:beforeAutospacing="0" w:after="0"/>
        <w:ind w:left="709" w:right="-2" w:firstLine="708"/>
        <w:jc w:val="both"/>
        <w:rPr>
          <w:sz w:val="28"/>
          <w:szCs w:val="28"/>
        </w:rPr>
        <w:sectPr w:rsidR="006932CE" w:rsidRPr="00840567">
          <w:pgSz w:w="11900" w:h="16840"/>
          <w:pgMar w:top="360" w:right="360" w:bottom="360" w:left="360" w:header="0" w:footer="3" w:gutter="0"/>
          <w:cols w:space="720"/>
          <w:noEndnote/>
          <w:docGrid w:linePitch="360"/>
        </w:sectPr>
      </w:pPr>
      <w:r w:rsidRPr="00840567">
        <w:rPr>
          <w:sz w:val="28"/>
          <w:szCs w:val="28"/>
        </w:rPr>
        <w:t xml:space="preserve">                                            </w:t>
      </w:r>
      <w:r w:rsidR="00816E30">
        <w:rPr>
          <w:sz w:val="28"/>
          <w:szCs w:val="28"/>
        </w:rPr>
        <w:t xml:space="preserve">      </w:t>
      </w:r>
    </w:p>
    <w:p w:rsidR="000571AA" w:rsidRPr="009F74F0" w:rsidRDefault="000571AA" w:rsidP="00E31890">
      <w:pPr>
        <w:spacing w:line="240" w:lineRule="auto"/>
        <w:rPr>
          <w:rFonts w:ascii="Times New Roman" w:eastAsia="Times New Roman" w:hAnsi="Times New Roman" w:cs="Times New Roman"/>
          <w:kern w:val="2"/>
          <w:sz w:val="28"/>
          <w:szCs w:val="28"/>
        </w:rPr>
        <w:sectPr w:rsidR="000571AA" w:rsidRPr="009F74F0" w:rsidSect="00CD47A0">
          <w:headerReference w:type="default" r:id="rId9"/>
          <w:pgSz w:w="11906" w:h="16838"/>
          <w:pgMar w:top="1134" w:right="850" w:bottom="1134" w:left="1701" w:header="708" w:footer="708" w:gutter="0"/>
          <w:pgNumType w:start="1"/>
          <w:cols w:space="708"/>
          <w:titlePg/>
          <w:docGrid w:linePitch="360"/>
        </w:sectPr>
      </w:pPr>
    </w:p>
    <w:p w:rsidR="00E802DF" w:rsidRPr="00816E30" w:rsidRDefault="00782161" w:rsidP="00816E30">
      <w:pPr>
        <w:autoSpaceDE w:val="0"/>
        <w:autoSpaceDN w:val="0"/>
        <w:adjustRightInd w:val="0"/>
        <w:spacing w:line="240" w:lineRule="auto"/>
        <w:contextualSpacing/>
        <w:jc w:val="right"/>
        <w:outlineLvl w:val="0"/>
        <w:rPr>
          <w:rFonts w:ascii="Times New Roman" w:hAnsi="Times New Roman" w:cs="Times New Roman"/>
          <w:bCs/>
          <w:kern w:val="2"/>
          <w:sz w:val="24"/>
          <w:szCs w:val="24"/>
        </w:rPr>
      </w:pPr>
      <w:r w:rsidRPr="00816E30">
        <w:rPr>
          <w:rFonts w:ascii="Times New Roman" w:hAnsi="Times New Roman" w:cs="Times New Roman"/>
          <w:bCs/>
          <w:kern w:val="2"/>
          <w:sz w:val="24"/>
          <w:szCs w:val="24"/>
        </w:rPr>
        <w:lastRenderedPageBreak/>
        <w:t>УТВЕРЖДЕН</w:t>
      </w:r>
      <w:r w:rsidR="00EC2A56" w:rsidRPr="00816E30">
        <w:rPr>
          <w:rFonts w:ascii="Times New Roman" w:hAnsi="Times New Roman" w:cs="Times New Roman"/>
          <w:bCs/>
          <w:kern w:val="2"/>
          <w:sz w:val="24"/>
          <w:szCs w:val="24"/>
        </w:rPr>
        <w:t>О</w:t>
      </w:r>
    </w:p>
    <w:p w:rsidR="00E802DF" w:rsidRPr="00816E30" w:rsidRDefault="00816E30" w:rsidP="00816E30">
      <w:pPr>
        <w:spacing w:line="240" w:lineRule="auto"/>
        <w:ind w:left="5103"/>
        <w:contextualSpacing/>
        <w:jc w:val="center"/>
        <w:rPr>
          <w:rFonts w:ascii="Times New Roman" w:hAnsi="Times New Roman" w:cs="Times New Roman"/>
          <w:kern w:val="2"/>
          <w:sz w:val="24"/>
          <w:szCs w:val="24"/>
        </w:rPr>
      </w:pPr>
      <w:r>
        <w:rPr>
          <w:rFonts w:ascii="Times New Roman" w:hAnsi="Times New Roman" w:cs="Times New Roman"/>
          <w:kern w:val="2"/>
          <w:sz w:val="24"/>
          <w:szCs w:val="24"/>
        </w:rPr>
        <w:t xml:space="preserve">            </w:t>
      </w:r>
      <w:r w:rsidR="00782161" w:rsidRPr="00816E30">
        <w:rPr>
          <w:rFonts w:ascii="Times New Roman" w:hAnsi="Times New Roman" w:cs="Times New Roman"/>
          <w:kern w:val="2"/>
          <w:sz w:val="24"/>
          <w:szCs w:val="24"/>
        </w:rPr>
        <w:t xml:space="preserve">решением </w:t>
      </w:r>
      <w:r w:rsidR="00EC2A56" w:rsidRPr="00816E30">
        <w:rPr>
          <w:rFonts w:ascii="Times New Roman" w:hAnsi="Times New Roman" w:cs="Times New Roman"/>
          <w:kern w:val="2"/>
          <w:sz w:val="24"/>
          <w:szCs w:val="24"/>
        </w:rPr>
        <w:t>Совета Чернышевского</w:t>
      </w:r>
    </w:p>
    <w:p w:rsidR="00816E30" w:rsidRDefault="00EC2A56" w:rsidP="00816E30">
      <w:pPr>
        <w:spacing w:line="240" w:lineRule="auto"/>
        <w:ind w:left="5103"/>
        <w:contextualSpacing/>
        <w:jc w:val="right"/>
        <w:rPr>
          <w:rFonts w:ascii="Times New Roman" w:hAnsi="Times New Roman" w:cs="Times New Roman"/>
          <w:kern w:val="2"/>
          <w:sz w:val="24"/>
          <w:szCs w:val="24"/>
        </w:rPr>
      </w:pPr>
      <w:r w:rsidRPr="00816E30">
        <w:rPr>
          <w:rFonts w:ascii="Times New Roman" w:hAnsi="Times New Roman" w:cs="Times New Roman"/>
          <w:kern w:val="2"/>
          <w:sz w:val="24"/>
          <w:szCs w:val="24"/>
        </w:rPr>
        <w:t xml:space="preserve">муниципального округа </w:t>
      </w:r>
    </w:p>
    <w:p w:rsidR="00EC2A56" w:rsidRPr="00816E30" w:rsidRDefault="00EC2A56" w:rsidP="00816E30">
      <w:pPr>
        <w:spacing w:line="240" w:lineRule="auto"/>
        <w:ind w:left="5103"/>
        <w:contextualSpacing/>
        <w:jc w:val="right"/>
        <w:rPr>
          <w:rFonts w:ascii="Times New Roman" w:hAnsi="Times New Roman" w:cs="Times New Roman"/>
          <w:kern w:val="2"/>
          <w:sz w:val="24"/>
          <w:szCs w:val="24"/>
        </w:rPr>
      </w:pPr>
      <w:r w:rsidRPr="00816E30">
        <w:rPr>
          <w:rFonts w:ascii="Times New Roman" w:hAnsi="Times New Roman" w:cs="Times New Roman"/>
          <w:kern w:val="2"/>
          <w:sz w:val="24"/>
          <w:szCs w:val="24"/>
        </w:rPr>
        <w:t>Забайкальского края</w:t>
      </w:r>
    </w:p>
    <w:p w:rsidR="00E802DF" w:rsidRPr="00816E30" w:rsidRDefault="00816E30" w:rsidP="00816E30">
      <w:pPr>
        <w:spacing w:line="240" w:lineRule="auto"/>
        <w:ind w:left="5103"/>
        <w:contextualSpacing/>
        <w:jc w:val="right"/>
        <w:rPr>
          <w:rFonts w:ascii="Times New Roman" w:hAnsi="Times New Roman" w:cs="Times New Roman"/>
          <w:kern w:val="2"/>
          <w:sz w:val="24"/>
          <w:szCs w:val="24"/>
        </w:rPr>
      </w:pPr>
      <w:r>
        <w:rPr>
          <w:rFonts w:ascii="Times New Roman" w:hAnsi="Times New Roman" w:cs="Times New Roman"/>
          <w:kern w:val="2"/>
          <w:sz w:val="24"/>
          <w:szCs w:val="24"/>
        </w:rPr>
        <w:t>от «29» декабря 2025 года № 62</w:t>
      </w:r>
    </w:p>
    <w:p w:rsidR="00A61585" w:rsidRPr="00A17FAD" w:rsidRDefault="00A61585" w:rsidP="00E31890">
      <w:pPr>
        <w:pStyle w:val="ConsPlusNormal"/>
        <w:widowControl/>
        <w:ind w:left="5103"/>
        <w:jc w:val="both"/>
        <w:rPr>
          <w:rFonts w:ascii="Times New Roman" w:hAnsi="Times New Roman" w:cs="Times New Roman"/>
          <w:kern w:val="2"/>
          <w:sz w:val="28"/>
          <w:szCs w:val="28"/>
        </w:rPr>
      </w:pPr>
    </w:p>
    <w:p w:rsidR="00A61585" w:rsidRPr="009F74F0" w:rsidRDefault="00A61585" w:rsidP="00E31890">
      <w:pPr>
        <w:pStyle w:val="ConsPlusTitle"/>
        <w:keepNext/>
        <w:keepLines/>
        <w:widowControl/>
        <w:contextualSpacing/>
        <w:jc w:val="center"/>
        <w:rPr>
          <w:rFonts w:ascii="Times New Roman" w:hAnsi="Times New Roman" w:cs="Times New Roman"/>
          <w:kern w:val="2"/>
          <w:sz w:val="28"/>
          <w:szCs w:val="28"/>
        </w:rPr>
      </w:pPr>
      <w:bookmarkStart w:id="0" w:name="P28"/>
      <w:bookmarkEnd w:id="0"/>
      <w:r w:rsidRPr="009F74F0">
        <w:rPr>
          <w:rFonts w:ascii="Times New Roman" w:hAnsi="Times New Roman" w:cs="Times New Roman"/>
          <w:kern w:val="2"/>
          <w:sz w:val="28"/>
          <w:szCs w:val="28"/>
        </w:rPr>
        <w:t>ПОЛОЖЕНИЕ</w:t>
      </w:r>
    </w:p>
    <w:p w:rsidR="00A61585" w:rsidRPr="00AB475E" w:rsidRDefault="00AB475E" w:rsidP="00E31890">
      <w:pPr>
        <w:pStyle w:val="ConsPlusTitle"/>
        <w:keepNext/>
        <w:keepLines/>
        <w:widowControl/>
        <w:contextualSpacing/>
        <w:jc w:val="center"/>
        <w:rPr>
          <w:rFonts w:ascii="Times New Roman" w:hAnsi="Times New Roman" w:cs="Times New Roman"/>
          <w:i/>
          <w:kern w:val="2"/>
          <w:sz w:val="28"/>
          <w:szCs w:val="28"/>
          <w:lang w:eastAsia="zh-CN"/>
        </w:rPr>
      </w:pPr>
      <w:r w:rsidRPr="00AB475E">
        <w:rPr>
          <w:rFonts w:ascii="Times New Roman" w:hAnsi="Times New Roman" w:cs="Times New Roman"/>
          <w:kern w:val="2"/>
          <w:sz w:val="28"/>
          <w:szCs w:val="28"/>
          <w:lang w:eastAsia="zh-CN"/>
        </w:rPr>
        <w:t xml:space="preserve">ОБ ОРГАНИЗАЦИИ ТРАНСПОРТНОГО ОБСЛУЖИВАНИЯ НАСЕЛЕНИЯ </w:t>
      </w:r>
      <w:r w:rsidR="00120FAC">
        <w:rPr>
          <w:rFonts w:ascii="Times New Roman" w:hAnsi="Times New Roman" w:cs="Times New Roman"/>
          <w:kern w:val="2"/>
          <w:sz w:val="28"/>
          <w:szCs w:val="28"/>
          <w:lang w:eastAsia="zh-CN"/>
        </w:rPr>
        <w:t xml:space="preserve">АВТОМОБИЛЬНЫМ ТРАНСПОРТОМ В ГРАНИЦАХ ДВУХ И БОЛЕЕ ПОСЕЛЕНИЙ </w:t>
      </w:r>
      <w:r w:rsidRPr="00AB475E">
        <w:rPr>
          <w:rFonts w:ascii="Times New Roman" w:hAnsi="Times New Roman" w:cs="Times New Roman"/>
          <w:kern w:val="2"/>
          <w:sz w:val="28"/>
          <w:szCs w:val="28"/>
          <w:lang w:eastAsia="zh-CN"/>
        </w:rPr>
        <w:t xml:space="preserve">НА ТЕРРИТОРИИ </w:t>
      </w:r>
      <w:r w:rsidR="00EC2A56">
        <w:rPr>
          <w:rFonts w:ascii="Times New Roman" w:hAnsi="Times New Roman" w:cs="Times New Roman"/>
          <w:kern w:val="2"/>
          <w:sz w:val="28"/>
          <w:szCs w:val="28"/>
          <w:lang w:eastAsia="zh-CN"/>
        </w:rPr>
        <w:t xml:space="preserve">ЧЕРНЫШЕВСКОГО </w:t>
      </w:r>
      <w:r w:rsidRPr="00AB475E">
        <w:rPr>
          <w:rFonts w:ascii="Times New Roman" w:hAnsi="Times New Roman" w:cs="Times New Roman"/>
          <w:kern w:val="2"/>
          <w:sz w:val="28"/>
          <w:szCs w:val="28"/>
          <w:lang w:eastAsia="zh-CN"/>
        </w:rPr>
        <w:t xml:space="preserve">МУНЦИПАЛЬНОГО </w:t>
      </w:r>
      <w:r w:rsidR="00EC2A56">
        <w:rPr>
          <w:rFonts w:ascii="Times New Roman" w:hAnsi="Times New Roman" w:cs="Times New Roman"/>
          <w:kern w:val="2"/>
          <w:sz w:val="28"/>
          <w:szCs w:val="28"/>
          <w:lang w:eastAsia="zh-CN"/>
        </w:rPr>
        <w:t>ОКРУГА</w:t>
      </w:r>
    </w:p>
    <w:p w:rsidR="00AB475E" w:rsidRDefault="00AB475E" w:rsidP="00E31890">
      <w:pPr>
        <w:pStyle w:val="ConsPlusNormal"/>
        <w:keepNext/>
        <w:keepLines/>
        <w:widowControl/>
        <w:contextualSpacing/>
        <w:jc w:val="center"/>
        <w:outlineLvl w:val="1"/>
        <w:rPr>
          <w:rFonts w:ascii="Times New Roman" w:hAnsi="Times New Roman" w:cs="Times New Roman"/>
          <w:kern w:val="2"/>
          <w:sz w:val="28"/>
          <w:szCs w:val="28"/>
        </w:rPr>
      </w:pPr>
    </w:p>
    <w:p w:rsidR="0078692C" w:rsidRPr="00A17FAD" w:rsidRDefault="0092702A" w:rsidP="00E31890">
      <w:pPr>
        <w:pStyle w:val="ConsPlusNormal"/>
        <w:keepNext/>
        <w:keepLines/>
        <w:widowControl/>
        <w:contextualSpacing/>
        <w:jc w:val="center"/>
        <w:outlineLvl w:val="1"/>
        <w:rPr>
          <w:rFonts w:ascii="Times New Roman" w:hAnsi="Times New Roman" w:cs="Times New Roman"/>
          <w:kern w:val="2"/>
          <w:sz w:val="28"/>
          <w:szCs w:val="28"/>
        </w:rPr>
      </w:pPr>
      <w:r w:rsidRPr="00A17FAD">
        <w:rPr>
          <w:rFonts w:ascii="Times New Roman" w:hAnsi="Times New Roman" w:cs="Times New Roman"/>
          <w:kern w:val="2"/>
          <w:sz w:val="28"/>
          <w:szCs w:val="28"/>
        </w:rPr>
        <w:t xml:space="preserve">Глава </w:t>
      </w:r>
      <w:r w:rsidR="00A61585" w:rsidRPr="00A17FAD">
        <w:rPr>
          <w:rFonts w:ascii="Times New Roman" w:hAnsi="Times New Roman" w:cs="Times New Roman"/>
          <w:kern w:val="2"/>
          <w:sz w:val="28"/>
          <w:szCs w:val="28"/>
        </w:rPr>
        <w:t xml:space="preserve">1. </w:t>
      </w:r>
      <w:r w:rsidR="008921F7" w:rsidRPr="00A17FAD">
        <w:rPr>
          <w:rFonts w:ascii="Times New Roman" w:hAnsi="Times New Roman" w:cs="Times New Roman"/>
          <w:kern w:val="2"/>
          <w:sz w:val="28"/>
          <w:szCs w:val="28"/>
        </w:rPr>
        <w:t>ОБЩИЕ ПОЛОЖЕНИЯ</w:t>
      </w:r>
    </w:p>
    <w:p w:rsidR="0078692C" w:rsidRPr="00A17FAD" w:rsidRDefault="0078692C" w:rsidP="00E31890">
      <w:pPr>
        <w:pStyle w:val="ConsPlusNormal"/>
        <w:keepNext/>
        <w:keepLines/>
        <w:widowControl/>
        <w:contextualSpacing/>
        <w:jc w:val="center"/>
        <w:outlineLvl w:val="1"/>
        <w:rPr>
          <w:rFonts w:ascii="Times New Roman" w:hAnsi="Times New Roman" w:cs="Times New Roman"/>
          <w:kern w:val="2"/>
          <w:sz w:val="28"/>
          <w:szCs w:val="28"/>
        </w:rPr>
      </w:pPr>
    </w:p>
    <w:p w:rsidR="0078692C" w:rsidRDefault="0078692C" w:rsidP="00E31890">
      <w:pPr>
        <w:pStyle w:val="ConsPlusNormal"/>
        <w:keepNext/>
        <w:widowControl/>
        <w:ind w:firstLine="851"/>
        <w:contextualSpacing/>
        <w:jc w:val="both"/>
        <w:outlineLvl w:val="1"/>
        <w:rPr>
          <w:rFonts w:ascii="Times New Roman" w:hAnsi="Times New Roman" w:cs="Times New Roman"/>
          <w:kern w:val="2"/>
          <w:sz w:val="28"/>
          <w:szCs w:val="28"/>
        </w:rPr>
      </w:pPr>
      <w:r w:rsidRPr="003D3CB6">
        <w:rPr>
          <w:rFonts w:ascii="Times New Roman" w:hAnsi="Times New Roman" w:cs="Times New Roman"/>
          <w:kern w:val="2"/>
          <w:sz w:val="28"/>
          <w:szCs w:val="28"/>
        </w:rPr>
        <w:t xml:space="preserve">1. </w:t>
      </w:r>
      <w:r w:rsidR="00AB475E" w:rsidRPr="003D3CB6">
        <w:rPr>
          <w:rFonts w:ascii="Times New Roman" w:hAnsi="Times New Roman" w:cs="Times New Roman"/>
          <w:kern w:val="2"/>
          <w:sz w:val="28"/>
          <w:szCs w:val="28"/>
        </w:rPr>
        <w:t>Настоящее Положение об организации транспортного обслуживания населения</w:t>
      </w:r>
      <w:r w:rsidR="00120FAC">
        <w:rPr>
          <w:rFonts w:ascii="Times New Roman" w:hAnsi="Times New Roman" w:cs="Times New Roman"/>
          <w:kern w:val="2"/>
          <w:sz w:val="28"/>
          <w:szCs w:val="28"/>
        </w:rPr>
        <w:t xml:space="preserve"> автомобильным транспортом в границах двух и более поселений</w:t>
      </w:r>
      <w:r w:rsidR="00AB475E" w:rsidRPr="003D3CB6">
        <w:rPr>
          <w:rFonts w:ascii="Times New Roman" w:hAnsi="Times New Roman" w:cs="Times New Roman"/>
          <w:kern w:val="2"/>
          <w:sz w:val="28"/>
          <w:szCs w:val="28"/>
        </w:rPr>
        <w:t xml:space="preserve"> </w:t>
      </w:r>
      <w:r w:rsidR="00EB7864" w:rsidRPr="003D3CB6">
        <w:rPr>
          <w:rFonts w:ascii="Times New Roman" w:hAnsi="Times New Roman" w:cs="Times New Roman"/>
          <w:kern w:val="2"/>
          <w:sz w:val="28"/>
          <w:szCs w:val="28"/>
        </w:rPr>
        <w:t xml:space="preserve">на территории </w:t>
      </w:r>
      <w:r w:rsidR="00542EB8">
        <w:rPr>
          <w:rFonts w:ascii="Times New Roman" w:hAnsi="Times New Roman" w:cs="Times New Roman"/>
          <w:kern w:val="2"/>
          <w:sz w:val="28"/>
          <w:szCs w:val="28"/>
        </w:rPr>
        <w:t xml:space="preserve">Чернышевского </w:t>
      </w:r>
      <w:r w:rsidR="00AB475E" w:rsidRPr="003D3CB6">
        <w:rPr>
          <w:rFonts w:ascii="Times New Roman" w:hAnsi="Times New Roman" w:cs="Times New Roman"/>
          <w:kern w:val="2"/>
          <w:sz w:val="28"/>
          <w:szCs w:val="28"/>
        </w:rPr>
        <w:t xml:space="preserve">муниципального </w:t>
      </w:r>
      <w:r w:rsidR="00542EB8">
        <w:rPr>
          <w:rFonts w:ascii="Times New Roman" w:hAnsi="Times New Roman" w:cs="Times New Roman"/>
          <w:kern w:val="2"/>
          <w:sz w:val="28"/>
          <w:szCs w:val="28"/>
        </w:rPr>
        <w:t xml:space="preserve">округа Забайкальского края </w:t>
      </w:r>
      <w:r w:rsidR="007F4E18" w:rsidRPr="00802077">
        <w:rPr>
          <w:rFonts w:ascii="Times New Roman" w:hAnsi="Times New Roman" w:cs="Times New Roman"/>
          <w:kern w:val="2"/>
          <w:sz w:val="28"/>
          <w:szCs w:val="28"/>
        </w:rPr>
        <w:t xml:space="preserve">(далее – </w:t>
      </w:r>
      <w:r w:rsidR="00AB475E" w:rsidRPr="00802077">
        <w:rPr>
          <w:rFonts w:ascii="Times New Roman" w:hAnsi="Times New Roman" w:cs="Times New Roman"/>
          <w:kern w:val="2"/>
          <w:sz w:val="28"/>
          <w:szCs w:val="28"/>
        </w:rPr>
        <w:t xml:space="preserve">Положение) регулирует отношения в сфере организации транспортного обслуживания населения на </w:t>
      </w:r>
      <w:r w:rsidR="001C042C" w:rsidRPr="00802077">
        <w:rPr>
          <w:rFonts w:ascii="Times New Roman" w:hAnsi="Times New Roman" w:cs="Times New Roman"/>
          <w:kern w:val="2"/>
          <w:sz w:val="28"/>
          <w:szCs w:val="28"/>
        </w:rPr>
        <w:t xml:space="preserve">муниципальных </w:t>
      </w:r>
      <w:r w:rsidR="00AB475E" w:rsidRPr="00802077">
        <w:rPr>
          <w:rFonts w:ascii="Times New Roman" w:hAnsi="Times New Roman" w:cs="Times New Roman"/>
          <w:kern w:val="2"/>
          <w:sz w:val="28"/>
          <w:szCs w:val="28"/>
        </w:rPr>
        <w:t xml:space="preserve">маршрутах регулярных перевозок </w:t>
      </w:r>
      <w:r w:rsidR="00CB4BA4" w:rsidRPr="00802077">
        <w:rPr>
          <w:rFonts w:ascii="Times New Roman" w:hAnsi="Times New Roman" w:cs="Times New Roman"/>
          <w:kern w:val="2"/>
          <w:sz w:val="28"/>
          <w:szCs w:val="28"/>
        </w:rPr>
        <w:t>пассажиров и б</w:t>
      </w:r>
      <w:r w:rsidR="00542EB8">
        <w:rPr>
          <w:rFonts w:ascii="Times New Roman" w:hAnsi="Times New Roman" w:cs="Times New Roman"/>
          <w:kern w:val="2"/>
          <w:sz w:val="28"/>
          <w:szCs w:val="28"/>
        </w:rPr>
        <w:t xml:space="preserve">агажа автомобильным транспортом, </w:t>
      </w:r>
      <w:r w:rsidR="003377B7" w:rsidRPr="00802077">
        <w:rPr>
          <w:rFonts w:ascii="Times New Roman" w:hAnsi="Times New Roman" w:cs="Times New Roman"/>
          <w:sz w:val="28"/>
          <w:szCs w:val="28"/>
        </w:rPr>
        <w:t xml:space="preserve">в том числе отношения, связанные с установлением, изменением, отменой муниципальных маршрутов регулярных перевозок </w:t>
      </w:r>
      <w:r w:rsidR="007F4E18" w:rsidRPr="00802077">
        <w:rPr>
          <w:rFonts w:ascii="Times New Roman" w:hAnsi="Times New Roman" w:cs="Times New Roman"/>
          <w:kern w:val="2"/>
          <w:sz w:val="28"/>
          <w:szCs w:val="28"/>
        </w:rPr>
        <w:t xml:space="preserve">(далее – </w:t>
      </w:r>
      <w:r w:rsidR="003377B7" w:rsidRPr="00802077">
        <w:rPr>
          <w:rFonts w:ascii="Times New Roman" w:hAnsi="Times New Roman" w:cs="Times New Roman"/>
          <w:kern w:val="2"/>
          <w:sz w:val="28"/>
          <w:szCs w:val="28"/>
        </w:rPr>
        <w:t xml:space="preserve">муниципальный </w:t>
      </w:r>
      <w:r w:rsidR="00AB475E" w:rsidRPr="00802077">
        <w:rPr>
          <w:rFonts w:ascii="Times New Roman" w:hAnsi="Times New Roman" w:cs="Times New Roman"/>
          <w:kern w:val="2"/>
          <w:sz w:val="28"/>
          <w:szCs w:val="28"/>
        </w:rPr>
        <w:t>маршрут)</w:t>
      </w:r>
      <w:r w:rsidR="00D9209B" w:rsidRPr="00802077">
        <w:rPr>
          <w:rFonts w:ascii="Times New Roman" w:hAnsi="Times New Roman" w:cs="Times New Roman"/>
          <w:kern w:val="2"/>
          <w:sz w:val="28"/>
          <w:szCs w:val="28"/>
        </w:rPr>
        <w:t>,</w:t>
      </w:r>
      <w:r w:rsidR="00D9209B" w:rsidRPr="00802077">
        <w:rPr>
          <w:rFonts w:ascii="Arial" w:hAnsi="Arial" w:cs="Arial"/>
          <w:sz w:val="20"/>
        </w:rPr>
        <w:t xml:space="preserve"> </w:t>
      </w:r>
      <w:r w:rsidR="00A26BB0" w:rsidRPr="00802077">
        <w:rPr>
          <w:rFonts w:ascii="Times New Roman" w:hAnsi="Times New Roman" w:cs="Times New Roman"/>
          <w:kern w:val="2"/>
          <w:sz w:val="28"/>
          <w:szCs w:val="28"/>
        </w:rPr>
        <w:t>допуском юридических лиц,</w:t>
      </w:r>
      <w:r w:rsidR="00D9209B" w:rsidRPr="00802077">
        <w:rPr>
          <w:rFonts w:ascii="Times New Roman" w:hAnsi="Times New Roman" w:cs="Times New Roman"/>
          <w:kern w:val="2"/>
          <w:sz w:val="28"/>
          <w:szCs w:val="28"/>
        </w:rPr>
        <w:t xml:space="preserve"> индивидуальных предпринимателей</w:t>
      </w:r>
      <w:r w:rsidR="00A26BB0" w:rsidRPr="00802077">
        <w:rPr>
          <w:rFonts w:ascii="Times New Roman" w:hAnsi="Times New Roman" w:cs="Times New Roman"/>
          <w:kern w:val="2"/>
          <w:sz w:val="28"/>
          <w:szCs w:val="28"/>
        </w:rPr>
        <w:t xml:space="preserve"> </w:t>
      </w:r>
      <w:r w:rsidR="00D9209B" w:rsidRPr="00802077">
        <w:rPr>
          <w:rFonts w:ascii="Times New Roman" w:hAnsi="Times New Roman" w:cs="Times New Roman"/>
          <w:kern w:val="2"/>
          <w:sz w:val="28"/>
          <w:szCs w:val="28"/>
        </w:rPr>
        <w:t>к осуществлению</w:t>
      </w:r>
      <w:r w:rsidR="00D9209B" w:rsidRPr="003D3CB6">
        <w:rPr>
          <w:rFonts w:ascii="Times New Roman" w:hAnsi="Times New Roman" w:cs="Times New Roman"/>
          <w:kern w:val="2"/>
          <w:sz w:val="28"/>
          <w:szCs w:val="28"/>
        </w:rPr>
        <w:t xml:space="preserve">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r w:rsidR="00AB7109" w:rsidRPr="003D3CB6">
        <w:rPr>
          <w:rFonts w:ascii="Times New Roman" w:hAnsi="Times New Roman" w:cs="Times New Roman"/>
          <w:kern w:val="2"/>
          <w:sz w:val="28"/>
          <w:szCs w:val="28"/>
        </w:rPr>
        <w:t>.</w:t>
      </w:r>
      <w:r w:rsidR="00D9209B" w:rsidRPr="003D3CB6">
        <w:rPr>
          <w:rFonts w:ascii="Times New Roman" w:hAnsi="Times New Roman" w:cs="Times New Roman"/>
          <w:kern w:val="2"/>
          <w:sz w:val="28"/>
          <w:szCs w:val="28"/>
        </w:rPr>
        <w:t xml:space="preserve"> </w:t>
      </w:r>
    </w:p>
    <w:p w:rsidR="00D9209B" w:rsidRPr="003D3CB6" w:rsidRDefault="0078692C" w:rsidP="00E31890">
      <w:pPr>
        <w:pStyle w:val="ConsPlusNormal"/>
        <w:keepNext/>
        <w:widowControl/>
        <w:ind w:firstLine="851"/>
        <w:contextualSpacing/>
        <w:jc w:val="both"/>
        <w:outlineLvl w:val="1"/>
        <w:rPr>
          <w:rFonts w:ascii="Times New Roman" w:hAnsi="Times New Roman" w:cs="Times New Roman"/>
          <w:b/>
          <w:kern w:val="2"/>
          <w:sz w:val="28"/>
          <w:szCs w:val="28"/>
        </w:rPr>
      </w:pPr>
      <w:r w:rsidRPr="003D3CB6">
        <w:rPr>
          <w:rFonts w:ascii="Times New Roman" w:hAnsi="Times New Roman" w:cs="Times New Roman"/>
          <w:kern w:val="2"/>
          <w:sz w:val="28"/>
          <w:szCs w:val="28"/>
        </w:rPr>
        <w:t xml:space="preserve">2. </w:t>
      </w:r>
      <w:r w:rsidR="00412283" w:rsidRPr="003D3CB6">
        <w:rPr>
          <w:rFonts w:ascii="Times New Roman" w:hAnsi="Times New Roman" w:cs="Times New Roman"/>
          <w:sz w:val="28"/>
          <w:szCs w:val="28"/>
        </w:rPr>
        <w:t xml:space="preserve">Основные термины и понятия, используемые </w:t>
      </w:r>
      <w:r w:rsidR="00CB4BA4">
        <w:rPr>
          <w:rFonts w:ascii="Times New Roman" w:hAnsi="Times New Roman" w:cs="Times New Roman"/>
          <w:sz w:val="28"/>
          <w:szCs w:val="28"/>
        </w:rPr>
        <w:t>в</w:t>
      </w:r>
      <w:r w:rsidR="00412283" w:rsidRPr="003D3CB6">
        <w:rPr>
          <w:rFonts w:ascii="Times New Roman" w:hAnsi="Times New Roman" w:cs="Times New Roman"/>
          <w:sz w:val="28"/>
          <w:szCs w:val="28"/>
        </w:rPr>
        <w:t xml:space="preserve"> настояще</w:t>
      </w:r>
      <w:r w:rsidR="00CB4BA4">
        <w:rPr>
          <w:rFonts w:ascii="Times New Roman" w:hAnsi="Times New Roman" w:cs="Times New Roman"/>
          <w:sz w:val="28"/>
          <w:szCs w:val="28"/>
        </w:rPr>
        <w:t>м</w:t>
      </w:r>
      <w:r w:rsidR="00412283" w:rsidRPr="003D3CB6">
        <w:rPr>
          <w:rFonts w:ascii="Times New Roman" w:hAnsi="Times New Roman" w:cs="Times New Roman"/>
          <w:sz w:val="28"/>
          <w:szCs w:val="28"/>
        </w:rPr>
        <w:t xml:space="preserve"> Положени</w:t>
      </w:r>
      <w:r w:rsidR="00CB4BA4">
        <w:rPr>
          <w:rFonts w:ascii="Times New Roman" w:hAnsi="Times New Roman" w:cs="Times New Roman"/>
          <w:sz w:val="28"/>
          <w:szCs w:val="28"/>
        </w:rPr>
        <w:t>и</w:t>
      </w:r>
      <w:r w:rsidR="00412283" w:rsidRPr="003D3CB6">
        <w:rPr>
          <w:rFonts w:ascii="Times New Roman" w:hAnsi="Times New Roman" w:cs="Times New Roman"/>
          <w:sz w:val="28"/>
          <w:szCs w:val="28"/>
        </w:rPr>
        <w:t>, применяются в значениях, определенных федеральным и областным законодательством.</w:t>
      </w:r>
    </w:p>
    <w:p w:rsidR="006C2141" w:rsidRPr="003D3CB6" w:rsidRDefault="006C2141" w:rsidP="00E31890">
      <w:pPr>
        <w:autoSpaceDE w:val="0"/>
        <w:autoSpaceDN w:val="0"/>
        <w:adjustRightInd w:val="0"/>
        <w:spacing w:after="0" w:line="240" w:lineRule="auto"/>
        <w:jc w:val="center"/>
        <w:rPr>
          <w:rFonts w:ascii="Times New Roman" w:hAnsi="Times New Roman" w:cs="Times New Roman"/>
          <w:sz w:val="28"/>
          <w:szCs w:val="28"/>
        </w:rPr>
      </w:pPr>
    </w:p>
    <w:p w:rsidR="00D3161D" w:rsidRPr="00A17FAD" w:rsidRDefault="00B57F6B" w:rsidP="00E31890">
      <w:pPr>
        <w:keepNext/>
        <w:keepLines/>
        <w:autoSpaceDE w:val="0"/>
        <w:autoSpaceDN w:val="0"/>
        <w:spacing w:after="0" w:line="240" w:lineRule="auto"/>
        <w:contextualSpacing/>
        <w:jc w:val="center"/>
        <w:rPr>
          <w:rFonts w:ascii="Times New Roman" w:hAnsi="Times New Roman" w:cs="Times New Roman"/>
          <w:sz w:val="28"/>
          <w:szCs w:val="28"/>
        </w:rPr>
      </w:pPr>
      <w:r w:rsidRPr="00A17FAD">
        <w:rPr>
          <w:rFonts w:ascii="Times New Roman" w:hAnsi="Times New Roman" w:cs="Times New Roman"/>
          <w:sz w:val="28"/>
          <w:szCs w:val="28"/>
        </w:rPr>
        <w:t xml:space="preserve">Глава 2. </w:t>
      </w:r>
      <w:r w:rsidR="008921F7" w:rsidRPr="00A17FAD">
        <w:rPr>
          <w:rFonts w:ascii="Times New Roman" w:hAnsi="Times New Roman" w:cs="Times New Roman"/>
          <w:sz w:val="28"/>
          <w:szCs w:val="28"/>
        </w:rPr>
        <w:t>ОРГАНИЗАЦИЯ ТРАНСПОРТНОГО</w:t>
      </w:r>
      <w:r w:rsidR="00A17FAD" w:rsidRPr="00A17FAD">
        <w:rPr>
          <w:rFonts w:ascii="Times New Roman" w:hAnsi="Times New Roman" w:cs="Times New Roman"/>
          <w:sz w:val="28"/>
          <w:szCs w:val="28"/>
        </w:rPr>
        <w:br/>
      </w:r>
      <w:r w:rsidR="008921F7" w:rsidRPr="00A17FAD">
        <w:rPr>
          <w:rFonts w:ascii="Times New Roman" w:hAnsi="Times New Roman" w:cs="Times New Roman"/>
          <w:sz w:val="28"/>
          <w:szCs w:val="28"/>
        </w:rPr>
        <w:t>ОБСЛУЖИВАНИЯ НАСЕЛЕНИЯ</w:t>
      </w:r>
      <w:r w:rsidR="00D3161D" w:rsidRPr="00A17FAD">
        <w:rPr>
          <w:rFonts w:ascii="Times New Roman" w:hAnsi="Times New Roman" w:cs="Times New Roman"/>
          <w:kern w:val="2"/>
          <w:sz w:val="28"/>
          <w:szCs w:val="28"/>
        </w:rPr>
        <w:t xml:space="preserve"> </w:t>
      </w:r>
    </w:p>
    <w:p w:rsidR="00021F30" w:rsidRPr="00A17FAD" w:rsidRDefault="00021F30" w:rsidP="00E31890">
      <w:pPr>
        <w:pStyle w:val="ConsPlusNormal"/>
        <w:keepNext/>
        <w:keepLines/>
        <w:widowControl/>
        <w:contextualSpacing/>
        <w:jc w:val="center"/>
        <w:rPr>
          <w:rFonts w:ascii="Times New Roman" w:hAnsi="Times New Roman" w:cs="Times New Roman"/>
          <w:kern w:val="2"/>
          <w:sz w:val="28"/>
          <w:szCs w:val="28"/>
        </w:rPr>
      </w:pPr>
    </w:p>
    <w:p w:rsidR="00A01848" w:rsidRPr="003D3CB6" w:rsidRDefault="00126C37"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kern w:val="2"/>
          <w:sz w:val="28"/>
          <w:szCs w:val="28"/>
        </w:rPr>
        <w:t>3</w:t>
      </w:r>
      <w:r w:rsidR="006C2141" w:rsidRPr="003D3CB6">
        <w:rPr>
          <w:rFonts w:ascii="Times New Roman" w:hAnsi="Times New Roman" w:cs="Times New Roman"/>
          <w:kern w:val="2"/>
          <w:sz w:val="28"/>
          <w:szCs w:val="28"/>
        </w:rPr>
        <w:t>. </w:t>
      </w:r>
      <w:r w:rsidR="004D5B46" w:rsidRPr="003D3CB6">
        <w:rPr>
          <w:rFonts w:ascii="Times New Roman" w:hAnsi="Times New Roman" w:cs="Times New Roman"/>
          <w:kern w:val="2"/>
          <w:sz w:val="28"/>
          <w:szCs w:val="28"/>
        </w:rPr>
        <w:t xml:space="preserve">Организация транспортного обслуживания населения осуществляется путем реализации комплекса организационных мероприятий и распорядительных действий, направленных на удовлетворение потребностей населения в услугах по перевозке пассажиров и багажа автомобильным транспортом на территории </w:t>
      </w:r>
      <w:r w:rsidR="00A01848" w:rsidRPr="003D3CB6">
        <w:rPr>
          <w:rFonts w:ascii="Times New Roman" w:hAnsi="Times New Roman" w:cs="Times New Roman"/>
          <w:kern w:val="2"/>
          <w:sz w:val="28"/>
          <w:szCs w:val="28"/>
        </w:rPr>
        <w:t>муниципального образования</w:t>
      </w:r>
      <w:r w:rsidR="00A01848" w:rsidRPr="003D3CB6">
        <w:rPr>
          <w:rFonts w:ascii="Times New Roman" w:hAnsi="Times New Roman" w:cs="Times New Roman"/>
          <w:sz w:val="28"/>
          <w:szCs w:val="28"/>
        </w:rPr>
        <w:t>.</w:t>
      </w:r>
    </w:p>
    <w:p w:rsidR="00D3161D" w:rsidRPr="003D3CB6" w:rsidRDefault="00126C37"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4</w:t>
      </w:r>
      <w:r w:rsidR="004D5B46" w:rsidRPr="003D3CB6">
        <w:rPr>
          <w:rFonts w:ascii="Times New Roman" w:hAnsi="Times New Roman" w:cs="Times New Roman"/>
          <w:kern w:val="2"/>
          <w:sz w:val="28"/>
          <w:szCs w:val="28"/>
        </w:rPr>
        <w:t xml:space="preserve">. </w:t>
      </w:r>
      <w:r w:rsidR="00D3161D" w:rsidRPr="003D3CB6">
        <w:rPr>
          <w:rFonts w:ascii="Times New Roman" w:hAnsi="Times New Roman" w:cs="Times New Roman"/>
          <w:kern w:val="2"/>
          <w:sz w:val="28"/>
          <w:szCs w:val="28"/>
        </w:rPr>
        <w:t xml:space="preserve">Организация </w:t>
      </w:r>
      <w:r w:rsidR="00B92E9B" w:rsidRPr="003D3CB6">
        <w:rPr>
          <w:rFonts w:ascii="Times New Roman" w:hAnsi="Times New Roman" w:cs="Times New Roman"/>
          <w:kern w:val="2"/>
          <w:sz w:val="28"/>
          <w:szCs w:val="28"/>
        </w:rPr>
        <w:t xml:space="preserve">транспортного обслуживания населения </w:t>
      </w:r>
      <w:r w:rsidR="00D3161D" w:rsidRPr="003D3CB6">
        <w:rPr>
          <w:rFonts w:ascii="Times New Roman" w:hAnsi="Times New Roman" w:cs="Times New Roman"/>
          <w:kern w:val="2"/>
          <w:sz w:val="28"/>
          <w:szCs w:val="28"/>
        </w:rPr>
        <w:t>включает следующее:</w:t>
      </w:r>
    </w:p>
    <w:p w:rsidR="00D3161D" w:rsidRPr="003D3CB6" w:rsidRDefault="009D52F6"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1) </w:t>
      </w:r>
      <w:r w:rsidR="00D3161D" w:rsidRPr="003D3CB6">
        <w:rPr>
          <w:rFonts w:ascii="Times New Roman" w:hAnsi="Times New Roman" w:cs="Times New Roman"/>
          <w:kern w:val="2"/>
          <w:sz w:val="28"/>
          <w:szCs w:val="28"/>
        </w:rPr>
        <w:t>формирование сети муниципальных маршрутов путем установления, изменения, отмены муниципальных маршрутов;</w:t>
      </w:r>
    </w:p>
    <w:p w:rsidR="00D3161D" w:rsidRPr="003D3CB6" w:rsidRDefault="009D52F6"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2)</w:t>
      </w:r>
      <w:r w:rsidR="00D3161D" w:rsidRPr="003D3CB6">
        <w:rPr>
          <w:rFonts w:ascii="Times New Roman" w:hAnsi="Times New Roman" w:cs="Times New Roman"/>
          <w:kern w:val="2"/>
          <w:sz w:val="28"/>
          <w:szCs w:val="28"/>
        </w:rPr>
        <w:t xml:space="preserve"> организация регулярных перевозок по регулируемым тарифам;</w:t>
      </w:r>
    </w:p>
    <w:p w:rsidR="00D3161D" w:rsidRPr="003D3CB6" w:rsidRDefault="009D52F6"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3)</w:t>
      </w:r>
      <w:r w:rsidR="00D3161D" w:rsidRPr="003D3CB6">
        <w:rPr>
          <w:rFonts w:ascii="Times New Roman" w:hAnsi="Times New Roman" w:cs="Times New Roman"/>
          <w:kern w:val="2"/>
          <w:sz w:val="28"/>
          <w:szCs w:val="28"/>
        </w:rPr>
        <w:t xml:space="preserve"> организация регулярных перевозок по нерегулируемым тарифам;</w:t>
      </w:r>
    </w:p>
    <w:p w:rsidR="00D3161D" w:rsidRPr="003D3CB6" w:rsidRDefault="009D52F6"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lastRenderedPageBreak/>
        <w:t>4)</w:t>
      </w:r>
      <w:r w:rsidR="00D3161D" w:rsidRPr="003D3CB6">
        <w:rPr>
          <w:rFonts w:ascii="Times New Roman" w:hAnsi="Times New Roman" w:cs="Times New Roman"/>
          <w:kern w:val="2"/>
          <w:sz w:val="28"/>
          <w:szCs w:val="28"/>
        </w:rPr>
        <w:t xml:space="preserve"> ведение реестра муниципальных маршрутов регулярных перевозок и организация доступа к сведениям, входящим в него;</w:t>
      </w:r>
    </w:p>
    <w:p w:rsidR="00D3161D" w:rsidRPr="003D3CB6" w:rsidRDefault="009D52F6"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w:t>
      </w:r>
      <w:r w:rsidR="00D3161D" w:rsidRPr="003D3CB6">
        <w:rPr>
          <w:rFonts w:ascii="Times New Roman" w:hAnsi="Times New Roman" w:cs="Times New Roman"/>
          <w:kern w:val="2"/>
          <w:sz w:val="28"/>
          <w:szCs w:val="28"/>
        </w:rPr>
        <w:t xml:space="preserve"> оформление, выдача, переоформление</w:t>
      </w:r>
      <w:r w:rsidR="009444A5" w:rsidRPr="003D3CB6">
        <w:rPr>
          <w:rFonts w:ascii="Times New Roman" w:hAnsi="Times New Roman" w:cs="Times New Roman"/>
          <w:kern w:val="2"/>
          <w:sz w:val="28"/>
          <w:szCs w:val="28"/>
        </w:rPr>
        <w:t xml:space="preserve"> </w:t>
      </w:r>
      <w:r w:rsidR="00D3161D" w:rsidRPr="003D3CB6">
        <w:rPr>
          <w:rFonts w:ascii="Times New Roman" w:hAnsi="Times New Roman" w:cs="Times New Roman"/>
          <w:kern w:val="2"/>
          <w:sz w:val="28"/>
          <w:szCs w:val="28"/>
        </w:rPr>
        <w:t xml:space="preserve">карт </w:t>
      </w:r>
      <w:r w:rsidR="00280D50" w:rsidRPr="003D3CB6">
        <w:rPr>
          <w:rFonts w:ascii="Times New Roman" w:hAnsi="Times New Roman" w:cs="Times New Roman"/>
          <w:kern w:val="2"/>
          <w:sz w:val="28"/>
          <w:szCs w:val="28"/>
        </w:rPr>
        <w:t xml:space="preserve">муниципальных </w:t>
      </w:r>
      <w:r w:rsidR="00D3161D" w:rsidRPr="003D3CB6">
        <w:rPr>
          <w:rFonts w:ascii="Times New Roman" w:hAnsi="Times New Roman" w:cs="Times New Roman"/>
          <w:kern w:val="2"/>
          <w:sz w:val="28"/>
          <w:szCs w:val="28"/>
        </w:rPr>
        <w:t>маршрутов и свидетельств об осуществлении перевозок по муниципальным маршрутам</w:t>
      </w:r>
      <w:r w:rsidR="00280D50" w:rsidRPr="003D3CB6">
        <w:rPr>
          <w:rFonts w:ascii="Times New Roman" w:hAnsi="Times New Roman" w:cs="Times New Roman"/>
          <w:kern w:val="2"/>
          <w:sz w:val="28"/>
          <w:szCs w:val="28"/>
        </w:rPr>
        <w:t xml:space="preserve"> (далее – свидетельство)</w:t>
      </w:r>
      <w:r w:rsidR="00D3161D" w:rsidRPr="003D3CB6">
        <w:rPr>
          <w:rFonts w:ascii="Times New Roman" w:hAnsi="Times New Roman" w:cs="Times New Roman"/>
          <w:kern w:val="2"/>
          <w:sz w:val="28"/>
          <w:szCs w:val="28"/>
        </w:rPr>
        <w:t>;</w:t>
      </w:r>
    </w:p>
    <w:p w:rsidR="00D3161D" w:rsidRPr="003D3CB6" w:rsidRDefault="009D52F6"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w:t>
      </w:r>
      <w:r w:rsidR="00D3161D" w:rsidRPr="003D3CB6">
        <w:rPr>
          <w:rFonts w:ascii="Times New Roman" w:hAnsi="Times New Roman" w:cs="Times New Roman"/>
          <w:kern w:val="2"/>
          <w:sz w:val="28"/>
          <w:szCs w:val="28"/>
        </w:rPr>
        <w:t xml:space="preserve"> прекращение или приостановление действия свидетельств и карт </w:t>
      </w:r>
      <w:r w:rsidR="00AC491F">
        <w:rPr>
          <w:rFonts w:ascii="Times New Roman" w:hAnsi="Times New Roman" w:cs="Times New Roman"/>
          <w:kern w:val="2"/>
          <w:sz w:val="28"/>
          <w:szCs w:val="28"/>
        </w:rPr>
        <w:t xml:space="preserve">муниципального </w:t>
      </w:r>
      <w:r w:rsidR="00D3161D" w:rsidRPr="003D3CB6">
        <w:rPr>
          <w:rFonts w:ascii="Times New Roman" w:hAnsi="Times New Roman" w:cs="Times New Roman"/>
          <w:kern w:val="2"/>
          <w:sz w:val="28"/>
          <w:szCs w:val="28"/>
        </w:rPr>
        <w:t>маршрута;</w:t>
      </w:r>
    </w:p>
    <w:p w:rsidR="00D3161D" w:rsidRPr="003D3CB6" w:rsidRDefault="007A5948"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7</w:t>
      </w:r>
      <w:r w:rsidR="009D52F6">
        <w:rPr>
          <w:rFonts w:ascii="Times New Roman" w:hAnsi="Times New Roman" w:cs="Times New Roman"/>
          <w:kern w:val="2"/>
          <w:sz w:val="28"/>
          <w:szCs w:val="28"/>
        </w:rPr>
        <w:t>)</w:t>
      </w:r>
      <w:r w:rsidR="00D3161D" w:rsidRPr="003D3CB6">
        <w:rPr>
          <w:rFonts w:ascii="Times New Roman" w:hAnsi="Times New Roman" w:cs="Times New Roman"/>
          <w:kern w:val="2"/>
          <w:sz w:val="28"/>
          <w:szCs w:val="28"/>
        </w:rPr>
        <w:t xml:space="preserve"> организация контроля за выполнением условий муниципальных контрактов на выполнение работ, связанных с осуществлением регулярных перевозок по регулируемым тарифам (далее </w:t>
      </w:r>
      <w:r w:rsidR="00B44FD0" w:rsidRPr="003D3CB6">
        <w:rPr>
          <w:rFonts w:ascii="Times New Roman" w:eastAsia="Calibri" w:hAnsi="Times New Roman" w:cs="Times New Roman"/>
          <w:bCs/>
          <w:kern w:val="2"/>
          <w:sz w:val="28"/>
          <w:szCs w:val="28"/>
          <w:lang w:eastAsia="en-US"/>
        </w:rPr>
        <w:t>–</w:t>
      </w:r>
      <w:r w:rsidR="00D3161D" w:rsidRPr="003D3CB6">
        <w:rPr>
          <w:rFonts w:ascii="Times New Roman" w:hAnsi="Times New Roman" w:cs="Times New Roman"/>
          <w:kern w:val="2"/>
          <w:sz w:val="28"/>
          <w:szCs w:val="28"/>
        </w:rPr>
        <w:t xml:space="preserve"> муниципальные контракты), или свидетельств</w:t>
      </w:r>
      <w:r w:rsidR="007D1B86" w:rsidRPr="003D3CB6">
        <w:rPr>
          <w:rFonts w:ascii="Times New Roman" w:hAnsi="Times New Roman" w:cs="Times New Roman"/>
          <w:kern w:val="2"/>
          <w:sz w:val="28"/>
          <w:szCs w:val="28"/>
        </w:rPr>
        <w:t>;</w:t>
      </w:r>
    </w:p>
    <w:p w:rsidR="00B44FD0" w:rsidRPr="003D3CB6" w:rsidRDefault="007A5948"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8</w:t>
      </w:r>
      <w:r w:rsidR="009D52F6">
        <w:rPr>
          <w:rFonts w:ascii="Times New Roman" w:hAnsi="Times New Roman" w:cs="Times New Roman"/>
          <w:kern w:val="2"/>
          <w:sz w:val="28"/>
          <w:szCs w:val="28"/>
        </w:rPr>
        <w:t>)</w:t>
      </w:r>
      <w:r w:rsidR="00D3161D" w:rsidRPr="003D3CB6">
        <w:rPr>
          <w:rFonts w:ascii="Times New Roman" w:hAnsi="Times New Roman" w:cs="Times New Roman"/>
          <w:kern w:val="2"/>
          <w:sz w:val="28"/>
          <w:szCs w:val="28"/>
        </w:rPr>
        <w:t xml:space="preserve"> информирование </w:t>
      </w:r>
      <w:r w:rsidR="006C2141" w:rsidRPr="003D3CB6">
        <w:rPr>
          <w:rFonts w:ascii="Times New Roman" w:hAnsi="Times New Roman" w:cs="Times New Roman"/>
          <w:kern w:val="2"/>
          <w:sz w:val="28"/>
          <w:szCs w:val="28"/>
        </w:rPr>
        <w:t>населения об организации транспортного обслуживания населения на террит</w:t>
      </w:r>
      <w:r w:rsidR="009D52F6">
        <w:rPr>
          <w:rFonts w:ascii="Times New Roman" w:hAnsi="Times New Roman" w:cs="Times New Roman"/>
          <w:kern w:val="2"/>
          <w:sz w:val="28"/>
          <w:szCs w:val="28"/>
        </w:rPr>
        <w:t>ории муниципального образования.</w:t>
      </w:r>
    </w:p>
    <w:p w:rsidR="009F53F8" w:rsidRPr="00B7107E" w:rsidRDefault="00126C37" w:rsidP="00E31890">
      <w:pPr>
        <w:autoSpaceDE w:val="0"/>
        <w:autoSpaceDN w:val="0"/>
        <w:adjustRightInd w:val="0"/>
        <w:spacing w:after="0"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5. Уполномоченным органом </w:t>
      </w:r>
      <w:r w:rsidR="00C93332">
        <w:rPr>
          <w:rFonts w:ascii="Times New Roman" w:hAnsi="Times New Roman" w:cs="Times New Roman"/>
          <w:kern w:val="2"/>
          <w:sz w:val="28"/>
          <w:szCs w:val="28"/>
        </w:rPr>
        <w:t xml:space="preserve">местного самоуправления муниципального образования </w:t>
      </w:r>
      <w:r w:rsidRPr="003D3CB6">
        <w:rPr>
          <w:rFonts w:ascii="Times New Roman" w:hAnsi="Times New Roman" w:cs="Times New Roman"/>
          <w:kern w:val="2"/>
          <w:sz w:val="28"/>
          <w:szCs w:val="28"/>
        </w:rPr>
        <w:t>на осуществление функций по организации транспортного обслуживания населения, а также контрол</w:t>
      </w:r>
      <w:r w:rsidR="00C93332">
        <w:rPr>
          <w:rFonts w:ascii="Times New Roman" w:hAnsi="Times New Roman" w:cs="Times New Roman"/>
          <w:kern w:val="2"/>
          <w:sz w:val="28"/>
          <w:szCs w:val="28"/>
        </w:rPr>
        <w:t>ю</w:t>
      </w:r>
      <w:r w:rsidRPr="003D3CB6">
        <w:rPr>
          <w:rFonts w:ascii="Times New Roman" w:hAnsi="Times New Roman" w:cs="Times New Roman"/>
          <w:kern w:val="2"/>
          <w:sz w:val="28"/>
          <w:szCs w:val="28"/>
        </w:rPr>
        <w:t xml:space="preserve"> за соблюдением настоящего Положения является администр</w:t>
      </w:r>
      <w:r w:rsidR="009F53F8">
        <w:rPr>
          <w:rFonts w:ascii="Times New Roman" w:hAnsi="Times New Roman" w:cs="Times New Roman"/>
          <w:kern w:val="2"/>
          <w:sz w:val="28"/>
          <w:szCs w:val="28"/>
        </w:rPr>
        <w:t xml:space="preserve">ация </w:t>
      </w:r>
      <w:r w:rsidR="0074384C">
        <w:rPr>
          <w:rFonts w:ascii="Times New Roman" w:hAnsi="Times New Roman" w:cs="Times New Roman"/>
          <w:kern w:val="2"/>
          <w:sz w:val="28"/>
          <w:szCs w:val="28"/>
        </w:rPr>
        <w:t>Чернышевского муниципального округа Забайкальского края.</w:t>
      </w:r>
    </w:p>
    <w:p w:rsidR="0074384C" w:rsidRDefault="009F53F8" w:rsidP="00E31890">
      <w:pPr>
        <w:autoSpaceDE w:val="0"/>
        <w:autoSpaceDN w:val="0"/>
        <w:adjustRightInd w:val="0"/>
        <w:spacing w:after="0" w:line="240" w:lineRule="auto"/>
        <w:ind w:firstLine="851"/>
        <w:contextualSpacing/>
        <w:jc w:val="both"/>
        <w:rPr>
          <w:rFonts w:ascii="Times New Roman" w:hAnsi="Times New Roman" w:cs="Times New Roman"/>
          <w:i/>
          <w:kern w:val="2"/>
          <w:sz w:val="28"/>
          <w:szCs w:val="28"/>
        </w:rPr>
      </w:pPr>
      <w:r w:rsidRPr="00B7107E">
        <w:rPr>
          <w:rFonts w:ascii="Times New Roman" w:hAnsi="Times New Roman" w:cs="Times New Roman"/>
          <w:kern w:val="2"/>
          <w:sz w:val="28"/>
          <w:szCs w:val="28"/>
        </w:rPr>
        <w:t xml:space="preserve">От имени администрации </w:t>
      </w:r>
      <w:r w:rsidR="0074384C">
        <w:rPr>
          <w:rFonts w:ascii="Times New Roman" w:hAnsi="Times New Roman" w:cs="Times New Roman"/>
          <w:kern w:val="2"/>
          <w:sz w:val="28"/>
          <w:szCs w:val="28"/>
        </w:rPr>
        <w:t xml:space="preserve">Чернышевского муниципального округа </w:t>
      </w:r>
      <w:r w:rsidRPr="00B7107E">
        <w:rPr>
          <w:rFonts w:ascii="Times New Roman" w:hAnsi="Times New Roman" w:cs="Times New Roman"/>
          <w:kern w:val="2"/>
          <w:sz w:val="28"/>
          <w:szCs w:val="28"/>
        </w:rPr>
        <w:t xml:space="preserve">функции, предусмотренные настоящим Положением, осуществляет </w:t>
      </w:r>
      <w:r w:rsidR="0074384C">
        <w:rPr>
          <w:rFonts w:ascii="Times New Roman" w:hAnsi="Times New Roman" w:cs="Times New Roman"/>
          <w:kern w:val="2"/>
          <w:sz w:val="28"/>
          <w:szCs w:val="28"/>
        </w:rPr>
        <w:t>о</w:t>
      </w:r>
      <w:r w:rsidR="00D56EB0">
        <w:rPr>
          <w:rFonts w:ascii="Times New Roman" w:hAnsi="Times New Roman" w:cs="Times New Roman"/>
          <w:kern w:val="2"/>
          <w:sz w:val="28"/>
          <w:szCs w:val="28"/>
        </w:rPr>
        <w:t>тдел строительства, архитектуры,</w:t>
      </w:r>
      <w:r w:rsidR="0074384C">
        <w:rPr>
          <w:rFonts w:ascii="Times New Roman" w:hAnsi="Times New Roman" w:cs="Times New Roman"/>
          <w:kern w:val="2"/>
          <w:sz w:val="28"/>
          <w:szCs w:val="28"/>
        </w:rPr>
        <w:t xml:space="preserve"> дорожного хозяйства и транспорта.  </w:t>
      </w:r>
    </w:p>
    <w:p w:rsidR="00796DB4" w:rsidRPr="007B62A1" w:rsidRDefault="00796DB4" w:rsidP="00E31890">
      <w:pPr>
        <w:pStyle w:val="ConsPlusNormal"/>
        <w:widowControl/>
        <w:contextualSpacing/>
        <w:jc w:val="center"/>
        <w:rPr>
          <w:rFonts w:ascii="Times New Roman" w:hAnsi="Times New Roman" w:cs="Times New Roman"/>
          <w:sz w:val="28"/>
          <w:szCs w:val="28"/>
        </w:rPr>
      </w:pPr>
    </w:p>
    <w:p w:rsidR="00B15B6B" w:rsidRPr="00A17FAD" w:rsidRDefault="00796DB4" w:rsidP="00E31890">
      <w:pPr>
        <w:pStyle w:val="ConsPlusNormal"/>
        <w:keepNext/>
        <w:keepLines/>
        <w:widowControl/>
        <w:contextualSpacing/>
        <w:jc w:val="center"/>
        <w:rPr>
          <w:rFonts w:ascii="Times New Roman" w:hAnsi="Times New Roman" w:cs="Times New Roman"/>
          <w:kern w:val="2"/>
          <w:sz w:val="28"/>
          <w:szCs w:val="28"/>
        </w:rPr>
      </w:pPr>
      <w:r w:rsidRPr="007B62A1">
        <w:rPr>
          <w:rFonts w:ascii="Times New Roman" w:hAnsi="Times New Roman" w:cs="Times New Roman"/>
          <w:sz w:val="28"/>
          <w:szCs w:val="28"/>
        </w:rPr>
        <w:t xml:space="preserve">Глава 3. </w:t>
      </w:r>
      <w:r w:rsidR="0074384C">
        <w:rPr>
          <w:rFonts w:ascii="Times New Roman" w:hAnsi="Times New Roman" w:cs="Times New Roman"/>
          <w:sz w:val="28"/>
          <w:szCs w:val="28"/>
        </w:rPr>
        <w:t>Полномочия администрации Чернышевского муниципального округа в сфере организации транспортного обслуживания населения на территории Чернышевского муниципального округа</w:t>
      </w:r>
      <w:r w:rsidR="00FC2CBB">
        <w:rPr>
          <w:rFonts w:ascii="Times New Roman" w:hAnsi="Times New Roman" w:cs="Times New Roman"/>
          <w:sz w:val="28"/>
          <w:szCs w:val="28"/>
        </w:rPr>
        <w:br/>
      </w:r>
    </w:p>
    <w:p w:rsidR="00B15B6B" w:rsidRPr="00A17FAD" w:rsidRDefault="00B15B6B" w:rsidP="00E31890">
      <w:pPr>
        <w:pStyle w:val="ConsPlusNormal"/>
        <w:keepNext/>
        <w:keepLines/>
        <w:widowControl/>
        <w:contextualSpacing/>
        <w:jc w:val="center"/>
        <w:rPr>
          <w:rFonts w:ascii="Times New Roman" w:hAnsi="Times New Roman" w:cs="Times New Roman"/>
          <w:kern w:val="2"/>
          <w:sz w:val="28"/>
          <w:szCs w:val="28"/>
        </w:rPr>
      </w:pPr>
    </w:p>
    <w:p w:rsidR="00B15B6B" w:rsidRPr="003D3CB6" w:rsidRDefault="00A71599"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7</w:t>
      </w:r>
      <w:r w:rsidR="00B15B6B" w:rsidRPr="003D3CB6">
        <w:rPr>
          <w:rFonts w:ascii="Times New Roman" w:hAnsi="Times New Roman" w:cs="Times New Roman"/>
          <w:kern w:val="2"/>
          <w:sz w:val="28"/>
          <w:szCs w:val="28"/>
        </w:rPr>
        <w:t xml:space="preserve">. </w:t>
      </w:r>
      <w:r w:rsidR="00BB129C" w:rsidRPr="003D3CB6">
        <w:rPr>
          <w:rFonts w:ascii="Times New Roman" w:hAnsi="Times New Roman" w:cs="Times New Roman"/>
          <w:kern w:val="2"/>
          <w:sz w:val="28"/>
          <w:szCs w:val="28"/>
        </w:rPr>
        <w:t>К полномочиям а</w:t>
      </w:r>
      <w:r w:rsidR="005F3F30" w:rsidRPr="003D3CB6">
        <w:rPr>
          <w:rFonts w:ascii="Times New Roman" w:hAnsi="Times New Roman" w:cs="Times New Roman"/>
          <w:kern w:val="2"/>
          <w:sz w:val="28"/>
          <w:szCs w:val="28"/>
        </w:rPr>
        <w:t>дминистраци</w:t>
      </w:r>
      <w:r w:rsidR="00BB129C" w:rsidRPr="003D3CB6">
        <w:rPr>
          <w:rFonts w:ascii="Times New Roman" w:hAnsi="Times New Roman" w:cs="Times New Roman"/>
          <w:kern w:val="2"/>
          <w:sz w:val="28"/>
          <w:szCs w:val="28"/>
        </w:rPr>
        <w:t>и</w:t>
      </w:r>
      <w:r w:rsidR="0023451C">
        <w:rPr>
          <w:rFonts w:ascii="Times New Roman" w:hAnsi="Times New Roman" w:cs="Times New Roman"/>
          <w:kern w:val="2"/>
          <w:sz w:val="28"/>
          <w:szCs w:val="28"/>
        </w:rPr>
        <w:t xml:space="preserve"> </w:t>
      </w:r>
      <w:r w:rsidR="00A73890">
        <w:rPr>
          <w:rFonts w:ascii="Times New Roman" w:hAnsi="Times New Roman" w:cs="Times New Roman"/>
          <w:kern w:val="2"/>
          <w:sz w:val="28"/>
          <w:szCs w:val="28"/>
        </w:rPr>
        <w:t>Чернышевского муниципального округа</w:t>
      </w:r>
      <w:r w:rsidR="00BB129C" w:rsidRPr="003D3CB6">
        <w:rPr>
          <w:rFonts w:ascii="Times New Roman" w:hAnsi="Times New Roman" w:cs="Times New Roman"/>
          <w:kern w:val="2"/>
          <w:sz w:val="28"/>
          <w:szCs w:val="28"/>
        </w:rPr>
        <w:t xml:space="preserve"> относятся</w:t>
      </w:r>
      <w:r w:rsidR="00B15B6B" w:rsidRPr="003D3CB6">
        <w:rPr>
          <w:rFonts w:ascii="Times New Roman" w:hAnsi="Times New Roman" w:cs="Times New Roman"/>
          <w:kern w:val="2"/>
          <w:sz w:val="28"/>
          <w:szCs w:val="28"/>
        </w:rPr>
        <w:t>:</w:t>
      </w:r>
    </w:p>
    <w:p w:rsidR="00B15B6B" w:rsidRPr="003D3CB6" w:rsidRDefault="006965E9"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1) </w:t>
      </w:r>
      <w:r w:rsidR="008A5F7A" w:rsidRPr="003D3CB6">
        <w:rPr>
          <w:rFonts w:ascii="Times New Roman" w:hAnsi="Times New Roman" w:cs="Times New Roman"/>
          <w:kern w:val="2"/>
          <w:sz w:val="28"/>
          <w:szCs w:val="28"/>
        </w:rPr>
        <w:t>разраб</w:t>
      </w:r>
      <w:r w:rsidR="00BB129C" w:rsidRPr="003D3CB6">
        <w:rPr>
          <w:rFonts w:ascii="Times New Roman" w:hAnsi="Times New Roman" w:cs="Times New Roman"/>
          <w:kern w:val="2"/>
          <w:sz w:val="28"/>
          <w:szCs w:val="28"/>
        </w:rPr>
        <w:t>о</w:t>
      </w:r>
      <w:r w:rsidR="008A5F7A" w:rsidRPr="003D3CB6">
        <w:rPr>
          <w:rFonts w:ascii="Times New Roman" w:hAnsi="Times New Roman" w:cs="Times New Roman"/>
          <w:kern w:val="2"/>
          <w:sz w:val="28"/>
          <w:szCs w:val="28"/>
        </w:rPr>
        <w:t>т</w:t>
      </w:r>
      <w:r w:rsidR="00BB129C" w:rsidRPr="003D3CB6">
        <w:rPr>
          <w:rFonts w:ascii="Times New Roman" w:hAnsi="Times New Roman" w:cs="Times New Roman"/>
          <w:kern w:val="2"/>
          <w:sz w:val="28"/>
          <w:szCs w:val="28"/>
        </w:rPr>
        <w:t>ка</w:t>
      </w:r>
      <w:r w:rsidR="008A5F7A" w:rsidRPr="003D3CB6">
        <w:rPr>
          <w:rFonts w:ascii="Times New Roman" w:hAnsi="Times New Roman" w:cs="Times New Roman"/>
          <w:kern w:val="2"/>
          <w:sz w:val="28"/>
          <w:szCs w:val="28"/>
        </w:rPr>
        <w:t xml:space="preserve"> </w:t>
      </w:r>
      <w:r w:rsidR="00860098" w:rsidRPr="003D3CB6">
        <w:rPr>
          <w:rFonts w:ascii="Times New Roman" w:hAnsi="Times New Roman" w:cs="Times New Roman"/>
          <w:kern w:val="2"/>
          <w:sz w:val="28"/>
          <w:szCs w:val="28"/>
        </w:rPr>
        <w:t>и утвержд</w:t>
      </w:r>
      <w:r w:rsidR="00BB129C" w:rsidRPr="003D3CB6">
        <w:rPr>
          <w:rFonts w:ascii="Times New Roman" w:hAnsi="Times New Roman" w:cs="Times New Roman"/>
          <w:kern w:val="2"/>
          <w:sz w:val="28"/>
          <w:szCs w:val="28"/>
        </w:rPr>
        <w:t>ение</w:t>
      </w:r>
      <w:r w:rsidR="00860098" w:rsidRPr="003D3CB6">
        <w:rPr>
          <w:rFonts w:ascii="Times New Roman" w:hAnsi="Times New Roman" w:cs="Times New Roman"/>
          <w:kern w:val="2"/>
          <w:sz w:val="28"/>
          <w:szCs w:val="28"/>
        </w:rPr>
        <w:t xml:space="preserve"> </w:t>
      </w:r>
      <w:r w:rsidR="008A5F7A" w:rsidRPr="003D3CB6">
        <w:rPr>
          <w:rFonts w:ascii="Times New Roman" w:hAnsi="Times New Roman" w:cs="Times New Roman"/>
          <w:kern w:val="2"/>
          <w:sz w:val="28"/>
          <w:szCs w:val="28"/>
        </w:rPr>
        <w:t>документ</w:t>
      </w:r>
      <w:r w:rsidR="00BB129C" w:rsidRPr="003D3CB6">
        <w:rPr>
          <w:rFonts w:ascii="Times New Roman" w:hAnsi="Times New Roman" w:cs="Times New Roman"/>
          <w:kern w:val="2"/>
          <w:sz w:val="28"/>
          <w:szCs w:val="28"/>
        </w:rPr>
        <w:t>а</w:t>
      </w:r>
      <w:r w:rsidR="008A5F7A" w:rsidRPr="003D3CB6">
        <w:rPr>
          <w:rFonts w:ascii="Times New Roman" w:hAnsi="Times New Roman" w:cs="Times New Roman"/>
          <w:kern w:val="2"/>
          <w:sz w:val="28"/>
          <w:szCs w:val="28"/>
        </w:rPr>
        <w:t xml:space="preserve"> планирования регулярных перевозок</w:t>
      </w:r>
      <w:r w:rsidR="00774945" w:rsidRPr="003D3CB6">
        <w:rPr>
          <w:rFonts w:ascii="Times New Roman" w:hAnsi="Times New Roman" w:cs="Times New Roman"/>
          <w:kern w:val="2"/>
          <w:sz w:val="28"/>
          <w:szCs w:val="28"/>
        </w:rPr>
        <w:t xml:space="preserve"> (далее – документ планирования)</w:t>
      </w:r>
      <w:r w:rsidR="008A5F7A" w:rsidRPr="003D3CB6">
        <w:rPr>
          <w:rFonts w:ascii="Times New Roman" w:hAnsi="Times New Roman" w:cs="Times New Roman"/>
          <w:kern w:val="2"/>
          <w:sz w:val="28"/>
          <w:szCs w:val="28"/>
        </w:rPr>
        <w:t>;</w:t>
      </w:r>
    </w:p>
    <w:p w:rsidR="006965E9" w:rsidRPr="003D3CB6" w:rsidRDefault="006965E9"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2) </w:t>
      </w:r>
      <w:r w:rsidR="008A5F7A" w:rsidRPr="003D3CB6">
        <w:rPr>
          <w:rFonts w:ascii="Times New Roman" w:hAnsi="Times New Roman" w:cs="Times New Roman"/>
          <w:kern w:val="2"/>
          <w:sz w:val="28"/>
          <w:szCs w:val="28"/>
        </w:rPr>
        <w:t>установлени</w:t>
      </w:r>
      <w:r w:rsidR="00BB129C" w:rsidRPr="003D3CB6">
        <w:rPr>
          <w:rFonts w:ascii="Times New Roman" w:hAnsi="Times New Roman" w:cs="Times New Roman"/>
          <w:kern w:val="2"/>
          <w:sz w:val="28"/>
          <w:szCs w:val="28"/>
        </w:rPr>
        <w:t>е</w:t>
      </w:r>
      <w:r w:rsidR="008A5F7A" w:rsidRPr="003D3CB6">
        <w:rPr>
          <w:rFonts w:ascii="Times New Roman" w:hAnsi="Times New Roman" w:cs="Times New Roman"/>
          <w:kern w:val="2"/>
          <w:sz w:val="28"/>
          <w:szCs w:val="28"/>
        </w:rPr>
        <w:t>, изменени</w:t>
      </w:r>
      <w:r w:rsidR="00BB129C" w:rsidRPr="003D3CB6">
        <w:rPr>
          <w:rFonts w:ascii="Times New Roman" w:hAnsi="Times New Roman" w:cs="Times New Roman"/>
          <w:kern w:val="2"/>
          <w:sz w:val="28"/>
          <w:szCs w:val="28"/>
        </w:rPr>
        <w:t>е</w:t>
      </w:r>
      <w:r w:rsidR="008A5F7A" w:rsidRPr="003D3CB6">
        <w:rPr>
          <w:rFonts w:ascii="Times New Roman" w:hAnsi="Times New Roman" w:cs="Times New Roman"/>
          <w:kern w:val="2"/>
          <w:sz w:val="28"/>
          <w:szCs w:val="28"/>
        </w:rPr>
        <w:t>, отмен</w:t>
      </w:r>
      <w:r w:rsidR="00BB129C" w:rsidRPr="003D3CB6">
        <w:rPr>
          <w:rFonts w:ascii="Times New Roman" w:hAnsi="Times New Roman" w:cs="Times New Roman"/>
          <w:kern w:val="2"/>
          <w:sz w:val="28"/>
          <w:szCs w:val="28"/>
        </w:rPr>
        <w:t>а муниципальных</w:t>
      </w:r>
      <w:r w:rsidR="008A5F7A" w:rsidRPr="003D3CB6">
        <w:rPr>
          <w:rFonts w:ascii="Times New Roman" w:hAnsi="Times New Roman" w:cs="Times New Roman"/>
          <w:kern w:val="2"/>
          <w:sz w:val="28"/>
          <w:szCs w:val="28"/>
        </w:rPr>
        <w:t xml:space="preserve"> маршрутов</w:t>
      </w:r>
      <w:r w:rsidR="00BB129C" w:rsidRPr="003D3CB6">
        <w:rPr>
          <w:rFonts w:ascii="Times New Roman" w:hAnsi="Times New Roman" w:cs="Times New Roman"/>
          <w:kern w:val="2"/>
          <w:sz w:val="28"/>
          <w:szCs w:val="28"/>
        </w:rPr>
        <w:t>, изменение вида регулярных перевозок в соответствии с документом планирования</w:t>
      </w:r>
      <w:r w:rsidR="008A5F7A" w:rsidRPr="003D3CB6">
        <w:rPr>
          <w:rFonts w:ascii="Times New Roman" w:hAnsi="Times New Roman" w:cs="Times New Roman"/>
          <w:kern w:val="2"/>
          <w:sz w:val="28"/>
          <w:szCs w:val="28"/>
        </w:rPr>
        <w:t>;</w:t>
      </w:r>
    </w:p>
    <w:p w:rsidR="00A73890" w:rsidRDefault="006965E9"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3</w:t>
      </w:r>
      <w:r w:rsidR="00BB129C" w:rsidRPr="003D3CB6">
        <w:rPr>
          <w:rFonts w:ascii="Times New Roman" w:hAnsi="Times New Roman" w:cs="Times New Roman"/>
          <w:sz w:val="28"/>
          <w:szCs w:val="28"/>
        </w:rPr>
        <w:t>) принятие в пределах своей компетенции нормативных правовых актов по созданию условий для предоставления транспортных услуг населению и организации транс</w:t>
      </w:r>
      <w:r w:rsidR="00A73890">
        <w:rPr>
          <w:rFonts w:ascii="Times New Roman" w:hAnsi="Times New Roman" w:cs="Times New Roman"/>
          <w:sz w:val="28"/>
          <w:szCs w:val="28"/>
        </w:rPr>
        <w:t>портного обслуживания населения;</w:t>
      </w:r>
    </w:p>
    <w:p w:rsidR="006965E9" w:rsidRPr="003D3CB6" w:rsidRDefault="00BB129C"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4) ведение реестра муниципальных маршрутов регулярных перевозок</w:t>
      </w:r>
      <w:r w:rsidR="006965E9" w:rsidRPr="003D3CB6">
        <w:rPr>
          <w:rFonts w:ascii="Times New Roman" w:hAnsi="Times New Roman" w:cs="Times New Roman"/>
          <w:sz w:val="28"/>
          <w:szCs w:val="28"/>
        </w:rPr>
        <w:t>;</w:t>
      </w:r>
    </w:p>
    <w:p w:rsidR="006965E9" w:rsidRPr="00492670" w:rsidRDefault="006965E9"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 xml:space="preserve">5) обеспечение подготовки муниципальных контрактов на выполнение работ, связанных с осуществлением регулярных перевозок по регулируемым тарифам, в порядке, установленном Федеральным законом от </w:t>
      </w:r>
      <w:r w:rsidRPr="003D3CB6">
        <w:rPr>
          <w:rFonts w:ascii="Times New Roman" w:hAnsi="Times New Roman" w:cs="Times New Roman"/>
          <w:sz w:val="28"/>
          <w:szCs w:val="28"/>
        </w:rPr>
        <w:b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Pr="00FC2CBB">
        <w:rPr>
          <w:rFonts w:ascii="Times New Roman" w:hAnsi="Times New Roman" w:cs="Times New Roman"/>
          <w:sz w:val="28"/>
          <w:szCs w:val="28"/>
        </w:rPr>
        <w:t xml:space="preserve">с учетом положений Федерального закона </w:t>
      </w:r>
      <w:r w:rsidR="00AC7656" w:rsidRPr="00FC2CBB">
        <w:rPr>
          <w:rFonts w:ascii="Times New Roman" w:hAnsi="Times New Roman" w:cs="Times New Roman"/>
          <w:sz w:val="28"/>
          <w:szCs w:val="28"/>
        </w:rPr>
        <w:t>от 13 июля 2015 года №</w:t>
      </w:r>
      <w:r w:rsidR="00FC2CBB" w:rsidRPr="00FC2CBB">
        <w:rPr>
          <w:rFonts w:ascii="Times New Roman" w:hAnsi="Times New Roman" w:cs="Times New Roman"/>
          <w:sz w:val="28"/>
          <w:szCs w:val="28"/>
        </w:rPr>
        <w:t> </w:t>
      </w:r>
      <w:r w:rsidR="00AC7656" w:rsidRPr="00FC2CBB">
        <w:rPr>
          <w:rFonts w:ascii="Times New Roman" w:hAnsi="Times New Roman" w:cs="Times New Roman"/>
          <w:sz w:val="28"/>
          <w:szCs w:val="28"/>
        </w:rPr>
        <w:t xml:space="preserve">220-ФЗ «Об </w:t>
      </w:r>
      <w:r w:rsidR="00AC7656" w:rsidRPr="00492670">
        <w:rPr>
          <w:rFonts w:ascii="Times New Roman" w:hAnsi="Times New Roman" w:cs="Times New Roman"/>
          <w:sz w:val="28"/>
          <w:szCs w:val="28"/>
        </w:rPr>
        <w:t xml:space="preserve">организации регулярных перевозок пассажиров и багажа автомобильным </w:t>
      </w:r>
      <w:r w:rsidR="00AC7656" w:rsidRPr="00492670">
        <w:rPr>
          <w:rFonts w:ascii="Times New Roman" w:hAnsi="Times New Roman" w:cs="Times New Roman"/>
          <w:sz w:val="28"/>
          <w:szCs w:val="28"/>
        </w:rPr>
        <w:lastRenderedPageBreak/>
        <w:t>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w:t>
      </w:r>
      <w:r w:rsidRPr="00492670">
        <w:rPr>
          <w:rFonts w:ascii="Times New Roman" w:hAnsi="Times New Roman" w:cs="Times New Roman"/>
          <w:sz w:val="28"/>
          <w:szCs w:val="28"/>
        </w:rPr>
        <w:t>.</w:t>
      </w:r>
    </w:p>
    <w:p w:rsidR="006965E9" w:rsidRPr="00492670" w:rsidRDefault="00BB129C" w:rsidP="00E31890">
      <w:pPr>
        <w:pStyle w:val="ConsPlusNormal"/>
        <w:widowControl/>
        <w:ind w:firstLine="851"/>
        <w:contextualSpacing/>
        <w:jc w:val="both"/>
        <w:rPr>
          <w:rFonts w:ascii="Times New Roman" w:hAnsi="Times New Roman" w:cs="Times New Roman"/>
          <w:sz w:val="28"/>
          <w:szCs w:val="28"/>
        </w:rPr>
      </w:pPr>
      <w:r w:rsidRPr="00492670">
        <w:rPr>
          <w:rFonts w:ascii="Times New Roman" w:hAnsi="Times New Roman" w:cs="Times New Roman"/>
          <w:sz w:val="28"/>
          <w:szCs w:val="28"/>
        </w:rPr>
        <w:t>6) организация проведения открытых конкурсов на право получения свидетельств</w:t>
      </w:r>
      <w:r w:rsidR="00FC2CBB" w:rsidRPr="00492670">
        <w:rPr>
          <w:rFonts w:ascii="Times New Roman" w:hAnsi="Times New Roman" w:cs="Times New Roman"/>
          <w:sz w:val="28"/>
          <w:szCs w:val="28"/>
        </w:rPr>
        <w:t>а</w:t>
      </w:r>
      <w:r w:rsidR="003E2C21" w:rsidRPr="00492670">
        <w:rPr>
          <w:rFonts w:ascii="Times New Roman" w:hAnsi="Times New Roman" w:cs="Times New Roman"/>
          <w:sz w:val="28"/>
          <w:szCs w:val="28"/>
        </w:rPr>
        <w:t xml:space="preserve"> (свидетельств)</w:t>
      </w:r>
      <w:r w:rsidRPr="00492670">
        <w:rPr>
          <w:rFonts w:ascii="Times New Roman" w:hAnsi="Times New Roman" w:cs="Times New Roman"/>
          <w:sz w:val="28"/>
          <w:szCs w:val="28"/>
        </w:rPr>
        <w:t>;</w:t>
      </w:r>
    </w:p>
    <w:p w:rsidR="00D124AC" w:rsidRPr="003E2C21" w:rsidRDefault="00BB129C" w:rsidP="00E31890">
      <w:pPr>
        <w:pStyle w:val="ConsPlusNormal"/>
        <w:widowControl/>
        <w:ind w:firstLine="851"/>
        <w:contextualSpacing/>
        <w:jc w:val="both"/>
        <w:rPr>
          <w:rFonts w:ascii="Times New Roman" w:hAnsi="Times New Roman" w:cs="Times New Roman"/>
          <w:sz w:val="28"/>
          <w:szCs w:val="28"/>
        </w:rPr>
      </w:pPr>
      <w:r w:rsidRPr="00492670">
        <w:rPr>
          <w:rFonts w:ascii="Times New Roman" w:hAnsi="Times New Roman" w:cs="Times New Roman"/>
          <w:sz w:val="28"/>
          <w:szCs w:val="28"/>
        </w:rPr>
        <w:t>7) установление формы заявки на участие в открытом конкурсе</w:t>
      </w:r>
      <w:r w:rsidR="00A072CF" w:rsidRPr="00492670">
        <w:t xml:space="preserve"> </w:t>
      </w:r>
      <w:r w:rsidR="00A072CF" w:rsidRPr="00492670">
        <w:rPr>
          <w:rFonts w:ascii="Times New Roman" w:hAnsi="Times New Roman" w:cs="Times New Roman"/>
          <w:sz w:val="28"/>
          <w:szCs w:val="28"/>
        </w:rPr>
        <w:t>на право получения свидетельств</w:t>
      </w:r>
      <w:r w:rsidR="00FC2CBB" w:rsidRPr="00492670">
        <w:rPr>
          <w:rFonts w:ascii="Times New Roman" w:hAnsi="Times New Roman" w:cs="Times New Roman"/>
          <w:sz w:val="28"/>
          <w:szCs w:val="28"/>
        </w:rPr>
        <w:t>а</w:t>
      </w:r>
      <w:r w:rsidR="003E2C21" w:rsidRPr="00492670">
        <w:rPr>
          <w:rFonts w:ascii="Times New Roman" w:hAnsi="Times New Roman" w:cs="Times New Roman"/>
          <w:sz w:val="28"/>
          <w:szCs w:val="28"/>
        </w:rPr>
        <w:t xml:space="preserve"> (свидетельств)</w:t>
      </w:r>
      <w:r w:rsidR="00A072CF" w:rsidRPr="00492670">
        <w:rPr>
          <w:rFonts w:ascii="Times New Roman" w:hAnsi="Times New Roman" w:cs="Times New Roman"/>
          <w:sz w:val="28"/>
          <w:szCs w:val="28"/>
        </w:rPr>
        <w:t xml:space="preserve"> </w:t>
      </w:r>
      <w:r w:rsidRPr="00492670">
        <w:rPr>
          <w:rFonts w:ascii="Times New Roman" w:hAnsi="Times New Roman" w:cs="Times New Roman"/>
          <w:sz w:val="28"/>
          <w:szCs w:val="28"/>
        </w:rPr>
        <w:t xml:space="preserve">и требований к содержанию данной заявки (в том числе к описанию предложения участника открытого конкурса) </w:t>
      </w:r>
      <w:r w:rsidR="00D124AC" w:rsidRPr="00492670">
        <w:rPr>
          <w:rFonts w:ascii="Times New Roman" w:hAnsi="Times New Roman" w:cs="Times New Roman"/>
          <w:sz w:val="28"/>
          <w:szCs w:val="28"/>
        </w:rPr>
        <w:t>с учетом положений Федерального</w:t>
      </w:r>
      <w:r w:rsidR="00D124AC" w:rsidRPr="003E2C21">
        <w:rPr>
          <w:rFonts w:ascii="Times New Roman" w:hAnsi="Times New Roman" w:cs="Times New Roman"/>
          <w:sz w:val="28"/>
          <w:szCs w:val="28"/>
        </w:rPr>
        <w:t xml:space="preserve"> закона №</w:t>
      </w:r>
      <w:r w:rsidRPr="003E2C21">
        <w:rPr>
          <w:rFonts w:ascii="Times New Roman" w:hAnsi="Times New Roman" w:cs="Times New Roman"/>
          <w:sz w:val="28"/>
          <w:szCs w:val="28"/>
        </w:rPr>
        <w:t xml:space="preserve"> 220-ФЗ;</w:t>
      </w:r>
    </w:p>
    <w:p w:rsidR="00A072CF" w:rsidRPr="003D3CB6" w:rsidRDefault="00BB129C"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 xml:space="preserve">8) установление </w:t>
      </w:r>
      <w:r w:rsidR="0038224E">
        <w:rPr>
          <w:rFonts w:ascii="Times New Roman" w:hAnsi="Times New Roman" w:cs="Times New Roman"/>
          <w:sz w:val="28"/>
          <w:szCs w:val="28"/>
        </w:rPr>
        <w:t xml:space="preserve">перечня </w:t>
      </w:r>
      <w:r w:rsidRPr="003D3CB6">
        <w:rPr>
          <w:rFonts w:ascii="Times New Roman" w:hAnsi="Times New Roman" w:cs="Times New Roman"/>
          <w:sz w:val="28"/>
          <w:szCs w:val="28"/>
        </w:rPr>
        <w:t>иных сведений, не указанных в</w:t>
      </w:r>
      <w:r w:rsidR="00A072CF" w:rsidRPr="003D3CB6">
        <w:rPr>
          <w:rFonts w:ascii="Times New Roman" w:hAnsi="Times New Roman" w:cs="Times New Roman"/>
          <w:sz w:val="28"/>
          <w:szCs w:val="28"/>
        </w:rPr>
        <w:t xml:space="preserve"> части 2 статьи 22 Федерального</w:t>
      </w:r>
      <w:r w:rsidRPr="003D3CB6">
        <w:rPr>
          <w:rFonts w:ascii="Times New Roman" w:hAnsi="Times New Roman" w:cs="Times New Roman"/>
          <w:sz w:val="28"/>
          <w:szCs w:val="28"/>
        </w:rPr>
        <w:t xml:space="preserve"> закона </w:t>
      </w:r>
      <w:r w:rsidR="00A072CF" w:rsidRPr="003D3CB6">
        <w:rPr>
          <w:rFonts w:ascii="Times New Roman" w:hAnsi="Times New Roman" w:cs="Times New Roman"/>
          <w:sz w:val="28"/>
          <w:szCs w:val="28"/>
        </w:rPr>
        <w:t>№</w:t>
      </w:r>
      <w:r w:rsidRPr="003D3CB6">
        <w:rPr>
          <w:rFonts w:ascii="Times New Roman" w:hAnsi="Times New Roman" w:cs="Times New Roman"/>
          <w:sz w:val="28"/>
          <w:szCs w:val="28"/>
        </w:rPr>
        <w:t xml:space="preserve"> 220-ФЗ</w:t>
      </w:r>
      <w:r w:rsidR="0038224E">
        <w:rPr>
          <w:rFonts w:ascii="Times New Roman" w:hAnsi="Times New Roman" w:cs="Times New Roman"/>
          <w:sz w:val="28"/>
          <w:szCs w:val="28"/>
        </w:rPr>
        <w:t xml:space="preserve">, включаемых </w:t>
      </w:r>
      <w:r w:rsidR="0038224E" w:rsidRPr="003D3CB6">
        <w:rPr>
          <w:rFonts w:ascii="Times New Roman" w:hAnsi="Times New Roman" w:cs="Times New Roman"/>
          <w:sz w:val="28"/>
          <w:szCs w:val="28"/>
        </w:rPr>
        <w:t>в извещени</w:t>
      </w:r>
      <w:r w:rsidR="0038224E">
        <w:rPr>
          <w:rFonts w:ascii="Times New Roman" w:hAnsi="Times New Roman" w:cs="Times New Roman"/>
          <w:sz w:val="28"/>
          <w:szCs w:val="28"/>
        </w:rPr>
        <w:t>е</w:t>
      </w:r>
      <w:r w:rsidR="0038224E" w:rsidRPr="003D3CB6">
        <w:rPr>
          <w:rFonts w:ascii="Times New Roman" w:hAnsi="Times New Roman" w:cs="Times New Roman"/>
          <w:sz w:val="28"/>
          <w:szCs w:val="28"/>
        </w:rPr>
        <w:t xml:space="preserve"> о проведении открытого конкурса</w:t>
      </w:r>
      <w:r w:rsidR="0038224E">
        <w:rPr>
          <w:rFonts w:ascii="Times New Roman" w:hAnsi="Times New Roman" w:cs="Times New Roman"/>
          <w:sz w:val="28"/>
          <w:szCs w:val="28"/>
        </w:rPr>
        <w:t>;</w:t>
      </w:r>
    </w:p>
    <w:p w:rsidR="008E2546" w:rsidRPr="003D3CB6" w:rsidRDefault="00BB129C"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9) проведени</w:t>
      </w:r>
      <w:r w:rsidR="00C84636" w:rsidRPr="003D3CB6">
        <w:rPr>
          <w:rFonts w:ascii="Times New Roman" w:hAnsi="Times New Roman" w:cs="Times New Roman"/>
          <w:sz w:val="28"/>
          <w:szCs w:val="28"/>
        </w:rPr>
        <w:t>е</w:t>
      </w:r>
      <w:r w:rsidRPr="003D3CB6">
        <w:rPr>
          <w:rFonts w:ascii="Times New Roman" w:hAnsi="Times New Roman" w:cs="Times New Roman"/>
          <w:sz w:val="28"/>
          <w:szCs w:val="28"/>
        </w:rPr>
        <w:t xml:space="preserve"> открытого конкурса, включающего в себя размещени</w:t>
      </w:r>
      <w:r w:rsidR="0038224E">
        <w:rPr>
          <w:rFonts w:ascii="Times New Roman" w:hAnsi="Times New Roman" w:cs="Times New Roman"/>
          <w:sz w:val="28"/>
          <w:szCs w:val="28"/>
        </w:rPr>
        <w:t>е</w:t>
      </w:r>
      <w:r w:rsidRPr="003D3CB6">
        <w:rPr>
          <w:rFonts w:ascii="Times New Roman" w:hAnsi="Times New Roman" w:cs="Times New Roman"/>
          <w:sz w:val="28"/>
          <w:szCs w:val="28"/>
        </w:rPr>
        <w:t xml:space="preserve"> на официальном сайте администрации</w:t>
      </w:r>
      <w:r w:rsidR="00A73890">
        <w:rPr>
          <w:rFonts w:ascii="Times New Roman" w:hAnsi="Times New Roman" w:cs="Times New Roman"/>
          <w:sz w:val="28"/>
          <w:szCs w:val="28"/>
        </w:rPr>
        <w:t xml:space="preserve"> Чернышевского муниципального округа</w:t>
      </w:r>
      <w:r w:rsidRPr="003D3CB6">
        <w:rPr>
          <w:rFonts w:ascii="Times New Roman" w:hAnsi="Times New Roman" w:cs="Times New Roman"/>
          <w:sz w:val="28"/>
          <w:szCs w:val="28"/>
        </w:rPr>
        <w:t xml:space="preserve"> </w:t>
      </w:r>
      <w:hyperlink r:id="rId10" w:history="1">
        <w:r w:rsidR="00663704" w:rsidRPr="00663704">
          <w:rPr>
            <w:rFonts w:ascii="Times New Roman" w:hAnsi="Times New Roman" w:cs="Times New Roman"/>
            <w:color w:val="0000FF"/>
            <w:sz w:val="28"/>
            <w:szCs w:val="28"/>
            <w:u w:val="single"/>
            <w:shd w:val="clear" w:color="auto" w:fill="FFFFFF"/>
            <w:lang w:val="en-US" w:eastAsia="en-US"/>
          </w:rPr>
          <w:t>www</w:t>
        </w:r>
        <w:r w:rsidR="00663704" w:rsidRPr="00663704">
          <w:rPr>
            <w:rFonts w:ascii="Times New Roman" w:hAnsi="Times New Roman" w:cs="Times New Roman"/>
            <w:color w:val="0000FF"/>
            <w:sz w:val="28"/>
            <w:szCs w:val="28"/>
            <w:u w:val="single"/>
            <w:shd w:val="clear" w:color="auto" w:fill="FFFFFF"/>
            <w:lang w:eastAsia="en-US"/>
          </w:rPr>
          <w:t>.</w:t>
        </w:r>
        <w:proofErr w:type="spellStart"/>
        <w:r w:rsidR="00663704" w:rsidRPr="00663704">
          <w:rPr>
            <w:rFonts w:ascii="Times New Roman" w:hAnsi="Times New Roman" w:cs="Times New Roman"/>
            <w:color w:val="0000FF"/>
            <w:sz w:val="28"/>
            <w:szCs w:val="28"/>
            <w:u w:val="single"/>
            <w:shd w:val="clear" w:color="auto" w:fill="FFFFFF"/>
            <w:lang w:val="en-US" w:eastAsia="en-US"/>
          </w:rPr>
          <w:t>chernishev</w:t>
        </w:r>
        <w:proofErr w:type="spellEnd"/>
        <w:r w:rsidR="00663704" w:rsidRPr="00663704">
          <w:rPr>
            <w:rFonts w:ascii="Times New Roman" w:hAnsi="Times New Roman" w:cs="Times New Roman"/>
            <w:color w:val="0000FF"/>
            <w:sz w:val="28"/>
            <w:szCs w:val="28"/>
            <w:u w:val="single"/>
            <w:shd w:val="clear" w:color="auto" w:fill="FFFFFF"/>
            <w:lang w:eastAsia="en-US"/>
          </w:rPr>
          <w:t>.75.</w:t>
        </w:r>
        <w:proofErr w:type="spellStart"/>
        <w:r w:rsidR="00663704" w:rsidRPr="00663704">
          <w:rPr>
            <w:rFonts w:ascii="Times New Roman" w:hAnsi="Times New Roman" w:cs="Times New Roman"/>
            <w:color w:val="0000FF"/>
            <w:sz w:val="28"/>
            <w:szCs w:val="28"/>
            <w:u w:val="single"/>
            <w:shd w:val="clear" w:color="auto" w:fill="FFFFFF"/>
            <w:lang w:val="en-US" w:eastAsia="en-US"/>
          </w:rPr>
          <w:t>ru</w:t>
        </w:r>
        <w:proofErr w:type="spellEnd"/>
      </w:hyperlink>
      <w:r w:rsidR="00663704">
        <w:rPr>
          <w:rFonts w:ascii="Times New Roman" w:hAnsi="Times New Roman" w:cs="Times New Roman"/>
          <w:color w:val="0000FF"/>
          <w:sz w:val="28"/>
          <w:szCs w:val="28"/>
          <w:u w:val="single"/>
          <w:shd w:val="clear" w:color="auto" w:fill="FFFFFF"/>
          <w:lang w:eastAsia="en-US"/>
        </w:rPr>
        <w:t xml:space="preserve"> </w:t>
      </w:r>
      <w:r w:rsidR="00D56EB0">
        <w:rPr>
          <w:rFonts w:ascii="Times New Roman" w:hAnsi="Times New Roman" w:cs="Times New Roman"/>
          <w:sz w:val="28"/>
          <w:szCs w:val="28"/>
        </w:rPr>
        <w:t>извещения</w:t>
      </w:r>
      <w:r w:rsidRPr="003D3CB6">
        <w:rPr>
          <w:rFonts w:ascii="Times New Roman" w:hAnsi="Times New Roman" w:cs="Times New Roman"/>
          <w:sz w:val="28"/>
          <w:szCs w:val="28"/>
        </w:rPr>
        <w:t xml:space="preserve"> о проведении открытого конкурса и изменений, внесенных в данное извещение;</w:t>
      </w:r>
    </w:p>
    <w:p w:rsidR="00D53D55" w:rsidRPr="0038224E" w:rsidRDefault="00BB129C" w:rsidP="00E31890">
      <w:pPr>
        <w:pStyle w:val="ConsPlusNormal"/>
        <w:widowControl/>
        <w:ind w:firstLine="851"/>
        <w:contextualSpacing/>
        <w:jc w:val="both"/>
        <w:rPr>
          <w:rFonts w:ascii="Times New Roman" w:hAnsi="Times New Roman" w:cs="Times New Roman"/>
          <w:sz w:val="28"/>
          <w:szCs w:val="28"/>
        </w:rPr>
      </w:pPr>
      <w:r w:rsidRPr="007A5948">
        <w:rPr>
          <w:rFonts w:ascii="Times New Roman" w:hAnsi="Times New Roman" w:cs="Times New Roman"/>
          <w:sz w:val="28"/>
          <w:szCs w:val="28"/>
        </w:rPr>
        <w:t>11</w:t>
      </w:r>
      <w:r w:rsidRPr="003D3CB6">
        <w:rPr>
          <w:rFonts w:ascii="Times New Roman" w:hAnsi="Times New Roman" w:cs="Times New Roman"/>
          <w:sz w:val="28"/>
          <w:szCs w:val="28"/>
        </w:rPr>
        <w:t xml:space="preserve">) установление шкалы для оценки критериев оценки и сопоставления заявок </w:t>
      </w:r>
      <w:r w:rsidRPr="0038224E">
        <w:rPr>
          <w:rFonts w:ascii="Times New Roman" w:hAnsi="Times New Roman" w:cs="Times New Roman"/>
          <w:sz w:val="28"/>
          <w:szCs w:val="28"/>
        </w:rPr>
        <w:t xml:space="preserve">на участие в открытом конкурсе, предусмотренных </w:t>
      </w:r>
      <w:r w:rsidR="007554D6">
        <w:rPr>
          <w:rFonts w:ascii="Times New Roman" w:hAnsi="Times New Roman" w:cs="Times New Roman"/>
          <w:sz w:val="28"/>
          <w:szCs w:val="28"/>
        </w:rPr>
        <w:t>частью 4</w:t>
      </w:r>
      <w:r w:rsidR="008E2546" w:rsidRPr="0038224E">
        <w:rPr>
          <w:rFonts w:ascii="Times New Roman" w:hAnsi="Times New Roman" w:cs="Times New Roman"/>
          <w:sz w:val="28"/>
          <w:szCs w:val="28"/>
        </w:rPr>
        <w:t xml:space="preserve"> статьи 24 </w:t>
      </w:r>
      <w:r w:rsidRPr="0038224E">
        <w:rPr>
          <w:rFonts w:ascii="Times New Roman" w:hAnsi="Times New Roman" w:cs="Times New Roman"/>
          <w:sz w:val="28"/>
          <w:szCs w:val="28"/>
        </w:rPr>
        <w:t xml:space="preserve">Федерального закона </w:t>
      </w:r>
      <w:r w:rsidR="008E2546" w:rsidRPr="0038224E">
        <w:rPr>
          <w:rFonts w:ascii="Times New Roman" w:hAnsi="Times New Roman" w:cs="Times New Roman"/>
          <w:sz w:val="28"/>
          <w:szCs w:val="28"/>
        </w:rPr>
        <w:t>№</w:t>
      </w:r>
      <w:r w:rsidRPr="0038224E">
        <w:rPr>
          <w:rFonts w:ascii="Times New Roman" w:hAnsi="Times New Roman" w:cs="Times New Roman"/>
          <w:sz w:val="28"/>
          <w:szCs w:val="28"/>
        </w:rPr>
        <w:t xml:space="preserve"> 220-ФЗ;</w:t>
      </w:r>
    </w:p>
    <w:p w:rsidR="00D53D55" w:rsidRPr="0038224E" w:rsidRDefault="00BB129C" w:rsidP="00E31890">
      <w:pPr>
        <w:pStyle w:val="ConsPlusNormal"/>
        <w:widowControl/>
        <w:ind w:firstLine="851"/>
        <w:contextualSpacing/>
        <w:jc w:val="both"/>
        <w:rPr>
          <w:rFonts w:ascii="Times New Roman" w:hAnsi="Times New Roman" w:cs="Times New Roman"/>
          <w:sz w:val="28"/>
          <w:szCs w:val="28"/>
        </w:rPr>
      </w:pPr>
      <w:r w:rsidRPr="0038224E">
        <w:rPr>
          <w:rFonts w:ascii="Times New Roman" w:hAnsi="Times New Roman" w:cs="Times New Roman"/>
          <w:sz w:val="28"/>
          <w:szCs w:val="28"/>
        </w:rPr>
        <w:t>12) установление порядка определения юридического лица, индивидуального предпринимателя, участников договора простого товарищества, которым свидетельств</w:t>
      </w:r>
      <w:r w:rsidR="003E2C21" w:rsidRPr="0038224E">
        <w:rPr>
          <w:rFonts w:ascii="Times New Roman" w:hAnsi="Times New Roman" w:cs="Times New Roman"/>
          <w:sz w:val="28"/>
          <w:szCs w:val="28"/>
        </w:rPr>
        <w:t>о</w:t>
      </w:r>
      <w:r w:rsidRPr="0038224E">
        <w:rPr>
          <w:rFonts w:ascii="Times New Roman" w:hAnsi="Times New Roman" w:cs="Times New Roman"/>
          <w:sz w:val="28"/>
          <w:szCs w:val="28"/>
        </w:rPr>
        <w:t xml:space="preserve"> и карты муниципального маршрута выдаются без проведения открытого конкурса в случаях, предусмотренных</w:t>
      </w:r>
      <w:r w:rsidR="00D53D55" w:rsidRPr="0038224E">
        <w:rPr>
          <w:rFonts w:ascii="Times New Roman" w:hAnsi="Times New Roman" w:cs="Times New Roman"/>
          <w:sz w:val="28"/>
          <w:szCs w:val="28"/>
        </w:rPr>
        <w:t xml:space="preserve"> частью 3 статьи 19</w:t>
      </w:r>
      <w:r w:rsidRPr="0038224E">
        <w:rPr>
          <w:rFonts w:ascii="Times New Roman" w:hAnsi="Times New Roman" w:cs="Times New Roman"/>
          <w:sz w:val="28"/>
          <w:szCs w:val="28"/>
        </w:rPr>
        <w:t xml:space="preserve"> Федерального закона </w:t>
      </w:r>
      <w:r w:rsidR="00D53D55" w:rsidRPr="0038224E">
        <w:rPr>
          <w:rFonts w:ascii="Times New Roman" w:hAnsi="Times New Roman" w:cs="Times New Roman"/>
          <w:sz w:val="28"/>
          <w:szCs w:val="28"/>
        </w:rPr>
        <w:t xml:space="preserve">№ </w:t>
      </w:r>
      <w:r w:rsidRPr="0038224E">
        <w:rPr>
          <w:rFonts w:ascii="Times New Roman" w:hAnsi="Times New Roman" w:cs="Times New Roman"/>
          <w:sz w:val="28"/>
          <w:szCs w:val="28"/>
        </w:rPr>
        <w:t>220-ФЗ;</w:t>
      </w:r>
      <w:r w:rsidR="000E7848">
        <w:rPr>
          <w:rFonts w:ascii="Times New Roman" w:hAnsi="Times New Roman" w:cs="Times New Roman"/>
          <w:sz w:val="28"/>
          <w:szCs w:val="28"/>
        </w:rPr>
        <w:t xml:space="preserve">     </w:t>
      </w:r>
    </w:p>
    <w:p w:rsidR="001D0CFB" w:rsidRPr="003D3CB6" w:rsidRDefault="00BB129C" w:rsidP="00E31890">
      <w:pPr>
        <w:pStyle w:val="ConsPlusNormal"/>
        <w:widowControl/>
        <w:ind w:firstLine="851"/>
        <w:contextualSpacing/>
        <w:jc w:val="both"/>
        <w:rPr>
          <w:rFonts w:ascii="Times New Roman" w:hAnsi="Times New Roman" w:cs="Times New Roman"/>
          <w:sz w:val="28"/>
          <w:szCs w:val="28"/>
        </w:rPr>
      </w:pPr>
      <w:r w:rsidRPr="0038224E">
        <w:rPr>
          <w:rFonts w:ascii="Times New Roman" w:hAnsi="Times New Roman" w:cs="Times New Roman"/>
          <w:sz w:val="28"/>
          <w:szCs w:val="28"/>
        </w:rPr>
        <w:t xml:space="preserve">13) </w:t>
      </w:r>
      <w:r w:rsidR="00323390" w:rsidRPr="0038224E">
        <w:rPr>
          <w:rFonts w:ascii="Times New Roman" w:hAnsi="Times New Roman" w:cs="Times New Roman"/>
          <w:sz w:val="28"/>
          <w:szCs w:val="28"/>
        </w:rPr>
        <w:t xml:space="preserve">оформление, </w:t>
      </w:r>
      <w:r w:rsidRPr="0038224E">
        <w:rPr>
          <w:rFonts w:ascii="Times New Roman" w:hAnsi="Times New Roman" w:cs="Times New Roman"/>
          <w:sz w:val="28"/>
          <w:szCs w:val="28"/>
        </w:rPr>
        <w:t>выдача, переоформление</w:t>
      </w:r>
      <w:r w:rsidRPr="003D3CB6">
        <w:rPr>
          <w:rFonts w:ascii="Times New Roman" w:hAnsi="Times New Roman" w:cs="Times New Roman"/>
          <w:sz w:val="28"/>
          <w:szCs w:val="28"/>
        </w:rPr>
        <w:t xml:space="preserve">, приостановление, прекращение действия свидетельств и карт </w:t>
      </w:r>
      <w:r w:rsidR="00AB15A9">
        <w:rPr>
          <w:rFonts w:ascii="Times New Roman" w:hAnsi="Times New Roman" w:cs="Times New Roman"/>
          <w:sz w:val="28"/>
          <w:szCs w:val="28"/>
        </w:rPr>
        <w:t xml:space="preserve">муниципальных </w:t>
      </w:r>
      <w:r w:rsidRPr="003D3CB6">
        <w:rPr>
          <w:rFonts w:ascii="Times New Roman" w:hAnsi="Times New Roman" w:cs="Times New Roman"/>
          <w:sz w:val="28"/>
          <w:szCs w:val="28"/>
        </w:rPr>
        <w:t>маршрутов;</w:t>
      </w:r>
    </w:p>
    <w:p w:rsidR="001D0CFB" w:rsidRPr="003D3CB6" w:rsidRDefault="00BB129C"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 xml:space="preserve">14) </w:t>
      </w:r>
      <w:r w:rsidR="00D53D55" w:rsidRPr="003D3CB6">
        <w:rPr>
          <w:rFonts w:ascii="Times New Roman" w:hAnsi="Times New Roman" w:cs="Times New Roman"/>
          <w:sz w:val="28"/>
          <w:szCs w:val="28"/>
        </w:rPr>
        <w:t xml:space="preserve">организация и установление порядка осуществления контроля за выполнением иных, не указанных в части 1 статьи 35 Федерального закона </w:t>
      </w:r>
      <w:r w:rsidR="00D53D55" w:rsidRPr="003D3CB6">
        <w:rPr>
          <w:rFonts w:ascii="Times New Roman" w:hAnsi="Times New Roman" w:cs="Times New Roman"/>
          <w:sz w:val="28"/>
          <w:szCs w:val="28"/>
        </w:rPr>
        <w:br/>
        <w:t>№ 220-ФЗ, условий муниципального контракта или свидетельства;</w:t>
      </w:r>
    </w:p>
    <w:p w:rsidR="00BB129C" w:rsidRPr="003D3CB6" w:rsidRDefault="00BB129C" w:rsidP="00E31890">
      <w:pPr>
        <w:pStyle w:val="ConsPlusNormal"/>
        <w:widowControl/>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1</w:t>
      </w:r>
      <w:r w:rsidR="00C84636" w:rsidRPr="003D3CB6">
        <w:rPr>
          <w:rFonts w:ascii="Times New Roman" w:hAnsi="Times New Roman" w:cs="Times New Roman"/>
          <w:sz w:val="28"/>
          <w:szCs w:val="28"/>
        </w:rPr>
        <w:t>5</w:t>
      </w:r>
      <w:r w:rsidRPr="003D3CB6">
        <w:rPr>
          <w:rFonts w:ascii="Times New Roman" w:hAnsi="Times New Roman" w:cs="Times New Roman"/>
          <w:sz w:val="28"/>
          <w:szCs w:val="28"/>
        </w:rPr>
        <w:t>) регистрация и рассмотрение предложений по установлению, изменению и отмене муниципальных маршрутов;</w:t>
      </w:r>
    </w:p>
    <w:p w:rsidR="00B15B6B" w:rsidRPr="003D3CB6" w:rsidRDefault="00CC1265"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1</w:t>
      </w:r>
      <w:r w:rsidR="00C84636" w:rsidRPr="003D3CB6">
        <w:rPr>
          <w:rFonts w:ascii="Times New Roman" w:hAnsi="Times New Roman" w:cs="Times New Roman"/>
          <w:kern w:val="2"/>
          <w:sz w:val="28"/>
          <w:szCs w:val="28"/>
        </w:rPr>
        <w:t>6</w:t>
      </w:r>
      <w:r w:rsidRPr="003D3CB6">
        <w:rPr>
          <w:rFonts w:ascii="Times New Roman" w:hAnsi="Times New Roman" w:cs="Times New Roman"/>
          <w:kern w:val="2"/>
          <w:sz w:val="28"/>
          <w:szCs w:val="28"/>
        </w:rPr>
        <w:t>)</w:t>
      </w:r>
      <w:r w:rsidR="00B15B6B" w:rsidRPr="003D3CB6">
        <w:rPr>
          <w:rFonts w:ascii="Times New Roman" w:hAnsi="Times New Roman" w:cs="Times New Roman"/>
          <w:kern w:val="2"/>
          <w:sz w:val="28"/>
          <w:szCs w:val="28"/>
        </w:rPr>
        <w:t xml:space="preserve"> информир</w:t>
      </w:r>
      <w:r w:rsidRPr="003D3CB6">
        <w:rPr>
          <w:rFonts w:ascii="Times New Roman" w:hAnsi="Times New Roman" w:cs="Times New Roman"/>
          <w:kern w:val="2"/>
          <w:sz w:val="28"/>
          <w:szCs w:val="28"/>
        </w:rPr>
        <w:t>ование</w:t>
      </w:r>
      <w:r w:rsidR="00B15B6B" w:rsidRPr="003D3CB6">
        <w:rPr>
          <w:rFonts w:ascii="Times New Roman" w:hAnsi="Times New Roman" w:cs="Times New Roman"/>
          <w:kern w:val="2"/>
          <w:sz w:val="28"/>
          <w:szCs w:val="28"/>
        </w:rPr>
        <w:t xml:space="preserve"> населени</w:t>
      </w:r>
      <w:r w:rsidRPr="003D3CB6">
        <w:rPr>
          <w:rFonts w:ascii="Times New Roman" w:hAnsi="Times New Roman" w:cs="Times New Roman"/>
          <w:kern w:val="2"/>
          <w:sz w:val="28"/>
          <w:szCs w:val="28"/>
        </w:rPr>
        <w:t>я</w:t>
      </w:r>
      <w:r w:rsidR="00B15B6B" w:rsidRPr="003D3CB6">
        <w:rPr>
          <w:rFonts w:ascii="Times New Roman" w:hAnsi="Times New Roman" w:cs="Times New Roman"/>
          <w:kern w:val="2"/>
          <w:sz w:val="28"/>
          <w:szCs w:val="28"/>
        </w:rPr>
        <w:t xml:space="preserve"> </w:t>
      </w:r>
      <w:r w:rsidR="00AC7656">
        <w:rPr>
          <w:rFonts w:ascii="Times New Roman" w:hAnsi="Times New Roman" w:cs="Times New Roman"/>
          <w:kern w:val="2"/>
          <w:sz w:val="28"/>
          <w:szCs w:val="28"/>
        </w:rPr>
        <w:t xml:space="preserve">об организации транспортного обслуживания </w:t>
      </w:r>
      <w:r w:rsidR="00DE1539">
        <w:rPr>
          <w:rFonts w:ascii="Times New Roman" w:hAnsi="Times New Roman" w:cs="Times New Roman"/>
          <w:kern w:val="2"/>
          <w:sz w:val="28"/>
          <w:szCs w:val="28"/>
        </w:rPr>
        <w:t xml:space="preserve">на территории </w:t>
      </w:r>
      <w:r w:rsidR="00733D8D">
        <w:rPr>
          <w:rFonts w:ascii="Times New Roman" w:hAnsi="Times New Roman" w:cs="Times New Roman"/>
          <w:kern w:val="2"/>
          <w:sz w:val="28"/>
          <w:szCs w:val="28"/>
        </w:rPr>
        <w:t>Чернышевского муниципального округа;</w:t>
      </w:r>
    </w:p>
    <w:p w:rsidR="00B15B6B" w:rsidRPr="003D3CB6" w:rsidRDefault="00CC1265"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1</w:t>
      </w:r>
      <w:r w:rsidR="00C84636" w:rsidRPr="003D3CB6">
        <w:rPr>
          <w:rFonts w:ascii="Times New Roman" w:hAnsi="Times New Roman" w:cs="Times New Roman"/>
          <w:kern w:val="2"/>
          <w:sz w:val="28"/>
          <w:szCs w:val="28"/>
        </w:rPr>
        <w:t>7</w:t>
      </w:r>
      <w:r w:rsidRPr="003D3CB6">
        <w:rPr>
          <w:rFonts w:ascii="Times New Roman" w:hAnsi="Times New Roman" w:cs="Times New Roman"/>
          <w:kern w:val="2"/>
          <w:sz w:val="28"/>
          <w:szCs w:val="28"/>
        </w:rPr>
        <w:t>)</w:t>
      </w:r>
      <w:r w:rsidR="00B15B6B" w:rsidRPr="003D3CB6">
        <w:rPr>
          <w:rFonts w:ascii="Times New Roman" w:hAnsi="Times New Roman" w:cs="Times New Roman"/>
          <w:kern w:val="2"/>
          <w:sz w:val="28"/>
          <w:szCs w:val="28"/>
        </w:rPr>
        <w:t xml:space="preserve"> осуществл</w:t>
      </w:r>
      <w:r w:rsidRPr="003D3CB6">
        <w:rPr>
          <w:rFonts w:ascii="Times New Roman" w:hAnsi="Times New Roman" w:cs="Times New Roman"/>
          <w:kern w:val="2"/>
          <w:sz w:val="28"/>
          <w:szCs w:val="28"/>
        </w:rPr>
        <w:t>ение</w:t>
      </w:r>
      <w:r w:rsidR="00B15B6B" w:rsidRPr="003D3CB6">
        <w:rPr>
          <w:rFonts w:ascii="Times New Roman" w:hAnsi="Times New Roman" w:cs="Times New Roman"/>
          <w:kern w:val="2"/>
          <w:sz w:val="28"/>
          <w:szCs w:val="28"/>
        </w:rPr>
        <w:t xml:space="preserve"> сбор</w:t>
      </w:r>
      <w:r w:rsidRPr="003D3CB6">
        <w:rPr>
          <w:rFonts w:ascii="Times New Roman" w:hAnsi="Times New Roman" w:cs="Times New Roman"/>
          <w:kern w:val="2"/>
          <w:sz w:val="28"/>
          <w:szCs w:val="28"/>
        </w:rPr>
        <w:t>а</w:t>
      </w:r>
      <w:r w:rsidR="00B15B6B" w:rsidRPr="003D3CB6">
        <w:rPr>
          <w:rFonts w:ascii="Times New Roman" w:hAnsi="Times New Roman" w:cs="Times New Roman"/>
          <w:kern w:val="2"/>
          <w:sz w:val="28"/>
          <w:szCs w:val="28"/>
        </w:rPr>
        <w:t>, обработк</w:t>
      </w:r>
      <w:r w:rsidRPr="003D3CB6">
        <w:rPr>
          <w:rFonts w:ascii="Times New Roman" w:hAnsi="Times New Roman" w:cs="Times New Roman"/>
          <w:kern w:val="2"/>
          <w:sz w:val="28"/>
          <w:szCs w:val="28"/>
        </w:rPr>
        <w:t>и</w:t>
      </w:r>
      <w:r w:rsidR="00B15B6B" w:rsidRPr="003D3CB6">
        <w:rPr>
          <w:rFonts w:ascii="Times New Roman" w:hAnsi="Times New Roman" w:cs="Times New Roman"/>
          <w:kern w:val="2"/>
          <w:sz w:val="28"/>
          <w:szCs w:val="28"/>
        </w:rPr>
        <w:t xml:space="preserve"> и анализ</w:t>
      </w:r>
      <w:r w:rsidRPr="003D3CB6">
        <w:rPr>
          <w:rFonts w:ascii="Times New Roman" w:hAnsi="Times New Roman" w:cs="Times New Roman"/>
          <w:kern w:val="2"/>
          <w:sz w:val="28"/>
          <w:szCs w:val="28"/>
        </w:rPr>
        <w:t>а</w:t>
      </w:r>
      <w:r w:rsidR="00B15B6B" w:rsidRPr="003D3CB6">
        <w:rPr>
          <w:rFonts w:ascii="Times New Roman" w:hAnsi="Times New Roman" w:cs="Times New Roman"/>
          <w:kern w:val="2"/>
          <w:sz w:val="28"/>
          <w:szCs w:val="28"/>
        </w:rPr>
        <w:t xml:space="preserve"> ежеквартальных отчетов об осуществлении деятельности перевозчиков по муниципальным маршрутам;</w:t>
      </w:r>
    </w:p>
    <w:p w:rsidR="00E46362" w:rsidRPr="0038224E" w:rsidRDefault="00C84636" w:rsidP="00E31890">
      <w:pPr>
        <w:pStyle w:val="ConsPlusNormal"/>
        <w:widowControl/>
        <w:ind w:firstLine="851"/>
        <w:contextualSpacing/>
        <w:jc w:val="both"/>
        <w:rPr>
          <w:rFonts w:ascii="Times New Roman" w:hAnsi="Times New Roman" w:cs="Times New Roman"/>
          <w:kern w:val="2"/>
          <w:sz w:val="28"/>
          <w:szCs w:val="28"/>
        </w:rPr>
      </w:pPr>
      <w:r w:rsidRPr="0038224E">
        <w:rPr>
          <w:rFonts w:ascii="Times New Roman" w:hAnsi="Times New Roman" w:cs="Times New Roman"/>
          <w:kern w:val="2"/>
          <w:sz w:val="28"/>
          <w:szCs w:val="28"/>
        </w:rPr>
        <w:t>18</w:t>
      </w:r>
      <w:r w:rsidR="00CC1265" w:rsidRPr="0038224E">
        <w:rPr>
          <w:rFonts w:ascii="Times New Roman" w:hAnsi="Times New Roman" w:cs="Times New Roman"/>
          <w:kern w:val="2"/>
          <w:sz w:val="28"/>
          <w:szCs w:val="28"/>
        </w:rPr>
        <w:t>) осуществление иных полномочий, предусмотренны</w:t>
      </w:r>
      <w:r w:rsidR="00DE1539" w:rsidRPr="0038224E">
        <w:rPr>
          <w:rFonts w:ascii="Times New Roman" w:hAnsi="Times New Roman" w:cs="Times New Roman"/>
          <w:kern w:val="2"/>
          <w:sz w:val="28"/>
          <w:szCs w:val="28"/>
        </w:rPr>
        <w:t>х действующим законодательством и муниципальными нормативными правовыми актами муниципального образования.</w:t>
      </w:r>
    </w:p>
    <w:p w:rsidR="00CC1265" w:rsidRPr="0038224E" w:rsidRDefault="00CC1265" w:rsidP="00E31890">
      <w:pPr>
        <w:pStyle w:val="ConsPlusNormal"/>
        <w:widowControl/>
        <w:ind w:firstLine="709"/>
        <w:contextualSpacing/>
        <w:jc w:val="both"/>
        <w:rPr>
          <w:rFonts w:ascii="Times New Roman" w:hAnsi="Times New Roman" w:cs="Times New Roman"/>
          <w:b/>
          <w:kern w:val="2"/>
          <w:sz w:val="28"/>
          <w:szCs w:val="28"/>
        </w:rPr>
      </w:pPr>
    </w:p>
    <w:p w:rsidR="004605B7" w:rsidRPr="0038224E" w:rsidRDefault="00E46362" w:rsidP="00E31890">
      <w:pPr>
        <w:pStyle w:val="ConsPlusNormal"/>
        <w:keepNext/>
        <w:keepLines/>
        <w:widowControl/>
        <w:contextualSpacing/>
        <w:jc w:val="center"/>
        <w:rPr>
          <w:rFonts w:ascii="Times New Roman" w:hAnsi="Times New Roman" w:cs="Times New Roman"/>
          <w:kern w:val="2"/>
          <w:sz w:val="28"/>
          <w:szCs w:val="28"/>
        </w:rPr>
      </w:pPr>
      <w:r w:rsidRPr="0038224E">
        <w:rPr>
          <w:rFonts w:ascii="Times New Roman" w:hAnsi="Times New Roman" w:cs="Times New Roman"/>
          <w:kern w:val="2"/>
          <w:sz w:val="28"/>
          <w:szCs w:val="28"/>
        </w:rPr>
        <w:t xml:space="preserve">Глава 4. </w:t>
      </w:r>
      <w:r w:rsidR="00A17FAD" w:rsidRPr="0038224E">
        <w:rPr>
          <w:rFonts w:ascii="Times New Roman" w:hAnsi="Times New Roman" w:cs="Times New Roman"/>
          <w:kern w:val="2"/>
          <w:sz w:val="28"/>
          <w:szCs w:val="28"/>
        </w:rPr>
        <w:t>ПОРЯДОК ПОДГОТОВКИ ДОКУМЕНТА</w:t>
      </w:r>
      <w:r w:rsidR="00A17FAD" w:rsidRPr="0038224E">
        <w:rPr>
          <w:rFonts w:ascii="Times New Roman" w:hAnsi="Times New Roman" w:cs="Times New Roman"/>
          <w:kern w:val="2"/>
          <w:sz w:val="28"/>
          <w:szCs w:val="28"/>
        </w:rPr>
        <w:br/>
      </w:r>
      <w:r w:rsidR="006C3A89" w:rsidRPr="0038224E">
        <w:rPr>
          <w:rFonts w:ascii="Times New Roman" w:hAnsi="Times New Roman" w:cs="Times New Roman"/>
          <w:kern w:val="2"/>
          <w:sz w:val="28"/>
          <w:szCs w:val="28"/>
        </w:rPr>
        <w:t>ПЛАНИРОВАНИЯ РЕГУЛЯРНЫХ ПЕРЕВОЗОК</w:t>
      </w:r>
    </w:p>
    <w:p w:rsidR="008760F6" w:rsidRPr="0038224E" w:rsidRDefault="008760F6" w:rsidP="00E31890">
      <w:pPr>
        <w:pStyle w:val="ConsPlusNormal"/>
        <w:keepNext/>
        <w:keepLines/>
        <w:widowControl/>
        <w:contextualSpacing/>
        <w:jc w:val="center"/>
        <w:rPr>
          <w:rFonts w:ascii="Times New Roman" w:hAnsi="Times New Roman" w:cs="Times New Roman"/>
          <w:kern w:val="2"/>
          <w:sz w:val="28"/>
          <w:szCs w:val="28"/>
        </w:rPr>
      </w:pPr>
    </w:p>
    <w:p w:rsidR="006C3A89" w:rsidRPr="0038224E" w:rsidRDefault="00A71599" w:rsidP="00E31890">
      <w:pPr>
        <w:pStyle w:val="ConsPlusNormal"/>
        <w:widowControl/>
        <w:ind w:firstLine="851"/>
        <w:contextualSpacing/>
        <w:jc w:val="both"/>
        <w:rPr>
          <w:rFonts w:ascii="Times New Roman" w:hAnsi="Times New Roman" w:cs="Times New Roman"/>
          <w:kern w:val="2"/>
          <w:sz w:val="28"/>
          <w:szCs w:val="28"/>
        </w:rPr>
      </w:pPr>
      <w:r w:rsidRPr="0038224E">
        <w:rPr>
          <w:rFonts w:ascii="Times New Roman" w:hAnsi="Times New Roman" w:cs="Times New Roman"/>
          <w:kern w:val="2"/>
          <w:sz w:val="28"/>
          <w:szCs w:val="28"/>
        </w:rPr>
        <w:t>8</w:t>
      </w:r>
      <w:r w:rsidR="007A5948">
        <w:rPr>
          <w:rFonts w:ascii="Times New Roman" w:hAnsi="Times New Roman" w:cs="Times New Roman"/>
          <w:kern w:val="2"/>
          <w:sz w:val="28"/>
          <w:szCs w:val="28"/>
        </w:rPr>
        <w:t xml:space="preserve">. </w:t>
      </w:r>
      <w:r w:rsidR="00774945" w:rsidRPr="0038224E">
        <w:rPr>
          <w:rFonts w:ascii="Times New Roman" w:hAnsi="Times New Roman" w:cs="Times New Roman"/>
          <w:kern w:val="2"/>
          <w:sz w:val="28"/>
          <w:szCs w:val="28"/>
        </w:rPr>
        <w:t>Подготовка д</w:t>
      </w:r>
      <w:r w:rsidR="006C3A89" w:rsidRPr="0038224E">
        <w:rPr>
          <w:rFonts w:ascii="Times New Roman" w:hAnsi="Times New Roman" w:cs="Times New Roman"/>
          <w:kern w:val="2"/>
          <w:sz w:val="28"/>
          <w:szCs w:val="28"/>
        </w:rPr>
        <w:t xml:space="preserve">окумента планирования осуществляется </w:t>
      </w:r>
      <w:r w:rsidR="00774945" w:rsidRPr="0038224E">
        <w:rPr>
          <w:rFonts w:ascii="Times New Roman" w:hAnsi="Times New Roman" w:cs="Times New Roman"/>
          <w:kern w:val="2"/>
          <w:sz w:val="28"/>
          <w:szCs w:val="28"/>
        </w:rPr>
        <w:t>администрацией</w:t>
      </w:r>
      <w:r w:rsidR="00677086" w:rsidRPr="0038224E">
        <w:rPr>
          <w:rFonts w:ascii="Times New Roman" w:hAnsi="Times New Roman" w:cs="Times New Roman"/>
          <w:kern w:val="2"/>
          <w:sz w:val="28"/>
          <w:szCs w:val="28"/>
        </w:rPr>
        <w:t xml:space="preserve"> </w:t>
      </w:r>
      <w:r w:rsidR="00D56EB0">
        <w:rPr>
          <w:rFonts w:ascii="Times New Roman" w:hAnsi="Times New Roman" w:cs="Times New Roman"/>
          <w:kern w:val="2"/>
          <w:sz w:val="28"/>
          <w:szCs w:val="28"/>
        </w:rPr>
        <w:t>Чернышевского муниципального округа Забайкальского края</w:t>
      </w:r>
      <w:r w:rsidR="00D56EB0">
        <w:rPr>
          <w:rFonts w:ascii="Times New Roman" w:hAnsi="Times New Roman" w:cs="Times New Roman"/>
          <w:i/>
          <w:kern w:val="2"/>
          <w:sz w:val="28"/>
          <w:szCs w:val="28"/>
        </w:rPr>
        <w:t>.</w:t>
      </w:r>
    </w:p>
    <w:p w:rsidR="006C3A89" w:rsidRPr="0038224E" w:rsidRDefault="00A71599" w:rsidP="00E31890">
      <w:pPr>
        <w:pStyle w:val="ConsPlusNormal"/>
        <w:widowControl/>
        <w:ind w:firstLine="851"/>
        <w:contextualSpacing/>
        <w:jc w:val="both"/>
        <w:rPr>
          <w:rFonts w:ascii="Times New Roman" w:hAnsi="Times New Roman" w:cs="Times New Roman"/>
          <w:kern w:val="2"/>
          <w:sz w:val="28"/>
          <w:szCs w:val="28"/>
        </w:rPr>
      </w:pPr>
      <w:r w:rsidRPr="0038224E">
        <w:rPr>
          <w:rFonts w:ascii="Times New Roman" w:hAnsi="Times New Roman" w:cs="Times New Roman"/>
          <w:kern w:val="2"/>
          <w:sz w:val="28"/>
          <w:szCs w:val="28"/>
        </w:rPr>
        <w:lastRenderedPageBreak/>
        <w:t>9</w:t>
      </w:r>
      <w:r w:rsidR="006C3A89" w:rsidRPr="0038224E">
        <w:rPr>
          <w:rFonts w:ascii="Times New Roman" w:hAnsi="Times New Roman" w:cs="Times New Roman"/>
          <w:kern w:val="2"/>
          <w:sz w:val="28"/>
          <w:szCs w:val="28"/>
        </w:rPr>
        <w:t xml:space="preserve">. Документ планирования устанавливает перечень мероприятий по развитию регулярных перевозок </w:t>
      </w:r>
      <w:r w:rsidR="00774945" w:rsidRPr="0038224E">
        <w:rPr>
          <w:rFonts w:ascii="Times New Roman" w:hAnsi="Times New Roman" w:cs="Times New Roman"/>
          <w:kern w:val="2"/>
          <w:sz w:val="28"/>
          <w:szCs w:val="28"/>
        </w:rPr>
        <w:t xml:space="preserve">по </w:t>
      </w:r>
      <w:r w:rsidR="006C3A89" w:rsidRPr="0038224E">
        <w:rPr>
          <w:rFonts w:ascii="Times New Roman" w:hAnsi="Times New Roman" w:cs="Times New Roman"/>
          <w:kern w:val="2"/>
          <w:sz w:val="28"/>
          <w:szCs w:val="28"/>
        </w:rPr>
        <w:t>муниципальным маршрутам</w:t>
      </w:r>
      <w:r w:rsidR="00774945" w:rsidRPr="0038224E">
        <w:rPr>
          <w:rFonts w:ascii="Times New Roman" w:hAnsi="Times New Roman" w:cs="Times New Roman"/>
          <w:kern w:val="2"/>
          <w:sz w:val="28"/>
          <w:szCs w:val="28"/>
        </w:rPr>
        <w:t>,</w:t>
      </w:r>
      <w:r w:rsidR="006C3A89" w:rsidRPr="0038224E">
        <w:rPr>
          <w:rFonts w:ascii="Times New Roman" w:hAnsi="Times New Roman" w:cs="Times New Roman"/>
          <w:kern w:val="2"/>
          <w:sz w:val="28"/>
          <w:szCs w:val="28"/>
        </w:rPr>
        <w:t xml:space="preserve"> содержащий в себе сведения о:</w:t>
      </w:r>
    </w:p>
    <w:p w:rsidR="006C3A89" w:rsidRPr="0038224E" w:rsidRDefault="006C3A89" w:rsidP="00E31890">
      <w:pPr>
        <w:pStyle w:val="ConsPlusNormal"/>
        <w:widowControl/>
        <w:ind w:firstLine="851"/>
        <w:contextualSpacing/>
        <w:jc w:val="both"/>
        <w:rPr>
          <w:rFonts w:ascii="Times New Roman" w:hAnsi="Times New Roman" w:cs="Times New Roman"/>
          <w:i/>
          <w:kern w:val="2"/>
          <w:sz w:val="28"/>
          <w:szCs w:val="28"/>
        </w:rPr>
      </w:pPr>
      <w:r w:rsidRPr="0038224E">
        <w:rPr>
          <w:rFonts w:ascii="Times New Roman" w:hAnsi="Times New Roman" w:cs="Times New Roman"/>
          <w:kern w:val="2"/>
          <w:sz w:val="28"/>
          <w:szCs w:val="28"/>
        </w:rPr>
        <w:t xml:space="preserve">1) планировании изменения </w:t>
      </w:r>
      <w:r w:rsidR="008760F6" w:rsidRPr="0038224E">
        <w:rPr>
          <w:rFonts w:ascii="Times New Roman" w:hAnsi="Times New Roman" w:cs="Times New Roman"/>
          <w:kern w:val="2"/>
          <w:sz w:val="28"/>
          <w:szCs w:val="28"/>
        </w:rPr>
        <w:t xml:space="preserve">вида регулярных перевозок по </w:t>
      </w:r>
      <w:r w:rsidRPr="0038224E">
        <w:rPr>
          <w:rFonts w:ascii="Times New Roman" w:hAnsi="Times New Roman" w:cs="Times New Roman"/>
          <w:kern w:val="2"/>
          <w:sz w:val="28"/>
          <w:szCs w:val="28"/>
        </w:rPr>
        <w:t>муниципальным маршрутам в</w:t>
      </w:r>
      <w:r w:rsidR="008760F6" w:rsidRPr="0038224E">
        <w:rPr>
          <w:rFonts w:ascii="Times New Roman" w:hAnsi="Times New Roman" w:cs="Times New Roman"/>
          <w:kern w:val="2"/>
          <w:sz w:val="28"/>
          <w:szCs w:val="28"/>
        </w:rPr>
        <w:t xml:space="preserve"> муниципальном образовании</w:t>
      </w:r>
      <w:r w:rsidRPr="0038224E">
        <w:rPr>
          <w:rFonts w:ascii="Times New Roman" w:hAnsi="Times New Roman" w:cs="Times New Roman"/>
          <w:kern w:val="2"/>
          <w:sz w:val="28"/>
          <w:szCs w:val="28"/>
        </w:rPr>
        <w:t>;</w:t>
      </w:r>
    </w:p>
    <w:p w:rsidR="006C3A89" w:rsidRPr="0038224E" w:rsidRDefault="008760F6" w:rsidP="00E31890">
      <w:pPr>
        <w:pStyle w:val="ConsPlusNormal"/>
        <w:widowControl/>
        <w:ind w:firstLine="851"/>
        <w:contextualSpacing/>
        <w:jc w:val="both"/>
        <w:rPr>
          <w:rFonts w:ascii="Times New Roman" w:hAnsi="Times New Roman" w:cs="Times New Roman"/>
          <w:kern w:val="2"/>
          <w:sz w:val="28"/>
          <w:szCs w:val="28"/>
        </w:rPr>
      </w:pPr>
      <w:r w:rsidRPr="0038224E">
        <w:rPr>
          <w:rFonts w:ascii="Times New Roman" w:hAnsi="Times New Roman" w:cs="Times New Roman"/>
          <w:kern w:val="2"/>
          <w:sz w:val="28"/>
          <w:szCs w:val="28"/>
        </w:rPr>
        <w:t>2) планировании отмены муниципальных маршрутов</w:t>
      </w:r>
      <w:r w:rsidR="006C3A89" w:rsidRPr="0038224E">
        <w:rPr>
          <w:rFonts w:ascii="Times New Roman" w:hAnsi="Times New Roman" w:cs="Times New Roman"/>
          <w:kern w:val="2"/>
          <w:sz w:val="28"/>
          <w:szCs w:val="28"/>
        </w:rPr>
        <w:t>;</w:t>
      </w:r>
    </w:p>
    <w:p w:rsidR="00A45381" w:rsidRPr="0038224E" w:rsidRDefault="006C3A89" w:rsidP="00E31890">
      <w:pPr>
        <w:pStyle w:val="ConsPlusNormal"/>
        <w:widowControl/>
        <w:ind w:firstLine="851"/>
        <w:contextualSpacing/>
        <w:jc w:val="both"/>
        <w:rPr>
          <w:rFonts w:ascii="Times New Roman" w:hAnsi="Times New Roman" w:cs="Times New Roman"/>
          <w:kern w:val="2"/>
          <w:sz w:val="28"/>
          <w:szCs w:val="28"/>
        </w:rPr>
      </w:pPr>
      <w:r w:rsidRPr="0038224E">
        <w:rPr>
          <w:rFonts w:ascii="Times New Roman" w:hAnsi="Times New Roman" w:cs="Times New Roman"/>
          <w:kern w:val="2"/>
          <w:sz w:val="28"/>
          <w:szCs w:val="28"/>
        </w:rPr>
        <w:t xml:space="preserve">3) </w:t>
      </w:r>
      <w:r w:rsidR="00A45381" w:rsidRPr="0038224E">
        <w:rPr>
          <w:rFonts w:ascii="Times New Roman" w:hAnsi="Times New Roman" w:cs="Times New Roman"/>
          <w:kern w:val="2"/>
          <w:sz w:val="28"/>
          <w:szCs w:val="28"/>
        </w:rPr>
        <w:t>планировании установления муниципальных маршрутов;</w:t>
      </w:r>
    </w:p>
    <w:p w:rsidR="006C3A89" w:rsidRPr="0038224E" w:rsidRDefault="00A45381" w:rsidP="00E31890">
      <w:pPr>
        <w:pStyle w:val="ConsPlusNormal"/>
        <w:widowControl/>
        <w:ind w:firstLine="851"/>
        <w:contextualSpacing/>
        <w:jc w:val="both"/>
        <w:rPr>
          <w:rFonts w:ascii="Times New Roman" w:hAnsi="Times New Roman" w:cs="Times New Roman"/>
          <w:kern w:val="2"/>
          <w:sz w:val="28"/>
          <w:szCs w:val="28"/>
        </w:rPr>
      </w:pPr>
      <w:r w:rsidRPr="0038224E">
        <w:rPr>
          <w:rFonts w:ascii="Times New Roman" w:hAnsi="Times New Roman" w:cs="Times New Roman"/>
          <w:kern w:val="2"/>
          <w:sz w:val="28"/>
          <w:szCs w:val="28"/>
        </w:rPr>
        <w:t xml:space="preserve">4) </w:t>
      </w:r>
      <w:r w:rsidR="006C3A89" w:rsidRPr="0038224E">
        <w:rPr>
          <w:rFonts w:ascii="Times New Roman" w:hAnsi="Times New Roman" w:cs="Times New Roman"/>
          <w:kern w:val="2"/>
          <w:sz w:val="28"/>
          <w:szCs w:val="28"/>
        </w:rPr>
        <w:t xml:space="preserve">графике заключения </w:t>
      </w:r>
      <w:r w:rsidR="008D7CA0" w:rsidRPr="0038224E">
        <w:rPr>
          <w:rFonts w:ascii="Times New Roman" w:hAnsi="Times New Roman" w:cs="Times New Roman"/>
          <w:kern w:val="2"/>
          <w:sz w:val="28"/>
          <w:szCs w:val="28"/>
        </w:rPr>
        <w:t>муниципальных</w:t>
      </w:r>
      <w:r w:rsidR="006C3A89" w:rsidRPr="0038224E">
        <w:rPr>
          <w:rFonts w:ascii="Times New Roman" w:hAnsi="Times New Roman" w:cs="Times New Roman"/>
          <w:kern w:val="2"/>
          <w:sz w:val="28"/>
          <w:szCs w:val="28"/>
        </w:rPr>
        <w:t xml:space="preserve"> контрактов</w:t>
      </w:r>
      <w:r w:rsidR="008D7CA0" w:rsidRPr="0038224E">
        <w:rPr>
          <w:rFonts w:ascii="Times New Roman" w:hAnsi="Times New Roman" w:cs="Times New Roman"/>
          <w:kern w:val="2"/>
          <w:sz w:val="28"/>
          <w:szCs w:val="28"/>
        </w:rPr>
        <w:t>.</w:t>
      </w:r>
    </w:p>
    <w:p w:rsidR="006C3A89" w:rsidRPr="0038224E" w:rsidRDefault="00A71599" w:rsidP="00E31890">
      <w:pPr>
        <w:pStyle w:val="ConsPlusNormal"/>
        <w:widowControl/>
        <w:ind w:firstLine="851"/>
        <w:contextualSpacing/>
        <w:jc w:val="both"/>
        <w:rPr>
          <w:rFonts w:ascii="Times New Roman" w:hAnsi="Times New Roman" w:cs="Times New Roman"/>
          <w:kern w:val="2"/>
          <w:sz w:val="28"/>
          <w:szCs w:val="28"/>
        </w:rPr>
      </w:pPr>
      <w:r w:rsidRPr="0038224E">
        <w:rPr>
          <w:rFonts w:ascii="Times New Roman" w:hAnsi="Times New Roman" w:cs="Times New Roman"/>
          <w:kern w:val="2"/>
          <w:sz w:val="28"/>
          <w:szCs w:val="28"/>
        </w:rPr>
        <w:t>10</w:t>
      </w:r>
      <w:r w:rsidR="008D7CA0" w:rsidRPr="0038224E">
        <w:rPr>
          <w:rFonts w:ascii="Times New Roman" w:hAnsi="Times New Roman" w:cs="Times New Roman"/>
          <w:kern w:val="2"/>
          <w:sz w:val="28"/>
          <w:szCs w:val="28"/>
        </w:rPr>
        <w:t xml:space="preserve">. </w:t>
      </w:r>
      <w:r w:rsidR="006C3A89" w:rsidRPr="0038224E">
        <w:rPr>
          <w:rFonts w:ascii="Times New Roman" w:hAnsi="Times New Roman" w:cs="Times New Roman"/>
          <w:kern w:val="2"/>
          <w:sz w:val="28"/>
          <w:szCs w:val="28"/>
        </w:rPr>
        <w:t xml:space="preserve">Документ планирования утверждается постановлением </w:t>
      </w:r>
      <w:r w:rsidR="008D7CA0" w:rsidRPr="0038224E">
        <w:rPr>
          <w:rFonts w:ascii="Times New Roman" w:hAnsi="Times New Roman" w:cs="Times New Roman"/>
          <w:kern w:val="2"/>
          <w:sz w:val="28"/>
          <w:szCs w:val="28"/>
        </w:rPr>
        <w:t xml:space="preserve">администрации </w:t>
      </w:r>
      <w:r w:rsidR="00F85B6D" w:rsidRPr="0038224E">
        <w:rPr>
          <w:rFonts w:ascii="Times New Roman" w:hAnsi="Times New Roman" w:cs="Times New Roman"/>
          <w:kern w:val="2"/>
          <w:sz w:val="28"/>
          <w:szCs w:val="28"/>
        </w:rPr>
        <w:t xml:space="preserve">сроком </w:t>
      </w:r>
      <w:r w:rsidR="00A356B3">
        <w:rPr>
          <w:rFonts w:ascii="Times New Roman" w:hAnsi="Times New Roman" w:cs="Times New Roman"/>
          <w:kern w:val="2"/>
          <w:sz w:val="28"/>
          <w:szCs w:val="28"/>
        </w:rPr>
        <w:t xml:space="preserve">на </w:t>
      </w:r>
      <w:r w:rsidR="00A356B3" w:rsidRPr="00A356B3">
        <w:rPr>
          <w:rFonts w:ascii="Times New Roman" w:hAnsi="Times New Roman" w:cs="Times New Roman"/>
          <w:kern w:val="2"/>
          <w:sz w:val="28"/>
          <w:szCs w:val="28"/>
        </w:rPr>
        <w:t xml:space="preserve">5 </w:t>
      </w:r>
      <w:r w:rsidR="00DE1539" w:rsidRPr="0038224E">
        <w:rPr>
          <w:rFonts w:ascii="Times New Roman" w:hAnsi="Times New Roman" w:cs="Times New Roman"/>
          <w:kern w:val="2"/>
          <w:sz w:val="28"/>
          <w:szCs w:val="28"/>
        </w:rPr>
        <w:t xml:space="preserve">лет. </w:t>
      </w:r>
      <w:r w:rsidR="008D7CA0" w:rsidRPr="0038224E">
        <w:rPr>
          <w:rFonts w:ascii="Times New Roman" w:hAnsi="Times New Roman" w:cs="Times New Roman"/>
          <w:kern w:val="2"/>
          <w:sz w:val="28"/>
          <w:szCs w:val="28"/>
        </w:rPr>
        <w:t xml:space="preserve"> </w:t>
      </w:r>
    </w:p>
    <w:p w:rsidR="006C3A89" w:rsidRPr="0038224E" w:rsidRDefault="006C3A89" w:rsidP="00E31890">
      <w:pPr>
        <w:pStyle w:val="ConsPlusNormal"/>
        <w:widowControl/>
        <w:ind w:firstLine="709"/>
        <w:contextualSpacing/>
        <w:jc w:val="both"/>
        <w:rPr>
          <w:rFonts w:ascii="Times New Roman" w:hAnsi="Times New Roman" w:cs="Times New Roman"/>
          <w:kern w:val="2"/>
          <w:sz w:val="28"/>
          <w:szCs w:val="28"/>
        </w:rPr>
      </w:pPr>
    </w:p>
    <w:p w:rsidR="00E46362" w:rsidRPr="00396E18" w:rsidRDefault="004605B7" w:rsidP="00E31890">
      <w:pPr>
        <w:pStyle w:val="ConsPlusNormal"/>
        <w:keepNext/>
        <w:keepLines/>
        <w:widowControl/>
        <w:contextualSpacing/>
        <w:jc w:val="center"/>
        <w:rPr>
          <w:rFonts w:ascii="Times New Roman" w:hAnsi="Times New Roman" w:cs="Times New Roman"/>
          <w:kern w:val="2"/>
          <w:sz w:val="28"/>
          <w:szCs w:val="28"/>
        </w:rPr>
      </w:pPr>
      <w:r w:rsidRPr="0038224E">
        <w:rPr>
          <w:rFonts w:ascii="Times New Roman" w:hAnsi="Times New Roman" w:cs="Times New Roman"/>
          <w:kern w:val="2"/>
          <w:sz w:val="28"/>
          <w:szCs w:val="28"/>
        </w:rPr>
        <w:t xml:space="preserve">Глава 5. </w:t>
      </w:r>
      <w:r w:rsidR="006965E9" w:rsidRPr="00396E18">
        <w:rPr>
          <w:rFonts w:ascii="Times New Roman" w:hAnsi="Times New Roman" w:cs="Times New Roman"/>
          <w:kern w:val="2"/>
          <w:sz w:val="28"/>
          <w:szCs w:val="28"/>
        </w:rPr>
        <w:t xml:space="preserve">ПОРЯДОК </w:t>
      </w:r>
      <w:r w:rsidR="00E46362" w:rsidRPr="00396E18">
        <w:rPr>
          <w:rFonts w:ascii="Times New Roman" w:hAnsi="Times New Roman" w:cs="Times New Roman"/>
          <w:kern w:val="2"/>
          <w:sz w:val="28"/>
          <w:szCs w:val="28"/>
        </w:rPr>
        <w:t>УСТАНОВЛЕНИ</w:t>
      </w:r>
      <w:r w:rsidR="006965E9" w:rsidRPr="00396E18">
        <w:rPr>
          <w:rFonts w:ascii="Times New Roman" w:hAnsi="Times New Roman" w:cs="Times New Roman"/>
          <w:kern w:val="2"/>
          <w:sz w:val="28"/>
          <w:szCs w:val="28"/>
        </w:rPr>
        <w:t>Я</w:t>
      </w:r>
      <w:r w:rsidR="00E46362" w:rsidRPr="00396E18">
        <w:rPr>
          <w:rFonts w:ascii="Times New Roman" w:hAnsi="Times New Roman" w:cs="Times New Roman"/>
          <w:kern w:val="2"/>
          <w:sz w:val="28"/>
          <w:szCs w:val="28"/>
        </w:rPr>
        <w:t>, ИЗМЕНЕНИ</w:t>
      </w:r>
      <w:r w:rsidR="006965E9" w:rsidRPr="00396E18">
        <w:rPr>
          <w:rFonts w:ascii="Times New Roman" w:hAnsi="Times New Roman" w:cs="Times New Roman"/>
          <w:kern w:val="2"/>
          <w:sz w:val="28"/>
          <w:szCs w:val="28"/>
        </w:rPr>
        <w:t>Я</w:t>
      </w:r>
      <w:r w:rsidR="00A17FAD" w:rsidRPr="00396E18">
        <w:rPr>
          <w:rFonts w:ascii="Times New Roman" w:hAnsi="Times New Roman" w:cs="Times New Roman"/>
          <w:kern w:val="2"/>
          <w:sz w:val="28"/>
          <w:szCs w:val="28"/>
        </w:rPr>
        <w:br/>
      </w:r>
      <w:r w:rsidR="00E46362" w:rsidRPr="00396E18">
        <w:rPr>
          <w:rFonts w:ascii="Times New Roman" w:hAnsi="Times New Roman" w:cs="Times New Roman"/>
          <w:kern w:val="2"/>
          <w:sz w:val="28"/>
          <w:szCs w:val="28"/>
        </w:rPr>
        <w:t>И ОТМЕН</w:t>
      </w:r>
      <w:r w:rsidR="006965E9" w:rsidRPr="00396E18">
        <w:rPr>
          <w:rFonts w:ascii="Times New Roman" w:hAnsi="Times New Roman" w:cs="Times New Roman"/>
          <w:kern w:val="2"/>
          <w:sz w:val="28"/>
          <w:szCs w:val="28"/>
        </w:rPr>
        <w:t>Ы</w:t>
      </w:r>
      <w:r w:rsidR="00E46362" w:rsidRPr="00396E18">
        <w:rPr>
          <w:rFonts w:ascii="Times New Roman" w:hAnsi="Times New Roman" w:cs="Times New Roman"/>
          <w:kern w:val="2"/>
          <w:sz w:val="28"/>
          <w:szCs w:val="28"/>
        </w:rPr>
        <w:t xml:space="preserve"> МУН</w:t>
      </w:r>
      <w:r w:rsidR="00A17FAD" w:rsidRPr="00396E18">
        <w:rPr>
          <w:rFonts w:ascii="Times New Roman" w:hAnsi="Times New Roman" w:cs="Times New Roman"/>
          <w:kern w:val="2"/>
          <w:sz w:val="28"/>
          <w:szCs w:val="28"/>
        </w:rPr>
        <w:t>И</w:t>
      </w:r>
      <w:r w:rsidR="00E46362" w:rsidRPr="00396E18">
        <w:rPr>
          <w:rFonts w:ascii="Times New Roman" w:hAnsi="Times New Roman" w:cs="Times New Roman"/>
          <w:kern w:val="2"/>
          <w:sz w:val="28"/>
          <w:szCs w:val="28"/>
        </w:rPr>
        <w:t>ЦИПАЛЬНЫХ МАРШРУТОВ</w:t>
      </w:r>
    </w:p>
    <w:p w:rsidR="008F685C" w:rsidRPr="00396E18" w:rsidRDefault="008F685C" w:rsidP="00E31890">
      <w:pPr>
        <w:pStyle w:val="ConsPlusNormal"/>
        <w:keepNext/>
        <w:keepLines/>
        <w:widowControl/>
        <w:contextualSpacing/>
        <w:jc w:val="center"/>
        <w:rPr>
          <w:rFonts w:ascii="Times New Roman" w:hAnsi="Times New Roman" w:cs="Times New Roman"/>
          <w:kern w:val="2"/>
          <w:sz w:val="28"/>
          <w:szCs w:val="28"/>
        </w:rPr>
      </w:pPr>
    </w:p>
    <w:p w:rsidR="00C05625" w:rsidRPr="00396E18" w:rsidRDefault="00AB15A9" w:rsidP="00E31890">
      <w:pPr>
        <w:pStyle w:val="ConsPlusNormal"/>
        <w:widowControl/>
        <w:ind w:firstLine="851"/>
        <w:contextualSpacing/>
        <w:jc w:val="both"/>
        <w:rPr>
          <w:rFonts w:ascii="Times New Roman" w:hAnsi="Times New Roman" w:cs="Times New Roman"/>
          <w:kern w:val="2"/>
          <w:sz w:val="28"/>
          <w:szCs w:val="28"/>
        </w:rPr>
      </w:pPr>
      <w:r w:rsidRPr="00396E18">
        <w:rPr>
          <w:rFonts w:ascii="Times New Roman" w:hAnsi="Times New Roman" w:cs="Times New Roman"/>
          <w:kern w:val="2"/>
          <w:sz w:val="28"/>
          <w:szCs w:val="28"/>
        </w:rPr>
        <w:t>1</w:t>
      </w:r>
      <w:r w:rsidR="00A71599" w:rsidRPr="00396E18">
        <w:rPr>
          <w:rFonts w:ascii="Times New Roman" w:hAnsi="Times New Roman" w:cs="Times New Roman"/>
          <w:kern w:val="2"/>
          <w:sz w:val="28"/>
          <w:szCs w:val="28"/>
        </w:rPr>
        <w:t>1</w:t>
      </w:r>
      <w:r w:rsidR="0010754B" w:rsidRPr="00396E18">
        <w:rPr>
          <w:rFonts w:ascii="Times New Roman" w:hAnsi="Times New Roman" w:cs="Times New Roman"/>
          <w:kern w:val="2"/>
          <w:sz w:val="28"/>
          <w:szCs w:val="28"/>
        </w:rPr>
        <w:t xml:space="preserve">. </w:t>
      </w:r>
      <w:r w:rsidR="008F685C" w:rsidRPr="00396E18">
        <w:rPr>
          <w:rFonts w:ascii="Times New Roman" w:hAnsi="Times New Roman" w:cs="Times New Roman"/>
          <w:kern w:val="2"/>
          <w:sz w:val="28"/>
          <w:szCs w:val="28"/>
        </w:rPr>
        <w:t>Инициатором уст</w:t>
      </w:r>
      <w:r w:rsidR="003F5EA1" w:rsidRPr="00396E18">
        <w:rPr>
          <w:rFonts w:ascii="Times New Roman" w:hAnsi="Times New Roman" w:cs="Times New Roman"/>
          <w:kern w:val="2"/>
          <w:sz w:val="28"/>
          <w:szCs w:val="28"/>
        </w:rPr>
        <w:t xml:space="preserve">ановления, изменения, отмены </w:t>
      </w:r>
      <w:r w:rsidR="008F685C" w:rsidRPr="00396E18">
        <w:rPr>
          <w:rFonts w:ascii="Times New Roman" w:hAnsi="Times New Roman" w:cs="Times New Roman"/>
          <w:kern w:val="2"/>
          <w:sz w:val="28"/>
          <w:szCs w:val="28"/>
        </w:rPr>
        <w:t xml:space="preserve">муниципальных маршрутов </w:t>
      </w:r>
      <w:r w:rsidR="00955704" w:rsidRPr="00396E18">
        <w:rPr>
          <w:rFonts w:ascii="Times New Roman" w:hAnsi="Times New Roman" w:cs="Times New Roman"/>
          <w:kern w:val="2"/>
          <w:sz w:val="28"/>
          <w:szCs w:val="28"/>
        </w:rPr>
        <w:t xml:space="preserve">могут являться </w:t>
      </w:r>
      <w:r w:rsidR="00490C5C" w:rsidRPr="00396E18">
        <w:rPr>
          <w:rFonts w:ascii="Times New Roman" w:hAnsi="Times New Roman" w:cs="Times New Roman"/>
          <w:kern w:val="2"/>
          <w:sz w:val="28"/>
          <w:szCs w:val="28"/>
        </w:rPr>
        <w:t>юридическ</w:t>
      </w:r>
      <w:r w:rsidR="00396E18" w:rsidRPr="00396E18">
        <w:rPr>
          <w:rFonts w:ascii="Times New Roman" w:hAnsi="Times New Roman" w:cs="Times New Roman"/>
          <w:kern w:val="2"/>
          <w:sz w:val="28"/>
          <w:szCs w:val="28"/>
        </w:rPr>
        <w:t>ое</w:t>
      </w:r>
      <w:r w:rsidR="00490C5C" w:rsidRPr="00396E18">
        <w:rPr>
          <w:rFonts w:ascii="Times New Roman" w:hAnsi="Times New Roman" w:cs="Times New Roman"/>
          <w:kern w:val="2"/>
          <w:sz w:val="28"/>
          <w:szCs w:val="28"/>
        </w:rPr>
        <w:t xml:space="preserve"> лиц</w:t>
      </w:r>
      <w:r w:rsidR="00396E18" w:rsidRPr="00396E18">
        <w:rPr>
          <w:rFonts w:ascii="Times New Roman" w:hAnsi="Times New Roman" w:cs="Times New Roman"/>
          <w:kern w:val="2"/>
          <w:sz w:val="28"/>
          <w:szCs w:val="28"/>
        </w:rPr>
        <w:t>о</w:t>
      </w:r>
      <w:r w:rsidR="00490C5C" w:rsidRPr="00396E18">
        <w:rPr>
          <w:rFonts w:ascii="Times New Roman" w:hAnsi="Times New Roman" w:cs="Times New Roman"/>
          <w:kern w:val="2"/>
          <w:sz w:val="28"/>
          <w:szCs w:val="28"/>
        </w:rPr>
        <w:t>, индивидуальны</w:t>
      </w:r>
      <w:r w:rsidR="00396E18" w:rsidRPr="00396E18">
        <w:rPr>
          <w:rFonts w:ascii="Times New Roman" w:hAnsi="Times New Roman" w:cs="Times New Roman"/>
          <w:kern w:val="2"/>
          <w:sz w:val="28"/>
          <w:szCs w:val="28"/>
        </w:rPr>
        <w:t>й</w:t>
      </w:r>
      <w:r w:rsidR="00490C5C" w:rsidRPr="00396E18">
        <w:rPr>
          <w:rFonts w:ascii="Times New Roman" w:hAnsi="Times New Roman" w:cs="Times New Roman"/>
          <w:kern w:val="2"/>
          <w:sz w:val="28"/>
          <w:szCs w:val="28"/>
        </w:rPr>
        <w:t xml:space="preserve"> предпринимател</w:t>
      </w:r>
      <w:r w:rsidR="00396E18" w:rsidRPr="00396E18">
        <w:rPr>
          <w:rFonts w:ascii="Times New Roman" w:hAnsi="Times New Roman" w:cs="Times New Roman"/>
          <w:kern w:val="2"/>
          <w:sz w:val="28"/>
          <w:szCs w:val="28"/>
        </w:rPr>
        <w:t>ь</w:t>
      </w:r>
      <w:r w:rsidR="00490C5C" w:rsidRPr="00396E18">
        <w:rPr>
          <w:rFonts w:ascii="Times New Roman" w:hAnsi="Times New Roman" w:cs="Times New Roman"/>
          <w:kern w:val="2"/>
          <w:sz w:val="28"/>
          <w:szCs w:val="28"/>
        </w:rPr>
        <w:t xml:space="preserve">, </w:t>
      </w:r>
      <w:r w:rsidR="0018151E" w:rsidRPr="00396E18">
        <w:rPr>
          <w:rFonts w:ascii="Times New Roman" w:hAnsi="Times New Roman" w:cs="Times New Roman"/>
          <w:kern w:val="2"/>
          <w:sz w:val="28"/>
          <w:szCs w:val="28"/>
        </w:rPr>
        <w:t>уполномоченны</w:t>
      </w:r>
      <w:r w:rsidR="00396E18" w:rsidRPr="00396E18">
        <w:rPr>
          <w:rFonts w:ascii="Times New Roman" w:hAnsi="Times New Roman" w:cs="Times New Roman"/>
          <w:kern w:val="2"/>
          <w:sz w:val="28"/>
          <w:szCs w:val="28"/>
        </w:rPr>
        <w:t>й</w:t>
      </w:r>
      <w:r w:rsidR="0018151E" w:rsidRPr="00396E18">
        <w:rPr>
          <w:rFonts w:ascii="Times New Roman" w:hAnsi="Times New Roman" w:cs="Times New Roman"/>
          <w:kern w:val="2"/>
          <w:sz w:val="28"/>
          <w:szCs w:val="28"/>
        </w:rPr>
        <w:t xml:space="preserve"> </w:t>
      </w:r>
      <w:r w:rsidR="00490C5C" w:rsidRPr="00396E18">
        <w:rPr>
          <w:rFonts w:ascii="Times New Roman" w:hAnsi="Times New Roman" w:cs="Times New Roman"/>
          <w:kern w:val="2"/>
          <w:sz w:val="28"/>
          <w:szCs w:val="28"/>
        </w:rPr>
        <w:t>участник</w:t>
      </w:r>
      <w:r w:rsidR="00396E18" w:rsidRPr="00396E18">
        <w:rPr>
          <w:rFonts w:ascii="Times New Roman" w:hAnsi="Times New Roman" w:cs="Times New Roman"/>
          <w:kern w:val="2"/>
          <w:sz w:val="28"/>
          <w:szCs w:val="28"/>
        </w:rPr>
        <w:t xml:space="preserve"> </w:t>
      </w:r>
      <w:r w:rsidR="00CE710C" w:rsidRPr="00396E18">
        <w:rPr>
          <w:rFonts w:ascii="Times New Roman" w:hAnsi="Times New Roman" w:cs="Times New Roman"/>
          <w:kern w:val="2"/>
          <w:sz w:val="28"/>
          <w:szCs w:val="28"/>
        </w:rPr>
        <w:t xml:space="preserve">договора простого товарищества </w:t>
      </w:r>
      <w:r w:rsidR="00490C5C" w:rsidRPr="00396E18">
        <w:rPr>
          <w:rFonts w:ascii="Times New Roman" w:hAnsi="Times New Roman" w:cs="Times New Roman"/>
          <w:kern w:val="2"/>
          <w:sz w:val="28"/>
          <w:szCs w:val="28"/>
        </w:rPr>
        <w:t xml:space="preserve">(далее – инициатор) </w:t>
      </w:r>
      <w:r w:rsidR="00955704" w:rsidRPr="00396E18">
        <w:rPr>
          <w:rFonts w:ascii="Times New Roman" w:hAnsi="Times New Roman" w:cs="Times New Roman"/>
          <w:kern w:val="2"/>
          <w:sz w:val="28"/>
          <w:szCs w:val="28"/>
        </w:rPr>
        <w:t xml:space="preserve">в случае </w:t>
      </w:r>
      <w:r w:rsidR="00396E18" w:rsidRPr="00396E18">
        <w:rPr>
          <w:rFonts w:ascii="Times New Roman" w:hAnsi="Times New Roman" w:cs="Times New Roman"/>
          <w:kern w:val="2"/>
          <w:sz w:val="28"/>
          <w:szCs w:val="28"/>
        </w:rPr>
        <w:t xml:space="preserve">его </w:t>
      </w:r>
      <w:r w:rsidR="00955704" w:rsidRPr="00396E18">
        <w:rPr>
          <w:rFonts w:ascii="Times New Roman" w:hAnsi="Times New Roman" w:cs="Times New Roman"/>
          <w:kern w:val="2"/>
          <w:sz w:val="28"/>
          <w:szCs w:val="28"/>
        </w:rPr>
        <w:t xml:space="preserve">обращения </w:t>
      </w:r>
      <w:r w:rsidR="00490C5C" w:rsidRPr="00396E18">
        <w:rPr>
          <w:rFonts w:ascii="Times New Roman" w:hAnsi="Times New Roman" w:cs="Times New Roman"/>
          <w:kern w:val="2"/>
          <w:sz w:val="28"/>
          <w:szCs w:val="28"/>
        </w:rPr>
        <w:t>с</w:t>
      </w:r>
      <w:r w:rsidR="008F685C" w:rsidRPr="00396E18">
        <w:rPr>
          <w:rFonts w:ascii="Times New Roman" w:hAnsi="Times New Roman" w:cs="Times New Roman"/>
          <w:kern w:val="2"/>
          <w:sz w:val="28"/>
          <w:szCs w:val="28"/>
        </w:rPr>
        <w:t xml:space="preserve"> </w:t>
      </w:r>
      <w:r w:rsidR="00490C5C" w:rsidRPr="00396E18">
        <w:rPr>
          <w:rFonts w:ascii="Times New Roman" w:hAnsi="Times New Roman" w:cs="Times New Roman"/>
          <w:kern w:val="2"/>
          <w:sz w:val="28"/>
          <w:szCs w:val="28"/>
        </w:rPr>
        <w:t>заявлением</w:t>
      </w:r>
      <w:r w:rsidR="008F685C" w:rsidRPr="00396E18">
        <w:rPr>
          <w:rFonts w:ascii="Times New Roman" w:hAnsi="Times New Roman" w:cs="Times New Roman"/>
          <w:kern w:val="2"/>
          <w:sz w:val="28"/>
          <w:szCs w:val="28"/>
        </w:rPr>
        <w:t xml:space="preserve"> об установлении, из</w:t>
      </w:r>
      <w:r w:rsidR="00955704" w:rsidRPr="00396E18">
        <w:rPr>
          <w:rFonts w:ascii="Times New Roman" w:hAnsi="Times New Roman" w:cs="Times New Roman"/>
          <w:kern w:val="2"/>
          <w:sz w:val="28"/>
          <w:szCs w:val="28"/>
        </w:rPr>
        <w:t>менении или</w:t>
      </w:r>
      <w:r w:rsidR="003F5EA1" w:rsidRPr="00396E18">
        <w:rPr>
          <w:rFonts w:ascii="Times New Roman" w:hAnsi="Times New Roman" w:cs="Times New Roman"/>
          <w:kern w:val="2"/>
          <w:sz w:val="28"/>
          <w:szCs w:val="28"/>
        </w:rPr>
        <w:t xml:space="preserve"> отмене </w:t>
      </w:r>
      <w:r w:rsidR="008F685C" w:rsidRPr="00396E18">
        <w:rPr>
          <w:rFonts w:ascii="Times New Roman" w:hAnsi="Times New Roman" w:cs="Times New Roman"/>
          <w:kern w:val="2"/>
          <w:sz w:val="28"/>
          <w:szCs w:val="28"/>
        </w:rPr>
        <w:t>муниципальных маршрутов</w:t>
      </w:r>
      <w:r w:rsidR="00490C5C" w:rsidRPr="00396E18">
        <w:rPr>
          <w:rFonts w:ascii="Times New Roman" w:hAnsi="Times New Roman" w:cs="Times New Roman"/>
          <w:kern w:val="2"/>
          <w:sz w:val="28"/>
          <w:szCs w:val="28"/>
        </w:rPr>
        <w:t xml:space="preserve"> (далее –</w:t>
      </w:r>
      <w:r w:rsidR="00091446" w:rsidRPr="00396E18">
        <w:rPr>
          <w:rFonts w:ascii="Times New Roman" w:hAnsi="Times New Roman" w:cs="Times New Roman"/>
          <w:kern w:val="2"/>
          <w:sz w:val="28"/>
          <w:szCs w:val="28"/>
        </w:rPr>
        <w:t xml:space="preserve"> заявление</w:t>
      </w:r>
      <w:r w:rsidR="00490C5C" w:rsidRPr="00396E18">
        <w:rPr>
          <w:rFonts w:ascii="Times New Roman" w:hAnsi="Times New Roman" w:cs="Times New Roman"/>
          <w:kern w:val="2"/>
          <w:sz w:val="28"/>
          <w:szCs w:val="28"/>
        </w:rPr>
        <w:t>)</w:t>
      </w:r>
      <w:r w:rsidR="008F685C" w:rsidRPr="00396E18">
        <w:rPr>
          <w:rFonts w:ascii="Times New Roman" w:hAnsi="Times New Roman" w:cs="Times New Roman"/>
          <w:kern w:val="2"/>
          <w:sz w:val="28"/>
          <w:szCs w:val="28"/>
        </w:rPr>
        <w:t>.</w:t>
      </w:r>
    </w:p>
    <w:p w:rsidR="00955704" w:rsidRPr="00707C8F" w:rsidRDefault="00955704" w:rsidP="00E31890">
      <w:pPr>
        <w:pStyle w:val="ConsPlusNormal"/>
        <w:widowControl/>
        <w:ind w:firstLine="851"/>
        <w:contextualSpacing/>
        <w:jc w:val="both"/>
        <w:rPr>
          <w:rFonts w:ascii="Times New Roman" w:hAnsi="Times New Roman" w:cs="Times New Roman"/>
          <w:kern w:val="2"/>
          <w:sz w:val="28"/>
          <w:szCs w:val="28"/>
        </w:rPr>
      </w:pPr>
      <w:r w:rsidRPr="00707C8F">
        <w:rPr>
          <w:rFonts w:ascii="Times New Roman" w:hAnsi="Times New Roman" w:cs="Times New Roman"/>
          <w:kern w:val="2"/>
          <w:sz w:val="28"/>
          <w:szCs w:val="28"/>
        </w:rPr>
        <w:t>Установление, изменение или отмена муниципальных маршрутов также может осуществляться администрацией</w:t>
      </w:r>
      <w:r w:rsidR="00A356B3" w:rsidRPr="00A356B3">
        <w:rPr>
          <w:rFonts w:ascii="Times New Roman" w:hAnsi="Times New Roman" w:cs="Times New Roman"/>
          <w:kern w:val="2"/>
          <w:sz w:val="28"/>
          <w:szCs w:val="28"/>
        </w:rPr>
        <w:t xml:space="preserve"> </w:t>
      </w:r>
      <w:r w:rsidR="00A356B3">
        <w:rPr>
          <w:rFonts w:ascii="Times New Roman" w:hAnsi="Times New Roman" w:cs="Times New Roman"/>
          <w:kern w:val="2"/>
          <w:sz w:val="28"/>
          <w:szCs w:val="28"/>
        </w:rPr>
        <w:t>Чернышевского муниципального округа</w:t>
      </w:r>
      <w:r w:rsidR="00A356B3" w:rsidRPr="00707C8F">
        <w:rPr>
          <w:rFonts w:ascii="Times New Roman" w:hAnsi="Times New Roman" w:cs="Times New Roman"/>
          <w:kern w:val="2"/>
          <w:sz w:val="28"/>
          <w:szCs w:val="28"/>
        </w:rPr>
        <w:t xml:space="preserve"> по</w:t>
      </w:r>
      <w:r w:rsidRPr="00707C8F">
        <w:rPr>
          <w:rFonts w:ascii="Times New Roman" w:hAnsi="Times New Roman" w:cs="Times New Roman"/>
          <w:kern w:val="2"/>
          <w:sz w:val="28"/>
          <w:szCs w:val="28"/>
        </w:rPr>
        <w:t xml:space="preserve"> собственной инициативе.</w:t>
      </w:r>
    </w:p>
    <w:p w:rsidR="00A356B3" w:rsidRDefault="00AB15A9" w:rsidP="00E31890">
      <w:pPr>
        <w:pStyle w:val="ConsPlusNormal"/>
        <w:widowControl/>
        <w:ind w:firstLine="851"/>
        <w:contextualSpacing/>
        <w:jc w:val="both"/>
        <w:rPr>
          <w:rFonts w:ascii="Times New Roman" w:hAnsi="Times New Roman" w:cs="Times New Roman"/>
          <w:kern w:val="2"/>
          <w:sz w:val="28"/>
          <w:szCs w:val="28"/>
        </w:rPr>
      </w:pPr>
      <w:r w:rsidRPr="00707C8F">
        <w:rPr>
          <w:rFonts w:ascii="Times New Roman" w:hAnsi="Times New Roman" w:cs="Times New Roman"/>
          <w:kern w:val="2"/>
          <w:sz w:val="28"/>
          <w:szCs w:val="28"/>
        </w:rPr>
        <w:t>1</w:t>
      </w:r>
      <w:r w:rsidR="00A71599" w:rsidRPr="00707C8F">
        <w:rPr>
          <w:rFonts w:ascii="Times New Roman" w:hAnsi="Times New Roman" w:cs="Times New Roman"/>
          <w:kern w:val="2"/>
          <w:sz w:val="28"/>
          <w:szCs w:val="28"/>
        </w:rPr>
        <w:t>2</w:t>
      </w:r>
      <w:r w:rsidR="003F5EA1" w:rsidRPr="00707C8F">
        <w:rPr>
          <w:rFonts w:ascii="Times New Roman" w:hAnsi="Times New Roman" w:cs="Times New Roman"/>
          <w:kern w:val="2"/>
          <w:sz w:val="28"/>
          <w:szCs w:val="28"/>
        </w:rPr>
        <w:t xml:space="preserve">. </w:t>
      </w:r>
      <w:r w:rsidR="004C0DB9" w:rsidRPr="00707C8F">
        <w:rPr>
          <w:rFonts w:ascii="Times New Roman" w:hAnsi="Times New Roman" w:cs="Times New Roman"/>
          <w:kern w:val="2"/>
          <w:sz w:val="28"/>
          <w:szCs w:val="28"/>
        </w:rPr>
        <w:t>Решения об установлении, изменении, отмене муниципальных маршрутов оформляются постановлением администрации</w:t>
      </w:r>
      <w:r w:rsidR="00A356B3" w:rsidRPr="00A356B3">
        <w:rPr>
          <w:rFonts w:ascii="Times New Roman" w:hAnsi="Times New Roman" w:cs="Times New Roman"/>
          <w:kern w:val="2"/>
          <w:sz w:val="28"/>
          <w:szCs w:val="28"/>
        </w:rPr>
        <w:t xml:space="preserve"> </w:t>
      </w:r>
      <w:r w:rsidR="00A356B3">
        <w:rPr>
          <w:rFonts w:ascii="Times New Roman" w:hAnsi="Times New Roman" w:cs="Times New Roman"/>
          <w:kern w:val="2"/>
          <w:sz w:val="28"/>
          <w:szCs w:val="28"/>
        </w:rPr>
        <w:t>Чернышевского муниципального округа</w:t>
      </w:r>
      <w:r w:rsidR="001B3A7D" w:rsidRPr="00707C8F">
        <w:rPr>
          <w:rFonts w:ascii="Times New Roman" w:hAnsi="Times New Roman" w:cs="Times New Roman"/>
          <w:kern w:val="2"/>
          <w:sz w:val="28"/>
          <w:szCs w:val="28"/>
        </w:rPr>
        <w:t xml:space="preserve"> </w:t>
      </w:r>
    </w:p>
    <w:p w:rsidR="004C0DB9" w:rsidRPr="003D3CB6" w:rsidRDefault="00AB15A9" w:rsidP="00E31890">
      <w:pPr>
        <w:pStyle w:val="ConsPlusNormal"/>
        <w:widowControl/>
        <w:ind w:firstLine="851"/>
        <w:contextualSpacing/>
        <w:jc w:val="both"/>
        <w:rPr>
          <w:rFonts w:ascii="Times New Roman" w:hAnsi="Times New Roman" w:cs="Times New Roman"/>
          <w:kern w:val="2"/>
          <w:sz w:val="28"/>
          <w:szCs w:val="28"/>
        </w:rPr>
      </w:pPr>
      <w:r w:rsidRPr="00707C8F">
        <w:rPr>
          <w:rFonts w:ascii="Times New Roman" w:hAnsi="Times New Roman" w:cs="Times New Roman"/>
          <w:kern w:val="2"/>
          <w:sz w:val="28"/>
          <w:szCs w:val="28"/>
        </w:rPr>
        <w:t>1</w:t>
      </w:r>
      <w:r w:rsidR="00A71599" w:rsidRPr="00707C8F">
        <w:rPr>
          <w:rFonts w:ascii="Times New Roman" w:hAnsi="Times New Roman" w:cs="Times New Roman"/>
          <w:kern w:val="2"/>
          <w:sz w:val="28"/>
          <w:szCs w:val="28"/>
        </w:rPr>
        <w:t>3</w:t>
      </w:r>
      <w:r w:rsidR="004C0DB9" w:rsidRPr="00707C8F">
        <w:rPr>
          <w:rFonts w:ascii="Times New Roman" w:hAnsi="Times New Roman" w:cs="Times New Roman"/>
          <w:kern w:val="2"/>
          <w:sz w:val="28"/>
          <w:szCs w:val="28"/>
        </w:rPr>
        <w:t xml:space="preserve">. Заявление об установлении </w:t>
      </w:r>
      <w:r w:rsidR="00445E22" w:rsidRPr="00707C8F">
        <w:rPr>
          <w:rFonts w:ascii="Times New Roman" w:hAnsi="Times New Roman" w:cs="Times New Roman"/>
          <w:kern w:val="2"/>
          <w:sz w:val="28"/>
          <w:szCs w:val="28"/>
        </w:rPr>
        <w:t xml:space="preserve">муниципального </w:t>
      </w:r>
      <w:r w:rsidR="004C0DB9" w:rsidRPr="00707C8F">
        <w:rPr>
          <w:rFonts w:ascii="Times New Roman" w:hAnsi="Times New Roman" w:cs="Times New Roman"/>
          <w:kern w:val="2"/>
          <w:sz w:val="28"/>
          <w:szCs w:val="28"/>
        </w:rPr>
        <w:t>маршрута должно содержать следующие сведения:</w:t>
      </w:r>
    </w:p>
    <w:p w:rsidR="00445E22" w:rsidRPr="00707C8F" w:rsidRDefault="004C0DB9"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1)</w:t>
      </w:r>
      <w:r w:rsidR="00445E22" w:rsidRPr="003D3CB6">
        <w:rPr>
          <w:rFonts w:ascii="Times New Roman" w:hAnsi="Times New Roman" w:cs="Times New Roman"/>
          <w:kern w:val="2"/>
          <w:sz w:val="28"/>
          <w:szCs w:val="28"/>
        </w:rPr>
        <w:t xml:space="preserve"> </w:t>
      </w:r>
      <w:r w:rsidR="00445E22" w:rsidRPr="00707C8F">
        <w:rPr>
          <w:rFonts w:ascii="Times New Roman" w:hAnsi="Times New Roman" w:cs="Times New Roman"/>
          <w:kern w:val="2"/>
          <w:sz w:val="28"/>
          <w:szCs w:val="28"/>
        </w:rPr>
        <w:t xml:space="preserve">номер и дата выдачи лицензии на осуществление деятельности по перевозкам пассажиров </w:t>
      </w:r>
      <w:r w:rsidR="0018151E" w:rsidRPr="00707C8F">
        <w:rPr>
          <w:rFonts w:ascii="Times New Roman" w:hAnsi="Times New Roman" w:cs="Times New Roman"/>
          <w:kern w:val="2"/>
          <w:sz w:val="28"/>
          <w:szCs w:val="28"/>
        </w:rPr>
        <w:t>и иных лиц автобусами</w:t>
      </w:r>
      <w:r w:rsidR="00445E22" w:rsidRPr="00707C8F">
        <w:rPr>
          <w:rFonts w:ascii="Times New Roman" w:hAnsi="Times New Roman" w:cs="Times New Roman"/>
          <w:kern w:val="2"/>
          <w:sz w:val="28"/>
          <w:szCs w:val="28"/>
        </w:rPr>
        <w:t>;</w:t>
      </w:r>
    </w:p>
    <w:p w:rsidR="004C0DB9" w:rsidRPr="00F5326C" w:rsidRDefault="00445E22" w:rsidP="00E31890">
      <w:pPr>
        <w:pStyle w:val="ConsPlusNormal"/>
        <w:widowControl/>
        <w:ind w:firstLine="851"/>
        <w:contextualSpacing/>
        <w:jc w:val="both"/>
        <w:rPr>
          <w:rFonts w:ascii="Times New Roman" w:hAnsi="Times New Roman" w:cs="Times New Roman"/>
          <w:kern w:val="2"/>
          <w:sz w:val="28"/>
          <w:szCs w:val="28"/>
        </w:rPr>
      </w:pPr>
      <w:r w:rsidRPr="00707C8F">
        <w:rPr>
          <w:rFonts w:ascii="Times New Roman" w:hAnsi="Times New Roman" w:cs="Times New Roman"/>
          <w:kern w:val="2"/>
          <w:sz w:val="28"/>
          <w:szCs w:val="28"/>
        </w:rPr>
        <w:t>2)</w:t>
      </w:r>
      <w:r w:rsidR="004C0DB9" w:rsidRPr="00707C8F">
        <w:rPr>
          <w:rFonts w:ascii="Times New Roman" w:hAnsi="Times New Roman" w:cs="Times New Roman"/>
          <w:kern w:val="2"/>
          <w:sz w:val="28"/>
          <w:szCs w:val="28"/>
        </w:rPr>
        <w:t xml:space="preserve"> </w:t>
      </w:r>
      <w:r w:rsidR="00900918" w:rsidRPr="00F5326C">
        <w:rPr>
          <w:rFonts w:ascii="Times New Roman" w:hAnsi="Times New Roman" w:cs="Times New Roman"/>
          <w:kern w:val="2"/>
          <w:sz w:val="28"/>
          <w:szCs w:val="28"/>
        </w:rPr>
        <w:t>наименование, местонахождение (для юридического лица), фамилия, имя и, если имеется, отчество, место жительства (для индивидуального предпринимателя</w:t>
      </w:r>
      <w:r w:rsidR="00CB5913" w:rsidRPr="00F5326C">
        <w:rPr>
          <w:rFonts w:ascii="Times New Roman" w:hAnsi="Times New Roman" w:cs="Times New Roman"/>
          <w:kern w:val="2"/>
          <w:sz w:val="28"/>
          <w:szCs w:val="28"/>
        </w:rPr>
        <w:t>, уполномоченного участника договора простого товарищества</w:t>
      </w:r>
      <w:r w:rsidR="00900918" w:rsidRPr="00F5326C">
        <w:rPr>
          <w:rFonts w:ascii="Times New Roman" w:hAnsi="Times New Roman" w:cs="Times New Roman"/>
          <w:kern w:val="2"/>
          <w:sz w:val="28"/>
          <w:szCs w:val="28"/>
        </w:rPr>
        <w:t>), идентификационный номер налогоплательщика, почтовый адрес, адрес электронной почты (при наличии), контактные телефоны;</w:t>
      </w:r>
    </w:p>
    <w:p w:rsidR="004C0DB9" w:rsidRPr="00F5326C" w:rsidRDefault="00445E22"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3</w:t>
      </w:r>
      <w:r w:rsidR="004C0DB9" w:rsidRPr="00F5326C">
        <w:rPr>
          <w:rFonts w:ascii="Times New Roman" w:hAnsi="Times New Roman" w:cs="Times New Roman"/>
          <w:kern w:val="2"/>
          <w:sz w:val="28"/>
          <w:szCs w:val="28"/>
        </w:rPr>
        <w:t>) наименование</w:t>
      </w:r>
      <w:r w:rsidRPr="00F5326C">
        <w:rPr>
          <w:rFonts w:ascii="Times New Roman" w:hAnsi="Times New Roman" w:cs="Times New Roman"/>
          <w:kern w:val="2"/>
          <w:sz w:val="28"/>
          <w:szCs w:val="28"/>
        </w:rPr>
        <w:t xml:space="preserve"> муниципального</w:t>
      </w:r>
      <w:r w:rsidR="004C0DB9" w:rsidRPr="00F5326C">
        <w:rPr>
          <w:rFonts w:ascii="Times New Roman" w:hAnsi="Times New Roman" w:cs="Times New Roman"/>
          <w:kern w:val="2"/>
          <w:sz w:val="28"/>
          <w:szCs w:val="28"/>
        </w:rPr>
        <w:t xml:space="preserve"> маршрута с указанием наименований начального остановочного пункта и конечного остановочного пункта;</w:t>
      </w:r>
    </w:p>
    <w:p w:rsidR="004C0DB9" w:rsidRPr="00F5326C" w:rsidRDefault="00445E22"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4</w:t>
      </w:r>
      <w:r w:rsidR="004C0DB9" w:rsidRPr="00F5326C">
        <w:rPr>
          <w:rFonts w:ascii="Times New Roman" w:hAnsi="Times New Roman" w:cs="Times New Roman"/>
          <w:kern w:val="2"/>
          <w:sz w:val="28"/>
          <w:szCs w:val="28"/>
        </w:rPr>
        <w:t xml:space="preserve">) наименования промежуточных остановочных пунктов по </w:t>
      </w:r>
      <w:r w:rsidRPr="00F5326C">
        <w:rPr>
          <w:rFonts w:ascii="Times New Roman" w:hAnsi="Times New Roman" w:cs="Times New Roman"/>
          <w:kern w:val="2"/>
          <w:sz w:val="28"/>
          <w:szCs w:val="28"/>
        </w:rPr>
        <w:t xml:space="preserve">муниципальному </w:t>
      </w:r>
      <w:r w:rsidR="004C0DB9" w:rsidRPr="00F5326C">
        <w:rPr>
          <w:rFonts w:ascii="Times New Roman" w:hAnsi="Times New Roman" w:cs="Times New Roman"/>
          <w:kern w:val="2"/>
          <w:sz w:val="28"/>
          <w:szCs w:val="28"/>
        </w:rPr>
        <w:t>маршруту;</w:t>
      </w:r>
    </w:p>
    <w:p w:rsidR="004C0DB9" w:rsidRPr="00F5326C" w:rsidRDefault="00445E22"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5</w:t>
      </w:r>
      <w:r w:rsidR="004C0DB9" w:rsidRPr="00F5326C">
        <w:rPr>
          <w:rFonts w:ascii="Times New Roman" w:hAnsi="Times New Roman" w:cs="Times New Roman"/>
          <w:kern w:val="2"/>
          <w:sz w:val="28"/>
          <w:szCs w:val="28"/>
        </w:rPr>
        <w:t xml:space="preserve">) наименования улиц, автомобильных дорог, по которым предполагается движение транспортных средств между остановочными пунктами по </w:t>
      </w:r>
      <w:r w:rsidRPr="00F5326C">
        <w:rPr>
          <w:rFonts w:ascii="Times New Roman" w:hAnsi="Times New Roman" w:cs="Times New Roman"/>
          <w:kern w:val="2"/>
          <w:sz w:val="28"/>
          <w:szCs w:val="28"/>
        </w:rPr>
        <w:t xml:space="preserve">муниципальному </w:t>
      </w:r>
      <w:r w:rsidR="004C0DB9" w:rsidRPr="00F5326C">
        <w:rPr>
          <w:rFonts w:ascii="Times New Roman" w:hAnsi="Times New Roman" w:cs="Times New Roman"/>
          <w:kern w:val="2"/>
          <w:sz w:val="28"/>
          <w:szCs w:val="28"/>
        </w:rPr>
        <w:t>маршруту;</w:t>
      </w:r>
    </w:p>
    <w:p w:rsidR="004C0DB9" w:rsidRPr="00F5326C" w:rsidRDefault="00445E22"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6</w:t>
      </w:r>
      <w:r w:rsidR="004C0DB9" w:rsidRPr="00F5326C">
        <w:rPr>
          <w:rFonts w:ascii="Times New Roman" w:hAnsi="Times New Roman" w:cs="Times New Roman"/>
          <w:kern w:val="2"/>
          <w:sz w:val="28"/>
          <w:szCs w:val="28"/>
        </w:rPr>
        <w:t xml:space="preserve">) протяженность </w:t>
      </w:r>
      <w:r w:rsidRPr="00F5326C">
        <w:rPr>
          <w:rFonts w:ascii="Times New Roman" w:hAnsi="Times New Roman" w:cs="Times New Roman"/>
          <w:kern w:val="2"/>
          <w:sz w:val="28"/>
          <w:szCs w:val="28"/>
        </w:rPr>
        <w:t xml:space="preserve">муниципального </w:t>
      </w:r>
      <w:r w:rsidR="004C0DB9" w:rsidRPr="00F5326C">
        <w:rPr>
          <w:rFonts w:ascii="Times New Roman" w:hAnsi="Times New Roman" w:cs="Times New Roman"/>
          <w:kern w:val="2"/>
          <w:sz w:val="28"/>
          <w:szCs w:val="28"/>
        </w:rPr>
        <w:t>маршрута;</w:t>
      </w:r>
    </w:p>
    <w:p w:rsidR="004C0DB9" w:rsidRPr="00F5326C" w:rsidRDefault="00445E22"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7</w:t>
      </w:r>
      <w:r w:rsidR="004C0DB9" w:rsidRPr="00F5326C">
        <w:rPr>
          <w:rFonts w:ascii="Times New Roman" w:hAnsi="Times New Roman" w:cs="Times New Roman"/>
          <w:kern w:val="2"/>
          <w:sz w:val="28"/>
          <w:szCs w:val="28"/>
        </w:rPr>
        <w:t>) вид</w:t>
      </w:r>
      <w:r w:rsidR="00D5770E" w:rsidRPr="00F5326C">
        <w:rPr>
          <w:rFonts w:ascii="Times New Roman" w:hAnsi="Times New Roman" w:cs="Times New Roman"/>
          <w:kern w:val="2"/>
          <w:sz w:val="28"/>
          <w:szCs w:val="28"/>
        </w:rPr>
        <w:t>ы и классы транспортных средств</w:t>
      </w:r>
      <w:r w:rsidR="00EF735B" w:rsidRPr="00F5326C">
        <w:rPr>
          <w:rFonts w:ascii="Times New Roman" w:hAnsi="Times New Roman" w:cs="Times New Roman"/>
          <w:kern w:val="2"/>
          <w:sz w:val="28"/>
          <w:szCs w:val="28"/>
        </w:rPr>
        <w:t>, которые предлагается использовать</w:t>
      </w:r>
      <w:r w:rsidR="00D5770E" w:rsidRPr="00F5326C">
        <w:rPr>
          <w:rFonts w:ascii="Times New Roman" w:hAnsi="Times New Roman" w:cs="Times New Roman"/>
          <w:kern w:val="2"/>
          <w:sz w:val="28"/>
          <w:szCs w:val="28"/>
        </w:rPr>
        <w:t>;</w:t>
      </w:r>
    </w:p>
    <w:p w:rsidR="00D5770E" w:rsidRPr="00F5326C" w:rsidRDefault="00D5770E"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lastRenderedPageBreak/>
        <w:t>8) обоснование целесообразности установления муниципального маршрута, которое включает в себя обоснование ожидаемой экономической эффективности от установления муниципального маршрута (наличие пассажиропотока и экономической выго</w:t>
      </w:r>
      <w:r w:rsidR="0018151E" w:rsidRPr="00F5326C">
        <w:rPr>
          <w:rFonts w:ascii="Times New Roman" w:hAnsi="Times New Roman" w:cs="Times New Roman"/>
          <w:kern w:val="2"/>
          <w:sz w:val="28"/>
          <w:szCs w:val="28"/>
        </w:rPr>
        <w:t>ды от предполагаемых перевозок).</w:t>
      </w:r>
    </w:p>
    <w:p w:rsidR="00D5770E" w:rsidRPr="00F5326C" w:rsidRDefault="00DB66C7" w:rsidP="00E31890">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F5326C">
        <w:rPr>
          <w:rFonts w:ascii="Times New Roman" w:hAnsi="Times New Roman" w:cs="Times New Roman"/>
          <w:kern w:val="2"/>
          <w:sz w:val="28"/>
          <w:szCs w:val="28"/>
        </w:rPr>
        <w:t>1</w:t>
      </w:r>
      <w:r w:rsidR="00A71599" w:rsidRPr="00F5326C">
        <w:rPr>
          <w:rFonts w:ascii="Times New Roman" w:hAnsi="Times New Roman" w:cs="Times New Roman"/>
          <w:kern w:val="2"/>
          <w:sz w:val="28"/>
          <w:szCs w:val="28"/>
        </w:rPr>
        <w:t>4</w:t>
      </w:r>
      <w:r w:rsidRPr="00F5326C">
        <w:rPr>
          <w:rFonts w:ascii="Times New Roman" w:hAnsi="Times New Roman" w:cs="Times New Roman"/>
          <w:kern w:val="2"/>
          <w:sz w:val="28"/>
          <w:szCs w:val="28"/>
        </w:rPr>
        <w:t xml:space="preserve">. </w:t>
      </w:r>
      <w:r w:rsidR="00D5770E" w:rsidRPr="00F5326C">
        <w:rPr>
          <w:rFonts w:ascii="Times New Roman" w:hAnsi="Times New Roman" w:cs="Times New Roman"/>
          <w:sz w:val="28"/>
          <w:szCs w:val="28"/>
        </w:rPr>
        <w:t xml:space="preserve">Заявление об изменении </w:t>
      </w:r>
      <w:r w:rsidR="00900918" w:rsidRPr="00F5326C">
        <w:rPr>
          <w:rFonts w:ascii="Times New Roman" w:hAnsi="Times New Roman" w:cs="Times New Roman"/>
          <w:sz w:val="28"/>
          <w:szCs w:val="28"/>
        </w:rPr>
        <w:t xml:space="preserve">муниципального </w:t>
      </w:r>
      <w:r w:rsidR="00D5770E" w:rsidRPr="00F5326C">
        <w:rPr>
          <w:rFonts w:ascii="Times New Roman" w:hAnsi="Times New Roman" w:cs="Times New Roman"/>
          <w:sz w:val="28"/>
          <w:szCs w:val="28"/>
        </w:rPr>
        <w:t>маршрута должно содержать следующие сведения:</w:t>
      </w:r>
    </w:p>
    <w:p w:rsidR="00D5770E" w:rsidRPr="00F5326C" w:rsidRDefault="00D5770E"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F5326C">
        <w:rPr>
          <w:rFonts w:ascii="Times New Roman" w:hAnsi="Times New Roman" w:cs="Times New Roman"/>
          <w:sz w:val="28"/>
          <w:szCs w:val="28"/>
        </w:rPr>
        <w:t xml:space="preserve">1) </w:t>
      </w:r>
      <w:r w:rsidR="00900918" w:rsidRPr="00F5326C">
        <w:rPr>
          <w:rFonts w:ascii="Times New Roman" w:hAnsi="Times New Roman" w:cs="Times New Roman"/>
          <w:kern w:val="2"/>
          <w:sz w:val="28"/>
          <w:szCs w:val="28"/>
        </w:rPr>
        <w:t>наименование, местонахождение (для юридического лица), фамилия, имя и, если имеется, отчество, место жительства (для индивидуального предпринимателя</w:t>
      </w:r>
      <w:r w:rsidR="00CB5913" w:rsidRPr="00F5326C">
        <w:rPr>
          <w:rFonts w:ascii="Times New Roman" w:hAnsi="Times New Roman" w:cs="Times New Roman"/>
          <w:kern w:val="2"/>
          <w:sz w:val="28"/>
          <w:szCs w:val="28"/>
        </w:rPr>
        <w:t>,</w:t>
      </w:r>
      <w:r w:rsidR="00CB5913" w:rsidRPr="00F5326C">
        <w:t xml:space="preserve"> </w:t>
      </w:r>
      <w:r w:rsidR="00CB5913" w:rsidRPr="00F5326C">
        <w:rPr>
          <w:rFonts w:ascii="Times New Roman" w:hAnsi="Times New Roman" w:cs="Times New Roman"/>
          <w:kern w:val="2"/>
          <w:sz w:val="28"/>
          <w:szCs w:val="28"/>
        </w:rPr>
        <w:t>уполномоченного участника договора простого товарищества</w:t>
      </w:r>
      <w:r w:rsidR="00900918" w:rsidRPr="00F5326C">
        <w:rPr>
          <w:rFonts w:ascii="Times New Roman" w:hAnsi="Times New Roman" w:cs="Times New Roman"/>
          <w:kern w:val="2"/>
          <w:sz w:val="28"/>
          <w:szCs w:val="28"/>
        </w:rPr>
        <w:t>), идентификационный номер налогоплательщика, почтовый адрес, адрес электронной почты (при наличии), контактные телефоны;</w:t>
      </w:r>
    </w:p>
    <w:p w:rsidR="00D5770E" w:rsidRPr="00F5326C" w:rsidRDefault="00D5770E"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F5326C">
        <w:rPr>
          <w:rFonts w:ascii="Times New Roman" w:hAnsi="Times New Roman" w:cs="Times New Roman"/>
          <w:sz w:val="28"/>
          <w:szCs w:val="28"/>
        </w:rPr>
        <w:t>2) регистрационный номер маршрута в реестре</w:t>
      </w:r>
      <w:r w:rsidR="004A427C" w:rsidRPr="00F5326C">
        <w:rPr>
          <w:rFonts w:ascii="Times New Roman" w:eastAsia="Times New Roman" w:hAnsi="Times New Roman" w:cs="Times New Roman"/>
          <w:kern w:val="2"/>
          <w:sz w:val="28"/>
          <w:szCs w:val="28"/>
        </w:rPr>
        <w:t xml:space="preserve"> муниципальных маршрутов</w:t>
      </w:r>
      <w:r w:rsidR="004A427C" w:rsidRPr="00F5326C">
        <w:rPr>
          <w:rFonts w:ascii="Times New Roman" w:hAnsi="Times New Roman" w:cs="Times New Roman"/>
          <w:sz w:val="28"/>
          <w:szCs w:val="28"/>
        </w:rPr>
        <w:t>;</w:t>
      </w:r>
    </w:p>
    <w:p w:rsidR="00D5770E" w:rsidRPr="00F5326C" w:rsidRDefault="00D5770E"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F5326C">
        <w:rPr>
          <w:rFonts w:ascii="Times New Roman" w:hAnsi="Times New Roman" w:cs="Times New Roman"/>
          <w:sz w:val="28"/>
          <w:szCs w:val="28"/>
        </w:rPr>
        <w:t xml:space="preserve">3) предлагаемые изменения включенных в состав </w:t>
      </w:r>
      <w:r w:rsidR="004A427C" w:rsidRPr="00F5326C">
        <w:rPr>
          <w:rFonts w:ascii="Times New Roman" w:hAnsi="Times New Roman" w:cs="Times New Roman"/>
          <w:sz w:val="28"/>
          <w:szCs w:val="28"/>
        </w:rPr>
        <w:t xml:space="preserve">муниципального </w:t>
      </w:r>
      <w:r w:rsidRPr="00F5326C">
        <w:rPr>
          <w:rFonts w:ascii="Times New Roman" w:hAnsi="Times New Roman" w:cs="Times New Roman"/>
          <w:sz w:val="28"/>
          <w:szCs w:val="28"/>
        </w:rPr>
        <w:t>мар</w:t>
      </w:r>
      <w:r w:rsidR="004A427C" w:rsidRPr="00F5326C">
        <w:rPr>
          <w:rFonts w:ascii="Times New Roman" w:hAnsi="Times New Roman" w:cs="Times New Roman"/>
          <w:sz w:val="28"/>
          <w:szCs w:val="28"/>
        </w:rPr>
        <w:t xml:space="preserve">шрута сведений, предусмотренных </w:t>
      </w:r>
      <w:r w:rsidR="004A427C" w:rsidRPr="009B52EC">
        <w:rPr>
          <w:rFonts w:ascii="Times New Roman" w:hAnsi="Times New Roman" w:cs="Times New Roman"/>
          <w:sz w:val="28"/>
          <w:szCs w:val="28"/>
        </w:rPr>
        <w:t xml:space="preserve">пунктами 3–10 части 1 статьи 26 </w:t>
      </w:r>
      <w:r w:rsidR="004A427C" w:rsidRPr="00F5326C">
        <w:rPr>
          <w:rFonts w:ascii="Times New Roman" w:hAnsi="Times New Roman" w:cs="Times New Roman"/>
          <w:sz w:val="28"/>
          <w:szCs w:val="28"/>
        </w:rPr>
        <w:t xml:space="preserve">Федерального закона № </w:t>
      </w:r>
      <w:r w:rsidRPr="00F5326C">
        <w:rPr>
          <w:rFonts w:ascii="Times New Roman" w:hAnsi="Times New Roman" w:cs="Times New Roman"/>
          <w:sz w:val="28"/>
          <w:szCs w:val="28"/>
        </w:rPr>
        <w:t>220-ФЗ, с обоснованием необходимости изменений.</w:t>
      </w:r>
    </w:p>
    <w:p w:rsidR="00900918" w:rsidRPr="00F5326C" w:rsidRDefault="00900918"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F5326C">
        <w:rPr>
          <w:rFonts w:ascii="Times New Roman" w:hAnsi="Times New Roman" w:cs="Times New Roman"/>
          <w:sz w:val="28"/>
          <w:szCs w:val="28"/>
        </w:rPr>
        <w:t>1</w:t>
      </w:r>
      <w:r w:rsidR="00A71599" w:rsidRPr="00F5326C">
        <w:rPr>
          <w:rFonts w:ascii="Times New Roman" w:hAnsi="Times New Roman" w:cs="Times New Roman"/>
          <w:sz w:val="28"/>
          <w:szCs w:val="28"/>
        </w:rPr>
        <w:t>5</w:t>
      </w:r>
      <w:r w:rsidRPr="00F5326C">
        <w:rPr>
          <w:rFonts w:ascii="Times New Roman" w:hAnsi="Times New Roman" w:cs="Times New Roman"/>
          <w:sz w:val="28"/>
          <w:szCs w:val="28"/>
        </w:rPr>
        <w:t>. Заявление об отмене муниципального маршрута должно содержать следующие сведения:</w:t>
      </w:r>
    </w:p>
    <w:p w:rsidR="00900918" w:rsidRPr="003D3CB6" w:rsidRDefault="00900918"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F5326C">
        <w:rPr>
          <w:rFonts w:ascii="Times New Roman" w:hAnsi="Times New Roman" w:cs="Times New Roman"/>
          <w:sz w:val="28"/>
          <w:szCs w:val="28"/>
        </w:rPr>
        <w:t xml:space="preserve">1) </w:t>
      </w:r>
      <w:r w:rsidRPr="00F5326C">
        <w:rPr>
          <w:rFonts w:ascii="Times New Roman" w:hAnsi="Times New Roman" w:cs="Times New Roman"/>
          <w:kern w:val="2"/>
          <w:sz w:val="28"/>
          <w:szCs w:val="28"/>
        </w:rPr>
        <w:t>наименование, местонахождение (для юридического лица), фамилия, имя и, если имеется, отчество, место жительства (для индивидуального предпринимателя</w:t>
      </w:r>
      <w:r w:rsidR="00CB5913" w:rsidRPr="00F5326C">
        <w:rPr>
          <w:rFonts w:ascii="Times New Roman" w:hAnsi="Times New Roman" w:cs="Times New Roman"/>
          <w:kern w:val="2"/>
          <w:sz w:val="28"/>
          <w:szCs w:val="28"/>
        </w:rPr>
        <w:t>,</w:t>
      </w:r>
      <w:r w:rsidR="00CB5913" w:rsidRPr="00F5326C">
        <w:t xml:space="preserve"> </w:t>
      </w:r>
      <w:r w:rsidR="00CB5913" w:rsidRPr="00F5326C">
        <w:rPr>
          <w:rFonts w:ascii="Times New Roman" w:hAnsi="Times New Roman" w:cs="Times New Roman"/>
          <w:kern w:val="2"/>
          <w:sz w:val="28"/>
          <w:szCs w:val="28"/>
        </w:rPr>
        <w:t>уполномоченного участника договора простого товарищества</w:t>
      </w:r>
      <w:r w:rsidRPr="00F5326C">
        <w:rPr>
          <w:rFonts w:ascii="Times New Roman" w:hAnsi="Times New Roman" w:cs="Times New Roman"/>
          <w:kern w:val="2"/>
          <w:sz w:val="28"/>
          <w:szCs w:val="28"/>
        </w:rPr>
        <w:t>), идентификационный номер налогоплательщика, почтовый адрес, адрес электронной почты (при наличии), контактные телефоны;</w:t>
      </w:r>
    </w:p>
    <w:p w:rsidR="00900918" w:rsidRPr="003D3CB6" w:rsidRDefault="00900918"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2) регистрационный номер маршрута в реестре муниципальных маршрутов;</w:t>
      </w:r>
    </w:p>
    <w:p w:rsidR="00900918" w:rsidRPr="00F5326C" w:rsidRDefault="00900918"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3D3CB6">
        <w:rPr>
          <w:rFonts w:ascii="Times New Roman" w:hAnsi="Times New Roman" w:cs="Times New Roman"/>
          <w:sz w:val="28"/>
          <w:szCs w:val="28"/>
        </w:rPr>
        <w:t xml:space="preserve">3) </w:t>
      </w:r>
      <w:r w:rsidRPr="00F5326C">
        <w:rPr>
          <w:rFonts w:ascii="Times New Roman" w:hAnsi="Times New Roman" w:cs="Times New Roman"/>
          <w:sz w:val="28"/>
          <w:szCs w:val="28"/>
        </w:rPr>
        <w:t>обоснование необходимости отмены муниципального маршрута.</w:t>
      </w:r>
    </w:p>
    <w:p w:rsidR="00EC6CC4" w:rsidRPr="00F5326C" w:rsidRDefault="00435A5D"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1</w:t>
      </w:r>
      <w:r w:rsidR="00A71599" w:rsidRPr="00F5326C">
        <w:rPr>
          <w:rFonts w:ascii="Times New Roman" w:hAnsi="Times New Roman" w:cs="Times New Roman"/>
          <w:kern w:val="2"/>
          <w:sz w:val="28"/>
          <w:szCs w:val="28"/>
        </w:rPr>
        <w:t>6</w:t>
      </w:r>
      <w:r w:rsidR="00EC6CC4" w:rsidRPr="00F5326C">
        <w:rPr>
          <w:rFonts w:ascii="Times New Roman" w:hAnsi="Times New Roman" w:cs="Times New Roman"/>
          <w:kern w:val="2"/>
          <w:sz w:val="28"/>
          <w:szCs w:val="28"/>
        </w:rPr>
        <w:t>. Заявления оформляются в свободной форме и могут быть поданы (направлены) инициаторами в адрес администрации</w:t>
      </w:r>
      <w:r w:rsidR="00677086" w:rsidRPr="00F5326C">
        <w:rPr>
          <w:rFonts w:ascii="Times New Roman" w:hAnsi="Times New Roman" w:cs="Times New Roman"/>
          <w:kern w:val="2"/>
          <w:sz w:val="28"/>
          <w:szCs w:val="28"/>
        </w:rPr>
        <w:t xml:space="preserve"> </w:t>
      </w:r>
      <w:r w:rsidR="00D56EB0">
        <w:rPr>
          <w:rFonts w:ascii="Times New Roman" w:hAnsi="Times New Roman" w:cs="Times New Roman"/>
          <w:kern w:val="2"/>
          <w:sz w:val="28"/>
          <w:szCs w:val="28"/>
        </w:rPr>
        <w:t>Чернышевского муниципального округа</w:t>
      </w:r>
      <w:r w:rsidR="00EC6CC4" w:rsidRPr="00F5326C">
        <w:rPr>
          <w:rFonts w:ascii="Times New Roman" w:hAnsi="Times New Roman" w:cs="Times New Roman"/>
          <w:i/>
          <w:kern w:val="2"/>
          <w:sz w:val="28"/>
          <w:szCs w:val="28"/>
        </w:rPr>
        <w:t xml:space="preserve"> </w:t>
      </w:r>
      <w:r w:rsidR="00EC6CC4" w:rsidRPr="00F5326C">
        <w:rPr>
          <w:rFonts w:ascii="Times New Roman" w:hAnsi="Times New Roman" w:cs="Times New Roman"/>
          <w:kern w:val="2"/>
          <w:sz w:val="28"/>
          <w:szCs w:val="28"/>
        </w:rPr>
        <w:t>одним из следующих способов:</w:t>
      </w:r>
    </w:p>
    <w:p w:rsidR="00EC6CC4" w:rsidRPr="00F5326C" w:rsidRDefault="00EC6CC4"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1) путем личного обращения в администрацию</w:t>
      </w:r>
      <w:r w:rsidR="00677086" w:rsidRPr="00F5326C">
        <w:rPr>
          <w:rFonts w:ascii="Times New Roman" w:hAnsi="Times New Roman" w:cs="Times New Roman"/>
          <w:kern w:val="2"/>
          <w:sz w:val="28"/>
          <w:szCs w:val="28"/>
        </w:rPr>
        <w:t xml:space="preserve"> </w:t>
      </w:r>
      <w:r w:rsidR="00D56EB0">
        <w:rPr>
          <w:rFonts w:ascii="Times New Roman" w:hAnsi="Times New Roman" w:cs="Times New Roman"/>
          <w:kern w:val="2"/>
          <w:sz w:val="28"/>
          <w:szCs w:val="28"/>
        </w:rPr>
        <w:t>Чернышевского муниципального округа</w:t>
      </w:r>
      <w:r w:rsidRPr="00F5326C">
        <w:rPr>
          <w:rFonts w:ascii="Times New Roman" w:hAnsi="Times New Roman" w:cs="Times New Roman"/>
          <w:kern w:val="2"/>
          <w:sz w:val="28"/>
          <w:szCs w:val="28"/>
        </w:rPr>
        <w:t>;</w:t>
      </w:r>
    </w:p>
    <w:p w:rsidR="00EC6CC4" w:rsidRPr="00F5326C" w:rsidRDefault="00EC6CC4"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2) через организации почтовой связи;</w:t>
      </w:r>
    </w:p>
    <w:p w:rsidR="00EC6CC4" w:rsidRPr="00F5326C" w:rsidRDefault="00EC6CC4"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3) путем направления на официальный адрес электронной почты администрации</w:t>
      </w:r>
      <w:r w:rsidR="00D62E6D" w:rsidRPr="00F5326C">
        <w:rPr>
          <w:rFonts w:ascii="Times New Roman" w:hAnsi="Times New Roman" w:cs="Times New Roman"/>
          <w:kern w:val="2"/>
          <w:sz w:val="28"/>
          <w:szCs w:val="28"/>
        </w:rPr>
        <w:t xml:space="preserve"> </w:t>
      </w:r>
      <w:r w:rsidR="00D56EB0">
        <w:rPr>
          <w:rFonts w:ascii="Times New Roman" w:hAnsi="Times New Roman" w:cs="Times New Roman"/>
          <w:kern w:val="2"/>
          <w:sz w:val="28"/>
          <w:szCs w:val="28"/>
        </w:rPr>
        <w:t>Чернышевского муниципального округа</w:t>
      </w:r>
      <w:r w:rsidR="00D56EB0">
        <w:rPr>
          <w:rFonts w:ascii="Times New Roman" w:hAnsi="Times New Roman" w:cs="Times New Roman"/>
          <w:i/>
          <w:kern w:val="2"/>
          <w:sz w:val="28"/>
          <w:szCs w:val="28"/>
        </w:rPr>
        <w:t>.</w:t>
      </w:r>
    </w:p>
    <w:p w:rsidR="00E31890" w:rsidRDefault="00435A5D" w:rsidP="00E31890">
      <w:pPr>
        <w:pStyle w:val="ConsPlusNormal"/>
        <w:widowControl/>
        <w:ind w:firstLine="851"/>
        <w:contextualSpacing/>
        <w:jc w:val="both"/>
        <w:rPr>
          <w:rFonts w:ascii="Times New Roman" w:hAnsi="Times New Roman" w:cs="Times New Roman"/>
          <w:kern w:val="2"/>
          <w:sz w:val="28"/>
          <w:szCs w:val="28"/>
        </w:rPr>
      </w:pPr>
      <w:r w:rsidRPr="00F5326C">
        <w:rPr>
          <w:rFonts w:ascii="Times New Roman" w:hAnsi="Times New Roman" w:cs="Times New Roman"/>
          <w:kern w:val="2"/>
          <w:sz w:val="28"/>
          <w:szCs w:val="28"/>
        </w:rPr>
        <w:t>1</w:t>
      </w:r>
      <w:r w:rsidR="00A71599" w:rsidRPr="00F5326C">
        <w:rPr>
          <w:rFonts w:ascii="Times New Roman" w:hAnsi="Times New Roman" w:cs="Times New Roman"/>
          <w:kern w:val="2"/>
          <w:sz w:val="28"/>
          <w:szCs w:val="28"/>
        </w:rPr>
        <w:t>7</w:t>
      </w:r>
      <w:r w:rsidR="00EC6CC4" w:rsidRPr="00F5326C">
        <w:rPr>
          <w:rFonts w:ascii="Times New Roman" w:hAnsi="Times New Roman" w:cs="Times New Roman"/>
          <w:kern w:val="2"/>
          <w:sz w:val="28"/>
          <w:szCs w:val="28"/>
        </w:rPr>
        <w:t xml:space="preserve">. </w:t>
      </w:r>
      <w:r w:rsidR="00E31890" w:rsidRPr="00F5326C">
        <w:rPr>
          <w:rFonts w:ascii="Times New Roman" w:hAnsi="Times New Roman" w:cs="Times New Roman"/>
          <w:kern w:val="2"/>
          <w:sz w:val="28"/>
          <w:szCs w:val="28"/>
        </w:rPr>
        <w:t>Днем регистрации заявления считается день его представления (поступления) в администрацию.</w:t>
      </w:r>
    </w:p>
    <w:p w:rsidR="00EC6CC4" w:rsidRPr="00F5326C" w:rsidRDefault="00663AD1"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18. </w:t>
      </w:r>
      <w:r w:rsidR="00EC6CC4" w:rsidRPr="009B52EC">
        <w:rPr>
          <w:rFonts w:ascii="Times New Roman" w:hAnsi="Times New Roman" w:cs="Times New Roman"/>
          <w:kern w:val="2"/>
          <w:sz w:val="28"/>
          <w:szCs w:val="28"/>
        </w:rPr>
        <w:t>В течени</w:t>
      </w:r>
      <w:r w:rsidR="00EF735B" w:rsidRPr="009B52EC">
        <w:rPr>
          <w:rFonts w:ascii="Times New Roman" w:hAnsi="Times New Roman" w:cs="Times New Roman"/>
          <w:kern w:val="2"/>
          <w:sz w:val="28"/>
          <w:szCs w:val="28"/>
        </w:rPr>
        <w:t>е</w:t>
      </w:r>
      <w:r w:rsidR="00EC6CC4" w:rsidRPr="009B52EC">
        <w:rPr>
          <w:rFonts w:ascii="Times New Roman" w:hAnsi="Times New Roman" w:cs="Times New Roman"/>
          <w:kern w:val="2"/>
          <w:sz w:val="28"/>
          <w:szCs w:val="28"/>
        </w:rPr>
        <w:t xml:space="preserve"> трех календарных дней</w:t>
      </w:r>
      <w:r w:rsidR="00EC6CC4" w:rsidRPr="00DD1751">
        <w:rPr>
          <w:rFonts w:ascii="Times New Roman" w:hAnsi="Times New Roman" w:cs="Times New Roman"/>
          <w:color w:val="FF0000"/>
          <w:kern w:val="2"/>
          <w:sz w:val="28"/>
          <w:szCs w:val="28"/>
        </w:rPr>
        <w:t xml:space="preserve"> </w:t>
      </w:r>
      <w:r w:rsidR="00EC6CC4" w:rsidRPr="00F5326C">
        <w:rPr>
          <w:rFonts w:ascii="Times New Roman" w:hAnsi="Times New Roman" w:cs="Times New Roman"/>
          <w:kern w:val="2"/>
          <w:sz w:val="28"/>
          <w:szCs w:val="28"/>
        </w:rPr>
        <w:t>со дня регистрации заявления администрацией</w:t>
      </w:r>
      <w:r w:rsidR="00D62E6D" w:rsidRPr="00F5326C">
        <w:rPr>
          <w:rFonts w:ascii="Times New Roman" w:hAnsi="Times New Roman" w:cs="Times New Roman"/>
          <w:kern w:val="2"/>
          <w:sz w:val="28"/>
          <w:szCs w:val="28"/>
        </w:rPr>
        <w:t xml:space="preserve"> </w:t>
      </w:r>
      <w:r w:rsidR="00DD1751">
        <w:rPr>
          <w:rFonts w:ascii="Times New Roman" w:hAnsi="Times New Roman" w:cs="Times New Roman"/>
          <w:kern w:val="2"/>
          <w:sz w:val="28"/>
          <w:szCs w:val="28"/>
        </w:rPr>
        <w:t>Чернышевского муниципального округа</w:t>
      </w:r>
      <w:r w:rsidR="00EC6CC4" w:rsidRPr="00F5326C">
        <w:rPr>
          <w:rFonts w:ascii="Times New Roman" w:hAnsi="Times New Roman" w:cs="Times New Roman"/>
          <w:kern w:val="2"/>
          <w:sz w:val="28"/>
          <w:szCs w:val="28"/>
        </w:rPr>
        <w:t xml:space="preserve"> принимается решение о рассмотрени</w:t>
      </w:r>
      <w:r w:rsidR="00D3782C">
        <w:rPr>
          <w:rFonts w:ascii="Times New Roman" w:hAnsi="Times New Roman" w:cs="Times New Roman"/>
          <w:kern w:val="2"/>
          <w:sz w:val="28"/>
          <w:szCs w:val="28"/>
        </w:rPr>
        <w:t xml:space="preserve">и заявления либо об </w:t>
      </w:r>
      <w:r w:rsidR="00DD1751">
        <w:rPr>
          <w:rFonts w:ascii="Times New Roman" w:hAnsi="Times New Roman" w:cs="Times New Roman"/>
          <w:kern w:val="2"/>
          <w:sz w:val="28"/>
          <w:szCs w:val="28"/>
        </w:rPr>
        <w:t xml:space="preserve">отказе </w:t>
      </w:r>
      <w:r w:rsidR="00DD1751" w:rsidRPr="00F5326C">
        <w:rPr>
          <w:rFonts w:ascii="Times New Roman" w:hAnsi="Times New Roman" w:cs="Times New Roman"/>
          <w:kern w:val="2"/>
          <w:sz w:val="28"/>
          <w:szCs w:val="28"/>
        </w:rPr>
        <w:t>его</w:t>
      </w:r>
      <w:r w:rsidR="00EC6CC4" w:rsidRPr="00F5326C">
        <w:rPr>
          <w:rFonts w:ascii="Times New Roman" w:hAnsi="Times New Roman" w:cs="Times New Roman"/>
          <w:kern w:val="2"/>
          <w:sz w:val="28"/>
          <w:szCs w:val="28"/>
        </w:rPr>
        <w:t xml:space="preserve"> рассмотрении.</w:t>
      </w:r>
    </w:p>
    <w:p w:rsidR="00EC6CC4" w:rsidRPr="003D3CB6" w:rsidRDefault="00435A5D" w:rsidP="00E31890">
      <w:pPr>
        <w:autoSpaceDE w:val="0"/>
        <w:autoSpaceDN w:val="0"/>
        <w:adjustRightInd w:val="0"/>
        <w:spacing w:after="0" w:line="240" w:lineRule="auto"/>
        <w:ind w:firstLine="851"/>
        <w:jc w:val="both"/>
        <w:rPr>
          <w:rFonts w:ascii="Times New Roman" w:hAnsi="Times New Roman" w:cs="Times New Roman"/>
          <w:kern w:val="2"/>
          <w:sz w:val="28"/>
          <w:szCs w:val="28"/>
        </w:rPr>
      </w:pPr>
      <w:r w:rsidRPr="00F5326C">
        <w:rPr>
          <w:rFonts w:ascii="Times New Roman" w:hAnsi="Times New Roman" w:cs="Times New Roman"/>
          <w:kern w:val="2"/>
          <w:sz w:val="28"/>
          <w:szCs w:val="28"/>
        </w:rPr>
        <w:t>1</w:t>
      </w:r>
      <w:r w:rsidR="00663AD1">
        <w:rPr>
          <w:rFonts w:ascii="Times New Roman" w:hAnsi="Times New Roman" w:cs="Times New Roman"/>
          <w:kern w:val="2"/>
          <w:sz w:val="28"/>
          <w:szCs w:val="28"/>
        </w:rPr>
        <w:t>9</w:t>
      </w:r>
      <w:r w:rsidR="00EC6CC4" w:rsidRPr="00F5326C">
        <w:rPr>
          <w:rFonts w:ascii="Times New Roman" w:hAnsi="Times New Roman" w:cs="Times New Roman"/>
          <w:kern w:val="2"/>
          <w:sz w:val="28"/>
          <w:szCs w:val="28"/>
        </w:rPr>
        <w:t>. Основанием для отказа в рассмотрении</w:t>
      </w:r>
      <w:r w:rsidR="00EC6CC4" w:rsidRPr="003D3CB6">
        <w:rPr>
          <w:rFonts w:ascii="Times New Roman" w:hAnsi="Times New Roman" w:cs="Times New Roman"/>
          <w:kern w:val="2"/>
          <w:sz w:val="28"/>
          <w:szCs w:val="28"/>
        </w:rPr>
        <w:t xml:space="preserve"> заявления </w:t>
      </w:r>
      <w:r w:rsidR="00EC6CC4" w:rsidRPr="003D3CB6">
        <w:rPr>
          <w:rFonts w:ascii="Times New Roman" w:hAnsi="Times New Roman" w:cs="Times New Roman"/>
          <w:sz w:val="28"/>
          <w:szCs w:val="28"/>
        </w:rPr>
        <w:t xml:space="preserve">об установлении, изменении, отмене муниципального маршрута </w:t>
      </w:r>
      <w:r w:rsidR="00EC6CC4" w:rsidRPr="003D3CB6">
        <w:rPr>
          <w:rFonts w:ascii="Times New Roman" w:hAnsi="Times New Roman" w:cs="Times New Roman"/>
          <w:kern w:val="2"/>
          <w:sz w:val="28"/>
          <w:szCs w:val="28"/>
        </w:rPr>
        <w:t xml:space="preserve">является несоответствие заявления требованиям пунктов </w:t>
      </w:r>
      <w:r w:rsidR="00E867AF">
        <w:rPr>
          <w:rFonts w:ascii="Times New Roman" w:hAnsi="Times New Roman" w:cs="Times New Roman"/>
          <w:kern w:val="2"/>
          <w:sz w:val="28"/>
          <w:szCs w:val="28"/>
        </w:rPr>
        <w:t>1</w:t>
      </w:r>
      <w:r w:rsidR="00A71599">
        <w:rPr>
          <w:rFonts w:ascii="Times New Roman" w:hAnsi="Times New Roman" w:cs="Times New Roman"/>
          <w:kern w:val="2"/>
          <w:sz w:val="28"/>
          <w:szCs w:val="28"/>
        </w:rPr>
        <w:t>3</w:t>
      </w:r>
      <w:r w:rsidR="00EC6CC4" w:rsidRPr="003D3CB6">
        <w:rPr>
          <w:rFonts w:ascii="Times New Roman" w:hAnsi="Times New Roman" w:cs="Times New Roman"/>
          <w:kern w:val="2"/>
          <w:sz w:val="28"/>
          <w:szCs w:val="28"/>
        </w:rPr>
        <w:t>, 1</w:t>
      </w:r>
      <w:r w:rsidR="00A71599">
        <w:rPr>
          <w:rFonts w:ascii="Times New Roman" w:hAnsi="Times New Roman" w:cs="Times New Roman"/>
          <w:kern w:val="2"/>
          <w:sz w:val="28"/>
          <w:szCs w:val="28"/>
        </w:rPr>
        <w:t>4</w:t>
      </w:r>
      <w:r w:rsidR="00EC6CC4" w:rsidRPr="003D3CB6">
        <w:rPr>
          <w:rFonts w:ascii="Times New Roman" w:hAnsi="Times New Roman" w:cs="Times New Roman"/>
          <w:kern w:val="2"/>
          <w:sz w:val="28"/>
          <w:szCs w:val="28"/>
        </w:rPr>
        <w:t>, 1</w:t>
      </w:r>
      <w:r w:rsidR="00A71599">
        <w:rPr>
          <w:rFonts w:ascii="Times New Roman" w:hAnsi="Times New Roman" w:cs="Times New Roman"/>
          <w:kern w:val="2"/>
          <w:sz w:val="28"/>
          <w:szCs w:val="28"/>
        </w:rPr>
        <w:t>5</w:t>
      </w:r>
      <w:r w:rsidR="00EC6CC4" w:rsidRPr="003D3CB6">
        <w:rPr>
          <w:rFonts w:ascii="Times New Roman" w:hAnsi="Times New Roman" w:cs="Times New Roman"/>
          <w:kern w:val="2"/>
          <w:sz w:val="28"/>
          <w:szCs w:val="28"/>
        </w:rPr>
        <w:t xml:space="preserve"> настоящего Положения соответственно. </w:t>
      </w:r>
    </w:p>
    <w:p w:rsidR="00EC6CC4" w:rsidRPr="003D3CB6" w:rsidRDefault="00EC6CC4" w:rsidP="00E31890">
      <w:pPr>
        <w:autoSpaceDE w:val="0"/>
        <w:autoSpaceDN w:val="0"/>
        <w:adjustRightInd w:val="0"/>
        <w:spacing w:after="0" w:line="240" w:lineRule="auto"/>
        <w:ind w:firstLine="851"/>
        <w:jc w:val="both"/>
        <w:rPr>
          <w:rFonts w:ascii="Times New Roman" w:hAnsi="Times New Roman" w:cs="Times New Roman"/>
          <w:sz w:val="28"/>
          <w:szCs w:val="28"/>
        </w:rPr>
      </w:pPr>
      <w:r w:rsidRPr="003D3CB6">
        <w:rPr>
          <w:rFonts w:ascii="Times New Roman" w:hAnsi="Times New Roman" w:cs="Times New Roman"/>
          <w:kern w:val="2"/>
          <w:sz w:val="28"/>
          <w:szCs w:val="28"/>
        </w:rPr>
        <w:t xml:space="preserve">В случае принятия решения об отказе в рассмотрении заявления администрация уведомляет инициатора о принятом решении в течение срока, </w:t>
      </w:r>
      <w:r w:rsidRPr="003D3CB6">
        <w:rPr>
          <w:rFonts w:ascii="Times New Roman" w:hAnsi="Times New Roman" w:cs="Times New Roman"/>
          <w:kern w:val="2"/>
          <w:sz w:val="28"/>
          <w:szCs w:val="28"/>
        </w:rPr>
        <w:lastRenderedPageBreak/>
        <w:t xml:space="preserve">указанного </w:t>
      </w:r>
      <w:r w:rsidRPr="009B52EC">
        <w:rPr>
          <w:rFonts w:ascii="Times New Roman" w:hAnsi="Times New Roman" w:cs="Times New Roman"/>
          <w:kern w:val="2"/>
          <w:sz w:val="28"/>
          <w:szCs w:val="28"/>
        </w:rPr>
        <w:t>в пункте 1</w:t>
      </w:r>
      <w:r w:rsidR="00AC54D9" w:rsidRPr="009B52EC">
        <w:rPr>
          <w:rFonts w:ascii="Times New Roman" w:hAnsi="Times New Roman" w:cs="Times New Roman"/>
          <w:kern w:val="2"/>
          <w:sz w:val="28"/>
          <w:szCs w:val="28"/>
        </w:rPr>
        <w:t>8</w:t>
      </w:r>
      <w:r w:rsidRPr="009B52EC">
        <w:rPr>
          <w:rFonts w:ascii="Times New Roman" w:hAnsi="Times New Roman" w:cs="Times New Roman"/>
          <w:kern w:val="2"/>
          <w:sz w:val="28"/>
          <w:szCs w:val="28"/>
        </w:rPr>
        <w:t xml:space="preserve"> настоящего Положения</w:t>
      </w:r>
      <w:r w:rsidRPr="003D3CB6">
        <w:rPr>
          <w:rFonts w:ascii="Times New Roman" w:hAnsi="Times New Roman" w:cs="Times New Roman"/>
          <w:kern w:val="2"/>
          <w:sz w:val="28"/>
          <w:szCs w:val="28"/>
        </w:rPr>
        <w:t>, одним из следующих способов: почтовым отправлением по почтовому адресу, указанному в заявлении,</w:t>
      </w:r>
      <w:r w:rsidRPr="003D3CB6">
        <w:t xml:space="preserve"> </w:t>
      </w:r>
      <w:r w:rsidRPr="003D3CB6">
        <w:rPr>
          <w:rFonts w:ascii="Times New Roman" w:hAnsi="Times New Roman" w:cs="Times New Roman"/>
          <w:kern w:val="2"/>
          <w:sz w:val="28"/>
          <w:szCs w:val="28"/>
        </w:rPr>
        <w:t>по адресу электронной почты, указанному в заявлении, либо по обращению инициатора – вручает его лично.</w:t>
      </w:r>
    </w:p>
    <w:p w:rsidR="00EC6CC4" w:rsidRPr="00DD1751" w:rsidRDefault="00663AD1" w:rsidP="00E31890">
      <w:pPr>
        <w:pStyle w:val="ConsPlusNormal"/>
        <w:widowControl/>
        <w:ind w:firstLine="851"/>
        <w:contextualSpacing/>
        <w:jc w:val="both"/>
        <w:rPr>
          <w:rFonts w:ascii="Times New Roman" w:hAnsi="Times New Roman" w:cs="Times New Roman"/>
          <w:color w:val="FF0000"/>
          <w:kern w:val="2"/>
          <w:sz w:val="28"/>
          <w:szCs w:val="28"/>
        </w:rPr>
      </w:pPr>
      <w:r>
        <w:rPr>
          <w:rFonts w:ascii="Times New Roman" w:hAnsi="Times New Roman" w:cs="Times New Roman"/>
          <w:kern w:val="2"/>
          <w:sz w:val="28"/>
          <w:szCs w:val="28"/>
        </w:rPr>
        <w:t>20</w:t>
      </w:r>
      <w:r w:rsidR="00EC6CC4" w:rsidRPr="003D3CB6">
        <w:rPr>
          <w:rFonts w:ascii="Times New Roman" w:hAnsi="Times New Roman" w:cs="Times New Roman"/>
          <w:kern w:val="2"/>
          <w:sz w:val="28"/>
          <w:szCs w:val="28"/>
        </w:rPr>
        <w:t xml:space="preserve">. </w:t>
      </w:r>
      <w:r w:rsidR="00EC6CC4" w:rsidRPr="007A5948">
        <w:rPr>
          <w:rFonts w:ascii="Times New Roman" w:hAnsi="Times New Roman" w:cs="Times New Roman"/>
          <w:kern w:val="2"/>
          <w:sz w:val="28"/>
          <w:szCs w:val="28"/>
        </w:rPr>
        <w:t>Заявление инициат</w:t>
      </w:r>
      <w:r w:rsidR="007A5948">
        <w:rPr>
          <w:rFonts w:ascii="Times New Roman" w:hAnsi="Times New Roman" w:cs="Times New Roman"/>
          <w:kern w:val="2"/>
          <w:sz w:val="28"/>
          <w:szCs w:val="28"/>
        </w:rPr>
        <w:t>ора рассматривается в течение 45</w:t>
      </w:r>
      <w:r w:rsidR="00EC6CC4" w:rsidRPr="007A5948">
        <w:rPr>
          <w:rFonts w:ascii="Times New Roman" w:hAnsi="Times New Roman" w:cs="Times New Roman"/>
          <w:kern w:val="2"/>
          <w:sz w:val="28"/>
          <w:szCs w:val="28"/>
        </w:rPr>
        <w:t xml:space="preserve"> календарных дней со дня регистрации заявления.</w:t>
      </w:r>
    </w:p>
    <w:p w:rsidR="00EC6CC4" w:rsidRPr="003D3CB6" w:rsidRDefault="00663AD1" w:rsidP="00E31890">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21</w:t>
      </w:r>
      <w:r w:rsidR="00BE691B" w:rsidRPr="003D3CB6">
        <w:rPr>
          <w:rFonts w:ascii="Times New Roman" w:hAnsi="Times New Roman" w:cs="Times New Roman"/>
          <w:kern w:val="2"/>
          <w:sz w:val="28"/>
          <w:szCs w:val="28"/>
        </w:rPr>
        <w:t>.</w:t>
      </w:r>
      <w:r w:rsidR="00490C5C" w:rsidRPr="003D3CB6">
        <w:rPr>
          <w:rFonts w:ascii="Times New Roman" w:hAnsi="Times New Roman" w:cs="Times New Roman"/>
          <w:kern w:val="2"/>
          <w:sz w:val="28"/>
          <w:szCs w:val="28"/>
        </w:rPr>
        <w:t xml:space="preserve"> </w:t>
      </w:r>
      <w:r w:rsidR="00EC6CC4" w:rsidRPr="003D3CB6">
        <w:rPr>
          <w:rFonts w:ascii="Times New Roman" w:hAnsi="Times New Roman" w:cs="Times New Roman"/>
          <w:kern w:val="2"/>
          <w:sz w:val="28"/>
          <w:szCs w:val="28"/>
        </w:rPr>
        <w:t>Требования к муниципальным маршрутам для п</w:t>
      </w:r>
      <w:r w:rsidR="00DB71E7" w:rsidRPr="003D3CB6">
        <w:rPr>
          <w:rFonts w:ascii="Times New Roman" w:hAnsi="Times New Roman" w:cs="Times New Roman"/>
          <w:kern w:val="2"/>
          <w:sz w:val="28"/>
          <w:szCs w:val="28"/>
        </w:rPr>
        <w:t>ринятия решения об установлении или</w:t>
      </w:r>
      <w:r w:rsidR="00EC6CC4" w:rsidRPr="003D3CB6">
        <w:rPr>
          <w:rFonts w:ascii="Times New Roman" w:hAnsi="Times New Roman" w:cs="Times New Roman"/>
          <w:kern w:val="2"/>
          <w:sz w:val="28"/>
          <w:szCs w:val="28"/>
        </w:rPr>
        <w:t xml:space="preserve"> изменении </w:t>
      </w:r>
      <w:r w:rsidR="00DB71E7" w:rsidRPr="003D3CB6">
        <w:rPr>
          <w:rFonts w:ascii="Times New Roman" w:hAnsi="Times New Roman" w:cs="Times New Roman"/>
          <w:kern w:val="2"/>
          <w:sz w:val="28"/>
          <w:szCs w:val="28"/>
        </w:rPr>
        <w:t>муниципального маршрута</w:t>
      </w:r>
      <w:r w:rsidR="00EC6CC4" w:rsidRPr="003D3CB6">
        <w:rPr>
          <w:rFonts w:ascii="Times New Roman" w:hAnsi="Times New Roman" w:cs="Times New Roman"/>
          <w:kern w:val="2"/>
          <w:sz w:val="28"/>
          <w:szCs w:val="28"/>
        </w:rPr>
        <w:t>:</w:t>
      </w:r>
    </w:p>
    <w:p w:rsidR="00EC6CC4" w:rsidRPr="003D3CB6" w:rsidRDefault="00EC6CC4"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1) соответствие </w:t>
      </w:r>
      <w:r w:rsidR="00DB71E7" w:rsidRPr="003D3CB6">
        <w:rPr>
          <w:rFonts w:ascii="Times New Roman" w:hAnsi="Times New Roman" w:cs="Times New Roman"/>
          <w:kern w:val="2"/>
          <w:sz w:val="28"/>
          <w:szCs w:val="28"/>
        </w:rPr>
        <w:t xml:space="preserve">муниципального </w:t>
      </w:r>
      <w:r w:rsidRPr="003D3CB6">
        <w:rPr>
          <w:rFonts w:ascii="Times New Roman" w:hAnsi="Times New Roman" w:cs="Times New Roman"/>
          <w:kern w:val="2"/>
          <w:sz w:val="28"/>
          <w:szCs w:val="28"/>
        </w:rPr>
        <w:t>маршрута требованиям безопасности дорожного движения при организации регулярных перевозок;</w:t>
      </w:r>
    </w:p>
    <w:p w:rsidR="00EC6CC4" w:rsidRPr="00AC54D9" w:rsidRDefault="00EC6CC4"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2) отсутствие </w:t>
      </w:r>
      <w:r w:rsidRPr="00AC54D9">
        <w:rPr>
          <w:rFonts w:ascii="Times New Roman" w:hAnsi="Times New Roman" w:cs="Times New Roman"/>
          <w:kern w:val="2"/>
          <w:sz w:val="28"/>
          <w:szCs w:val="28"/>
        </w:rPr>
        <w:t xml:space="preserve">признаков дублирующего </w:t>
      </w:r>
      <w:r w:rsidR="00DB71E7" w:rsidRPr="00AC54D9">
        <w:rPr>
          <w:rFonts w:ascii="Times New Roman" w:hAnsi="Times New Roman" w:cs="Times New Roman"/>
          <w:kern w:val="2"/>
          <w:sz w:val="28"/>
          <w:szCs w:val="28"/>
        </w:rPr>
        <w:t xml:space="preserve">муниципального </w:t>
      </w:r>
      <w:r w:rsidRPr="00AC54D9">
        <w:rPr>
          <w:rFonts w:ascii="Times New Roman" w:hAnsi="Times New Roman" w:cs="Times New Roman"/>
          <w:kern w:val="2"/>
          <w:sz w:val="28"/>
          <w:szCs w:val="28"/>
        </w:rPr>
        <w:t xml:space="preserve">маршрута (при наличии признаков дублирующего маршрута решение об установлении, изменении </w:t>
      </w:r>
      <w:r w:rsidR="00DB71E7" w:rsidRPr="00AC54D9">
        <w:rPr>
          <w:rFonts w:ascii="Times New Roman" w:hAnsi="Times New Roman" w:cs="Times New Roman"/>
          <w:kern w:val="2"/>
          <w:sz w:val="28"/>
          <w:szCs w:val="28"/>
        </w:rPr>
        <w:t xml:space="preserve">муниципального </w:t>
      </w:r>
      <w:r w:rsidRPr="00AC54D9">
        <w:rPr>
          <w:rFonts w:ascii="Times New Roman" w:hAnsi="Times New Roman" w:cs="Times New Roman"/>
          <w:kern w:val="2"/>
          <w:sz w:val="28"/>
          <w:szCs w:val="28"/>
        </w:rPr>
        <w:t xml:space="preserve">маршрута принимается в случае необходимости обеспечения регулярных перевозок на отдельных участках </w:t>
      </w:r>
      <w:r w:rsidR="00DB71E7" w:rsidRPr="00AC54D9">
        <w:rPr>
          <w:rFonts w:ascii="Times New Roman" w:hAnsi="Times New Roman" w:cs="Times New Roman"/>
          <w:kern w:val="2"/>
          <w:sz w:val="28"/>
          <w:szCs w:val="28"/>
        </w:rPr>
        <w:t xml:space="preserve">муниципального </w:t>
      </w:r>
      <w:r w:rsidRPr="00AC54D9">
        <w:rPr>
          <w:rFonts w:ascii="Times New Roman" w:hAnsi="Times New Roman" w:cs="Times New Roman"/>
          <w:kern w:val="2"/>
          <w:sz w:val="28"/>
          <w:szCs w:val="28"/>
        </w:rPr>
        <w:t>маршрута)</w:t>
      </w:r>
      <w:r w:rsidR="00AC54D9">
        <w:rPr>
          <w:rFonts w:ascii="Times New Roman" w:hAnsi="Times New Roman" w:cs="Times New Roman"/>
          <w:kern w:val="2"/>
          <w:sz w:val="28"/>
          <w:szCs w:val="28"/>
        </w:rPr>
        <w:t xml:space="preserve">, а также наличие </w:t>
      </w:r>
      <w:r w:rsidR="00AC54D9" w:rsidRPr="00AC54D9">
        <w:rPr>
          <w:rFonts w:ascii="Times New Roman" w:hAnsi="Times New Roman" w:cs="Times New Roman"/>
          <w:kern w:val="2"/>
          <w:sz w:val="28"/>
          <w:szCs w:val="28"/>
        </w:rPr>
        <w:t>достаточн</w:t>
      </w:r>
      <w:r w:rsidR="00AC54D9">
        <w:rPr>
          <w:rFonts w:ascii="Times New Roman" w:hAnsi="Times New Roman" w:cs="Times New Roman"/>
          <w:kern w:val="2"/>
          <w:sz w:val="28"/>
          <w:szCs w:val="28"/>
        </w:rPr>
        <w:t>ого</w:t>
      </w:r>
      <w:r w:rsidR="00AC54D9" w:rsidRPr="00AC54D9">
        <w:rPr>
          <w:rFonts w:ascii="Times New Roman" w:hAnsi="Times New Roman" w:cs="Times New Roman"/>
          <w:kern w:val="2"/>
          <w:sz w:val="28"/>
          <w:szCs w:val="28"/>
        </w:rPr>
        <w:t xml:space="preserve"> пассажиропоток</w:t>
      </w:r>
      <w:r w:rsidR="00AC54D9">
        <w:rPr>
          <w:rFonts w:ascii="Times New Roman" w:hAnsi="Times New Roman" w:cs="Times New Roman"/>
          <w:kern w:val="2"/>
          <w:sz w:val="28"/>
          <w:szCs w:val="28"/>
        </w:rPr>
        <w:t>а</w:t>
      </w:r>
      <w:r w:rsidR="00AC54D9" w:rsidRPr="00AC54D9">
        <w:rPr>
          <w:rFonts w:ascii="Times New Roman" w:hAnsi="Times New Roman" w:cs="Times New Roman"/>
          <w:kern w:val="2"/>
          <w:sz w:val="28"/>
          <w:szCs w:val="28"/>
        </w:rPr>
        <w:t>,</w:t>
      </w:r>
      <w:r w:rsidR="00AC54D9" w:rsidRPr="00AC54D9">
        <w:t xml:space="preserve"> </w:t>
      </w:r>
      <w:r w:rsidR="00AC54D9" w:rsidRPr="00AC54D9">
        <w:rPr>
          <w:rFonts w:ascii="Times New Roman" w:hAnsi="Times New Roman" w:cs="Times New Roman"/>
          <w:kern w:val="2"/>
          <w:sz w:val="28"/>
          <w:szCs w:val="28"/>
        </w:rPr>
        <w:t>подтвержденн</w:t>
      </w:r>
      <w:r w:rsidR="00AC54D9">
        <w:rPr>
          <w:rFonts w:ascii="Times New Roman" w:hAnsi="Times New Roman" w:cs="Times New Roman"/>
          <w:kern w:val="2"/>
          <w:sz w:val="28"/>
          <w:szCs w:val="28"/>
        </w:rPr>
        <w:t>ого</w:t>
      </w:r>
      <w:r w:rsidR="00AC54D9" w:rsidRPr="00AC54D9">
        <w:rPr>
          <w:rFonts w:ascii="Times New Roman" w:hAnsi="Times New Roman" w:cs="Times New Roman"/>
          <w:kern w:val="2"/>
          <w:sz w:val="28"/>
          <w:szCs w:val="28"/>
        </w:rPr>
        <w:t xml:space="preserve"> актом обследования пассажиропотока на муниципальном маршруте</w:t>
      </w:r>
      <w:r w:rsidRPr="00AC54D9">
        <w:rPr>
          <w:rFonts w:ascii="Times New Roman" w:hAnsi="Times New Roman" w:cs="Times New Roman"/>
          <w:kern w:val="2"/>
          <w:sz w:val="28"/>
          <w:szCs w:val="28"/>
        </w:rPr>
        <w:t>.</w:t>
      </w:r>
    </w:p>
    <w:p w:rsidR="00490C5C" w:rsidRPr="00AC54D9" w:rsidRDefault="00AB15A9" w:rsidP="00E31890">
      <w:pPr>
        <w:pStyle w:val="ConsPlusNormal"/>
        <w:widowControl/>
        <w:ind w:firstLine="851"/>
        <w:contextualSpacing/>
        <w:jc w:val="both"/>
        <w:rPr>
          <w:rFonts w:ascii="Times New Roman" w:hAnsi="Times New Roman" w:cs="Times New Roman"/>
          <w:kern w:val="2"/>
          <w:sz w:val="28"/>
          <w:szCs w:val="28"/>
        </w:rPr>
      </w:pPr>
      <w:r w:rsidRPr="00AC54D9">
        <w:rPr>
          <w:rFonts w:ascii="Times New Roman" w:hAnsi="Times New Roman" w:cs="Times New Roman"/>
          <w:kern w:val="2"/>
          <w:sz w:val="28"/>
          <w:szCs w:val="28"/>
        </w:rPr>
        <w:t>2</w:t>
      </w:r>
      <w:r w:rsidR="00663AD1" w:rsidRPr="00AC54D9">
        <w:rPr>
          <w:rFonts w:ascii="Times New Roman" w:hAnsi="Times New Roman" w:cs="Times New Roman"/>
          <w:kern w:val="2"/>
          <w:sz w:val="28"/>
          <w:szCs w:val="28"/>
        </w:rPr>
        <w:t>2</w:t>
      </w:r>
      <w:r w:rsidR="00EC6CC4" w:rsidRPr="00AC54D9">
        <w:rPr>
          <w:rFonts w:ascii="Times New Roman" w:hAnsi="Times New Roman" w:cs="Times New Roman"/>
          <w:kern w:val="2"/>
          <w:sz w:val="28"/>
          <w:szCs w:val="28"/>
        </w:rPr>
        <w:t xml:space="preserve">. </w:t>
      </w:r>
      <w:r w:rsidR="00490C5C" w:rsidRPr="00AC54D9">
        <w:rPr>
          <w:rFonts w:ascii="Times New Roman" w:hAnsi="Times New Roman" w:cs="Times New Roman"/>
          <w:kern w:val="2"/>
          <w:sz w:val="28"/>
          <w:szCs w:val="28"/>
        </w:rPr>
        <w:t>Основанием для п</w:t>
      </w:r>
      <w:r w:rsidR="00DB71E7" w:rsidRPr="00AC54D9">
        <w:rPr>
          <w:rFonts w:ascii="Times New Roman" w:hAnsi="Times New Roman" w:cs="Times New Roman"/>
          <w:kern w:val="2"/>
          <w:sz w:val="28"/>
          <w:szCs w:val="28"/>
        </w:rPr>
        <w:t>ринятия решения об установлении или</w:t>
      </w:r>
      <w:r w:rsidR="00490C5C" w:rsidRPr="00AC54D9">
        <w:rPr>
          <w:rFonts w:ascii="Times New Roman" w:hAnsi="Times New Roman" w:cs="Times New Roman"/>
          <w:kern w:val="2"/>
          <w:sz w:val="28"/>
          <w:szCs w:val="28"/>
        </w:rPr>
        <w:t xml:space="preserve"> изменении муниципального маршрута является:</w:t>
      </w:r>
    </w:p>
    <w:p w:rsidR="00490C5C" w:rsidRPr="00AC54D9" w:rsidRDefault="00490C5C" w:rsidP="00E31890">
      <w:pPr>
        <w:pStyle w:val="ConsPlusNormal"/>
        <w:widowControl/>
        <w:ind w:firstLine="851"/>
        <w:contextualSpacing/>
        <w:jc w:val="both"/>
        <w:rPr>
          <w:rFonts w:ascii="Times New Roman" w:hAnsi="Times New Roman" w:cs="Times New Roman"/>
          <w:kern w:val="2"/>
          <w:sz w:val="28"/>
          <w:szCs w:val="28"/>
        </w:rPr>
      </w:pPr>
      <w:r w:rsidRPr="00AC54D9">
        <w:rPr>
          <w:rFonts w:ascii="Times New Roman" w:hAnsi="Times New Roman" w:cs="Times New Roman"/>
          <w:kern w:val="2"/>
          <w:sz w:val="28"/>
          <w:szCs w:val="28"/>
        </w:rPr>
        <w:t>1) необходимость организации транспортного обслуживания населения;</w:t>
      </w:r>
    </w:p>
    <w:p w:rsidR="00BE691B" w:rsidRPr="00AC54D9" w:rsidRDefault="00490C5C" w:rsidP="00E31890">
      <w:pPr>
        <w:pStyle w:val="ConsPlusNormal"/>
        <w:widowControl/>
        <w:ind w:firstLine="851"/>
        <w:contextualSpacing/>
        <w:jc w:val="both"/>
        <w:rPr>
          <w:rFonts w:ascii="Times New Roman" w:hAnsi="Times New Roman" w:cs="Times New Roman"/>
          <w:kern w:val="2"/>
          <w:sz w:val="28"/>
          <w:szCs w:val="28"/>
        </w:rPr>
      </w:pPr>
      <w:r w:rsidRPr="00AC54D9">
        <w:rPr>
          <w:rFonts w:ascii="Times New Roman" w:hAnsi="Times New Roman" w:cs="Times New Roman"/>
          <w:kern w:val="2"/>
          <w:sz w:val="28"/>
          <w:szCs w:val="28"/>
        </w:rPr>
        <w:t>2) изменение пассажиропотока, подтвержденное актом обследования пассажиропотока на муниципальном маршруте.</w:t>
      </w:r>
    </w:p>
    <w:p w:rsidR="00900918" w:rsidRPr="00AC54D9" w:rsidRDefault="00AB15A9" w:rsidP="00E31890">
      <w:pPr>
        <w:autoSpaceDE w:val="0"/>
        <w:autoSpaceDN w:val="0"/>
        <w:adjustRightInd w:val="0"/>
        <w:spacing w:after="0" w:line="240" w:lineRule="auto"/>
        <w:ind w:firstLine="851"/>
        <w:jc w:val="both"/>
        <w:rPr>
          <w:rFonts w:ascii="Times New Roman" w:hAnsi="Times New Roman" w:cs="Times New Roman"/>
          <w:sz w:val="28"/>
          <w:szCs w:val="28"/>
        </w:rPr>
      </w:pPr>
      <w:r w:rsidRPr="00AC54D9">
        <w:rPr>
          <w:rFonts w:ascii="Times New Roman" w:hAnsi="Times New Roman" w:cs="Times New Roman"/>
          <w:sz w:val="28"/>
          <w:szCs w:val="28"/>
        </w:rPr>
        <w:t>2</w:t>
      </w:r>
      <w:r w:rsidR="00663AD1" w:rsidRPr="00AC54D9">
        <w:rPr>
          <w:rFonts w:ascii="Times New Roman" w:hAnsi="Times New Roman" w:cs="Times New Roman"/>
          <w:sz w:val="28"/>
          <w:szCs w:val="28"/>
        </w:rPr>
        <w:t>3</w:t>
      </w:r>
      <w:r w:rsidR="00900918" w:rsidRPr="00AC54D9">
        <w:rPr>
          <w:rFonts w:ascii="Times New Roman" w:hAnsi="Times New Roman" w:cs="Times New Roman"/>
          <w:sz w:val="28"/>
          <w:szCs w:val="28"/>
        </w:rPr>
        <w:t>. Перед принятием решения об установлении или изменении муниципального маршрута администрацией производится проверка на предмет наличия совпадающих маршрутов в реестре межмуниципальных маршрутов регулярных перевозок маршрутов, имеющих два и более общих остановочных пункта с устанавливаемым, изменяемым муниципальным маршрутом.</w:t>
      </w:r>
    </w:p>
    <w:p w:rsidR="00900918" w:rsidRPr="00AC54D9" w:rsidRDefault="00900918" w:rsidP="00E31890">
      <w:pPr>
        <w:autoSpaceDE w:val="0"/>
        <w:autoSpaceDN w:val="0"/>
        <w:adjustRightInd w:val="0"/>
        <w:spacing w:after="0" w:line="240" w:lineRule="auto"/>
        <w:ind w:firstLine="851"/>
        <w:jc w:val="both"/>
        <w:rPr>
          <w:rFonts w:ascii="Times New Roman" w:hAnsi="Times New Roman" w:cs="Times New Roman"/>
          <w:sz w:val="28"/>
          <w:szCs w:val="28"/>
        </w:rPr>
      </w:pPr>
      <w:r w:rsidRPr="00AC54D9">
        <w:rPr>
          <w:rFonts w:ascii="Times New Roman" w:hAnsi="Times New Roman" w:cs="Times New Roman"/>
          <w:sz w:val="28"/>
          <w:szCs w:val="28"/>
        </w:rPr>
        <w:t xml:space="preserve">В случае выявления наличия двух и более общих остановочных пунктов с ранее установленным межмуниципальным маршрутом регулярных перевозок администрация направляет обращение о согласовании установления или изменения муниципального маршрута в Министерство </w:t>
      </w:r>
      <w:r w:rsidR="002047E9">
        <w:rPr>
          <w:rFonts w:ascii="Times New Roman" w:hAnsi="Times New Roman" w:cs="Times New Roman"/>
          <w:sz w:val="28"/>
          <w:szCs w:val="28"/>
        </w:rPr>
        <w:t>строительства, дорожного хозяйства и транспорта Забайкальского края</w:t>
      </w:r>
      <w:r w:rsidRPr="00AC54D9">
        <w:rPr>
          <w:rFonts w:ascii="Times New Roman" w:hAnsi="Times New Roman" w:cs="Times New Roman"/>
          <w:sz w:val="28"/>
          <w:szCs w:val="28"/>
        </w:rPr>
        <w:t xml:space="preserve"> в порядке, установленном постановлением Правительства </w:t>
      </w:r>
      <w:r w:rsidR="002047E9">
        <w:rPr>
          <w:rFonts w:ascii="Times New Roman" w:hAnsi="Times New Roman" w:cs="Times New Roman"/>
          <w:sz w:val="28"/>
          <w:szCs w:val="28"/>
        </w:rPr>
        <w:t>Забайкальского края от 19 октября 2018 года №435</w:t>
      </w:r>
      <w:r w:rsidRPr="00AC54D9">
        <w:rPr>
          <w:rFonts w:ascii="Times New Roman" w:hAnsi="Times New Roman" w:cs="Times New Roman"/>
          <w:sz w:val="28"/>
          <w:szCs w:val="28"/>
        </w:rPr>
        <w:t xml:space="preserve"> «Об установлении Порядка согласования установления или изменения муниципального маршрута регулярных перевозок </w:t>
      </w:r>
      <w:r w:rsidR="002047E9">
        <w:rPr>
          <w:rFonts w:ascii="Times New Roman" w:hAnsi="Times New Roman" w:cs="Times New Roman"/>
          <w:sz w:val="28"/>
          <w:szCs w:val="28"/>
        </w:rPr>
        <w:t>пассажиров и багажа автомобильным транспортом либо межмуниципального маршрута регулярных перевозок пассажиров и багажа автомобильным транспортом, имеющих два и более общих остановочных пункта с ранее установленным соответственно муниципальным маршрутом регулярных перевозок пассажиров и багажа автомобильным транспортом, межмуниципальным маршрутам регулярных перевозок пассажиров и багажа автомобильным транспортом»</w:t>
      </w:r>
    </w:p>
    <w:p w:rsidR="00A23D3B" w:rsidRPr="00AC54D9" w:rsidRDefault="00AB15A9"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AC54D9">
        <w:rPr>
          <w:rFonts w:ascii="Times New Roman" w:hAnsi="Times New Roman" w:cs="Times New Roman"/>
          <w:sz w:val="28"/>
          <w:szCs w:val="28"/>
        </w:rPr>
        <w:t>2</w:t>
      </w:r>
      <w:r w:rsidR="00663AD1" w:rsidRPr="00AC54D9">
        <w:rPr>
          <w:rFonts w:ascii="Times New Roman" w:hAnsi="Times New Roman" w:cs="Times New Roman"/>
          <w:sz w:val="28"/>
          <w:szCs w:val="28"/>
        </w:rPr>
        <w:t>4</w:t>
      </w:r>
      <w:r w:rsidR="00900918" w:rsidRPr="00AC54D9">
        <w:rPr>
          <w:rFonts w:ascii="Times New Roman" w:hAnsi="Times New Roman" w:cs="Times New Roman"/>
          <w:sz w:val="28"/>
          <w:szCs w:val="28"/>
        </w:rPr>
        <w:t xml:space="preserve">. </w:t>
      </w:r>
      <w:r w:rsidR="00A23D3B" w:rsidRPr="00AC54D9">
        <w:rPr>
          <w:rFonts w:ascii="Times New Roman" w:hAnsi="Times New Roman" w:cs="Times New Roman"/>
          <w:sz w:val="28"/>
          <w:szCs w:val="28"/>
        </w:rPr>
        <w:t xml:space="preserve">Основанием для принятия решения об отмене </w:t>
      </w:r>
      <w:r w:rsidR="000A7770" w:rsidRPr="00AC54D9">
        <w:rPr>
          <w:rFonts w:ascii="Times New Roman" w:hAnsi="Times New Roman" w:cs="Times New Roman"/>
          <w:sz w:val="28"/>
          <w:szCs w:val="28"/>
        </w:rPr>
        <w:t xml:space="preserve">муниципального </w:t>
      </w:r>
      <w:r w:rsidR="00A23D3B" w:rsidRPr="00AC54D9">
        <w:rPr>
          <w:rFonts w:ascii="Times New Roman" w:hAnsi="Times New Roman" w:cs="Times New Roman"/>
          <w:sz w:val="28"/>
          <w:szCs w:val="28"/>
        </w:rPr>
        <w:t>маршрута является:</w:t>
      </w:r>
    </w:p>
    <w:p w:rsidR="00A23D3B" w:rsidRPr="00AC54D9" w:rsidRDefault="00A23D3B"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AC54D9">
        <w:rPr>
          <w:rFonts w:ascii="Times New Roman" w:hAnsi="Times New Roman" w:cs="Times New Roman"/>
          <w:sz w:val="28"/>
          <w:szCs w:val="28"/>
        </w:rPr>
        <w:lastRenderedPageBreak/>
        <w:t>1) прекращение действия свидетельства</w:t>
      </w:r>
      <w:r w:rsidR="00EF735B" w:rsidRPr="00AC54D9">
        <w:rPr>
          <w:rFonts w:ascii="Times New Roman" w:hAnsi="Times New Roman" w:cs="Times New Roman"/>
          <w:sz w:val="28"/>
          <w:szCs w:val="28"/>
        </w:rPr>
        <w:t>;</w:t>
      </w:r>
    </w:p>
    <w:p w:rsidR="00A23D3B" w:rsidRPr="00AC54D9" w:rsidRDefault="00A23D3B"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AC54D9">
        <w:rPr>
          <w:rFonts w:ascii="Times New Roman" w:hAnsi="Times New Roman" w:cs="Times New Roman"/>
          <w:sz w:val="28"/>
          <w:szCs w:val="28"/>
        </w:rPr>
        <w:t>2) признание несостоявшимся открытого конкурса на право получения свидетельства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A23D3B" w:rsidRPr="00AC54D9" w:rsidRDefault="00A23D3B"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AC54D9">
        <w:rPr>
          <w:rFonts w:ascii="Times New Roman" w:hAnsi="Times New Roman" w:cs="Times New Roman"/>
          <w:sz w:val="28"/>
          <w:szCs w:val="28"/>
        </w:rPr>
        <w:t>3) признание несостоявшейся закупки на выполнение работ, связанных с осуществлением регулярных перевозок;</w:t>
      </w:r>
    </w:p>
    <w:p w:rsidR="00A23D3B" w:rsidRPr="00AC54D9" w:rsidRDefault="00A23D3B" w:rsidP="00E31890">
      <w:pPr>
        <w:autoSpaceDE w:val="0"/>
        <w:autoSpaceDN w:val="0"/>
        <w:adjustRightInd w:val="0"/>
        <w:spacing w:before="280" w:after="0" w:line="240" w:lineRule="auto"/>
        <w:ind w:firstLine="851"/>
        <w:contextualSpacing/>
        <w:jc w:val="both"/>
        <w:rPr>
          <w:rFonts w:ascii="Times New Roman" w:hAnsi="Times New Roman" w:cs="Times New Roman"/>
          <w:sz w:val="28"/>
          <w:szCs w:val="28"/>
        </w:rPr>
      </w:pPr>
      <w:r w:rsidRPr="00AC54D9">
        <w:rPr>
          <w:rFonts w:ascii="Times New Roman" w:hAnsi="Times New Roman" w:cs="Times New Roman"/>
          <w:sz w:val="28"/>
          <w:szCs w:val="28"/>
        </w:rPr>
        <w:t>4) прекращение, расторжение действия муниципального контракта</w:t>
      </w:r>
      <w:r w:rsidR="00EF735B" w:rsidRPr="00AC54D9">
        <w:rPr>
          <w:rFonts w:ascii="Times New Roman" w:hAnsi="Times New Roman" w:cs="Times New Roman"/>
          <w:sz w:val="28"/>
          <w:szCs w:val="28"/>
        </w:rPr>
        <w:t xml:space="preserve"> </w:t>
      </w:r>
      <w:r w:rsidR="00DA1E5E" w:rsidRPr="00AC54D9">
        <w:rPr>
          <w:rFonts w:ascii="Times New Roman" w:hAnsi="Times New Roman" w:cs="Times New Roman"/>
          <w:sz w:val="28"/>
          <w:szCs w:val="28"/>
        </w:rPr>
        <w:t xml:space="preserve">– </w:t>
      </w:r>
      <w:r w:rsidR="00EF735B" w:rsidRPr="00AC54D9">
        <w:rPr>
          <w:rFonts w:ascii="Times New Roman" w:hAnsi="Times New Roman" w:cs="Times New Roman"/>
          <w:sz w:val="28"/>
          <w:szCs w:val="28"/>
        </w:rPr>
        <w:t>в случае, если регулярные перевозки осуществляются в соответствии с муниципальным контрактом</w:t>
      </w:r>
      <w:r w:rsidRPr="00AC54D9">
        <w:rPr>
          <w:rFonts w:ascii="Times New Roman" w:hAnsi="Times New Roman" w:cs="Times New Roman"/>
          <w:sz w:val="28"/>
          <w:szCs w:val="28"/>
        </w:rPr>
        <w:t>;</w:t>
      </w:r>
    </w:p>
    <w:p w:rsidR="00490C5C" w:rsidRPr="00AC54D9" w:rsidRDefault="00490C5C" w:rsidP="00E31890">
      <w:pPr>
        <w:pStyle w:val="ConsPlusNormal"/>
        <w:widowControl/>
        <w:ind w:firstLine="851"/>
        <w:contextualSpacing/>
        <w:rPr>
          <w:rFonts w:ascii="Times New Roman" w:hAnsi="Times New Roman" w:cs="Times New Roman"/>
          <w:kern w:val="2"/>
          <w:sz w:val="28"/>
          <w:szCs w:val="28"/>
        </w:rPr>
      </w:pPr>
      <w:r w:rsidRPr="00AC54D9">
        <w:rPr>
          <w:rFonts w:ascii="Times New Roman" w:hAnsi="Times New Roman" w:cs="Times New Roman"/>
          <w:kern w:val="2"/>
          <w:sz w:val="28"/>
          <w:szCs w:val="28"/>
        </w:rPr>
        <w:t>5) несоответствие маршрута требованиям безопасности движения при организации пассажирских перевозок;</w:t>
      </w:r>
    </w:p>
    <w:p w:rsidR="00FD6685" w:rsidRPr="00AC54D9" w:rsidRDefault="00490C5C" w:rsidP="00E31890">
      <w:pPr>
        <w:pStyle w:val="ConsPlusNormal"/>
        <w:widowControl/>
        <w:ind w:firstLine="851"/>
        <w:contextualSpacing/>
        <w:rPr>
          <w:rFonts w:ascii="Times New Roman" w:hAnsi="Times New Roman" w:cs="Times New Roman"/>
          <w:kern w:val="2"/>
          <w:sz w:val="28"/>
          <w:szCs w:val="28"/>
        </w:rPr>
      </w:pPr>
      <w:r w:rsidRPr="00AC54D9">
        <w:rPr>
          <w:rFonts w:ascii="Times New Roman" w:hAnsi="Times New Roman" w:cs="Times New Roman"/>
          <w:kern w:val="2"/>
          <w:sz w:val="28"/>
          <w:szCs w:val="28"/>
        </w:rPr>
        <w:t>6) наличие признаков дублирующего маршрута</w:t>
      </w:r>
      <w:r w:rsidR="00FD6685" w:rsidRPr="00AC54D9">
        <w:rPr>
          <w:rFonts w:ascii="Times New Roman" w:hAnsi="Times New Roman" w:cs="Times New Roman"/>
          <w:kern w:val="2"/>
          <w:sz w:val="28"/>
          <w:szCs w:val="28"/>
        </w:rPr>
        <w:t>.</w:t>
      </w:r>
    </w:p>
    <w:p w:rsidR="00FD6685" w:rsidRPr="00AC54D9" w:rsidRDefault="00DA1E5E" w:rsidP="00E31890">
      <w:pPr>
        <w:pStyle w:val="ConsPlusNormal"/>
        <w:widowControl/>
        <w:ind w:firstLine="851"/>
        <w:contextualSpacing/>
        <w:jc w:val="both"/>
        <w:rPr>
          <w:rFonts w:ascii="Times New Roman" w:hAnsi="Times New Roman" w:cs="Times New Roman"/>
          <w:kern w:val="2"/>
          <w:sz w:val="28"/>
          <w:szCs w:val="28"/>
        </w:rPr>
      </w:pPr>
      <w:r w:rsidRPr="00AC54D9">
        <w:rPr>
          <w:rFonts w:ascii="Times New Roman" w:hAnsi="Times New Roman" w:cs="Times New Roman"/>
          <w:kern w:val="2"/>
          <w:sz w:val="28"/>
          <w:szCs w:val="28"/>
        </w:rPr>
        <w:t>2</w:t>
      </w:r>
      <w:r w:rsidR="00663AD1" w:rsidRPr="00AC54D9">
        <w:rPr>
          <w:rFonts w:ascii="Times New Roman" w:hAnsi="Times New Roman" w:cs="Times New Roman"/>
          <w:kern w:val="2"/>
          <w:sz w:val="28"/>
          <w:szCs w:val="28"/>
        </w:rPr>
        <w:t>5</w:t>
      </w:r>
      <w:r w:rsidRPr="00AC54D9">
        <w:rPr>
          <w:rFonts w:ascii="Times New Roman" w:hAnsi="Times New Roman" w:cs="Times New Roman"/>
          <w:kern w:val="2"/>
          <w:sz w:val="28"/>
          <w:szCs w:val="28"/>
        </w:rPr>
        <w:t xml:space="preserve">. </w:t>
      </w:r>
      <w:r w:rsidR="00FD6685" w:rsidRPr="00AC54D9">
        <w:rPr>
          <w:rFonts w:ascii="Times New Roman" w:hAnsi="Times New Roman" w:cs="Times New Roman"/>
          <w:kern w:val="2"/>
          <w:sz w:val="28"/>
          <w:szCs w:val="28"/>
        </w:rPr>
        <w:t>Основание, предусмотренное подпунктом 6 пункта 2</w:t>
      </w:r>
      <w:r w:rsidR="00AC54D9">
        <w:rPr>
          <w:rFonts w:ascii="Times New Roman" w:hAnsi="Times New Roman" w:cs="Times New Roman"/>
          <w:kern w:val="2"/>
          <w:sz w:val="28"/>
          <w:szCs w:val="28"/>
        </w:rPr>
        <w:t>4</w:t>
      </w:r>
      <w:r w:rsidR="00FD6685" w:rsidRPr="00AC54D9">
        <w:rPr>
          <w:rFonts w:ascii="Times New Roman" w:hAnsi="Times New Roman" w:cs="Times New Roman"/>
          <w:kern w:val="2"/>
          <w:sz w:val="28"/>
          <w:szCs w:val="28"/>
        </w:rPr>
        <w:t xml:space="preserve"> настоящего Положения, является основанием для принятия решения об отмене муниципального маршрута (маршрутов), за исключением если </w:t>
      </w:r>
      <w:r w:rsidR="00636013" w:rsidRPr="00AC54D9">
        <w:rPr>
          <w:rFonts w:ascii="Times New Roman" w:hAnsi="Times New Roman" w:cs="Times New Roman"/>
          <w:kern w:val="2"/>
          <w:sz w:val="28"/>
          <w:szCs w:val="28"/>
        </w:rPr>
        <w:t>муниципальный</w:t>
      </w:r>
      <w:r w:rsidR="00FD6685" w:rsidRPr="00AC54D9">
        <w:rPr>
          <w:rFonts w:ascii="Times New Roman" w:hAnsi="Times New Roman" w:cs="Times New Roman"/>
          <w:kern w:val="2"/>
          <w:sz w:val="28"/>
          <w:szCs w:val="28"/>
        </w:rPr>
        <w:t xml:space="preserve"> маршрут</w:t>
      </w:r>
      <w:r w:rsidR="00636013" w:rsidRPr="00AC54D9">
        <w:rPr>
          <w:rFonts w:ascii="Times New Roman" w:hAnsi="Times New Roman" w:cs="Times New Roman"/>
          <w:kern w:val="2"/>
          <w:sz w:val="28"/>
          <w:szCs w:val="28"/>
        </w:rPr>
        <w:t xml:space="preserve"> (маршруты)</w:t>
      </w:r>
      <w:r w:rsidR="00FD6685" w:rsidRPr="00AC54D9">
        <w:rPr>
          <w:rFonts w:ascii="Times New Roman" w:hAnsi="Times New Roman" w:cs="Times New Roman"/>
          <w:kern w:val="2"/>
          <w:sz w:val="28"/>
          <w:szCs w:val="28"/>
        </w:rPr>
        <w:t xml:space="preserve">: </w:t>
      </w:r>
    </w:p>
    <w:p w:rsidR="00490C5C" w:rsidRPr="00AC54D9" w:rsidRDefault="00FD6685" w:rsidP="00E31890">
      <w:pPr>
        <w:pStyle w:val="ConsPlusNormal"/>
        <w:widowControl/>
        <w:ind w:firstLine="851"/>
        <w:contextualSpacing/>
        <w:jc w:val="both"/>
        <w:rPr>
          <w:rFonts w:ascii="Times New Roman" w:hAnsi="Times New Roman" w:cs="Times New Roman"/>
          <w:kern w:val="2"/>
          <w:sz w:val="28"/>
          <w:szCs w:val="28"/>
        </w:rPr>
      </w:pPr>
      <w:r w:rsidRPr="00AC54D9">
        <w:rPr>
          <w:rFonts w:ascii="Times New Roman" w:hAnsi="Times New Roman" w:cs="Times New Roman"/>
          <w:kern w:val="2"/>
          <w:sz w:val="28"/>
          <w:szCs w:val="28"/>
        </w:rPr>
        <w:t xml:space="preserve">1) </w:t>
      </w:r>
      <w:r w:rsidR="00490C5C" w:rsidRPr="00AC54D9">
        <w:rPr>
          <w:rFonts w:ascii="Times New Roman" w:hAnsi="Times New Roman" w:cs="Times New Roman"/>
          <w:kern w:val="2"/>
          <w:sz w:val="28"/>
          <w:szCs w:val="28"/>
        </w:rPr>
        <w:t>необходим</w:t>
      </w:r>
      <w:r w:rsidR="00DA1E5E" w:rsidRPr="00AC54D9">
        <w:rPr>
          <w:rFonts w:ascii="Times New Roman" w:hAnsi="Times New Roman" w:cs="Times New Roman"/>
          <w:kern w:val="2"/>
          <w:sz w:val="28"/>
          <w:szCs w:val="28"/>
        </w:rPr>
        <w:t xml:space="preserve"> (необходимы) </w:t>
      </w:r>
      <w:r w:rsidR="00636013" w:rsidRPr="00AC54D9">
        <w:rPr>
          <w:rFonts w:ascii="Times New Roman" w:hAnsi="Times New Roman" w:cs="Times New Roman"/>
          <w:kern w:val="2"/>
          <w:sz w:val="28"/>
          <w:szCs w:val="28"/>
        </w:rPr>
        <w:t>для</w:t>
      </w:r>
      <w:r w:rsidR="00490C5C" w:rsidRPr="00AC54D9">
        <w:rPr>
          <w:rFonts w:ascii="Times New Roman" w:hAnsi="Times New Roman" w:cs="Times New Roman"/>
          <w:kern w:val="2"/>
          <w:sz w:val="28"/>
          <w:szCs w:val="28"/>
        </w:rPr>
        <w:t xml:space="preserve"> обеспечения регулярных перевозок на отдельных участках </w:t>
      </w:r>
      <w:r w:rsidR="00636013" w:rsidRPr="00AC54D9">
        <w:rPr>
          <w:rFonts w:ascii="Times New Roman" w:hAnsi="Times New Roman" w:cs="Times New Roman"/>
          <w:kern w:val="2"/>
          <w:sz w:val="28"/>
          <w:szCs w:val="28"/>
        </w:rPr>
        <w:t>муниципального (</w:t>
      </w:r>
      <w:r w:rsidR="00DA1E5E" w:rsidRPr="00AC54D9">
        <w:rPr>
          <w:rFonts w:ascii="Times New Roman" w:hAnsi="Times New Roman" w:cs="Times New Roman"/>
          <w:kern w:val="2"/>
          <w:sz w:val="28"/>
          <w:szCs w:val="28"/>
        </w:rPr>
        <w:t>муниципальн</w:t>
      </w:r>
      <w:r w:rsidR="00636013" w:rsidRPr="00AC54D9">
        <w:rPr>
          <w:rFonts w:ascii="Times New Roman" w:hAnsi="Times New Roman" w:cs="Times New Roman"/>
          <w:kern w:val="2"/>
          <w:sz w:val="28"/>
          <w:szCs w:val="28"/>
        </w:rPr>
        <w:t>ых) маршрута (</w:t>
      </w:r>
      <w:r w:rsidR="00DA1E5E" w:rsidRPr="00AC54D9">
        <w:rPr>
          <w:rFonts w:ascii="Times New Roman" w:hAnsi="Times New Roman" w:cs="Times New Roman"/>
          <w:kern w:val="2"/>
          <w:sz w:val="28"/>
          <w:szCs w:val="28"/>
        </w:rPr>
        <w:t>маршрут</w:t>
      </w:r>
      <w:r w:rsidR="00636013" w:rsidRPr="00AC54D9">
        <w:rPr>
          <w:rFonts w:ascii="Times New Roman" w:hAnsi="Times New Roman" w:cs="Times New Roman"/>
          <w:kern w:val="2"/>
          <w:sz w:val="28"/>
          <w:szCs w:val="28"/>
        </w:rPr>
        <w:t>ов);</w:t>
      </w:r>
    </w:p>
    <w:p w:rsidR="00636013" w:rsidRPr="003D3CB6" w:rsidRDefault="00636013" w:rsidP="00E31890">
      <w:pPr>
        <w:pStyle w:val="ConsPlusNormal"/>
        <w:widowControl/>
        <w:ind w:firstLine="851"/>
        <w:contextualSpacing/>
        <w:jc w:val="both"/>
        <w:rPr>
          <w:rFonts w:ascii="Times New Roman" w:hAnsi="Times New Roman" w:cs="Times New Roman"/>
          <w:kern w:val="2"/>
          <w:sz w:val="28"/>
          <w:szCs w:val="28"/>
        </w:rPr>
      </w:pPr>
      <w:r w:rsidRPr="00AC54D9">
        <w:rPr>
          <w:rFonts w:ascii="Times New Roman" w:hAnsi="Times New Roman" w:cs="Times New Roman"/>
          <w:kern w:val="2"/>
          <w:sz w:val="28"/>
          <w:szCs w:val="28"/>
        </w:rPr>
        <w:t xml:space="preserve">2) </w:t>
      </w:r>
      <w:r w:rsidR="00DA1E5E" w:rsidRPr="00AC54D9">
        <w:rPr>
          <w:rFonts w:ascii="Times New Roman" w:hAnsi="Times New Roman" w:cs="Times New Roman"/>
          <w:kern w:val="2"/>
          <w:sz w:val="28"/>
          <w:szCs w:val="28"/>
        </w:rPr>
        <w:t xml:space="preserve">имеется </w:t>
      </w:r>
      <w:r w:rsidRPr="00AC54D9">
        <w:rPr>
          <w:rFonts w:ascii="Times New Roman" w:hAnsi="Times New Roman" w:cs="Times New Roman"/>
          <w:kern w:val="2"/>
          <w:sz w:val="28"/>
          <w:szCs w:val="28"/>
        </w:rPr>
        <w:t>достаточн</w:t>
      </w:r>
      <w:r w:rsidR="00DA1E5E" w:rsidRPr="00AC54D9">
        <w:rPr>
          <w:rFonts w:ascii="Times New Roman" w:hAnsi="Times New Roman" w:cs="Times New Roman"/>
          <w:kern w:val="2"/>
          <w:sz w:val="28"/>
          <w:szCs w:val="28"/>
        </w:rPr>
        <w:t>ый</w:t>
      </w:r>
      <w:r w:rsidRPr="00AC54D9">
        <w:rPr>
          <w:rFonts w:ascii="Times New Roman" w:hAnsi="Times New Roman" w:cs="Times New Roman"/>
          <w:kern w:val="2"/>
          <w:sz w:val="28"/>
          <w:szCs w:val="28"/>
        </w:rPr>
        <w:t xml:space="preserve"> пассажиропоток</w:t>
      </w:r>
      <w:r w:rsidR="00CA0FB7" w:rsidRPr="00AC54D9">
        <w:rPr>
          <w:rFonts w:ascii="Times New Roman" w:hAnsi="Times New Roman" w:cs="Times New Roman"/>
          <w:kern w:val="2"/>
          <w:sz w:val="28"/>
          <w:szCs w:val="28"/>
        </w:rPr>
        <w:t>,</w:t>
      </w:r>
      <w:r w:rsidR="00CA0FB7" w:rsidRPr="00AC54D9">
        <w:t xml:space="preserve"> </w:t>
      </w:r>
      <w:r w:rsidR="00CA0FB7" w:rsidRPr="00AC54D9">
        <w:rPr>
          <w:rFonts w:ascii="Times New Roman" w:hAnsi="Times New Roman" w:cs="Times New Roman"/>
          <w:kern w:val="2"/>
          <w:sz w:val="28"/>
          <w:szCs w:val="28"/>
        </w:rPr>
        <w:t>подтвержденн</w:t>
      </w:r>
      <w:r w:rsidR="00DA1E5E" w:rsidRPr="00AC54D9">
        <w:rPr>
          <w:rFonts w:ascii="Times New Roman" w:hAnsi="Times New Roman" w:cs="Times New Roman"/>
          <w:kern w:val="2"/>
          <w:sz w:val="28"/>
          <w:szCs w:val="28"/>
        </w:rPr>
        <w:t>ый</w:t>
      </w:r>
      <w:r w:rsidR="00CA0FB7" w:rsidRPr="00AC54D9">
        <w:rPr>
          <w:rFonts w:ascii="Times New Roman" w:hAnsi="Times New Roman" w:cs="Times New Roman"/>
          <w:kern w:val="2"/>
          <w:sz w:val="28"/>
          <w:szCs w:val="28"/>
        </w:rPr>
        <w:t xml:space="preserve"> актом обследования пассажиропотока на муниципальном маршруте</w:t>
      </w:r>
      <w:r w:rsidRPr="00AC54D9">
        <w:rPr>
          <w:rFonts w:ascii="Times New Roman" w:hAnsi="Times New Roman" w:cs="Times New Roman"/>
          <w:kern w:val="2"/>
          <w:sz w:val="28"/>
          <w:szCs w:val="28"/>
        </w:rPr>
        <w:t>.</w:t>
      </w:r>
    </w:p>
    <w:p w:rsidR="00DB71E7" w:rsidRPr="003D3CB6" w:rsidRDefault="00435A5D" w:rsidP="00F464DD">
      <w:pPr>
        <w:autoSpaceDE w:val="0"/>
        <w:autoSpaceDN w:val="0"/>
        <w:adjustRightInd w:val="0"/>
        <w:spacing w:after="0" w:line="240" w:lineRule="auto"/>
        <w:ind w:firstLine="851"/>
        <w:jc w:val="both"/>
        <w:rPr>
          <w:rFonts w:ascii="Times New Roman" w:hAnsi="Times New Roman" w:cs="Times New Roman"/>
          <w:sz w:val="28"/>
          <w:szCs w:val="28"/>
        </w:rPr>
      </w:pPr>
      <w:r w:rsidRPr="003D3CB6">
        <w:rPr>
          <w:rFonts w:ascii="Times New Roman" w:hAnsi="Times New Roman" w:cs="Times New Roman"/>
          <w:sz w:val="28"/>
          <w:szCs w:val="28"/>
        </w:rPr>
        <w:t>2</w:t>
      </w:r>
      <w:r w:rsidR="00663AD1">
        <w:rPr>
          <w:rFonts w:ascii="Times New Roman" w:hAnsi="Times New Roman" w:cs="Times New Roman"/>
          <w:sz w:val="28"/>
          <w:szCs w:val="28"/>
        </w:rPr>
        <w:t>6</w:t>
      </w:r>
      <w:r w:rsidR="00EC6CC4" w:rsidRPr="003D3CB6">
        <w:rPr>
          <w:rFonts w:ascii="Times New Roman" w:hAnsi="Times New Roman" w:cs="Times New Roman"/>
          <w:sz w:val="28"/>
          <w:szCs w:val="28"/>
        </w:rPr>
        <w:t>. Основанием для отказа в установлении или изменении муниципального маршрута является</w:t>
      </w:r>
      <w:r w:rsidR="00F464DD">
        <w:rPr>
          <w:rFonts w:ascii="Times New Roman" w:hAnsi="Times New Roman" w:cs="Times New Roman"/>
          <w:sz w:val="28"/>
          <w:szCs w:val="28"/>
        </w:rPr>
        <w:t xml:space="preserve"> наличие хотя бы </w:t>
      </w:r>
      <w:r w:rsidR="00EC6CC4" w:rsidRPr="003D3CB6">
        <w:rPr>
          <w:rFonts w:ascii="Times New Roman" w:hAnsi="Times New Roman" w:cs="Times New Roman"/>
          <w:sz w:val="28"/>
          <w:szCs w:val="28"/>
        </w:rPr>
        <w:t>одно</w:t>
      </w:r>
      <w:r w:rsidR="00F464DD">
        <w:rPr>
          <w:rFonts w:ascii="Times New Roman" w:hAnsi="Times New Roman" w:cs="Times New Roman"/>
          <w:sz w:val="28"/>
          <w:szCs w:val="28"/>
        </w:rPr>
        <w:t>го</w:t>
      </w:r>
      <w:r w:rsidR="00EC6CC4" w:rsidRPr="003D3CB6">
        <w:rPr>
          <w:rFonts w:ascii="Times New Roman" w:hAnsi="Times New Roman" w:cs="Times New Roman"/>
          <w:sz w:val="28"/>
          <w:szCs w:val="28"/>
        </w:rPr>
        <w:t xml:space="preserve"> из оснований для п</w:t>
      </w:r>
      <w:r w:rsidR="00DB71E7" w:rsidRPr="003D3CB6">
        <w:rPr>
          <w:rFonts w:ascii="Times New Roman" w:hAnsi="Times New Roman" w:cs="Times New Roman"/>
          <w:sz w:val="28"/>
          <w:szCs w:val="28"/>
        </w:rPr>
        <w:t>ринятия решения об установлении или</w:t>
      </w:r>
      <w:r w:rsidR="00EC6CC4" w:rsidRPr="003D3CB6">
        <w:rPr>
          <w:rFonts w:ascii="Times New Roman" w:hAnsi="Times New Roman" w:cs="Times New Roman"/>
          <w:sz w:val="28"/>
          <w:szCs w:val="28"/>
        </w:rPr>
        <w:t xml:space="preserve"> изменении </w:t>
      </w:r>
      <w:r w:rsidR="00DB71E7" w:rsidRPr="003D3CB6">
        <w:rPr>
          <w:rFonts w:ascii="Times New Roman" w:hAnsi="Times New Roman" w:cs="Times New Roman"/>
          <w:sz w:val="28"/>
          <w:szCs w:val="28"/>
        </w:rPr>
        <w:t xml:space="preserve">муниципального </w:t>
      </w:r>
      <w:r w:rsidR="00EC6CC4" w:rsidRPr="003D3CB6">
        <w:rPr>
          <w:rFonts w:ascii="Times New Roman" w:hAnsi="Times New Roman" w:cs="Times New Roman"/>
          <w:sz w:val="28"/>
          <w:szCs w:val="28"/>
        </w:rPr>
        <w:t xml:space="preserve">маршрута, предусмотренных </w:t>
      </w:r>
      <w:r w:rsidR="00DB71E7" w:rsidRPr="003D3CB6">
        <w:rPr>
          <w:rFonts w:ascii="Times New Roman" w:hAnsi="Times New Roman" w:cs="Times New Roman"/>
          <w:sz w:val="28"/>
          <w:szCs w:val="28"/>
        </w:rPr>
        <w:t xml:space="preserve">пунктом </w:t>
      </w:r>
      <w:r w:rsidR="00CB0A4D">
        <w:rPr>
          <w:rFonts w:ascii="Times New Roman" w:hAnsi="Times New Roman" w:cs="Times New Roman"/>
          <w:sz w:val="28"/>
          <w:szCs w:val="28"/>
        </w:rPr>
        <w:t>2</w:t>
      </w:r>
      <w:r w:rsidR="00AC54D9">
        <w:rPr>
          <w:rFonts w:ascii="Times New Roman" w:hAnsi="Times New Roman" w:cs="Times New Roman"/>
          <w:sz w:val="28"/>
          <w:szCs w:val="28"/>
        </w:rPr>
        <w:t>2</w:t>
      </w:r>
      <w:r w:rsidR="00DB71E7" w:rsidRPr="003D3CB6">
        <w:rPr>
          <w:rFonts w:ascii="Times New Roman" w:hAnsi="Times New Roman" w:cs="Times New Roman"/>
          <w:sz w:val="28"/>
          <w:szCs w:val="28"/>
        </w:rPr>
        <w:t xml:space="preserve"> </w:t>
      </w:r>
      <w:r w:rsidR="00EC6CC4" w:rsidRPr="003D3CB6">
        <w:rPr>
          <w:rFonts w:ascii="Times New Roman" w:hAnsi="Times New Roman" w:cs="Times New Roman"/>
          <w:sz w:val="28"/>
          <w:szCs w:val="28"/>
        </w:rPr>
        <w:t>настоящего По</w:t>
      </w:r>
      <w:r w:rsidR="00DB71E7" w:rsidRPr="003D3CB6">
        <w:rPr>
          <w:rFonts w:ascii="Times New Roman" w:hAnsi="Times New Roman" w:cs="Times New Roman"/>
          <w:sz w:val="28"/>
          <w:szCs w:val="28"/>
        </w:rPr>
        <w:t>ложения.</w:t>
      </w:r>
    </w:p>
    <w:p w:rsidR="00EC6CC4" w:rsidRPr="00AD01F9" w:rsidRDefault="00435A5D" w:rsidP="00E31890">
      <w:pPr>
        <w:autoSpaceDE w:val="0"/>
        <w:autoSpaceDN w:val="0"/>
        <w:adjustRightInd w:val="0"/>
        <w:spacing w:after="0" w:line="240" w:lineRule="auto"/>
        <w:ind w:firstLine="851"/>
        <w:jc w:val="both"/>
        <w:rPr>
          <w:rFonts w:ascii="Times New Roman" w:hAnsi="Times New Roman" w:cs="Times New Roman"/>
          <w:sz w:val="28"/>
          <w:szCs w:val="28"/>
        </w:rPr>
      </w:pPr>
      <w:r w:rsidRPr="003D3CB6">
        <w:rPr>
          <w:rFonts w:ascii="Times New Roman" w:hAnsi="Times New Roman" w:cs="Times New Roman"/>
          <w:sz w:val="28"/>
          <w:szCs w:val="28"/>
        </w:rPr>
        <w:t>2</w:t>
      </w:r>
      <w:r w:rsidR="00663AD1">
        <w:rPr>
          <w:rFonts w:ascii="Times New Roman" w:hAnsi="Times New Roman" w:cs="Times New Roman"/>
          <w:sz w:val="28"/>
          <w:szCs w:val="28"/>
        </w:rPr>
        <w:t>7</w:t>
      </w:r>
      <w:r w:rsidR="00DB71E7" w:rsidRPr="003D3CB6">
        <w:rPr>
          <w:rFonts w:ascii="Times New Roman" w:hAnsi="Times New Roman" w:cs="Times New Roman"/>
          <w:sz w:val="28"/>
          <w:szCs w:val="28"/>
        </w:rPr>
        <w:t xml:space="preserve">. </w:t>
      </w:r>
      <w:r w:rsidR="00EC6CC4" w:rsidRPr="003D3CB6">
        <w:rPr>
          <w:rFonts w:ascii="Times New Roman" w:hAnsi="Times New Roman" w:cs="Times New Roman"/>
          <w:sz w:val="28"/>
          <w:szCs w:val="28"/>
        </w:rPr>
        <w:t xml:space="preserve">Основанием для отказа в отмене </w:t>
      </w:r>
      <w:r w:rsidR="00DB71E7" w:rsidRPr="003D3CB6">
        <w:rPr>
          <w:rFonts w:ascii="Times New Roman" w:hAnsi="Times New Roman" w:cs="Times New Roman"/>
          <w:sz w:val="28"/>
          <w:szCs w:val="28"/>
        </w:rPr>
        <w:t xml:space="preserve">муниципального </w:t>
      </w:r>
      <w:r w:rsidR="00EC6CC4" w:rsidRPr="003D3CB6">
        <w:rPr>
          <w:rFonts w:ascii="Times New Roman" w:hAnsi="Times New Roman" w:cs="Times New Roman"/>
          <w:sz w:val="28"/>
          <w:szCs w:val="28"/>
        </w:rPr>
        <w:t>маршрута является</w:t>
      </w:r>
      <w:r w:rsidR="00E31890">
        <w:rPr>
          <w:rFonts w:ascii="Times New Roman" w:hAnsi="Times New Roman" w:cs="Times New Roman"/>
          <w:sz w:val="28"/>
          <w:szCs w:val="28"/>
        </w:rPr>
        <w:t xml:space="preserve"> </w:t>
      </w:r>
      <w:r w:rsidR="00EC6CC4" w:rsidRPr="003D3CB6">
        <w:rPr>
          <w:rFonts w:ascii="Times New Roman" w:hAnsi="Times New Roman" w:cs="Times New Roman"/>
          <w:sz w:val="28"/>
          <w:szCs w:val="28"/>
        </w:rPr>
        <w:t xml:space="preserve">отсутствие оснований для отмены маршрута, предусмотренных </w:t>
      </w:r>
      <w:r w:rsidR="00DB71E7" w:rsidRPr="003D3CB6">
        <w:rPr>
          <w:rFonts w:ascii="Times New Roman" w:hAnsi="Times New Roman" w:cs="Times New Roman"/>
          <w:sz w:val="28"/>
          <w:szCs w:val="28"/>
        </w:rPr>
        <w:t xml:space="preserve">подпунктами 5 или 6 пункта </w:t>
      </w:r>
      <w:r w:rsidR="00E867AF" w:rsidRPr="00AD01F9">
        <w:rPr>
          <w:rFonts w:ascii="Times New Roman" w:hAnsi="Times New Roman" w:cs="Times New Roman"/>
          <w:sz w:val="28"/>
          <w:szCs w:val="28"/>
        </w:rPr>
        <w:t>2</w:t>
      </w:r>
      <w:r w:rsidR="00F464DD">
        <w:rPr>
          <w:rFonts w:ascii="Times New Roman" w:hAnsi="Times New Roman" w:cs="Times New Roman"/>
          <w:sz w:val="28"/>
          <w:szCs w:val="28"/>
        </w:rPr>
        <w:t>4</w:t>
      </w:r>
      <w:r w:rsidR="00DB71E7" w:rsidRPr="00AD01F9">
        <w:rPr>
          <w:rFonts w:ascii="Times New Roman" w:hAnsi="Times New Roman" w:cs="Times New Roman"/>
          <w:sz w:val="28"/>
          <w:szCs w:val="28"/>
        </w:rPr>
        <w:t xml:space="preserve"> </w:t>
      </w:r>
      <w:r w:rsidR="00EC6CC4" w:rsidRPr="00AD01F9">
        <w:rPr>
          <w:rFonts w:ascii="Times New Roman" w:hAnsi="Times New Roman" w:cs="Times New Roman"/>
          <w:sz w:val="28"/>
          <w:szCs w:val="28"/>
        </w:rPr>
        <w:t>настоящего По</w:t>
      </w:r>
      <w:r w:rsidR="00DB71E7" w:rsidRPr="00AD01F9">
        <w:rPr>
          <w:rFonts w:ascii="Times New Roman" w:hAnsi="Times New Roman" w:cs="Times New Roman"/>
          <w:sz w:val="28"/>
          <w:szCs w:val="28"/>
        </w:rPr>
        <w:t>ложения</w:t>
      </w:r>
      <w:r w:rsidR="00EC6CC4" w:rsidRPr="00AD01F9">
        <w:rPr>
          <w:rFonts w:ascii="Times New Roman" w:hAnsi="Times New Roman" w:cs="Times New Roman"/>
          <w:sz w:val="28"/>
          <w:szCs w:val="28"/>
        </w:rPr>
        <w:t xml:space="preserve">, а также необходимость обеспечения регулярных перевозок на отдельных участках </w:t>
      </w:r>
      <w:r w:rsidR="00DB71E7" w:rsidRPr="00AD01F9">
        <w:rPr>
          <w:rFonts w:ascii="Times New Roman" w:hAnsi="Times New Roman" w:cs="Times New Roman"/>
          <w:sz w:val="28"/>
          <w:szCs w:val="28"/>
        </w:rPr>
        <w:t xml:space="preserve">муниципального </w:t>
      </w:r>
      <w:r w:rsidR="00EC6CC4" w:rsidRPr="00AD01F9">
        <w:rPr>
          <w:rFonts w:ascii="Times New Roman" w:hAnsi="Times New Roman" w:cs="Times New Roman"/>
          <w:sz w:val="28"/>
          <w:szCs w:val="28"/>
        </w:rPr>
        <w:t>маршрута в случае наличия признаков дублирующего маршрута</w:t>
      </w:r>
      <w:r w:rsidR="00845E58" w:rsidRPr="00AD01F9">
        <w:rPr>
          <w:rFonts w:ascii="Times New Roman" w:hAnsi="Times New Roman" w:cs="Times New Roman"/>
          <w:sz w:val="28"/>
          <w:szCs w:val="28"/>
        </w:rPr>
        <w:t>, а также наличие достаточного пассажиропотока, подтвержденного актом обследования пассажиропотока на муниципальном маршруте</w:t>
      </w:r>
      <w:r w:rsidR="00EC6CC4" w:rsidRPr="00AD01F9">
        <w:rPr>
          <w:rFonts w:ascii="Times New Roman" w:hAnsi="Times New Roman" w:cs="Times New Roman"/>
          <w:sz w:val="28"/>
          <w:szCs w:val="28"/>
        </w:rPr>
        <w:t>.</w:t>
      </w:r>
    </w:p>
    <w:p w:rsidR="001960C9" w:rsidRPr="00AD01F9" w:rsidRDefault="001960C9" w:rsidP="00E31890">
      <w:pPr>
        <w:pStyle w:val="ConsPlusNormal"/>
        <w:widowControl/>
        <w:ind w:firstLine="851"/>
        <w:contextualSpacing/>
        <w:jc w:val="both"/>
        <w:rPr>
          <w:rFonts w:ascii="Times New Roman" w:hAnsi="Times New Roman" w:cs="Times New Roman"/>
          <w:kern w:val="2"/>
          <w:sz w:val="28"/>
          <w:szCs w:val="28"/>
        </w:rPr>
      </w:pPr>
      <w:r w:rsidRPr="00AD01F9">
        <w:rPr>
          <w:rFonts w:ascii="Times New Roman" w:hAnsi="Times New Roman" w:cs="Times New Roman"/>
          <w:kern w:val="2"/>
          <w:sz w:val="28"/>
          <w:szCs w:val="28"/>
        </w:rPr>
        <w:t>2</w:t>
      </w:r>
      <w:r w:rsidR="00663AD1">
        <w:rPr>
          <w:rFonts w:ascii="Times New Roman" w:hAnsi="Times New Roman" w:cs="Times New Roman"/>
          <w:kern w:val="2"/>
          <w:sz w:val="28"/>
          <w:szCs w:val="28"/>
        </w:rPr>
        <w:t>8</w:t>
      </w:r>
      <w:r w:rsidRPr="00AD01F9">
        <w:rPr>
          <w:rFonts w:ascii="Times New Roman" w:hAnsi="Times New Roman" w:cs="Times New Roman"/>
          <w:kern w:val="2"/>
          <w:sz w:val="28"/>
          <w:szCs w:val="28"/>
        </w:rPr>
        <w:t xml:space="preserve">. По итогам рассмотрения заявления </w:t>
      </w:r>
      <w:r w:rsidR="00E514E4" w:rsidRPr="00AD01F9">
        <w:rPr>
          <w:rFonts w:ascii="Times New Roman" w:hAnsi="Times New Roman" w:cs="Times New Roman"/>
          <w:kern w:val="2"/>
          <w:sz w:val="28"/>
          <w:szCs w:val="28"/>
        </w:rPr>
        <w:t>администраци</w:t>
      </w:r>
      <w:r w:rsidR="004137C9" w:rsidRPr="00AD01F9">
        <w:rPr>
          <w:rFonts w:ascii="Times New Roman" w:hAnsi="Times New Roman" w:cs="Times New Roman"/>
          <w:kern w:val="2"/>
          <w:sz w:val="28"/>
          <w:szCs w:val="28"/>
        </w:rPr>
        <w:t>ей</w:t>
      </w:r>
      <w:r w:rsidR="002047E9">
        <w:rPr>
          <w:rFonts w:ascii="Times New Roman" w:hAnsi="Times New Roman" w:cs="Times New Roman"/>
          <w:kern w:val="2"/>
          <w:sz w:val="28"/>
          <w:szCs w:val="28"/>
        </w:rPr>
        <w:t xml:space="preserve"> Чернышевского муниципального округа</w:t>
      </w:r>
      <w:r w:rsidR="00845E58" w:rsidRPr="00AD01F9">
        <w:rPr>
          <w:rFonts w:ascii="Times New Roman" w:hAnsi="Times New Roman" w:cs="Times New Roman"/>
          <w:kern w:val="2"/>
          <w:sz w:val="28"/>
          <w:szCs w:val="28"/>
        </w:rPr>
        <w:t xml:space="preserve"> </w:t>
      </w:r>
      <w:r w:rsidR="00E514E4" w:rsidRPr="00AD01F9">
        <w:rPr>
          <w:rFonts w:ascii="Times New Roman" w:hAnsi="Times New Roman" w:cs="Times New Roman"/>
          <w:kern w:val="2"/>
          <w:sz w:val="28"/>
          <w:szCs w:val="28"/>
        </w:rPr>
        <w:t>принимает</w:t>
      </w:r>
      <w:r w:rsidR="004137C9" w:rsidRPr="00AD01F9">
        <w:rPr>
          <w:rFonts w:ascii="Times New Roman" w:hAnsi="Times New Roman" w:cs="Times New Roman"/>
          <w:kern w:val="2"/>
          <w:sz w:val="28"/>
          <w:szCs w:val="28"/>
        </w:rPr>
        <w:t xml:space="preserve">ся </w:t>
      </w:r>
      <w:r w:rsidRPr="00AD01F9">
        <w:rPr>
          <w:rFonts w:ascii="Times New Roman" w:hAnsi="Times New Roman" w:cs="Times New Roman"/>
          <w:kern w:val="2"/>
          <w:sz w:val="28"/>
          <w:szCs w:val="28"/>
        </w:rPr>
        <w:t>одно из следующих решений:</w:t>
      </w:r>
    </w:p>
    <w:p w:rsidR="001960C9" w:rsidRPr="00AD01F9" w:rsidRDefault="001960C9" w:rsidP="00E31890">
      <w:pPr>
        <w:pStyle w:val="ConsPlusNormal"/>
        <w:widowControl/>
        <w:ind w:firstLine="851"/>
        <w:contextualSpacing/>
        <w:jc w:val="both"/>
        <w:rPr>
          <w:rFonts w:ascii="Times New Roman" w:hAnsi="Times New Roman" w:cs="Times New Roman"/>
          <w:kern w:val="2"/>
          <w:sz w:val="28"/>
          <w:szCs w:val="28"/>
        </w:rPr>
      </w:pPr>
      <w:r w:rsidRPr="00AD01F9">
        <w:rPr>
          <w:rFonts w:ascii="Times New Roman" w:hAnsi="Times New Roman" w:cs="Times New Roman"/>
          <w:kern w:val="2"/>
          <w:sz w:val="28"/>
          <w:szCs w:val="28"/>
        </w:rPr>
        <w:t xml:space="preserve">1) установить (изменить, отменить) </w:t>
      </w:r>
      <w:r w:rsidR="00622B5D" w:rsidRPr="00AD01F9">
        <w:rPr>
          <w:rFonts w:ascii="Times New Roman" w:hAnsi="Times New Roman" w:cs="Times New Roman"/>
          <w:kern w:val="2"/>
          <w:sz w:val="28"/>
          <w:szCs w:val="28"/>
        </w:rPr>
        <w:t xml:space="preserve">муниципальный </w:t>
      </w:r>
      <w:r w:rsidRPr="00AD01F9">
        <w:rPr>
          <w:rFonts w:ascii="Times New Roman" w:hAnsi="Times New Roman" w:cs="Times New Roman"/>
          <w:kern w:val="2"/>
          <w:sz w:val="28"/>
          <w:szCs w:val="28"/>
        </w:rPr>
        <w:t>маршрут;</w:t>
      </w:r>
    </w:p>
    <w:p w:rsidR="001960C9" w:rsidRPr="003D3CB6" w:rsidRDefault="001960C9" w:rsidP="00E31890">
      <w:pPr>
        <w:pStyle w:val="ConsPlusNormal"/>
        <w:widowControl/>
        <w:ind w:firstLine="851"/>
        <w:contextualSpacing/>
        <w:jc w:val="both"/>
        <w:rPr>
          <w:rFonts w:ascii="Times New Roman" w:hAnsi="Times New Roman" w:cs="Times New Roman"/>
          <w:kern w:val="2"/>
          <w:sz w:val="28"/>
          <w:szCs w:val="28"/>
        </w:rPr>
      </w:pPr>
      <w:r w:rsidRPr="00AD01F9">
        <w:rPr>
          <w:rFonts w:ascii="Times New Roman" w:hAnsi="Times New Roman" w:cs="Times New Roman"/>
          <w:kern w:val="2"/>
          <w:sz w:val="28"/>
          <w:szCs w:val="28"/>
        </w:rPr>
        <w:t>2) отказать в установлении (изменении, отмене</w:t>
      </w:r>
      <w:r w:rsidRPr="003D3CB6">
        <w:rPr>
          <w:rFonts w:ascii="Times New Roman" w:hAnsi="Times New Roman" w:cs="Times New Roman"/>
          <w:kern w:val="2"/>
          <w:sz w:val="28"/>
          <w:szCs w:val="28"/>
        </w:rPr>
        <w:t xml:space="preserve">) </w:t>
      </w:r>
      <w:r w:rsidR="00622B5D" w:rsidRPr="003D3CB6">
        <w:rPr>
          <w:rFonts w:ascii="Times New Roman" w:hAnsi="Times New Roman" w:cs="Times New Roman"/>
          <w:kern w:val="2"/>
          <w:sz w:val="28"/>
          <w:szCs w:val="28"/>
        </w:rPr>
        <w:t xml:space="preserve">муниципального </w:t>
      </w:r>
      <w:r w:rsidRPr="003D3CB6">
        <w:rPr>
          <w:rFonts w:ascii="Times New Roman" w:hAnsi="Times New Roman" w:cs="Times New Roman"/>
          <w:kern w:val="2"/>
          <w:sz w:val="28"/>
          <w:szCs w:val="28"/>
        </w:rPr>
        <w:t>маршрута.</w:t>
      </w:r>
    </w:p>
    <w:p w:rsidR="001960C9" w:rsidRPr="009E32B9" w:rsidRDefault="00663AD1" w:rsidP="00E31890">
      <w:pPr>
        <w:autoSpaceDE w:val="0"/>
        <w:autoSpaceDN w:val="0"/>
        <w:adjustRightInd w:val="0"/>
        <w:spacing w:after="0" w:line="240" w:lineRule="auto"/>
        <w:ind w:firstLine="851"/>
        <w:jc w:val="both"/>
        <w:rPr>
          <w:rFonts w:ascii="Times New Roman" w:hAnsi="Times New Roman" w:cs="Times New Roman"/>
          <w:kern w:val="2"/>
          <w:sz w:val="28"/>
          <w:szCs w:val="28"/>
        </w:rPr>
      </w:pPr>
      <w:r w:rsidRPr="007A5948">
        <w:rPr>
          <w:rFonts w:ascii="Times New Roman" w:hAnsi="Times New Roman" w:cs="Times New Roman"/>
          <w:sz w:val="28"/>
          <w:szCs w:val="28"/>
        </w:rPr>
        <w:t>29</w:t>
      </w:r>
      <w:r w:rsidR="004137C9" w:rsidRPr="007A5948">
        <w:rPr>
          <w:rFonts w:ascii="Times New Roman" w:hAnsi="Times New Roman" w:cs="Times New Roman"/>
          <w:sz w:val="28"/>
          <w:szCs w:val="28"/>
        </w:rPr>
        <w:t xml:space="preserve">. </w:t>
      </w:r>
      <w:r w:rsidR="00622B5D" w:rsidRPr="007A5948">
        <w:rPr>
          <w:rFonts w:ascii="Times New Roman" w:hAnsi="Times New Roman" w:cs="Times New Roman"/>
          <w:sz w:val="28"/>
          <w:szCs w:val="28"/>
        </w:rPr>
        <w:t>А</w:t>
      </w:r>
      <w:r w:rsidR="004137C9" w:rsidRPr="007A5948">
        <w:rPr>
          <w:rFonts w:ascii="Times New Roman" w:hAnsi="Times New Roman" w:cs="Times New Roman"/>
          <w:sz w:val="28"/>
          <w:szCs w:val="28"/>
        </w:rPr>
        <w:t xml:space="preserve">дминистрация </w:t>
      </w:r>
      <w:r w:rsidR="00FB26BD" w:rsidRPr="007A5948">
        <w:rPr>
          <w:rFonts w:ascii="Times New Roman" w:hAnsi="Times New Roman" w:cs="Times New Roman"/>
          <w:sz w:val="28"/>
          <w:szCs w:val="28"/>
        </w:rPr>
        <w:t xml:space="preserve">Чернышевского муниципального </w:t>
      </w:r>
      <w:r w:rsidR="00B0178F" w:rsidRPr="007A5948">
        <w:rPr>
          <w:rFonts w:ascii="Times New Roman" w:hAnsi="Times New Roman" w:cs="Times New Roman"/>
          <w:sz w:val="28"/>
          <w:szCs w:val="28"/>
        </w:rPr>
        <w:t xml:space="preserve">округа </w:t>
      </w:r>
      <w:r w:rsidR="00B0178F" w:rsidRPr="007A5948">
        <w:rPr>
          <w:rFonts w:ascii="Times New Roman" w:hAnsi="Times New Roman" w:cs="Times New Roman"/>
          <w:i/>
          <w:kern w:val="2"/>
          <w:sz w:val="28"/>
          <w:szCs w:val="28"/>
        </w:rPr>
        <w:t>в</w:t>
      </w:r>
      <w:r w:rsidR="004137C9" w:rsidRPr="007A5948">
        <w:rPr>
          <w:rFonts w:ascii="Times New Roman" w:hAnsi="Times New Roman" w:cs="Times New Roman"/>
          <w:sz w:val="28"/>
          <w:szCs w:val="28"/>
        </w:rPr>
        <w:t xml:space="preserve"> </w:t>
      </w:r>
      <w:r w:rsidR="007A5948">
        <w:rPr>
          <w:rFonts w:ascii="Times New Roman" w:hAnsi="Times New Roman" w:cs="Times New Roman"/>
          <w:sz w:val="28"/>
          <w:szCs w:val="28"/>
        </w:rPr>
        <w:t>течен</w:t>
      </w:r>
      <w:r w:rsidR="00B0178F">
        <w:rPr>
          <w:rFonts w:ascii="Times New Roman" w:hAnsi="Times New Roman" w:cs="Times New Roman"/>
          <w:sz w:val="28"/>
          <w:szCs w:val="28"/>
        </w:rPr>
        <w:t>ии</w:t>
      </w:r>
      <w:r w:rsidR="007A5948">
        <w:rPr>
          <w:rFonts w:ascii="Times New Roman" w:hAnsi="Times New Roman" w:cs="Times New Roman"/>
          <w:sz w:val="28"/>
          <w:szCs w:val="28"/>
        </w:rPr>
        <w:t xml:space="preserve"> 3-х</w:t>
      </w:r>
      <w:r w:rsidR="004137C9" w:rsidRPr="003D3CB6">
        <w:rPr>
          <w:rFonts w:ascii="Times New Roman" w:hAnsi="Times New Roman" w:cs="Times New Roman"/>
          <w:sz w:val="28"/>
          <w:szCs w:val="28"/>
        </w:rPr>
        <w:t xml:space="preserve"> календарных дней со дня</w:t>
      </w:r>
      <w:r w:rsidR="00AD01F9">
        <w:rPr>
          <w:rFonts w:ascii="Times New Roman" w:hAnsi="Times New Roman" w:cs="Times New Roman"/>
          <w:sz w:val="28"/>
          <w:szCs w:val="28"/>
        </w:rPr>
        <w:t xml:space="preserve"> принятия одного из указанных в </w:t>
      </w:r>
      <w:r w:rsidR="00435A5D" w:rsidRPr="003D3CB6">
        <w:rPr>
          <w:rFonts w:ascii="Times New Roman" w:hAnsi="Times New Roman" w:cs="Times New Roman"/>
          <w:sz w:val="28"/>
          <w:szCs w:val="28"/>
        </w:rPr>
        <w:t>пункте 2</w:t>
      </w:r>
      <w:r w:rsidR="00F464DD">
        <w:rPr>
          <w:rFonts w:ascii="Times New Roman" w:hAnsi="Times New Roman" w:cs="Times New Roman"/>
          <w:sz w:val="28"/>
          <w:szCs w:val="28"/>
        </w:rPr>
        <w:t>8</w:t>
      </w:r>
      <w:r w:rsidR="004137C9" w:rsidRPr="003D3CB6">
        <w:rPr>
          <w:rFonts w:ascii="Times New Roman" w:hAnsi="Times New Roman" w:cs="Times New Roman"/>
          <w:sz w:val="28"/>
          <w:szCs w:val="28"/>
        </w:rPr>
        <w:t xml:space="preserve"> настоящего </w:t>
      </w:r>
      <w:r w:rsidR="00622B5D" w:rsidRPr="003D3CB6">
        <w:rPr>
          <w:rFonts w:ascii="Times New Roman" w:hAnsi="Times New Roman" w:cs="Times New Roman"/>
          <w:sz w:val="28"/>
          <w:szCs w:val="28"/>
        </w:rPr>
        <w:t>Положения решени</w:t>
      </w:r>
      <w:r w:rsidR="001E1C74">
        <w:rPr>
          <w:rFonts w:ascii="Times New Roman" w:hAnsi="Times New Roman" w:cs="Times New Roman"/>
          <w:sz w:val="28"/>
          <w:szCs w:val="28"/>
        </w:rPr>
        <w:t>й</w:t>
      </w:r>
      <w:r w:rsidR="00AD01F9">
        <w:rPr>
          <w:rFonts w:ascii="Times New Roman" w:hAnsi="Times New Roman" w:cs="Times New Roman"/>
          <w:sz w:val="28"/>
          <w:szCs w:val="28"/>
        </w:rPr>
        <w:t xml:space="preserve"> </w:t>
      </w:r>
      <w:r w:rsidR="00AD01F9" w:rsidRPr="003D3CB6">
        <w:rPr>
          <w:rFonts w:ascii="Times New Roman" w:hAnsi="Times New Roman" w:cs="Times New Roman"/>
          <w:sz w:val="28"/>
          <w:szCs w:val="28"/>
        </w:rPr>
        <w:t>уведомляет инициатора</w:t>
      </w:r>
      <w:r w:rsidR="00AD01F9">
        <w:rPr>
          <w:rFonts w:ascii="Times New Roman" w:hAnsi="Times New Roman" w:cs="Times New Roman"/>
          <w:sz w:val="28"/>
          <w:szCs w:val="28"/>
        </w:rPr>
        <w:t xml:space="preserve"> о принятом решении </w:t>
      </w:r>
      <w:r w:rsidR="004137C9" w:rsidRPr="003D3CB6">
        <w:rPr>
          <w:rFonts w:ascii="Times New Roman" w:hAnsi="Times New Roman" w:cs="Times New Roman"/>
          <w:sz w:val="28"/>
          <w:szCs w:val="28"/>
        </w:rPr>
        <w:t>одним из следующих способов:</w:t>
      </w:r>
      <w:r w:rsidR="00622B5D" w:rsidRPr="003D3CB6">
        <w:rPr>
          <w:rFonts w:ascii="Times New Roman" w:hAnsi="Times New Roman" w:cs="Times New Roman"/>
          <w:sz w:val="28"/>
          <w:szCs w:val="28"/>
        </w:rPr>
        <w:t xml:space="preserve"> </w:t>
      </w:r>
      <w:r w:rsidR="00622B5D" w:rsidRPr="003D3CB6">
        <w:rPr>
          <w:rFonts w:ascii="Times New Roman" w:hAnsi="Times New Roman" w:cs="Times New Roman"/>
          <w:kern w:val="2"/>
          <w:sz w:val="28"/>
          <w:szCs w:val="28"/>
        </w:rPr>
        <w:t>почтовым отправлением по почтовому адресу, указанному в заявлении,</w:t>
      </w:r>
      <w:r w:rsidR="00622B5D" w:rsidRPr="003D3CB6">
        <w:t xml:space="preserve"> </w:t>
      </w:r>
      <w:r w:rsidR="00622B5D" w:rsidRPr="003D3CB6">
        <w:rPr>
          <w:rFonts w:ascii="Times New Roman" w:hAnsi="Times New Roman" w:cs="Times New Roman"/>
          <w:kern w:val="2"/>
          <w:sz w:val="28"/>
          <w:szCs w:val="28"/>
        </w:rPr>
        <w:t xml:space="preserve">по адресу </w:t>
      </w:r>
      <w:r w:rsidR="00622B5D" w:rsidRPr="009E32B9">
        <w:rPr>
          <w:rFonts w:ascii="Times New Roman" w:hAnsi="Times New Roman" w:cs="Times New Roman"/>
          <w:kern w:val="2"/>
          <w:sz w:val="28"/>
          <w:szCs w:val="28"/>
        </w:rPr>
        <w:t xml:space="preserve">электронной почты, указанному в </w:t>
      </w:r>
      <w:r w:rsidR="00622B5D" w:rsidRPr="009E32B9">
        <w:rPr>
          <w:rFonts w:ascii="Times New Roman" w:hAnsi="Times New Roman" w:cs="Times New Roman"/>
          <w:kern w:val="2"/>
          <w:sz w:val="28"/>
          <w:szCs w:val="28"/>
        </w:rPr>
        <w:lastRenderedPageBreak/>
        <w:t xml:space="preserve">заявлении, либо по обращению инициатора – вручает его лично </w:t>
      </w:r>
      <w:r w:rsidR="001960C9" w:rsidRPr="009E32B9">
        <w:rPr>
          <w:rFonts w:ascii="Times New Roman" w:hAnsi="Times New Roman" w:cs="Times New Roman"/>
          <w:kern w:val="2"/>
          <w:sz w:val="28"/>
          <w:szCs w:val="28"/>
        </w:rPr>
        <w:t>с отметкой о вручении.</w:t>
      </w:r>
    </w:p>
    <w:p w:rsidR="00E514E4" w:rsidRPr="0011283F" w:rsidRDefault="00663AD1" w:rsidP="00E31890">
      <w:pPr>
        <w:pStyle w:val="ConsPlusNormal"/>
        <w:widowControl/>
        <w:ind w:firstLine="851"/>
        <w:contextualSpacing/>
        <w:jc w:val="both"/>
        <w:rPr>
          <w:rFonts w:ascii="Times New Roman" w:hAnsi="Times New Roman" w:cs="Times New Roman"/>
          <w:kern w:val="2"/>
          <w:sz w:val="28"/>
          <w:szCs w:val="28"/>
        </w:rPr>
      </w:pPr>
      <w:r w:rsidRPr="0011283F">
        <w:rPr>
          <w:rFonts w:ascii="Times New Roman" w:hAnsi="Times New Roman" w:cs="Times New Roman"/>
          <w:kern w:val="2"/>
          <w:sz w:val="28"/>
          <w:szCs w:val="28"/>
        </w:rPr>
        <w:t>30</w:t>
      </w:r>
      <w:r w:rsidR="006E6C49" w:rsidRPr="0011283F">
        <w:rPr>
          <w:rFonts w:ascii="Times New Roman" w:hAnsi="Times New Roman" w:cs="Times New Roman"/>
          <w:kern w:val="2"/>
          <w:sz w:val="28"/>
          <w:szCs w:val="28"/>
        </w:rPr>
        <w:t xml:space="preserve">. </w:t>
      </w:r>
      <w:r w:rsidR="00622B5D" w:rsidRPr="0011283F">
        <w:rPr>
          <w:rFonts w:ascii="Times New Roman" w:hAnsi="Times New Roman" w:cs="Times New Roman"/>
          <w:kern w:val="2"/>
          <w:sz w:val="28"/>
          <w:szCs w:val="28"/>
        </w:rPr>
        <w:t xml:space="preserve">В случае принятия решения об установлении (изменении, отмене) муниципального маршрута администрация в течение срока, не превышающего 30 календарных дней, готовит </w:t>
      </w:r>
      <w:r w:rsidR="0011283F" w:rsidRPr="0011283F">
        <w:rPr>
          <w:rFonts w:ascii="Times New Roman" w:hAnsi="Times New Roman" w:cs="Times New Roman"/>
          <w:kern w:val="2"/>
          <w:sz w:val="28"/>
          <w:szCs w:val="28"/>
        </w:rPr>
        <w:t>проект постановления администрации,</w:t>
      </w:r>
      <w:r w:rsidR="00845E58" w:rsidRPr="0011283F">
        <w:rPr>
          <w:rFonts w:ascii="Times New Roman" w:hAnsi="Times New Roman" w:cs="Times New Roman"/>
          <w:kern w:val="2"/>
          <w:sz w:val="28"/>
          <w:szCs w:val="28"/>
        </w:rPr>
        <w:t xml:space="preserve"> </w:t>
      </w:r>
      <w:r w:rsidR="00622B5D" w:rsidRPr="0011283F">
        <w:rPr>
          <w:rFonts w:ascii="Times New Roman" w:hAnsi="Times New Roman" w:cs="Times New Roman"/>
          <w:kern w:val="2"/>
          <w:sz w:val="28"/>
          <w:szCs w:val="28"/>
        </w:rPr>
        <w:t xml:space="preserve">предусмотренный пунктом </w:t>
      </w:r>
      <w:r w:rsidR="00E91BA3" w:rsidRPr="0011283F">
        <w:rPr>
          <w:rFonts w:ascii="Times New Roman" w:hAnsi="Times New Roman" w:cs="Times New Roman"/>
          <w:kern w:val="2"/>
          <w:sz w:val="28"/>
          <w:szCs w:val="28"/>
        </w:rPr>
        <w:t>1</w:t>
      </w:r>
      <w:r w:rsidR="002D5E6E" w:rsidRPr="0011283F">
        <w:rPr>
          <w:rFonts w:ascii="Times New Roman" w:hAnsi="Times New Roman" w:cs="Times New Roman"/>
          <w:kern w:val="2"/>
          <w:sz w:val="28"/>
          <w:szCs w:val="28"/>
        </w:rPr>
        <w:t>2</w:t>
      </w:r>
      <w:r w:rsidR="00622B5D" w:rsidRPr="0011283F">
        <w:rPr>
          <w:rFonts w:ascii="Times New Roman" w:hAnsi="Times New Roman" w:cs="Times New Roman"/>
          <w:kern w:val="2"/>
          <w:sz w:val="28"/>
          <w:szCs w:val="28"/>
        </w:rPr>
        <w:t xml:space="preserve"> настоящего Положения.</w:t>
      </w:r>
    </w:p>
    <w:p w:rsidR="00280B3C" w:rsidRPr="009E32B9" w:rsidRDefault="00896FDF" w:rsidP="00E318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kern w:val="2"/>
          <w:sz w:val="28"/>
          <w:szCs w:val="28"/>
        </w:rPr>
        <w:t>3</w:t>
      </w:r>
      <w:r w:rsidR="00663AD1">
        <w:rPr>
          <w:rFonts w:ascii="Times New Roman" w:hAnsi="Times New Roman" w:cs="Times New Roman"/>
          <w:kern w:val="2"/>
          <w:sz w:val="28"/>
          <w:szCs w:val="28"/>
        </w:rPr>
        <w:t>1</w:t>
      </w:r>
      <w:r w:rsidR="00280B3C" w:rsidRPr="009E32B9">
        <w:rPr>
          <w:rFonts w:ascii="Times New Roman" w:hAnsi="Times New Roman" w:cs="Times New Roman"/>
          <w:kern w:val="2"/>
          <w:sz w:val="28"/>
          <w:szCs w:val="28"/>
        </w:rPr>
        <w:t xml:space="preserve">. </w:t>
      </w:r>
      <w:r w:rsidR="00280B3C" w:rsidRPr="009E32B9">
        <w:rPr>
          <w:rFonts w:ascii="Times New Roman" w:hAnsi="Times New Roman" w:cs="Times New Roman"/>
          <w:sz w:val="28"/>
          <w:szCs w:val="28"/>
        </w:rPr>
        <w:t>Муниципальный маршрут считается установленным со</w:t>
      </w:r>
      <w:r w:rsidR="00DA6840" w:rsidRPr="009E32B9">
        <w:rPr>
          <w:rFonts w:ascii="Times New Roman" w:hAnsi="Times New Roman" w:cs="Times New Roman"/>
          <w:sz w:val="28"/>
          <w:szCs w:val="28"/>
        </w:rPr>
        <w:t xml:space="preserve"> дня включения предусмотренных </w:t>
      </w:r>
      <w:r w:rsidR="00280B3C" w:rsidRPr="009E32B9">
        <w:rPr>
          <w:rFonts w:ascii="Times New Roman" w:hAnsi="Times New Roman" w:cs="Times New Roman"/>
          <w:sz w:val="28"/>
          <w:szCs w:val="28"/>
        </w:rPr>
        <w:t xml:space="preserve">пунктами 1–10 части 1 статьи 26 Федерального закона № 220-ФЗ сведений о данном муниципальном маршруте в </w:t>
      </w:r>
      <w:r w:rsidR="00DA6840" w:rsidRPr="009E32B9">
        <w:rPr>
          <w:rFonts w:ascii="Times New Roman" w:hAnsi="Times New Roman" w:cs="Times New Roman"/>
          <w:sz w:val="28"/>
          <w:szCs w:val="28"/>
        </w:rPr>
        <w:t>реестр муниципальных маршрутов.</w:t>
      </w:r>
    </w:p>
    <w:p w:rsidR="006E6C49" w:rsidRPr="009E32B9" w:rsidRDefault="006E6C49" w:rsidP="00E31890">
      <w:pPr>
        <w:autoSpaceDE w:val="0"/>
        <w:autoSpaceDN w:val="0"/>
        <w:adjustRightInd w:val="0"/>
        <w:spacing w:after="0" w:line="240" w:lineRule="auto"/>
        <w:ind w:firstLine="851"/>
        <w:jc w:val="both"/>
        <w:rPr>
          <w:rFonts w:ascii="Times New Roman" w:hAnsi="Times New Roman" w:cs="Times New Roman"/>
          <w:sz w:val="28"/>
          <w:szCs w:val="28"/>
        </w:rPr>
      </w:pPr>
      <w:r w:rsidRPr="009E32B9">
        <w:rPr>
          <w:rFonts w:ascii="Times New Roman" w:hAnsi="Times New Roman" w:cs="Times New Roman"/>
          <w:sz w:val="28"/>
          <w:szCs w:val="28"/>
        </w:rPr>
        <w:t>3</w:t>
      </w:r>
      <w:r w:rsidR="00663AD1">
        <w:rPr>
          <w:rFonts w:ascii="Times New Roman" w:hAnsi="Times New Roman" w:cs="Times New Roman"/>
          <w:sz w:val="28"/>
          <w:szCs w:val="28"/>
        </w:rPr>
        <w:t>2</w:t>
      </w:r>
      <w:r w:rsidRPr="009E32B9">
        <w:rPr>
          <w:rFonts w:ascii="Times New Roman" w:hAnsi="Times New Roman" w:cs="Times New Roman"/>
          <w:sz w:val="28"/>
          <w:szCs w:val="28"/>
        </w:rPr>
        <w:t>. Муниципальный маршрут считается измененным со дня изменения предусмотренных пунктами 3–10 части 1 статьи 26 Федерального закона № 220-ФЗ сведений о данном муниципальном маршруте в реестре муниципальных маршрутов.</w:t>
      </w:r>
    </w:p>
    <w:p w:rsidR="00280B3C" w:rsidRPr="009E32B9" w:rsidRDefault="006E6C49" w:rsidP="00E31890">
      <w:pPr>
        <w:autoSpaceDE w:val="0"/>
        <w:autoSpaceDN w:val="0"/>
        <w:adjustRightInd w:val="0"/>
        <w:spacing w:after="0" w:line="240" w:lineRule="auto"/>
        <w:ind w:firstLine="851"/>
        <w:jc w:val="both"/>
        <w:rPr>
          <w:rFonts w:ascii="Times New Roman" w:hAnsi="Times New Roman" w:cs="Times New Roman"/>
          <w:sz w:val="28"/>
          <w:szCs w:val="28"/>
        </w:rPr>
      </w:pPr>
      <w:r w:rsidRPr="009E32B9">
        <w:rPr>
          <w:rFonts w:ascii="Times New Roman" w:hAnsi="Times New Roman" w:cs="Times New Roman"/>
          <w:sz w:val="28"/>
          <w:szCs w:val="28"/>
        </w:rPr>
        <w:t>3</w:t>
      </w:r>
      <w:r w:rsidR="00663AD1">
        <w:rPr>
          <w:rFonts w:ascii="Times New Roman" w:hAnsi="Times New Roman" w:cs="Times New Roman"/>
          <w:sz w:val="28"/>
          <w:szCs w:val="28"/>
        </w:rPr>
        <w:t>3</w:t>
      </w:r>
      <w:r w:rsidRPr="009E32B9">
        <w:rPr>
          <w:rFonts w:ascii="Times New Roman" w:hAnsi="Times New Roman" w:cs="Times New Roman"/>
          <w:sz w:val="28"/>
          <w:szCs w:val="28"/>
        </w:rPr>
        <w:t xml:space="preserve">. </w:t>
      </w:r>
      <w:r w:rsidR="00280B3C" w:rsidRPr="009E32B9">
        <w:rPr>
          <w:rFonts w:ascii="Times New Roman" w:hAnsi="Times New Roman" w:cs="Times New Roman"/>
          <w:sz w:val="28"/>
          <w:szCs w:val="28"/>
        </w:rPr>
        <w:t xml:space="preserve">Муниципальный маршрут считается отмененным со дня исключения сведений о данном муниципальном маршруте из реестра муниципальных маршрутов. Указанные сведения о муниципальном маршруте исключаются из реестра муниципальных маршрутов в день вступления в силу </w:t>
      </w:r>
      <w:r w:rsidR="001765ED" w:rsidRPr="009E32B9">
        <w:rPr>
          <w:rFonts w:ascii="Times New Roman" w:hAnsi="Times New Roman" w:cs="Times New Roman"/>
          <w:sz w:val="28"/>
          <w:szCs w:val="28"/>
        </w:rPr>
        <w:t xml:space="preserve">постановления администрации </w:t>
      </w:r>
      <w:r w:rsidR="00280B3C" w:rsidRPr="009E32B9">
        <w:rPr>
          <w:rFonts w:ascii="Times New Roman" w:hAnsi="Times New Roman" w:cs="Times New Roman"/>
          <w:sz w:val="28"/>
          <w:szCs w:val="28"/>
        </w:rPr>
        <w:t>об отмене данного муниципального маршрута.</w:t>
      </w:r>
    </w:p>
    <w:p w:rsidR="0035112D" w:rsidRPr="003D3CB6" w:rsidRDefault="006E6C49" w:rsidP="00E31890">
      <w:pPr>
        <w:autoSpaceDE w:val="0"/>
        <w:autoSpaceDN w:val="0"/>
        <w:adjustRightInd w:val="0"/>
        <w:spacing w:after="0" w:line="240" w:lineRule="auto"/>
        <w:ind w:firstLine="851"/>
        <w:jc w:val="both"/>
        <w:rPr>
          <w:rFonts w:ascii="Times New Roman" w:hAnsi="Times New Roman" w:cs="Times New Roman"/>
          <w:sz w:val="28"/>
          <w:szCs w:val="28"/>
        </w:rPr>
      </w:pPr>
      <w:r w:rsidRPr="009E32B9">
        <w:rPr>
          <w:rFonts w:ascii="Times New Roman" w:hAnsi="Times New Roman" w:cs="Times New Roman"/>
          <w:sz w:val="28"/>
          <w:szCs w:val="28"/>
        </w:rPr>
        <w:t>3</w:t>
      </w:r>
      <w:r w:rsidR="009D6714">
        <w:rPr>
          <w:rFonts w:ascii="Times New Roman" w:hAnsi="Times New Roman" w:cs="Times New Roman"/>
          <w:sz w:val="28"/>
          <w:szCs w:val="28"/>
        </w:rPr>
        <w:t>4</w:t>
      </w:r>
      <w:r w:rsidR="00280B3C" w:rsidRPr="009E32B9">
        <w:rPr>
          <w:rFonts w:ascii="Times New Roman" w:hAnsi="Times New Roman" w:cs="Times New Roman"/>
          <w:sz w:val="28"/>
          <w:szCs w:val="28"/>
        </w:rPr>
        <w:t>.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w:t>
      </w:r>
      <w:r w:rsidR="00411B78" w:rsidRPr="009E32B9">
        <w:rPr>
          <w:rFonts w:ascii="Times New Roman" w:hAnsi="Times New Roman" w:cs="Times New Roman"/>
          <w:sz w:val="28"/>
          <w:szCs w:val="28"/>
        </w:rPr>
        <w:t xml:space="preserve"> в порядке предусмотренном </w:t>
      </w:r>
      <w:r w:rsidR="009E32B9">
        <w:rPr>
          <w:rFonts w:ascii="Times New Roman" w:hAnsi="Times New Roman" w:cs="Times New Roman"/>
          <w:sz w:val="28"/>
          <w:szCs w:val="28"/>
        </w:rPr>
        <w:t>правовым актом местной администрации</w:t>
      </w:r>
      <w:r w:rsidR="00205EC6" w:rsidRPr="009E32B9">
        <w:rPr>
          <w:rFonts w:ascii="Times New Roman" w:hAnsi="Times New Roman" w:cs="Times New Roman"/>
          <w:sz w:val="28"/>
          <w:szCs w:val="28"/>
        </w:rPr>
        <w:t xml:space="preserve">, </w:t>
      </w:r>
      <w:r w:rsidR="00280B3C" w:rsidRPr="009E32B9">
        <w:rPr>
          <w:rFonts w:ascii="Times New Roman" w:hAnsi="Times New Roman" w:cs="Times New Roman"/>
          <w:sz w:val="28"/>
          <w:szCs w:val="28"/>
        </w:rPr>
        <w:t>в течение срока действия такого свидетельства, решение об изменении либо отмене соответствующего</w:t>
      </w:r>
      <w:r w:rsidR="0035112D" w:rsidRPr="009E32B9">
        <w:rPr>
          <w:rFonts w:ascii="Times New Roman" w:hAnsi="Times New Roman" w:cs="Times New Roman"/>
          <w:sz w:val="28"/>
          <w:szCs w:val="28"/>
        </w:rPr>
        <w:t xml:space="preserve"> муниципального</w:t>
      </w:r>
      <w:r w:rsidR="00280B3C" w:rsidRPr="009E32B9">
        <w:rPr>
          <w:rFonts w:ascii="Times New Roman" w:hAnsi="Times New Roman" w:cs="Times New Roman"/>
          <w:sz w:val="28"/>
          <w:szCs w:val="28"/>
        </w:rPr>
        <w:t xml:space="preserve"> маршрута по инициативе</w:t>
      </w:r>
      <w:r w:rsidR="00280B3C" w:rsidRPr="003D3CB6">
        <w:rPr>
          <w:rFonts w:ascii="Times New Roman" w:hAnsi="Times New Roman" w:cs="Times New Roman"/>
          <w:sz w:val="28"/>
          <w:szCs w:val="28"/>
        </w:rPr>
        <w:t xml:space="preserve"> </w:t>
      </w:r>
      <w:r w:rsidR="0035112D" w:rsidRPr="003D3CB6">
        <w:rPr>
          <w:rFonts w:ascii="Times New Roman" w:hAnsi="Times New Roman" w:cs="Times New Roman"/>
          <w:sz w:val="28"/>
          <w:szCs w:val="28"/>
        </w:rPr>
        <w:t>администрации</w:t>
      </w:r>
      <w:r w:rsidR="00280B3C" w:rsidRPr="003D3CB6">
        <w:rPr>
          <w:rFonts w:ascii="Times New Roman" w:hAnsi="Times New Roman" w:cs="Times New Roman"/>
          <w:sz w:val="28"/>
          <w:szCs w:val="28"/>
        </w:rPr>
        <w:t xml:space="preserve"> принимается не позднее, чем за сто восемьдесят</w:t>
      </w:r>
      <w:r w:rsidR="0035112D" w:rsidRPr="003D3CB6">
        <w:rPr>
          <w:rFonts w:ascii="Times New Roman" w:hAnsi="Times New Roman" w:cs="Times New Roman"/>
          <w:sz w:val="28"/>
          <w:szCs w:val="28"/>
        </w:rPr>
        <w:t xml:space="preserve"> календарных</w:t>
      </w:r>
      <w:r w:rsidR="00280B3C" w:rsidRPr="003D3CB6">
        <w:rPr>
          <w:rFonts w:ascii="Times New Roman" w:hAnsi="Times New Roman" w:cs="Times New Roman"/>
          <w:sz w:val="28"/>
          <w:szCs w:val="28"/>
        </w:rPr>
        <w:t xml:space="preserve"> дней до дня окончания срока действия такого свидетельства и вступает в силу по окончании срока действия такого свидетельства. </w:t>
      </w:r>
    </w:p>
    <w:p w:rsidR="0035112D" w:rsidRPr="003D3CB6" w:rsidRDefault="00280B3C" w:rsidP="00E31890">
      <w:pPr>
        <w:autoSpaceDE w:val="0"/>
        <w:autoSpaceDN w:val="0"/>
        <w:adjustRightInd w:val="0"/>
        <w:spacing w:after="0" w:line="240" w:lineRule="auto"/>
        <w:ind w:firstLine="851"/>
        <w:jc w:val="both"/>
        <w:rPr>
          <w:rFonts w:ascii="Times New Roman" w:hAnsi="Times New Roman" w:cs="Times New Roman"/>
          <w:sz w:val="28"/>
          <w:szCs w:val="28"/>
        </w:rPr>
      </w:pPr>
      <w:r w:rsidRPr="003D3CB6">
        <w:rPr>
          <w:rFonts w:ascii="Times New Roman" w:hAnsi="Times New Roman" w:cs="Times New Roman"/>
          <w:sz w:val="28"/>
          <w:szCs w:val="28"/>
        </w:rPr>
        <w:t xml:space="preserve">В течение </w:t>
      </w:r>
      <w:r w:rsidR="0035112D" w:rsidRPr="003D3CB6">
        <w:rPr>
          <w:rFonts w:ascii="Times New Roman" w:hAnsi="Times New Roman" w:cs="Times New Roman"/>
          <w:sz w:val="28"/>
          <w:szCs w:val="28"/>
        </w:rPr>
        <w:t>шестидесяти</w:t>
      </w:r>
      <w:r w:rsidRPr="003D3CB6">
        <w:rPr>
          <w:rFonts w:ascii="Times New Roman" w:hAnsi="Times New Roman" w:cs="Times New Roman"/>
          <w:sz w:val="28"/>
          <w:szCs w:val="28"/>
        </w:rPr>
        <w:t xml:space="preserve"> </w:t>
      </w:r>
      <w:r w:rsidR="0035112D" w:rsidRPr="003D3CB6">
        <w:rPr>
          <w:rFonts w:ascii="Times New Roman" w:hAnsi="Times New Roman" w:cs="Times New Roman"/>
          <w:sz w:val="28"/>
          <w:szCs w:val="28"/>
        </w:rPr>
        <w:t xml:space="preserve">календарных </w:t>
      </w:r>
      <w:r w:rsidRPr="003D3CB6">
        <w:rPr>
          <w:rFonts w:ascii="Times New Roman" w:hAnsi="Times New Roman" w:cs="Times New Roman"/>
          <w:sz w:val="28"/>
          <w:szCs w:val="28"/>
        </w:rPr>
        <w:t xml:space="preserve">дней со дня принятия решения об изменении муниципального маршрута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w:t>
      </w:r>
      <w:r w:rsidR="0035112D" w:rsidRPr="003D3CB6">
        <w:rPr>
          <w:rFonts w:ascii="Times New Roman" w:hAnsi="Times New Roman" w:cs="Times New Roman"/>
          <w:sz w:val="28"/>
          <w:szCs w:val="28"/>
        </w:rPr>
        <w:t xml:space="preserve">муниципальным </w:t>
      </w:r>
      <w:r w:rsidRPr="003D3CB6">
        <w:rPr>
          <w:rFonts w:ascii="Times New Roman" w:hAnsi="Times New Roman" w:cs="Times New Roman"/>
          <w:sz w:val="28"/>
          <w:szCs w:val="28"/>
        </w:rPr>
        <w:t xml:space="preserve">маршрутам, обязаны обратиться в </w:t>
      </w:r>
      <w:r w:rsidR="0035112D" w:rsidRPr="003D3CB6">
        <w:rPr>
          <w:rFonts w:ascii="Times New Roman" w:hAnsi="Times New Roman" w:cs="Times New Roman"/>
          <w:sz w:val="28"/>
          <w:szCs w:val="28"/>
        </w:rPr>
        <w:t>администрацию</w:t>
      </w:r>
      <w:r w:rsidRPr="003D3CB6">
        <w:rPr>
          <w:rFonts w:ascii="Times New Roman" w:hAnsi="Times New Roman" w:cs="Times New Roman"/>
          <w:sz w:val="28"/>
          <w:szCs w:val="28"/>
        </w:rPr>
        <w:t xml:space="preserve"> с заявлениями о продлении действия таких свидетельств и карт данных </w:t>
      </w:r>
      <w:r w:rsidR="0035112D" w:rsidRPr="003D3CB6">
        <w:rPr>
          <w:rFonts w:ascii="Times New Roman" w:hAnsi="Times New Roman" w:cs="Times New Roman"/>
          <w:sz w:val="28"/>
          <w:szCs w:val="28"/>
        </w:rPr>
        <w:t xml:space="preserve">муниципальных </w:t>
      </w:r>
      <w:r w:rsidRPr="003D3CB6">
        <w:rPr>
          <w:rFonts w:ascii="Times New Roman" w:hAnsi="Times New Roman" w:cs="Times New Roman"/>
          <w:sz w:val="28"/>
          <w:szCs w:val="28"/>
        </w:rPr>
        <w:t>маршрутов на следующий срок в соответствии с принятым решением.</w:t>
      </w:r>
    </w:p>
    <w:p w:rsidR="00EA2DA8" w:rsidRDefault="00A71599" w:rsidP="00E31890">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9D6714">
        <w:rPr>
          <w:rFonts w:ascii="Times New Roman" w:hAnsi="Times New Roman" w:cs="Times New Roman"/>
          <w:sz w:val="28"/>
          <w:szCs w:val="28"/>
        </w:rPr>
        <w:t>5</w:t>
      </w:r>
      <w:r w:rsidR="0035112D" w:rsidRPr="003D3CB6">
        <w:rPr>
          <w:rFonts w:ascii="Times New Roman" w:hAnsi="Times New Roman" w:cs="Times New Roman"/>
          <w:sz w:val="28"/>
          <w:szCs w:val="28"/>
        </w:rPr>
        <w:t>.</w:t>
      </w:r>
      <w:r w:rsidR="00280B3C" w:rsidRPr="003D3CB6">
        <w:rPr>
          <w:rFonts w:ascii="Times New Roman" w:hAnsi="Times New Roman" w:cs="Times New Roman"/>
          <w:sz w:val="28"/>
          <w:szCs w:val="28"/>
        </w:rPr>
        <w:t xml:space="preserve"> </w:t>
      </w:r>
      <w:r w:rsidR="00EA2DA8" w:rsidRPr="003D3CB6">
        <w:rPr>
          <w:rFonts w:ascii="Times New Roman" w:hAnsi="Times New Roman" w:cs="Times New Roman"/>
          <w:sz w:val="28"/>
          <w:szCs w:val="28"/>
        </w:rPr>
        <w:t>Временное изменение схем муниципальных маршрутов, временное ограничение или прекращение движения пассажирских транспортных средств на муниципальных маршрутах в целях обеспечения безопасности дорожного движения проводится в соответствии с постановлением Правительства</w:t>
      </w:r>
      <w:r w:rsidR="00FC7F2B">
        <w:rPr>
          <w:rFonts w:ascii="Times New Roman" w:hAnsi="Times New Roman" w:cs="Times New Roman"/>
          <w:sz w:val="28"/>
          <w:szCs w:val="28"/>
        </w:rPr>
        <w:t xml:space="preserve"> Забайкальского края</w:t>
      </w:r>
      <w:r w:rsidR="00EA2DA8" w:rsidRPr="003D3CB6">
        <w:rPr>
          <w:rFonts w:ascii="Times New Roman" w:hAnsi="Times New Roman" w:cs="Times New Roman"/>
          <w:sz w:val="28"/>
          <w:szCs w:val="28"/>
        </w:rPr>
        <w:t xml:space="preserve"> </w:t>
      </w:r>
      <w:r w:rsidR="00FC7F2B">
        <w:rPr>
          <w:rFonts w:ascii="Times New Roman" w:hAnsi="Times New Roman" w:cs="Times New Roman"/>
          <w:sz w:val="28"/>
          <w:szCs w:val="28"/>
        </w:rPr>
        <w:t>от 26 декабря 2011 г №504 «Об утверждении Порядка осуществления</w:t>
      </w:r>
      <w:r w:rsidR="00E62E32">
        <w:rPr>
          <w:rFonts w:ascii="Times New Roman" w:hAnsi="Times New Roman" w:cs="Times New Roman"/>
          <w:sz w:val="28"/>
          <w:szCs w:val="28"/>
        </w:rPr>
        <w:t xml:space="preserve"> </w:t>
      </w:r>
      <w:r w:rsidR="00FC7F2B">
        <w:rPr>
          <w:rFonts w:ascii="Times New Roman" w:hAnsi="Times New Roman" w:cs="Times New Roman"/>
          <w:sz w:val="28"/>
          <w:szCs w:val="28"/>
        </w:rPr>
        <w:t>временных ограничений или прекращения движения транспортных средств по автомобильным дорогам</w:t>
      </w:r>
      <w:r w:rsidR="00E62E32">
        <w:rPr>
          <w:rFonts w:ascii="Times New Roman" w:hAnsi="Times New Roman" w:cs="Times New Roman"/>
          <w:sz w:val="28"/>
          <w:szCs w:val="28"/>
        </w:rPr>
        <w:t xml:space="preserve"> регионального или межмуниципального значения Забайкальского края, а также по автомобильным дорогам местного значения Забайкальского края»</w:t>
      </w:r>
      <w:r w:rsidR="00E62E32" w:rsidRPr="003D3CB6">
        <w:rPr>
          <w:rFonts w:ascii="Times New Roman" w:hAnsi="Times New Roman" w:cs="Times New Roman"/>
          <w:sz w:val="28"/>
          <w:szCs w:val="28"/>
        </w:rPr>
        <w:t xml:space="preserve"> </w:t>
      </w:r>
    </w:p>
    <w:p w:rsidR="00E62E32" w:rsidRPr="003D3CB6" w:rsidRDefault="00E62E32" w:rsidP="00E31890">
      <w:pPr>
        <w:autoSpaceDE w:val="0"/>
        <w:autoSpaceDN w:val="0"/>
        <w:adjustRightInd w:val="0"/>
        <w:spacing w:after="0" w:line="240" w:lineRule="auto"/>
        <w:ind w:firstLine="851"/>
        <w:jc w:val="both"/>
        <w:rPr>
          <w:rFonts w:ascii="Times New Roman" w:hAnsi="Times New Roman" w:cs="Times New Roman"/>
          <w:sz w:val="28"/>
          <w:szCs w:val="28"/>
        </w:rPr>
      </w:pPr>
    </w:p>
    <w:p w:rsidR="00D8377B" w:rsidRPr="00A17FAD" w:rsidRDefault="00D8377B" w:rsidP="00E31890">
      <w:pPr>
        <w:keepNext/>
        <w:keepLines/>
        <w:autoSpaceDE w:val="0"/>
        <w:autoSpaceDN w:val="0"/>
        <w:spacing w:after="0" w:line="240" w:lineRule="auto"/>
        <w:contextualSpacing/>
        <w:jc w:val="center"/>
        <w:rPr>
          <w:rFonts w:ascii="Times New Roman" w:eastAsia="Times New Roman" w:hAnsi="Times New Roman" w:cs="Times New Roman"/>
          <w:kern w:val="2"/>
          <w:sz w:val="28"/>
          <w:szCs w:val="28"/>
        </w:rPr>
      </w:pPr>
      <w:r w:rsidRPr="00A17FAD">
        <w:rPr>
          <w:rFonts w:ascii="Times New Roman" w:eastAsia="Times New Roman" w:hAnsi="Times New Roman" w:cs="Times New Roman"/>
          <w:kern w:val="2"/>
          <w:sz w:val="28"/>
          <w:szCs w:val="28"/>
        </w:rPr>
        <w:t xml:space="preserve">Глава </w:t>
      </w:r>
      <w:r w:rsidR="00AB15A9" w:rsidRPr="00A17FAD">
        <w:rPr>
          <w:rFonts w:ascii="Times New Roman" w:eastAsia="Times New Roman" w:hAnsi="Times New Roman" w:cs="Times New Roman"/>
          <w:kern w:val="2"/>
          <w:sz w:val="28"/>
          <w:szCs w:val="28"/>
        </w:rPr>
        <w:t>6</w:t>
      </w:r>
      <w:r w:rsidRPr="00A17FAD">
        <w:rPr>
          <w:rFonts w:ascii="Times New Roman" w:eastAsia="Times New Roman" w:hAnsi="Times New Roman" w:cs="Times New Roman"/>
          <w:kern w:val="2"/>
          <w:sz w:val="28"/>
          <w:szCs w:val="28"/>
        </w:rPr>
        <w:t>. ВЕДЕНИЕ РЕЕСТРА МУНИЦИПАЛЬНЫХ МАРШРУТОВ</w:t>
      </w:r>
      <w:r w:rsidR="00594B47" w:rsidRPr="00A17FAD">
        <w:rPr>
          <w:rFonts w:ascii="Times New Roman" w:eastAsia="Times New Roman" w:hAnsi="Times New Roman" w:cs="Times New Roman"/>
          <w:kern w:val="2"/>
          <w:sz w:val="28"/>
          <w:szCs w:val="28"/>
        </w:rPr>
        <w:t xml:space="preserve"> </w:t>
      </w:r>
    </w:p>
    <w:p w:rsidR="00D8377B" w:rsidRPr="00A17FAD" w:rsidRDefault="00D8377B" w:rsidP="00E31890">
      <w:pPr>
        <w:keepNext/>
        <w:keepLines/>
        <w:autoSpaceDE w:val="0"/>
        <w:autoSpaceDN w:val="0"/>
        <w:spacing w:after="0" w:line="240" w:lineRule="auto"/>
        <w:contextualSpacing/>
        <w:jc w:val="center"/>
        <w:rPr>
          <w:rFonts w:ascii="Times New Roman" w:eastAsia="Times New Roman" w:hAnsi="Times New Roman" w:cs="Times New Roman"/>
          <w:kern w:val="2"/>
          <w:sz w:val="28"/>
          <w:szCs w:val="28"/>
        </w:rPr>
      </w:pPr>
    </w:p>
    <w:p w:rsidR="00E62E32" w:rsidRDefault="00AB15A9" w:rsidP="00E31890">
      <w:pPr>
        <w:autoSpaceDE w:val="0"/>
        <w:autoSpaceDN w:val="0"/>
        <w:adjustRightInd w:val="0"/>
        <w:spacing w:after="0" w:line="240" w:lineRule="auto"/>
        <w:ind w:firstLine="851"/>
        <w:jc w:val="both"/>
        <w:rPr>
          <w:rFonts w:ascii="Times New Roman" w:eastAsia="Times New Roman" w:hAnsi="Times New Roman" w:cs="Times New Roman"/>
          <w:i/>
          <w:kern w:val="2"/>
          <w:sz w:val="28"/>
          <w:szCs w:val="28"/>
        </w:rPr>
      </w:pPr>
      <w:r>
        <w:rPr>
          <w:rFonts w:ascii="Times New Roman" w:eastAsia="Times New Roman" w:hAnsi="Times New Roman" w:cs="Times New Roman"/>
          <w:kern w:val="2"/>
          <w:sz w:val="28"/>
          <w:szCs w:val="28"/>
        </w:rPr>
        <w:t>3</w:t>
      </w:r>
      <w:r w:rsidR="009D6714">
        <w:rPr>
          <w:rFonts w:ascii="Times New Roman" w:eastAsia="Times New Roman" w:hAnsi="Times New Roman" w:cs="Times New Roman"/>
          <w:kern w:val="2"/>
          <w:sz w:val="28"/>
          <w:szCs w:val="28"/>
        </w:rPr>
        <w:t>6</w:t>
      </w:r>
      <w:r w:rsidR="00D8377B" w:rsidRPr="003D3CB6">
        <w:rPr>
          <w:rFonts w:ascii="Times New Roman" w:eastAsia="Times New Roman" w:hAnsi="Times New Roman" w:cs="Times New Roman"/>
          <w:kern w:val="2"/>
          <w:sz w:val="28"/>
          <w:szCs w:val="28"/>
        </w:rPr>
        <w:t xml:space="preserve">. </w:t>
      </w:r>
      <w:r w:rsidR="00D8377B" w:rsidRPr="009E32B9">
        <w:rPr>
          <w:rFonts w:ascii="Times New Roman" w:eastAsia="Times New Roman" w:hAnsi="Times New Roman" w:cs="Times New Roman"/>
          <w:kern w:val="2"/>
          <w:sz w:val="28"/>
          <w:szCs w:val="28"/>
        </w:rPr>
        <w:t xml:space="preserve">Ведение реестра муниципальных маршрутов осуществляется </w:t>
      </w:r>
      <w:r w:rsidR="005F3F30" w:rsidRPr="009E32B9">
        <w:rPr>
          <w:rFonts w:ascii="Times New Roman" w:eastAsia="Times New Roman" w:hAnsi="Times New Roman" w:cs="Times New Roman"/>
          <w:kern w:val="2"/>
          <w:sz w:val="28"/>
          <w:szCs w:val="28"/>
        </w:rPr>
        <w:t>администрацией</w:t>
      </w:r>
      <w:r w:rsidR="001C7597" w:rsidRPr="009E32B9">
        <w:rPr>
          <w:rFonts w:ascii="Times New Roman" w:eastAsia="Times New Roman" w:hAnsi="Times New Roman" w:cs="Times New Roman"/>
          <w:kern w:val="2"/>
          <w:sz w:val="28"/>
          <w:szCs w:val="28"/>
        </w:rPr>
        <w:t xml:space="preserve"> </w:t>
      </w:r>
      <w:r w:rsidR="00E62E32">
        <w:rPr>
          <w:rFonts w:ascii="Times New Roman" w:eastAsia="Times New Roman" w:hAnsi="Times New Roman" w:cs="Times New Roman"/>
          <w:kern w:val="2"/>
          <w:sz w:val="28"/>
          <w:szCs w:val="28"/>
        </w:rPr>
        <w:t xml:space="preserve">Чернышевского муниципального округа. </w:t>
      </w:r>
    </w:p>
    <w:p w:rsidR="00E62E32" w:rsidRDefault="00AB15A9" w:rsidP="00E31890">
      <w:pPr>
        <w:autoSpaceDE w:val="0"/>
        <w:autoSpaceDN w:val="0"/>
        <w:adjustRightInd w:val="0"/>
        <w:spacing w:after="0" w:line="240" w:lineRule="auto"/>
        <w:ind w:firstLine="851"/>
        <w:jc w:val="both"/>
        <w:rPr>
          <w:rFonts w:ascii="Times New Roman" w:hAnsi="Times New Roman" w:cs="Times New Roman"/>
          <w:i/>
          <w:sz w:val="28"/>
          <w:szCs w:val="28"/>
        </w:rPr>
      </w:pPr>
      <w:r w:rsidRPr="009E32B9">
        <w:rPr>
          <w:rFonts w:ascii="Times New Roman" w:eastAsia="Times New Roman" w:hAnsi="Times New Roman" w:cs="Times New Roman"/>
          <w:kern w:val="2"/>
          <w:sz w:val="28"/>
          <w:szCs w:val="28"/>
        </w:rPr>
        <w:t>3</w:t>
      </w:r>
      <w:r w:rsidR="009D6714">
        <w:rPr>
          <w:rFonts w:ascii="Times New Roman" w:eastAsia="Times New Roman" w:hAnsi="Times New Roman" w:cs="Times New Roman"/>
          <w:kern w:val="2"/>
          <w:sz w:val="28"/>
          <w:szCs w:val="28"/>
        </w:rPr>
        <w:t>7</w:t>
      </w:r>
      <w:r w:rsidR="00D8377B" w:rsidRPr="009E32B9">
        <w:rPr>
          <w:rFonts w:ascii="Times New Roman" w:eastAsia="Times New Roman" w:hAnsi="Times New Roman" w:cs="Times New Roman"/>
          <w:kern w:val="2"/>
          <w:sz w:val="28"/>
          <w:szCs w:val="28"/>
        </w:rPr>
        <w:t xml:space="preserve">. </w:t>
      </w:r>
      <w:r w:rsidR="00970A95" w:rsidRPr="009E32B9">
        <w:rPr>
          <w:rFonts w:ascii="Times New Roman" w:hAnsi="Times New Roman" w:cs="Times New Roman"/>
          <w:sz w:val="28"/>
          <w:szCs w:val="28"/>
        </w:rPr>
        <w:t>Реестр муниципальных маршрутов утверждается постановлением администрации</w:t>
      </w:r>
      <w:r w:rsidR="00E62E32">
        <w:rPr>
          <w:rFonts w:ascii="Times New Roman" w:hAnsi="Times New Roman" w:cs="Times New Roman"/>
          <w:sz w:val="28"/>
          <w:szCs w:val="28"/>
        </w:rPr>
        <w:t xml:space="preserve"> Чернышевского муниципального округа.</w:t>
      </w:r>
      <w:r w:rsidR="00970A95" w:rsidRPr="009E32B9">
        <w:rPr>
          <w:rFonts w:ascii="Times New Roman" w:hAnsi="Times New Roman" w:cs="Times New Roman"/>
          <w:sz w:val="28"/>
          <w:szCs w:val="28"/>
        </w:rPr>
        <w:t xml:space="preserve"> </w:t>
      </w:r>
    </w:p>
    <w:p w:rsidR="00E62E32" w:rsidRDefault="00496811" w:rsidP="00E31890">
      <w:pPr>
        <w:autoSpaceDE w:val="0"/>
        <w:autoSpaceDN w:val="0"/>
        <w:adjustRightInd w:val="0"/>
        <w:spacing w:after="0" w:line="240" w:lineRule="auto"/>
        <w:ind w:firstLine="851"/>
        <w:jc w:val="both"/>
        <w:rPr>
          <w:rFonts w:ascii="Times New Roman" w:hAnsi="Times New Roman" w:cs="Times New Roman"/>
          <w:i/>
          <w:sz w:val="28"/>
          <w:szCs w:val="28"/>
        </w:rPr>
      </w:pPr>
      <w:r w:rsidRPr="009E32B9">
        <w:rPr>
          <w:rFonts w:ascii="Times New Roman" w:hAnsi="Times New Roman" w:cs="Times New Roman"/>
          <w:kern w:val="2"/>
          <w:sz w:val="28"/>
          <w:szCs w:val="28"/>
        </w:rPr>
        <w:t xml:space="preserve">Внесение изменений в реестр муниципальных маршрутов при установлении, изменении, отмене муниципальных маршрутов, изменении вида регулярных перевозок утверждается постановлением администрации </w:t>
      </w:r>
      <w:r w:rsidR="00E62E32">
        <w:rPr>
          <w:rFonts w:ascii="Times New Roman" w:hAnsi="Times New Roman" w:cs="Times New Roman"/>
          <w:kern w:val="2"/>
          <w:sz w:val="28"/>
          <w:szCs w:val="28"/>
        </w:rPr>
        <w:t xml:space="preserve">Чернышевского муниципального округа. </w:t>
      </w:r>
    </w:p>
    <w:p w:rsidR="002C59A7" w:rsidRPr="009E32B9" w:rsidRDefault="00AB15A9" w:rsidP="00E31890">
      <w:pPr>
        <w:autoSpaceDE w:val="0"/>
        <w:autoSpaceDN w:val="0"/>
        <w:adjustRightInd w:val="0"/>
        <w:spacing w:after="0" w:line="240" w:lineRule="auto"/>
        <w:ind w:firstLine="851"/>
        <w:jc w:val="both"/>
        <w:rPr>
          <w:rFonts w:ascii="Times New Roman" w:eastAsia="Times New Roman" w:hAnsi="Times New Roman" w:cs="Times New Roman"/>
          <w:kern w:val="2"/>
          <w:sz w:val="28"/>
          <w:szCs w:val="28"/>
        </w:rPr>
      </w:pPr>
      <w:r w:rsidRPr="009E32B9">
        <w:rPr>
          <w:rFonts w:ascii="Times New Roman" w:hAnsi="Times New Roman" w:cs="Times New Roman"/>
          <w:kern w:val="2"/>
          <w:sz w:val="28"/>
          <w:szCs w:val="28"/>
        </w:rPr>
        <w:t>3</w:t>
      </w:r>
      <w:r w:rsidR="009D6714">
        <w:rPr>
          <w:rFonts w:ascii="Times New Roman" w:hAnsi="Times New Roman" w:cs="Times New Roman"/>
          <w:kern w:val="2"/>
          <w:sz w:val="28"/>
          <w:szCs w:val="28"/>
        </w:rPr>
        <w:t>8</w:t>
      </w:r>
      <w:r w:rsidR="002C59A7" w:rsidRPr="009E32B9">
        <w:rPr>
          <w:rFonts w:ascii="Times New Roman" w:hAnsi="Times New Roman" w:cs="Times New Roman"/>
          <w:kern w:val="2"/>
          <w:sz w:val="28"/>
          <w:szCs w:val="28"/>
        </w:rPr>
        <w:t>. Кроме сведений, предусмотренных частью 1 статьи 26 Федерального закона</w:t>
      </w:r>
      <w:r w:rsidR="00714AF7" w:rsidRPr="009E32B9">
        <w:rPr>
          <w:rFonts w:ascii="Times New Roman" w:hAnsi="Times New Roman" w:cs="Times New Roman"/>
          <w:kern w:val="2"/>
          <w:sz w:val="28"/>
          <w:szCs w:val="28"/>
        </w:rPr>
        <w:t xml:space="preserve"> № 220-ФЗ</w:t>
      </w:r>
      <w:r w:rsidR="002C59A7" w:rsidRPr="009E32B9">
        <w:rPr>
          <w:rFonts w:ascii="Times New Roman" w:hAnsi="Times New Roman" w:cs="Times New Roman"/>
          <w:kern w:val="2"/>
          <w:sz w:val="28"/>
          <w:szCs w:val="28"/>
        </w:rPr>
        <w:t>,</w:t>
      </w:r>
      <w:r w:rsidR="002C59A7" w:rsidRPr="009E32B9">
        <w:rPr>
          <w:rFonts w:ascii="Times New Roman" w:hAnsi="Times New Roman" w:cs="Times New Roman"/>
          <w:i/>
          <w:kern w:val="2"/>
          <w:sz w:val="28"/>
          <w:szCs w:val="28"/>
        </w:rPr>
        <w:t xml:space="preserve"> </w:t>
      </w:r>
      <w:r w:rsidR="002C59A7" w:rsidRPr="009E32B9">
        <w:rPr>
          <w:rFonts w:ascii="Times New Roman" w:hAnsi="Times New Roman" w:cs="Times New Roman"/>
          <w:kern w:val="2"/>
          <w:sz w:val="28"/>
          <w:szCs w:val="28"/>
        </w:rPr>
        <w:t>в реестр муниципальных маршрутов включаются следующие сведения:</w:t>
      </w:r>
    </w:p>
    <w:p w:rsidR="002C59A7" w:rsidRPr="009E32B9" w:rsidRDefault="002C59A7" w:rsidP="00E31890">
      <w:pPr>
        <w:pStyle w:val="ConsPlusNormal"/>
        <w:widowControl/>
        <w:ind w:firstLine="851"/>
        <w:jc w:val="both"/>
        <w:rPr>
          <w:rFonts w:ascii="Times New Roman" w:hAnsi="Times New Roman" w:cs="Times New Roman"/>
          <w:kern w:val="2"/>
          <w:sz w:val="28"/>
          <w:szCs w:val="28"/>
        </w:rPr>
      </w:pPr>
      <w:r w:rsidRPr="009E32B9">
        <w:rPr>
          <w:rFonts w:ascii="Times New Roman" w:hAnsi="Times New Roman" w:cs="Times New Roman"/>
          <w:kern w:val="2"/>
          <w:sz w:val="28"/>
          <w:szCs w:val="28"/>
        </w:rPr>
        <w:t>1) вид соо</w:t>
      </w:r>
      <w:r w:rsidR="00F85B6D" w:rsidRPr="009E32B9">
        <w:rPr>
          <w:rFonts w:ascii="Times New Roman" w:hAnsi="Times New Roman" w:cs="Times New Roman"/>
          <w:kern w:val="2"/>
          <w:sz w:val="28"/>
          <w:szCs w:val="28"/>
        </w:rPr>
        <w:t>бщения (городское, пригородное</w:t>
      </w:r>
      <w:r w:rsidR="00326CB3">
        <w:rPr>
          <w:rFonts w:ascii="Times New Roman" w:hAnsi="Times New Roman" w:cs="Times New Roman"/>
          <w:kern w:val="2"/>
          <w:sz w:val="28"/>
          <w:szCs w:val="28"/>
        </w:rPr>
        <w:t>, междугородное</w:t>
      </w:r>
      <w:r w:rsidRPr="009E32B9">
        <w:rPr>
          <w:rFonts w:ascii="Times New Roman" w:hAnsi="Times New Roman" w:cs="Times New Roman"/>
          <w:kern w:val="2"/>
          <w:sz w:val="28"/>
          <w:szCs w:val="28"/>
        </w:rPr>
        <w:t>);</w:t>
      </w:r>
    </w:p>
    <w:p w:rsidR="002C59A7" w:rsidRPr="009E32B9" w:rsidRDefault="002C59A7" w:rsidP="00E31890">
      <w:pPr>
        <w:pStyle w:val="ConsPlusNormal"/>
        <w:widowControl/>
        <w:ind w:firstLine="851"/>
        <w:jc w:val="both"/>
        <w:rPr>
          <w:rFonts w:ascii="Times New Roman" w:hAnsi="Times New Roman" w:cs="Times New Roman"/>
          <w:kern w:val="2"/>
          <w:sz w:val="28"/>
          <w:szCs w:val="28"/>
        </w:rPr>
      </w:pPr>
      <w:r w:rsidRPr="009E32B9">
        <w:rPr>
          <w:rFonts w:ascii="Times New Roman" w:hAnsi="Times New Roman" w:cs="Times New Roman"/>
          <w:kern w:val="2"/>
          <w:sz w:val="28"/>
          <w:szCs w:val="28"/>
        </w:rPr>
        <w:t>2) дата изменения муниципального маршрута.</w:t>
      </w:r>
    </w:p>
    <w:p w:rsidR="0010754B" w:rsidRPr="009E32B9" w:rsidRDefault="006E6C49" w:rsidP="00E31890">
      <w:pPr>
        <w:pStyle w:val="ConsPlusNormal"/>
        <w:widowControl/>
        <w:ind w:firstLine="851"/>
        <w:jc w:val="both"/>
        <w:rPr>
          <w:rFonts w:ascii="Times New Roman" w:hAnsi="Times New Roman" w:cs="Times New Roman"/>
          <w:kern w:val="2"/>
          <w:sz w:val="28"/>
          <w:szCs w:val="28"/>
        </w:rPr>
      </w:pPr>
      <w:r w:rsidRPr="009E32B9">
        <w:rPr>
          <w:rFonts w:ascii="Times New Roman" w:hAnsi="Times New Roman" w:cs="Times New Roman"/>
          <w:kern w:val="2"/>
          <w:sz w:val="28"/>
          <w:szCs w:val="28"/>
        </w:rPr>
        <w:t>3</w:t>
      </w:r>
      <w:r w:rsidR="009D6714">
        <w:rPr>
          <w:rFonts w:ascii="Times New Roman" w:hAnsi="Times New Roman" w:cs="Times New Roman"/>
          <w:kern w:val="2"/>
          <w:sz w:val="28"/>
          <w:szCs w:val="28"/>
        </w:rPr>
        <w:t>9</w:t>
      </w:r>
      <w:r w:rsidR="0010754B" w:rsidRPr="009E32B9">
        <w:rPr>
          <w:rFonts w:ascii="Times New Roman" w:hAnsi="Times New Roman" w:cs="Times New Roman"/>
          <w:kern w:val="2"/>
          <w:sz w:val="28"/>
          <w:szCs w:val="28"/>
        </w:rPr>
        <w:t xml:space="preserve">. </w:t>
      </w:r>
      <w:r w:rsidR="00496811" w:rsidRPr="009E32B9">
        <w:rPr>
          <w:rFonts w:ascii="Times New Roman" w:hAnsi="Times New Roman" w:cs="Times New Roman"/>
          <w:sz w:val="28"/>
          <w:szCs w:val="28"/>
        </w:rPr>
        <w:t>Реестр муниципальных маршрутов</w:t>
      </w:r>
      <w:r w:rsidR="00496811">
        <w:rPr>
          <w:rFonts w:ascii="Times New Roman" w:hAnsi="Times New Roman" w:cs="Times New Roman"/>
          <w:sz w:val="28"/>
          <w:szCs w:val="28"/>
        </w:rPr>
        <w:t xml:space="preserve"> </w:t>
      </w:r>
      <w:r w:rsidR="00496811" w:rsidRPr="009E32B9">
        <w:rPr>
          <w:rFonts w:ascii="Times New Roman" w:hAnsi="Times New Roman" w:cs="Times New Roman"/>
          <w:sz w:val="28"/>
          <w:szCs w:val="28"/>
        </w:rPr>
        <w:t xml:space="preserve">подлежит </w:t>
      </w:r>
      <w:r w:rsidR="00496811" w:rsidRPr="009E32B9">
        <w:rPr>
          <w:rFonts w:ascii="Times New Roman" w:hAnsi="Times New Roman" w:cs="Times New Roman"/>
          <w:kern w:val="2"/>
          <w:sz w:val="28"/>
          <w:szCs w:val="28"/>
        </w:rPr>
        <w:t xml:space="preserve">размещению </w:t>
      </w:r>
      <w:r w:rsidR="00496811">
        <w:rPr>
          <w:rFonts w:ascii="Times New Roman" w:hAnsi="Times New Roman" w:cs="Times New Roman"/>
          <w:kern w:val="2"/>
          <w:sz w:val="28"/>
          <w:szCs w:val="28"/>
        </w:rPr>
        <w:t xml:space="preserve">(обновлению) </w:t>
      </w:r>
      <w:r w:rsidR="00496811" w:rsidRPr="009E32B9">
        <w:rPr>
          <w:rFonts w:ascii="Times New Roman" w:hAnsi="Times New Roman" w:cs="Times New Roman"/>
          <w:kern w:val="2"/>
          <w:sz w:val="28"/>
          <w:szCs w:val="28"/>
        </w:rPr>
        <w:t xml:space="preserve">на </w:t>
      </w:r>
      <w:r w:rsidR="00496811">
        <w:rPr>
          <w:rFonts w:ascii="Times New Roman" w:hAnsi="Times New Roman" w:cs="Times New Roman"/>
          <w:kern w:val="2"/>
          <w:sz w:val="28"/>
          <w:szCs w:val="28"/>
        </w:rPr>
        <w:t>официальном сайте администрации</w:t>
      </w:r>
      <w:r w:rsidR="00E62E32">
        <w:rPr>
          <w:rFonts w:ascii="Times New Roman" w:hAnsi="Times New Roman" w:cs="Times New Roman"/>
          <w:kern w:val="2"/>
          <w:sz w:val="28"/>
          <w:szCs w:val="28"/>
        </w:rPr>
        <w:t xml:space="preserve"> Чернышевского муниципального </w:t>
      </w:r>
      <w:r w:rsidR="00E71FE4">
        <w:rPr>
          <w:rFonts w:ascii="Times New Roman" w:hAnsi="Times New Roman" w:cs="Times New Roman"/>
          <w:kern w:val="2"/>
          <w:sz w:val="28"/>
          <w:szCs w:val="28"/>
        </w:rPr>
        <w:t>округа</w:t>
      </w:r>
      <w:r w:rsidR="00E71FE4" w:rsidRPr="00E71FE4">
        <w:rPr>
          <w:rFonts w:ascii="Times New Roman" w:hAnsi="Times New Roman" w:cs="Times New Roman"/>
          <w:b/>
          <w:sz w:val="28"/>
          <w:szCs w:val="28"/>
        </w:rPr>
        <w:t xml:space="preserve"> </w:t>
      </w:r>
      <w:hyperlink r:id="rId11" w:history="1">
        <w:r w:rsidR="00663704" w:rsidRPr="00663704">
          <w:rPr>
            <w:rFonts w:ascii="Times New Roman" w:hAnsi="Times New Roman" w:cs="Times New Roman"/>
            <w:color w:val="0000FF"/>
            <w:sz w:val="28"/>
            <w:szCs w:val="28"/>
            <w:u w:val="single"/>
            <w:shd w:val="clear" w:color="auto" w:fill="FFFFFF"/>
            <w:lang w:val="en-US" w:eastAsia="en-US"/>
          </w:rPr>
          <w:t>www</w:t>
        </w:r>
        <w:r w:rsidR="00663704" w:rsidRPr="00663704">
          <w:rPr>
            <w:rFonts w:ascii="Times New Roman" w:hAnsi="Times New Roman" w:cs="Times New Roman"/>
            <w:color w:val="0000FF"/>
            <w:sz w:val="28"/>
            <w:szCs w:val="28"/>
            <w:u w:val="single"/>
            <w:shd w:val="clear" w:color="auto" w:fill="FFFFFF"/>
            <w:lang w:eastAsia="en-US"/>
          </w:rPr>
          <w:t>.</w:t>
        </w:r>
        <w:proofErr w:type="spellStart"/>
        <w:r w:rsidR="00663704" w:rsidRPr="00663704">
          <w:rPr>
            <w:rFonts w:ascii="Times New Roman" w:hAnsi="Times New Roman" w:cs="Times New Roman"/>
            <w:color w:val="0000FF"/>
            <w:sz w:val="28"/>
            <w:szCs w:val="28"/>
            <w:u w:val="single"/>
            <w:shd w:val="clear" w:color="auto" w:fill="FFFFFF"/>
            <w:lang w:val="en-US" w:eastAsia="en-US"/>
          </w:rPr>
          <w:t>chernishev</w:t>
        </w:r>
        <w:proofErr w:type="spellEnd"/>
        <w:r w:rsidR="00663704" w:rsidRPr="00663704">
          <w:rPr>
            <w:rFonts w:ascii="Times New Roman" w:hAnsi="Times New Roman" w:cs="Times New Roman"/>
            <w:color w:val="0000FF"/>
            <w:sz w:val="28"/>
            <w:szCs w:val="28"/>
            <w:u w:val="single"/>
            <w:shd w:val="clear" w:color="auto" w:fill="FFFFFF"/>
            <w:lang w:eastAsia="en-US"/>
          </w:rPr>
          <w:t>.75.</w:t>
        </w:r>
        <w:proofErr w:type="spellStart"/>
        <w:r w:rsidR="00663704" w:rsidRPr="00663704">
          <w:rPr>
            <w:rFonts w:ascii="Times New Roman" w:hAnsi="Times New Roman" w:cs="Times New Roman"/>
            <w:color w:val="0000FF"/>
            <w:sz w:val="28"/>
            <w:szCs w:val="28"/>
            <w:u w:val="single"/>
            <w:shd w:val="clear" w:color="auto" w:fill="FFFFFF"/>
            <w:lang w:val="en-US" w:eastAsia="en-US"/>
          </w:rPr>
          <w:t>ru</w:t>
        </w:r>
        <w:proofErr w:type="spellEnd"/>
      </w:hyperlink>
      <w:r w:rsidR="00663704">
        <w:rPr>
          <w:rFonts w:ascii="Times New Roman" w:hAnsi="Times New Roman" w:cs="Times New Roman"/>
          <w:kern w:val="2"/>
          <w:sz w:val="28"/>
          <w:szCs w:val="28"/>
        </w:rPr>
        <w:t xml:space="preserve"> </w:t>
      </w:r>
      <w:r w:rsidR="00496811">
        <w:rPr>
          <w:rFonts w:ascii="Times New Roman" w:hAnsi="Times New Roman" w:cs="Times New Roman"/>
          <w:kern w:val="2"/>
          <w:sz w:val="28"/>
          <w:szCs w:val="28"/>
        </w:rPr>
        <w:t>(внесения в него изменений).</w:t>
      </w:r>
    </w:p>
    <w:p w:rsidR="0010754B" w:rsidRPr="00492670" w:rsidRDefault="009D6714" w:rsidP="00E31890">
      <w:pPr>
        <w:pStyle w:val="ConsPlusNormal"/>
        <w:widowControl/>
        <w:ind w:firstLine="851"/>
        <w:jc w:val="both"/>
        <w:rPr>
          <w:rFonts w:ascii="Times New Roman" w:hAnsi="Times New Roman" w:cs="Times New Roman"/>
          <w:kern w:val="2"/>
          <w:sz w:val="28"/>
          <w:szCs w:val="28"/>
        </w:rPr>
      </w:pPr>
      <w:r>
        <w:rPr>
          <w:rFonts w:ascii="Times New Roman" w:hAnsi="Times New Roman" w:cs="Times New Roman"/>
          <w:kern w:val="2"/>
          <w:sz w:val="28"/>
          <w:szCs w:val="28"/>
        </w:rPr>
        <w:t>40</w:t>
      </w:r>
      <w:r w:rsidR="0010754B" w:rsidRPr="009E32B9">
        <w:rPr>
          <w:rFonts w:ascii="Times New Roman" w:hAnsi="Times New Roman" w:cs="Times New Roman"/>
          <w:kern w:val="2"/>
          <w:sz w:val="28"/>
          <w:szCs w:val="28"/>
        </w:rPr>
        <w:t xml:space="preserve">. Осуществление </w:t>
      </w:r>
      <w:r w:rsidR="001B2A82" w:rsidRPr="009E32B9">
        <w:rPr>
          <w:rFonts w:ascii="Times New Roman" w:hAnsi="Times New Roman" w:cs="Times New Roman"/>
          <w:kern w:val="2"/>
          <w:sz w:val="28"/>
          <w:szCs w:val="28"/>
        </w:rPr>
        <w:t xml:space="preserve">регулярных </w:t>
      </w:r>
      <w:r w:rsidR="0010754B" w:rsidRPr="009E32B9">
        <w:rPr>
          <w:rFonts w:ascii="Times New Roman" w:hAnsi="Times New Roman" w:cs="Times New Roman"/>
          <w:kern w:val="2"/>
          <w:sz w:val="28"/>
          <w:szCs w:val="28"/>
        </w:rPr>
        <w:t>перевозок по муниципальным</w:t>
      </w:r>
      <w:r w:rsidR="0010754B" w:rsidRPr="003D3CB6">
        <w:rPr>
          <w:rFonts w:ascii="Times New Roman" w:hAnsi="Times New Roman" w:cs="Times New Roman"/>
          <w:kern w:val="2"/>
          <w:sz w:val="28"/>
          <w:szCs w:val="28"/>
        </w:rPr>
        <w:t xml:space="preserve"> маршрутам</w:t>
      </w:r>
      <w:r w:rsidR="00133DE1" w:rsidRPr="003D3CB6">
        <w:rPr>
          <w:rFonts w:ascii="Times New Roman" w:hAnsi="Times New Roman" w:cs="Times New Roman"/>
          <w:kern w:val="2"/>
          <w:sz w:val="28"/>
          <w:szCs w:val="28"/>
        </w:rPr>
        <w:t xml:space="preserve">, не </w:t>
      </w:r>
      <w:r w:rsidR="00133DE1" w:rsidRPr="00492670">
        <w:rPr>
          <w:rFonts w:ascii="Times New Roman" w:hAnsi="Times New Roman" w:cs="Times New Roman"/>
          <w:kern w:val="2"/>
          <w:sz w:val="28"/>
          <w:szCs w:val="28"/>
        </w:rPr>
        <w:t>внесенным в р</w:t>
      </w:r>
      <w:r w:rsidR="0010754B" w:rsidRPr="00492670">
        <w:rPr>
          <w:rFonts w:ascii="Times New Roman" w:hAnsi="Times New Roman" w:cs="Times New Roman"/>
          <w:kern w:val="2"/>
          <w:sz w:val="28"/>
          <w:szCs w:val="28"/>
        </w:rPr>
        <w:t xml:space="preserve">еестр </w:t>
      </w:r>
      <w:r w:rsidR="00133DE1" w:rsidRPr="00492670">
        <w:rPr>
          <w:rFonts w:ascii="Times New Roman" w:hAnsi="Times New Roman" w:cs="Times New Roman"/>
          <w:kern w:val="2"/>
          <w:sz w:val="28"/>
          <w:szCs w:val="28"/>
        </w:rPr>
        <w:t xml:space="preserve">муниципальных </w:t>
      </w:r>
      <w:r w:rsidR="0010754B" w:rsidRPr="00492670">
        <w:rPr>
          <w:rFonts w:ascii="Times New Roman" w:hAnsi="Times New Roman" w:cs="Times New Roman"/>
          <w:kern w:val="2"/>
          <w:sz w:val="28"/>
          <w:szCs w:val="28"/>
        </w:rPr>
        <w:t>маршрутов, запрещается.</w:t>
      </w:r>
    </w:p>
    <w:p w:rsidR="007408E1" w:rsidRPr="00E31890" w:rsidRDefault="007408E1" w:rsidP="00E31890">
      <w:pPr>
        <w:pStyle w:val="ConsPlusNormal"/>
        <w:widowControl/>
        <w:jc w:val="both"/>
        <w:rPr>
          <w:rFonts w:ascii="Times New Roman" w:hAnsi="Times New Roman" w:cs="Times New Roman"/>
          <w:kern w:val="2"/>
          <w:sz w:val="28"/>
          <w:szCs w:val="28"/>
        </w:rPr>
      </w:pPr>
    </w:p>
    <w:p w:rsidR="005F3F30" w:rsidRDefault="007408E1" w:rsidP="00E31890">
      <w:pPr>
        <w:keepNext/>
        <w:keepLines/>
        <w:autoSpaceDE w:val="0"/>
        <w:autoSpaceDN w:val="0"/>
        <w:spacing w:after="0" w:line="240" w:lineRule="auto"/>
        <w:contextualSpacing/>
        <w:jc w:val="center"/>
        <w:rPr>
          <w:rFonts w:ascii="Times New Roman" w:hAnsi="Times New Roman" w:cs="Times New Roman"/>
          <w:kern w:val="2"/>
          <w:sz w:val="28"/>
          <w:szCs w:val="28"/>
        </w:rPr>
      </w:pPr>
      <w:r w:rsidRPr="00E31890">
        <w:rPr>
          <w:rFonts w:ascii="Times New Roman" w:hAnsi="Times New Roman" w:cs="Times New Roman"/>
          <w:kern w:val="2"/>
          <w:sz w:val="28"/>
          <w:szCs w:val="28"/>
        </w:rPr>
        <w:t xml:space="preserve">Глава </w:t>
      </w:r>
      <w:r w:rsidR="00AB15A9" w:rsidRPr="00E31890">
        <w:rPr>
          <w:rFonts w:ascii="Times New Roman" w:hAnsi="Times New Roman" w:cs="Times New Roman"/>
          <w:kern w:val="2"/>
          <w:sz w:val="28"/>
          <w:szCs w:val="28"/>
        </w:rPr>
        <w:t>7</w:t>
      </w:r>
      <w:r w:rsidRPr="00E31890">
        <w:rPr>
          <w:rFonts w:ascii="Times New Roman" w:hAnsi="Times New Roman" w:cs="Times New Roman"/>
          <w:kern w:val="2"/>
          <w:sz w:val="28"/>
          <w:szCs w:val="28"/>
        </w:rPr>
        <w:t>.</w:t>
      </w:r>
      <w:r w:rsidR="005F3F30" w:rsidRPr="00E31890">
        <w:rPr>
          <w:rFonts w:ascii="Times New Roman" w:hAnsi="Times New Roman" w:cs="Times New Roman"/>
          <w:kern w:val="2"/>
          <w:sz w:val="28"/>
          <w:szCs w:val="28"/>
        </w:rPr>
        <w:t xml:space="preserve"> ОТКРЫТЫЙ КОНКУРС НА ПРАВО ОСУЩЕСТВЛЕНИЯ ПЕРЕВОЗОК ПО МУН</w:t>
      </w:r>
      <w:r w:rsidR="00F85B6D" w:rsidRPr="00E31890">
        <w:rPr>
          <w:rFonts w:ascii="Times New Roman" w:hAnsi="Times New Roman" w:cs="Times New Roman"/>
          <w:kern w:val="2"/>
          <w:sz w:val="28"/>
          <w:szCs w:val="28"/>
        </w:rPr>
        <w:t>И</w:t>
      </w:r>
      <w:r w:rsidR="005F3F30" w:rsidRPr="00E31890">
        <w:rPr>
          <w:rFonts w:ascii="Times New Roman" w:hAnsi="Times New Roman" w:cs="Times New Roman"/>
          <w:kern w:val="2"/>
          <w:sz w:val="28"/>
          <w:szCs w:val="28"/>
        </w:rPr>
        <w:t>ЦИПАЛЬНОМУ МАРШРУТУ</w:t>
      </w:r>
    </w:p>
    <w:p w:rsidR="00E31890" w:rsidRPr="00E31890" w:rsidRDefault="00E31890" w:rsidP="00E31890">
      <w:pPr>
        <w:keepNext/>
        <w:keepLines/>
        <w:autoSpaceDE w:val="0"/>
        <w:autoSpaceDN w:val="0"/>
        <w:spacing w:after="0" w:line="240" w:lineRule="auto"/>
        <w:contextualSpacing/>
        <w:jc w:val="center"/>
        <w:rPr>
          <w:rFonts w:ascii="Times New Roman" w:hAnsi="Times New Roman" w:cs="Times New Roman"/>
          <w:kern w:val="2"/>
          <w:sz w:val="28"/>
          <w:szCs w:val="28"/>
        </w:rPr>
      </w:pPr>
    </w:p>
    <w:p w:rsidR="005F3F30" w:rsidRPr="00492670" w:rsidRDefault="00896FDF" w:rsidP="00E31890">
      <w:pPr>
        <w:autoSpaceDE w:val="0"/>
        <w:autoSpaceDN w:val="0"/>
        <w:adjustRightInd w:val="0"/>
        <w:spacing w:after="0"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4</w:t>
      </w:r>
      <w:r w:rsidR="009D6714">
        <w:rPr>
          <w:rFonts w:ascii="Times New Roman" w:hAnsi="Times New Roman" w:cs="Times New Roman"/>
          <w:kern w:val="2"/>
          <w:sz w:val="28"/>
          <w:szCs w:val="28"/>
        </w:rPr>
        <w:t>1</w:t>
      </w:r>
      <w:r w:rsidR="005F3F30" w:rsidRPr="00492670">
        <w:rPr>
          <w:rFonts w:ascii="Times New Roman" w:hAnsi="Times New Roman" w:cs="Times New Roman"/>
          <w:kern w:val="2"/>
          <w:sz w:val="28"/>
          <w:szCs w:val="28"/>
        </w:rPr>
        <w:t xml:space="preserve">. Открытый конкурс на право </w:t>
      </w:r>
      <w:r w:rsidR="00E71FE4">
        <w:rPr>
          <w:rFonts w:ascii="Times New Roman" w:hAnsi="Times New Roman" w:cs="Times New Roman"/>
          <w:kern w:val="2"/>
          <w:sz w:val="28"/>
          <w:szCs w:val="28"/>
        </w:rPr>
        <w:t>получение свидетельств об осуществлении перевозок по одному или нескольким муниципальным маршрутам регулярных перевозок</w:t>
      </w:r>
      <w:r w:rsidR="005F3F30" w:rsidRPr="00492670">
        <w:rPr>
          <w:rFonts w:ascii="Times New Roman" w:hAnsi="Times New Roman" w:cs="Times New Roman"/>
          <w:kern w:val="2"/>
          <w:sz w:val="28"/>
          <w:szCs w:val="28"/>
        </w:rPr>
        <w:t xml:space="preserve"> проводится администрацией </w:t>
      </w:r>
      <w:r w:rsidR="00E71FE4">
        <w:rPr>
          <w:rFonts w:ascii="Times New Roman" w:hAnsi="Times New Roman" w:cs="Times New Roman"/>
          <w:kern w:val="2"/>
          <w:sz w:val="28"/>
          <w:szCs w:val="28"/>
        </w:rPr>
        <w:t xml:space="preserve">Чернышевского муниципального округа </w:t>
      </w:r>
      <w:r w:rsidR="005F3F30" w:rsidRPr="00492670">
        <w:rPr>
          <w:rFonts w:ascii="Times New Roman" w:hAnsi="Times New Roman" w:cs="Times New Roman"/>
          <w:kern w:val="2"/>
          <w:sz w:val="28"/>
          <w:szCs w:val="28"/>
        </w:rPr>
        <w:t>в порядке, установленном Федеральным законом</w:t>
      </w:r>
      <w:r w:rsidR="00714AF7" w:rsidRPr="00492670">
        <w:rPr>
          <w:rFonts w:ascii="Times New Roman" w:hAnsi="Times New Roman" w:cs="Times New Roman"/>
          <w:kern w:val="2"/>
          <w:sz w:val="28"/>
          <w:szCs w:val="28"/>
        </w:rPr>
        <w:t xml:space="preserve"> № 220-ФЗ</w:t>
      </w:r>
      <w:r w:rsidR="005F3F30" w:rsidRPr="00492670">
        <w:rPr>
          <w:rFonts w:ascii="Times New Roman" w:hAnsi="Times New Roman" w:cs="Times New Roman"/>
          <w:kern w:val="2"/>
          <w:sz w:val="28"/>
          <w:szCs w:val="28"/>
        </w:rPr>
        <w:t xml:space="preserve">. </w:t>
      </w:r>
    </w:p>
    <w:p w:rsidR="00E71FE4" w:rsidRDefault="009D6714" w:rsidP="00E31890">
      <w:pPr>
        <w:autoSpaceDE w:val="0"/>
        <w:autoSpaceDN w:val="0"/>
        <w:adjustRightInd w:val="0"/>
        <w:spacing w:after="0"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42</w:t>
      </w:r>
      <w:r w:rsidR="005F3F30" w:rsidRPr="00492670">
        <w:rPr>
          <w:rFonts w:ascii="Times New Roman" w:hAnsi="Times New Roman" w:cs="Times New Roman"/>
          <w:kern w:val="2"/>
          <w:sz w:val="28"/>
          <w:szCs w:val="28"/>
        </w:rPr>
        <w:t>. Извещение о проведении открытого конкурса размещается на официальном сайте администрации</w:t>
      </w:r>
      <w:r w:rsidR="00E71FE4">
        <w:rPr>
          <w:rFonts w:ascii="Times New Roman" w:hAnsi="Times New Roman" w:cs="Times New Roman"/>
          <w:kern w:val="2"/>
          <w:sz w:val="28"/>
          <w:szCs w:val="28"/>
        </w:rPr>
        <w:t xml:space="preserve"> Чернышевского муниципального округа</w:t>
      </w:r>
      <w:r w:rsidR="005F3F30" w:rsidRPr="00492670">
        <w:rPr>
          <w:rFonts w:ascii="Times New Roman" w:hAnsi="Times New Roman" w:cs="Times New Roman"/>
          <w:kern w:val="2"/>
          <w:sz w:val="28"/>
          <w:szCs w:val="28"/>
        </w:rPr>
        <w:t xml:space="preserve"> в порядке, установленном </w:t>
      </w:r>
      <w:r w:rsidR="00E71FE4">
        <w:rPr>
          <w:rFonts w:ascii="Times New Roman" w:hAnsi="Times New Roman" w:cs="Times New Roman"/>
          <w:kern w:val="2"/>
          <w:sz w:val="28"/>
          <w:szCs w:val="28"/>
        </w:rPr>
        <w:t>организатором открытого конкурса.</w:t>
      </w:r>
    </w:p>
    <w:p w:rsidR="00692E16" w:rsidRPr="00492670" w:rsidRDefault="00E71FE4" w:rsidP="00E31890">
      <w:pPr>
        <w:autoSpaceDE w:val="0"/>
        <w:autoSpaceDN w:val="0"/>
        <w:adjustRightInd w:val="0"/>
        <w:spacing w:after="0"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9D6714">
        <w:rPr>
          <w:rFonts w:ascii="Times New Roman" w:hAnsi="Times New Roman" w:cs="Times New Roman"/>
          <w:kern w:val="2"/>
          <w:sz w:val="28"/>
          <w:szCs w:val="28"/>
        </w:rPr>
        <w:t>43</w:t>
      </w:r>
      <w:r w:rsidR="00692E16" w:rsidRPr="00492670">
        <w:rPr>
          <w:rFonts w:ascii="Times New Roman" w:hAnsi="Times New Roman" w:cs="Times New Roman"/>
          <w:kern w:val="2"/>
          <w:sz w:val="28"/>
          <w:szCs w:val="28"/>
        </w:rPr>
        <w:t xml:space="preserve">.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w:t>
      </w:r>
      <w:r w:rsidR="000E5D36">
        <w:rPr>
          <w:rFonts w:ascii="Times New Roman" w:hAnsi="Times New Roman" w:cs="Times New Roman"/>
          <w:kern w:val="2"/>
          <w:sz w:val="28"/>
          <w:szCs w:val="28"/>
        </w:rPr>
        <w:t>организатором открытого конкурса с учетом положений настоящего Федерального закона №220-ФЗ.</w:t>
      </w:r>
    </w:p>
    <w:p w:rsidR="005F3F30" w:rsidRPr="003D3CB6"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44</w:t>
      </w:r>
      <w:r w:rsidR="005F3F30" w:rsidRPr="00492670">
        <w:rPr>
          <w:rFonts w:ascii="Times New Roman" w:hAnsi="Times New Roman" w:cs="Times New Roman"/>
          <w:kern w:val="2"/>
          <w:sz w:val="28"/>
          <w:szCs w:val="28"/>
        </w:rPr>
        <w:t>. Кроме сведений, предусмотренных частью 2 статьи 22 Федерального закона</w:t>
      </w:r>
      <w:r w:rsidR="00714AF7" w:rsidRPr="00492670">
        <w:rPr>
          <w:rFonts w:ascii="Times New Roman" w:hAnsi="Times New Roman" w:cs="Times New Roman"/>
          <w:kern w:val="2"/>
          <w:sz w:val="28"/>
          <w:szCs w:val="28"/>
        </w:rPr>
        <w:t xml:space="preserve"> № 220-ФЗ</w:t>
      </w:r>
      <w:r w:rsidR="005F3F30" w:rsidRPr="00492670">
        <w:rPr>
          <w:rFonts w:ascii="Times New Roman" w:hAnsi="Times New Roman" w:cs="Times New Roman"/>
          <w:kern w:val="2"/>
          <w:sz w:val="28"/>
          <w:szCs w:val="28"/>
        </w:rPr>
        <w:t>, в извещении о проведении открытого</w:t>
      </w:r>
      <w:r w:rsidR="005F3F30" w:rsidRPr="003D3CB6">
        <w:rPr>
          <w:rFonts w:ascii="Times New Roman" w:hAnsi="Times New Roman" w:cs="Times New Roman"/>
          <w:kern w:val="2"/>
          <w:sz w:val="28"/>
          <w:szCs w:val="28"/>
        </w:rPr>
        <w:t xml:space="preserve"> конкурса указываются следующие сведения:</w:t>
      </w:r>
    </w:p>
    <w:p w:rsidR="005F3F30" w:rsidRPr="003D3CB6" w:rsidRDefault="005F3F30"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1) место и условия оказания транспортных услуг (номера, наименования, протяженност</w:t>
      </w:r>
      <w:r w:rsidR="00CF3CD2" w:rsidRPr="003D3CB6">
        <w:rPr>
          <w:rFonts w:ascii="Times New Roman" w:hAnsi="Times New Roman" w:cs="Times New Roman"/>
          <w:kern w:val="2"/>
          <w:sz w:val="28"/>
          <w:szCs w:val="28"/>
        </w:rPr>
        <w:t xml:space="preserve">ь </w:t>
      </w:r>
      <w:r w:rsidRPr="003D3CB6">
        <w:rPr>
          <w:rFonts w:ascii="Times New Roman" w:hAnsi="Times New Roman" w:cs="Times New Roman"/>
          <w:kern w:val="2"/>
          <w:sz w:val="28"/>
          <w:szCs w:val="28"/>
        </w:rPr>
        <w:t>муницип</w:t>
      </w:r>
      <w:r w:rsidR="00CF3CD2" w:rsidRPr="003D3CB6">
        <w:rPr>
          <w:rFonts w:ascii="Times New Roman" w:hAnsi="Times New Roman" w:cs="Times New Roman"/>
          <w:kern w:val="2"/>
          <w:sz w:val="28"/>
          <w:szCs w:val="28"/>
        </w:rPr>
        <w:t>ального маршрута, вид сообщения</w:t>
      </w:r>
      <w:r w:rsidRPr="003D3CB6">
        <w:rPr>
          <w:rFonts w:ascii="Times New Roman" w:hAnsi="Times New Roman" w:cs="Times New Roman"/>
          <w:kern w:val="2"/>
          <w:sz w:val="28"/>
          <w:szCs w:val="28"/>
        </w:rPr>
        <w:t xml:space="preserve">); </w:t>
      </w:r>
    </w:p>
    <w:p w:rsidR="005F3F30" w:rsidRPr="003D3CB6" w:rsidRDefault="005F3F30"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2) сроки оказания транспортных услуг;</w:t>
      </w:r>
    </w:p>
    <w:p w:rsidR="005F3F30" w:rsidRPr="003D3CB6" w:rsidRDefault="00CF3CD2"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3</w:t>
      </w:r>
      <w:r w:rsidR="005F3F30" w:rsidRPr="003D3CB6">
        <w:rPr>
          <w:rFonts w:ascii="Times New Roman" w:hAnsi="Times New Roman" w:cs="Times New Roman"/>
          <w:kern w:val="2"/>
          <w:sz w:val="28"/>
          <w:szCs w:val="28"/>
        </w:rPr>
        <w:t xml:space="preserve">) форма заявки на участие в </w:t>
      </w:r>
      <w:r w:rsidR="009A6742">
        <w:rPr>
          <w:rFonts w:ascii="Times New Roman" w:hAnsi="Times New Roman" w:cs="Times New Roman"/>
          <w:kern w:val="2"/>
          <w:sz w:val="28"/>
          <w:szCs w:val="28"/>
        </w:rPr>
        <w:t xml:space="preserve">открытом </w:t>
      </w:r>
      <w:r w:rsidR="005F3F30" w:rsidRPr="003D3CB6">
        <w:rPr>
          <w:rFonts w:ascii="Times New Roman" w:hAnsi="Times New Roman" w:cs="Times New Roman"/>
          <w:kern w:val="2"/>
          <w:sz w:val="28"/>
          <w:szCs w:val="28"/>
        </w:rPr>
        <w:t>конкурсе;</w:t>
      </w:r>
    </w:p>
    <w:p w:rsidR="005F3F30" w:rsidRPr="003D3CB6" w:rsidRDefault="00CF3CD2"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lastRenderedPageBreak/>
        <w:t>4</w:t>
      </w:r>
      <w:r w:rsidR="005F3F30" w:rsidRPr="003D3CB6">
        <w:rPr>
          <w:rFonts w:ascii="Times New Roman" w:hAnsi="Times New Roman" w:cs="Times New Roman"/>
          <w:kern w:val="2"/>
          <w:sz w:val="28"/>
          <w:szCs w:val="28"/>
        </w:rPr>
        <w:t>) исчерпывающий перечень документов, входящих в состав заявки на участие в открытом конкурсе;</w:t>
      </w:r>
    </w:p>
    <w:p w:rsidR="005F3F30" w:rsidRPr="003D3CB6" w:rsidRDefault="00CF3CD2" w:rsidP="00E31890">
      <w:pPr>
        <w:autoSpaceDE w:val="0"/>
        <w:autoSpaceDN w:val="0"/>
        <w:adjustRightInd w:val="0"/>
        <w:spacing w:line="240" w:lineRule="auto"/>
        <w:ind w:firstLine="851"/>
        <w:contextualSpacing/>
        <w:jc w:val="both"/>
        <w:rPr>
          <w:rFonts w:ascii="Times New Roman" w:eastAsia="Times New Roman" w:hAnsi="Times New Roman" w:cs="Times New Roman"/>
          <w:kern w:val="2"/>
          <w:sz w:val="28"/>
          <w:szCs w:val="28"/>
        </w:rPr>
      </w:pPr>
      <w:r w:rsidRPr="003D3CB6">
        <w:rPr>
          <w:rFonts w:ascii="Times New Roman" w:hAnsi="Times New Roman" w:cs="Times New Roman"/>
          <w:kern w:val="2"/>
          <w:sz w:val="28"/>
          <w:szCs w:val="28"/>
        </w:rPr>
        <w:t>5</w:t>
      </w:r>
      <w:r w:rsidR="005F3F30" w:rsidRPr="003D3CB6">
        <w:rPr>
          <w:rFonts w:ascii="Times New Roman" w:hAnsi="Times New Roman" w:cs="Times New Roman"/>
          <w:kern w:val="2"/>
          <w:sz w:val="28"/>
          <w:szCs w:val="28"/>
        </w:rPr>
        <w:t>) способы по</w:t>
      </w:r>
      <w:r w:rsidR="009A6742">
        <w:rPr>
          <w:rFonts w:ascii="Times New Roman" w:hAnsi="Times New Roman" w:cs="Times New Roman"/>
          <w:kern w:val="2"/>
          <w:sz w:val="28"/>
          <w:szCs w:val="28"/>
        </w:rPr>
        <w:t>лучения конкурсной документации</w:t>
      </w:r>
      <w:r w:rsidR="005F3F30" w:rsidRPr="003D3CB6">
        <w:rPr>
          <w:rFonts w:ascii="Times New Roman" w:eastAsia="Times New Roman" w:hAnsi="Times New Roman" w:cs="Times New Roman"/>
          <w:kern w:val="2"/>
          <w:sz w:val="28"/>
          <w:szCs w:val="28"/>
        </w:rPr>
        <w:t>.</w:t>
      </w:r>
    </w:p>
    <w:p w:rsidR="000E5D36" w:rsidRDefault="006E6C4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4</w:t>
      </w:r>
      <w:r w:rsidR="009D6714">
        <w:rPr>
          <w:rFonts w:ascii="Times New Roman" w:hAnsi="Times New Roman" w:cs="Times New Roman"/>
          <w:kern w:val="2"/>
          <w:sz w:val="28"/>
          <w:szCs w:val="28"/>
        </w:rPr>
        <w:t>5</w:t>
      </w:r>
      <w:r w:rsidR="005F3F30" w:rsidRPr="003D3CB6">
        <w:rPr>
          <w:rFonts w:ascii="Times New Roman" w:hAnsi="Times New Roman" w:cs="Times New Roman"/>
          <w:kern w:val="2"/>
          <w:sz w:val="28"/>
          <w:szCs w:val="28"/>
        </w:rPr>
        <w:t xml:space="preserve">. </w:t>
      </w:r>
      <w:r w:rsidR="005F3F30" w:rsidRPr="00492670">
        <w:rPr>
          <w:rFonts w:ascii="Times New Roman" w:hAnsi="Times New Roman" w:cs="Times New Roman"/>
          <w:kern w:val="2"/>
          <w:sz w:val="28"/>
          <w:szCs w:val="28"/>
        </w:rPr>
        <w:t xml:space="preserve">Изменения, внесенные в извещение о проведении открытого конкурса, размещаются на официальном сайте </w:t>
      </w:r>
      <w:r w:rsidR="00CF3CD2" w:rsidRPr="00492670">
        <w:rPr>
          <w:rFonts w:ascii="Times New Roman" w:hAnsi="Times New Roman" w:cs="Times New Roman"/>
          <w:kern w:val="2"/>
          <w:sz w:val="28"/>
          <w:szCs w:val="28"/>
        </w:rPr>
        <w:t>администрации</w:t>
      </w:r>
      <w:r w:rsidR="000E5D36">
        <w:rPr>
          <w:rFonts w:ascii="Times New Roman" w:hAnsi="Times New Roman" w:cs="Times New Roman"/>
          <w:kern w:val="2"/>
          <w:sz w:val="28"/>
          <w:szCs w:val="28"/>
        </w:rPr>
        <w:t xml:space="preserve"> Чернышевского муниципального округа.</w:t>
      </w:r>
      <w:r w:rsidR="005F3F30" w:rsidRPr="00492670">
        <w:rPr>
          <w:rFonts w:ascii="Times New Roman" w:hAnsi="Times New Roman" w:cs="Times New Roman"/>
          <w:kern w:val="2"/>
          <w:sz w:val="28"/>
          <w:szCs w:val="28"/>
        </w:rPr>
        <w:t xml:space="preserve"> </w:t>
      </w:r>
    </w:p>
    <w:p w:rsidR="00F61BC2" w:rsidRPr="00492670"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4</w:t>
      </w:r>
      <w:r w:rsidR="009D6714">
        <w:rPr>
          <w:rFonts w:ascii="Times New Roman" w:hAnsi="Times New Roman" w:cs="Times New Roman"/>
          <w:kern w:val="2"/>
          <w:sz w:val="28"/>
          <w:szCs w:val="28"/>
        </w:rPr>
        <w:t>6</w:t>
      </w:r>
      <w:r w:rsidR="005F3F30" w:rsidRPr="00492670">
        <w:rPr>
          <w:rFonts w:ascii="Times New Roman" w:hAnsi="Times New Roman" w:cs="Times New Roman"/>
          <w:kern w:val="2"/>
          <w:sz w:val="28"/>
          <w:szCs w:val="28"/>
        </w:rPr>
        <w:t>.</w:t>
      </w:r>
      <w:r w:rsidR="005F3F30" w:rsidRPr="00492670">
        <w:rPr>
          <w:rFonts w:ascii="Times New Roman" w:hAnsi="Times New Roman" w:cs="Times New Roman"/>
          <w:i/>
          <w:kern w:val="2"/>
          <w:sz w:val="28"/>
          <w:szCs w:val="28"/>
        </w:rPr>
        <w:t xml:space="preserve"> </w:t>
      </w:r>
      <w:r w:rsidR="005F3F30" w:rsidRPr="00492670">
        <w:rPr>
          <w:rFonts w:ascii="Times New Roman" w:hAnsi="Times New Roman" w:cs="Times New Roman"/>
          <w:kern w:val="2"/>
          <w:sz w:val="28"/>
          <w:szCs w:val="28"/>
        </w:rPr>
        <w:t>Оценка и сопоставление заявок на участие в открытом конкурсе осуществляются по критериям, установленным в части 3 статьи 24 Федерального закона</w:t>
      </w:r>
      <w:r w:rsidR="0000066D" w:rsidRPr="00492670">
        <w:rPr>
          <w:rFonts w:ascii="Times New Roman" w:hAnsi="Times New Roman" w:cs="Times New Roman"/>
          <w:kern w:val="2"/>
          <w:sz w:val="28"/>
          <w:szCs w:val="28"/>
        </w:rPr>
        <w:t xml:space="preserve"> № 220-ФЗ</w:t>
      </w:r>
      <w:r w:rsidR="005F3F30" w:rsidRPr="00492670">
        <w:rPr>
          <w:rFonts w:ascii="Times New Roman" w:hAnsi="Times New Roman" w:cs="Times New Roman"/>
          <w:kern w:val="2"/>
          <w:sz w:val="28"/>
          <w:szCs w:val="28"/>
        </w:rPr>
        <w:t>.</w:t>
      </w:r>
    </w:p>
    <w:p w:rsidR="00A60AF4" w:rsidRPr="00492670" w:rsidRDefault="00A60AF4" w:rsidP="00E31890">
      <w:pPr>
        <w:autoSpaceDE w:val="0"/>
        <w:autoSpaceDN w:val="0"/>
        <w:adjustRightInd w:val="0"/>
        <w:spacing w:line="240" w:lineRule="auto"/>
        <w:ind w:firstLine="709"/>
        <w:contextualSpacing/>
        <w:jc w:val="both"/>
        <w:rPr>
          <w:rFonts w:ascii="Times New Roman" w:hAnsi="Times New Roman" w:cs="Times New Roman"/>
          <w:kern w:val="2"/>
          <w:sz w:val="28"/>
          <w:szCs w:val="28"/>
        </w:rPr>
      </w:pPr>
    </w:p>
    <w:p w:rsidR="00A60AF4" w:rsidRPr="00492670" w:rsidRDefault="00A60AF4" w:rsidP="00E31890">
      <w:pPr>
        <w:keepNext/>
        <w:keepLines/>
        <w:autoSpaceDE w:val="0"/>
        <w:autoSpaceDN w:val="0"/>
        <w:spacing w:after="0" w:line="240" w:lineRule="auto"/>
        <w:contextualSpacing/>
        <w:jc w:val="center"/>
        <w:rPr>
          <w:rFonts w:ascii="Times New Roman" w:hAnsi="Times New Roman" w:cs="Times New Roman"/>
          <w:kern w:val="2"/>
          <w:sz w:val="28"/>
          <w:szCs w:val="28"/>
        </w:rPr>
      </w:pPr>
      <w:r w:rsidRPr="00492670">
        <w:rPr>
          <w:rFonts w:ascii="Times New Roman" w:hAnsi="Times New Roman" w:cs="Times New Roman"/>
          <w:kern w:val="2"/>
          <w:sz w:val="28"/>
          <w:szCs w:val="28"/>
        </w:rPr>
        <w:t xml:space="preserve">Глава </w:t>
      </w:r>
      <w:r w:rsidR="00AB15A9" w:rsidRPr="00492670">
        <w:rPr>
          <w:rFonts w:ascii="Times New Roman" w:hAnsi="Times New Roman" w:cs="Times New Roman"/>
          <w:kern w:val="2"/>
          <w:sz w:val="28"/>
          <w:szCs w:val="28"/>
        </w:rPr>
        <w:t>8</w:t>
      </w:r>
      <w:r w:rsidRPr="00492670">
        <w:rPr>
          <w:rFonts w:ascii="Times New Roman" w:hAnsi="Times New Roman" w:cs="Times New Roman"/>
          <w:kern w:val="2"/>
          <w:sz w:val="28"/>
          <w:szCs w:val="28"/>
        </w:rPr>
        <w:t xml:space="preserve">. </w:t>
      </w:r>
      <w:r w:rsidR="00FA6FC9" w:rsidRPr="00492670">
        <w:rPr>
          <w:rFonts w:ascii="Times New Roman" w:hAnsi="Times New Roman" w:cs="Times New Roman"/>
          <w:kern w:val="2"/>
          <w:sz w:val="28"/>
          <w:szCs w:val="28"/>
        </w:rPr>
        <w:t xml:space="preserve">ОРГАНИЗАЦИЯ РЕГУЛЯРНЫХ ПЕРЕВОЗОК </w:t>
      </w:r>
      <w:r w:rsidR="001E7620" w:rsidRPr="00492670">
        <w:rPr>
          <w:rFonts w:ascii="Times New Roman" w:hAnsi="Times New Roman" w:cs="Times New Roman"/>
          <w:kern w:val="2"/>
          <w:sz w:val="28"/>
          <w:szCs w:val="28"/>
        </w:rPr>
        <w:br/>
      </w:r>
      <w:r w:rsidR="00FA6FC9" w:rsidRPr="00492670">
        <w:rPr>
          <w:rFonts w:ascii="Times New Roman" w:hAnsi="Times New Roman" w:cs="Times New Roman"/>
          <w:kern w:val="2"/>
          <w:sz w:val="28"/>
          <w:szCs w:val="28"/>
        </w:rPr>
        <w:t xml:space="preserve">ПО РЕГУЛИРУЕМЫМ </w:t>
      </w:r>
      <w:r w:rsidR="001E7620" w:rsidRPr="00492670">
        <w:rPr>
          <w:rFonts w:ascii="Times New Roman" w:hAnsi="Times New Roman" w:cs="Times New Roman"/>
          <w:kern w:val="2"/>
          <w:sz w:val="28"/>
          <w:szCs w:val="28"/>
        </w:rPr>
        <w:t>И НЕРЕГУЛИРУЕМЫМ ТАРИФАМ</w:t>
      </w:r>
    </w:p>
    <w:p w:rsidR="00FA6FC9" w:rsidRPr="00492670" w:rsidRDefault="00FA6FC9" w:rsidP="00E31890">
      <w:pPr>
        <w:keepNext/>
        <w:keepLines/>
        <w:autoSpaceDE w:val="0"/>
        <w:autoSpaceDN w:val="0"/>
        <w:spacing w:after="0" w:line="240" w:lineRule="auto"/>
        <w:contextualSpacing/>
        <w:jc w:val="center"/>
        <w:rPr>
          <w:rFonts w:ascii="Times New Roman" w:hAnsi="Times New Roman" w:cs="Times New Roman"/>
          <w:kern w:val="2"/>
          <w:sz w:val="28"/>
          <w:szCs w:val="28"/>
        </w:rPr>
      </w:pPr>
    </w:p>
    <w:p w:rsidR="005C19A3" w:rsidRPr="003D3CB6" w:rsidRDefault="007C258E"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4</w:t>
      </w:r>
      <w:r w:rsidR="009D6714">
        <w:rPr>
          <w:rFonts w:ascii="Times New Roman" w:hAnsi="Times New Roman" w:cs="Times New Roman"/>
          <w:kern w:val="2"/>
          <w:sz w:val="28"/>
          <w:szCs w:val="28"/>
        </w:rPr>
        <w:t>8</w:t>
      </w:r>
      <w:r w:rsidR="005C19A3" w:rsidRPr="00492670">
        <w:rPr>
          <w:rFonts w:ascii="Times New Roman" w:hAnsi="Times New Roman" w:cs="Times New Roman"/>
          <w:kern w:val="2"/>
          <w:sz w:val="28"/>
          <w:szCs w:val="28"/>
        </w:rPr>
        <w:t>. Осуществление регулярных перевозок</w:t>
      </w:r>
      <w:r w:rsidR="005C19A3" w:rsidRPr="003D3CB6">
        <w:rPr>
          <w:rFonts w:ascii="Times New Roman" w:hAnsi="Times New Roman" w:cs="Times New Roman"/>
          <w:kern w:val="2"/>
          <w:sz w:val="28"/>
          <w:szCs w:val="28"/>
        </w:rPr>
        <w:t xml:space="preserve"> по регулируемым тарифам обеспечивается посредством заключения муниципальным заказчиком муниципальных контрактов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 220-ФЗ.</w:t>
      </w:r>
    </w:p>
    <w:p w:rsidR="005C19A3" w:rsidRPr="003D3CB6" w:rsidRDefault="007C258E"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4</w:t>
      </w:r>
      <w:r w:rsidR="009D6714">
        <w:rPr>
          <w:rFonts w:ascii="Times New Roman" w:hAnsi="Times New Roman" w:cs="Times New Roman"/>
          <w:kern w:val="2"/>
          <w:sz w:val="28"/>
          <w:szCs w:val="28"/>
        </w:rPr>
        <w:t>9</w:t>
      </w:r>
      <w:r w:rsidR="005C19A3" w:rsidRPr="003D3CB6">
        <w:rPr>
          <w:rFonts w:ascii="Times New Roman" w:hAnsi="Times New Roman" w:cs="Times New Roman"/>
          <w:kern w:val="2"/>
          <w:sz w:val="28"/>
          <w:szCs w:val="28"/>
        </w:rPr>
        <w:t xml:space="preserve">. 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w:t>
      </w:r>
      <w:r w:rsidR="00C23664" w:rsidRPr="003D3CB6">
        <w:rPr>
          <w:rFonts w:ascii="Times New Roman" w:hAnsi="Times New Roman" w:cs="Times New Roman"/>
          <w:kern w:val="2"/>
          <w:sz w:val="28"/>
          <w:szCs w:val="28"/>
        </w:rPr>
        <w:t xml:space="preserve">установленными </w:t>
      </w:r>
      <w:r w:rsidR="00C23664">
        <w:rPr>
          <w:rFonts w:ascii="Times New Roman" w:hAnsi="Times New Roman" w:cs="Times New Roman"/>
          <w:kern w:val="2"/>
          <w:sz w:val="28"/>
          <w:szCs w:val="28"/>
        </w:rPr>
        <w:t xml:space="preserve">государственным или </w:t>
      </w:r>
      <w:r w:rsidR="005C19A3" w:rsidRPr="003D3CB6">
        <w:rPr>
          <w:rFonts w:ascii="Times New Roman" w:hAnsi="Times New Roman" w:cs="Times New Roman"/>
          <w:kern w:val="2"/>
          <w:sz w:val="28"/>
          <w:szCs w:val="28"/>
        </w:rPr>
        <w:t>муниципальным заказчиком.</w:t>
      </w:r>
    </w:p>
    <w:p w:rsidR="00C23664"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50</w:t>
      </w:r>
      <w:r w:rsidR="005C19A3" w:rsidRPr="003D3CB6">
        <w:rPr>
          <w:rFonts w:ascii="Times New Roman" w:hAnsi="Times New Roman" w:cs="Times New Roman"/>
          <w:kern w:val="2"/>
          <w:sz w:val="28"/>
          <w:szCs w:val="28"/>
        </w:rPr>
        <w:t xml:space="preserve">. </w:t>
      </w:r>
      <w:r w:rsidR="00C23664">
        <w:rPr>
          <w:rFonts w:ascii="Times New Roman" w:hAnsi="Times New Roman" w:cs="Times New Roman"/>
          <w:kern w:val="2"/>
          <w:sz w:val="28"/>
          <w:szCs w:val="28"/>
        </w:rPr>
        <w:t xml:space="preserve">Документацией о закупках работ, связанных с осуществлением регулярных перевозок по регулируемым тарифам, либо муниципальным контрактом </w:t>
      </w:r>
      <w:r w:rsidR="00C23664" w:rsidRPr="003D3CB6">
        <w:rPr>
          <w:rFonts w:ascii="Times New Roman" w:hAnsi="Times New Roman" w:cs="Times New Roman"/>
          <w:kern w:val="2"/>
          <w:sz w:val="28"/>
          <w:szCs w:val="28"/>
        </w:rPr>
        <w:t>(в случае осуществления закупок таких работ у единственного подрядчика)</w:t>
      </w:r>
      <w:r w:rsidR="00C23664">
        <w:rPr>
          <w:rFonts w:ascii="Times New Roman" w:hAnsi="Times New Roman" w:cs="Times New Roman"/>
          <w:kern w:val="2"/>
          <w:sz w:val="28"/>
          <w:szCs w:val="28"/>
        </w:rPr>
        <w:t xml:space="preserve"> могут устанавливаться:</w:t>
      </w:r>
    </w:p>
    <w:p w:rsidR="00C23664" w:rsidRDefault="00C2366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1) обязанность </w:t>
      </w:r>
      <w:r w:rsidR="00684B6C">
        <w:rPr>
          <w:rFonts w:ascii="Times New Roman" w:hAnsi="Times New Roman" w:cs="Times New Roman"/>
          <w:kern w:val="2"/>
          <w:sz w:val="28"/>
          <w:szCs w:val="28"/>
        </w:rPr>
        <w:t>подрядчика перечислять</w:t>
      </w:r>
      <w:r>
        <w:rPr>
          <w:rFonts w:ascii="Times New Roman" w:hAnsi="Times New Roman" w:cs="Times New Roman"/>
          <w:kern w:val="2"/>
          <w:sz w:val="28"/>
          <w:szCs w:val="28"/>
        </w:rPr>
        <w:t xml:space="preserve"> полученную им плату за проезд пассажиров и провоз багажа заказчику ил оставлять ее</w:t>
      </w:r>
      <w:r w:rsidR="00684B6C">
        <w:rPr>
          <w:rFonts w:ascii="Times New Roman" w:hAnsi="Times New Roman" w:cs="Times New Roman"/>
          <w:kern w:val="2"/>
          <w:sz w:val="28"/>
          <w:szCs w:val="28"/>
        </w:rPr>
        <w:t xml:space="preserve"> в сво</w:t>
      </w:r>
      <w:r>
        <w:rPr>
          <w:rFonts w:ascii="Times New Roman" w:hAnsi="Times New Roman" w:cs="Times New Roman"/>
          <w:kern w:val="2"/>
          <w:sz w:val="28"/>
          <w:szCs w:val="28"/>
        </w:rPr>
        <w:t>ем распоряжении;</w:t>
      </w:r>
    </w:p>
    <w:p w:rsidR="00684B6C" w:rsidRDefault="00684B6C"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правовым актом в целях возмещения части затрат на выполнение таких работ;</w:t>
      </w:r>
    </w:p>
    <w:p w:rsidR="00684B6C" w:rsidRDefault="00684B6C"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3) порядок оплаты муниципального контракта исходя их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5C19A3" w:rsidRPr="003D3CB6" w:rsidRDefault="00684B6C" w:rsidP="00684B6C">
      <w:pPr>
        <w:autoSpaceDE w:val="0"/>
        <w:autoSpaceDN w:val="0"/>
        <w:adjustRightInd w:val="0"/>
        <w:spacing w:line="240" w:lineRule="auto"/>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5C19A3" w:rsidRPr="003D3CB6">
        <w:rPr>
          <w:rFonts w:ascii="Times New Roman" w:hAnsi="Times New Roman" w:cs="Times New Roman"/>
          <w:kern w:val="2"/>
          <w:sz w:val="28"/>
          <w:szCs w:val="28"/>
        </w:rPr>
        <w:t xml:space="preserve">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w:t>
      </w:r>
      <w:r w:rsidR="005C19A3" w:rsidRPr="003D3CB6">
        <w:rPr>
          <w:rFonts w:ascii="Times New Roman" w:hAnsi="Times New Roman" w:cs="Times New Roman"/>
          <w:kern w:val="2"/>
          <w:sz w:val="28"/>
          <w:szCs w:val="28"/>
        </w:rPr>
        <w:lastRenderedPageBreak/>
        <w:t>контракта, заключаемого с единственным подрядчиком, формируются без учета указанной платы.</w:t>
      </w:r>
    </w:p>
    <w:p w:rsidR="005C19A3" w:rsidRPr="003D3CB6"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51</w:t>
      </w:r>
      <w:r w:rsidR="005C19A3" w:rsidRPr="003D3CB6">
        <w:rPr>
          <w:rFonts w:ascii="Times New Roman" w:hAnsi="Times New Roman" w:cs="Times New Roman"/>
          <w:kern w:val="2"/>
          <w:sz w:val="28"/>
          <w:szCs w:val="28"/>
        </w:rPr>
        <w:t>.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
    <w:p w:rsidR="00FA6FC9" w:rsidRPr="00492670"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52</w:t>
      </w:r>
      <w:r w:rsidR="005C19A3" w:rsidRPr="003D3CB6">
        <w:rPr>
          <w:rFonts w:ascii="Times New Roman" w:hAnsi="Times New Roman" w:cs="Times New Roman"/>
          <w:kern w:val="2"/>
          <w:sz w:val="28"/>
          <w:szCs w:val="28"/>
        </w:rPr>
        <w:t xml:space="preserve">. </w:t>
      </w:r>
      <w:r w:rsidR="005C19A3" w:rsidRPr="00492670">
        <w:rPr>
          <w:rFonts w:ascii="Times New Roman" w:hAnsi="Times New Roman" w:cs="Times New Roman"/>
          <w:kern w:val="2"/>
          <w:sz w:val="28"/>
          <w:szCs w:val="28"/>
        </w:rPr>
        <w:t xml:space="preserve">Муниципальный заказчик выдает на срок действия муниципального контракта карты </w:t>
      </w:r>
      <w:r w:rsidR="00AC491F" w:rsidRPr="00492670">
        <w:rPr>
          <w:rFonts w:ascii="Times New Roman" w:hAnsi="Times New Roman" w:cs="Times New Roman"/>
          <w:kern w:val="2"/>
          <w:sz w:val="28"/>
          <w:szCs w:val="28"/>
        </w:rPr>
        <w:t xml:space="preserve">муниципального </w:t>
      </w:r>
      <w:r w:rsidR="005C19A3" w:rsidRPr="00492670">
        <w:rPr>
          <w:rFonts w:ascii="Times New Roman" w:hAnsi="Times New Roman" w:cs="Times New Roman"/>
          <w:kern w:val="2"/>
          <w:sz w:val="28"/>
          <w:szCs w:val="28"/>
        </w:rPr>
        <w:t>маршрута.</w:t>
      </w:r>
    </w:p>
    <w:p w:rsidR="0094733C" w:rsidRPr="00492670"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53</w:t>
      </w:r>
      <w:r w:rsidR="006227C9" w:rsidRPr="00492670">
        <w:rPr>
          <w:rFonts w:ascii="Times New Roman" w:hAnsi="Times New Roman" w:cs="Times New Roman"/>
          <w:kern w:val="2"/>
          <w:sz w:val="28"/>
          <w:szCs w:val="28"/>
        </w:rPr>
        <w:t>. Регулярные перевозки по нерегулируемым тарифам</w:t>
      </w:r>
      <w:r w:rsidR="004E69BA" w:rsidRPr="00492670">
        <w:rPr>
          <w:rFonts w:ascii="Times New Roman" w:hAnsi="Times New Roman" w:cs="Times New Roman"/>
          <w:kern w:val="2"/>
          <w:sz w:val="28"/>
          <w:szCs w:val="28"/>
        </w:rPr>
        <w:t xml:space="preserve"> </w:t>
      </w:r>
      <w:r w:rsidR="006227C9" w:rsidRPr="00492670">
        <w:rPr>
          <w:rFonts w:ascii="Times New Roman" w:hAnsi="Times New Roman" w:cs="Times New Roman"/>
          <w:kern w:val="2"/>
          <w:sz w:val="28"/>
          <w:szCs w:val="28"/>
        </w:rPr>
        <w:t>осуществляются в соответствии с</w:t>
      </w:r>
      <w:r w:rsidR="004E69BA" w:rsidRPr="00492670">
        <w:rPr>
          <w:rFonts w:ascii="Times New Roman" w:hAnsi="Times New Roman" w:cs="Times New Roman"/>
          <w:kern w:val="2"/>
          <w:sz w:val="28"/>
          <w:szCs w:val="28"/>
        </w:rPr>
        <w:t xml:space="preserve"> </w:t>
      </w:r>
      <w:r w:rsidR="006227C9" w:rsidRPr="00492670">
        <w:rPr>
          <w:rFonts w:ascii="Times New Roman" w:hAnsi="Times New Roman" w:cs="Times New Roman"/>
          <w:kern w:val="2"/>
          <w:sz w:val="28"/>
          <w:szCs w:val="28"/>
        </w:rPr>
        <w:t>Федеральным законом № 220-ФЗ.</w:t>
      </w:r>
    </w:p>
    <w:p w:rsidR="004E69BA" w:rsidRPr="00492670"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54</w:t>
      </w:r>
      <w:r w:rsidR="004E69BA" w:rsidRPr="00492670">
        <w:rPr>
          <w:rFonts w:ascii="Times New Roman" w:hAnsi="Times New Roman" w:cs="Times New Roman"/>
          <w:kern w:val="2"/>
          <w:sz w:val="28"/>
          <w:szCs w:val="28"/>
        </w:rPr>
        <w:t>. Право осуществления регулярных перевозок по нерегулируемым тарифам подтверждается свидетельством и картами муниципального маршрута.</w:t>
      </w:r>
    </w:p>
    <w:p w:rsidR="004E69BA" w:rsidRPr="00492670"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55</w:t>
      </w:r>
      <w:r w:rsidR="004E69BA" w:rsidRPr="00492670">
        <w:rPr>
          <w:rFonts w:ascii="Times New Roman" w:hAnsi="Times New Roman" w:cs="Times New Roman"/>
          <w:kern w:val="2"/>
          <w:sz w:val="28"/>
          <w:szCs w:val="28"/>
        </w:rPr>
        <w:t>. Карта муниципального маршрута выдается на каждое транспортное средство, используемое для регулярных перевозок по соответствующему муниципальному маршруту.</w:t>
      </w:r>
    </w:p>
    <w:p w:rsidR="00FA6FC9" w:rsidRPr="00E31890" w:rsidRDefault="00FA6FC9" w:rsidP="00E31890">
      <w:pPr>
        <w:keepNext/>
        <w:keepLines/>
        <w:autoSpaceDE w:val="0"/>
        <w:autoSpaceDN w:val="0"/>
        <w:spacing w:after="0" w:line="240" w:lineRule="auto"/>
        <w:contextualSpacing/>
        <w:jc w:val="center"/>
        <w:rPr>
          <w:rFonts w:ascii="Times New Roman" w:hAnsi="Times New Roman" w:cs="Times New Roman"/>
          <w:kern w:val="2"/>
          <w:sz w:val="28"/>
          <w:szCs w:val="28"/>
        </w:rPr>
      </w:pPr>
    </w:p>
    <w:p w:rsidR="00EB78D1" w:rsidRPr="00E31890" w:rsidRDefault="00EB78D1" w:rsidP="00E31890">
      <w:pPr>
        <w:keepNext/>
        <w:keepLines/>
        <w:autoSpaceDE w:val="0"/>
        <w:autoSpaceDN w:val="0"/>
        <w:spacing w:after="0" w:line="240" w:lineRule="auto"/>
        <w:contextualSpacing/>
        <w:jc w:val="center"/>
        <w:rPr>
          <w:rFonts w:ascii="Times New Roman" w:hAnsi="Times New Roman" w:cs="Times New Roman"/>
          <w:kern w:val="2"/>
          <w:sz w:val="28"/>
          <w:szCs w:val="28"/>
        </w:rPr>
      </w:pPr>
      <w:r w:rsidRPr="00E31890">
        <w:rPr>
          <w:rFonts w:ascii="Times New Roman" w:hAnsi="Times New Roman" w:cs="Times New Roman"/>
          <w:kern w:val="2"/>
          <w:sz w:val="28"/>
          <w:szCs w:val="28"/>
        </w:rPr>
        <w:t xml:space="preserve">Глава </w:t>
      </w:r>
      <w:r w:rsidR="00AB15A9" w:rsidRPr="00E31890">
        <w:rPr>
          <w:rFonts w:ascii="Times New Roman" w:hAnsi="Times New Roman" w:cs="Times New Roman"/>
          <w:kern w:val="2"/>
          <w:sz w:val="28"/>
          <w:szCs w:val="28"/>
        </w:rPr>
        <w:t>9</w:t>
      </w:r>
      <w:r w:rsidRPr="00E31890">
        <w:rPr>
          <w:rFonts w:ascii="Times New Roman" w:hAnsi="Times New Roman" w:cs="Times New Roman"/>
          <w:kern w:val="2"/>
          <w:sz w:val="28"/>
          <w:szCs w:val="28"/>
        </w:rPr>
        <w:t xml:space="preserve">. </w:t>
      </w:r>
      <w:r w:rsidR="0057669D" w:rsidRPr="00E31890">
        <w:rPr>
          <w:rFonts w:ascii="Times New Roman" w:hAnsi="Times New Roman" w:cs="Times New Roman"/>
          <w:kern w:val="2"/>
          <w:sz w:val="28"/>
          <w:szCs w:val="28"/>
        </w:rPr>
        <w:t xml:space="preserve">ПОРЯДОК ОФОРМЛЕНИЯ, </w:t>
      </w:r>
      <w:r w:rsidR="00797A4C">
        <w:rPr>
          <w:rFonts w:ascii="Times New Roman" w:hAnsi="Times New Roman" w:cs="Times New Roman"/>
          <w:kern w:val="2"/>
          <w:sz w:val="28"/>
          <w:szCs w:val="28"/>
        </w:rPr>
        <w:t>ПЕРЕОФОРМЛЕНИЯ, ВЫДАЧИ</w:t>
      </w:r>
      <w:r w:rsidR="00705CE5" w:rsidRPr="00E31890">
        <w:rPr>
          <w:rFonts w:ascii="Times New Roman" w:hAnsi="Times New Roman" w:cs="Times New Roman"/>
          <w:kern w:val="2"/>
          <w:sz w:val="28"/>
          <w:szCs w:val="28"/>
        </w:rPr>
        <w:t>, ПРЕКРАЩЕНИ</w:t>
      </w:r>
      <w:r w:rsidR="00F85B6D" w:rsidRPr="00E31890">
        <w:rPr>
          <w:rFonts w:ascii="Times New Roman" w:hAnsi="Times New Roman" w:cs="Times New Roman"/>
          <w:kern w:val="2"/>
          <w:sz w:val="28"/>
          <w:szCs w:val="28"/>
        </w:rPr>
        <w:t>Я</w:t>
      </w:r>
      <w:r w:rsidR="00705CE5" w:rsidRPr="00E31890">
        <w:rPr>
          <w:rFonts w:ascii="Times New Roman" w:hAnsi="Times New Roman" w:cs="Times New Roman"/>
          <w:kern w:val="2"/>
          <w:sz w:val="28"/>
          <w:szCs w:val="28"/>
        </w:rPr>
        <w:t xml:space="preserve"> И ПРИОСТАНОВЛЕНИ</w:t>
      </w:r>
      <w:r w:rsidR="007C62E4" w:rsidRPr="00E31890">
        <w:rPr>
          <w:rFonts w:ascii="Times New Roman" w:hAnsi="Times New Roman" w:cs="Times New Roman"/>
          <w:kern w:val="2"/>
          <w:sz w:val="28"/>
          <w:szCs w:val="28"/>
        </w:rPr>
        <w:t>Я</w:t>
      </w:r>
      <w:r w:rsidR="00705CE5" w:rsidRPr="00E31890">
        <w:rPr>
          <w:rFonts w:ascii="Times New Roman" w:hAnsi="Times New Roman" w:cs="Times New Roman"/>
          <w:kern w:val="2"/>
          <w:sz w:val="28"/>
          <w:szCs w:val="28"/>
        </w:rPr>
        <w:t xml:space="preserve"> ДЕЙСТВИЯ</w:t>
      </w:r>
      <w:r w:rsidR="00E31890">
        <w:rPr>
          <w:rFonts w:ascii="Times New Roman" w:hAnsi="Times New Roman" w:cs="Times New Roman"/>
          <w:kern w:val="2"/>
          <w:sz w:val="28"/>
          <w:szCs w:val="28"/>
        </w:rPr>
        <w:br/>
      </w:r>
      <w:r w:rsidR="0057669D" w:rsidRPr="00E31890">
        <w:rPr>
          <w:rFonts w:ascii="Times New Roman" w:hAnsi="Times New Roman" w:cs="Times New Roman"/>
          <w:kern w:val="2"/>
          <w:sz w:val="28"/>
          <w:szCs w:val="28"/>
        </w:rPr>
        <w:t>СВИДЕТЕЛЬСТВ</w:t>
      </w:r>
      <w:r w:rsidR="00280D50" w:rsidRPr="00E31890">
        <w:rPr>
          <w:rFonts w:ascii="Times New Roman" w:hAnsi="Times New Roman" w:cs="Times New Roman"/>
          <w:kern w:val="2"/>
          <w:sz w:val="28"/>
          <w:szCs w:val="28"/>
        </w:rPr>
        <w:t>А</w:t>
      </w:r>
      <w:r w:rsidR="0057669D" w:rsidRPr="00E31890">
        <w:rPr>
          <w:rFonts w:ascii="Times New Roman" w:hAnsi="Times New Roman" w:cs="Times New Roman"/>
          <w:kern w:val="2"/>
          <w:sz w:val="28"/>
          <w:szCs w:val="28"/>
        </w:rPr>
        <w:t>, КАРТ</w:t>
      </w:r>
      <w:r w:rsidR="00280D50" w:rsidRPr="00E31890">
        <w:rPr>
          <w:rFonts w:ascii="Times New Roman" w:hAnsi="Times New Roman" w:cs="Times New Roman"/>
          <w:kern w:val="2"/>
          <w:sz w:val="28"/>
          <w:szCs w:val="28"/>
        </w:rPr>
        <w:t xml:space="preserve"> МУН</w:t>
      </w:r>
      <w:r w:rsidR="00896FDF" w:rsidRPr="00E31890">
        <w:rPr>
          <w:rFonts w:ascii="Times New Roman" w:hAnsi="Times New Roman" w:cs="Times New Roman"/>
          <w:kern w:val="2"/>
          <w:sz w:val="28"/>
          <w:szCs w:val="28"/>
        </w:rPr>
        <w:t>И</w:t>
      </w:r>
      <w:r w:rsidR="00280D50" w:rsidRPr="00E31890">
        <w:rPr>
          <w:rFonts w:ascii="Times New Roman" w:hAnsi="Times New Roman" w:cs="Times New Roman"/>
          <w:kern w:val="2"/>
          <w:sz w:val="28"/>
          <w:szCs w:val="28"/>
        </w:rPr>
        <w:t>ЦИПАЛЬНОГО</w:t>
      </w:r>
      <w:r w:rsidR="0057669D" w:rsidRPr="00E31890">
        <w:rPr>
          <w:rFonts w:ascii="Times New Roman" w:hAnsi="Times New Roman" w:cs="Times New Roman"/>
          <w:kern w:val="2"/>
          <w:sz w:val="28"/>
          <w:szCs w:val="28"/>
        </w:rPr>
        <w:t xml:space="preserve"> МАРШРУТА</w:t>
      </w:r>
    </w:p>
    <w:p w:rsidR="00EB78D1" w:rsidRPr="00E31890" w:rsidRDefault="00EB78D1" w:rsidP="00E31890">
      <w:pPr>
        <w:keepNext/>
        <w:keepLines/>
        <w:autoSpaceDE w:val="0"/>
        <w:autoSpaceDN w:val="0"/>
        <w:spacing w:after="0" w:line="240" w:lineRule="auto"/>
        <w:contextualSpacing/>
        <w:jc w:val="center"/>
        <w:rPr>
          <w:rFonts w:ascii="Times New Roman" w:hAnsi="Times New Roman" w:cs="Times New Roman"/>
          <w:kern w:val="2"/>
          <w:sz w:val="28"/>
          <w:szCs w:val="28"/>
        </w:rPr>
      </w:pPr>
    </w:p>
    <w:p w:rsidR="00D83BE4" w:rsidRPr="003D3CB6"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w:t>
      </w:r>
      <w:r w:rsidR="009D6714">
        <w:rPr>
          <w:rFonts w:ascii="Times New Roman" w:hAnsi="Times New Roman" w:cs="Times New Roman"/>
          <w:kern w:val="2"/>
          <w:sz w:val="28"/>
          <w:szCs w:val="28"/>
        </w:rPr>
        <w:t>6</w:t>
      </w:r>
      <w:r w:rsidR="00D83BE4" w:rsidRPr="003D3CB6">
        <w:rPr>
          <w:rFonts w:ascii="Times New Roman" w:hAnsi="Times New Roman" w:cs="Times New Roman"/>
          <w:kern w:val="2"/>
          <w:sz w:val="28"/>
          <w:szCs w:val="28"/>
        </w:rPr>
        <w:t>. Оформлен</w:t>
      </w:r>
      <w:r w:rsidR="00280D50" w:rsidRPr="003D3CB6">
        <w:rPr>
          <w:rFonts w:ascii="Times New Roman" w:hAnsi="Times New Roman" w:cs="Times New Roman"/>
          <w:kern w:val="2"/>
          <w:sz w:val="28"/>
          <w:szCs w:val="28"/>
        </w:rPr>
        <w:t>ие, переоформление свидетельства</w:t>
      </w:r>
      <w:r w:rsidR="00D83BE4" w:rsidRPr="003D3CB6">
        <w:rPr>
          <w:rFonts w:ascii="Times New Roman" w:hAnsi="Times New Roman" w:cs="Times New Roman"/>
          <w:kern w:val="2"/>
          <w:sz w:val="28"/>
          <w:szCs w:val="28"/>
        </w:rPr>
        <w:t xml:space="preserve"> осуществляется в соответствии со статьей 27 Федерального закона № 220-ФЗ.</w:t>
      </w:r>
    </w:p>
    <w:p w:rsidR="000F6B45" w:rsidRPr="00492670"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5</w:t>
      </w:r>
      <w:r w:rsidR="009D6714">
        <w:rPr>
          <w:rFonts w:ascii="Times New Roman" w:hAnsi="Times New Roman" w:cs="Times New Roman"/>
          <w:kern w:val="2"/>
          <w:sz w:val="28"/>
          <w:szCs w:val="28"/>
        </w:rPr>
        <w:t>7</w:t>
      </w:r>
      <w:r w:rsidR="000F6B45" w:rsidRPr="003D3CB6">
        <w:rPr>
          <w:rFonts w:ascii="Times New Roman" w:hAnsi="Times New Roman" w:cs="Times New Roman"/>
          <w:kern w:val="2"/>
          <w:sz w:val="28"/>
          <w:szCs w:val="28"/>
        </w:rPr>
        <w:t xml:space="preserve">. Свидетельство,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w:t>
      </w:r>
      <w:r w:rsidR="00C16EC4" w:rsidRPr="003D3CB6">
        <w:rPr>
          <w:rFonts w:ascii="Times New Roman" w:hAnsi="Times New Roman" w:cs="Times New Roman"/>
          <w:kern w:val="2"/>
          <w:sz w:val="28"/>
          <w:szCs w:val="28"/>
        </w:rPr>
        <w:t xml:space="preserve">муниципального </w:t>
      </w:r>
      <w:r w:rsidR="000F6B45" w:rsidRPr="003D3CB6">
        <w:rPr>
          <w:rFonts w:ascii="Times New Roman" w:hAnsi="Times New Roman" w:cs="Times New Roman"/>
          <w:kern w:val="2"/>
          <w:sz w:val="28"/>
          <w:szCs w:val="28"/>
        </w:rPr>
        <w:t xml:space="preserve">маршрута, реорганизации юридического лица в </w:t>
      </w:r>
      <w:r w:rsidR="000F6B45" w:rsidRPr="00492670">
        <w:rPr>
          <w:rFonts w:ascii="Times New Roman" w:hAnsi="Times New Roman" w:cs="Times New Roman"/>
          <w:kern w:val="2"/>
          <w:sz w:val="28"/>
          <w:szCs w:val="28"/>
        </w:rPr>
        <w:t>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9444A5" w:rsidRPr="00492670"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5</w:t>
      </w:r>
      <w:r w:rsidR="009D6714">
        <w:rPr>
          <w:rFonts w:ascii="Times New Roman" w:hAnsi="Times New Roman" w:cs="Times New Roman"/>
          <w:kern w:val="2"/>
          <w:sz w:val="28"/>
          <w:szCs w:val="28"/>
        </w:rPr>
        <w:t>8</w:t>
      </w:r>
      <w:r w:rsidR="000F6B45" w:rsidRPr="00492670">
        <w:rPr>
          <w:rFonts w:ascii="Times New Roman" w:hAnsi="Times New Roman" w:cs="Times New Roman"/>
          <w:kern w:val="2"/>
          <w:sz w:val="28"/>
          <w:szCs w:val="28"/>
        </w:rPr>
        <w:t>. Переоформление свидетельства осуществляется администрацией</w:t>
      </w:r>
      <w:r w:rsidR="007C0365" w:rsidRPr="00492670">
        <w:rPr>
          <w:rFonts w:ascii="Times New Roman" w:hAnsi="Times New Roman" w:cs="Times New Roman"/>
          <w:kern w:val="2"/>
          <w:sz w:val="28"/>
          <w:szCs w:val="28"/>
        </w:rPr>
        <w:t xml:space="preserve"> </w:t>
      </w:r>
      <w:r w:rsidR="009D34F2">
        <w:rPr>
          <w:rFonts w:ascii="Times New Roman" w:hAnsi="Times New Roman" w:cs="Times New Roman"/>
          <w:kern w:val="2"/>
          <w:sz w:val="28"/>
          <w:szCs w:val="28"/>
        </w:rPr>
        <w:t>Чернышевского муниципального округа</w:t>
      </w:r>
      <w:r w:rsidR="001F4525">
        <w:rPr>
          <w:rFonts w:ascii="Times New Roman" w:hAnsi="Times New Roman" w:cs="Times New Roman"/>
          <w:kern w:val="2"/>
          <w:sz w:val="28"/>
          <w:szCs w:val="28"/>
        </w:rPr>
        <w:t xml:space="preserve"> </w:t>
      </w:r>
      <w:r w:rsidR="000F6B45" w:rsidRPr="00492670">
        <w:rPr>
          <w:rFonts w:ascii="Times New Roman" w:hAnsi="Times New Roman" w:cs="Times New Roman"/>
          <w:kern w:val="2"/>
          <w:sz w:val="28"/>
          <w:szCs w:val="28"/>
        </w:rPr>
        <w:t>в течение пяти календарных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EB78D1" w:rsidRPr="00492670" w:rsidRDefault="000F6B45"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5</w:t>
      </w:r>
      <w:r w:rsidR="009D6714">
        <w:rPr>
          <w:rFonts w:ascii="Times New Roman" w:hAnsi="Times New Roman" w:cs="Times New Roman"/>
          <w:kern w:val="2"/>
          <w:sz w:val="28"/>
          <w:szCs w:val="28"/>
        </w:rPr>
        <w:t>9</w:t>
      </w:r>
      <w:r w:rsidR="00D83BE4" w:rsidRPr="00492670">
        <w:rPr>
          <w:rFonts w:ascii="Times New Roman" w:hAnsi="Times New Roman" w:cs="Times New Roman"/>
          <w:kern w:val="2"/>
          <w:sz w:val="28"/>
          <w:szCs w:val="28"/>
        </w:rPr>
        <w:t xml:space="preserve">. </w:t>
      </w:r>
      <w:r w:rsidR="00280D50" w:rsidRPr="00492670">
        <w:rPr>
          <w:rFonts w:ascii="Times New Roman" w:hAnsi="Times New Roman" w:cs="Times New Roman"/>
          <w:kern w:val="2"/>
          <w:sz w:val="28"/>
          <w:szCs w:val="28"/>
        </w:rPr>
        <w:t>Оформление, переоформление карт</w:t>
      </w:r>
      <w:r w:rsidR="00D83BE4" w:rsidRPr="00492670">
        <w:rPr>
          <w:rFonts w:ascii="Times New Roman" w:hAnsi="Times New Roman" w:cs="Times New Roman"/>
          <w:kern w:val="2"/>
          <w:sz w:val="28"/>
          <w:szCs w:val="28"/>
        </w:rPr>
        <w:t xml:space="preserve"> </w:t>
      </w:r>
      <w:r w:rsidR="00AC491F" w:rsidRPr="00492670">
        <w:rPr>
          <w:rFonts w:ascii="Times New Roman" w:hAnsi="Times New Roman" w:cs="Times New Roman"/>
          <w:kern w:val="2"/>
          <w:sz w:val="28"/>
          <w:szCs w:val="28"/>
        </w:rPr>
        <w:t xml:space="preserve">муниципального </w:t>
      </w:r>
      <w:r w:rsidR="00D83BE4" w:rsidRPr="00492670">
        <w:rPr>
          <w:rFonts w:ascii="Times New Roman" w:hAnsi="Times New Roman" w:cs="Times New Roman"/>
          <w:kern w:val="2"/>
          <w:sz w:val="28"/>
          <w:szCs w:val="28"/>
        </w:rPr>
        <w:t>маршрута осуществляется в соответствии со статьей 28 Федерального закона № 220-ФЗ.</w:t>
      </w:r>
    </w:p>
    <w:p w:rsidR="00C16EC4" w:rsidRPr="00492670"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60</w:t>
      </w:r>
      <w:r w:rsidR="000F6B45" w:rsidRPr="00492670">
        <w:rPr>
          <w:rFonts w:ascii="Times New Roman" w:hAnsi="Times New Roman" w:cs="Times New Roman"/>
          <w:kern w:val="2"/>
          <w:sz w:val="28"/>
          <w:szCs w:val="28"/>
        </w:rPr>
        <w:t xml:space="preserve">. </w:t>
      </w:r>
      <w:r w:rsidR="00C16EC4" w:rsidRPr="00492670">
        <w:rPr>
          <w:rFonts w:ascii="Times New Roman" w:hAnsi="Times New Roman" w:cs="Times New Roman"/>
          <w:kern w:val="2"/>
          <w:sz w:val="28"/>
          <w:szCs w:val="28"/>
        </w:rPr>
        <w:t xml:space="preserve">Карта </w:t>
      </w:r>
      <w:r w:rsidR="00AC491F" w:rsidRPr="00492670">
        <w:rPr>
          <w:rFonts w:ascii="Times New Roman" w:hAnsi="Times New Roman" w:cs="Times New Roman"/>
          <w:kern w:val="2"/>
          <w:sz w:val="28"/>
          <w:szCs w:val="28"/>
        </w:rPr>
        <w:t xml:space="preserve">муниципального </w:t>
      </w:r>
      <w:r w:rsidR="00C16EC4" w:rsidRPr="00492670">
        <w:rPr>
          <w:rFonts w:ascii="Times New Roman" w:hAnsi="Times New Roman" w:cs="Times New Roman"/>
          <w:kern w:val="2"/>
          <w:sz w:val="28"/>
          <w:szCs w:val="28"/>
        </w:rPr>
        <w:t xml:space="preserve">маршрута,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w:t>
      </w:r>
      <w:r w:rsidR="00C16EC4" w:rsidRPr="00492670">
        <w:rPr>
          <w:rFonts w:ascii="Times New Roman" w:hAnsi="Times New Roman" w:cs="Times New Roman"/>
          <w:kern w:val="2"/>
          <w:sz w:val="28"/>
          <w:szCs w:val="28"/>
        </w:rPr>
        <w:lastRenderedPageBreak/>
        <w:t>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0F6B45" w:rsidRPr="003D3CB6"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61</w:t>
      </w:r>
      <w:r w:rsidR="00C16EC4" w:rsidRPr="00492670">
        <w:rPr>
          <w:rFonts w:ascii="Times New Roman" w:hAnsi="Times New Roman" w:cs="Times New Roman"/>
          <w:kern w:val="2"/>
          <w:sz w:val="28"/>
          <w:szCs w:val="28"/>
        </w:rPr>
        <w:t xml:space="preserve">. Переоформление карты </w:t>
      </w:r>
      <w:r w:rsidR="00AC491F" w:rsidRPr="00492670">
        <w:rPr>
          <w:rFonts w:ascii="Times New Roman" w:hAnsi="Times New Roman" w:cs="Times New Roman"/>
          <w:kern w:val="2"/>
          <w:sz w:val="28"/>
          <w:szCs w:val="28"/>
        </w:rPr>
        <w:t xml:space="preserve">муниципального </w:t>
      </w:r>
      <w:r w:rsidR="00C16EC4" w:rsidRPr="00492670">
        <w:rPr>
          <w:rFonts w:ascii="Times New Roman" w:hAnsi="Times New Roman" w:cs="Times New Roman"/>
          <w:kern w:val="2"/>
          <w:sz w:val="28"/>
          <w:szCs w:val="28"/>
        </w:rPr>
        <w:t xml:space="preserve">маршрута осуществляется </w:t>
      </w:r>
      <w:r w:rsidR="009444A5" w:rsidRPr="00492670">
        <w:rPr>
          <w:rFonts w:ascii="Times New Roman" w:hAnsi="Times New Roman" w:cs="Times New Roman"/>
          <w:kern w:val="2"/>
          <w:sz w:val="28"/>
          <w:szCs w:val="28"/>
        </w:rPr>
        <w:t>администрацией</w:t>
      </w:r>
      <w:r w:rsidR="007C0365" w:rsidRPr="00492670">
        <w:rPr>
          <w:rFonts w:ascii="Times New Roman" w:hAnsi="Times New Roman" w:cs="Times New Roman"/>
          <w:kern w:val="2"/>
          <w:sz w:val="28"/>
          <w:szCs w:val="28"/>
        </w:rPr>
        <w:t xml:space="preserve"> </w:t>
      </w:r>
      <w:r w:rsidR="009D34F2">
        <w:rPr>
          <w:rFonts w:ascii="Times New Roman" w:hAnsi="Times New Roman" w:cs="Times New Roman"/>
          <w:kern w:val="2"/>
          <w:sz w:val="28"/>
          <w:szCs w:val="28"/>
        </w:rPr>
        <w:t xml:space="preserve">Чернышевского муниципального округа </w:t>
      </w:r>
      <w:r w:rsidR="00C16EC4" w:rsidRPr="00492670">
        <w:rPr>
          <w:rFonts w:ascii="Times New Roman" w:hAnsi="Times New Roman" w:cs="Times New Roman"/>
          <w:kern w:val="2"/>
          <w:sz w:val="28"/>
          <w:szCs w:val="28"/>
        </w:rPr>
        <w:t>в течение пяти</w:t>
      </w:r>
      <w:r w:rsidR="009444A5" w:rsidRPr="00492670">
        <w:rPr>
          <w:rFonts w:ascii="Times New Roman" w:hAnsi="Times New Roman" w:cs="Times New Roman"/>
          <w:kern w:val="2"/>
          <w:sz w:val="28"/>
          <w:szCs w:val="28"/>
        </w:rPr>
        <w:t xml:space="preserve"> календарных</w:t>
      </w:r>
      <w:r w:rsidR="00C16EC4" w:rsidRPr="00492670">
        <w:rPr>
          <w:rFonts w:ascii="Times New Roman" w:hAnsi="Times New Roman" w:cs="Times New Roman"/>
          <w:kern w:val="2"/>
          <w:sz w:val="28"/>
          <w:szCs w:val="28"/>
        </w:rPr>
        <w:t xml:space="preserve"> дней со дня обращения с соответствующим заявлением юридического лица, индивидуального</w:t>
      </w:r>
      <w:r w:rsidR="00C16EC4" w:rsidRPr="003D3CB6">
        <w:rPr>
          <w:rFonts w:ascii="Times New Roman" w:hAnsi="Times New Roman" w:cs="Times New Roman"/>
          <w:kern w:val="2"/>
          <w:sz w:val="28"/>
          <w:szCs w:val="28"/>
        </w:rPr>
        <w:t xml:space="preserve"> предпринимателя или уполномоченного участника договора простого товарищества, которым выдана данная карта.</w:t>
      </w:r>
    </w:p>
    <w:p w:rsidR="00D83BE4" w:rsidRPr="003D3CB6"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62</w:t>
      </w:r>
      <w:r w:rsidR="000F6B45" w:rsidRPr="003D3CB6">
        <w:rPr>
          <w:rFonts w:ascii="Times New Roman" w:hAnsi="Times New Roman" w:cs="Times New Roman"/>
          <w:kern w:val="2"/>
          <w:sz w:val="28"/>
          <w:szCs w:val="28"/>
        </w:rPr>
        <w:t xml:space="preserve">. </w:t>
      </w:r>
      <w:r w:rsidR="00D83BE4" w:rsidRPr="003D3CB6">
        <w:rPr>
          <w:rFonts w:ascii="Times New Roman" w:hAnsi="Times New Roman" w:cs="Times New Roman"/>
          <w:kern w:val="2"/>
          <w:sz w:val="28"/>
          <w:szCs w:val="28"/>
        </w:rPr>
        <w:t>Заявлени</w:t>
      </w:r>
      <w:r w:rsidR="000F6B45" w:rsidRPr="003D3CB6">
        <w:rPr>
          <w:rFonts w:ascii="Times New Roman" w:hAnsi="Times New Roman" w:cs="Times New Roman"/>
          <w:kern w:val="2"/>
          <w:sz w:val="28"/>
          <w:szCs w:val="28"/>
        </w:rPr>
        <w:t>я</w:t>
      </w:r>
      <w:r w:rsidR="00D83BE4" w:rsidRPr="003D3CB6">
        <w:rPr>
          <w:rFonts w:ascii="Times New Roman" w:hAnsi="Times New Roman" w:cs="Times New Roman"/>
          <w:kern w:val="2"/>
          <w:sz w:val="28"/>
          <w:szCs w:val="28"/>
        </w:rPr>
        <w:t xml:space="preserve"> пода</w:t>
      </w:r>
      <w:r w:rsidR="000F6B45" w:rsidRPr="003D3CB6">
        <w:rPr>
          <w:rFonts w:ascii="Times New Roman" w:hAnsi="Times New Roman" w:cs="Times New Roman"/>
          <w:kern w:val="2"/>
          <w:sz w:val="28"/>
          <w:szCs w:val="28"/>
        </w:rPr>
        <w:t>ю</w:t>
      </w:r>
      <w:r w:rsidR="00D83BE4" w:rsidRPr="003D3CB6">
        <w:rPr>
          <w:rFonts w:ascii="Times New Roman" w:hAnsi="Times New Roman" w:cs="Times New Roman"/>
          <w:kern w:val="2"/>
          <w:sz w:val="28"/>
          <w:szCs w:val="28"/>
        </w:rPr>
        <w:t>тся в письменном виде в свободной форме.</w:t>
      </w:r>
    </w:p>
    <w:p w:rsidR="00F27EE5" w:rsidRPr="003D3CB6"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63</w:t>
      </w:r>
      <w:r w:rsidR="006F4581" w:rsidRPr="003D3CB6">
        <w:rPr>
          <w:rFonts w:ascii="Times New Roman" w:hAnsi="Times New Roman" w:cs="Times New Roman"/>
          <w:kern w:val="2"/>
          <w:sz w:val="28"/>
          <w:szCs w:val="28"/>
        </w:rPr>
        <w:t>. </w:t>
      </w:r>
      <w:r w:rsidR="00F27EE5" w:rsidRPr="003D3CB6">
        <w:rPr>
          <w:rFonts w:ascii="Times New Roman" w:hAnsi="Times New Roman" w:cs="Times New Roman"/>
          <w:kern w:val="2"/>
          <w:sz w:val="28"/>
          <w:szCs w:val="28"/>
        </w:rPr>
        <w:t>Выдача</w:t>
      </w:r>
      <w:r w:rsidR="00280D50" w:rsidRPr="003D3CB6">
        <w:rPr>
          <w:rFonts w:ascii="Times New Roman" w:hAnsi="Times New Roman" w:cs="Times New Roman"/>
          <w:kern w:val="2"/>
          <w:sz w:val="28"/>
          <w:szCs w:val="28"/>
        </w:rPr>
        <w:t xml:space="preserve"> свидетельства</w:t>
      </w:r>
      <w:r w:rsidR="00F27EE5" w:rsidRPr="003D3CB6">
        <w:rPr>
          <w:rFonts w:ascii="Times New Roman" w:hAnsi="Times New Roman" w:cs="Times New Roman"/>
          <w:kern w:val="2"/>
          <w:sz w:val="28"/>
          <w:szCs w:val="28"/>
        </w:rPr>
        <w:t xml:space="preserve"> и карт </w:t>
      </w:r>
      <w:r w:rsidR="00325C3F" w:rsidRPr="003D3CB6">
        <w:rPr>
          <w:rFonts w:ascii="Times New Roman" w:hAnsi="Times New Roman" w:cs="Times New Roman"/>
          <w:kern w:val="2"/>
          <w:sz w:val="28"/>
          <w:szCs w:val="28"/>
        </w:rPr>
        <w:t xml:space="preserve">муниципального </w:t>
      </w:r>
      <w:r w:rsidR="00F27EE5" w:rsidRPr="003D3CB6">
        <w:rPr>
          <w:rFonts w:ascii="Times New Roman" w:hAnsi="Times New Roman" w:cs="Times New Roman"/>
          <w:kern w:val="2"/>
          <w:sz w:val="28"/>
          <w:szCs w:val="28"/>
        </w:rPr>
        <w:t>маршрута осуществляется в соответствии со статьей 19 Федерального закона № 220-ФЗ.</w:t>
      </w:r>
    </w:p>
    <w:p w:rsidR="006F4581" w:rsidRPr="00492670"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64</w:t>
      </w:r>
      <w:r w:rsidR="006F4581" w:rsidRPr="003D3CB6">
        <w:rPr>
          <w:rFonts w:ascii="Times New Roman" w:hAnsi="Times New Roman" w:cs="Times New Roman"/>
          <w:kern w:val="2"/>
          <w:sz w:val="28"/>
          <w:szCs w:val="28"/>
        </w:rPr>
        <w:t xml:space="preserve">. По результатам открытого конкурса свидетельство и карты </w:t>
      </w:r>
      <w:r w:rsidR="00325C3F" w:rsidRPr="003D3CB6">
        <w:rPr>
          <w:rFonts w:ascii="Times New Roman" w:hAnsi="Times New Roman" w:cs="Times New Roman"/>
          <w:kern w:val="2"/>
          <w:sz w:val="28"/>
          <w:szCs w:val="28"/>
        </w:rPr>
        <w:t xml:space="preserve">муниципального </w:t>
      </w:r>
      <w:r w:rsidR="006F4581" w:rsidRPr="003D3CB6">
        <w:rPr>
          <w:rFonts w:ascii="Times New Roman" w:hAnsi="Times New Roman" w:cs="Times New Roman"/>
          <w:kern w:val="2"/>
          <w:sz w:val="28"/>
          <w:szCs w:val="28"/>
        </w:rPr>
        <w:t>маршрута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w:t>
      </w:r>
      <w:r w:rsidR="00325C3F" w:rsidRPr="003D3CB6">
        <w:rPr>
          <w:rFonts w:ascii="Times New Roman" w:hAnsi="Times New Roman" w:cs="Times New Roman"/>
          <w:kern w:val="2"/>
          <w:sz w:val="28"/>
          <w:szCs w:val="28"/>
        </w:rPr>
        <w:t xml:space="preserve">ниям конкурсной документации, – </w:t>
      </w:r>
      <w:r w:rsidR="006F4581" w:rsidRPr="003D3CB6">
        <w:rPr>
          <w:rFonts w:ascii="Times New Roman" w:hAnsi="Times New Roman" w:cs="Times New Roman"/>
          <w:kern w:val="2"/>
          <w:sz w:val="28"/>
          <w:szCs w:val="28"/>
        </w:rPr>
        <w:t xml:space="preserve">юридическому лицу, индивидуальному </w:t>
      </w:r>
      <w:r w:rsidR="006F4581" w:rsidRPr="00492670">
        <w:rPr>
          <w:rFonts w:ascii="Times New Roman" w:hAnsi="Times New Roman" w:cs="Times New Roman"/>
          <w:kern w:val="2"/>
          <w:sz w:val="28"/>
          <w:szCs w:val="28"/>
        </w:rPr>
        <w:t>предпринимателю или уполномоченному участнику договора простого товарищества, подавшим такую заявку на участие в открытом конкурсе.</w:t>
      </w:r>
    </w:p>
    <w:p w:rsidR="006F4581" w:rsidRPr="00492670" w:rsidRDefault="009D6714"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65</w:t>
      </w:r>
      <w:r w:rsidR="006F4581" w:rsidRPr="00492670">
        <w:rPr>
          <w:rFonts w:ascii="Times New Roman" w:hAnsi="Times New Roman" w:cs="Times New Roman"/>
          <w:kern w:val="2"/>
          <w:sz w:val="28"/>
          <w:szCs w:val="28"/>
        </w:rPr>
        <w:t xml:space="preserve">. По результатам открытого конкурса свидетельство и карты </w:t>
      </w:r>
      <w:r w:rsidR="00325C3F" w:rsidRPr="00492670">
        <w:rPr>
          <w:rFonts w:ascii="Times New Roman" w:hAnsi="Times New Roman" w:cs="Times New Roman"/>
          <w:kern w:val="2"/>
          <w:sz w:val="28"/>
          <w:szCs w:val="28"/>
        </w:rPr>
        <w:t xml:space="preserve">муниципального </w:t>
      </w:r>
      <w:r w:rsidR="006F4581" w:rsidRPr="00492670">
        <w:rPr>
          <w:rFonts w:ascii="Times New Roman" w:hAnsi="Times New Roman" w:cs="Times New Roman"/>
          <w:kern w:val="2"/>
          <w:sz w:val="28"/>
          <w:szCs w:val="28"/>
        </w:rPr>
        <w:t xml:space="preserve">маршрута выдаются </w:t>
      </w:r>
      <w:r w:rsidR="007C62E4" w:rsidRPr="00492670">
        <w:rPr>
          <w:rFonts w:ascii="Times New Roman" w:hAnsi="Times New Roman" w:cs="Times New Roman"/>
          <w:kern w:val="2"/>
          <w:sz w:val="28"/>
          <w:szCs w:val="28"/>
        </w:rPr>
        <w:t xml:space="preserve">сроком </w:t>
      </w:r>
      <w:r w:rsidR="009D34F2">
        <w:rPr>
          <w:rFonts w:ascii="Times New Roman" w:hAnsi="Times New Roman" w:cs="Times New Roman"/>
          <w:kern w:val="2"/>
          <w:sz w:val="28"/>
          <w:szCs w:val="28"/>
        </w:rPr>
        <w:t>на 5</w:t>
      </w:r>
      <w:r w:rsidR="006F4581" w:rsidRPr="00492670">
        <w:rPr>
          <w:rFonts w:ascii="Times New Roman" w:hAnsi="Times New Roman" w:cs="Times New Roman"/>
          <w:kern w:val="2"/>
          <w:sz w:val="28"/>
          <w:szCs w:val="28"/>
        </w:rPr>
        <w:t xml:space="preserve"> лет в течение десяти </w:t>
      </w:r>
      <w:r w:rsidR="00325C3F" w:rsidRPr="00492670">
        <w:rPr>
          <w:rFonts w:ascii="Times New Roman" w:hAnsi="Times New Roman" w:cs="Times New Roman"/>
          <w:kern w:val="2"/>
          <w:sz w:val="28"/>
          <w:szCs w:val="28"/>
        </w:rPr>
        <w:t xml:space="preserve">календарных </w:t>
      </w:r>
      <w:r w:rsidR="006F4581" w:rsidRPr="00492670">
        <w:rPr>
          <w:rFonts w:ascii="Times New Roman" w:hAnsi="Times New Roman" w:cs="Times New Roman"/>
          <w:kern w:val="2"/>
          <w:sz w:val="28"/>
          <w:szCs w:val="28"/>
        </w:rPr>
        <w:t xml:space="preserve">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w:t>
      </w:r>
      <w:r w:rsidR="00325C3F" w:rsidRPr="00492670">
        <w:rPr>
          <w:rFonts w:ascii="Times New Roman" w:hAnsi="Times New Roman" w:cs="Times New Roman"/>
          <w:kern w:val="2"/>
          <w:sz w:val="28"/>
          <w:szCs w:val="28"/>
        </w:rPr>
        <w:t>муниципального</w:t>
      </w:r>
      <w:r w:rsidR="006F4581" w:rsidRPr="00492670">
        <w:rPr>
          <w:rFonts w:ascii="Times New Roman" w:hAnsi="Times New Roman" w:cs="Times New Roman"/>
          <w:kern w:val="2"/>
          <w:sz w:val="28"/>
          <w:szCs w:val="28"/>
        </w:rPr>
        <w:t xml:space="preserve"> маршрута не наступят обстоятельства, предусмотренные пунктом 1, 2, 3 или 7 ч</w:t>
      </w:r>
      <w:r w:rsidR="00492670" w:rsidRPr="00492670">
        <w:rPr>
          <w:rFonts w:ascii="Times New Roman" w:hAnsi="Times New Roman" w:cs="Times New Roman"/>
          <w:kern w:val="2"/>
          <w:sz w:val="28"/>
          <w:szCs w:val="28"/>
        </w:rPr>
        <w:t xml:space="preserve">асти 1 статьи 29 либо пунктом 4 </w:t>
      </w:r>
      <w:r w:rsidR="006F4581" w:rsidRPr="00492670">
        <w:rPr>
          <w:rFonts w:ascii="Times New Roman" w:hAnsi="Times New Roman" w:cs="Times New Roman"/>
          <w:kern w:val="2"/>
          <w:sz w:val="28"/>
          <w:szCs w:val="28"/>
        </w:rPr>
        <w:t>части 2 статьи 19 Федерального закона</w:t>
      </w:r>
      <w:r w:rsidR="00325C3F" w:rsidRPr="00492670">
        <w:rPr>
          <w:rFonts w:ascii="Times New Roman" w:hAnsi="Times New Roman" w:cs="Times New Roman"/>
          <w:kern w:val="2"/>
          <w:sz w:val="28"/>
          <w:szCs w:val="28"/>
        </w:rPr>
        <w:t xml:space="preserve"> № 220-ФЗ</w:t>
      </w:r>
      <w:r w:rsidR="006F4581" w:rsidRPr="00492670">
        <w:rPr>
          <w:rFonts w:ascii="Times New Roman" w:hAnsi="Times New Roman" w:cs="Times New Roman"/>
          <w:kern w:val="2"/>
          <w:sz w:val="28"/>
          <w:szCs w:val="28"/>
        </w:rPr>
        <w:t>, действие</w:t>
      </w:r>
      <w:r w:rsidR="00325C3F" w:rsidRPr="00492670">
        <w:rPr>
          <w:rFonts w:ascii="Times New Roman" w:hAnsi="Times New Roman" w:cs="Times New Roman"/>
          <w:kern w:val="2"/>
          <w:sz w:val="28"/>
          <w:szCs w:val="28"/>
        </w:rPr>
        <w:t xml:space="preserve"> указанных свидетельства и карт муниципального маршрута</w:t>
      </w:r>
      <w:r w:rsidR="006F4581" w:rsidRPr="00492670">
        <w:rPr>
          <w:rFonts w:ascii="Times New Roman" w:hAnsi="Times New Roman" w:cs="Times New Roman"/>
          <w:kern w:val="2"/>
          <w:sz w:val="28"/>
          <w:szCs w:val="28"/>
        </w:rPr>
        <w:t xml:space="preserve"> продлевается на </w:t>
      </w:r>
      <w:r w:rsidR="007C62E4" w:rsidRPr="00492670">
        <w:rPr>
          <w:rFonts w:ascii="Times New Roman" w:hAnsi="Times New Roman" w:cs="Times New Roman"/>
          <w:kern w:val="2"/>
          <w:sz w:val="28"/>
          <w:szCs w:val="28"/>
        </w:rPr>
        <w:br/>
      </w:r>
      <w:r w:rsidR="009D34F2">
        <w:rPr>
          <w:rFonts w:ascii="Times New Roman" w:hAnsi="Times New Roman" w:cs="Times New Roman"/>
          <w:kern w:val="2"/>
          <w:sz w:val="28"/>
          <w:szCs w:val="28"/>
        </w:rPr>
        <w:t xml:space="preserve">5 </w:t>
      </w:r>
      <w:r w:rsidR="00AC491F" w:rsidRPr="00492670">
        <w:rPr>
          <w:rFonts w:ascii="Times New Roman" w:hAnsi="Times New Roman" w:cs="Times New Roman"/>
          <w:kern w:val="2"/>
          <w:sz w:val="28"/>
          <w:szCs w:val="28"/>
        </w:rPr>
        <w:t>лет.</w:t>
      </w:r>
      <w:r w:rsidR="006F4581" w:rsidRPr="00492670">
        <w:rPr>
          <w:rFonts w:ascii="Times New Roman" w:hAnsi="Times New Roman" w:cs="Times New Roman"/>
          <w:kern w:val="2"/>
          <w:sz w:val="28"/>
          <w:szCs w:val="28"/>
        </w:rPr>
        <w:t xml:space="preserve"> </w:t>
      </w:r>
      <w:r w:rsidR="009D34F2">
        <w:rPr>
          <w:rFonts w:ascii="Times New Roman" w:hAnsi="Times New Roman" w:cs="Times New Roman"/>
          <w:kern w:val="2"/>
          <w:sz w:val="28"/>
          <w:szCs w:val="28"/>
        </w:rPr>
        <w:t xml:space="preserve"> </w:t>
      </w:r>
      <w:r w:rsidR="006F4581" w:rsidRPr="00492670">
        <w:rPr>
          <w:rFonts w:ascii="Times New Roman" w:hAnsi="Times New Roman" w:cs="Times New Roman"/>
          <w:kern w:val="2"/>
          <w:sz w:val="28"/>
          <w:szCs w:val="28"/>
        </w:rPr>
        <w:t>Количество таких продлений не ограничивается. П</w:t>
      </w:r>
      <w:r w:rsidR="007B2AE1" w:rsidRPr="00492670">
        <w:rPr>
          <w:rFonts w:ascii="Times New Roman" w:hAnsi="Times New Roman" w:cs="Times New Roman"/>
          <w:kern w:val="2"/>
          <w:sz w:val="28"/>
          <w:szCs w:val="28"/>
        </w:rPr>
        <w:t>родление указанных свидетельства</w:t>
      </w:r>
      <w:r w:rsidR="006F4581" w:rsidRPr="00492670">
        <w:rPr>
          <w:rFonts w:ascii="Times New Roman" w:hAnsi="Times New Roman" w:cs="Times New Roman"/>
          <w:kern w:val="2"/>
          <w:sz w:val="28"/>
          <w:szCs w:val="28"/>
        </w:rPr>
        <w:t xml:space="preserve"> и карт</w:t>
      </w:r>
      <w:r w:rsidR="00325C3F" w:rsidRPr="00492670">
        <w:rPr>
          <w:rFonts w:ascii="Times New Roman" w:hAnsi="Times New Roman" w:cs="Times New Roman"/>
          <w:kern w:val="2"/>
          <w:sz w:val="28"/>
          <w:szCs w:val="28"/>
        </w:rPr>
        <w:t xml:space="preserve"> муниципального</w:t>
      </w:r>
      <w:r w:rsidR="006F4581" w:rsidRPr="00492670">
        <w:rPr>
          <w:rFonts w:ascii="Times New Roman" w:hAnsi="Times New Roman" w:cs="Times New Roman"/>
          <w:kern w:val="2"/>
          <w:sz w:val="28"/>
          <w:szCs w:val="28"/>
        </w:rPr>
        <w:t xml:space="preserve">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w:t>
      </w:r>
      <w:r w:rsidR="00325C3F" w:rsidRPr="00492670">
        <w:rPr>
          <w:rFonts w:ascii="Times New Roman" w:hAnsi="Times New Roman" w:cs="Times New Roman"/>
          <w:kern w:val="2"/>
          <w:sz w:val="28"/>
          <w:szCs w:val="28"/>
        </w:rPr>
        <w:t xml:space="preserve">муниципального </w:t>
      </w:r>
      <w:r w:rsidR="006F4581" w:rsidRPr="00492670">
        <w:rPr>
          <w:rFonts w:ascii="Times New Roman" w:hAnsi="Times New Roman" w:cs="Times New Roman"/>
          <w:kern w:val="2"/>
          <w:sz w:val="28"/>
          <w:szCs w:val="28"/>
        </w:rPr>
        <w:t>маршрута.</w:t>
      </w:r>
    </w:p>
    <w:p w:rsidR="00705CE5" w:rsidRPr="00E31890"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6</w:t>
      </w:r>
      <w:r w:rsidR="009D6714">
        <w:rPr>
          <w:rFonts w:ascii="Times New Roman" w:hAnsi="Times New Roman" w:cs="Times New Roman"/>
          <w:kern w:val="2"/>
          <w:sz w:val="28"/>
          <w:szCs w:val="28"/>
        </w:rPr>
        <w:t>6</w:t>
      </w:r>
      <w:r w:rsidR="00705CE5" w:rsidRPr="00492670">
        <w:rPr>
          <w:rFonts w:ascii="Times New Roman" w:hAnsi="Times New Roman" w:cs="Times New Roman"/>
          <w:kern w:val="2"/>
          <w:sz w:val="28"/>
          <w:szCs w:val="28"/>
        </w:rPr>
        <w:t xml:space="preserve">. Прекращение или приостановление действия свидетельства и карт муниципального маршрута осуществляется в соответствии со статьей 29 </w:t>
      </w:r>
      <w:r w:rsidR="00705CE5" w:rsidRPr="00E31890">
        <w:rPr>
          <w:rFonts w:ascii="Times New Roman" w:hAnsi="Times New Roman" w:cs="Times New Roman"/>
          <w:kern w:val="2"/>
          <w:sz w:val="28"/>
          <w:szCs w:val="28"/>
        </w:rPr>
        <w:t>Федерального закона № 220-ФЗ.</w:t>
      </w:r>
    </w:p>
    <w:p w:rsidR="00FA6FC9" w:rsidRPr="00E31890" w:rsidRDefault="00FA6FC9" w:rsidP="00E31890">
      <w:pPr>
        <w:autoSpaceDE w:val="0"/>
        <w:autoSpaceDN w:val="0"/>
        <w:adjustRightInd w:val="0"/>
        <w:spacing w:line="240" w:lineRule="auto"/>
        <w:contextualSpacing/>
        <w:jc w:val="both"/>
        <w:rPr>
          <w:rFonts w:ascii="Times New Roman" w:hAnsi="Times New Roman" w:cs="Times New Roman"/>
          <w:kern w:val="2"/>
          <w:sz w:val="28"/>
          <w:szCs w:val="28"/>
        </w:rPr>
      </w:pPr>
    </w:p>
    <w:p w:rsidR="00325C3F" w:rsidRPr="00E31890" w:rsidRDefault="00325C3F" w:rsidP="00E31890">
      <w:pPr>
        <w:keepNext/>
        <w:keepLines/>
        <w:autoSpaceDE w:val="0"/>
        <w:autoSpaceDN w:val="0"/>
        <w:spacing w:after="0" w:line="240" w:lineRule="auto"/>
        <w:contextualSpacing/>
        <w:jc w:val="center"/>
        <w:rPr>
          <w:rFonts w:ascii="Times New Roman" w:hAnsi="Times New Roman" w:cs="Times New Roman"/>
          <w:kern w:val="2"/>
          <w:sz w:val="28"/>
          <w:szCs w:val="28"/>
        </w:rPr>
      </w:pPr>
      <w:r w:rsidRPr="00E31890">
        <w:rPr>
          <w:rFonts w:ascii="Times New Roman" w:hAnsi="Times New Roman" w:cs="Times New Roman"/>
          <w:kern w:val="2"/>
          <w:sz w:val="28"/>
          <w:szCs w:val="28"/>
        </w:rPr>
        <w:t xml:space="preserve">Глава </w:t>
      </w:r>
      <w:r w:rsidR="00AB15A9" w:rsidRPr="00E31890">
        <w:rPr>
          <w:rFonts w:ascii="Times New Roman" w:hAnsi="Times New Roman" w:cs="Times New Roman"/>
          <w:kern w:val="2"/>
          <w:sz w:val="28"/>
          <w:szCs w:val="28"/>
        </w:rPr>
        <w:t>10</w:t>
      </w:r>
      <w:r w:rsidRPr="00E31890">
        <w:rPr>
          <w:rFonts w:ascii="Times New Roman" w:hAnsi="Times New Roman" w:cs="Times New Roman"/>
          <w:kern w:val="2"/>
          <w:sz w:val="28"/>
          <w:szCs w:val="28"/>
        </w:rPr>
        <w:t>. ПОРЯДОК ВЫДАЧИ СВИДЕ</w:t>
      </w:r>
      <w:r w:rsidR="00492670" w:rsidRPr="00E31890">
        <w:rPr>
          <w:rFonts w:ascii="Times New Roman" w:hAnsi="Times New Roman" w:cs="Times New Roman"/>
          <w:kern w:val="2"/>
          <w:sz w:val="28"/>
          <w:szCs w:val="28"/>
        </w:rPr>
        <w:t>ТЕЛЬСТВА</w:t>
      </w:r>
      <w:r w:rsidR="00492670" w:rsidRPr="00E31890">
        <w:rPr>
          <w:rFonts w:ascii="Times New Roman" w:hAnsi="Times New Roman" w:cs="Times New Roman"/>
          <w:kern w:val="2"/>
          <w:sz w:val="28"/>
          <w:szCs w:val="28"/>
        </w:rPr>
        <w:br/>
        <w:t>И КАРТ МУНИЦИПАЛЬНОГО МАРШРУТА</w:t>
      </w:r>
      <w:r w:rsidR="00492670" w:rsidRPr="00E31890">
        <w:rPr>
          <w:rFonts w:ascii="Times New Roman" w:hAnsi="Times New Roman" w:cs="Times New Roman"/>
          <w:kern w:val="2"/>
          <w:sz w:val="28"/>
          <w:szCs w:val="28"/>
        </w:rPr>
        <w:br/>
      </w:r>
      <w:r w:rsidRPr="00E31890">
        <w:rPr>
          <w:rFonts w:ascii="Times New Roman" w:hAnsi="Times New Roman" w:cs="Times New Roman"/>
          <w:kern w:val="2"/>
          <w:sz w:val="28"/>
          <w:szCs w:val="28"/>
        </w:rPr>
        <w:t>БЕЗ ПРОВЕДЕНИЯ ОТКРЫТОГО КОНКУРСА</w:t>
      </w:r>
    </w:p>
    <w:p w:rsidR="001D0CFB" w:rsidRPr="00E31890" w:rsidRDefault="001D0CFB" w:rsidP="00E31890">
      <w:pPr>
        <w:keepNext/>
        <w:keepLines/>
        <w:autoSpaceDE w:val="0"/>
        <w:autoSpaceDN w:val="0"/>
        <w:spacing w:after="0" w:line="240" w:lineRule="auto"/>
        <w:contextualSpacing/>
        <w:jc w:val="center"/>
        <w:rPr>
          <w:rFonts w:ascii="Times New Roman" w:hAnsi="Times New Roman" w:cs="Times New Roman"/>
          <w:kern w:val="2"/>
          <w:sz w:val="28"/>
          <w:szCs w:val="28"/>
        </w:rPr>
      </w:pPr>
    </w:p>
    <w:p w:rsidR="001D0CFB" w:rsidRPr="003D3CB6"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w:t>
      </w:r>
      <w:r w:rsidR="009D6714">
        <w:rPr>
          <w:rFonts w:ascii="Times New Roman" w:hAnsi="Times New Roman" w:cs="Times New Roman"/>
          <w:kern w:val="2"/>
          <w:sz w:val="28"/>
          <w:szCs w:val="28"/>
        </w:rPr>
        <w:t>7</w:t>
      </w:r>
      <w:r w:rsidR="001D0CFB" w:rsidRPr="003D3CB6">
        <w:rPr>
          <w:rFonts w:ascii="Times New Roman" w:hAnsi="Times New Roman" w:cs="Times New Roman"/>
          <w:kern w:val="2"/>
          <w:sz w:val="28"/>
          <w:szCs w:val="28"/>
        </w:rPr>
        <w:t>. Без проведения открытого конкурса свидетельство и карты муниципального маршрута выдаются в случае, если они предназначены для осуществления регулярных перевозок:</w:t>
      </w:r>
    </w:p>
    <w:p w:rsidR="001D0CFB" w:rsidRPr="003D3CB6"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lastRenderedPageBreak/>
        <w:t xml:space="preserve">1) после наступления обстоятельств, предусмотренных частью 10 </w:t>
      </w:r>
      <w:r w:rsidRPr="003D3CB6">
        <w:rPr>
          <w:rFonts w:ascii="Times New Roman" w:hAnsi="Times New Roman" w:cs="Times New Roman"/>
          <w:kern w:val="2"/>
          <w:sz w:val="28"/>
          <w:szCs w:val="28"/>
        </w:rPr>
        <w:br/>
        <w:t xml:space="preserve">статьи 24 либо пунктом 1, 2 или 7 части 1 статьи 29 Федерального закона </w:t>
      </w:r>
      <w:r w:rsidRPr="003D3CB6">
        <w:rPr>
          <w:rFonts w:ascii="Times New Roman" w:hAnsi="Times New Roman" w:cs="Times New Roman"/>
          <w:kern w:val="2"/>
          <w:sz w:val="28"/>
          <w:szCs w:val="28"/>
        </w:rPr>
        <w:br/>
        <w:t>№ 220-ФЗ, и до начала осуществления регулярных перевозок в соответствии с новым свидетельством, выданным по результатам проведения открытого конкурса. По обстоятельствам, предусмотренным частью 10 статьи 24 Федерального закона № 220-ФЗ, выдача свидетельства и карт муниципального маршрута победителю открытого конкурса, признанного несостоявшимся, не допускается;</w:t>
      </w:r>
    </w:p>
    <w:p w:rsidR="001D0CFB" w:rsidRPr="00492670"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2) по муниципальному маршруту, установленному в целях обеспечения </w:t>
      </w:r>
      <w:r w:rsidRPr="00492670">
        <w:rPr>
          <w:rFonts w:ascii="Times New Roman" w:hAnsi="Times New Roman" w:cs="Times New Roman"/>
          <w:kern w:val="2"/>
          <w:sz w:val="28"/>
          <w:szCs w:val="28"/>
        </w:rPr>
        <w:t>транспортного обслуживания населения в условиях чрезвычайной ситуации.</w:t>
      </w:r>
    </w:p>
    <w:p w:rsidR="001D0CFB" w:rsidRPr="00663704"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6</w:t>
      </w:r>
      <w:r w:rsidR="009D6714">
        <w:rPr>
          <w:rFonts w:ascii="Times New Roman" w:hAnsi="Times New Roman" w:cs="Times New Roman"/>
          <w:kern w:val="2"/>
          <w:sz w:val="28"/>
          <w:szCs w:val="28"/>
        </w:rPr>
        <w:t>8</w:t>
      </w:r>
      <w:r w:rsidR="001D0CFB" w:rsidRPr="00492670">
        <w:rPr>
          <w:rFonts w:ascii="Times New Roman" w:hAnsi="Times New Roman" w:cs="Times New Roman"/>
          <w:kern w:val="2"/>
          <w:sz w:val="28"/>
          <w:szCs w:val="28"/>
        </w:rPr>
        <w:t xml:space="preserve">. При наступлении обстоятельств, предусмотренных пунктом </w:t>
      </w:r>
      <w:r w:rsidR="00E91BA3" w:rsidRPr="00492670">
        <w:rPr>
          <w:rFonts w:ascii="Times New Roman" w:hAnsi="Times New Roman" w:cs="Times New Roman"/>
          <w:kern w:val="2"/>
          <w:sz w:val="28"/>
          <w:szCs w:val="28"/>
        </w:rPr>
        <w:t>6</w:t>
      </w:r>
      <w:r w:rsidR="007605B0">
        <w:rPr>
          <w:rFonts w:ascii="Times New Roman" w:hAnsi="Times New Roman" w:cs="Times New Roman"/>
          <w:kern w:val="2"/>
          <w:sz w:val="28"/>
          <w:szCs w:val="28"/>
        </w:rPr>
        <w:t>7</w:t>
      </w:r>
      <w:r w:rsidR="001D0CFB" w:rsidRPr="00492670">
        <w:rPr>
          <w:rFonts w:ascii="Times New Roman" w:hAnsi="Times New Roman" w:cs="Times New Roman"/>
          <w:kern w:val="2"/>
          <w:sz w:val="28"/>
          <w:szCs w:val="28"/>
        </w:rPr>
        <w:t xml:space="preserve"> настоящего По</w:t>
      </w:r>
      <w:r w:rsidR="0067702F" w:rsidRPr="00492670">
        <w:rPr>
          <w:rFonts w:ascii="Times New Roman" w:hAnsi="Times New Roman" w:cs="Times New Roman"/>
          <w:kern w:val="2"/>
          <w:sz w:val="28"/>
          <w:szCs w:val="28"/>
        </w:rPr>
        <w:t>ложения</w:t>
      </w:r>
      <w:r w:rsidR="001D0CFB" w:rsidRPr="00492670">
        <w:rPr>
          <w:rFonts w:ascii="Times New Roman" w:hAnsi="Times New Roman" w:cs="Times New Roman"/>
          <w:kern w:val="2"/>
          <w:sz w:val="28"/>
          <w:szCs w:val="28"/>
        </w:rPr>
        <w:t xml:space="preserve">, </w:t>
      </w:r>
      <w:r w:rsidR="0067702F" w:rsidRPr="00492670">
        <w:rPr>
          <w:rFonts w:ascii="Times New Roman" w:hAnsi="Times New Roman" w:cs="Times New Roman"/>
          <w:kern w:val="2"/>
          <w:sz w:val="28"/>
          <w:szCs w:val="28"/>
        </w:rPr>
        <w:t>администрация</w:t>
      </w:r>
      <w:r w:rsidR="007D0FDD" w:rsidRPr="00492670">
        <w:rPr>
          <w:rFonts w:ascii="Times New Roman" w:hAnsi="Times New Roman" w:cs="Times New Roman"/>
          <w:kern w:val="2"/>
          <w:sz w:val="28"/>
          <w:szCs w:val="28"/>
        </w:rPr>
        <w:t xml:space="preserve"> </w:t>
      </w:r>
      <w:r w:rsidR="00EC2A56" w:rsidRPr="00663704">
        <w:rPr>
          <w:rFonts w:ascii="Times New Roman" w:hAnsi="Times New Roman" w:cs="Times New Roman"/>
          <w:kern w:val="2"/>
          <w:sz w:val="28"/>
          <w:szCs w:val="28"/>
        </w:rPr>
        <w:t>Чернышевского муниципального округа</w:t>
      </w:r>
      <w:r w:rsidR="001D0CFB" w:rsidRPr="00663704">
        <w:rPr>
          <w:rFonts w:ascii="Times New Roman" w:hAnsi="Times New Roman" w:cs="Times New Roman"/>
          <w:kern w:val="2"/>
          <w:sz w:val="28"/>
          <w:szCs w:val="28"/>
        </w:rPr>
        <w:t>:</w:t>
      </w:r>
    </w:p>
    <w:p w:rsidR="001D0CFB" w:rsidRPr="00492670"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 xml:space="preserve">1) </w:t>
      </w:r>
      <w:r w:rsidR="00832069">
        <w:rPr>
          <w:rFonts w:ascii="Times New Roman" w:hAnsi="Times New Roman" w:cs="Times New Roman"/>
          <w:kern w:val="2"/>
          <w:sz w:val="28"/>
          <w:szCs w:val="28"/>
        </w:rPr>
        <w:t>в течение 3</w:t>
      </w:r>
      <w:r w:rsidR="007D0FDD" w:rsidRPr="00492670">
        <w:rPr>
          <w:rFonts w:ascii="Times New Roman" w:hAnsi="Times New Roman" w:cs="Times New Roman"/>
          <w:kern w:val="2"/>
          <w:sz w:val="28"/>
          <w:szCs w:val="28"/>
        </w:rPr>
        <w:t xml:space="preserve"> дней</w:t>
      </w:r>
      <w:r w:rsidR="00492670" w:rsidRPr="00492670">
        <w:rPr>
          <w:rFonts w:ascii="Times New Roman" w:hAnsi="Times New Roman" w:cs="Times New Roman"/>
          <w:kern w:val="2"/>
          <w:sz w:val="28"/>
          <w:szCs w:val="28"/>
        </w:rPr>
        <w:t xml:space="preserve"> </w:t>
      </w:r>
      <w:r w:rsidRPr="00492670">
        <w:rPr>
          <w:rFonts w:ascii="Times New Roman" w:hAnsi="Times New Roman" w:cs="Times New Roman"/>
          <w:kern w:val="2"/>
          <w:sz w:val="28"/>
          <w:szCs w:val="28"/>
        </w:rPr>
        <w:t xml:space="preserve">с момента наступления </w:t>
      </w:r>
      <w:r w:rsidR="0015644F" w:rsidRPr="00492670">
        <w:rPr>
          <w:rFonts w:ascii="Times New Roman" w:hAnsi="Times New Roman" w:cs="Times New Roman"/>
          <w:kern w:val="2"/>
          <w:sz w:val="28"/>
          <w:szCs w:val="28"/>
        </w:rPr>
        <w:t xml:space="preserve">указанных </w:t>
      </w:r>
      <w:r w:rsidRPr="00492670">
        <w:rPr>
          <w:rFonts w:ascii="Times New Roman" w:hAnsi="Times New Roman" w:cs="Times New Roman"/>
          <w:kern w:val="2"/>
          <w:sz w:val="28"/>
          <w:szCs w:val="28"/>
        </w:rPr>
        <w:t xml:space="preserve">обстоятельств </w:t>
      </w:r>
      <w:r w:rsidR="0015644F" w:rsidRPr="00492670">
        <w:rPr>
          <w:rFonts w:ascii="Times New Roman" w:hAnsi="Times New Roman" w:cs="Times New Roman"/>
          <w:sz w:val="28"/>
          <w:szCs w:val="28"/>
        </w:rPr>
        <w:t>размещает</w:t>
      </w:r>
      <w:r w:rsidR="0015644F" w:rsidRPr="00492670">
        <w:rPr>
          <w:rFonts w:ascii="Times New Roman" w:hAnsi="Times New Roman" w:cs="Times New Roman"/>
          <w:kern w:val="2"/>
          <w:sz w:val="28"/>
          <w:szCs w:val="28"/>
        </w:rPr>
        <w:t xml:space="preserve"> на официальном сайте администрации </w:t>
      </w:r>
      <w:r w:rsidRPr="00492670">
        <w:rPr>
          <w:rFonts w:ascii="Times New Roman" w:hAnsi="Times New Roman" w:cs="Times New Roman"/>
          <w:kern w:val="2"/>
          <w:sz w:val="28"/>
          <w:szCs w:val="28"/>
        </w:rPr>
        <w:t xml:space="preserve">информацию о прекращении </w:t>
      </w:r>
      <w:r w:rsidR="00EB2B9D" w:rsidRPr="00492670">
        <w:rPr>
          <w:rFonts w:ascii="Times New Roman" w:hAnsi="Times New Roman" w:cs="Times New Roman"/>
          <w:kern w:val="2"/>
          <w:sz w:val="28"/>
          <w:szCs w:val="28"/>
        </w:rPr>
        <w:t xml:space="preserve">регулярных </w:t>
      </w:r>
      <w:r w:rsidRPr="00492670">
        <w:rPr>
          <w:rFonts w:ascii="Times New Roman" w:hAnsi="Times New Roman" w:cs="Times New Roman"/>
          <w:kern w:val="2"/>
          <w:sz w:val="28"/>
          <w:szCs w:val="28"/>
        </w:rPr>
        <w:t xml:space="preserve">перевозок по </w:t>
      </w:r>
      <w:r w:rsidR="0015644F" w:rsidRPr="00492670">
        <w:rPr>
          <w:rFonts w:ascii="Times New Roman" w:hAnsi="Times New Roman" w:cs="Times New Roman"/>
          <w:kern w:val="2"/>
          <w:sz w:val="28"/>
          <w:szCs w:val="28"/>
        </w:rPr>
        <w:t xml:space="preserve">муниципальному </w:t>
      </w:r>
      <w:r w:rsidRPr="00492670">
        <w:rPr>
          <w:rFonts w:ascii="Times New Roman" w:hAnsi="Times New Roman" w:cs="Times New Roman"/>
          <w:kern w:val="2"/>
          <w:sz w:val="28"/>
          <w:szCs w:val="28"/>
        </w:rPr>
        <w:t>маршруту, а также о начале приема от юридических лиц, индивидуальных предпринимателей или уполномоченных участников договор</w:t>
      </w:r>
      <w:r w:rsidR="007C0365" w:rsidRPr="00492670">
        <w:rPr>
          <w:rFonts w:ascii="Times New Roman" w:hAnsi="Times New Roman" w:cs="Times New Roman"/>
          <w:kern w:val="2"/>
          <w:sz w:val="28"/>
          <w:szCs w:val="28"/>
        </w:rPr>
        <w:t>ов</w:t>
      </w:r>
      <w:r w:rsidRPr="00492670">
        <w:rPr>
          <w:rFonts w:ascii="Times New Roman" w:hAnsi="Times New Roman" w:cs="Times New Roman"/>
          <w:kern w:val="2"/>
          <w:sz w:val="28"/>
          <w:szCs w:val="28"/>
        </w:rPr>
        <w:t xml:space="preserve"> простого товарищества заявок на осуществление регулярных перевозок по</w:t>
      </w:r>
      <w:r w:rsidR="0015644F" w:rsidRPr="00492670">
        <w:rPr>
          <w:rFonts w:ascii="Times New Roman" w:hAnsi="Times New Roman" w:cs="Times New Roman"/>
          <w:kern w:val="2"/>
          <w:sz w:val="28"/>
          <w:szCs w:val="28"/>
        </w:rPr>
        <w:t xml:space="preserve"> муниципальному</w:t>
      </w:r>
      <w:r w:rsidRPr="00492670">
        <w:rPr>
          <w:rFonts w:ascii="Times New Roman" w:hAnsi="Times New Roman" w:cs="Times New Roman"/>
          <w:kern w:val="2"/>
          <w:sz w:val="28"/>
          <w:szCs w:val="28"/>
        </w:rPr>
        <w:t xml:space="preserve"> маршруту. В информации указывается регистрационный номер </w:t>
      </w:r>
      <w:r w:rsidR="0015644F" w:rsidRPr="00492670">
        <w:rPr>
          <w:rFonts w:ascii="Times New Roman" w:hAnsi="Times New Roman" w:cs="Times New Roman"/>
          <w:kern w:val="2"/>
          <w:sz w:val="28"/>
          <w:szCs w:val="28"/>
        </w:rPr>
        <w:t xml:space="preserve">муниципального </w:t>
      </w:r>
      <w:r w:rsidRPr="00492670">
        <w:rPr>
          <w:rFonts w:ascii="Times New Roman" w:hAnsi="Times New Roman" w:cs="Times New Roman"/>
          <w:kern w:val="2"/>
          <w:sz w:val="28"/>
          <w:szCs w:val="28"/>
        </w:rPr>
        <w:t>маршрута в реестре</w:t>
      </w:r>
      <w:r w:rsidR="0015644F" w:rsidRPr="00492670">
        <w:rPr>
          <w:rFonts w:ascii="Times New Roman" w:hAnsi="Times New Roman" w:cs="Times New Roman"/>
          <w:kern w:val="2"/>
          <w:sz w:val="28"/>
          <w:szCs w:val="28"/>
        </w:rPr>
        <w:t xml:space="preserve"> муниципальных</w:t>
      </w:r>
      <w:r w:rsidRPr="00492670">
        <w:rPr>
          <w:rFonts w:ascii="Times New Roman" w:hAnsi="Times New Roman" w:cs="Times New Roman"/>
          <w:kern w:val="2"/>
          <w:sz w:val="28"/>
          <w:szCs w:val="28"/>
        </w:rPr>
        <w:t xml:space="preserve"> маршрутов, порядковый номер </w:t>
      </w:r>
      <w:r w:rsidR="0015644F" w:rsidRPr="00492670">
        <w:rPr>
          <w:rFonts w:ascii="Times New Roman" w:hAnsi="Times New Roman" w:cs="Times New Roman"/>
          <w:kern w:val="2"/>
          <w:sz w:val="28"/>
          <w:szCs w:val="28"/>
        </w:rPr>
        <w:t xml:space="preserve">муниципального </w:t>
      </w:r>
      <w:r w:rsidRPr="00492670">
        <w:rPr>
          <w:rFonts w:ascii="Times New Roman" w:hAnsi="Times New Roman" w:cs="Times New Roman"/>
          <w:kern w:val="2"/>
          <w:sz w:val="28"/>
          <w:szCs w:val="28"/>
        </w:rPr>
        <w:t xml:space="preserve">маршрута, вид и классы транспортных средств, необходимых для осуществления </w:t>
      </w:r>
      <w:r w:rsidR="0015644F" w:rsidRPr="00492670">
        <w:rPr>
          <w:rFonts w:ascii="Times New Roman" w:hAnsi="Times New Roman" w:cs="Times New Roman"/>
          <w:kern w:val="2"/>
          <w:sz w:val="28"/>
          <w:szCs w:val="28"/>
        </w:rPr>
        <w:t xml:space="preserve">регулярных </w:t>
      </w:r>
      <w:r w:rsidRPr="00492670">
        <w:rPr>
          <w:rFonts w:ascii="Times New Roman" w:hAnsi="Times New Roman" w:cs="Times New Roman"/>
          <w:kern w:val="2"/>
          <w:sz w:val="28"/>
          <w:szCs w:val="28"/>
        </w:rPr>
        <w:t>перевозок, их максимальное количество;</w:t>
      </w:r>
    </w:p>
    <w:p w:rsidR="001D0CFB" w:rsidRPr="00492670"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 xml:space="preserve">2) в течение </w:t>
      </w:r>
      <w:r w:rsidR="00832069">
        <w:rPr>
          <w:rFonts w:ascii="Times New Roman" w:hAnsi="Times New Roman" w:cs="Times New Roman"/>
          <w:kern w:val="2"/>
          <w:sz w:val="28"/>
          <w:szCs w:val="28"/>
        </w:rPr>
        <w:t>3</w:t>
      </w:r>
      <w:r w:rsidRPr="00492670">
        <w:rPr>
          <w:rFonts w:ascii="Times New Roman" w:hAnsi="Times New Roman" w:cs="Times New Roman"/>
          <w:kern w:val="2"/>
          <w:sz w:val="28"/>
          <w:szCs w:val="28"/>
        </w:rPr>
        <w:t xml:space="preserve"> </w:t>
      </w:r>
      <w:r w:rsidR="007D0FDD" w:rsidRPr="00492670">
        <w:rPr>
          <w:rFonts w:ascii="Times New Roman" w:hAnsi="Times New Roman" w:cs="Times New Roman"/>
          <w:kern w:val="2"/>
          <w:sz w:val="28"/>
          <w:szCs w:val="28"/>
        </w:rPr>
        <w:t>дней</w:t>
      </w:r>
      <w:r w:rsidR="00492670" w:rsidRPr="00492670">
        <w:rPr>
          <w:rFonts w:ascii="Times New Roman" w:hAnsi="Times New Roman" w:cs="Times New Roman"/>
          <w:kern w:val="2"/>
          <w:sz w:val="28"/>
          <w:szCs w:val="28"/>
        </w:rPr>
        <w:t xml:space="preserve"> </w:t>
      </w:r>
      <w:r w:rsidRPr="00492670">
        <w:rPr>
          <w:rFonts w:ascii="Times New Roman" w:hAnsi="Times New Roman" w:cs="Times New Roman"/>
          <w:kern w:val="2"/>
          <w:sz w:val="28"/>
          <w:szCs w:val="28"/>
        </w:rPr>
        <w:t>с м</w:t>
      </w:r>
      <w:r w:rsidR="0015644F" w:rsidRPr="00492670">
        <w:rPr>
          <w:rFonts w:ascii="Times New Roman" w:hAnsi="Times New Roman" w:cs="Times New Roman"/>
          <w:kern w:val="2"/>
          <w:sz w:val="28"/>
          <w:szCs w:val="28"/>
        </w:rPr>
        <w:t xml:space="preserve">омента опубликования информации, указанной в подпункте 1 настоящего </w:t>
      </w:r>
      <w:r w:rsidR="007605B0">
        <w:rPr>
          <w:rFonts w:ascii="Times New Roman" w:hAnsi="Times New Roman" w:cs="Times New Roman"/>
          <w:kern w:val="2"/>
          <w:sz w:val="28"/>
          <w:szCs w:val="28"/>
        </w:rPr>
        <w:t>пункта</w:t>
      </w:r>
      <w:r w:rsidR="0015644F" w:rsidRPr="00492670">
        <w:rPr>
          <w:rFonts w:ascii="Times New Roman" w:hAnsi="Times New Roman" w:cs="Times New Roman"/>
          <w:kern w:val="2"/>
          <w:sz w:val="28"/>
          <w:szCs w:val="28"/>
        </w:rPr>
        <w:t xml:space="preserve">, </w:t>
      </w:r>
      <w:r w:rsidRPr="00492670">
        <w:rPr>
          <w:rFonts w:ascii="Times New Roman" w:hAnsi="Times New Roman" w:cs="Times New Roman"/>
          <w:kern w:val="2"/>
          <w:sz w:val="28"/>
          <w:szCs w:val="28"/>
        </w:rPr>
        <w:t>принимает от юридических лиц, индивидуальных предпринимателей или уполномоченных участников договор</w:t>
      </w:r>
      <w:r w:rsidR="007C0365" w:rsidRPr="00492670">
        <w:rPr>
          <w:rFonts w:ascii="Times New Roman" w:hAnsi="Times New Roman" w:cs="Times New Roman"/>
          <w:kern w:val="2"/>
          <w:sz w:val="28"/>
          <w:szCs w:val="28"/>
        </w:rPr>
        <w:t>ов</w:t>
      </w:r>
      <w:r w:rsidRPr="00492670">
        <w:rPr>
          <w:rFonts w:ascii="Times New Roman" w:hAnsi="Times New Roman" w:cs="Times New Roman"/>
          <w:kern w:val="2"/>
          <w:sz w:val="28"/>
          <w:szCs w:val="28"/>
        </w:rPr>
        <w:t xml:space="preserve"> простого товарищества заявки о намерении осуществления регулярных перевозок по указанному </w:t>
      </w:r>
      <w:r w:rsidR="0015644F" w:rsidRPr="00492670">
        <w:rPr>
          <w:rFonts w:ascii="Times New Roman" w:hAnsi="Times New Roman" w:cs="Times New Roman"/>
          <w:kern w:val="2"/>
          <w:sz w:val="28"/>
          <w:szCs w:val="28"/>
        </w:rPr>
        <w:t xml:space="preserve">муниципальному </w:t>
      </w:r>
      <w:r w:rsidRPr="00492670">
        <w:rPr>
          <w:rFonts w:ascii="Times New Roman" w:hAnsi="Times New Roman" w:cs="Times New Roman"/>
          <w:kern w:val="2"/>
          <w:sz w:val="28"/>
          <w:szCs w:val="28"/>
        </w:rPr>
        <w:t>маршруту</w:t>
      </w:r>
      <w:r w:rsidR="00F10D86" w:rsidRPr="00492670">
        <w:rPr>
          <w:rFonts w:ascii="Times New Roman" w:hAnsi="Times New Roman" w:cs="Times New Roman"/>
          <w:kern w:val="2"/>
          <w:sz w:val="28"/>
          <w:szCs w:val="28"/>
        </w:rPr>
        <w:t xml:space="preserve"> </w:t>
      </w:r>
      <w:r w:rsidRPr="00492670">
        <w:rPr>
          <w:rFonts w:ascii="Times New Roman" w:hAnsi="Times New Roman" w:cs="Times New Roman"/>
          <w:kern w:val="2"/>
          <w:sz w:val="28"/>
          <w:szCs w:val="28"/>
        </w:rPr>
        <w:t>по форме согласно приложению к настоящему По</w:t>
      </w:r>
      <w:r w:rsidR="0015644F" w:rsidRPr="00492670">
        <w:rPr>
          <w:rFonts w:ascii="Times New Roman" w:hAnsi="Times New Roman" w:cs="Times New Roman"/>
          <w:kern w:val="2"/>
          <w:sz w:val="28"/>
          <w:szCs w:val="28"/>
        </w:rPr>
        <w:t>ложению</w:t>
      </w:r>
      <w:r w:rsidR="00F10D86" w:rsidRPr="00492670">
        <w:rPr>
          <w:rFonts w:ascii="Times New Roman" w:hAnsi="Times New Roman" w:cs="Times New Roman"/>
          <w:kern w:val="2"/>
          <w:sz w:val="28"/>
          <w:szCs w:val="28"/>
        </w:rPr>
        <w:t xml:space="preserve"> (далее – заявка)</w:t>
      </w:r>
      <w:r w:rsidRPr="00492670">
        <w:rPr>
          <w:rFonts w:ascii="Times New Roman" w:hAnsi="Times New Roman" w:cs="Times New Roman"/>
          <w:kern w:val="2"/>
          <w:sz w:val="28"/>
          <w:szCs w:val="28"/>
        </w:rPr>
        <w:t xml:space="preserve"> с приложением копий паспортов транспортных средств, предоставляемых для осуществления </w:t>
      </w:r>
      <w:r w:rsidR="00EB2B9D" w:rsidRPr="00492670">
        <w:rPr>
          <w:rFonts w:ascii="Times New Roman" w:hAnsi="Times New Roman" w:cs="Times New Roman"/>
          <w:kern w:val="2"/>
          <w:sz w:val="28"/>
          <w:szCs w:val="28"/>
        </w:rPr>
        <w:t xml:space="preserve">регулярных </w:t>
      </w:r>
      <w:r w:rsidRPr="00492670">
        <w:rPr>
          <w:rFonts w:ascii="Times New Roman" w:hAnsi="Times New Roman" w:cs="Times New Roman"/>
          <w:kern w:val="2"/>
          <w:sz w:val="28"/>
          <w:szCs w:val="28"/>
        </w:rPr>
        <w:t xml:space="preserve">перевозок по данному </w:t>
      </w:r>
      <w:r w:rsidR="0015644F" w:rsidRPr="00492670">
        <w:rPr>
          <w:rFonts w:ascii="Times New Roman" w:hAnsi="Times New Roman" w:cs="Times New Roman"/>
          <w:kern w:val="2"/>
          <w:sz w:val="28"/>
          <w:szCs w:val="28"/>
        </w:rPr>
        <w:t xml:space="preserve">муниципальному </w:t>
      </w:r>
      <w:r w:rsidRPr="00492670">
        <w:rPr>
          <w:rFonts w:ascii="Times New Roman" w:hAnsi="Times New Roman" w:cs="Times New Roman"/>
          <w:kern w:val="2"/>
          <w:sz w:val="28"/>
          <w:szCs w:val="28"/>
        </w:rPr>
        <w:t>маршруту, копий документов, подтверждающих основание приобретения права на транспортные средства;</w:t>
      </w:r>
    </w:p>
    <w:p w:rsidR="001D0CFB" w:rsidRPr="00492670"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3) регистрирует поступив</w:t>
      </w:r>
      <w:r w:rsidR="00832069">
        <w:rPr>
          <w:rFonts w:ascii="Times New Roman" w:hAnsi="Times New Roman" w:cs="Times New Roman"/>
          <w:kern w:val="2"/>
          <w:sz w:val="28"/>
          <w:szCs w:val="28"/>
        </w:rPr>
        <w:t>шие заявки в день поступления в журнал регистрации</w:t>
      </w:r>
      <w:r w:rsidRPr="00492670">
        <w:rPr>
          <w:rFonts w:ascii="Times New Roman" w:hAnsi="Times New Roman" w:cs="Times New Roman"/>
          <w:kern w:val="2"/>
          <w:sz w:val="28"/>
          <w:szCs w:val="28"/>
        </w:rPr>
        <w:t xml:space="preserve"> с указанием даты и времени поступления заявок;</w:t>
      </w:r>
    </w:p>
    <w:p w:rsidR="001D0CFB" w:rsidRPr="003D3CB6"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492670">
        <w:rPr>
          <w:rFonts w:ascii="Times New Roman" w:hAnsi="Times New Roman" w:cs="Times New Roman"/>
          <w:kern w:val="2"/>
          <w:sz w:val="28"/>
          <w:szCs w:val="28"/>
        </w:rPr>
        <w:t xml:space="preserve">4) в течение </w:t>
      </w:r>
      <w:r w:rsidR="00FF4980">
        <w:rPr>
          <w:rFonts w:ascii="Times New Roman" w:hAnsi="Times New Roman" w:cs="Times New Roman"/>
          <w:kern w:val="2"/>
          <w:sz w:val="28"/>
          <w:szCs w:val="28"/>
        </w:rPr>
        <w:t>__</w:t>
      </w:r>
      <w:r w:rsidR="007D0FDD" w:rsidRPr="00492670">
        <w:rPr>
          <w:rFonts w:ascii="Times New Roman" w:hAnsi="Times New Roman" w:cs="Times New Roman"/>
          <w:kern w:val="2"/>
          <w:sz w:val="28"/>
          <w:szCs w:val="28"/>
        </w:rPr>
        <w:t>_</w:t>
      </w:r>
      <w:r w:rsidR="00FF4980">
        <w:rPr>
          <w:rFonts w:ascii="Times New Roman" w:hAnsi="Times New Roman" w:cs="Times New Roman"/>
          <w:kern w:val="2"/>
          <w:sz w:val="28"/>
          <w:szCs w:val="28"/>
        </w:rPr>
        <w:t>5</w:t>
      </w:r>
      <w:r w:rsidR="007D0FDD" w:rsidRPr="00492670">
        <w:rPr>
          <w:rFonts w:ascii="Times New Roman" w:hAnsi="Times New Roman" w:cs="Times New Roman"/>
          <w:kern w:val="2"/>
          <w:sz w:val="28"/>
          <w:szCs w:val="28"/>
        </w:rPr>
        <w:t>___</w:t>
      </w:r>
      <w:r w:rsidRPr="00492670">
        <w:rPr>
          <w:rFonts w:ascii="Times New Roman" w:hAnsi="Times New Roman" w:cs="Times New Roman"/>
          <w:kern w:val="2"/>
          <w:sz w:val="28"/>
          <w:szCs w:val="28"/>
        </w:rPr>
        <w:t xml:space="preserve"> </w:t>
      </w:r>
      <w:r w:rsidR="007D0FDD" w:rsidRPr="00492670">
        <w:rPr>
          <w:rFonts w:ascii="Times New Roman" w:hAnsi="Times New Roman" w:cs="Times New Roman"/>
          <w:kern w:val="2"/>
          <w:sz w:val="28"/>
          <w:szCs w:val="28"/>
        </w:rPr>
        <w:t>дней</w:t>
      </w:r>
      <w:r w:rsidR="00492670" w:rsidRPr="00492670">
        <w:rPr>
          <w:rFonts w:ascii="Times New Roman" w:hAnsi="Times New Roman" w:cs="Times New Roman"/>
          <w:kern w:val="2"/>
          <w:sz w:val="28"/>
          <w:szCs w:val="28"/>
        </w:rPr>
        <w:t xml:space="preserve"> </w:t>
      </w:r>
      <w:r w:rsidRPr="00492670">
        <w:rPr>
          <w:rFonts w:ascii="Times New Roman" w:hAnsi="Times New Roman" w:cs="Times New Roman"/>
          <w:kern w:val="2"/>
          <w:sz w:val="28"/>
          <w:szCs w:val="28"/>
        </w:rPr>
        <w:t>со дня регистрации рассматривает представленные заявки на осуществление регулярных перевозок;</w:t>
      </w:r>
    </w:p>
    <w:p w:rsidR="001D0CFB" w:rsidRPr="003D3CB6"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5) по итогам рассмотрения поступивших заявок принимает решение о выдаче свидетельства и карты </w:t>
      </w:r>
      <w:r w:rsidR="00F10D86" w:rsidRPr="003D3CB6">
        <w:rPr>
          <w:rFonts w:ascii="Times New Roman" w:hAnsi="Times New Roman" w:cs="Times New Roman"/>
          <w:kern w:val="2"/>
          <w:sz w:val="28"/>
          <w:szCs w:val="28"/>
        </w:rPr>
        <w:t xml:space="preserve">муниципального </w:t>
      </w:r>
      <w:r w:rsidRPr="003D3CB6">
        <w:rPr>
          <w:rFonts w:ascii="Times New Roman" w:hAnsi="Times New Roman" w:cs="Times New Roman"/>
          <w:kern w:val="2"/>
          <w:sz w:val="28"/>
          <w:szCs w:val="28"/>
        </w:rPr>
        <w:t xml:space="preserve">маршрута юридическому лицу, индивидуальному предпринимателю или уполномоченному участнику договора простого товарищества, имеющему в наличии транспортные средства с наименьшим средним сроком эксплуатации. Средний срок эксплуатации транспортных средств определяется путем сложения сроков эксплуатации всех транспортных средств, предоставляемых для обеспечения перевозок по данному </w:t>
      </w:r>
      <w:r w:rsidR="00EF52B8" w:rsidRPr="003D3CB6">
        <w:rPr>
          <w:rFonts w:ascii="Times New Roman" w:hAnsi="Times New Roman" w:cs="Times New Roman"/>
          <w:kern w:val="2"/>
          <w:sz w:val="28"/>
          <w:szCs w:val="28"/>
        </w:rPr>
        <w:t xml:space="preserve">муниципальному </w:t>
      </w:r>
      <w:r w:rsidRPr="003D3CB6">
        <w:rPr>
          <w:rFonts w:ascii="Times New Roman" w:hAnsi="Times New Roman" w:cs="Times New Roman"/>
          <w:kern w:val="2"/>
          <w:sz w:val="28"/>
          <w:szCs w:val="28"/>
        </w:rPr>
        <w:t xml:space="preserve">маршруту, и деления на их количество. </w:t>
      </w:r>
      <w:r w:rsidRPr="003D3CB6">
        <w:rPr>
          <w:rFonts w:ascii="Times New Roman" w:hAnsi="Times New Roman" w:cs="Times New Roman"/>
          <w:kern w:val="2"/>
          <w:sz w:val="28"/>
          <w:szCs w:val="28"/>
        </w:rPr>
        <w:lastRenderedPageBreak/>
        <w:t>Под сроком эксплуатации транспортных средств понимается период, рассчитываемый в годах, с года выпуска транспортного средства, указанного в паспорте транспортного средства, по текущий календарный год включительно. При расчете среднего срока эксплуатации транспортного средства округление производится до сотых долей;</w:t>
      </w:r>
    </w:p>
    <w:p w:rsidR="001D0CFB" w:rsidRPr="003D3CB6"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6) в случае если несколько юридических лиц, индивидуальных предпринимателей или уполномоченных участников договоров простого товарищества имеют в наличии транспортные средства с равным наименьшим средним сроком эксплуатации транспортных средств, выдает свидетельство и карты маршрута юридическому лицу, индивидуальному предпринимателю или уполномоченному участнику договора простого товарищества, первым из них представившему заявку;</w:t>
      </w:r>
    </w:p>
    <w:p w:rsidR="001D0CFB" w:rsidRPr="003D3CB6" w:rsidRDefault="001D0CFB"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7) свидетельство выдается на срок до начала осуществления регулярных перевозок в соответствии с новым свидетельством, выданным по результатам проведения открытого конкурса.</w:t>
      </w:r>
    </w:p>
    <w:p w:rsidR="001D0CFB" w:rsidRPr="003D3CB6" w:rsidRDefault="00AB15A9" w:rsidP="00E31890">
      <w:pPr>
        <w:autoSpaceDE w:val="0"/>
        <w:autoSpaceDN w:val="0"/>
        <w:adjustRightInd w:val="0"/>
        <w:spacing w:line="240" w:lineRule="auto"/>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6</w:t>
      </w:r>
      <w:r w:rsidR="009D6714">
        <w:rPr>
          <w:rFonts w:ascii="Times New Roman" w:hAnsi="Times New Roman" w:cs="Times New Roman"/>
          <w:kern w:val="2"/>
          <w:sz w:val="28"/>
          <w:szCs w:val="28"/>
        </w:rPr>
        <w:t>9</w:t>
      </w:r>
      <w:r w:rsidR="001D0CFB" w:rsidRPr="003D3CB6">
        <w:rPr>
          <w:rFonts w:ascii="Times New Roman" w:hAnsi="Times New Roman" w:cs="Times New Roman"/>
          <w:kern w:val="2"/>
          <w:sz w:val="28"/>
          <w:szCs w:val="28"/>
        </w:rPr>
        <w:t>. Без проведения открытого конкурса свидетельство и карты муниципального маршрута выдаются в день наступления обстоятельств, которые явились основанием для их выдачи, один раз на срок, который не может превышать сто восемьдесят календарных дней, а в случае, если таким обстоятельством явилось приостановление действия ранее выданного свидетельства по данному муниципальному маршруту, на срок приостановления действия указанного свидетельства.</w:t>
      </w:r>
    </w:p>
    <w:p w:rsidR="001D0CFB" w:rsidRPr="00E31890" w:rsidRDefault="001D0CFB" w:rsidP="00E31890">
      <w:pPr>
        <w:keepNext/>
        <w:keepLines/>
        <w:autoSpaceDE w:val="0"/>
        <w:autoSpaceDN w:val="0"/>
        <w:spacing w:after="0" w:line="240" w:lineRule="auto"/>
        <w:contextualSpacing/>
        <w:jc w:val="center"/>
        <w:rPr>
          <w:rFonts w:ascii="Times New Roman" w:hAnsi="Times New Roman" w:cs="Times New Roman"/>
          <w:kern w:val="2"/>
          <w:sz w:val="28"/>
          <w:szCs w:val="28"/>
        </w:rPr>
      </w:pPr>
    </w:p>
    <w:p w:rsidR="00A60AF4" w:rsidRPr="00E31890" w:rsidRDefault="00CB39EA" w:rsidP="00E31890">
      <w:pPr>
        <w:pStyle w:val="ConsPlusNormal"/>
        <w:keepNext/>
        <w:keepLines/>
        <w:widowControl/>
        <w:contextualSpacing/>
        <w:jc w:val="center"/>
        <w:rPr>
          <w:rFonts w:ascii="Times New Roman" w:hAnsi="Times New Roman" w:cs="Times New Roman"/>
          <w:kern w:val="2"/>
          <w:sz w:val="28"/>
          <w:szCs w:val="28"/>
        </w:rPr>
      </w:pPr>
      <w:r w:rsidRPr="00E31890">
        <w:rPr>
          <w:rFonts w:ascii="Times New Roman" w:hAnsi="Times New Roman" w:cs="Times New Roman"/>
          <w:kern w:val="2"/>
          <w:sz w:val="28"/>
          <w:szCs w:val="28"/>
        </w:rPr>
        <w:t xml:space="preserve">Глава </w:t>
      </w:r>
      <w:r w:rsidR="00B76CB3" w:rsidRPr="00E31890">
        <w:rPr>
          <w:rFonts w:ascii="Times New Roman" w:hAnsi="Times New Roman" w:cs="Times New Roman"/>
          <w:kern w:val="2"/>
          <w:sz w:val="28"/>
          <w:szCs w:val="28"/>
        </w:rPr>
        <w:t>1</w:t>
      </w:r>
      <w:r w:rsidR="00AB15A9" w:rsidRPr="00E31890">
        <w:rPr>
          <w:rFonts w:ascii="Times New Roman" w:hAnsi="Times New Roman" w:cs="Times New Roman"/>
          <w:kern w:val="2"/>
          <w:sz w:val="28"/>
          <w:szCs w:val="28"/>
        </w:rPr>
        <w:t>1</w:t>
      </w:r>
      <w:r w:rsidR="00EA58EF" w:rsidRPr="00E31890">
        <w:rPr>
          <w:rFonts w:ascii="Times New Roman" w:hAnsi="Times New Roman" w:cs="Times New Roman"/>
          <w:kern w:val="2"/>
          <w:sz w:val="28"/>
          <w:szCs w:val="28"/>
        </w:rPr>
        <w:t xml:space="preserve">. </w:t>
      </w:r>
      <w:r w:rsidRPr="00E31890">
        <w:rPr>
          <w:rFonts w:ascii="Times New Roman" w:hAnsi="Times New Roman" w:cs="Times New Roman"/>
          <w:kern w:val="2"/>
          <w:sz w:val="28"/>
          <w:szCs w:val="28"/>
        </w:rPr>
        <w:t>КОНТРОЛЬ ЗА ОСУЩЕСТВЛЕНИЕМ</w:t>
      </w:r>
      <w:r w:rsidR="00E31890">
        <w:rPr>
          <w:rFonts w:ascii="Times New Roman" w:hAnsi="Times New Roman" w:cs="Times New Roman"/>
          <w:kern w:val="2"/>
          <w:sz w:val="28"/>
          <w:szCs w:val="28"/>
        </w:rPr>
        <w:t xml:space="preserve"> </w:t>
      </w:r>
      <w:r w:rsidRPr="00E31890">
        <w:rPr>
          <w:rFonts w:ascii="Times New Roman" w:hAnsi="Times New Roman" w:cs="Times New Roman"/>
          <w:kern w:val="2"/>
          <w:sz w:val="28"/>
          <w:szCs w:val="28"/>
        </w:rPr>
        <w:t>РЕГУЛЯРНЫХ ПЕРЕВОЗОК ПО</w:t>
      </w:r>
      <w:r w:rsidR="00E31890">
        <w:rPr>
          <w:rFonts w:ascii="Times New Roman" w:hAnsi="Times New Roman" w:cs="Times New Roman"/>
          <w:kern w:val="2"/>
          <w:sz w:val="28"/>
          <w:szCs w:val="28"/>
        </w:rPr>
        <w:t xml:space="preserve"> </w:t>
      </w:r>
      <w:r w:rsidRPr="00E31890">
        <w:rPr>
          <w:rFonts w:ascii="Times New Roman" w:hAnsi="Times New Roman" w:cs="Times New Roman"/>
          <w:kern w:val="2"/>
          <w:sz w:val="28"/>
          <w:szCs w:val="28"/>
        </w:rPr>
        <w:t>МУНИЦИПАЛЬНЫМ МАРШРУТАМ</w:t>
      </w:r>
    </w:p>
    <w:p w:rsidR="00A60AF4" w:rsidRPr="00E31890" w:rsidRDefault="00A60AF4" w:rsidP="00E31890">
      <w:pPr>
        <w:pStyle w:val="ConsPlusNormal"/>
        <w:keepNext/>
        <w:keepLines/>
        <w:widowControl/>
        <w:contextualSpacing/>
        <w:jc w:val="center"/>
        <w:rPr>
          <w:rFonts w:ascii="Times New Roman" w:hAnsi="Times New Roman" w:cs="Times New Roman"/>
          <w:kern w:val="2"/>
          <w:sz w:val="28"/>
          <w:szCs w:val="28"/>
        </w:rPr>
      </w:pPr>
    </w:p>
    <w:p w:rsidR="000B4A28" w:rsidRPr="000B4A28" w:rsidRDefault="000B4A28" w:rsidP="000B4A28">
      <w:pPr>
        <w:pStyle w:val="ConsPlusNorma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70</w:t>
      </w:r>
      <w:r w:rsidRPr="000B4A28">
        <w:rPr>
          <w:rFonts w:ascii="Times New Roman" w:hAnsi="Times New Roman" w:cs="Times New Roman"/>
          <w:kern w:val="2"/>
          <w:sz w:val="28"/>
          <w:szCs w:val="28"/>
        </w:rPr>
        <w:t>.</w:t>
      </w:r>
      <w:r w:rsidRPr="000B4A28">
        <w:rPr>
          <w:rFonts w:ascii="Times New Roman" w:hAnsi="Times New Roman" w:cs="Times New Roman"/>
          <w:kern w:val="2"/>
          <w:sz w:val="28"/>
          <w:szCs w:val="28"/>
        </w:rPr>
        <w:tab/>
        <w:t>Контроль за соблюдением условий муниципальных контрактов, свидетельств об осуществлении перевозок по муниципальному маршруту регулярных перевозок, осуществляет уполномоченный орган исполнительной власти администрации муниципального района «Чернышевский район»</w:t>
      </w:r>
    </w:p>
    <w:p w:rsidR="000B4A28" w:rsidRPr="000B4A28" w:rsidRDefault="000B4A28" w:rsidP="000B4A28">
      <w:pPr>
        <w:pStyle w:val="ConsPlusNorma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71.</w:t>
      </w:r>
      <w:r>
        <w:rPr>
          <w:rFonts w:ascii="Times New Roman" w:hAnsi="Times New Roman" w:cs="Times New Roman"/>
          <w:kern w:val="2"/>
          <w:sz w:val="28"/>
          <w:szCs w:val="28"/>
        </w:rPr>
        <w:tab/>
        <w:t>К</w:t>
      </w:r>
      <w:r w:rsidRPr="000B4A28">
        <w:rPr>
          <w:rFonts w:ascii="Times New Roman" w:hAnsi="Times New Roman" w:cs="Times New Roman"/>
          <w:kern w:val="2"/>
          <w:sz w:val="28"/>
          <w:szCs w:val="28"/>
        </w:rPr>
        <w:t>онтроль за</w:t>
      </w:r>
      <w:r w:rsidRPr="000B4A28">
        <w:rPr>
          <w:rFonts w:ascii="Times New Roman" w:hAnsi="Times New Roman" w:cs="Times New Roman"/>
          <w:kern w:val="2"/>
          <w:sz w:val="28"/>
          <w:szCs w:val="28"/>
        </w:rPr>
        <w:tab/>
        <w:t>соблюдением условий муниципальных контрактов,</w:t>
      </w:r>
    </w:p>
    <w:p w:rsidR="000B4A28" w:rsidRPr="000B4A28" w:rsidRDefault="000B4A28" w:rsidP="000B4A28">
      <w:pPr>
        <w:pStyle w:val="ConsPlusNormal"/>
        <w:ind w:firstLine="851"/>
        <w:contextualSpacing/>
        <w:jc w:val="both"/>
        <w:rPr>
          <w:rFonts w:ascii="Times New Roman" w:hAnsi="Times New Roman" w:cs="Times New Roman"/>
          <w:kern w:val="2"/>
          <w:sz w:val="28"/>
          <w:szCs w:val="28"/>
        </w:rPr>
      </w:pPr>
      <w:r w:rsidRPr="000B4A28">
        <w:rPr>
          <w:rFonts w:ascii="Times New Roman" w:hAnsi="Times New Roman" w:cs="Times New Roman"/>
          <w:kern w:val="2"/>
          <w:sz w:val="28"/>
          <w:szCs w:val="28"/>
        </w:rPr>
        <w:t xml:space="preserve">свидетельств об осуществлении перевозок по муниципальному маршруту регулярных перевозок, за исключением условий, указанных в части 1 статьи 35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осуществляет администрация </w:t>
      </w:r>
      <w:r>
        <w:rPr>
          <w:rFonts w:ascii="Times New Roman" w:hAnsi="Times New Roman" w:cs="Times New Roman"/>
          <w:kern w:val="2"/>
          <w:sz w:val="28"/>
          <w:szCs w:val="28"/>
        </w:rPr>
        <w:t>Чернышевского муниципального округа</w:t>
      </w:r>
      <w:r w:rsidRPr="000B4A28">
        <w:rPr>
          <w:rFonts w:ascii="Times New Roman" w:hAnsi="Times New Roman" w:cs="Times New Roman"/>
          <w:kern w:val="2"/>
          <w:sz w:val="28"/>
          <w:szCs w:val="28"/>
        </w:rPr>
        <w:t>;</w:t>
      </w:r>
    </w:p>
    <w:p w:rsidR="000B4A28" w:rsidRPr="000B4A28" w:rsidRDefault="000B4A28" w:rsidP="000B4A28">
      <w:pPr>
        <w:pStyle w:val="ConsPlusNormal"/>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             72.</w:t>
      </w:r>
      <w:r w:rsidRPr="000B4A28">
        <w:rPr>
          <w:rFonts w:ascii="Times New Roman" w:hAnsi="Times New Roman" w:cs="Times New Roman"/>
          <w:kern w:val="2"/>
          <w:sz w:val="28"/>
          <w:szCs w:val="28"/>
        </w:rPr>
        <w:tab/>
      </w:r>
      <w:r>
        <w:rPr>
          <w:rFonts w:ascii="Times New Roman" w:hAnsi="Times New Roman" w:cs="Times New Roman"/>
          <w:kern w:val="2"/>
          <w:sz w:val="28"/>
          <w:szCs w:val="28"/>
        </w:rPr>
        <w:t xml:space="preserve"> Должностные</w:t>
      </w:r>
      <w:r w:rsidRPr="000B4A28">
        <w:rPr>
          <w:rFonts w:ascii="Times New Roman" w:hAnsi="Times New Roman" w:cs="Times New Roman"/>
          <w:kern w:val="2"/>
          <w:sz w:val="28"/>
          <w:szCs w:val="28"/>
        </w:rPr>
        <w:tab/>
        <w:t>лица уполномоченного органа администрации</w:t>
      </w:r>
    </w:p>
    <w:p w:rsidR="000B4A28" w:rsidRPr="000B4A28" w:rsidRDefault="000B4A28" w:rsidP="000B4A28">
      <w:pPr>
        <w:pStyle w:val="ConsPlusNorma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Чернышевского </w:t>
      </w:r>
      <w:r w:rsidRPr="000B4A28">
        <w:rPr>
          <w:rFonts w:ascii="Times New Roman" w:hAnsi="Times New Roman" w:cs="Times New Roman"/>
          <w:kern w:val="2"/>
          <w:sz w:val="28"/>
          <w:szCs w:val="28"/>
        </w:rPr>
        <w:t xml:space="preserve">муниципального </w:t>
      </w:r>
      <w:r>
        <w:rPr>
          <w:rFonts w:ascii="Times New Roman" w:hAnsi="Times New Roman" w:cs="Times New Roman"/>
          <w:kern w:val="2"/>
          <w:sz w:val="28"/>
          <w:szCs w:val="28"/>
        </w:rPr>
        <w:t>округа</w:t>
      </w:r>
      <w:r w:rsidRPr="000B4A28">
        <w:rPr>
          <w:rFonts w:ascii="Times New Roman" w:hAnsi="Times New Roman" w:cs="Times New Roman"/>
          <w:kern w:val="2"/>
          <w:sz w:val="28"/>
          <w:szCs w:val="28"/>
        </w:rPr>
        <w:t>, осуществляющие муниципальный контроль в сфере транспортного обслуживания, имеют право:</w:t>
      </w:r>
    </w:p>
    <w:p w:rsidR="000B4A28" w:rsidRPr="000B4A28" w:rsidRDefault="000B4A28" w:rsidP="000B4A28">
      <w:pPr>
        <w:pStyle w:val="ConsPlusNorma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w:t>
      </w:r>
      <w:r w:rsidRPr="000B4A28">
        <w:rPr>
          <w:rFonts w:ascii="Times New Roman" w:hAnsi="Times New Roman" w:cs="Times New Roman"/>
          <w:kern w:val="2"/>
          <w:sz w:val="28"/>
          <w:szCs w:val="28"/>
        </w:rPr>
        <w:t xml:space="preserve">беспрепятственно посещать и осматривать объекты транспортной инфраструктуры, используемые в целях обеспечения транспортного </w:t>
      </w:r>
      <w:r w:rsidRPr="000B4A28">
        <w:rPr>
          <w:rFonts w:ascii="Times New Roman" w:hAnsi="Times New Roman" w:cs="Times New Roman"/>
          <w:kern w:val="2"/>
          <w:sz w:val="28"/>
          <w:szCs w:val="28"/>
        </w:rPr>
        <w:lastRenderedPageBreak/>
        <w:t>обслуживания;</w:t>
      </w:r>
    </w:p>
    <w:p w:rsidR="000B4A28" w:rsidRPr="000B4A28" w:rsidRDefault="000B4A28" w:rsidP="000B4A28">
      <w:pPr>
        <w:pStyle w:val="ConsPlusNorma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w:t>
      </w:r>
      <w:r w:rsidRPr="000B4A28">
        <w:rPr>
          <w:rFonts w:ascii="Times New Roman" w:hAnsi="Times New Roman" w:cs="Times New Roman"/>
          <w:kern w:val="2"/>
          <w:sz w:val="28"/>
          <w:szCs w:val="28"/>
        </w:rPr>
        <w:t>контролировать деятельность перевозчиков, связанную с организацией транспортного обслуживания населения;</w:t>
      </w:r>
    </w:p>
    <w:p w:rsidR="000B4A28" w:rsidRPr="000B4A28" w:rsidRDefault="000B4A28" w:rsidP="000B4A28">
      <w:pPr>
        <w:pStyle w:val="ConsPlusNorma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w:t>
      </w:r>
      <w:r w:rsidRPr="000B4A28">
        <w:rPr>
          <w:rFonts w:ascii="Times New Roman" w:hAnsi="Times New Roman" w:cs="Times New Roman"/>
          <w:kern w:val="2"/>
          <w:sz w:val="28"/>
          <w:szCs w:val="28"/>
        </w:rPr>
        <w:t>проверять наличие и соответствие документов требованиям к организации транспортного обслуживания;</w:t>
      </w:r>
    </w:p>
    <w:p w:rsidR="00EA58EF" w:rsidRPr="00492670" w:rsidRDefault="000B4A28" w:rsidP="000B4A28">
      <w:pPr>
        <w:pStyle w:val="ConsPlusNormal"/>
        <w:widowControl/>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w:t>
      </w:r>
      <w:r w:rsidRPr="000B4A28">
        <w:rPr>
          <w:rFonts w:ascii="Times New Roman" w:hAnsi="Times New Roman" w:cs="Times New Roman"/>
          <w:kern w:val="2"/>
          <w:sz w:val="28"/>
          <w:szCs w:val="28"/>
        </w:rPr>
        <w:t>запрашивать и получать от перевозчиков необходимые объяснения и информацию.</w:t>
      </w:r>
      <w:r w:rsidR="00DC30D8" w:rsidRPr="00492670">
        <w:rPr>
          <w:rFonts w:ascii="Times New Roman" w:hAnsi="Times New Roman" w:cs="Times New Roman"/>
          <w:kern w:val="2"/>
          <w:sz w:val="28"/>
          <w:szCs w:val="28"/>
        </w:rPr>
        <w:t xml:space="preserve"> </w:t>
      </w:r>
    </w:p>
    <w:p w:rsidR="00CB39EA" w:rsidRDefault="000B4A28" w:rsidP="00E31890">
      <w:pPr>
        <w:autoSpaceDE w:val="0"/>
        <w:autoSpaceDN w:val="0"/>
        <w:adjustRightInd w:val="0"/>
        <w:spacing w:after="0" w:line="240" w:lineRule="auto"/>
        <w:ind w:firstLine="851"/>
        <w:contextualSpacing/>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 </w:t>
      </w:r>
      <w:r w:rsidR="00896FDF">
        <w:rPr>
          <w:rFonts w:ascii="Times New Roman" w:eastAsia="Times New Roman" w:hAnsi="Times New Roman" w:cs="Times New Roman"/>
          <w:kern w:val="2"/>
          <w:sz w:val="28"/>
          <w:szCs w:val="28"/>
        </w:rPr>
        <w:t>7</w:t>
      </w:r>
      <w:r>
        <w:rPr>
          <w:rFonts w:ascii="Times New Roman" w:eastAsia="Times New Roman" w:hAnsi="Times New Roman" w:cs="Times New Roman"/>
          <w:kern w:val="2"/>
          <w:sz w:val="28"/>
          <w:szCs w:val="28"/>
        </w:rPr>
        <w:t xml:space="preserve">3. </w:t>
      </w:r>
      <w:r w:rsidR="00CB39EA" w:rsidRPr="00492670">
        <w:rPr>
          <w:rFonts w:ascii="Times New Roman" w:eastAsia="Times New Roman" w:hAnsi="Times New Roman" w:cs="Times New Roman"/>
          <w:kern w:val="2"/>
          <w:sz w:val="28"/>
          <w:szCs w:val="28"/>
        </w:rPr>
        <w:t xml:space="preserve">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обязаны направлять в </w:t>
      </w:r>
      <w:r w:rsidR="00B67794" w:rsidRPr="00492670">
        <w:rPr>
          <w:rFonts w:ascii="Times New Roman" w:eastAsia="Times New Roman" w:hAnsi="Times New Roman" w:cs="Times New Roman"/>
          <w:kern w:val="2"/>
          <w:sz w:val="28"/>
          <w:szCs w:val="28"/>
        </w:rPr>
        <w:t>администрацию</w:t>
      </w:r>
      <w:r w:rsidR="00DC30D8" w:rsidRPr="00492670">
        <w:rPr>
          <w:rFonts w:ascii="Times New Roman" w:eastAsia="Times New Roman" w:hAnsi="Times New Roman" w:cs="Times New Roman"/>
          <w:kern w:val="2"/>
          <w:sz w:val="28"/>
          <w:szCs w:val="28"/>
        </w:rPr>
        <w:t xml:space="preserve"> </w:t>
      </w:r>
      <w:r w:rsidR="00FF4980">
        <w:rPr>
          <w:rFonts w:ascii="Times New Roman" w:eastAsia="Times New Roman" w:hAnsi="Times New Roman" w:cs="Times New Roman"/>
          <w:kern w:val="2"/>
          <w:sz w:val="28"/>
          <w:szCs w:val="28"/>
        </w:rPr>
        <w:t>Чернышевского муниципального округа</w:t>
      </w:r>
      <w:r w:rsidR="00CB39EA" w:rsidRPr="00492670">
        <w:rPr>
          <w:rFonts w:ascii="Times New Roman" w:eastAsia="Times New Roman" w:hAnsi="Times New Roman" w:cs="Times New Roman"/>
          <w:kern w:val="2"/>
          <w:sz w:val="28"/>
          <w:szCs w:val="28"/>
        </w:rPr>
        <w:t xml:space="preserve"> ежеквартальные отчеты об осуществлении регулярных перевозок.</w:t>
      </w:r>
    </w:p>
    <w:p w:rsidR="00EA58EF" w:rsidRPr="00E31890" w:rsidRDefault="00EA58EF" w:rsidP="00E31890">
      <w:pPr>
        <w:pStyle w:val="ConsPlusNormal"/>
        <w:keepNext/>
        <w:keepLines/>
        <w:widowControl/>
        <w:contextualSpacing/>
        <w:jc w:val="center"/>
        <w:rPr>
          <w:rFonts w:ascii="Times New Roman" w:hAnsi="Times New Roman" w:cs="Times New Roman"/>
          <w:kern w:val="2"/>
          <w:sz w:val="28"/>
          <w:szCs w:val="28"/>
        </w:rPr>
      </w:pPr>
    </w:p>
    <w:p w:rsidR="00EB7864" w:rsidRPr="00E31890" w:rsidRDefault="00EB7864" w:rsidP="00E31890">
      <w:pPr>
        <w:pStyle w:val="ConsPlusNormal"/>
        <w:keepNext/>
        <w:keepLines/>
        <w:widowControl/>
        <w:contextualSpacing/>
        <w:jc w:val="center"/>
        <w:rPr>
          <w:rFonts w:ascii="Times New Roman" w:hAnsi="Times New Roman" w:cs="Times New Roman"/>
          <w:kern w:val="2"/>
          <w:sz w:val="28"/>
          <w:szCs w:val="28"/>
        </w:rPr>
      </w:pPr>
      <w:r w:rsidRPr="00E31890">
        <w:rPr>
          <w:rFonts w:ascii="Times New Roman" w:hAnsi="Times New Roman" w:cs="Times New Roman"/>
          <w:kern w:val="2"/>
          <w:sz w:val="28"/>
          <w:szCs w:val="28"/>
        </w:rPr>
        <w:t xml:space="preserve">Глава </w:t>
      </w:r>
      <w:r w:rsidR="00B76CB3" w:rsidRPr="00E31890">
        <w:rPr>
          <w:rFonts w:ascii="Times New Roman" w:hAnsi="Times New Roman" w:cs="Times New Roman"/>
          <w:kern w:val="2"/>
          <w:sz w:val="28"/>
          <w:szCs w:val="28"/>
        </w:rPr>
        <w:t>1</w:t>
      </w:r>
      <w:r w:rsidR="00AB15A9" w:rsidRPr="00E31890">
        <w:rPr>
          <w:rFonts w:ascii="Times New Roman" w:hAnsi="Times New Roman" w:cs="Times New Roman"/>
          <w:kern w:val="2"/>
          <w:sz w:val="28"/>
          <w:szCs w:val="28"/>
        </w:rPr>
        <w:t>2</w:t>
      </w:r>
      <w:r w:rsidRPr="00E31890">
        <w:rPr>
          <w:rFonts w:ascii="Times New Roman" w:hAnsi="Times New Roman" w:cs="Times New Roman"/>
          <w:kern w:val="2"/>
          <w:sz w:val="28"/>
          <w:szCs w:val="28"/>
        </w:rPr>
        <w:t>. ИНФОРМИРОВАНИЕ НАСЕЛЕНИЯ ОБ ОРГАНИЗАЦИИ</w:t>
      </w:r>
      <w:r w:rsidR="00CB39EA" w:rsidRPr="00E31890">
        <w:rPr>
          <w:rFonts w:ascii="Times New Roman" w:hAnsi="Times New Roman" w:cs="Times New Roman"/>
          <w:kern w:val="2"/>
          <w:sz w:val="28"/>
          <w:szCs w:val="28"/>
        </w:rPr>
        <w:t xml:space="preserve"> </w:t>
      </w:r>
      <w:r w:rsidRPr="00E31890">
        <w:rPr>
          <w:rFonts w:ascii="Times New Roman" w:hAnsi="Times New Roman" w:cs="Times New Roman"/>
          <w:kern w:val="2"/>
          <w:sz w:val="28"/>
          <w:szCs w:val="28"/>
        </w:rPr>
        <w:t>ТРАНСПОРТНОГО ОБСЛУЖИВАНИЯ</w:t>
      </w:r>
      <w:r w:rsidR="00E31890">
        <w:rPr>
          <w:rFonts w:ascii="Times New Roman" w:hAnsi="Times New Roman" w:cs="Times New Roman"/>
          <w:kern w:val="2"/>
          <w:sz w:val="28"/>
          <w:szCs w:val="28"/>
        </w:rPr>
        <w:t xml:space="preserve"> </w:t>
      </w:r>
      <w:r w:rsidRPr="00E31890">
        <w:rPr>
          <w:rFonts w:ascii="Times New Roman" w:hAnsi="Times New Roman" w:cs="Times New Roman"/>
          <w:kern w:val="2"/>
          <w:sz w:val="28"/>
          <w:szCs w:val="28"/>
        </w:rPr>
        <w:t>НА ТЕРРИТОРИИ МУН</w:t>
      </w:r>
      <w:r w:rsidR="00492670" w:rsidRPr="00E31890">
        <w:rPr>
          <w:rFonts w:ascii="Times New Roman" w:hAnsi="Times New Roman" w:cs="Times New Roman"/>
          <w:kern w:val="2"/>
          <w:sz w:val="28"/>
          <w:szCs w:val="28"/>
        </w:rPr>
        <w:t>И</w:t>
      </w:r>
      <w:r w:rsidRPr="00E31890">
        <w:rPr>
          <w:rFonts w:ascii="Times New Roman" w:hAnsi="Times New Roman" w:cs="Times New Roman"/>
          <w:kern w:val="2"/>
          <w:sz w:val="28"/>
          <w:szCs w:val="28"/>
        </w:rPr>
        <w:t xml:space="preserve">ЦИПАЛЬНОГО ОБРАЗОВАНИЯ </w:t>
      </w:r>
    </w:p>
    <w:p w:rsidR="00EB7864" w:rsidRPr="00E31890" w:rsidRDefault="00EB7864" w:rsidP="00E31890">
      <w:pPr>
        <w:pStyle w:val="ConsPlusNormal"/>
        <w:keepNext/>
        <w:keepLines/>
        <w:widowControl/>
        <w:contextualSpacing/>
        <w:jc w:val="center"/>
        <w:rPr>
          <w:rFonts w:ascii="Times New Roman" w:hAnsi="Times New Roman" w:cs="Times New Roman"/>
          <w:kern w:val="2"/>
          <w:sz w:val="28"/>
          <w:szCs w:val="28"/>
        </w:rPr>
      </w:pPr>
    </w:p>
    <w:p w:rsidR="00EB7864" w:rsidRPr="003D3CB6" w:rsidRDefault="00896FDF" w:rsidP="00E31890">
      <w:pPr>
        <w:pStyle w:val="ConsPlusNormal"/>
        <w:widowControl/>
        <w:tabs>
          <w:tab w:val="left" w:pos="0"/>
        </w:tabs>
        <w:ind w:firstLine="851"/>
        <w:contextualSpacing/>
        <w:jc w:val="both"/>
        <w:rPr>
          <w:rFonts w:ascii="Times New Roman" w:hAnsi="Times New Roman" w:cs="Times New Roman"/>
          <w:kern w:val="2"/>
          <w:sz w:val="28"/>
          <w:szCs w:val="28"/>
        </w:rPr>
      </w:pPr>
      <w:r>
        <w:rPr>
          <w:rFonts w:ascii="Times New Roman" w:hAnsi="Times New Roman" w:cs="Times New Roman"/>
          <w:kern w:val="2"/>
          <w:sz w:val="28"/>
          <w:szCs w:val="28"/>
        </w:rPr>
        <w:t>7</w:t>
      </w:r>
      <w:r w:rsidR="009D6714">
        <w:rPr>
          <w:rFonts w:ascii="Times New Roman" w:hAnsi="Times New Roman" w:cs="Times New Roman"/>
          <w:kern w:val="2"/>
          <w:sz w:val="28"/>
          <w:szCs w:val="28"/>
        </w:rPr>
        <w:t>2</w:t>
      </w:r>
      <w:r w:rsidR="00EA58EF" w:rsidRPr="003D3CB6">
        <w:rPr>
          <w:rFonts w:ascii="Times New Roman" w:hAnsi="Times New Roman" w:cs="Times New Roman"/>
          <w:kern w:val="2"/>
          <w:sz w:val="28"/>
          <w:szCs w:val="28"/>
        </w:rPr>
        <w:t xml:space="preserve">. </w:t>
      </w:r>
      <w:r w:rsidR="00EB7864" w:rsidRPr="003D3CB6">
        <w:rPr>
          <w:rFonts w:ascii="Times New Roman" w:hAnsi="Times New Roman" w:cs="Times New Roman"/>
          <w:kern w:val="2"/>
          <w:sz w:val="28"/>
          <w:szCs w:val="28"/>
        </w:rPr>
        <w:t xml:space="preserve">Информирование населения об организации транспортного обслуживания на территории </w:t>
      </w:r>
      <w:r w:rsidR="00056423">
        <w:rPr>
          <w:rFonts w:ascii="Times New Roman" w:hAnsi="Times New Roman" w:cs="Times New Roman"/>
          <w:kern w:val="2"/>
          <w:sz w:val="28"/>
          <w:szCs w:val="28"/>
        </w:rPr>
        <w:t xml:space="preserve">Чернышевского муниципального округа </w:t>
      </w:r>
      <w:r w:rsidR="00EB7864" w:rsidRPr="003D3CB6">
        <w:rPr>
          <w:rFonts w:ascii="Times New Roman" w:hAnsi="Times New Roman" w:cs="Times New Roman"/>
          <w:kern w:val="2"/>
          <w:sz w:val="28"/>
          <w:szCs w:val="28"/>
        </w:rPr>
        <w:t>осуществляется посредством:</w:t>
      </w:r>
    </w:p>
    <w:p w:rsidR="00EB7864" w:rsidRPr="003D3CB6" w:rsidRDefault="00EB7864"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1) официального опубликования и размещения на официальном сайте </w:t>
      </w:r>
      <w:hyperlink r:id="rId12" w:history="1">
        <w:r w:rsidR="00663704" w:rsidRPr="00663704">
          <w:rPr>
            <w:rFonts w:ascii="Times New Roman" w:hAnsi="Times New Roman" w:cs="Times New Roman"/>
            <w:color w:val="0000FF"/>
            <w:sz w:val="28"/>
            <w:szCs w:val="28"/>
            <w:u w:val="single"/>
            <w:shd w:val="clear" w:color="auto" w:fill="FFFFFF"/>
            <w:lang w:val="en-US" w:eastAsia="en-US"/>
          </w:rPr>
          <w:t>www</w:t>
        </w:r>
        <w:r w:rsidR="00663704" w:rsidRPr="00663704">
          <w:rPr>
            <w:rFonts w:ascii="Times New Roman" w:hAnsi="Times New Roman" w:cs="Times New Roman"/>
            <w:color w:val="0000FF"/>
            <w:sz w:val="28"/>
            <w:szCs w:val="28"/>
            <w:u w:val="single"/>
            <w:shd w:val="clear" w:color="auto" w:fill="FFFFFF"/>
            <w:lang w:eastAsia="en-US"/>
          </w:rPr>
          <w:t>.</w:t>
        </w:r>
        <w:proofErr w:type="spellStart"/>
        <w:r w:rsidR="00663704" w:rsidRPr="00663704">
          <w:rPr>
            <w:rFonts w:ascii="Times New Roman" w:hAnsi="Times New Roman" w:cs="Times New Roman"/>
            <w:color w:val="0000FF"/>
            <w:sz w:val="28"/>
            <w:szCs w:val="28"/>
            <w:u w:val="single"/>
            <w:shd w:val="clear" w:color="auto" w:fill="FFFFFF"/>
            <w:lang w:val="en-US" w:eastAsia="en-US"/>
          </w:rPr>
          <w:t>chernishev</w:t>
        </w:r>
        <w:proofErr w:type="spellEnd"/>
        <w:r w:rsidR="00663704" w:rsidRPr="00663704">
          <w:rPr>
            <w:rFonts w:ascii="Times New Roman" w:hAnsi="Times New Roman" w:cs="Times New Roman"/>
            <w:color w:val="0000FF"/>
            <w:sz w:val="28"/>
            <w:szCs w:val="28"/>
            <w:u w:val="single"/>
            <w:shd w:val="clear" w:color="auto" w:fill="FFFFFF"/>
            <w:lang w:eastAsia="en-US"/>
          </w:rPr>
          <w:t>.75.</w:t>
        </w:r>
        <w:proofErr w:type="spellStart"/>
        <w:r w:rsidR="00663704" w:rsidRPr="00663704">
          <w:rPr>
            <w:rFonts w:ascii="Times New Roman" w:hAnsi="Times New Roman" w:cs="Times New Roman"/>
            <w:color w:val="0000FF"/>
            <w:sz w:val="28"/>
            <w:szCs w:val="28"/>
            <w:u w:val="single"/>
            <w:shd w:val="clear" w:color="auto" w:fill="FFFFFF"/>
            <w:lang w:val="en-US" w:eastAsia="en-US"/>
          </w:rPr>
          <w:t>ru</w:t>
        </w:r>
        <w:proofErr w:type="spellEnd"/>
      </w:hyperlink>
      <w:r w:rsidR="00663704">
        <w:rPr>
          <w:rFonts w:ascii="Times New Roman" w:hAnsi="Times New Roman" w:cs="Times New Roman"/>
          <w:color w:val="0000FF"/>
          <w:sz w:val="28"/>
          <w:szCs w:val="28"/>
          <w:u w:val="single"/>
          <w:shd w:val="clear" w:color="auto" w:fill="FFFFFF"/>
          <w:lang w:eastAsia="en-US"/>
        </w:rPr>
        <w:t xml:space="preserve"> </w:t>
      </w:r>
      <w:r w:rsidR="00B67794" w:rsidRPr="003D3CB6">
        <w:rPr>
          <w:rFonts w:ascii="Times New Roman" w:hAnsi="Times New Roman" w:cs="Times New Roman"/>
          <w:kern w:val="2"/>
          <w:sz w:val="28"/>
          <w:szCs w:val="28"/>
        </w:rPr>
        <w:t>администрации</w:t>
      </w:r>
      <w:r w:rsidR="00F70237" w:rsidRPr="003D3CB6">
        <w:rPr>
          <w:rFonts w:ascii="Times New Roman" w:hAnsi="Times New Roman" w:cs="Times New Roman"/>
          <w:kern w:val="2"/>
          <w:sz w:val="28"/>
          <w:szCs w:val="28"/>
        </w:rPr>
        <w:t xml:space="preserve"> </w:t>
      </w:r>
      <w:r w:rsidR="00056423">
        <w:rPr>
          <w:rFonts w:ascii="Times New Roman" w:hAnsi="Times New Roman" w:cs="Times New Roman"/>
          <w:kern w:val="2"/>
          <w:sz w:val="28"/>
          <w:szCs w:val="28"/>
        </w:rPr>
        <w:t xml:space="preserve">Чернышевского муниципального округа </w:t>
      </w:r>
      <w:r w:rsidRPr="003D3CB6">
        <w:rPr>
          <w:rFonts w:ascii="Times New Roman" w:hAnsi="Times New Roman" w:cs="Times New Roman"/>
          <w:kern w:val="2"/>
          <w:sz w:val="28"/>
          <w:szCs w:val="28"/>
        </w:rPr>
        <w:t>настоящего Положения и вносимых в него изменений;</w:t>
      </w:r>
    </w:p>
    <w:p w:rsidR="00EB7864" w:rsidRPr="003D3CB6" w:rsidRDefault="00EB7864"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2) размещения на официальном сайте </w:t>
      </w:r>
      <w:hyperlink r:id="rId13" w:history="1">
        <w:r w:rsidR="00663704" w:rsidRPr="00663704">
          <w:rPr>
            <w:rFonts w:ascii="Times New Roman" w:hAnsi="Times New Roman" w:cs="Times New Roman"/>
            <w:color w:val="0000FF"/>
            <w:sz w:val="28"/>
            <w:szCs w:val="28"/>
            <w:u w:val="single"/>
            <w:shd w:val="clear" w:color="auto" w:fill="FFFFFF"/>
            <w:lang w:val="en-US" w:eastAsia="en-US"/>
          </w:rPr>
          <w:t>www</w:t>
        </w:r>
        <w:r w:rsidR="00663704" w:rsidRPr="00663704">
          <w:rPr>
            <w:rFonts w:ascii="Times New Roman" w:hAnsi="Times New Roman" w:cs="Times New Roman"/>
            <w:color w:val="0000FF"/>
            <w:sz w:val="28"/>
            <w:szCs w:val="28"/>
            <w:u w:val="single"/>
            <w:shd w:val="clear" w:color="auto" w:fill="FFFFFF"/>
            <w:lang w:eastAsia="en-US"/>
          </w:rPr>
          <w:t>.</w:t>
        </w:r>
        <w:proofErr w:type="spellStart"/>
        <w:r w:rsidR="00663704" w:rsidRPr="00663704">
          <w:rPr>
            <w:rFonts w:ascii="Times New Roman" w:hAnsi="Times New Roman" w:cs="Times New Roman"/>
            <w:color w:val="0000FF"/>
            <w:sz w:val="28"/>
            <w:szCs w:val="28"/>
            <w:u w:val="single"/>
            <w:shd w:val="clear" w:color="auto" w:fill="FFFFFF"/>
            <w:lang w:val="en-US" w:eastAsia="en-US"/>
          </w:rPr>
          <w:t>chernishev</w:t>
        </w:r>
        <w:proofErr w:type="spellEnd"/>
        <w:r w:rsidR="00663704" w:rsidRPr="00663704">
          <w:rPr>
            <w:rFonts w:ascii="Times New Roman" w:hAnsi="Times New Roman" w:cs="Times New Roman"/>
            <w:color w:val="0000FF"/>
            <w:sz w:val="28"/>
            <w:szCs w:val="28"/>
            <w:u w:val="single"/>
            <w:shd w:val="clear" w:color="auto" w:fill="FFFFFF"/>
            <w:lang w:eastAsia="en-US"/>
          </w:rPr>
          <w:t>.75.</w:t>
        </w:r>
        <w:proofErr w:type="spellStart"/>
        <w:r w:rsidR="00663704" w:rsidRPr="00663704">
          <w:rPr>
            <w:rFonts w:ascii="Times New Roman" w:hAnsi="Times New Roman" w:cs="Times New Roman"/>
            <w:color w:val="0000FF"/>
            <w:sz w:val="28"/>
            <w:szCs w:val="28"/>
            <w:u w:val="single"/>
            <w:shd w:val="clear" w:color="auto" w:fill="FFFFFF"/>
            <w:lang w:val="en-US" w:eastAsia="en-US"/>
          </w:rPr>
          <w:t>ru</w:t>
        </w:r>
        <w:proofErr w:type="spellEnd"/>
      </w:hyperlink>
      <w:r w:rsidR="00663704">
        <w:rPr>
          <w:rFonts w:ascii="Times New Roman" w:hAnsi="Times New Roman" w:cs="Times New Roman"/>
          <w:color w:val="0000FF"/>
          <w:sz w:val="28"/>
          <w:szCs w:val="28"/>
          <w:u w:val="single"/>
          <w:shd w:val="clear" w:color="auto" w:fill="FFFFFF"/>
          <w:lang w:eastAsia="en-US"/>
        </w:rPr>
        <w:t xml:space="preserve"> </w:t>
      </w:r>
      <w:r w:rsidR="00B67794" w:rsidRPr="003D3CB6">
        <w:rPr>
          <w:rFonts w:ascii="Times New Roman" w:hAnsi="Times New Roman" w:cs="Times New Roman"/>
          <w:kern w:val="2"/>
          <w:sz w:val="28"/>
          <w:szCs w:val="28"/>
        </w:rPr>
        <w:t>администрации</w:t>
      </w:r>
      <w:r w:rsidRPr="003D3CB6">
        <w:rPr>
          <w:rFonts w:ascii="Times New Roman" w:hAnsi="Times New Roman" w:cs="Times New Roman"/>
          <w:kern w:val="2"/>
          <w:sz w:val="28"/>
          <w:szCs w:val="28"/>
        </w:rPr>
        <w:t xml:space="preserve"> </w:t>
      </w:r>
      <w:r w:rsidR="00056423">
        <w:rPr>
          <w:rFonts w:ascii="Times New Roman" w:hAnsi="Times New Roman" w:cs="Times New Roman"/>
          <w:kern w:val="2"/>
          <w:sz w:val="28"/>
          <w:szCs w:val="28"/>
        </w:rPr>
        <w:t xml:space="preserve">Чернышевского муниципального округа </w:t>
      </w:r>
      <w:r w:rsidRPr="003D3CB6">
        <w:rPr>
          <w:rFonts w:ascii="Times New Roman" w:hAnsi="Times New Roman" w:cs="Times New Roman"/>
          <w:kern w:val="2"/>
          <w:sz w:val="28"/>
          <w:szCs w:val="28"/>
        </w:rPr>
        <w:t xml:space="preserve">сведений, включенных в реестр </w:t>
      </w:r>
      <w:r w:rsidR="00CB39EA" w:rsidRPr="003D3CB6">
        <w:rPr>
          <w:rFonts w:ascii="Times New Roman" w:hAnsi="Times New Roman" w:cs="Times New Roman"/>
          <w:kern w:val="2"/>
          <w:sz w:val="28"/>
          <w:szCs w:val="28"/>
        </w:rPr>
        <w:t xml:space="preserve">муниципальных </w:t>
      </w:r>
      <w:r w:rsidRPr="003D3CB6">
        <w:rPr>
          <w:rFonts w:ascii="Times New Roman" w:hAnsi="Times New Roman" w:cs="Times New Roman"/>
          <w:kern w:val="2"/>
          <w:sz w:val="28"/>
          <w:szCs w:val="28"/>
        </w:rPr>
        <w:t>маршрутов;</w:t>
      </w:r>
    </w:p>
    <w:p w:rsidR="00EB7864" w:rsidRPr="003D3CB6" w:rsidRDefault="00EB7864"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3) размещения на официальном сайте </w:t>
      </w:r>
      <w:hyperlink r:id="rId14" w:history="1">
        <w:r w:rsidR="00663704" w:rsidRPr="00663704">
          <w:rPr>
            <w:rFonts w:ascii="Times New Roman" w:hAnsi="Times New Roman" w:cs="Times New Roman"/>
            <w:color w:val="0000FF"/>
            <w:sz w:val="28"/>
            <w:szCs w:val="28"/>
            <w:u w:val="single"/>
            <w:shd w:val="clear" w:color="auto" w:fill="FFFFFF"/>
            <w:lang w:val="en-US" w:eastAsia="en-US"/>
          </w:rPr>
          <w:t>www</w:t>
        </w:r>
        <w:r w:rsidR="00663704" w:rsidRPr="00663704">
          <w:rPr>
            <w:rFonts w:ascii="Times New Roman" w:hAnsi="Times New Roman" w:cs="Times New Roman"/>
            <w:color w:val="0000FF"/>
            <w:sz w:val="28"/>
            <w:szCs w:val="28"/>
            <w:u w:val="single"/>
            <w:shd w:val="clear" w:color="auto" w:fill="FFFFFF"/>
            <w:lang w:eastAsia="en-US"/>
          </w:rPr>
          <w:t>.</w:t>
        </w:r>
        <w:proofErr w:type="spellStart"/>
        <w:r w:rsidR="00663704" w:rsidRPr="00663704">
          <w:rPr>
            <w:rFonts w:ascii="Times New Roman" w:hAnsi="Times New Roman" w:cs="Times New Roman"/>
            <w:color w:val="0000FF"/>
            <w:sz w:val="28"/>
            <w:szCs w:val="28"/>
            <w:u w:val="single"/>
            <w:shd w:val="clear" w:color="auto" w:fill="FFFFFF"/>
            <w:lang w:val="en-US" w:eastAsia="en-US"/>
          </w:rPr>
          <w:t>chernishev</w:t>
        </w:r>
        <w:proofErr w:type="spellEnd"/>
        <w:r w:rsidR="00663704" w:rsidRPr="00663704">
          <w:rPr>
            <w:rFonts w:ascii="Times New Roman" w:hAnsi="Times New Roman" w:cs="Times New Roman"/>
            <w:color w:val="0000FF"/>
            <w:sz w:val="28"/>
            <w:szCs w:val="28"/>
            <w:u w:val="single"/>
            <w:shd w:val="clear" w:color="auto" w:fill="FFFFFF"/>
            <w:lang w:eastAsia="en-US"/>
          </w:rPr>
          <w:t>.75.</w:t>
        </w:r>
        <w:proofErr w:type="spellStart"/>
        <w:r w:rsidR="00663704" w:rsidRPr="00663704">
          <w:rPr>
            <w:rFonts w:ascii="Times New Roman" w:hAnsi="Times New Roman" w:cs="Times New Roman"/>
            <w:color w:val="0000FF"/>
            <w:sz w:val="28"/>
            <w:szCs w:val="28"/>
            <w:u w:val="single"/>
            <w:shd w:val="clear" w:color="auto" w:fill="FFFFFF"/>
            <w:lang w:val="en-US" w:eastAsia="en-US"/>
          </w:rPr>
          <w:t>ru</w:t>
        </w:r>
        <w:proofErr w:type="spellEnd"/>
      </w:hyperlink>
      <w:r w:rsidR="00663704">
        <w:rPr>
          <w:rFonts w:ascii="Times New Roman" w:hAnsi="Times New Roman" w:cs="Times New Roman"/>
          <w:color w:val="0000FF"/>
          <w:sz w:val="28"/>
          <w:szCs w:val="28"/>
          <w:u w:val="single"/>
          <w:shd w:val="clear" w:color="auto" w:fill="FFFFFF"/>
          <w:lang w:eastAsia="en-US"/>
        </w:rPr>
        <w:t xml:space="preserve"> </w:t>
      </w:r>
      <w:r w:rsidR="00B67794" w:rsidRPr="003D3CB6">
        <w:rPr>
          <w:rFonts w:ascii="Times New Roman" w:hAnsi="Times New Roman" w:cs="Times New Roman"/>
          <w:kern w:val="2"/>
          <w:sz w:val="28"/>
          <w:szCs w:val="28"/>
        </w:rPr>
        <w:t>администрации</w:t>
      </w:r>
      <w:r w:rsidRPr="003D3CB6">
        <w:rPr>
          <w:rFonts w:ascii="Times New Roman" w:hAnsi="Times New Roman" w:cs="Times New Roman"/>
          <w:kern w:val="2"/>
          <w:sz w:val="28"/>
          <w:szCs w:val="28"/>
        </w:rPr>
        <w:t xml:space="preserve"> </w:t>
      </w:r>
      <w:r w:rsidR="00056423">
        <w:rPr>
          <w:rFonts w:ascii="Times New Roman" w:hAnsi="Times New Roman" w:cs="Times New Roman"/>
          <w:kern w:val="2"/>
          <w:sz w:val="28"/>
          <w:szCs w:val="28"/>
        </w:rPr>
        <w:t xml:space="preserve">Чернышевского муниципального округа </w:t>
      </w:r>
      <w:r w:rsidRPr="003D3CB6">
        <w:rPr>
          <w:rFonts w:ascii="Times New Roman" w:hAnsi="Times New Roman" w:cs="Times New Roman"/>
          <w:kern w:val="2"/>
          <w:sz w:val="28"/>
          <w:szCs w:val="28"/>
        </w:rPr>
        <w:t>информации о поступлении заявления перевозчика о прекращении действия свидетельства об осуществлении перевозок по маршрутам;</w:t>
      </w:r>
    </w:p>
    <w:p w:rsidR="00EB2B9D" w:rsidRDefault="00EB7864" w:rsidP="00E31890">
      <w:pPr>
        <w:pStyle w:val="ConsPlusNormal"/>
        <w:widowControl/>
        <w:ind w:firstLine="851"/>
        <w:contextualSpacing/>
        <w:jc w:val="both"/>
        <w:rPr>
          <w:rFonts w:ascii="Times New Roman" w:hAnsi="Times New Roman" w:cs="Times New Roman"/>
          <w:kern w:val="2"/>
          <w:sz w:val="28"/>
          <w:szCs w:val="28"/>
        </w:rPr>
      </w:pPr>
      <w:r w:rsidRPr="003D3CB6">
        <w:rPr>
          <w:rFonts w:ascii="Times New Roman" w:hAnsi="Times New Roman" w:cs="Times New Roman"/>
          <w:kern w:val="2"/>
          <w:sz w:val="28"/>
          <w:szCs w:val="28"/>
        </w:rPr>
        <w:t xml:space="preserve">4) опубликования, в том числе официального, и размещения на официальном сайте </w:t>
      </w:r>
      <w:hyperlink r:id="rId15" w:history="1">
        <w:r w:rsidR="00663704" w:rsidRPr="00663704">
          <w:rPr>
            <w:rFonts w:ascii="Times New Roman" w:hAnsi="Times New Roman" w:cs="Times New Roman"/>
            <w:color w:val="0000FF"/>
            <w:sz w:val="28"/>
            <w:szCs w:val="28"/>
            <w:u w:val="single"/>
            <w:shd w:val="clear" w:color="auto" w:fill="FFFFFF"/>
            <w:lang w:val="en-US" w:eastAsia="en-US"/>
          </w:rPr>
          <w:t>www</w:t>
        </w:r>
        <w:r w:rsidR="00663704" w:rsidRPr="00663704">
          <w:rPr>
            <w:rFonts w:ascii="Times New Roman" w:hAnsi="Times New Roman" w:cs="Times New Roman"/>
            <w:color w:val="0000FF"/>
            <w:sz w:val="28"/>
            <w:szCs w:val="28"/>
            <w:u w:val="single"/>
            <w:shd w:val="clear" w:color="auto" w:fill="FFFFFF"/>
            <w:lang w:eastAsia="en-US"/>
          </w:rPr>
          <w:t>.</w:t>
        </w:r>
        <w:proofErr w:type="spellStart"/>
        <w:r w:rsidR="00663704" w:rsidRPr="00663704">
          <w:rPr>
            <w:rFonts w:ascii="Times New Roman" w:hAnsi="Times New Roman" w:cs="Times New Roman"/>
            <w:color w:val="0000FF"/>
            <w:sz w:val="28"/>
            <w:szCs w:val="28"/>
            <w:u w:val="single"/>
            <w:shd w:val="clear" w:color="auto" w:fill="FFFFFF"/>
            <w:lang w:val="en-US" w:eastAsia="en-US"/>
          </w:rPr>
          <w:t>chernishev</w:t>
        </w:r>
        <w:proofErr w:type="spellEnd"/>
        <w:r w:rsidR="00663704" w:rsidRPr="00663704">
          <w:rPr>
            <w:rFonts w:ascii="Times New Roman" w:hAnsi="Times New Roman" w:cs="Times New Roman"/>
            <w:color w:val="0000FF"/>
            <w:sz w:val="28"/>
            <w:szCs w:val="28"/>
            <w:u w:val="single"/>
            <w:shd w:val="clear" w:color="auto" w:fill="FFFFFF"/>
            <w:lang w:eastAsia="en-US"/>
          </w:rPr>
          <w:t>.75.</w:t>
        </w:r>
        <w:proofErr w:type="spellStart"/>
        <w:r w:rsidR="00663704" w:rsidRPr="00663704">
          <w:rPr>
            <w:rFonts w:ascii="Times New Roman" w:hAnsi="Times New Roman" w:cs="Times New Roman"/>
            <w:color w:val="0000FF"/>
            <w:sz w:val="28"/>
            <w:szCs w:val="28"/>
            <w:u w:val="single"/>
            <w:shd w:val="clear" w:color="auto" w:fill="FFFFFF"/>
            <w:lang w:val="en-US" w:eastAsia="en-US"/>
          </w:rPr>
          <w:t>ru</w:t>
        </w:r>
        <w:proofErr w:type="spellEnd"/>
      </w:hyperlink>
      <w:r w:rsidR="00663704">
        <w:rPr>
          <w:rFonts w:ascii="Times New Roman" w:hAnsi="Times New Roman" w:cs="Times New Roman"/>
          <w:color w:val="0000FF"/>
          <w:sz w:val="28"/>
          <w:szCs w:val="28"/>
          <w:u w:val="single"/>
          <w:shd w:val="clear" w:color="auto" w:fill="FFFFFF"/>
          <w:lang w:eastAsia="en-US"/>
        </w:rPr>
        <w:t xml:space="preserve"> </w:t>
      </w:r>
      <w:r w:rsidR="00B67794" w:rsidRPr="003D3CB6">
        <w:rPr>
          <w:rFonts w:ascii="Times New Roman" w:hAnsi="Times New Roman" w:cs="Times New Roman"/>
          <w:kern w:val="2"/>
          <w:sz w:val="28"/>
          <w:szCs w:val="28"/>
        </w:rPr>
        <w:t>администрации</w:t>
      </w:r>
      <w:r w:rsidR="00056423">
        <w:rPr>
          <w:rFonts w:ascii="Times New Roman" w:hAnsi="Times New Roman" w:cs="Times New Roman"/>
          <w:kern w:val="2"/>
          <w:sz w:val="28"/>
          <w:szCs w:val="28"/>
        </w:rPr>
        <w:t xml:space="preserve"> Чернышевского муниципального округа</w:t>
      </w:r>
      <w:r w:rsidRPr="003D3CB6">
        <w:rPr>
          <w:rFonts w:ascii="Times New Roman" w:hAnsi="Times New Roman" w:cs="Times New Roman"/>
          <w:kern w:val="2"/>
          <w:sz w:val="28"/>
          <w:szCs w:val="28"/>
        </w:rPr>
        <w:t xml:space="preserve"> иной информации об организации транспортного обслуживания </w:t>
      </w:r>
      <w:r w:rsidR="00F70237" w:rsidRPr="003D3CB6">
        <w:rPr>
          <w:rFonts w:ascii="Times New Roman" w:hAnsi="Times New Roman" w:cs="Times New Roman"/>
          <w:kern w:val="2"/>
          <w:sz w:val="28"/>
          <w:szCs w:val="28"/>
        </w:rPr>
        <w:t xml:space="preserve">населения на территории </w:t>
      </w:r>
      <w:r w:rsidR="00056423">
        <w:rPr>
          <w:rFonts w:ascii="Times New Roman" w:hAnsi="Times New Roman" w:cs="Times New Roman"/>
          <w:kern w:val="2"/>
          <w:sz w:val="28"/>
          <w:szCs w:val="28"/>
        </w:rPr>
        <w:t>Чернышевского муниципального округа.</w:t>
      </w:r>
    </w:p>
    <w:p w:rsidR="00EB2B9D" w:rsidRPr="00EB2B9D" w:rsidRDefault="00EB2B9D" w:rsidP="00E31890"/>
    <w:p w:rsidR="00492670" w:rsidRDefault="00492670" w:rsidP="00E31890">
      <w:pPr>
        <w:autoSpaceDE w:val="0"/>
        <w:autoSpaceDN w:val="0"/>
        <w:adjustRightInd w:val="0"/>
        <w:spacing w:after="0" w:line="240" w:lineRule="auto"/>
        <w:jc w:val="right"/>
        <w:outlineLvl w:val="0"/>
        <w:rPr>
          <w:rFonts w:ascii="Times New Roman" w:eastAsia="Times New Roman" w:hAnsi="Times New Roman" w:cs="Times New Roman"/>
          <w:sz w:val="28"/>
          <w:szCs w:val="28"/>
          <w:highlight w:val="yellow"/>
        </w:rPr>
        <w:sectPr w:rsidR="00492670" w:rsidSect="00CD47A0">
          <w:headerReference w:type="default" r:id="rId16"/>
          <w:pgSz w:w="11906" w:h="16838"/>
          <w:pgMar w:top="1134" w:right="850" w:bottom="1134" w:left="1701" w:header="708" w:footer="708" w:gutter="0"/>
          <w:pgNumType w:start="1"/>
          <w:cols w:space="708"/>
          <w:titlePg/>
          <w:docGrid w:linePitch="360"/>
        </w:sectPr>
      </w:pPr>
    </w:p>
    <w:p w:rsidR="00EB2B9D" w:rsidRPr="001F45BE" w:rsidRDefault="00EB2B9D" w:rsidP="00E84DDA">
      <w:pPr>
        <w:autoSpaceDE w:val="0"/>
        <w:autoSpaceDN w:val="0"/>
        <w:adjustRightInd w:val="0"/>
        <w:spacing w:after="0" w:line="240" w:lineRule="auto"/>
        <w:ind w:left="4536"/>
        <w:jc w:val="right"/>
        <w:outlineLvl w:val="0"/>
        <w:rPr>
          <w:rFonts w:ascii="Times New Roman" w:eastAsia="Times New Roman" w:hAnsi="Times New Roman" w:cs="Times New Roman"/>
          <w:sz w:val="24"/>
          <w:szCs w:val="24"/>
        </w:rPr>
      </w:pPr>
      <w:r w:rsidRPr="001F45BE">
        <w:rPr>
          <w:rFonts w:ascii="Times New Roman" w:eastAsia="Times New Roman" w:hAnsi="Times New Roman" w:cs="Times New Roman"/>
          <w:sz w:val="24"/>
          <w:szCs w:val="24"/>
        </w:rPr>
        <w:lastRenderedPageBreak/>
        <w:t>Приложение</w:t>
      </w:r>
      <w:r w:rsidR="00E84DDA" w:rsidRPr="001F45BE">
        <w:rPr>
          <w:rFonts w:ascii="Times New Roman" w:eastAsia="Times New Roman" w:hAnsi="Times New Roman" w:cs="Times New Roman"/>
          <w:sz w:val="24"/>
          <w:szCs w:val="24"/>
        </w:rPr>
        <w:t xml:space="preserve"> №1</w:t>
      </w:r>
    </w:p>
    <w:p w:rsidR="00EB2B9D" w:rsidRPr="001F45BE" w:rsidRDefault="00EB2B9D" w:rsidP="00E84DDA">
      <w:pPr>
        <w:autoSpaceDE w:val="0"/>
        <w:autoSpaceDN w:val="0"/>
        <w:adjustRightInd w:val="0"/>
        <w:spacing w:after="0" w:line="240" w:lineRule="auto"/>
        <w:ind w:left="4536"/>
        <w:jc w:val="right"/>
        <w:rPr>
          <w:rFonts w:ascii="Times New Roman" w:eastAsia="Times New Roman" w:hAnsi="Times New Roman" w:cs="Times New Roman"/>
          <w:i/>
          <w:sz w:val="24"/>
          <w:szCs w:val="24"/>
        </w:rPr>
      </w:pPr>
      <w:r w:rsidRPr="001F45BE">
        <w:rPr>
          <w:rFonts w:ascii="Times New Roman" w:eastAsia="Times New Roman" w:hAnsi="Times New Roman" w:cs="Times New Roman"/>
          <w:sz w:val="24"/>
          <w:szCs w:val="24"/>
        </w:rPr>
        <w:t xml:space="preserve">к </w:t>
      </w:r>
      <w:r w:rsidR="00E84DDA" w:rsidRPr="001F45BE">
        <w:rPr>
          <w:rFonts w:ascii="Times New Roman" w:eastAsia="Times New Roman" w:hAnsi="Times New Roman" w:cs="Times New Roman"/>
          <w:sz w:val="24"/>
          <w:szCs w:val="24"/>
        </w:rPr>
        <w:t>Положению об</w:t>
      </w:r>
      <w:r w:rsidRPr="001F45BE">
        <w:rPr>
          <w:rFonts w:ascii="Times New Roman" w:eastAsia="Times New Roman" w:hAnsi="Times New Roman" w:cs="Times New Roman"/>
          <w:sz w:val="24"/>
          <w:szCs w:val="24"/>
        </w:rPr>
        <w:t xml:space="preserve"> организации транспорт</w:t>
      </w:r>
      <w:r w:rsidR="00492670" w:rsidRPr="001F45BE">
        <w:rPr>
          <w:rFonts w:ascii="Times New Roman" w:eastAsia="Times New Roman" w:hAnsi="Times New Roman" w:cs="Times New Roman"/>
          <w:sz w:val="24"/>
          <w:szCs w:val="24"/>
        </w:rPr>
        <w:t xml:space="preserve">ного </w:t>
      </w:r>
      <w:r w:rsidRPr="001F45BE">
        <w:rPr>
          <w:rFonts w:ascii="Times New Roman" w:eastAsia="Times New Roman" w:hAnsi="Times New Roman" w:cs="Times New Roman"/>
          <w:sz w:val="24"/>
          <w:szCs w:val="24"/>
        </w:rPr>
        <w:t xml:space="preserve">обслуживания </w:t>
      </w:r>
      <w:r w:rsidR="00492670" w:rsidRPr="001F45BE">
        <w:rPr>
          <w:rFonts w:ascii="Times New Roman" w:eastAsia="Times New Roman" w:hAnsi="Times New Roman" w:cs="Times New Roman"/>
          <w:sz w:val="24"/>
          <w:szCs w:val="24"/>
        </w:rPr>
        <w:t xml:space="preserve">населения на территории </w:t>
      </w:r>
      <w:r w:rsidR="00E84DDA" w:rsidRPr="001F45BE">
        <w:rPr>
          <w:rFonts w:ascii="Times New Roman" w:eastAsia="Times New Roman" w:hAnsi="Times New Roman" w:cs="Times New Roman"/>
          <w:sz w:val="24"/>
          <w:szCs w:val="24"/>
        </w:rPr>
        <w:t xml:space="preserve">Чернышевского муниципального округа </w:t>
      </w:r>
    </w:p>
    <w:p w:rsidR="00EB2B9D" w:rsidRPr="00492670" w:rsidRDefault="00EB2B9D" w:rsidP="00E31890">
      <w:pPr>
        <w:autoSpaceDE w:val="0"/>
        <w:autoSpaceDN w:val="0"/>
        <w:adjustRightInd w:val="0"/>
        <w:spacing w:after="0" w:line="240" w:lineRule="auto"/>
        <w:ind w:left="4536"/>
        <w:outlineLvl w:val="0"/>
        <w:rPr>
          <w:rFonts w:ascii="Times New Roman" w:eastAsia="Times New Roman" w:hAnsi="Times New Roman" w:cs="Times New Roman"/>
          <w:b/>
          <w:sz w:val="24"/>
          <w:szCs w:val="24"/>
        </w:rPr>
      </w:pPr>
    </w:p>
    <w:p w:rsidR="00EB2B9D" w:rsidRPr="00492670" w:rsidRDefault="00EB2B9D" w:rsidP="00E31890">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492670">
        <w:rPr>
          <w:rFonts w:ascii="Times New Roman" w:eastAsia="Times New Roman" w:hAnsi="Times New Roman" w:cs="Times New Roman"/>
          <w:b/>
          <w:sz w:val="24"/>
          <w:szCs w:val="24"/>
        </w:rPr>
        <w:t>ЗАЯВКА</w:t>
      </w:r>
    </w:p>
    <w:p w:rsidR="00EB2B9D" w:rsidRPr="00492670" w:rsidRDefault="00EB2B9D" w:rsidP="00E31890">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492670">
        <w:rPr>
          <w:rFonts w:ascii="Times New Roman" w:eastAsia="Times New Roman" w:hAnsi="Times New Roman" w:cs="Times New Roman"/>
          <w:b/>
          <w:sz w:val="24"/>
          <w:szCs w:val="24"/>
        </w:rPr>
        <w:t>о намерении осуществления регулярных перевозок</w:t>
      </w:r>
    </w:p>
    <w:p w:rsidR="00EB2B9D" w:rsidRPr="00492670" w:rsidRDefault="00EB2B9D" w:rsidP="00E31890">
      <w:pPr>
        <w:autoSpaceDE w:val="0"/>
        <w:autoSpaceDN w:val="0"/>
        <w:adjustRightInd w:val="0"/>
        <w:spacing w:after="240" w:line="240" w:lineRule="auto"/>
        <w:jc w:val="center"/>
        <w:outlineLvl w:val="0"/>
        <w:rPr>
          <w:rFonts w:ascii="Times New Roman" w:eastAsia="Times New Roman" w:hAnsi="Times New Roman" w:cs="Times New Roman"/>
          <w:b/>
          <w:sz w:val="24"/>
          <w:szCs w:val="24"/>
        </w:rPr>
      </w:pPr>
      <w:r w:rsidRPr="00492670">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0B265D4" wp14:editId="46F9461D">
                <wp:simplePos x="0" y="0"/>
                <wp:positionH relativeFrom="column">
                  <wp:posOffset>6334125</wp:posOffset>
                </wp:positionH>
                <wp:positionV relativeFrom="paragraph">
                  <wp:posOffset>283845</wp:posOffset>
                </wp:positionV>
                <wp:extent cx="229870" cy="343535"/>
                <wp:effectExtent l="0" t="1905" r="254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E30" w:rsidRDefault="00816E30" w:rsidP="00EB2B9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265D4" id="_x0000_t202" coordsize="21600,21600" o:spt="202" path="m,l,21600r21600,l21600,xe">
                <v:stroke joinstyle="miter"/>
                <v:path gradientshapeok="t" o:connecttype="rect"/>
              </v:shapetype>
              <v:shape id="Надпись 3" o:spid="_x0000_s1026" type="#_x0000_t202" style="position:absolute;left:0;text-align:left;margin-left:498.75pt;margin-top:22.35pt;width:18.1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" stroked="f">
                <v:textbox>
                  <w:txbxContent>
                    <w:p w:rsidR="00816E30" w:rsidRDefault="00816E30" w:rsidP="00EB2B9D">
                      <w:r>
                        <w:t>,</w:t>
                      </w:r>
                    </w:p>
                  </w:txbxContent>
                </v:textbox>
              </v:shape>
            </w:pict>
          </mc:Fallback>
        </mc:AlternateContent>
      </w:r>
      <w:r w:rsidRPr="00492670">
        <w:rPr>
          <w:rFonts w:ascii="Times New Roman" w:eastAsia="Times New Roman" w:hAnsi="Times New Roman" w:cs="Times New Roman"/>
          <w:b/>
          <w:sz w:val="24"/>
          <w:szCs w:val="24"/>
        </w:rPr>
        <w:t xml:space="preserve">по муниципальному маршруту </w:t>
      </w:r>
    </w:p>
    <w:p w:rsidR="00EB2B9D" w:rsidRPr="00492670" w:rsidRDefault="00EB2B9D" w:rsidP="00E31890">
      <w:pPr>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EB2B9D" w:rsidRPr="00492670" w:rsidRDefault="00EB2B9D" w:rsidP="00E31890">
      <w:pPr>
        <w:pBdr>
          <w:top w:val="single" w:sz="4" w:space="1" w:color="auto"/>
        </w:pBdr>
        <w:autoSpaceDE w:val="0"/>
        <w:autoSpaceDN w:val="0"/>
        <w:adjustRightInd w:val="0"/>
        <w:spacing w:after="0" w:line="240" w:lineRule="auto"/>
        <w:ind w:right="125"/>
        <w:jc w:val="center"/>
        <w:outlineLvl w:val="0"/>
        <w:rPr>
          <w:rFonts w:ascii="Times New Roman" w:eastAsia="Times New Roman" w:hAnsi="Times New Roman" w:cs="Times New Roman"/>
          <w:sz w:val="20"/>
          <w:szCs w:val="20"/>
        </w:rPr>
      </w:pPr>
      <w:r w:rsidRPr="0049267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6403A70A" wp14:editId="7B2C2909">
                <wp:simplePos x="0" y="0"/>
                <wp:positionH relativeFrom="column">
                  <wp:posOffset>5343525</wp:posOffset>
                </wp:positionH>
                <wp:positionV relativeFrom="paragraph">
                  <wp:posOffset>276225</wp:posOffset>
                </wp:positionV>
                <wp:extent cx="229870" cy="343535"/>
                <wp:effectExtent l="0" t="1905"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E30" w:rsidRDefault="00816E30" w:rsidP="00EB2B9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3A70A" id="Надпись 2" o:spid="_x0000_s1027" type="#_x0000_t202" style="position:absolute;left:0;text-align:left;margin-left:420.75pt;margin-top:21.75pt;width:18.1pt;height:2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" stroked="f">
                <v:textbox>
                  <w:txbxContent>
                    <w:p w:rsidR="00816E30" w:rsidRDefault="00816E30" w:rsidP="00EB2B9D">
                      <w:r>
                        <w:t>,</w:t>
                      </w:r>
                    </w:p>
                  </w:txbxContent>
                </v:textbox>
              </v:shape>
            </w:pict>
          </mc:Fallback>
        </mc:AlternateContent>
      </w:r>
      <w:r w:rsidRPr="00492670">
        <w:rPr>
          <w:rFonts w:ascii="Times New Roman" w:eastAsia="Times New Roman" w:hAnsi="Times New Roman" w:cs="Times New Roman"/>
          <w:sz w:val="20"/>
          <w:szCs w:val="20"/>
        </w:rPr>
        <w:t>(наименование юридического лица, Ф.И.О. (отчество указывается при наличии) индивидуального</w:t>
      </w:r>
      <w:r w:rsidRPr="00492670">
        <w:rPr>
          <w:rFonts w:ascii="Times New Roman" w:eastAsia="Times New Roman" w:hAnsi="Times New Roman" w:cs="Times New Roman"/>
          <w:sz w:val="20"/>
          <w:szCs w:val="20"/>
        </w:rPr>
        <w:br/>
        <w:t>предпринима</w:t>
      </w:r>
      <w:r w:rsidR="00AD7F84" w:rsidRPr="00492670">
        <w:rPr>
          <w:rFonts w:ascii="Times New Roman" w:eastAsia="Times New Roman" w:hAnsi="Times New Roman" w:cs="Times New Roman"/>
          <w:sz w:val="20"/>
          <w:szCs w:val="20"/>
        </w:rPr>
        <w:t>теля, уполномоченного участника</w:t>
      </w:r>
      <w:r w:rsidR="00AD7F84" w:rsidRPr="00492670">
        <w:rPr>
          <w:rStyle w:val="a5"/>
          <w:rFonts w:ascii="Times New Roman" w:eastAsia="Times New Roman" w:hAnsi="Times New Roman" w:cs="Times New Roman"/>
          <w:sz w:val="20"/>
          <w:szCs w:val="20"/>
        </w:rPr>
        <w:footnoteReference w:id="1"/>
      </w:r>
      <w:r w:rsidRPr="00492670">
        <w:rPr>
          <w:rFonts w:ascii="Times New Roman" w:eastAsia="Times New Roman" w:hAnsi="Times New Roman" w:cs="Times New Roman"/>
          <w:sz w:val="20"/>
          <w:szCs w:val="20"/>
        </w:rPr>
        <w:t xml:space="preserve"> договора простого товарищества)</w:t>
      </w:r>
    </w:p>
    <w:p w:rsidR="00EB2B9D" w:rsidRPr="00492670" w:rsidRDefault="00EB2B9D" w:rsidP="00E31890">
      <w:pPr>
        <w:autoSpaceDE w:val="0"/>
        <w:autoSpaceDN w:val="0"/>
        <w:adjustRightInd w:val="0"/>
        <w:spacing w:after="0" w:line="240" w:lineRule="auto"/>
        <w:ind w:left="1701"/>
        <w:jc w:val="both"/>
        <w:outlineLvl w:val="0"/>
        <w:rPr>
          <w:rFonts w:ascii="Times New Roman" w:eastAsia="Times New Roman" w:hAnsi="Times New Roman" w:cs="Times New Roman"/>
          <w:sz w:val="24"/>
          <w:szCs w:val="24"/>
        </w:rPr>
      </w:pPr>
    </w:p>
    <w:p w:rsidR="00EB2B9D" w:rsidRPr="00492670" w:rsidRDefault="00EB2B9D" w:rsidP="00E31890">
      <w:pPr>
        <w:pBdr>
          <w:top w:val="single" w:sz="4" w:space="1" w:color="auto"/>
        </w:pBdr>
        <w:autoSpaceDE w:val="0"/>
        <w:autoSpaceDN w:val="0"/>
        <w:adjustRightInd w:val="0"/>
        <w:spacing w:after="0" w:line="240" w:lineRule="auto"/>
        <w:ind w:left="1701" w:right="1701"/>
        <w:jc w:val="center"/>
        <w:outlineLvl w:val="0"/>
        <w:rPr>
          <w:rFonts w:ascii="Times New Roman" w:eastAsia="Times New Roman" w:hAnsi="Times New Roman" w:cs="Times New Roman"/>
          <w:sz w:val="20"/>
          <w:szCs w:val="20"/>
        </w:rPr>
      </w:pPr>
      <w:r w:rsidRPr="00492670">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682F2884" wp14:editId="74323FAB">
                <wp:simplePos x="0" y="0"/>
                <wp:positionH relativeFrom="column">
                  <wp:posOffset>5343525</wp:posOffset>
                </wp:positionH>
                <wp:positionV relativeFrom="paragraph">
                  <wp:posOffset>132715</wp:posOffset>
                </wp:positionV>
                <wp:extent cx="229870" cy="343535"/>
                <wp:effectExtent l="0" t="1905"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E30" w:rsidRDefault="00816E30" w:rsidP="00EB2B9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F2884" id="Надпись 1" o:spid="_x0000_s1028" type="#_x0000_t202" style="position:absolute;left:0;text-align:left;margin-left:420.75pt;margin-top:10.45pt;width:18.1pt;height:2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" stroked="f">
                <v:textbox>
                  <w:txbxContent>
                    <w:p w:rsidR="00816E30" w:rsidRDefault="00816E30" w:rsidP="00EB2B9D">
                      <w:r>
                        <w:t>,</w:t>
                      </w:r>
                    </w:p>
                  </w:txbxContent>
                </v:textbox>
              </v:shape>
            </w:pict>
          </mc:Fallback>
        </mc:AlternateContent>
      </w:r>
      <w:r w:rsidRPr="00492670">
        <w:rPr>
          <w:rFonts w:ascii="Times New Roman" w:eastAsia="Times New Roman" w:hAnsi="Times New Roman" w:cs="Times New Roman"/>
          <w:sz w:val="20"/>
          <w:szCs w:val="20"/>
        </w:rPr>
        <w:t>(местонахождение, почтовый адрес)</w:t>
      </w:r>
    </w:p>
    <w:p w:rsidR="00EB2B9D" w:rsidRPr="00492670" w:rsidRDefault="00EB2B9D" w:rsidP="00E31890">
      <w:pPr>
        <w:autoSpaceDE w:val="0"/>
        <w:autoSpaceDN w:val="0"/>
        <w:adjustRightInd w:val="0"/>
        <w:spacing w:after="0" w:line="240" w:lineRule="auto"/>
        <w:ind w:left="1701"/>
        <w:jc w:val="both"/>
        <w:outlineLvl w:val="0"/>
        <w:rPr>
          <w:rFonts w:ascii="Times New Roman" w:eastAsia="Times New Roman" w:hAnsi="Times New Roman" w:cs="Times New Roman"/>
          <w:sz w:val="24"/>
          <w:szCs w:val="24"/>
        </w:rPr>
      </w:pPr>
    </w:p>
    <w:p w:rsidR="00EB2B9D" w:rsidRPr="00492670" w:rsidRDefault="00EB2B9D" w:rsidP="00E31890">
      <w:pPr>
        <w:pBdr>
          <w:top w:val="single" w:sz="4" w:space="1" w:color="auto"/>
        </w:pBdr>
        <w:autoSpaceDE w:val="0"/>
        <w:autoSpaceDN w:val="0"/>
        <w:adjustRightInd w:val="0"/>
        <w:spacing w:after="0" w:line="240" w:lineRule="auto"/>
        <w:ind w:left="1701" w:right="1701"/>
        <w:jc w:val="center"/>
        <w:outlineLvl w:val="0"/>
        <w:rPr>
          <w:rFonts w:ascii="Times New Roman" w:eastAsia="Times New Roman" w:hAnsi="Times New Roman" w:cs="Times New Roman"/>
          <w:sz w:val="20"/>
          <w:szCs w:val="20"/>
        </w:rPr>
      </w:pPr>
      <w:r w:rsidRPr="00492670">
        <w:rPr>
          <w:rFonts w:ascii="Times New Roman" w:eastAsia="Times New Roman" w:hAnsi="Times New Roman" w:cs="Times New Roman"/>
          <w:sz w:val="20"/>
          <w:szCs w:val="20"/>
        </w:rPr>
        <w:t>(телефон, факс, адрес электронной почты)</w:t>
      </w:r>
    </w:p>
    <w:p w:rsidR="00EB2B9D" w:rsidRPr="00492670" w:rsidRDefault="00EB2B9D" w:rsidP="00E31890">
      <w:pPr>
        <w:autoSpaceDE w:val="0"/>
        <w:autoSpaceDN w:val="0"/>
        <w:adjustRightInd w:val="0"/>
        <w:spacing w:before="240"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Идентификационный номер налогоплательщика</w:t>
      </w:r>
      <w:r w:rsidRPr="00492670">
        <w:rPr>
          <w:rStyle w:val="a5"/>
          <w:rFonts w:ascii="Times New Roman" w:eastAsia="Times New Roman" w:hAnsi="Times New Roman" w:cs="Times New Roman"/>
          <w:sz w:val="24"/>
          <w:szCs w:val="24"/>
        </w:rPr>
        <w:footnoteReference w:id="2"/>
      </w:r>
      <w:r w:rsidRPr="00492670">
        <w:rPr>
          <w:rFonts w:ascii="Times New Roman" w:eastAsia="Times New Roman" w:hAnsi="Times New Roman" w:cs="Times New Roman"/>
          <w:sz w:val="24"/>
          <w:szCs w:val="24"/>
        </w:rPr>
        <w:t xml:space="preserve"> </w:t>
      </w:r>
    </w:p>
    <w:p w:rsidR="00EB2B9D" w:rsidRPr="00492670" w:rsidRDefault="00EB2B9D" w:rsidP="00E31890">
      <w:pPr>
        <w:pBdr>
          <w:top w:val="single" w:sz="4" w:space="1" w:color="auto"/>
        </w:pBdr>
        <w:autoSpaceDE w:val="0"/>
        <w:autoSpaceDN w:val="0"/>
        <w:adjustRightInd w:val="0"/>
        <w:spacing w:after="0" w:line="240" w:lineRule="auto"/>
        <w:ind w:left="5840" w:right="1565"/>
        <w:jc w:val="both"/>
        <w:outlineLvl w:val="0"/>
        <w:rPr>
          <w:rFonts w:ascii="Times New Roman" w:eastAsia="Times New Roman" w:hAnsi="Times New Roman" w:cs="Times New Roman"/>
          <w:sz w:val="2"/>
          <w:szCs w:val="2"/>
        </w:rPr>
      </w:pPr>
    </w:p>
    <w:p w:rsidR="00EB2B9D" w:rsidRPr="00492670" w:rsidRDefault="00EB2B9D" w:rsidP="00E31890">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Основной государственный регистрационный номер</w:t>
      </w:r>
      <w:r w:rsidRPr="00492670">
        <w:rPr>
          <w:rStyle w:val="a5"/>
          <w:rFonts w:ascii="Times New Roman" w:eastAsia="Times New Roman" w:hAnsi="Times New Roman" w:cs="Times New Roman"/>
          <w:sz w:val="24"/>
          <w:szCs w:val="24"/>
        </w:rPr>
        <w:footnoteReference w:id="3"/>
      </w:r>
      <w:r w:rsidRPr="00492670">
        <w:rPr>
          <w:rFonts w:ascii="Times New Roman" w:eastAsia="Times New Roman" w:hAnsi="Times New Roman" w:cs="Times New Roman"/>
          <w:sz w:val="24"/>
          <w:szCs w:val="24"/>
        </w:rPr>
        <w:t xml:space="preserve"> </w:t>
      </w:r>
    </w:p>
    <w:p w:rsidR="00EB2B9D" w:rsidRPr="00492670" w:rsidRDefault="00EB2B9D" w:rsidP="00E31890">
      <w:pPr>
        <w:pBdr>
          <w:top w:val="single" w:sz="4" w:space="1" w:color="auto"/>
        </w:pBdr>
        <w:autoSpaceDE w:val="0"/>
        <w:autoSpaceDN w:val="0"/>
        <w:adjustRightInd w:val="0"/>
        <w:spacing w:after="0" w:line="240" w:lineRule="auto"/>
        <w:ind w:left="6300" w:right="1565"/>
        <w:jc w:val="both"/>
        <w:outlineLvl w:val="0"/>
        <w:rPr>
          <w:rFonts w:ascii="Times New Roman" w:eastAsia="Times New Roman" w:hAnsi="Times New Roman" w:cs="Times New Roman"/>
          <w:sz w:val="2"/>
          <w:szCs w:val="2"/>
        </w:rPr>
      </w:pPr>
    </w:p>
    <w:p w:rsidR="00EB2B9D" w:rsidRPr="00492670" w:rsidRDefault="00EB2B9D" w:rsidP="00E31890">
      <w:pPr>
        <w:autoSpaceDE w:val="0"/>
        <w:autoSpaceDN w:val="0"/>
        <w:adjustRightInd w:val="0"/>
        <w:spacing w:after="0" w:line="240" w:lineRule="auto"/>
        <w:ind w:firstLine="709"/>
        <w:jc w:val="both"/>
        <w:outlineLvl w:val="0"/>
        <w:rPr>
          <w:rFonts w:ascii="Times New Roman" w:eastAsia="Times New Roman" w:hAnsi="Times New Roman" w:cs="Times New Roman"/>
          <w:sz w:val="2"/>
          <w:szCs w:val="2"/>
        </w:rPr>
      </w:pPr>
    </w:p>
    <w:tbl>
      <w:tblPr>
        <w:tblStyle w:val="ad"/>
        <w:tblW w:w="10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2311"/>
        <w:gridCol w:w="1886"/>
        <w:gridCol w:w="360"/>
        <w:gridCol w:w="1980"/>
        <w:gridCol w:w="1260"/>
        <w:gridCol w:w="2520"/>
      </w:tblGrid>
      <w:tr w:rsidR="00EB2B9D" w:rsidRPr="00492670" w:rsidTr="00955704">
        <w:tc>
          <w:tcPr>
            <w:tcW w:w="2311" w:type="dxa"/>
          </w:tcPr>
          <w:p w:rsidR="00EB2B9D" w:rsidRPr="00492670" w:rsidRDefault="00AD7F84" w:rsidP="00E31890">
            <w:pPr>
              <w:autoSpaceDE w:val="0"/>
              <w:adjustRightInd w:val="0"/>
              <w:ind w:firstLine="652"/>
              <w:jc w:val="both"/>
              <w:outlineLvl w:val="0"/>
              <w:rPr>
                <w:sz w:val="24"/>
                <w:szCs w:val="24"/>
              </w:rPr>
            </w:pPr>
            <w:r w:rsidRPr="00492670">
              <w:rPr>
                <w:sz w:val="24"/>
                <w:szCs w:val="24"/>
              </w:rPr>
              <w:t xml:space="preserve"> Лицензия</w:t>
            </w:r>
            <w:r w:rsidRPr="00492670">
              <w:rPr>
                <w:rStyle w:val="a5"/>
                <w:sz w:val="24"/>
                <w:szCs w:val="24"/>
              </w:rPr>
              <w:footnoteReference w:id="4"/>
            </w:r>
            <w:r w:rsidR="00EB2B9D" w:rsidRPr="00492670">
              <w:rPr>
                <w:sz w:val="24"/>
                <w:szCs w:val="24"/>
              </w:rPr>
              <w:t xml:space="preserve"> № </w:t>
            </w:r>
          </w:p>
        </w:tc>
        <w:tc>
          <w:tcPr>
            <w:tcW w:w="1886" w:type="dxa"/>
            <w:tcBorders>
              <w:bottom w:val="single" w:sz="4" w:space="0" w:color="auto"/>
            </w:tcBorders>
          </w:tcPr>
          <w:p w:rsidR="00EB2B9D" w:rsidRPr="00492670" w:rsidRDefault="00EB2B9D" w:rsidP="00E31890">
            <w:pPr>
              <w:autoSpaceDE w:val="0"/>
              <w:adjustRightInd w:val="0"/>
              <w:jc w:val="both"/>
              <w:outlineLvl w:val="0"/>
              <w:rPr>
                <w:sz w:val="24"/>
                <w:szCs w:val="24"/>
              </w:rPr>
            </w:pPr>
          </w:p>
        </w:tc>
        <w:tc>
          <w:tcPr>
            <w:tcW w:w="360" w:type="dxa"/>
            <w:tcBorders>
              <w:left w:val="nil"/>
            </w:tcBorders>
          </w:tcPr>
          <w:p w:rsidR="00EB2B9D" w:rsidRPr="00492670" w:rsidRDefault="00EB2B9D" w:rsidP="00E31890">
            <w:pPr>
              <w:autoSpaceDE w:val="0"/>
              <w:adjustRightInd w:val="0"/>
              <w:jc w:val="both"/>
              <w:outlineLvl w:val="0"/>
              <w:rPr>
                <w:sz w:val="24"/>
                <w:szCs w:val="24"/>
              </w:rPr>
            </w:pPr>
            <w:r w:rsidRPr="00492670">
              <w:rPr>
                <w:sz w:val="24"/>
                <w:szCs w:val="24"/>
              </w:rPr>
              <w:t>от</w:t>
            </w:r>
          </w:p>
        </w:tc>
        <w:tc>
          <w:tcPr>
            <w:tcW w:w="1980" w:type="dxa"/>
            <w:tcBorders>
              <w:bottom w:val="single" w:sz="4" w:space="0" w:color="auto"/>
            </w:tcBorders>
          </w:tcPr>
          <w:p w:rsidR="00EB2B9D" w:rsidRPr="00492670" w:rsidRDefault="00EB2B9D" w:rsidP="00E31890">
            <w:pPr>
              <w:autoSpaceDE w:val="0"/>
              <w:adjustRightInd w:val="0"/>
              <w:jc w:val="center"/>
              <w:outlineLvl w:val="0"/>
              <w:rPr>
                <w:sz w:val="24"/>
                <w:szCs w:val="24"/>
              </w:rPr>
            </w:pPr>
          </w:p>
        </w:tc>
        <w:tc>
          <w:tcPr>
            <w:tcW w:w="1260" w:type="dxa"/>
          </w:tcPr>
          <w:p w:rsidR="00EB2B9D" w:rsidRPr="00492670" w:rsidRDefault="00EB2B9D" w:rsidP="00E31890">
            <w:pPr>
              <w:autoSpaceDE w:val="0"/>
              <w:adjustRightInd w:val="0"/>
              <w:outlineLvl w:val="0"/>
              <w:rPr>
                <w:sz w:val="24"/>
                <w:szCs w:val="24"/>
              </w:rPr>
            </w:pPr>
            <w:r w:rsidRPr="00492670">
              <w:rPr>
                <w:sz w:val="24"/>
                <w:szCs w:val="24"/>
              </w:rPr>
              <w:t>вид работ:</w:t>
            </w:r>
          </w:p>
        </w:tc>
        <w:tc>
          <w:tcPr>
            <w:tcW w:w="2520" w:type="dxa"/>
            <w:tcBorders>
              <w:bottom w:val="single" w:sz="4" w:space="0" w:color="auto"/>
            </w:tcBorders>
          </w:tcPr>
          <w:p w:rsidR="00EB2B9D" w:rsidRPr="00492670" w:rsidRDefault="00EB2B9D" w:rsidP="00E31890">
            <w:pPr>
              <w:autoSpaceDE w:val="0"/>
              <w:adjustRightInd w:val="0"/>
              <w:jc w:val="center"/>
              <w:outlineLvl w:val="0"/>
              <w:rPr>
                <w:sz w:val="24"/>
                <w:szCs w:val="24"/>
              </w:rPr>
            </w:pPr>
          </w:p>
        </w:tc>
      </w:tr>
      <w:tr w:rsidR="00EB2B9D" w:rsidRPr="00492670" w:rsidTr="00955704">
        <w:tc>
          <w:tcPr>
            <w:tcW w:w="10317" w:type="dxa"/>
            <w:gridSpan w:val="6"/>
            <w:tcBorders>
              <w:bottom w:val="single" w:sz="4" w:space="0" w:color="auto"/>
            </w:tcBorders>
          </w:tcPr>
          <w:p w:rsidR="00EB2B9D" w:rsidRPr="00492670" w:rsidRDefault="00EB2B9D" w:rsidP="00E31890">
            <w:pPr>
              <w:autoSpaceDE w:val="0"/>
              <w:adjustRightInd w:val="0"/>
              <w:jc w:val="both"/>
              <w:outlineLvl w:val="0"/>
              <w:rPr>
                <w:sz w:val="24"/>
                <w:szCs w:val="24"/>
              </w:rPr>
            </w:pPr>
          </w:p>
        </w:tc>
      </w:tr>
    </w:tbl>
    <w:p w:rsidR="00492670" w:rsidRPr="00492670" w:rsidRDefault="00492670" w:rsidP="00E31890">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EB2B9D" w:rsidRPr="00492670" w:rsidRDefault="00EB2B9D" w:rsidP="00E31890">
      <w:pPr>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 xml:space="preserve">предлагает обеспечить осуществление регулярных перевозок пассажиров по муниципальному маршруту № </w:t>
      </w:r>
      <w:r w:rsidR="00AD7F84" w:rsidRPr="00492670">
        <w:rPr>
          <w:rFonts w:ascii="Times New Roman" w:eastAsia="Times New Roman" w:hAnsi="Times New Roman" w:cs="Times New Roman"/>
          <w:sz w:val="24"/>
          <w:szCs w:val="24"/>
        </w:rPr>
        <w:t xml:space="preserve">_________________ </w:t>
      </w:r>
      <w:r w:rsidRPr="00492670">
        <w:rPr>
          <w:rFonts w:ascii="Times New Roman" w:eastAsia="Times New Roman" w:hAnsi="Times New Roman" w:cs="Times New Roman"/>
          <w:sz w:val="20"/>
          <w:szCs w:val="20"/>
        </w:rPr>
        <w:t>(порядковый номер и наименование маршрута)</w:t>
      </w:r>
    </w:p>
    <w:p w:rsidR="00EB2B9D" w:rsidRPr="00492670" w:rsidRDefault="00EB2B9D" w:rsidP="00E31890">
      <w:pPr>
        <w:autoSpaceDE w:val="0"/>
        <w:autoSpaceDN w:val="0"/>
        <w:adjustRightInd w:val="0"/>
        <w:spacing w:before="240" w:after="12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Сведения о транспортных средствах, находящихся в пользовании на праве собственности или ином законном основании:</w:t>
      </w:r>
    </w:p>
    <w:tbl>
      <w:tblPr>
        <w:tblW w:w="0" w:type="auto"/>
        <w:tblInd w:w="62" w:type="dxa"/>
        <w:tblLayout w:type="fixed"/>
        <w:tblCellMar>
          <w:left w:w="62" w:type="dxa"/>
          <w:right w:w="62" w:type="dxa"/>
        </w:tblCellMar>
        <w:tblLook w:val="0000" w:firstRow="0" w:lastRow="0" w:firstColumn="0" w:lastColumn="0" w:noHBand="0" w:noVBand="0"/>
      </w:tblPr>
      <w:tblGrid>
        <w:gridCol w:w="510"/>
        <w:gridCol w:w="2190"/>
        <w:gridCol w:w="1800"/>
        <w:gridCol w:w="1980"/>
        <w:gridCol w:w="1800"/>
        <w:gridCol w:w="1980"/>
      </w:tblGrid>
      <w:tr w:rsidR="00EB2B9D" w:rsidRPr="00492670" w:rsidTr="00955704">
        <w:tc>
          <w:tcPr>
            <w:tcW w:w="51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 п/п</w:t>
            </w:r>
          </w:p>
        </w:tc>
        <w:tc>
          <w:tcPr>
            <w:tcW w:w="2190" w:type="dxa"/>
            <w:tcBorders>
              <w:top w:val="single" w:sz="4" w:space="0" w:color="auto"/>
              <w:left w:val="single" w:sz="4" w:space="0" w:color="auto"/>
              <w:bottom w:val="single" w:sz="4" w:space="0" w:color="auto"/>
              <w:right w:val="single" w:sz="4" w:space="0" w:color="auto"/>
            </w:tcBorders>
          </w:tcPr>
          <w:p w:rsidR="00EB2B9D" w:rsidRPr="00492670" w:rsidRDefault="000B4A28"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Класс, вме</w:t>
            </w:r>
            <w:r w:rsidRPr="00492670">
              <w:rPr>
                <w:rFonts w:ascii="Times New Roman" w:eastAsia="Times New Roman" w:hAnsi="Times New Roman" w:cs="Times New Roman"/>
                <w:sz w:val="24"/>
                <w:szCs w:val="24"/>
              </w:rPr>
              <w:softHyphen/>
              <w:t>сти</w:t>
            </w:r>
            <w:r w:rsidRPr="00492670">
              <w:rPr>
                <w:rFonts w:ascii="Times New Roman" w:eastAsia="Times New Roman" w:hAnsi="Times New Roman" w:cs="Times New Roman"/>
                <w:sz w:val="24"/>
                <w:szCs w:val="24"/>
              </w:rPr>
              <w:softHyphen/>
              <w:t>мость</w:t>
            </w: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Год вы</w:t>
            </w:r>
            <w:r w:rsidRPr="00492670">
              <w:rPr>
                <w:rFonts w:ascii="Times New Roman" w:eastAsia="Times New Roman" w:hAnsi="Times New Roman" w:cs="Times New Roman"/>
                <w:sz w:val="24"/>
                <w:szCs w:val="24"/>
              </w:rPr>
              <w:softHyphen/>
              <w:t>пус</w:t>
            </w:r>
            <w:r w:rsidRPr="00492670">
              <w:rPr>
                <w:rFonts w:ascii="Times New Roman" w:eastAsia="Times New Roman" w:hAnsi="Times New Roman" w:cs="Times New Roman"/>
                <w:sz w:val="24"/>
                <w:szCs w:val="24"/>
              </w:rPr>
              <w:softHyphen/>
              <w:t>ка тран</w:t>
            </w:r>
            <w:r w:rsidRPr="00492670">
              <w:rPr>
                <w:rFonts w:ascii="Times New Roman" w:eastAsia="Times New Roman" w:hAnsi="Times New Roman" w:cs="Times New Roman"/>
                <w:sz w:val="24"/>
                <w:szCs w:val="24"/>
              </w:rPr>
              <w:softHyphen/>
              <w:t>спорт</w:t>
            </w:r>
            <w:r w:rsidRPr="00492670">
              <w:rPr>
                <w:rFonts w:ascii="Times New Roman" w:eastAsia="Times New Roman" w:hAnsi="Times New Roman" w:cs="Times New Roman"/>
                <w:sz w:val="24"/>
                <w:szCs w:val="24"/>
              </w:rPr>
              <w:softHyphen/>
              <w:t>но</w:t>
            </w:r>
            <w:r w:rsidRPr="00492670">
              <w:rPr>
                <w:rFonts w:ascii="Times New Roman" w:eastAsia="Times New Roman" w:hAnsi="Times New Roman" w:cs="Times New Roman"/>
                <w:sz w:val="24"/>
                <w:szCs w:val="24"/>
              </w:rPr>
              <w:softHyphen/>
              <w:t>го сред</w:t>
            </w:r>
            <w:r w:rsidRPr="00492670">
              <w:rPr>
                <w:rFonts w:ascii="Times New Roman" w:eastAsia="Times New Roman" w:hAnsi="Times New Roman" w:cs="Times New Roman"/>
                <w:sz w:val="24"/>
                <w:szCs w:val="24"/>
              </w:rPr>
              <w:softHyphen/>
            </w:r>
            <w:r w:rsidR="00AD7F84" w:rsidRPr="00492670">
              <w:rPr>
                <w:rFonts w:ascii="Times New Roman" w:eastAsia="Times New Roman" w:hAnsi="Times New Roman" w:cs="Times New Roman"/>
                <w:sz w:val="24"/>
                <w:szCs w:val="24"/>
              </w:rPr>
              <w:t>ства</w:t>
            </w:r>
            <w:r w:rsidR="00AD7F84" w:rsidRPr="00492670">
              <w:rPr>
                <w:rStyle w:val="a5"/>
                <w:rFonts w:ascii="Times New Roman" w:eastAsia="Times New Roman" w:hAnsi="Times New Roman" w:cs="Times New Roman"/>
                <w:sz w:val="24"/>
                <w:szCs w:val="24"/>
              </w:rPr>
              <w:footnoteReference w:id="5"/>
            </w: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Ос</w:t>
            </w:r>
            <w:r w:rsidRPr="00492670">
              <w:rPr>
                <w:rFonts w:ascii="Times New Roman" w:eastAsia="Times New Roman" w:hAnsi="Times New Roman" w:cs="Times New Roman"/>
                <w:sz w:val="24"/>
                <w:szCs w:val="24"/>
              </w:rPr>
              <w:softHyphen/>
              <w:t>но</w:t>
            </w:r>
            <w:r w:rsidRPr="00492670">
              <w:rPr>
                <w:rFonts w:ascii="Times New Roman" w:eastAsia="Times New Roman" w:hAnsi="Times New Roman" w:cs="Times New Roman"/>
                <w:sz w:val="24"/>
                <w:szCs w:val="24"/>
              </w:rPr>
              <w:softHyphen/>
              <w:t>ва</w:t>
            </w:r>
            <w:r w:rsidRPr="00492670">
              <w:rPr>
                <w:rFonts w:ascii="Times New Roman" w:eastAsia="Times New Roman" w:hAnsi="Times New Roman" w:cs="Times New Roman"/>
                <w:sz w:val="24"/>
                <w:szCs w:val="24"/>
              </w:rPr>
              <w:softHyphen/>
              <w:t>ния</w:t>
            </w:r>
            <w:r w:rsidRPr="00492670">
              <w:rPr>
                <w:rFonts w:ascii="Times New Roman" w:eastAsia="Times New Roman" w:hAnsi="Times New Roman" w:cs="Times New Roman"/>
                <w:sz w:val="24"/>
                <w:szCs w:val="24"/>
              </w:rPr>
              <w:br/>
              <w:t>вла</w:t>
            </w:r>
            <w:r w:rsidRPr="00492670">
              <w:rPr>
                <w:rFonts w:ascii="Times New Roman" w:eastAsia="Times New Roman" w:hAnsi="Times New Roman" w:cs="Times New Roman"/>
                <w:sz w:val="24"/>
                <w:szCs w:val="24"/>
              </w:rPr>
              <w:softHyphen/>
              <w:t>де</w:t>
            </w:r>
            <w:r w:rsidRPr="00492670">
              <w:rPr>
                <w:rFonts w:ascii="Times New Roman" w:eastAsia="Times New Roman" w:hAnsi="Times New Roman" w:cs="Times New Roman"/>
                <w:sz w:val="24"/>
                <w:szCs w:val="24"/>
              </w:rPr>
              <w:softHyphen/>
              <w:t>ния</w:t>
            </w: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Мар</w:t>
            </w:r>
            <w:r w:rsidRPr="00492670">
              <w:rPr>
                <w:rFonts w:ascii="Times New Roman" w:eastAsia="Times New Roman" w:hAnsi="Times New Roman" w:cs="Times New Roman"/>
                <w:sz w:val="24"/>
                <w:szCs w:val="24"/>
              </w:rPr>
              <w:softHyphen/>
              <w:t>ка</w:t>
            </w:r>
            <w:r w:rsidRPr="00492670">
              <w:rPr>
                <w:rFonts w:ascii="Times New Roman" w:eastAsia="Times New Roman" w:hAnsi="Times New Roman" w:cs="Times New Roman"/>
                <w:sz w:val="24"/>
                <w:szCs w:val="24"/>
              </w:rPr>
              <w:br/>
              <w:t>тран</w:t>
            </w:r>
            <w:r w:rsidRPr="00492670">
              <w:rPr>
                <w:rFonts w:ascii="Times New Roman" w:eastAsia="Times New Roman" w:hAnsi="Times New Roman" w:cs="Times New Roman"/>
                <w:sz w:val="24"/>
                <w:szCs w:val="24"/>
              </w:rPr>
              <w:softHyphen/>
              <w:t>спорт</w:t>
            </w:r>
            <w:r w:rsidRPr="00492670">
              <w:rPr>
                <w:rFonts w:ascii="Times New Roman" w:eastAsia="Times New Roman" w:hAnsi="Times New Roman" w:cs="Times New Roman"/>
                <w:sz w:val="24"/>
                <w:szCs w:val="24"/>
              </w:rPr>
              <w:softHyphen/>
              <w:t>но</w:t>
            </w:r>
            <w:r w:rsidRPr="00492670">
              <w:rPr>
                <w:rFonts w:ascii="Times New Roman" w:eastAsia="Times New Roman" w:hAnsi="Times New Roman" w:cs="Times New Roman"/>
                <w:sz w:val="24"/>
                <w:szCs w:val="24"/>
              </w:rPr>
              <w:softHyphen/>
              <w:t>го</w:t>
            </w:r>
            <w:r w:rsidRPr="00492670">
              <w:rPr>
                <w:rFonts w:ascii="Times New Roman" w:eastAsia="Times New Roman" w:hAnsi="Times New Roman" w:cs="Times New Roman"/>
                <w:sz w:val="24"/>
                <w:szCs w:val="24"/>
              </w:rPr>
              <w:br/>
              <w:t>сред</w:t>
            </w:r>
            <w:r w:rsidRPr="00492670">
              <w:rPr>
                <w:rFonts w:ascii="Times New Roman" w:eastAsia="Times New Roman" w:hAnsi="Times New Roman" w:cs="Times New Roman"/>
                <w:sz w:val="24"/>
                <w:szCs w:val="24"/>
              </w:rPr>
              <w:softHyphen/>
              <w:t>ства</w:t>
            </w: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Го</w:t>
            </w:r>
            <w:r w:rsidRPr="00492670">
              <w:rPr>
                <w:rFonts w:ascii="Times New Roman" w:eastAsia="Times New Roman" w:hAnsi="Times New Roman" w:cs="Times New Roman"/>
                <w:sz w:val="24"/>
                <w:szCs w:val="24"/>
              </w:rPr>
              <w:softHyphen/>
              <w:t>су</w:t>
            </w:r>
            <w:r w:rsidRPr="00492670">
              <w:rPr>
                <w:rFonts w:ascii="Times New Roman" w:eastAsia="Times New Roman" w:hAnsi="Times New Roman" w:cs="Times New Roman"/>
                <w:sz w:val="24"/>
                <w:szCs w:val="24"/>
              </w:rPr>
              <w:softHyphen/>
              <w:t>дар</w:t>
            </w:r>
            <w:r w:rsidRPr="00492670">
              <w:rPr>
                <w:rFonts w:ascii="Times New Roman" w:eastAsia="Times New Roman" w:hAnsi="Times New Roman" w:cs="Times New Roman"/>
                <w:sz w:val="24"/>
                <w:szCs w:val="24"/>
              </w:rPr>
              <w:softHyphen/>
              <w:t>ствен</w:t>
            </w:r>
            <w:r w:rsidRPr="00492670">
              <w:rPr>
                <w:rFonts w:ascii="Times New Roman" w:eastAsia="Times New Roman" w:hAnsi="Times New Roman" w:cs="Times New Roman"/>
                <w:sz w:val="24"/>
                <w:szCs w:val="24"/>
              </w:rPr>
              <w:softHyphen/>
              <w:t>ный но</w:t>
            </w:r>
            <w:r w:rsidRPr="00492670">
              <w:rPr>
                <w:rFonts w:ascii="Times New Roman" w:eastAsia="Times New Roman" w:hAnsi="Times New Roman" w:cs="Times New Roman"/>
                <w:sz w:val="24"/>
                <w:szCs w:val="24"/>
              </w:rPr>
              <w:softHyphen/>
              <w:t>мер</w:t>
            </w:r>
          </w:p>
        </w:tc>
      </w:tr>
      <w:tr w:rsidR="00EB2B9D" w:rsidRPr="00492670" w:rsidTr="00955704">
        <w:tc>
          <w:tcPr>
            <w:tcW w:w="51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1</w:t>
            </w:r>
          </w:p>
        </w:tc>
        <w:tc>
          <w:tcPr>
            <w:tcW w:w="219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2</w:t>
            </w: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4</w:t>
            </w: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5</w:t>
            </w: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6</w:t>
            </w:r>
          </w:p>
        </w:tc>
      </w:tr>
      <w:tr w:rsidR="00EB2B9D" w:rsidRPr="00492670" w:rsidTr="00955704">
        <w:tc>
          <w:tcPr>
            <w:tcW w:w="51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1</w:t>
            </w:r>
          </w:p>
        </w:tc>
        <w:tc>
          <w:tcPr>
            <w:tcW w:w="219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r>
      <w:tr w:rsidR="00EB2B9D" w:rsidRPr="00492670" w:rsidTr="00955704">
        <w:tc>
          <w:tcPr>
            <w:tcW w:w="51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2</w:t>
            </w:r>
          </w:p>
        </w:tc>
        <w:tc>
          <w:tcPr>
            <w:tcW w:w="219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r>
      <w:tr w:rsidR="00EB2B9D" w:rsidRPr="00492670" w:rsidTr="00955704">
        <w:tc>
          <w:tcPr>
            <w:tcW w:w="51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jc w:val="center"/>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3...</w:t>
            </w:r>
          </w:p>
        </w:tc>
        <w:tc>
          <w:tcPr>
            <w:tcW w:w="219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B2B9D" w:rsidRPr="00492670" w:rsidRDefault="00EB2B9D" w:rsidP="00E31890">
            <w:pPr>
              <w:autoSpaceDE w:val="0"/>
              <w:autoSpaceDN w:val="0"/>
              <w:adjustRightInd w:val="0"/>
              <w:spacing w:after="0" w:line="240" w:lineRule="auto"/>
              <w:rPr>
                <w:rFonts w:ascii="Times New Roman" w:eastAsia="Times New Roman" w:hAnsi="Times New Roman" w:cs="Times New Roman"/>
                <w:sz w:val="24"/>
                <w:szCs w:val="24"/>
              </w:rPr>
            </w:pPr>
          </w:p>
        </w:tc>
      </w:tr>
    </w:tbl>
    <w:p w:rsidR="00EB2B9D" w:rsidRPr="00492670" w:rsidRDefault="00EB2B9D" w:rsidP="00E31890">
      <w:pPr>
        <w:autoSpaceDE w:val="0"/>
        <w:autoSpaceDN w:val="0"/>
        <w:adjustRightInd w:val="0"/>
        <w:spacing w:before="240"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Приложение:</w:t>
      </w:r>
      <w:r w:rsidRPr="00492670">
        <w:rPr>
          <w:rStyle w:val="a5"/>
          <w:rFonts w:ascii="Times New Roman" w:eastAsia="Times New Roman" w:hAnsi="Times New Roman" w:cs="Times New Roman"/>
          <w:sz w:val="24"/>
          <w:szCs w:val="24"/>
        </w:rPr>
        <w:footnoteReference w:id="6"/>
      </w:r>
    </w:p>
    <w:p w:rsidR="00EB2B9D" w:rsidRPr="00492670" w:rsidRDefault="00EB2B9D" w:rsidP="00E31890">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 xml:space="preserve">1. </w:t>
      </w:r>
    </w:p>
    <w:p w:rsidR="00EB2B9D" w:rsidRPr="00492670" w:rsidRDefault="00EB2B9D" w:rsidP="00E31890">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 xml:space="preserve">2. </w:t>
      </w:r>
    </w:p>
    <w:p w:rsidR="00EB2B9D" w:rsidRPr="00492670" w:rsidRDefault="00EB2B9D" w:rsidP="00E31890">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 xml:space="preserve">3. </w:t>
      </w:r>
    </w:p>
    <w:p w:rsidR="00EB2B9D" w:rsidRPr="00492670" w:rsidRDefault="00EB2B9D" w:rsidP="00E31890">
      <w:pPr>
        <w:autoSpaceDE w:val="0"/>
        <w:autoSpaceDN w:val="0"/>
        <w:adjustRightInd w:val="0"/>
        <w:spacing w:before="120"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 xml:space="preserve">Итого листов приложения: </w:t>
      </w:r>
    </w:p>
    <w:p w:rsidR="00EB2B9D" w:rsidRPr="00492670" w:rsidRDefault="00EB2B9D" w:rsidP="00E31890">
      <w:pPr>
        <w:pBdr>
          <w:top w:val="single" w:sz="4" w:space="1" w:color="auto"/>
        </w:pBdr>
        <w:spacing w:after="0" w:line="240" w:lineRule="auto"/>
        <w:ind w:left="3572" w:right="4445"/>
        <w:rPr>
          <w:rFonts w:ascii="Times New Roman" w:eastAsia="Times New Roman" w:hAnsi="Times New Roman" w:cs="Times New Roman"/>
          <w:sz w:val="2"/>
          <w:szCs w:val="2"/>
        </w:rPr>
      </w:pPr>
    </w:p>
    <w:p w:rsidR="00EB2B9D" w:rsidRPr="00492670" w:rsidRDefault="00EB2B9D" w:rsidP="00E31890">
      <w:pPr>
        <w:autoSpaceDE w:val="0"/>
        <w:autoSpaceDN w:val="0"/>
        <w:adjustRightInd w:val="0"/>
        <w:spacing w:before="120" w:after="0" w:line="240" w:lineRule="auto"/>
        <w:ind w:firstLine="709"/>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 xml:space="preserve">Настоящей заявкой подтверждаю, что в отношении </w:t>
      </w:r>
    </w:p>
    <w:p w:rsidR="00EB2B9D" w:rsidRPr="00492670" w:rsidRDefault="00EB2B9D" w:rsidP="00E31890">
      <w:pPr>
        <w:pBdr>
          <w:top w:val="single" w:sz="4" w:space="1" w:color="auto"/>
        </w:pBdr>
        <w:autoSpaceDE w:val="0"/>
        <w:autoSpaceDN w:val="0"/>
        <w:adjustRightInd w:val="0"/>
        <w:spacing w:after="0" w:line="240" w:lineRule="auto"/>
        <w:ind w:left="6120"/>
        <w:jc w:val="both"/>
        <w:outlineLvl w:val="0"/>
        <w:rPr>
          <w:rFonts w:ascii="Times New Roman" w:eastAsia="Times New Roman" w:hAnsi="Times New Roman" w:cs="Times New Roman"/>
          <w:sz w:val="2"/>
          <w:szCs w:val="2"/>
        </w:rPr>
      </w:pPr>
    </w:p>
    <w:p w:rsidR="00EB2B9D" w:rsidRPr="00492670" w:rsidRDefault="00EB2B9D" w:rsidP="00E31890">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EB2B9D" w:rsidRPr="00492670" w:rsidRDefault="00EB2B9D" w:rsidP="00E31890">
      <w:pPr>
        <w:pBdr>
          <w:top w:val="single" w:sz="4" w:space="1" w:color="auto"/>
        </w:pBdr>
        <w:autoSpaceDE w:val="0"/>
        <w:autoSpaceDN w:val="0"/>
        <w:adjustRightInd w:val="0"/>
        <w:spacing w:after="0" w:line="240" w:lineRule="auto"/>
        <w:jc w:val="center"/>
        <w:outlineLvl w:val="0"/>
        <w:rPr>
          <w:rFonts w:ascii="Times New Roman" w:eastAsia="Times New Roman" w:hAnsi="Times New Roman" w:cs="Times New Roman"/>
          <w:sz w:val="20"/>
          <w:szCs w:val="20"/>
        </w:rPr>
      </w:pPr>
      <w:r w:rsidRPr="00492670">
        <w:rPr>
          <w:rFonts w:ascii="Times New Roman" w:eastAsia="Times New Roman" w:hAnsi="Times New Roman" w:cs="Times New Roman"/>
          <w:sz w:val="20"/>
          <w:szCs w:val="20"/>
        </w:rPr>
        <w:t>(наименование юридического лица, Ф.И.О. (отчество указывается при наличии) индивидуального</w:t>
      </w:r>
      <w:r w:rsidRPr="00492670">
        <w:rPr>
          <w:rFonts w:ascii="Times New Roman" w:eastAsia="Times New Roman" w:hAnsi="Times New Roman" w:cs="Times New Roman"/>
          <w:sz w:val="20"/>
          <w:szCs w:val="20"/>
        </w:rPr>
        <w:br/>
        <w:t>предпринимателя, участников договора простого товарищества)</w:t>
      </w:r>
    </w:p>
    <w:p w:rsidR="000B7BB5" w:rsidRPr="00492670" w:rsidRDefault="00EB2B9D" w:rsidP="00CC5E6B">
      <w:pPr>
        <w:autoSpaceDE w:val="0"/>
        <w:autoSpaceDN w:val="0"/>
        <w:adjustRightInd w:val="0"/>
        <w:spacing w:after="240" w:line="240" w:lineRule="auto"/>
        <w:jc w:val="both"/>
        <w:outlineLvl w:val="0"/>
        <w:rPr>
          <w:rFonts w:ascii="Times New Roman" w:eastAsia="Times New Roman" w:hAnsi="Times New Roman" w:cs="Times New Roman"/>
          <w:sz w:val="24"/>
          <w:szCs w:val="24"/>
        </w:rPr>
      </w:pPr>
      <w:r w:rsidRPr="00492670">
        <w:rPr>
          <w:rFonts w:ascii="Times New Roman" w:eastAsia="Times New Roman" w:hAnsi="Times New Roman" w:cs="Times New Roman"/>
          <w:sz w:val="24"/>
          <w:szCs w:val="24"/>
        </w:rPr>
        <w:t>отсутствует решение арбитражного суда о признании банкротом и об открытии 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4197"/>
        <w:gridCol w:w="540"/>
        <w:gridCol w:w="1800"/>
        <w:gridCol w:w="540"/>
        <w:gridCol w:w="3240"/>
      </w:tblGrid>
      <w:tr w:rsidR="00EB2B9D" w:rsidRPr="00492670" w:rsidTr="00955704">
        <w:tc>
          <w:tcPr>
            <w:tcW w:w="4197" w:type="dxa"/>
            <w:tcBorders>
              <w:bottom w:val="single" w:sz="4" w:space="0" w:color="auto"/>
            </w:tcBorders>
          </w:tcPr>
          <w:p w:rsidR="00EB2B9D" w:rsidRPr="00492670" w:rsidRDefault="00EB2B9D" w:rsidP="00E31890">
            <w:pPr>
              <w:autoSpaceDE w:val="0"/>
              <w:adjustRightInd w:val="0"/>
              <w:jc w:val="both"/>
              <w:outlineLvl w:val="0"/>
            </w:pPr>
          </w:p>
        </w:tc>
        <w:tc>
          <w:tcPr>
            <w:tcW w:w="540" w:type="dxa"/>
          </w:tcPr>
          <w:p w:rsidR="00EB2B9D" w:rsidRPr="00492670" w:rsidRDefault="00EB2B9D" w:rsidP="00E31890">
            <w:pPr>
              <w:autoSpaceDE w:val="0"/>
              <w:adjustRightInd w:val="0"/>
              <w:jc w:val="both"/>
              <w:outlineLvl w:val="0"/>
            </w:pPr>
          </w:p>
        </w:tc>
        <w:tc>
          <w:tcPr>
            <w:tcW w:w="1800" w:type="dxa"/>
            <w:tcBorders>
              <w:bottom w:val="single" w:sz="4" w:space="0" w:color="auto"/>
            </w:tcBorders>
          </w:tcPr>
          <w:p w:rsidR="00EB2B9D" w:rsidRPr="00492670" w:rsidRDefault="00EB2B9D" w:rsidP="00E31890">
            <w:pPr>
              <w:autoSpaceDE w:val="0"/>
              <w:adjustRightInd w:val="0"/>
              <w:jc w:val="both"/>
              <w:outlineLvl w:val="0"/>
            </w:pPr>
          </w:p>
        </w:tc>
        <w:tc>
          <w:tcPr>
            <w:tcW w:w="540" w:type="dxa"/>
          </w:tcPr>
          <w:p w:rsidR="00EB2B9D" w:rsidRPr="00492670" w:rsidRDefault="00EB2B9D" w:rsidP="00E31890">
            <w:pPr>
              <w:autoSpaceDE w:val="0"/>
              <w:adjustRightInd w:val="0"/>
              <w:jc w:val="both"/>
              <w:outlineLvl w:val="0"/>
            </w:pPr>
          </w:p>
        </w:tc>
        <w:tc>
          <w:tcPr>
            <w:tcW w:w="3240" w:type="dxa"/>
            <w:tcBorders>
              <w:bottom w:val="single" w:sz="4" w:space="0" w:color="auto"/>
            </w:tcBorders>
          </w:tcPr>
          <w:p w:rsidR="00EB2B9D" w:rsidRPr="00492670" w:rsidRDefault="00EB2B9D" w:rsidP="00E31890">
            <w:pPr>
              <w:autoSpaceDE w:val="0"/>
              <w:adjustRightInd w:val="0"/>
              <w:jc w:val="both"/>
              <w:outlineLvl w:val="0"/>
            </w:pPr>
          </w:p>
        </w:tc>
      </w:tr>
      <w:tr w:rsidR="00EB2B9D" w:rsidRPr="00492670" w:rsidTr="00955704">
        <w:tc>
          <w:tcPr>
            <w:tcW w:w="4197" w:type="dxa"/>
            <w:tcBorders>
              <w:top w:val="single" w:sz="4" w:space="0" w:color="auto"/>
            </w:tcBorders>
          </w:tcPr>
          <w:p w:rsidR="00EB2B9D" w:rsidRPr="00492670" w:rsidRDefault="00EB2B9D" w:rsidP="00E31890">
            <w:pPr>
              <w:autoSpaceDE w:val="0"/>
              <w:adjustRightInd w:val="0"/>
              <w:outlineLvl w:val="0"/>
            </w:pPr>
            <w:r w:rsidRPr="00492670">
              <w:t>Руководитель (представитель) юридического лица, индивидуальный предприниматель (представитель индивидуального предпринимателя), уполномоченный участник договора простого товарищества (представитель уполномоченного участника)</w:t>
            </w:r>
          </w:p>
        </w:tc>
        <w:tc>
          <w:tcPr>
            <w:tcW w:w="540" w:type="dxa"/>
          </w:tcPr>
          <w:p w:rsidR="00EB2B9D" w:rsidRPr="00492670" w:rsidRDefault="00EB2B9D" w:rsidP="00E31890">
            <w:pPr>
              <w:autoSpaceDE w:val="0"/>
              <w:adjustRightInd w:val="0"/>
              <w:jc w:val="both"/>
              <w:outlineLvl w:val="0"/>
            </w:pPr>
          </w:p>
        </w:tc>
        <w:tc>
          <w:tcPr>
            <w:tcW w:w="1800" w:type="dxa"/>
            <w:tcBorders>
              <w:top w:val="single" w:sz="4" w:space="0" w:color="auto"/>
            </w:tcBorders>
          </w:tcPr>
          <w:p w:rsidR="00EB2B9D" w:rsidRPr="00492670" w:rsidRDefault="00EB2B9D" w:rsidP="00E31890">
            <w:pPr>
              <w:autoSpaceDE w:val="0"/>
              <w:adjustRightInd w:val="0"/>
              <w:jc w:val="center"/>
              <w:outlineLvl w:val="0"/>
            </w:pPr>
            <w:r w:rsidRPr="00492670">
              <w:t>Подпись</w:t>
            </w:r>
          </w:p>
        </w:tc>
        <w:tc>
          <w:tcPr>
            <w:tcW w:w="540" w:type="dxa"/>
          </w:tcPr>
          <w:p w:rsidR="00EB2B9D" w:rsidRPr="00492670" w:rsidRDefault="00EB2B9D" w:rsidP="00E31890">
            <w:pPr>
              <w:autoSpaceDE w:val="0"/>
              <w:adjustRightInd w:val="0"/>
              <w:jc w:val="both"/>
              <w:outlineLvl w:val="0"/>
            </w:pPr>
          </w:p>
        </w:tc>
        <w:tc>
          <w:tcPr>
            <w:tcW w:w="3240" w:type="dxa"/>
            <w:tcBorders>
              <w:top w:val="single" w:sz="4" w:space="0" w:color="auto"/>
            </w:tcBorders>
          </w:tcPr>
          <w:p w:rsidR="00EB2B9D" w:rsidRPr="00492670" w:rsidRDefault="00EB2B9D" w:rsidP="00E31890">
            <w:pPr>
              <w:autoSpaceDE w:val="0"/>
              <w:adjustRightInd w:val="0"/>
              <w:jc w:val="center"/>
              <w:outlineLvl w:val="0"/>
            </w:pPr>
            <w:r w:rsidRPr="00492670">
              <w:t xml:space="preserve">Фамилия, имя, </w:t>
            </w:r>
            <w:r w:rsidR="0034523E" w:rsidRPr="00492670">
              <w:t>отчество (</w:t>
            </w:r>
            <w:r w:rsidRPr="00492670">
              <w:t>последнее - при наличии)</w:t>
            </w:r>
          </w:p>
        </w:tc>
      </w:tr>
      <w:tr w:rsidR="00EB2B9D" w:rsidRPr="00492670" w:rsidTr="00955704">
        <w:tc>
          <w:tcPr>
            <w:tcW w:w="4197" w:type="dxa"/>
          </w:tcPr>
          <w:p w:rsidR="00EB2B9D" w:rsidRDefault="00EB2B9D" w:rsidP="00E31890">
            <w:pPr>
              <w:autoSpaceDE w:val="0"/>
              <w:adjustRightInd w:val="0"/>
              <w:spacing w:before="240" w:after="240"/>
              <w:jc w:val="both"/>
              <w:outlineLvl w:val="0"/>
            </w:pPr>
            <w:r w:rsidRPr="00492670">
              <w:t>М.П. (при наличии)</w:t>
            </w:r>
          </w:p>
          <w:p w:rsidR="00580576" w:rsidRDefault="00580576" w:rsidP="00E31890">
            <w:pPr>
              <w:autoSpaceDE w:val="0"/>
              <w:adjustRightInd w:val="0"/>
              <w:spacing w:before="240" w:after="240"/>
              <w:jc w:val="both"/>
              <w:outlineLvl w:val="0"/>
            </w:pPr>
          </w:p>
          <w:p w:rsidR="00580576" w:rsidRDefault="00580576" w:rsidP="00E31890">
            <w:pPr>
              <w:autoSpaceDE w:val="0"/>
              <w:adjustRightInd w:val="0"/>
              <w:spacing w:before="240" w:after="240"/>
              <w:jc w:val="both"/>
              <w:outlineLvl w:val="0"/>
            </w:pPr>
          </w:p>
          <w:p w:rsidR="00580576" w:rsidRPr="00492670" w:rsidRDefault="00580576" w:rsidP="00E31890">
            <w:pPr>
              <w:autoSpaceDE w:val="0"/>
              <w:adjustRightInd w:val="0"/>
              <w:spacing w:before="240" w:after="240"/>
              <w:jc w:val="both"/>
              <w:outlineLvl w:val="0"/>
            </w:pPr>
          </w:p>
        </w:tc>
        <w:tc>
          <w:tcPr>
            <w:tcW w:w="540" w:type="dxa"/>
          </w:tcPr>
          <w:p w:rsidR="00EB2B9D" w:rsidRPr="00492670" w:rsidRDefault="00EB2B9D" w:rsidP="00E31890">
            <w:pPr>
              <w:autoSpaceDE w:val="0"/>
              <w:adjustRightInd w:val="0"/>
              <w:jc w:val="both"/>
              <w:outlineLvl w:val="0"/>
            </w:pPr>
          </w:p>
        </w:tc>
        <w:tc>
          <w:tcPr>
            <w:tcW w:w="1800" w:type="dxa"/>
          </w:tcPr>
          <w:p w:rsidR="007C5AF0" w:rsidRPr="00492670" w:rsidRDefault="007C5AF0" w:rsidP="007C5AF0">
            <w:pPr>
              <w:widowControl w:val="0"/>
              <w:spacing w:line="270" w:lineRule="exact"/>
            </w:pPr>
          </w:p>
        </w:tc>
        <w:tc>
          <w:tcPr>
            <w:tcW w:w="540" w:type="dxa"/>
          </w:tcPr>
          <w:p w:rsidR="007C5AF0" w:rsidRPr="00492670" w:rsidRDefault="007C5AF0" w:rsidP="00E31890">
            <w:pPr>
              <w:autoSpaceDE w:val="0"/>
              <w:adjustRightInd w:val="0"/>
              <w:jc w:val="both"/>
              <w:outlineLvl w:val="0"/>
            </w:pPr>
          </w:p>
        </w:tc>
        <w:tc>
          <w:tcPr>
            <w:tcW w:w="3240" w:type="dxa"/>
          </w:tcPr>
          <w:p w:rsidR="00EB2B9D" w:rsidRPr="00492670" w:rsidRDefault="00EB2B9D" w:rsidP="00E31890">
            <w:pPr>
              <w:autoSpaceDE w:val="0"/>
              <w:adjustRightInd w:val="0"/>
              <w:jc w:val="both"/>
              <w:outlineLvl w:val="0"/>
            </w:pPr>
          </w:p>
        </w:tc>
      </w:tr>
    </w:tbl>
    <w:p w:rsidR="006E4BC7" w:rsidRPr="00667981" w:rsidRDefault="006E4BC7" w:rsidP="006E4BC7">
      <w:pPr>
        <w:framePr w:w="9572" w:h="1645" w:hRule="exact" w:wrap="none" w:vAnchor="page" w:hAnchor="page" w:x="1546" w:y="6796"/>
        <w:widowControl w:val="0"/>
        <w:spacing w:after="0" w:line="544" w:lineRule="exact"/>
        <w:jc w:val="center"/>
        <w:outlineLvl w:val="1"/>
        <w:rPr>
          <w:rFonts w:ascii="Times New Roman" w:eastAsia="Times New Roman" w:hAnsi="Times New Roman" w:cs="Times New Roman"/>
          <w:b/>
          <w:bCs/>
          <w:sz w:val="24"/>
          <w:szCs w:val="24"/>
          <w:lang w:bidi="ru-RU"/>
        </w:rPr>
      </w:pPr>
      <w:bookmarkStart w:id="1" w:name="bookmark4"/>
      <w:r w:rsidRPr="00667981">
        <w:rPr>
          <w:rFonts w:ascii="Times New Roman" w:eastAsia="Times New Roman" w:hAnsi="Times New Roman" w:cs="Times New Roman"/>
          <w:b/>
          <w:bCs/>
          <w:sz w:val="24"/>
          <w:szCs w:val="24"/>
          <w:lang w:bidi="ru-RU"/>
        </w:rPr>
        <w:br/>
      </w:r>
      <w:bookmarkEnd w:id="1"/>
    </w:p>
    <w:p w:rsidR="004A164C" w:rsidRDefault="004A164C" w:rsidP="00667981">
      <w:pPr>
        <w:widowControl w:val="0"/>
        <w:spacing w:after="0" w:line="240" w:lineRule="auto"/>
        <w:rPr>
          <w:rFonts w:ascii="Microsoft Sans Serif" w:eastAsia="Microsoft Sans Serif" w:hAnsi="Microsoft Sans Serif" w:cs="Microsoft Sans Serif"/>
          <w:color w:val="000000"/>
          <w:sz w:val="2"/>
          <w:szCs w:val="2"/>
          <w:lang w:bidi="ru-RU"/>
        </w:rPr>
      </w:pPr>
    </w:p>
    <w:p w:rsidR="004A164C" w:rsidRPr="004A164C" w:rsidRDefault="004A164C" w:rsidP="004A164C">
      <w:pPr>
        <w:rPr>
          <w:rFonts w:ascii="Microsoft Sans Serif" w:eastAsia="Microsoft Sans Serif" w:hAnsi="Microsoft Sans Serif" w:cs="Microsoft Sans Serif"/>
          <w:sz w:val="2"/>
          <w:szCs w:val="2"/>
          <w:lang w:bidi="ru-RU"/>
        </w:rPr>
      </w:pPr>
    </w:p>
    <w:p w:rsidR="004A164C" w:rsidRPr="004A164C" w:rsidRDefault="004A164C" w:rsidP="004A164C">
      <w:pPr>
        <w:rPr>
          <w:rFonts w:ascii="Microsoft Sans Serif" w:eastAsia="Microsoft Sans Serif" w:hAnsi="Microsoft Sans Serif" w:cs="Microsoft Sans Serif"/>
          <w:sz w:val="2"/>
          <w:szCs w:val="2"/>
          <w:lang w:bidi="ru-RU"/>
        </w:rPr>
      </w:pPr>
    </w:p>
    <w:p w:rsidR="004A164C" w:rsidRPr="004A164C" w:rsidRDefault="004A164C" w:rsidP="004A164C">
      <w:pPr>
        <w:rPr>
          <w:rFonts w:ascii="Microsoft Sans Serif" w:eastAsia="Microsoft Sans Serif" w:hAnsi="Microsoft Sans Serif" w:cs="Microsoft Sans Serif"/>
          <w:sz w:val="2"/>
          <w:szCs w:val="2"/>
          <w:lang w:bidi="ru-RU"/>
        </w:rPr>
      </w:pPr>
    </w:p>
    <w:p w:rsidR="004A164C" w:rsidRDefault="004A164C" w:rsidP="004A164C">
      <w:pPr>
        <w:tabs>
          <w:tab w:val="left" w:pos="2880"/>
        </w:tabs>
        <w:rPr>
          <w:rFonts w:ascii="Microsoft Sans Serif" w:eastAsia="Microsoft Sans Serif" w:hAnsi="Microsoft Sans Serif" w:cs="Microsoft Sans Serif"/>
          <w:sz w:val="2"/>
          <w:szCs w:val="2"/>
          <w:lang w:bidi="ru-RU"/>
        </w:rPr>
      </w:pPr>
      <w:r>
        <w:rPr>
          <w:rFonts w:ascii="Microsoft Sans Serif" w:eastAsia="Microsoft Sans Serif" w:hAnsi="Microsoft Sans Serif" w:cs="Microsoft Sans Serif"/>
          <w:sz w:val="2"/>
          <w:szCs w:val="2"/>
          <w:lang w:bidi="ru-RU"/>
        </w:rPr>
        <w:tab/>
      </w:r>
    </w:p>
    <w:p w:rsidR="00667981" w:rsidRPr="004A164C" w:rsidRDefault="004A164C" w:rsidP="004A164C">
      <w:pPr>
        <w:tabs>
          <w:tab w:val="left" w:pos="2880"/>
        </w:tabs>
        <w:rPr>
          <w:rFonts w:ascii="Microsoft Sans Serif" w:eastAsia="Microsoft Sans Serif" w:hAnsi="Microsoft Sans Serif" w:cs="Microsoft Sans Serif"/>
          <w:sz w:val="2"/>
          <w:szCs w:val="2"/>
          <w:lang w:bidi="ru-RU"/>
        </w:rPr>
        <w:sectPr w:rsidR="00667981" w:rsidRPr="004A164C">
          <w:pgSz w:w="11900" w:h="16840"/>
          <w:pgMar w:top="360" w:right="360" w:bottom="360" w:left="360" w:header="0" w:footer="3" w:gutter="0"/>
          <w:cols w:space="720"/>
          <w:noEndnote/>
          <w:docGrid w:linePitch="360"/>
        </w:sectPr>
      </w:pPr>
      <w:r>
        <w:rPr>
          <w:rFonts w:ascii="Microsoft Sans Serif" w:eastAsia="Microsoft Sans Serif" w:hAnsi="Microsoft Sans Serif" w:cs="Microsoft Sans Serif"/>
          <w:sz w:val="2"/>
          <w:szCs w:val="2"/>
          <w:lang w:bidi="ru-RU"/>
        </w:rPr>
        <w:tab/>
      </w:r>
    </w:p>
    <w:p w:rsidR="004A164C" w:rsidRPr="001F45BE" w:rsidRDefault="004A164C" w:rsidP="004A164C">
      <w:pPr>
        <w:autoSpaceDE w:val="0"/>
        <w:autoSpaceDN w:val="0"/>
        <w:adjustRightInd w:val="0"/>
        <w:spacing w:after="0" w:line="240" w:lineRule="auto"/>
        <w:ind w:left="4536"/>
        <w:jc w:val="right"/>
        <w:outlineLvl w:val="0"/>
        <w:rPr>
          <w:rFonts w:ascii="Times New Roman" w:eastAsia="Times New Roman" w:hAnsi="Times New Roman" w:cs="Times New Roman"/>
          <w:sz w:val="24"/>
          <w:szCs w:val="24"/>
        </w:rPr>
      </w:pPr>
      <w:r w:rsidRPr="001F45BE">
        <w:rPr>
          <w:rFonts w:ascii="Times New Roman" w:eastAsia="Times New Roman" w:hAnsi="Times New Roman" w:cs="Times New Roman"/>
          <w:sz w:val="24"/>
          <w:szCs w:val="24"/>
        </w:rPr>
        <w:lastRenderedPageBreak/>
        <w:t>Приложение №2</w:t>
      </w:r>
    </w:p>
    <w:p w:rsidR="004A164C" w:rsidRPr="001F45BE" w:rsidRDefault="004A164C" w:rsidP="004A164C">
      <w:pPr>
        <w:autoSpaceDE w:val="0"/>
        <w:autoSpaceDN w:val="0"/>
        <w:adjustRightInd w:val="0"/>
        <w:spacing w:after="0" w:line="240" w:lineRule="auto"/>
        <w:ind w:left="4536"/>
        <w:jc w:val="right"/>
        <w:rPr>
          <w:rFonts w:ascii="Times New Roman" w:eastAsia="Times New Roman" w:hAnsi="Times New Roman" w:cs="Times New Roman"/>
          <w:sz w:val="24"/>
          <w:szCs w:val="24"/>
        </w:rPr>
      </w:pPr>
      <w:r w:rsidRPr="001F45BE">
        <w:rPr>
          <w:rFonts w:ascii="Times New Roman" w:eastAsia="Times New Roman" w:hAnsi="Times New Roman" w:cs="Times New Roman"/>
          <w:sz w:val="24"/>
          <w:szCs w:val="24"/>
        </w:rPr>
        <w:t>к Положению об организации транспортного обслуживания населения на территории Чернышевского муниципального округа</w:t>
      </w:r>
    </w:p>
    <w:p w:rsidR="004A164C" w:rsidRDefault="004A164C" w:rsidP="004A164C">
      <w:pPr>
        <w:autoSpaceDE w:val="0"/>
        <w:autoSpaceDN w:val="0"/>
        <w:adjustRightInd w:val="0"/>
        <w:spacing w:after="0" w:line="240" w:lineRule="auto"/>
        <w:ind w:left="4536"/>
        <w:jc w:val="right"/>
        <w:rPr>
          <w:rFonts w:ascii="Times New Roman" w:eastAsia="Times New Roman" w:hAnsi="Times New Roman" w:cs="Times New Roman"/>
          <w:sz w:val="28"/>
          <w:szCs w:val="28"/>
        </w:rPr>
      </w:pPr>
    </w:p>
    <w:p w:rsidR="004A164C" w:rsidRDefault="004A164C" w:rsidP="004A164C">
      <w:pPr>
        <w:autoSpaceDE w:val="0"/>
        <w:autoSpaceDN w:val="0"/>
        <w:adjustRightInd w:val="0"/>
        <w:spacing w:after="0" w:line="240" w:lineRule="auto"/>
        <w:ind w:left="4536"/>
        <w:jc w:val="right"/>
        <w:rPr>
          <w:rFonts w:ascii="Times New Roman" w:eastAsia="Times New Roman" w:hAnsi="Times New Roman" w:cs="Times New Roman"/>
          <w:sz w:val="28"/>
          <w:szCs w:val="28"/>
        </w:rPr>
      </w:pPr>
    </w:p>
    <w:p w:rsidR="0005091A" w:rsidRPr="0005091A" w:rsidRDefault="0005091A" w:rsidP="0005091A">
      <w:pPr>
        <w:pStyle w:val="30"/>
        <w:framePr w:w="9374" w:h="1319" w:hRule="exact" w:wrap="none" w:vAnchor="page" w:hAnchor="page" w:x="1770" w:y="2089"/>
        <w:shd w:val="clear" w:color="auto" w:fill="auto"/>
        <w:ind w:right="60"/>
        <w:rPr>
          <w:lang w:bidi="ru-RU"/>
        </w:rPr>
      </w:pPr>
      <w:r>
        <w:rPr>
          <w:i/>
        </w:rPr>
        <w:tab/>
      </w:r>
      <w:r w:rsidRPr="0005091A">
        <w:rPr>
          <w:color w:val="000000"/>
          <w:lang w:bidi="ru-RU"/>
        </w:rPr>
        <w:t>Шкала для оценки критериев, на основании которых осуществляется</w:t>
      </w:r>
      <w:r w:rsidRPr="0005091A">
        <w:rPr>
          <w:color w:val="000000"/>
          <w:lang w:bidi="ru-RU"/>
        </w:rPr>
        <w:br/>
        <w:t>оценка и сопоставление заявок на участие в Открытом конкурсе на</w:t>
      </w:r>
      <w:r w:rsidRPr="0005091A">
        <w:rPr>
          <w:color w:val="000000"/>
          <w:lang w:bidi="ru-RU"/>
        </w:rPr>
        <w:br/>
        <w:t>право осуществления перевозок по маршруту регулярных перевозок</w:t>
      </w:r>
      <w:r w:rsidRPr="0005091A">
        <w:rPr>
          <w:color w:val="000000"/>
          <w:lang w:bidi="ru-RU"/>
        </w:rPr>
        <w:br/>
        <w:t>пассажиров и багажа автомобильным транспортом</w:t>
      </w:r>
    </w:p>
    <w:p w:rsidR="0005091A" w:rsidRPr="0005091A" w:rsidRDefault="0005091A" w:rsidP="0005091A">
      <w:pPr>
        <w:widowControl w:val="0"/>
        <w:spacing w:after="0" w:line="240" w:lineRule="auto"/>
        <w:rPr>
          <w:rFonts w:ascii="Microsoft Sans Serif" w:eastAsia="Microsoft Sans Serif" w:hAnsi="Microsoft Sans Serif" w:cs="Microsoft Sans Serif"/>
          <w:color w:val="000000"/>
          <w:sz w:val="2"/>
          <w:szCs w:val="2"/>
          <w:lang w:bidi="ru-RU"/>
        </w:rPr>
      </w:pPr>
    </w:p>
    <w:p w:rsidR="004A164C" w:rsidRPr="00492670" w:rsidRDefault="004A164C" w:rsidP="0005091A">
      <w:pPr>
        <w:tabs>
          <w:tab w:val="left" w:pos="7185"/>
        </w:tabs>
        <w:autoSpaceDE w:val="0"/>
        <w:autoSpaceDN w:val="0"/>
        <w:adjustRightInd w:val="0"/>
        <w:spacing w:after="0" w:line="240" w:lineRule="auto"/>
        <w:ind w:left="4536"/>
        <w:rPr>
          <w:rFonts w:ascii="Times New Roman" w:eastAsia="Times New Roman" w:hAnsi="Times New Roman" w:cs="Times New Roman"/>
          <w:i/>
          <w:sz w:val="28"/>
          <w:szCs w:val="28"/>
        </w:rPr>
      </w:pPr>
    </w:p>
    <w:p w:rsidR="004F7D24" w:rsidRPr="004F7D24" w:rsidRDefault="0005091A" w:rsidP="001F45BE">
      <w:pPr>
        <w:pStyle w:val="30"/>
        <w:framePr w:w="9374" w:h="1261" w:hRule="exact" w:wrap="none" w:vAnchor="page" w:hAnchor="page" w:x="1770" w:y="2089"/>
        <w:shd w:val="clear" w:color="auto" w:fill="auto"/>
        <w:ind w:right="60"/>
        <w:rPr>
          <w:lang w:eastAsia="en-US"/>
        </w:rPr>
      </w:pPr>
      <w:r>
        <w:rPr>
          <w:rFonts w:ascii="Microsoft Sans Serif" w:eastAsia="Microsoft Sans Serif" w:hAnsi="Microsoft Sans Serif" w:cs="Microsoft Sans Serif"/>
          <w:color w:val="000000"/>
          <w:sz w:val="2"/>
          <w:szCs w:val="2"/>
          <w:lang w:bidi="ru-RU"/>
        </w:rPr>
        <w:tab/>
      </w:r>
      <w:r w:rsidR="004F7D24" w:rsidRPr="004F7D24">
        <w:rPr>
          <w:color w:val="000000"/>
          <w:lang w:bidi="ru-RU"/>
        </w:rPr>
        <w:t>Шкала для оценки критериев, на основании которых осуществляется</w:t>
      </w:r>
      <w:r w:rsidR="004F7D24" w:rsidRPr="004F7D24">
        <w:rPr>
          <w:color w:val="000000"/>
          <w:lang w:bidi="ru-RU"/>
        </w:rPr>
        <w:br/>
        <w:t>оценка и сопоставление заявок на участие в Открытом конкурсе на</w:t>
      </w:r>
      <w:r w:rsidR="004F7D24" w:rsidRPr="004F7D24">
        <w:rPr>
          <w:color w:val="000000"/>
          <w:lang w:bidi="ru-RU"/>
        </w:rPr>
        <w:br/>
        <w:t>право осуществления перевозок по маршруту регулярных перевозок</w:t>
      </w:r>
      <w:r w:rsidR="004F7D24" w:rsidRPr="004F7D24">
        <w:rPr>
          <w:color w:val="000000"/>
          <w:lang w:bidi="ru-RU"/>
        </w:rPr>
        <w:br/>
        <w:t>пассажиров и багажа автомобильным транспортом</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67"/>
        <w:gridCol w:w="7589"/>
        <w:gridCol w:w="1019"/>
      </w:tblGrid>
      <w:tr w:rsidR="004F7D24" w:rsidRPr="004F7D24" w:rsidTr="001F45BE">
        <w:trPr>
          <w:trHeight w:hRule="exact" w:val="353"/>
        </w:trPr>
        <w:tc>
          <w:tcPr>
            <w:tcW w:w="767"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right="24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п/п</w:t>
            </w:r>
          </w:p>
        </w:tc>
        <w:tc>
          <w:tcPr>
            <w:tcW w:w="7589"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jc w:val="center"/>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Наименования критерия</w:t>
            </w:r>
          </w:p>
        </w:tc>
        <w:tc>
          <w:tcPr>
            <w:tcW w:w="1019" w:type="dxa"/>
            <w:tcBorders>
              <w:top w:val="single" w:sz="4" w:space="0" w:color="auto"/>
              <w:left w:val="single" w:sz="4" w:space="0" w:color="auto"/>
              <w:righ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Баллы</w:t>
            </w:r>
          </w:p>
        </w:tc>
      </w:tr>
      <w:tr w:rsidR="004F7D24" w:rsidRPr="004F7D24" w:rsidTr="001F45BE">
        <w:trPr>
          <w:trHeight w:hRule="exact" w:val="356"/>
        </w:trPr>
        <w:tc>
          <w:tcPr>
            <w:tcW w:w="767"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jc w:val="center"/>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c>
          <w:tcPr>
            <w:tcW w:w="7589"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jc w:val="center"/>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w:t>
            </w:r>
          </w:p>
        </w:tc>
        <w:tc>
          <w:tcPr>
            <w:tcW w:w="101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jc w:val="center"/>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w:t>
            </w:r>
          </w:p>
        </w:tc>
      </w:tr>
      <w:tr w:rsidR="004F7D24" w:rsidRPr="004F7D24" w:rsidTr="001F45BE">
        <w:trPr>
          <w:trHeight w:hRule="exact" w:val="4446"/>
        </w:trPr>
        <w:tc>
          <w:tcPr>
            <w:tcW w:w="767" w:type="dxa"/>
            <w:tcBorders>
              <w:top w:val="single" w:sz="4" w:space="0" w:color="auto"/>
              <w:left w:val="single" w:sz="4" w:space="0" w:color="auto"/>
            </w:tcBorders>
            <w:shd w:val="clear" w:color="auto" w:fill="FFFFFF"/>
          </w:tcPr>
          <w:p w:rsidR="004F7D24" w:rsidRPr="004F7D24" w:rsidRDefault="004F7D24" w:rsidP="004F7D24">
            <w:pPr>
              <w:framePr w:w="9374" w:h="12056" w:wrap="none" w:vAnchor="page" w:hAnchor="page" w:x="1770" w:y="3462"/>
              <w:widowControl w:val="0"/>
              <w:spacing w:after="0" w:line="240" w:lineRule="exact"/>
              <w:jc w:val="center"/>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c>
          <w:tcPr>
            <w:tcW w:w="7589"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70" w:lineRule="exact"/>
              <w:ind w:firstLine="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w:t>
            </w:r>
            <w:r w:rsidRPr="004F7D24">
              <w:rPr>
                <w:rFonts w:ascii="Times New Roman" w:eastAsia="Arial Unicode MS" w:hAnsi="Times New Roman" w:cs="Times New Roman"/>
                <w:color w:val="000000"/>
                <w:sz w:val="24"/>
                <w:szCs w:val="24"/>
                <w:lang w:val="en-US" w:eastAsia="en-US" w:bidi="en-US"/>
              </w:rPr>
              <w:t>I</w:t>
            </w:r>
            <w:r w:rsidRPr="004F7D24">
              <w:rPr>
                <w:rFonts w:ascii="Times New Roman" w:eastAsia="Arial Unicode MS" w:hAnsi="Times New Roman" w:cs="Times New Roman"/>
                <w:color w:val="000000"/>
                <w:sz w:val="24"/>
                <w:szCs w:val="24"/>
                <w:lang w:eastAsia="en-US" w:bidi="en-US"/>
              </w:rPr>
              <w:t xml:space="preserve"> </w:t>
            </w:r>
            <w:r w:rsidRPr="004F7D24">
              <w:rPr>
                <w:rFonts w:ascii="Times New Roman" w:eastAsia="Arial Unicode MS" w:hAnsi="Times New Roman" w:cs="Times New Roman"/>
                <w:color w:val="000000"/>
                <w:sz w:val="24"/>
                <w:szCs w:val="24"/>
                <w:lang w:bidi="ru-RU"/>
              </w:rPr>
              <w:t>извещения о проведении открытого конкурса на официальном сайте ! организатора открытого конкурса в информационно- 1 телекоммуникационной сети «Интернет» (далее - дата размещения !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tc>
        <w:tc>
          <w:tcPr>
            <w:tcW w:w="1019" w:type="dxa"/>
            <w:tcBorders>
              <w:top w:val="single" w:sz="4" w:space="0" w:color="auto"/>
              <w:left w:val="single" w:sz="4" w:space="0" w:color="auto"/>
              <w:right w:val="single" w:sz="4" w:space="0" w:color="auto"/>
            </w:tcBorders>
            <w:shd w:val="clear" w:color="auto" w:fill="FFFFFF"/>
          </w:tcPr>
          <w:p w:rsidR="004F7D24" w:rsidRPr="004F7D24" w:rsidRDefault="004F7D24" w:rsidP="004F7D24">
            <w:pPr>
              <w:framePr w:w="9374" w:h="12056" w:wrap="none" w:vAnchor="page" w:hAnchor="page" w:x="1770" w:y="3462"/>
              <w:widowControl w:val="0"/>
              <w:spacing w:after="0" w:line="240" w:lineRule="auto"/>
              <w:rPr>
                <w:rFonts w:ascii="Microsoft Sans Serif" w:eastAsia="Microsoft Sans Serif" w:hAnsi="Microsoft Sans Serif" w:cs="Microsoft Sans Serif"/>
                <w:color w:val="000000"/>
                <w:sz w:val="10"/>
                <w:szCs w:val="10"/>
                <w:lang w:bidi="ru-RU"/>
              </w:rPr>
            </w:pPr>
          </w:p>
        </w:tc>
      </w:tr>
      <w:tr w:rsidR="004F7D24" w:rsidRPr="004F7D24" w:rsidTr="001F45BE">
        <w:trPr>
          <w:trHeight w:hRule="exact" w:val="349"/>
        </w:trPr>
        <w:tc>
          <w:tcPr>
            <w:tcW w:w="767"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1.1</w:t>
            </w:r>
          </w:p>
        </w:tc>
        <w:tc>
          <w:tcPr>
            <w:tcW w:w="7589"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0,0</w:t>
            </w:r>
          </w:p>
        </w:tc>
        <w:tc>
          <w:tcPr>
            <w:tcW w:w="101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30</w:t>
            </w:r>
          </w:p>
        </w:tc>
      </w:tr>
      <w:tr w:rsidR="004F7D24" w:rsidRPr="004F7D24" w:rsidTr="001F45BE">
        <w:trPr>
          <w:trHeight w:hRule="exact" w:val="346"/>
        </w:trPr>
        <w:tc>
          <w:tcPr>
            <w:tcW w:w="767"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1.2</w:t>
            </w:r>
          </w:p>
        </w:tc>
        <w:tc>
          <w:tcPr>
            <w:tcW w:w="7589"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0,01 до 0,39 (включительно)</w:t>
            </w:r>
          </w:p>
        </w:tc>
        <w:tc>
          <w:tcPr>
            <w:tcW w:w="1019" w:type="dxa"/>
            <w:tcBorders>
              <w:top w:val="single" w:sz="4" w:space="0" w:color="auto"/>
              <w:left w:val="single" w:sz="4" w:space="0" w:color="auto"/>
              <w:righ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20</w:t>
            </w:r>
          </w:p>
        </w:tc>
      </w:tr>
      <w:tr w:rsidR="004F7D24" w:rsidRPr="004F7D24" w:rsidTr="001F45BE">
        <w:trPr>
          <w:trHeight w:hRule="exact" w:val="353"/>
        </w:trPr>
        <w:tc>
          <w:tcPr>
            <w:tcW w:w="767"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1.3</w:t>
            </w:r>
          </w:p>
        </w:tc>
        <w:tc>
          <w:tcPr>
            <w:tcW w:w="7589"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0,4 до 0,69 (включительно)</w:t>
            </w:r>
          </w:p>
        </w:tc>
        <w:tc>
          <w:tcPr>
            <w:tcW w:w="101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10</w:t>
            </w:r>
          </w:p>
        </w:tc>
      </w:tr>
      <w:tr w:rsidR="004F7D24" w:rsidRPr="004F7D24" w:rsidTr="001F45BE">
        <w:trPr>
          <w:trHeight w:hRule="exact" w:val="346"/>
        </w:trPr>
        <w:tc>
          <w:tcPr>
            <w:tcW w:w="767"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1.4</w:t>
            </w:r>
          </w:p>
        </w:tc>
        <w:tc>
          <w:tcPr>
            <w:tcW w:w="7589"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свыше 0,7</w:t>
            </w:r>
          </w:p>
        </w:tc>
        <w:tc>
          <w:tcPr>
            <w:tcW w:w="101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0</w:t>
            </w:r>
          </w:p>
        </w:tc>
      </w:tr>
      <w:tr w:rsidR="004F7D24" w:rsidRPr="004F7D24" w:rsidTr="001F45BE">
        <w:trPr>
          <w:trHeight w:hRule="exact" w:val="3380"/>
        </w:trPr>
        <w:tc>
          <w:tcPr>
            <w:tcW w:w="767" w:type="dxa"/>
            <w:tcBorders>
              <w:top w:val="single" w:sz="4" w:space="0" w:color="auto"/>
              <w:left w:val="single" w:sz="4" w:space="0" w:color="auto"/>
            </w:tcBorders>
            <w:shd w:val="clear" w:color="auto" w:fill="FFFFFF"/>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w:t>
            </w:r>
          </w:p>
        </w:tc>
        <w:tc>
          <w:tcPr>
            <w:tcW w:w="7589"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auto"/>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нотариально заверенными копиями свидетельств об осуществлении перевозок по маршруту регулярных перевозок, сведениями об исполненных государственных или муниципальных контрактах либо заключенных с органами исполнительной власти субъектов Российской Федерации или органами местного самоуправления договорах,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019" w:type="dxa"/>
            <w:tcBorders>
              <w:top w:val="single" w:sz="4" w:space="0" w:color="auto"/>
              <w:left w:val="single" w:sz="4" w:space="0" w:color="auto"/>
              <w:right w:val="single" w:sz="4" w:space="0" w:color="auto"/>
            </w:tcBorders>
            <w:shd w:val="clear" w:color="auto" w:fill="FFFFFF"/>
          </w:tcPr>
          <w:p w:rsidR="004F7D24" w:rsidRPr="004F7D24" w:rsidRDefault="004F7D24" w:rsidP="004F7D24">
            <w:pPr>
              <w:framePr w:w="9374" w:h="12056" w:wrap="none" w:vAnchor="page" w:hAnchor="page" w:x="1770" w:y="3462"/>
              <w:widowControl w:val="0"/>
              <w:spacing w:after="0" w:line="240" w:lineRule="auto"/>
              <w:rPr>
                <w:rFonts w:ascii="Microsoft Sans Serif" w:eastAsia="Microsoft Sans Serif" w:hAnsi="Microsoft Sans Serif" w:cs="Microsoft Sans Serif"/>
                <w:color w:val="000000"/>
                <w:sz w:val="10"/>
                <w:szCs w:val="10"/>
                <w:lang w:bidi="ru-RU"/>
              </w:rPr>
            </w:pPr>
          </w:p>
        </w:tc>
      </w:tr>
      <w:tr w:rsidR="004F7D24" w:rsidRPr="004F7D24" w:rsidTr="001F45BE">
        <w:trPr>
          <w:trHeight w:hRule="exact" w:val="360"/>
        </w:trPr>
        <w:tc>
          <w:tcPr>
            <w:tcW w:w="767"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jc w:val="center"/>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2.1</w:t>
            </w:r>
          </w:p>
        </w:tc>
        <w:tc>
          <w:tcPr>
            <w:tcW w:w="7589"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свыше 15 лет</w:t>
            </w:r>
          </w:p>
        </w:tc>
        <w:tc>
          <w:tcPr>
            <w:tcW w:w="1019" w:type="dxa"/>
            <w:tcBorders>
              <w:top w:val="single" w:sz="4" w:space="0" w:color="auto"/>
              <w:left w:val="single" w:sz="4" w:space="0" w:color="auto"/>
              <w:righ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20</w:t>
            </w:r>
          </w:p>
        </w:tc>
      </w:tr>
      <w:tr w:rsidR="004F7D24" w:rsidRPr="004F7D24" w:rsidTr="001F45BE">
        <w:trPr>
          <w:trHeight w:hRule="exact" w:val="356"/>
        </w:trPr>
        <w:tc>
          <w:tcPr>
            <w:tcW w:w="767"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2.2</w:t>
            </w:r>
          </w:p>
        </w:tc>
        <w:tc>
          <w:tcPr>
            <w:tcW w:w="7589"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10 лет до 15 лет (включительно)</w:t>
            </w:r>
          </w:p>
        </w:tc>
        <w:tc>
          <w:tcPr>
            <w:tcW w:w="101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15</w:t>
            </w:r>
          </w:p>
        </w:tc>
      </w:tr>
      <w:tr w:rsidR="004F7D24" w:rsidRPr="004F7D24" w:rsidTr="001F45BE">
        <w:trPr>
          <w:trHeight w:hRule="exact" w:val="353"/>
        </w:trPr>
        <w:tc>
          <w:tcPr>
            <w:tcW w:w="767"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2.3</w:t>
            </w:r>
          </w:p>
        </w:tc>
        <w:tc>
          <w:tcPr>
            <w:tcW w:w="7589"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5 лет до 10 лет (включительно)</w:t>
            </w:r>
          </w:p>
        </w:tc>
        <w:tc>
          <w:tcPr>
            <w:tcW w:w="101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10</w:t>
            </w:r>
          </w:p>
        </w:tc>
      </w:tr>
      <w:tr w:rsidR="004F7D24" w:rsidRPr="004F7D24" w:rsidTr="001F45BE">
        <w:trPr>
          <w:trHeight w:hRule="exact" w:val="356"/>
        </w:trPr>
        <w:tc>
          <w:tcPr>
            <w:tcW w:w="767"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2.4</w:t>
            </w:r>
          </w:p>
        </w:tc>
        <w:tc>
          <w:tcPr>
            <w:tcW w:w="7589" w:type="dxa"/>
            <w:tcBorders>
              <w:top w:val="single" w:sz="4" w:space="0" w:color="auto"/>
              <w:lef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1 года до 5 лет (включительно)</w:t>
            </w:r>
          </w:p>
        </w:tc>
        <w:tc>
          <w:tcPr>
            <w:tcW w:w="1019" w:type="dxa"/>
            <w:tcBorders>
              <w:top w:val="single" w:sz="4" w:space="0" w:color="auto"/>
              <w:left w:val="single" w:sz="4" w:space="0" w:color="auto"/>
              <w:right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5</w:t>
            </w:r>
          </w:p>
        </w:tc>
      </w:tr>
      <w:tr w:rsidR="004F7D24" w:rsidRPr="004F7D24" w:rsidTr="001F45BE">
        <w:trPr>
          <w:trHeight w:hRule="exact" w:val="353"/>
        </w:trPr>
        <w:tc>
          <w:tcPr>
            <w:tcW w:w="767"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right="320"/>
              <w:jc w:val="right"/>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2.5</w:t>
            </w:r>
          </w:p>
        </w:tc>
        <w:tc>
          <w:tcPr>
            <w:tcW w:w="7589" w:type="dxa"/>
            <w:tcBorders>
              <w:top w:val="single" w:sz="4" w:space="0" w:color="auto"/>
              <w:lef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до 1 года (включительно)</w:t>
            </w:r>
          </w:p>
        </w:tc>
        <w:tc>
          <w:tcPr>
            <w:tcW w:w="101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r>
      <w:tr w:rsidR="004F7D24" w:rsidRPr="004F7D24" w:rsidTr="001F45BE">
        <w:trPr>
          <w:trHeight w:hRule="exact" w:val="349"/>
        </w:trPr>
        <w:tc>
          <w:tcPr>
            <w:tcW w:w="767" w:type="dxa"/>
            <w:tcBorders>
              <w:top w:val="single" w:sz="4" w:space="0" w:color="auto"/>
              <w:left w:val="single" w:sz="4" w:space="0" w:color="auto"/>
              <w:bottom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90" w:lineRule="exact"/>
              <w:jc w:val="center"/>
              <w:rPr>
                <w:rFonts w:ascii="Microsoft Sans Serif" w:eastAsia="Microsoft Sans Serif" w:hAnsi="Microsoft Sans Serif" w:cs="Microsoft Sans Serif"/>
                <w:color w:val="000000"/>
                <w:sz w:val="24"/>
                <w:szCs w:val="24"/>
                <w:lang w:bidi="ru-RU"/>
              </w:rPr>
            </w:pPr>
            <w:r w:rsidRPr="004F7D24">
              <w:rPr>
                <w:rFonts w:ascii="Times New Roman" w:eastAsia="Microsoft Sans Serif" w:hAnsi="Times New Roman" w:cs="Times New Roman"/>
                <w:b/>
                <w:bCs/>
                <w:color w:val="000000"/>
                <w:sz w:val="9"/>
                <w:szCs w:val="9"/>
                <w:lang w:bidi="ru-RU"/>
              </w:rPr>
              <w:t>Л</w:t>
            </w:r>
          </w:p>
          <w:p w:rsidR="004F7D24" w:rsidRPr="004F7D24" w:rsidRDefault="004F7D24" w:rsidP="004F7D24">
            <w:pPr>
              <w:framePr w:w="9374" w:h="12056" w:wrap="none" w:vAnchor="page" w:hAnchor="page" w:x="1770" w:y="3462"/>
              <w:widowControl w:val="0"/>
              <w:spacing w:after="0" w:line="210" w:lineRule="exact"/>
              <w:jc w:val="center"/>
              <w:rPr>
                <w:rFonts w:ascii="Microsoft Sans Serif" w:eastAsia="Microsoft Sans Serif" w:hAnsi="Microsoft Sans Serif" w:cs="Microsoft Sans Serif"/>
                <w:color w:val="000000"/>
                <w:sz w:val="24"/>
                <w:szCs w:val="24"/>
                <w:lang w:bidi="ru-RU"/>
              </w:rPr>
            </w:pPr>
            <w:r w:rsidRPr="004F7D24">
              <w:rPr>
                <w:rFonts w:ascii="Arial Unicode MS" w:eastAsia="Arial Unicode MS" w:hAnsi="Arial Unicode MS" w:cs="Arial Unicode MS"/>
                <w:color w:val="000000"/>
                <w:sz w:val="12"/>
                <w:szCs w:val="12"/>
                <w:lang w:bidi="ru-RU"/>
              </w:rPr>
              <w:t>3</w:t>
            </w:r>
            <w:r w:rsidRPr="004F7D24">
              <w:rPr>
                <w:rFonts w:ascii="Arial Unicode MS" w:eastAsia="Arial Unicode MS" w:hAnsi="Arial Unicode MS" w:cs="Arial Unicode MS"/>
                <w:b/>
                <w:bCs/>
                <w:color w:val="000000"/>
                <w:sz w:val="21"/>
                <w:szCs w:val="21"/>
                <w:lang w:bidi="ru-RU"/>
              </w:rPr>
              <w:t>.</w:t>
            </w:r>
          </w:p>
        </w:tc>
        <w:tc>
          <w:tcPr>
            <w:tcW w:w="7589" w:type="dxa"/>
            <w:tcBorders>
              <w:top w:val="single" w:sz="4" w:space="0" w:color="auto"/>
              <w:left w:val="single" w:sz="4" w:space="0" w:color="auto"/>
              <w:bottom w:val="single" w:sz="4" w:space="0" w:color="auto"/>
            </w:tcBorders>
            <w:shd w:val="clear" w:color="auto" w:fill="FFFFFF"/>
            <w:vAlign w:val="bottom"/>
          </w:tcPr>
          <w:p w:rsidR="004F7D24" w:rsidRPr="004F7D24" w:rsidRDefault="004F7D24" w:rsidP="004F7D24">
            <w:pPr>
              <w:framePr w:w="9374" w:h="12056" w:wrap="none" w:vAnchor="page" w:hAnchor="page" w:x="1770" w:y="3462"/>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Влияющие на качество перевозок характеристики транспортных</w:t>
            </w: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4F7D24" w:rsidRPr="004F7D24" w:rsidRDefault="004F7D24" w:rsidP="004F7D24">
            <w:pPr>
              <w:framePr w:w="9374" w:h="12056" w:wrap="none" w:vAnchor="page" w:hAnchor="page" w:x="1770" w:y="3462"/>
              <w:widowControl w:val="0"/>
              <w:spacing w:after="0" w:line="240" w:lineRule="auto"/>
              <w:rPr>
                <w:rFonts w:ascii="Microsoft Sans Serif" w:eastAsia="Microsoft Sans Serif" w:hAnsi="Microsoft Sans Serif" w:cs="Microsoft Sans Serif"/>
                <w:color w:val="000000"/>
                <w:sz w:val="10"/>
                <w:szCs w:val="10"/>
                <w:lang w:bidi="ru-RU"/>
              </w:rPr>
            </w:pPr>
          </w:p>
        </w:tc>
      </w:tr>
    </w:tbl>
    <w:p w:rsidR="004F7D24" w:rsidRPr="004F7D24" w:rsidRDefault="004F7D24" w:rsidP="004F7D24">
      <w:pPr>
        <w:widowControl w:val="0"/>
        <w:spacing w:after="0" w:line="240" w:lineRule="auto"/>
        <w:rPr>
          <w:rFonts w:ascii="Microsoft Sans Serif" w:eastAsia="Microsoft Sans Serif" w:hAnsi="Microsoft Sans Serif" w:cs="Microsoft Sans Serif"/>
          <w:color w:val="000000"/>
          <w:sz w:val="2"/>
          <w:szCs w:val="2"/>
          <w:lang w:bidi="ru-RU"/>
        </w:rPr>
        <w:sectPr w:rsidR="004F7D24" w:rsidRPr="004F7D24">
          <w:pgSz w:w="11900" w:h="16840"/>
          <w:pgMar w:top="360" w:right="360" w:bottom="360" w:left="360" w:header="0" w:footer="3" w:gutter="0"/>
          <w:cols w:space="720"/>
          <w:noEndnote/>
          <w:docGrid w:linePitch="360"/>
        </w:sectPr>
      </w:pPr>
    </w:p>
    <w:tbl>
      <w:tblPr>
        <w:tblW w:w="0" w:type="auto"/>
        <w:tblInd w:w="1413" w:type="dxa"/>
        <w:tblLayout w:type="fixed"/>
        <w:tblCellMar>
          <w:left w:w="10" w:type="dxa"/>
          <w:right w:w="10" w:type="dxa"/>
        </w:tblCellMar>
        <w:tblLook w:val="0000" w:firstRow="0" w:lastRow="0" w:firstColumn="0" w:lastColumn="0" w:noHBand="0" w:noVBand="0"/>
      </w:tblPr>
      <w:tblGrid>
        <w:gridCol w:w="709"/>
        <w:gridCol w:w="7654"/>
        <w:gridCol w:w="1389"/>
      </w:tblGrid>
      <w:tr w:rsidR="004F7D24" w:rsidRPr="004F7D24" w:rsidTr="001F45BE">
        <w:trPr>
          <w:trHeight w:hRule="exact" w:val="882"/>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auto"/>
              <w:rPr>
                <w:rFonts w:ascii="Microsoft Sans Serif" w:eastAsia="Microsoft Sans Serif" w:hAnsi="Microsoft Sans Serif" w:cs="Microsoft Sans Serif"/>
                <w:color w:val="000000"/>
                <w:sz w:val="10"/>
                <w:szCs w:val="10"/>
                <w:lang w:bidi="ru-RU"/>
              </w:rPr>
            </w:pP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7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389" w:type="dxa"/>
            <w:tcBorders>
              <w:top w:val="single" w:sz="4" w:space="0" w:color="auto"/>
              <w:left w:val="single" w:sz="4" w:space="0" w:color="auto"/>
              <w:right w:val="single" w:sz="4" w:space="0" w:color="auto"/>
            </w:tcBorders>
            <w:shd w:val="clear" w:color="auto" w:fill="FFFFFF"/>
          </w:tcPr>
          <w:p w:rsidR="004F7D24" w:rsidRPr="004F7D24" w:rsidRDefault="004F7D24" w:rsidP="004F7D24">
            <w:pPr>
              <w:widowControl w:val="0"/>
              <w:spacing w:after="0" w:line="240" w:lineRule="auto"/>
              <w:rPr>
                <w:rFonts w:ascii="Microsoft Sans Serif" w:eastAsia="Microsoft Sans Serif" w:hAnsi="Microsoft Sans Serif" w:cs="Microsoft Sans Serif"/>
                <w:color w:val="000000"/>
                <w:sz w:val="10"/>
                <w:szCs w:val="10"/>
                <w:lang w:bidi="ru-RU"/>
              </w:rPr>
            </w:pPr>
          </w:p>
        </w:tc>
      </w:tr>
      <w:tr w:rsidR="004F7D24" w:rsidRPr="004F7D24" w:rsidTr="001F45BE">
        <w:trPr>
          <w:trHeight w:hRule="exact" w:val="623"/>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3.1</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77"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наличие в салоне транспортного средства системы кондиционирования воздуха</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r>
      <w:tr w:rsidR="004F7D24" w:rsidRPr="004F7D24" w:rsidTr="001F45BE">
        <w:trPr>
          <w:trHeight w:hRule="exact" w:val="623"/>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3.2</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77"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наличие оборудования, предусмотренного заводом-изготовителем, для перевозок пассажиров из числа инвалидов</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w:t>
            </w:r>
          </w:p>
        </w:tc>
      </w:tr>
      <w:tr w:rsidR="004F7D24" w:rsidRPr="004F7D24" w:rsidTr="001F45BE">
        <w:trPr>
          <w:trHeight w:hRule="exact" w:val="626"/>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3.3</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77"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наличие механизма регулировки наклона спинки на всех пассажирских сидениях автобуса</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r>
      <w:tr w:rsidR="004F7D24" w:rsidRPr="004F7D24" w:rsidTr="001F45BE">
        <w:trPr>
          <w:trHeight w:hRule="exact" w:val="619"/>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3.4</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40" w:lineRule="auto"/>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наличие багажных отделений, предусмотренных заводом- изготовителем</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2</w:t>
            </w:r>
          </w:p>
        </w:tc>
      </w:tr>
      <w:tr w:rsidR="004F7D24" w:rsidRPr="004F7D24" w:rsidTr="001F45BE">
        <w:trPr>
          <w:trHeight w:hRule="exact" w:val="626"/>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3.5</w:t>
            </w:r>
          </w:p>
        </w:tc>
        <w:tc>
          <w:tcPr>
            <w:tcW w:w="7654" w:type="dxa"/>
            <w:tcBorders>
              <w:top w:val="single" w:sz="4" w:space="0" w:color="auto"/>
              <w:left w:val="single" w:sz="4" w:space="0" w:color="auto"/>
            </w:tcBorders>
            <w:shd w:val="clear" w:color="auto" w:fill="FFFFFF"/>
            <w:vAlign w:val="bottom"/>
          </w:tcPr>
          <w:p w:rsidR="004F7D24" w:rsidRPr="004F7D24" w:rsidRDefault="009E7283" w:rsidP="004F7D24">
            <w:pPr>
              <w:widowControl w:val="0"/>
              <w:spacing w:after="0" w:line="281" w:lineRule="exact"/>
              <w:ind w:left="180"/>
              <w:rPr>
                <w:rFonts w:ascii="Microsoft Sans Serif" w:eastAsia="Microsoft Sans Serif" w:hAnsi="Microsoft Sans Serif" w:cs="Microsoft Sans Serif"/>
                <w:color w:val="000000"/>
                <w:sz w:val="24"/>
                <w:szCs w:val="24"/>
                <w:lang w:bidi="ru-RU"/>
              </w:rPr>
            </w:pPr>
            <w:r>
              <w:rPr>
                <w:rFonts w:ascii="Times New Roman" w:eastAsia="Arial Unicode MS" w:hAnsi="Times New Roman" w:cs="Times New Roman"/>
                <w:color w:val="000000"/>
                <w:sz w:val="24"/>
                <w:szCs w:val="24"/>
                <w:lang w:bidi="ru-RU"/>
              </w:rPr>
              <w:t>нали</w:t>
            </w:r>
            <w:r w:rsidR="004F7D24" w:rsidRPr="004F7D24">
              <w:rPr>
                <w:rFonts w:ascii="Times New Roman" w:eastAsia="Arial Unicode MS" w:hAnsi="Times New Roman" w:cs="Times New Roman"/>
                <w:color w:val="000000"/>
                <w:sz w:val="24"/>
                <w:szCs w:val="24"/>
                <w:lang w:bidi="ru-RU"/>
              </w:rPr>
              <w:t>чие в салоне транспортного средства системы контроля температуры воздуха</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r>
      <w:tr w:rsidR="004F7D24" w:rsidRPr="004F7D24" w:rsidTr="001F45BE">
        <w:trPr>
          <w:trHeight w:hRule="exact" w:val="630"/>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3.6</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77"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наличие оборудования для использования системы безналичной оплаты проезда</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r>
      <w:tr w:rsidR="004F7D24" w:rsidRPr="004F7D24" w:rsidTr="001F45BE">
        <w:trPr>
          <w:trHeight w:hRule="exact" w:val="353"/>
        </w:trPr>
        <w:tc>
          <w:tcPr>
            <w:tcW w:w="709" w:type="dxa"/>
            <w:tcBorders>
              <w:top w:val="single" w:sz="4" w:space="0" w:color="auto"/>
              <w:left w:val="single" w:sz="4" w:space="0" w:color="auto"/>
            </w:tcBorders>
            <w:shd w:val="clear" w:color="auto" w:fill="FFFFFF"/>
            <w:vAlign w:val="center"/>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3.7</w:t>
            </w:r>
          </w:p>
        </w:tc>
        <w:tc>
          <w:tcPr>
            <w:tcW w:w="7654" w:type="dxa"/>
            <w:tcBorders>
              <w:top w:val="single" w:sz="4" w:space="0" w:color="auto"/>
              <w:left w:val="single" w:sz="4" w:space="0" w:color="auto"/>
            </w:tcBorders>
            <w:shd w:val="clear" w:color="auto" w:fill="FFFFFF"/>
            <w:vAlign w:val="center"/>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наличие оборудования для использования газомоторного топлива</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r>
      <w:tr w:rsidR="004F7D24" w:rsidRPr="004F7D24" w:rsidTr="001F45BE">
        <w:trPr>
          <w:trHeight w:hRule="exact" w:val="900"/>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3.8</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7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 xml:space="preserve">наличие в салоне транспортного средства оборудования, осуществляющего непрерывную аудио - и </w:t>
            </w:r>
            <w:r w:rsidR="009E7283" w:rsidRPr="004F7D24">
              <w:rPr>
                <w:rFonts w:ascii="Times New Roman" w:eastAsia="Arial Unicode MS" w:hAnsi="Times New Roman" w:cs="Times New Roman"/>
                <w:color w:val="000000"/>
                <w:sz w:val="24"/>
                <w:szCs w:val="24"/>
                <w:lang w:bidi="ru-RU"/>
              </w:rPr>
              <w:t>видео фиксацию</w:t>
            </w:r>
            <w:r w:rsidRPr="004F7D24">
              <w:rPr>
                <w:rFonts w:ascii="Times New Roman" w:eastAsia="Arial Unicode MS" w:hAnsi="Times New Roman" w:cs="Times New Roman"/>
                <w:color w:val="000000"/>
                <w:sz w:val="24"/>
                <w:szCs w:val="24"/>
                <w:lang w:bidi="ru-RU"/>
              </w:rPr>
              <w:t xml:space="preserve"> салона транспортного средства, а также дорожной обстановки</w:t>
            </w:r>
          </w:p>
        </w:tc>
        <w:tc>
          <w:tcPr>
            <w:tcW w:w="1389" w:type="dxa"/>
            <w:tcBorders>
              <w:top w:val="single" w:sz="4" w:space="0" w:color="auto"/>
              <w:left w:val="single" w:sz="4" w:space="0" w:color="auto"/>
              <w:right w:val="single" w:sz="4" w:space="0" w:color="auto"/>
            </w:tcBorders>
            <w:shd w:val="clear" w:color="auto" w:fill="FFFFFF"/>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w:t>
            </w:r>
          </w:p>
        </w:tc>
      </w:tr>
      <w:tr w:rsidR="004F7D24" w:rsidRPr="004F7D24" w:rsidTr="001F45BE">
        <w:trPr>
          <w:trHeight w:hRule="exact" w:val="1692"/>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3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4.</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66"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w:t>
            </w:r>
          </w:p>
        </w:tc>
        <w:tc>
          <w:tcPr>
            <w:tcW w:w="1389" w:type="dxa"/>
            <w:tcBorders>
              <w:top w:val="single" w:sz="4" w:space="0" w:color="auto"/>
              <w:left w:val="single" w:sz="4" w:space="0" w:color="auto"/>
              <w:right w:val="single" w:sz="4" w:space="0" w:color="auto"/>
            </w:tcBorders>
            <w:shd w:val="clear" w:color="auto" w:fill="FFFFFF"/>
          </w:tcPr>
          <w:p w:rsidR="004F7D24" w:rsidRPr="004F7D24" w:rsidRDefault="004F7D24" w:rsidP="004F7D24">
            <w:pPr>
              <w:widowControl w:val="0"/>
              <w:spacing w:after="0" w:line="240" w:lineRule="auto"/>
              <w:rPr>
                <w:rFonts w:ascii="Microsoft Sans Serif" w:eastAsia="Microsoft Sans Serif" w:hAnsi="Microsoft Sans Serif" w:cs="Microsoft Sans Serif"/>
                <w:color w:val="000000"/>
                <w:sz w:val="10"/>
                <w:szCs w:val="10"/>
                <w:lang w:bidi="ru-RU"/>
              </w:rPr>
            </w:pPr>
          </w:p>
        </w:tc>
      </w:tr>
      <w:tr w:rsidR="004F7D24" w:rsidRPr="004F7D24" w:rsidTr="001F45BE">
        <w:trPr>
          <w:trHeight w:hRule="exact" w:val="342"/>
        </w:trPr>
        <w:tc>
          <w:tcPr>
            <w:tcW w:w="709"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4.1</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до 3 лет</w:t>
            </w:r>
          </w:p>
        </w:tc>
        <w:tc>
          <w:tcPr>
            <w:tcW w:w="1389" w:type="dxa"/>
            <w:tcBorders>
              <w:top w:val="single" w:sz="4" w:space="0" w:color="auto"/>
              <w:left w:val="single" w:sz="4" w:space="0" w:color="auto"/>
              <w:right w:val="single" w:sz="4" w:space="0" w:color="auto"/>
            </w:tcBorders>
            <w:shd w:val="clear" w:color="auto" w:fill="FFFFFF"/>
            <w:vAlign w:val="bottom"/>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15</w:t>
            </w:r>
          </w:p>
        </w:tc>
      </w:tr>
      <w:tr w:rsidR="004F7D24" w:rsidRPr="004F7D24" w:rsidTr="001F45BE">
        <w:trPr>
          <w:trHeight w:hRule="exact" w:val="349"/>
        </w:trPr>
        <w:tc>
          <w:tcPr>
            <w:tcW w:w="709" w:type="dxa"/>
            <w:tcBorders>
              <w:top w:val="single" w:sz="4" w:space="0" w:color="auto"/>
              <w:left w:val="single" w:sz="4" w:space="0" w:color="auto"/>
            </w:tcBorders>
            <w:shd w:val="clear" w:color="auto" w:fill="FFFFFF"/>
            <w:vAlign w:val="center"/>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4.2</w:t>
            </w:r>
          </w:p>
        </w:tc>
        <w:tc>
          <w:tcPr>
            <w:tcW w:w="7654" w:type="dxa"/>
            <w:tcBorders>
              <w:top w:val="single" w:sz="4" w:space="0" w:color="auto"/>
              <w:left w:val="single" w:sz="4" w:space="0" w:color="auto"/>
            </w:tcBorders>
            <w:shd w:val="clear" w:color="auto" w:fill="FFFFFF"/>
            <w:vAlign w:val="center"/>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3 до 5 лет</w:t>
            </w:r>
          </w:p>
        </w:tc>
        <w:tc>
          <w:tcPr>
            <w:tcW w:w="1389" w:type="dxa"/>
            <w:tcBorders>
              <w:top w:val="single" w:sz="4" w:space="0" w:color="auto"/>
              <w:left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11</w:t>
            </w:r>
          </w:p>
        </w:tc>
      </w:tr>
      <w:tr w:rsidR="004F7D24" w:rsidRPr="004F7D24" w:rsidTr="001F45BE">
        <w:trPr>
          <w:trHeight w:hRule="exact" w:val="356"/>
        </w:trPr>
        <w:tc>
          <w:tcPr>
            <w:tcW w:w="709"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4.3</w:t>
            </w:r>
          </w:p>
        </w:tc>
        <w:tc>
          <w:tcPr>
            <w:tcW w:w="7654" w:type="dxa"/>
            <w:tcBorders>
              <w:top w:val="single" w:sz="4" w:space="0" w:color="auto"/>
              <w:left w:val="single" w:sz="4" w:space="0" w:color="auto"/>
            </w:tcBorders>
            <w:shd w:val="clear" w:color="auto" w:fill="FFFFFF"/>
            <w:vAlign w:val="bottom"/>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5 до 7 лет</w:t>
            </w:r>
          </w:p>
        </w:tc>
        <w:tc>
          <w:tcPr>
            <w:tcW w:w="1389" w:type="dxa"/>
            <w:tcBorders>
              <w:top w:val="single" w:sz="4" w:space="0" w:color="auto"/>
              <w:left w:val="single" w:sz="4" w:space="0" w:color="auto"/>
              <w:right w:val="single" w:sz="4" w:space="0" w:color="auto"/>
            </w:tcBorders>
            <w:shd w:val="clear" w:color="auto" w:fill="FFFFFF"/>
            <w:vAlign w:val="bottom"/>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7</w:t>
            </w:r>
          </w:p>
        </w:tc>
      </w:tr>
      <w:tr w:rsidR="004F7D24" w:rsidRPr="004F7D24" w:rsidTr="001F45BE">
        <w:trPr>
          <w:trHeight w:hRule="exact" w:val="349"/>
        </w:trPr>
        <w:tc>
          <w:tcPr>
            <w:tcW w:w="709"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4.4</w:t>
            </w:r>
          </w:p>
        </w:tc>
        <w:tc>
          <w:tcPr>
            <w:tcW w:w="7654" w:type="dxa"/>
            <w:tcBorders>
              <w:top w:val="single" w:sz="4" w:space="0" w:color="auto"/>
              <w:left w:val="single" w:sz="4" w:space="0" w:color="auto"/>
            </w:tcBorders>
            <w:shd w:val="clear" w:color="auto" w:fill="FFFFFF"/>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от 7 до 10 лет</w:t>
            </w:r>
          </w:p>
        </w:tc>
        <w:tc>
          <w:tcPr>
            <w:tcW w:w="1389" w:type="dxa"/>
            <w:tcBorders>
              <w:top w:val="single" w:sz="4" w:space="0" w:color="auto"/>
              <w:left w:val="single" w:sz="4" w:space="0" w:color="auto"/>
              <w:right w:val="single" w:sz="4" w:space="0" w:color="auto"/>
            </w:tcBorders>
            <w:shd w:val="clear" w:color="auto" w:fill="FFFFFF"/>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3</w:t>
            </w:r>
          </w:p>
        </w:tc>
      </w:tr>
      <w:tr w:rsidR="004F7D24" w:rsidRPr="004F7D24" w:rsidTr="001F45BE">
        <w:trPr>
          <w:trHeight w:hRule="exact" w:val="342"/>
        </w:trPr>
        <w:tc>
          <w:tcPr>
            <w:tcW w:w="709" w:type="dxa"/>
            <w:tcBorders>
              <w:top w:val="single" w:sz="4" w:space="0" w:color="auto"/>
              <w:left w:val="single" w:sz="4" w:space="0" w:color="auto"/>
              <w:bottom w:val="single" w:sz="4" w:space="0" w:color="auto"/>
            </w:tcBorders>
            <w:shd w:val="clear" w:color="auto" w:fill="FFFFFF"/>
            <w:vAlign w:val="center"/>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4,5</w:t>
            </w:r>
          </w:p>
        </w:tc>
        <w:tc>
          <w:tcPr>
            <w:tcW w:w="7654" w:type="dxa"/>
            <w:tcBorders>
              <w:top w:val="single" w:sz="4" w:space="0" w:color="auto"/>
              <w:left w:val="single" w:sz="4" w:space="0" w:color="auto"/>
              <w:bottom w:val="single" w:sz="4" w:space="0" w:color="auto"/>
            </w:tcBorders>
            <w:shd w:val="clear" w:color="auto" w:fill="FFFFFF"/>
            <w:vAlign w:val="center"/>
          </w:tcPr>
          <w:p w:rsidR="004F7D24" w:rsidRPr="004F7D24" w:rsidRDefault="004F7D24" w:rsidP="004F7D24">
            <w:pPr>
              <w:widowControl w:val="0"/>
              <w:spacing w:after="0" w:line="240" w:lineRule="exact"/>
              <w:ind w:left="18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свыше 10 лет</w:t>
            </w:r>
          </w:p>
        </w:tc>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4F7D24" w:rsidRPr="004F7D24" w:rsidRDefault="004F7D24" w:rsidP="004F7D24">
            <w:pPr>
              <w:widowControl w:val="0"/>
              <w:spacing w:after="0" w:line="240" w:lineRule="exact"/>
              <w:ind w:left="200"/>
              <w:rPr>
                <w:rFonts w:ascii="Microsoft Sans Serif" w:eastAsia="Microsoft Sans Serif" w:hAnsi="Microsoft Sans Serif" w:cs="Microsoft Sans Serif"/>
                <w:color w:val="000000"/>
                <w:sz w:val="24"/>
                <w:szCs w:val="24"/>
                <w:lang w:bidi="ru-RU"/>
              </w:rPr>
            </w:pPr>
            <w:r w:rsidRPr="004F7D24">
              <w:rPr>
                <w:rFonts w:ascii="Times New Roman" w:eastAsia="Arial Unicode MS" w:hAnsi="Times New Roman" w:cs="Times New Roman"/>
                <w:color w:val="000000"/>
                <w:sz w:val="24"/>
                <w:szCs w:val="24"/>
                <w:lang w:bidi="ru-RU"/>
              </w:rPr>
              <w:t>0</w:t>
            </w:r>
          </w:p>
        </w:tc>
      </w:tr>
    </w:tbl>
    <w:p w:rsidR="004F7D24" w:rsidRPr="004F7D24" w:rsidRDefault="004F7D24" w:rsidP="001F45BE">
      <w:pPr>
        <w:widowControl w:val="0"/>
        <w:tabs>
          <w:tab w:val="left" w:pos="298"/>
        </w:tabs>
        <w:spacing w:after="0" w:line="270" w:lineRule="exact"/>
        <w:ind w:left="709" w:hanging="709"/>
        <w:jc w:val="both"/>
        <w:rPr>
          <w:rFonts w:ascii="Times New Roman" w:eastAsia="Times New Roman" w:hAnsi="Times New Roman" w:cs="Times New Roman"/>
          <w:color w:val="000000"/>
          <w:sz w:val="24"/>
          <w:szCs w:val="24"/>
          <w:lang w:bidi="ru-RU"/>
        </w:rPr>
      </w:pPr>
      <w:r w:rsidRPr="004F7D24">
        <w:rPr>
          <w:rFonts w:ascii="Microsoft Sans Serif" w:eastAsia="Microsoft Sans Serif" w:hAnsi="Microsoft Sans Serif" w:cs="Microsoft Sans Serif"/>
          <w:color w:val="000000"/>
          <w:sz w:val="24"/>
          <w:szCs w:val="24"/>
          <w:lang w:bidi="ru-RU"/>
        </w:rPr>
        <w:br/>
      </w:r>
      <w:r w:rsidRPr="004F7D24">
        <w:rPr>
          <w:rFonts w:ascii="Times New Roman" w:eastAsia="Times New Roman" w:hAnsi="Times New Roman" w:cs="Times New Roman"/>
          <w:color w:val="000000"/>
          <w:sz w:val="24"/>
          <w:szCs w:val="24"/>
          <w:lang w:bidi="ru-RU"/>
        </w:rPr>
        <w:t>1.</w:t>
      </w:r>
      <w:r w:rsidRPr="004F7D24">
        <w:rPr>
          <w:rFonts w:ascii="Times New Roman" w:eastAsia="Times New Roman" w:hAnsi="Times New Roman" w:cs="Times New Roman"/>
          <w:color w:val="000000"/>
          <w:sz w:val="24"/>
          <w:szCs w:val="24"/>
          <w:lang w:bidi="ru-RU"/>
        </w:rPr>
        <w:tab/>
        <w:t>Применяется в отношении муниципальных маршрутов регулярных перевозок пассажиров и багажа автомобильным транспортом (далее - муниципальные маршруты).</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2.</w:t>
      </w:r>
      <w:r w:rsidRPr="004F7D24">
        <w:rPr>
          <w:rFonts w:ascii="Times New Roman" w:eastAsia="Times New Roman" w:hAnsi="Times New Roman" w:cs="Times New Roman"/>
          <w:color w:val="000000"/>
          <w:sz w:val="24"/>
          <w:szCs w:val="24"/>
          <w:lang w:bidi="ru-RU"/>
        </w:rPr>
        <w:tab/>
        <w:t>Количество баллов определяется по формуле:</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 xml:space="preserve">S = </w:t>
      </w:r>
      <w:proofErr w:type="spellStart"/>
      <w:r w:rsidRPr="004F7D24">
        <w:rPr>
          <w:rFonts w:ascii="Times New Roman" w:eastAsia="Times New Roman" w:hAnsi="Times New Roman" w:cs="Times New Roman"/>
          <w:color w:val="000000"/>
          <w:sz w:val="24"/>
          <w:szCs w:val="24"/>
          <w:lang w:bidi="ru-RU"/>
        </w:rPr>
        <w:t>Кдтп</w:t>
      </w:r>
      <w:proofErr w:type="spellEnd"/>
      <w:r w:rsidRPr="004F7D24">
        <w:rPr>
          <w:rFonts w:ascii="Times New Roman" w:eastAsia="Times New Roman" w:hAnsi="Times New Roman" w:cs="Times New Roman"/>
          <w:color w:val="000000"/>
          <w:sz w:val="24"/>
          <w:szCs w:val="24"/>
          <w:lang w:bidi="ru-RU"/>
        </w:rPr>
        <w:t xml:space="preserve"> / </w:t>
      </w:r>
      <w:proofErr w:type="spellStart"/>
      <w:r w:rsidRPr="004F7D24">
        <w:rPr>
          <w:rFonts w:ascii="Times New Roman" w:eastAsia="Times New Roman" w:hAnsi="Times New Roman" w:cs="Times New Roman"/>
          <w:color w:val="000000"/>
          <w:sz w:val="24"/>
          <w:szCs w:val="24"/>
          <w:lang w:bidi="ru-RU"/>
        </w:rPr>
        <w:t>Ктс</w:t>
      </w:r>
      <w:proofErr w:type="spellEnd"/>
      <w:r w:rsidRPr="004F7D24">
        <w:rPr>
          <w:rFonts w:ascii="Times New Roman" w:eastAsia="Times New Roman" w:hAnsi="Times New Roman" w:cs="Times New Roman"/>
          <w:color w:val="000000"/>
          <w:sz w:val="24"/>
          <w:szCs w:val="24"/>
          <w:lang w:bidi="ru-RU"/>
        </w:rPr>
        <w:t>. где:</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S - количество баллов;</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proofErr w:type="spellStart"/>
      <w:r w:rsidRPr="004F7D24">
        <w:rPr>
          <w:rFonts w:ascii="Times New Roman" w:eastAsia="Times New Roman" w:hAnsi="Times New Roman" w:cs="Times New Roman"/>
          <w:color w:val="000000"/>
          <w:sz w:val="24"/>
          <w:szCs w:val="24"/>
          <w:lang w:bidi="ru-RU"/>
        </w:rPr>
        <w:t>Кдтп</w:t>
      </w:r>
      <w:proofErr w:type="spellEnd"/>
      <w:r w:rsidRPr="004F7D24">
        <w:rPr>
          <w:rFonts w:ascii="Times New Roman" w:eastAsia="Times New Roman" w:hAnsi="Times New Roman" w:cs="Times New Roman"/>
          <w:color w:val="000000"/>
          <w:sz w:val="24"/>
          <w:szCs w:val="24"/>
          <w:lang w:bidi="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proofErr w:type="spellStart"/>
      <w:r w:rsidRPr="004F7D24">
        <w:rPr>
          <w:rFonts w:ascii="Times New Roman" w:eastAsia="Times New Roman" w:hAnsi="Times New Roman" w:cs="Times New Roman"/>
          <w:color w:val="000000"/>
          <w:sz w:val="24"/>
          <w:szCs w:val="24"/>
          <w:lang w:bidi="ru-RU"/>
        </w:rPr>
        <w:t>Ктс</w:t>
      </w:r>
      <w:proofErr w:type="spellEnd"/>
      <w:r w:rsidRPr="004F7D24">
        <w:rPr>
          <w:rFonts w:ascii="Times New Roman" w:eastAsia="Times New Roman" w:hAnsi="Times New Roman" w:cs="Times New Roman"/>
          <w:color w:val="000000"/>
          <w:sz w:val="24"/>
          <w:szCs w:val="24"/>
          <w:lang w:bidi="ru-RU"/>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w:t>
      </w:r>
      <w:r w:rsidRPr="004F7D24">
        <w:rPr>
          <w:rFonts w:ascii="Microsoft Sans Serif" w:eastAsia="Microsoft Sans Serif" w:hAnsi="Microsoft Sans Serif" w:cs="Microsoft Sans Serif"/>
          <w:color w:val="000000"/>
          <w:sz w:val="24"/>
          <w:szCs w:val="24"/>
          <w:lang w:bidi="ru-RU"/>
        </w:rPr>
        <w:t xml:space="preserve"> </w:t>
      </w:r>
      <w:r w:rsidRPr="004F7D24">
        <w:rPr>
          <w:rFonts w:ascii="Times New Roman" w:eastAsia="Times New Roman" w:hAnsi="Times New Roman" w:cs="Times New Roman"/>
          <w:color w:val="000000"/>
          <w:sz w:val="24"/>
          <w:szCs w:val="24"/>
          <w:lang w:bidi="ru-RU"/>
        </w:rPr>
        <w:t>отношении указанных в заявке на участие в открытом конкурсе транспортных средств, отнесенного к количеству дней в соответствующем году.</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3.</w:t>
      </w:r>
      <w:r w:rsidRPr="004F7D24">
        <w:rPr>
          <w:rFonts w:ascii="Times New Roman" w:eastAsia="Times New Roman" w:hAnsi="Times New Roman" w:cs="Times New Roman"/>
          <w:color w:val="000000"/>
          <w:sz w:val="24"/>
          <w:szCs w:val="24"/>
          <w:lang w:bidi="ru-RU"/>
        </w:rPr>
        <w:tab/>
        <w:t>Опыт перевозок исчисляется в полных годах.</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Для участников договора простого товарищества подсчет опыта осуществления регулярных перевозок определяется по формуле:</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 xml:space="preserve">L = (01 + 02 + ... + </w:t>
      </w:r>
      <w:proofErr w:type="spellStart"/>
      <w:r w:rsidRPr="004F7D24">
        <w:rPr>
          <w:rFonts w:ascii="Times New Roman" w:eastAsia="Times New Roman" w:hAnsi="Times New Roman" w:cs="Times New Roman"/>
          <w:color w:val="000000"/>
          <w:sz w:val="24"/>
          <w:szCs w:val="24"/>
          <w:lang w:bidi="ru-RU"/>
        </w:rPr>
        <w:t>On</w:t>
      </w:r>
      <w:proofErr w:type="spellEnd"/>
      <w:r w:rsidRPr="004F7D24">
        <w:rPr>
          <w:rFonts w:ascii="Times New Roman" w:eastAsia="Times New Roman" w:hAnsi="Times New Roman" w:cs="Times New Roman"/>
          <w:color w:val="000000"/>
          <w:sz w:val="24"/>
          <w:szCs w:val="24"/>
          <w:lang w:bidi="ru-RU"/>
        </w:rPr>
        <w:t>) / N, где:</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L - опыт осуществления регулярных перевозок;</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proofErr w:type="spellStart"/>
      <w:r w:rsidRPr="004F7D24">
        <w:rPr>
          <w:rFonts w:ascii="Times New Roman" w:eastAsia="Times New Roman" w:hAnsi="Times New Roman" w:cs="Times New Roman"/>
          <w:color w:val="000000"/>
          <w:sz w:val="24"/>
          <w:szCs w:val="24"/>
          <w:lang w:bidi="ru-RU"/>
        </w:rPr>
        <w:t>Ol</w:t>
      </w:r>
      <w:proofErr w:type="spellEnd"/>
      <w:r w:rsidRPr="004F7D24">
        <w:rPr>
          <w:rFonts w:ascii="Times New Roman" w:eastAsia="Times New Roman" w:hAnsi="Times New Roman" w:cs="Times New Roman"/>
          <w:color w:val="000000"/>
          <w:sz w:val="24"/>
          <w:szCs w:val="24"/>
          <w:lang w:bidi="ru-RU"/>
        </w:rPr>
        <w:t xml:space="preserve">, 02, </w:t>
      </w:r>
      <w:proofErr w:type="spellStart"/>
      <w:r w:rsidRPr="004F7D24">
        <w:rPr>
          <w:rFonts w:ascii="Times New Roman" w:eastAsia="Times New Roman" w:hAnsi="Times New Roman" w:cs="Times New Roman"/>
          <w:color w:val="000000"/>
          <w:sz w:val="24"/>
          <w:szCs w:val="24"/>
          <w:lang w:bidi="ru-RU"/>
        </w:rPr>
        <w:t>On</w:t>
      </w:r>
      <w:proofErr w:type="spellEnd"/>
      <w:r w:rsidRPr="004F7D24">
        <w:rPr>
          <w:rFonts w:ascii="Times New Roman" w:eastAsia="Times New Roman" w:hAnsi="Times New Roman" w:cs="Times New Roman"/>
          <w:color w:val="000000"/>
          <w:sz w:val="24"/>
          <w:szCs w:val="24"/>
          <w:lang w:bidi="ru-RU"/>
        </w:rPr>
        <w:t xml:space="preserve"> - полные годы опыта работы по осуществлению регулярных перевозок пассажиров и багажа каждого участника договора простого товарищества;</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N - количество участников договора простого товарищества.</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lastRenderedPageBreak/>
        <w:t>4.</w:t>
      </w:r>
      <w:r w:rsidRPr="004F7D24">
        <w:rPr>
          <w:rFonts w:ascii="Times New Roman" w:eastAsia="Times New Roman" w:hAnsi="Times New Roman" w:cs="Times New Roman"/>
          <w:color w:val="000000"/>
          <w:sz w:val="24"/>
          <w:szCs w:val="24"/>
          <w:lang w:bidi="ru-RU"/>
        </w:rPr>
        <w:tab/>
        <w:t>Средний балл по данному критерию исчисляется как сумма баллов оборудованных транспортных средств, представленных в заявке на участие в открытом конкурсе, деленная на количество всех транспортных средств.</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5.</w:t>
      </w:r>
      <w:r w:rsidRPr="004F7D24">
        <w:rPr>
          <w:rFonts w:ascii="Times New Roman" w:eastAsia="Times New Roman" w:hAnsi="Times New Roman" w:cs="Times New Roman"/>
          <w:color w:val="000000"/>
          <w:sz w:val="24"/>
          <w:szCs w:val="24"/>
          <w:lang w:bidi="ru-RU"/>
        </w:rPr>
        <w:tab/>
        <w:t>За каждое оборудованное транспортное средство, представленное в заявке на участие в открытом конкурсе.</w:t>
      </w:r>
    </w:p>
    <w:p w:rsidR="004F7D24" w:rsidRPr="004F7D24" w:rsidRDefault="004F7D24" w:rsidP="001F45BE">
      <w:pPr>
        <w:widowControl w:val="0"/>
        <w:tabs>
          <w:tab w:val="left" w:pos="298"/>
        </w:tabs>
        <w:spacing w:after="0" w:line="270" w:lineRule="exact"/>
        <w:ind w:left="709"/>
        <w:jc w:val="both"/>
        <w:rPr>
          <w:rFonts w:ascii="Times New Roman" w:eastAsia="Times New Roman" w:hAnsi="Times New Roman" w:cs="Times New Roman"/>
          <w:color w:val="000000"/>
          <w:sz w:val="24"/>
          <w:szCs w:val="24"/>
          <w:lang w:bidi="ru-RU"/>
        </w:rPr>
      </w:pPr>
      <w:r w:rsidRPr="004F7D24">
        <w:rPr>
          <w:rFonts w:ascii="Times New Roman" w:eastAsia="Times New Roman" w:hAnsi="Times New Roman" w:cs="Times New Roman"/>
          <w:color w:val="000000"/>
          <w:sz w:val="24"/>
          <w:szCs w:val="24"/>
          <w:lang w:bidi="ru-RU"/>
        </w:rPr>
        <w:t>6.</w:t>
      </w:r>
      <w:r w:rsidRPr="004F7D24">
        <w:rPr>
          <w:rFonts w:ascii="Times New Roman" w:eastAsia="Times New Roman" w:hAnsi="Times New Roman" w:cs="Times New Roman"/>
          <w:color w:val="000000"/>
          <w:sz w:val="24"/>
          <w:szCs w:val="24"/>
          <w:lang w:bidi="ru-RU"/>
        </w:rPr>
        <w:tab/>
        <w:t>Под критерием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 понимается период эксплуатации транспортных средств в течение срока действия свидетельства об осуществлении перевозок по муниципальному маршруту регулярных перевозок.</w:t>
      </w:r>
    </w:p>
    <w:p w:rsidR="00667981" w:rsidRPr="00667981" w:rsidRDefault="00667981" w:rsidP="001F45BE">
      <w:pPr>
        <w:widowControl w:val="0"/>
        <w:tabs>
          <w:tab w:val="left" w:pos="7185"/>
        </w:tabs>
        <w:spacing w:after="0" w:line="240" w:lineRule="auto"/>
        <w:ind w:left="709"/>
        <w:jc w:val="both"/>
        <w:rPr>
          <w:rFonts w:ascii="Microsoft Sans Serif" w:eastAsia="Microsoft Sans Serif" w:hAnsi="Microsoft Sans Serif" w:cs="Microsoft Sans Serif"/>
          <w:color w:val="000000"/>
          <w:sz w:val="2"/>
          <w:szCs w:val="2"/>
          <w:lang w:bidi="ru-RU"/>
        </w:rPr>
        <w:sectPr w:rsidR="00667981" w:rsidRPr="00667981">
          <w:pgSz w:w="11900" w:h="16840"/>
          <w:pgMar w:top="360" w:right="360" w:bottom="360" w:left="360" w:header="0" w:footer="3" w:gutter="0"/>
          <w:cols w:space="720"/>
          <w:noEndnote/>
          <w:docGrid w:linePitch="360"/>
        </w:sectPr>
      </w:pPr>
    </w:p>
    <w:p w:rsidR="00C558A7" w:rsidRDefault="00C558A7" w:rsidP="00667981">
      <w:pPr>
        <w:widowControl w:val="0"/>
        <w:spacing w:after="0" w:line="240" w:lineRule="auto"/>
        <w:rPr>
          <w:rFonts w:ascii="Microsoft Sans Serif" w:eastAsia="Microsoft Sans Serif" w:hAnsi="Microsoft Sans Serif" w:cs="Microsoft Sans Serif"/>
          <w:color w:val="000000"/>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Pr="00C558A7" w:rsidRDefault="00C558A7" w:rsidP="00C558A7">
      <w:pPr>
        <w:rPr>
          <w:rFonts w:ascii="Microsoft Sans Serif" w:eastAsia="Microsoft Sans Serif" w:hAnsi="Microsoft Sans Serif" w:cs="Microsoft Sans Serif"/>
          <w:sz w:val="2"/>
          <w:szCs w:val="2"/>
          <w:lang w:bidi="ru-RU"/>
        </w:rPr>
      </w:pPr>
    </w:p>
    <w:p w:rsidR="00C558A7" w:rsidRDefault="00C558A7" w:rsidP="00C558A7">
      <w:pPr>
        <w:rPr>
          <w:rFonts w:ascii="Microsoft Sans Serif" w:eastAsia="Microsoft Sans Serif" w:hAnsi="Microsoft Sans Serif" w:cs="Microsoft Sans Serif"/>
          <w:sz w:val="2"/>
          <w:szCs w:val="2"/>
          <w:lang w:bidi="ru-RU"/>
        </w:rPr>
      </w:pPr>
    </w:p>
    <w:p w:rsidR="00C558A7" w:rsidRDefault="00C558A7" w:rsidP="00C558A7">
      <w:pPr>
        <w:rPr>
          <w:rFonts w:ascii="Microsoft Sans Serif" w:eastAsia="Microsoft Sans Serif" w:hAnsi="Microsoft Sans Serif" w:cs="Microsoft Sans Serif"/>
          <w:sz w:val="2"/>
          <w:szCs w:val="2"/>
          <w:lang w:bidi="ru-RU"/>
        </w:rPr>
      </w:pPr>
    </w:p>
    <w:p w:rsidR="00C558A7" w:rsidRDefault="00C558A7" w:rsidP="00C558A7">
      <w:pPr>
        <w:rPr>
          <w:rFonts w:ascii="Microsoft Sans Serif" w:eastAsia="Microsoft Sans Serif" w:hAnsi="Microsoft Sans Serif" w:cs="Microsoft Sans Serif"/>
          <w:sz w:val="2"/>
          <w:szCs w:val="2"/>
          <w:lang w:bidi="ru-RU"/>
        </w:rPr>
      </w:pPr>
    </w:p>
    <w:p w:rsidR="00667981" w:rsidRPr="00C558A7" w:rsidRDefault="00C558A7" w:rsidP="00C558A7">
      <w:pPr>
        <w:tabs>
          <w:tab w:val="center" w:pos="5590"/>
        </w:tabs>
        <w:rPr>
          <w:rFonts w:ascii="Microsoft Sans Serif" w:eastAsia="Microsoft Sans Serif" w:hAnsi="Microsoft Sans Serif" w:cs="Microsoft Sans Serif"/>
          <w:sz w:val="2"/>
          <w:szCs w:val="2"/>
          <w:lang w:bidi="ru-RU"/>
        </w:rPr>
        <w:sectPr w:rsidR="00667981" w:rsidRPr="00C558A7">
          <w:pgSz w:w="11900" w:h="16840"/>
          <w:pgMar w:top="360" w:right="360" w:bottom="360" w:left="360" w:header="0" w:footer="3" w:gutter="0"/>
          <w:cols w:space="720"/>
          <w:noEndnote/>
          <w:docGrid w:linePitch="360"/>
        </w:sectPr>
      </w:pPr>
      <w:r>
        <w:rPr>
          <w:rFonts w:ascii="Microsoft Sans Serif" w:eastAsia="Microsoft Sans Serif" w:hAnsi="Microsoft Sans Serif" w:cs="Microsoft Sans Serif"/>
          <w:sz w:val="2"/>
          <w:szCs w:val="2"/>
          <w:lang w:bidi="ru-RU"/>
        </w:rPr>
        <w:tab/>
      </w:r>
    </w:p>
    <w:p w:rsidR="001F45BE" w:rsidRPr="001F45BE" w:rsidRDefault="001F45BE" w:rsidP="00667981">
      <w:pPr>
        <w:framePr w:w="10314" w:h="2255" w:hRule="exact" w:wrap="none" w:vAnchor="page" w:hAnchor="page" w:x="890" w:y="987"/>
        <w:widowControl w:val="0"/>
        <w:spacing w:after="0" w:line="227" w:lineRule="exact"/>
        <w:ind w:left="680" w:right="200"/>
        <w:jc w:val="right"/>
        <w:rPr>
          <w:rFonts w:ascii="Times New Roman" w:eastAsia="Times New Roman" w:hAnsi="Times New Roman" w:cs="Times New Roman"/>
          <w:sz w:val="24"/>
          <w:szCs w:val="24"/>
          <w:shd w:val="clear" w:color="auto" w:fill="FFFFFF"/>
          <w:lang w:bidi="ru-RU"/>
        </w:rPr>
      </w:pPr>
      <w:r w:rsidRPr="001F45BE">
        <w:rPr>
          <w:rFonts w:ascii="Times New Roman" w:eastAsia="Times New Roman" w:hAnsi="Times New Roman" w:cs="Times New Roman"/>
          <w:sz w:val="24"/>
          <w:szCs w:val="24"/>
          <w:shd w:val="clear" w:color="auto" w:fill="FFFFFF"/>
          <w:lang w:bidi="ru-RU"/>
        </w:rPr>
        <w:lastRenderedPageBreak/>
        <w:t>Приложение№3</w:t>
      </w:r>
      <w:r w:rsidR="00667981" w:rsidRPr="001F45BE">
        <w:rPr>
          <w:rFonts w:ascii="Times New Roman" w:eastAsia="Times New Roman" w:hAnsi="Times New Roman" w:cs="Times New Roman"/>
          <w:sz w:val="24"/>
          <w:szCs w:val="24"/>
          <w:shd w:val="clear" w:color="auto" w:fill="FFFFFF"/>
          <w:lang w:bidi="ru-RU"/>
        </w:rPr>
        <w:t xml:space="preserve"> </w:t>
      </w:r>
    </w:p>
    <w:p w:rsidR="001F45BE" w:rsidRPr="001F45BE" w:rsidRDefault="00667981" w:rsidP="00667981">
      <w:pPr>
        <w:framePr w:w="10314" w:h="2255" w:hRule="exact" w:wrap="none" w:vAnchor="page" w:hAnchor="page" w:x="890" w:y="987"/>
        <w:widowControl w:val="0"/>
        <w:spacing w:after="0" w:line="227" w:lineRule="exact"/>
        <w:ind w:left="680" w:right="200"/>
        <w:jc w:val="right"/>
        <w:rPr>
          <w:rFonts w:ascii="Times New Roman" w:eastAsia="Times New Roman" w:hAnsi="Times New Roman" w:cs="Times New Roman"/>
          <w:sz w:val="24"/>
          <w:szCs w:val="24"/>
          <w:lang w:bidi="ru-RU"/>
        </w:rPr>
      </w:pPr>
      <w:r w:rsidRPr="001F45BE">
        <w:rPr>
          <w:rFonts w:ascii="Times New Roman" w:eastAsia="Times New Roman" w:hAnsi="Times New Roman" w:cs="Times New Roman"/>
          <w:sz w:val="24"/>
          <w:szCs w:val="24"/>
          <w:lang w:bidi="ru-RU"/>
        </w:rPr>
        <w:t>к Порядку подготовки документа планирования</w:t>
      </w:r>
    </w:p>
    <w:p w:rsidR="001F45BE" w:rsidRPr="001F45BE" w:rsidRDefault="00667981" w:rsidP="00667981">
      <w:pPr>
        <w:framePr w:w="10314" w:h="2255" w:hRule="exact" w:wrap="none" w:vAnchor="page" w:hAnchor="page" w:x="890" w:y="987"/>
        <w:widowControl w:val="0"/>
        <w:spacing w:after="0" w:line="227" w:lineRule="exact"/>
        <w:ind w:left="680" w:right="200"/>
        <w:jc w:val="right"/>
        <w:rPr>
          <w:rFonts w:ascii="Times New Roman" w:eastAsia="Times New Roman" w:hAnsi="Times New Roman" w:cs="Times New Roman"/>
          <w:sz w:val="24"/>
          <w:szCs w:val="24"/>
          <w:lang w:bidi="ru-RU"/>
        </w:rPr>
      </w:pPr>
      <w:r w:rsidRPr="001F45BE">
        <w:rPr>
          <w:rFonts w:ascii="Times New Roman" w:eastAsia="Times New Roman" w:hAnsi="Times New Roman" w:cs="Times New Roman"/>
          <w:sz w:val="24"/>
          <w:szCs w:val="24"/>
          <w:lang w:bidi="ru-RU"/>
        </w:rPr>
        <w:t xml:space="preserve"> регулярных перевозок по муниципальным маршрутам</w:t>
      </w:r>
    </w:p>
    <w:p w:rsidR="00667981" w:rsidRPr="001F45BE" w:rsidRDefault="00667981" w:rsidP="00667981">
      <w:pPr>
        <w:framePr w:w="10314" w:h="2255" w:hRule="exact" w:wrap="none" w:vAnchor="page" w:hAnchor="page" w:x="890" w:y="987"/>
        <w:widowControl w:val="0"/>
        <w:spacing w:after="0" w:line="227" w:lineRule="exact"/>
        <w:ind w:left="680" w:right="200"/>
        <w:jc w:val="right"/>
        <w:rPr>
          <w:rFonts w:ascii="Times New Roman" w:eastAsia="Times New Roman" w:hAnsi="Times New Roman" w:cs="Times New Roman"/>
          <w:sz w:val="24"/>
          <w:szCs w:val="24"/>
          <w:lang w:bidi="ru-RU"/>
        </w:rPr>
      </w:pPr>
      <w:r w:rsidRPr="001F45BE">
        <w:rPr>
          <w:rFonts w:ascii="Times New Roman" w:eastAsia="Times New Roman" w:hAnsi="Times New Roman" w:cs="Times New Roman"/>
          <w:sz w:val="24"/>
          <w:szCs w:val="24"/>
          <w:lang w:bidi="ru-RU"/>
        </w:rPr>
        <w:t xml:space="preserve"> на территории Чернышевского муниципального округа</w:t>
      </w:r>
    </w:p>
    <w:p w:rsidR="00667981" w:rsidRPr="001F45BE" w:rsidRDefault="00667981" w:rsidP="00667981">
      <w:pPr>
        <w:framePr w:w="10314" w:h="2255" w:hRule="exact" w:wrap="none" w:vAnchor="page" w:hAnchor="page" w:x="890" w:y="987"/>
        <w:widowControl w:val="0"/>
        <w:spacing w:after="0" w:line="227" w:lineRule="exact"/>
        <w:ind w:right="200"/>
        <w:jc w:val="right"/>
        <w:rPr>
          <w:rFonts w:ascii="Times New Roman" w:eastAsia="Times New Roman" w:hAnsi="Times New Roman" w:cs="Times New Roman"/>
          <w:sz w:val="24"/>
          <w:szCs w:val="24"/>
          <w:lang w:bidi="ru-RU"/>
        </w:rPr>
      </w:pPr>
      <w:r w:rsidRPr="001F45BE">
        <w:rPr>
          <w:rFonts w:ascii="Times New Roman" w:eastAsia="Times New Roman" w:hAnsi="Times New Roman" w:cs="Times New Roman"/>
          <w:sz w:val="24"/>
          <w:szCs w:val="24"/>
          <w:lang w:bidi="ru-RU"/>
        </w:rPr>
        <w:t>Форма</w:t>
      </w:r>
    </w:p>
    <w:p w:rsidR="00667981" w:rsidRPr="004921F9" w:rsidRDefault="00667981" w:rsidP="00667981">
      <w:pPr>
        <w:framePr w:w="10314" w:h="2255" w:hRule="exact" w:wrap="none" w:vAnchor="page" w:hAnchor="page" w:x="890" w:y="987"/>
        <w:widowControl w:val="0"/>
        <w:spacing w:after="0" w:line="240" w:lineRule="auto"/>
        <w:ind w:right="200"/>
        <w:jc w:val="center"/>
        <w:rPr>
          <w:rFonts w:ascii="Times New Roman" w:eastAsia="Microsoft Sans Serif" w:hAnsi="Times New Roman" w:cs="Times New Roman"/>
          <w:color w:val="000000"/>
          <w:sz w:val="28"/>
          <w:szCs w:val="28"/>
          <w:lang w:bidi="ru-RU"/>
        </w:rPr>
      </w:pPr>
      <w:r w:rsidRPr="004921F9">
        <w:rPr>
          <w:rFonts w:ascii="Times New Roman" w:eastAsia="Microsoft Sans Serif" w:hAnsi="Times New Roman" w:cs="Times New Roman"/>
          <w:color w:val="000000"/>
          <w:sz w:val="28"/>
          <w:szCs w:val="28"/>
          <w:lang w:bidi="ru-RU"/>
        </w:rPr>
        <w:t xml:space="preserve">План организации и развития регулярных перевозок пассажиров и багажа автомобильным транспортом по муниципальным маршрутам на территории Чернышевского муниципального округа </w:t>
      </w:r>
      <w:r w:rsidRPr="004921F9">
        <w:rPr>
          <w:rFonts w:ascii="Times New Roman" w:eastAsia="Microsoft Sans Serif" w:hAnsi="Times New Roman" w:cs="Times New Roman"/>
          <w:b/>
          <w:bCs/>
          <w:color w:val="000000"/>
          <w:sz w:val="28"/>
          <w:szCs w:val="28"/>
          <w:lang w:bidi="ru-RU"/>
        </w:rPr>
        <w:t>на 20</w:t>
      </w:r>
      <w:r w:rsidRPr="004921F9">
        <w:rPr>
          <w:rFonts w:ascii="Times New Roman" w:eastAsia="Microsoft Sans Serif" w:hAnsi="Times New Roman" w:cs="Times New Roman"/>
          <w:b/>
          <w:bCs/>
          <w:color w:val="000000"/>
          <w:sz w:val="28"/>
          <w:szCs w:val="28"/>
          <w:lang w:bidi="ru-RU"/>
        </w:rPr>
        <w:tab/>
        <w:t>- 20</w:t>
      </w:r>
      <w:r w:rsidRPr="004921F9">
        <w:rPr>
          <w:rFonts w:ascii="Times New Roman" w:eastAsia="Microsoft Sans Serif" w:hAnsi="Times New Roman" w:cs="Times New Roman"/>
          <w:b/>
          <w:bCs/>
          <w:color w:val="000000"/>
          <w:sz w:val="28"/>
          <w:szCs w:val="28"/>
          <w:lang w:bidi="ru-RU"/>
        </w:rPr>
        <w:tab/>
        <w:t>годы</w:t>
      </w:r>
    </w:p>
    <w:p w:rsidR="00667981" w:rsidRPr="004921F9" w:rsidRDefault="00667981" w:rsidP="00667981">
      <w:pPr>
        <w:framePr w:w="8928" w:h="618" w:hRule="exact" w:wrap="none" w:vAnchor="page" w:hAnchor="page" w:x="1804" w:y="3444"/>
        <w:widowControl w:val="0"/>
        <w:tabs>
          <w:tab w:val="left" w:leader="underscore" w:pos="2531"/>
          <w:tab w:val="left" w:leader="underscore" w:pos="8795"/>
        </w:tabs>
        <w:spacing w:after="0" w:line="274" w:lineRule="exact"/>
        <w:jc w:val="both"/>
        <w:rPr>
          <w:rFonts w:ascii="Times New Roman" w:eastAsia="Microsoft Sans Serif" w:hAnsi="Times New Roman" w:cs="Times New Roman"/>
          <w:color w:val="000000"/>
          <w:sz w:val="28"/>
          <w:szCs w:val="28"/>
          <w:lang w:bidi="ru-RU"/>
        </w:rPr>
      </w:pPr>
      <w:r w:rsidRPr="00667981">
        <w:rPr>
          <w:rFonts w:ascii="Microsoft Sans Serif" w:eastAsia="Microsoft Sans Serif" w:hAnsi="Microsoft Sans Serif" w:cs="Microsoft Sans Serif"/>
          <w:color w:val="000000"/>
          <w:sz w:val="24"/>
          <w:szCs w:val="24"/>
          <w:lang w:bidi="ru-RU"/>
        </w:rPr>
        <w:t xml:space="preserve">Раздел I. </w:t>
      </w:r>
      <w:r w:rsidRPr="004921F9">
        <w:rPr>
          <w:rFonts w:ascii="Times New Roman" w:eastAsia="Microsoft Sans Serif" w:hAnsi="Times New Roman" w:cs="Times New Roman"/>
          <w:color w:val="000000"/>
          <w:sz w:val="28"/>
          <w:szCs w:val="28"/>
          <w:lang w:bidi="ru-RU"/>
        </w:rPr>
        <w:t>«Перечень муниципальных маршрутов рег</w:t>
      </w:r>
      <w:r w:rsidR="004921F9">
        <w:rPr>
          <w:rFonts w:ascii="Times New Roman" w:eastAsia="Microsoft Sans Serif" w:hAnsi="Times New Roman" w:cs="Times New Roman"/>
          <w:color w:val="000000"/>
          <w:sz w:val="28"/>
          <w:szCs w:val="28"/>
          <w:lang w:bidi="ru-RU"/>
        </w:rPr>
        <w:t xml:space="preserve">улярных перевозок пассажиров и </w:t>
      </w:r>
      <w:r w:rsidRPr="004921F9">
        <w:rPr>
          <w:rFonts w:ascii="Times New Roman" w:eastAsia="Microsoft Sans Serif" w:hAnsi="Times New Roman" w:cs="Times New Roman"/>
          <w:color w:val="000000"/>
          <w:sz w:val="28"/>
          <w:szCs w:val="28"/>
          <w:lang w:bidi="ru-RU"/>
        </w:rPr>
        <w:t>багажа автомобильным транспортом»</w:t>
      </w:r>
      <w:r w:rsidRPr="004921F9">
        <w:rPr>
          <w:rFonts w:ascii="Times New Roman" w:eastAsia="Microsoft Sans Serif" w:hAnsi="Times New Roman" w:cs="Times New Roman"/>
          <w:color w:val="000000"/>
          <w:sz w:val="28"/>
          <w:szCs w:val="28"/>
          <w:lang w:bidi="ru-RU"/>
        </w:rPr>
        <w:tab/>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0"/>
        <w:gridCol w:w="4694"/>
        <w:gridCol w:w="3982"/>
      </w:tblGrid>
      <w:tr w:rsidR="00667981" w:rsidRPr="00667981" w:rsidTr="00667981">
        <w:trPr>
          <w:trHeight w:hRule="exact" w:val="1177"/>
        </w:trPr>
        <w:tc>
          <w:tcPr>
            <w:tcW w:w="540" w:type="dxa"/>
            <w:tcBorders>
              <w:top w:val="single" w:sz="4" w:space="0" w:color="auto"/>
              <w:left w:val="single" w:sz="4" w:space="0" w:color="auto"/>
            </w:tcBorders>
            <w:shd w:val="clear" w:color="auto" w:fill="FFFFFF"/>
          </w:tcPr>
          <w:p w:rsidR="00667981" w:rsidRPr="00667981" w:rsidRDefault="00667981" w:rsidP="00667981">
            <w:pPr>
              <w:framePr w:w="9216" w:h="1670" w:wrap="none" w:vAnchor="page" w:hAnchor="page" w:x="1405" w:y="4005"/>
              <w:widowControl w:val="0"/>
              <w:spacing w:after="6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w:t>
            </w:r>
          </w:p>
          <w:p w:rsidR="00667981" w:rsidRPr="00667981" w:rsidRDefault="00667981" w:rsidP="00667981">
            <w:pPr>
              <w:framePr w:w="9216" w:h="1670" w:wrap="none" w:vAnchor="page" w:hAnchor="page" w:x="1405" w:y="4005"/>
              <w:widowControl w:val="0"/>
              <w:spacing w:before="60" w:after="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п/п</w:t>
            </w:r>
          </w:p>
        </w:tc>
        <w:tc>
          <w:tcPr>
            <w:tcW w:w="4694" w:type="dxa"/>
            <w:tcBorders>
              <w:top w:val="single" w:sz="4" w:space="0" w:color="auto"/>
              <w:left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48"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Номер и наименование муниципального маршрута регулярных перевозок пассажиров и багажа автомобильным транспортом</w:t>
            </w:r>
          </w:p>
        </w:tc>
        <w:tc>
          <w:tcPr>
            <w:tcW w:w="3982"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27"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Фактический вид регулярных</w:t>
            </w:r>
          </w:p>
          <w:p w:rsidR="00667981" w:rsidRPr="00667981" w:rsidRDefault="00667981" w:rsidP="00667981">
            <w:pPr>
              <w:framePr w:w="9216" w:h="1670" w:wrap="none" w:vAnchor="page" w:hAnchor="page" w:x="1405" w:y="4005"/>
              <w:widowControl w:val="0"/>
              <w:spacing w:after="0" w:line="227"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перевозок на муниципальном маршруте</w:t>
            </w:r>
          </w:p>
        </w:tc>
      </w:tr>
      <w:tr w:rsidR="00667981" w:rsidRPr="00667981" w:rsidTr="00667981">
        <w:trPr>
          <w:trHeight w:hRule="exact" w:val="238"/>
        </w:trPr>
        <w:tc>
          <w:tcPr>
            <w:tcW w:w="540" w:type="dxa"/>
            <w:tcBorders>
              <w:top w:val="single" w:sz="4" w:space="0" w:color="auto"/>
              <w:left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40" w:lineRule="auto"/>
              <w:rPr>
                <w:rFonts w:ascii="Microsoft Sans Serif" w:eastAsia="Microsoft Sans Serif" w:hAnsi="Microsoft Sans Serif" w:cs="Microsoft Sans Serif"/>
                <w:color w:val="000000"/>
                <w:sz w:val="10"/>
                <w:szCs w:val="10"/>
                <w:lang w:bidi="ru-RU"/>
              </w:rPr>
            </w:pPr>
          </w:p>
        </w:tc>
        <w:tc>
          <w:tcPr>
            <w:tcW w:w="4694" w:type="dxa"/>
            <w:tcBorders>
              <w:top w:val="single" w:sz="4" w:space="0" w:color="auto"/>
              <w:left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40" w:lineRule="auto"/>
              <w:rPr>
                <w:rFonts w:ascii="Microsoft Sans Serif" w:eastAsia="Microsoft Sans Serif" w:hAnsi="Microsoft Sans Serif" w:cs="Microsoft Sans Serif"/>
                <w:color w:val="000000"/>
                <w:sz w:val="10"/>
                <w:szCs w:val="10"/>
                <w:lang w:bidi="ru-RU"/>
              </w:rPr>
            </w:pPr>
          </w:p>
        </w:tc>
        <w:tc>
          <w:tcPr>
            <w:tcW w:w="3982"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40" w:lineRule="auto"/>
              <w:rPr>
                <w:rFonts w:ascii="Microsoft Sans Serif" w:eastAsia="Microsoft Sans Serif" w:hAnsi="Microsoft Sans Serif" w:cs="Microsoft Sans Serif"/>
                <w:color w:val="000000"/>
                <w:sz w:val="10"/>
                <w:szCs w:val="10"/>
                <w:lang w:bidi="ru-RU"/>
              </w:rPr>
            </w:pPr>
          </w:p>
        </w:tc>
      </w:tr>
      <w:tr w:rsidR="00667981" w:rsidRPr="00667981" w:rsidTr="00667981">
        <w:trPr>
          <w:trHeight w:hRule="exact" w:val="256"/>
        </w:trPr>
        <w:tc>
          <w:tcPr>
            <w:tcW w:w="540"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40" w:lineRule="auto"/>
              <w:rPr>
                <w:rFonts w:ascii="Microsoft Sans Serif" w:eastAsia="Microsoft Sans Serif" w:hAnsi="Microsoft Sans Serif" w:cs="Microsoft Sans Serif"/>
                <w:color w:val="000000"/>
                <w:sz w:val="10"/>
                <w:szCs w:val="10"/>
                <w:lang w:bidi="ru-RU"/>
              </w:rPr>
            </w:pPr>
          </w:p>
        </w:tc>
        <w:tc>
          <w:tcPr>
            <w:tcW w:w="4694"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40" w:lineRule="auto"/>
              <w:rPr>
                <w:rFonts w:ascii="Microsoft Sans Serif" w:eastAsia="Microsoft Sans Serif" w:hAnsi="Microsoft Sans Serif" w:cs="Microsoft Sans Serif"/>
                <w:color w:val="000000"/>
                <w:sz w:val="10"/>
                <w:szCs w:val="10"/>
                <w:lang w:bidi="ru-RU"/>
              </w:rPr>
            </w:pPr>
          </w:p>
        </w:tc>
        <w:tc>
          <w:tcPr>
            <w:tcW w:w="3982" w:type="dxa"/>
            <w:tcBorders>
              <w:top w:val="single" w:sz="4" w:space="0" w:color="auto"/>
              <w:left w:val="single" w:sz="4" w:space="0" w:color="auto"/>
              <w:bottom w:val="single" w:sz="4" w:space="0" w:color="auto"/>
              <w:right w:val="single" w:sz="4" w:space="0" w:color="auto"/>
            </w:tcBorders>
            <w:shd w:val="clear" w:color="auto" w:fill="FFFFFF"/>
          </w:tcPr>
          <w:p w:rsidR="00667981" w:rsidRPr="00667981" w:rsidRDefault="00667981" w:rsidP="00667981">
            <w:pPr>
              <w:framePr w:w="9216" w:h="1670" w:wrap="none" w:vAnchor="page" w:hAnchor="page" w:x="1405" w:y="4005"/>
              <w:widowControl w:val="0"/>
              <w:spacing w:after="0" w:line="240" w:lineRule="auto"/>
              <w:rPr>
                <w:rFonts w:ascii="Microsoft Sans Serif" w:eastAsia="Microsoft Sans Serif" w:hAnsi="Microsoft Sans Serif" w:cs="Microsoft Sans Serif"/>
                <w:color w:val="000000"/>
                <w:sz w:val="10"/>
                <w:szCs w:val="10"/>
                <w:lang w:bidi="ru-RU"/>
              </w:rPr>
            </w:pPr>
          </w:p>
        </w:tc>
      </w:tr>
    </w:tbl>
    <w:p w:rsidR="00667981" w:rsidRPr="004921F9" w:rsidRDefault="00667981" w:rsidP="00667981">
      <w:pPr>
        <w:framePr w:w="9630" w:h="571" w:hRule="exact" w:wrap="none" w:vAnchor="page" w:hAnchor="page" w:x="1419" w:y="5969"/>
        <w:widowControl w:val="0"/>
        <w:spacing w:after="0" w:line="240" w:lineRule="exact"/>
        <w:ind w:left="260"/>
        <w:rPr>
          <w:rFonts w:ascii="Times New Roman" w:eastAsia="Microsoft Sans Serif" w:hAnsi="Times New Roman" w:cs="Times New Roman"/>
          <w:color w:val="000000"/>
          <w:sz w:val="28"/>
          <w:szCs w:val="28"/>
          <w:lang w:bidi="ru-RU"/>
        </w:rPr>
      </w:pPr>
      <w:r w:rsidRPr="004921F9">
        <w:rPr>
          <w:rFonts w:ascii="Times New Roman" w:eastAsia="Microsoft Sans Serif" w:hAnsi="Times New Roman" w:cs="Times New Roman"/>
          <w:color w:val="000000"/>
          <w:sz w:val="28"/>
          <w:szCs w:val="28"/>
          <w:lang w:bidi="ru-RU"/>
        </w:rPr>
        <w:t>Раздел II. «Перечень муниципальных маршрутов регулярных перевозок, планируемых к</w:t>
      </w:r>
      <w:r w:rsidR="004921F9">
        <w:rPr>
          <w:rFonts w:ascii="Times New Roman" w:eastAsia="Microsoft Sans Serif" w:hAnsi="Times New Roman" w:cs="Times New Roman"/>
          <w:color w:val="000000"/>
          <w:sz w:val="28"/>
          <w:szCs w:val="28"/>
          <w:lang w:bidi="ru-RU"/>
        </w:rPr>
        <w:t xml:space="preserve"> отмене»</w:t>
      </w:r>
    </w:p>
    <w:p w:rsidR="00667981" w:rsidRPr="00667981" w:rsidRDefault="00667981" w:rsidP="00667981">
      <w:pPr>
        <w:framePr w:w="9630" w:h="571" w:hRule="exact" w:wrap="none" w:vAnchor="page" w:hAnchor="page" w:x="1419" w:y="5969"/>
        <w:widowControl w:val="0"/>
        <w:spacing w:after="0" w:line="240" w:lineRule="exact"/>
        <w:ind w:right="60"/>
        <w:jc w:val="center"/>
        <w:rPr>
          <w:rFonts w:ascii="Microsoft Sans Serif" w:eastAsia="Microsoft Sans Serif" w:hAnsi="Microsoft Sans Serif" w:cs="Microsoft Sans Serif"/>
          <w:color w:val="000000"/>
          <w:sz w:val="24"/>
          <w:szCs w:val="24"/>
          <w:lang w:bidi="ru-RU"/>
        </w:rPr>
      </w:pPr>
      <w:r w:rsidRPr="00667981">
        <w:rPr>
          <w:rFonts w:ascii="Microsoft Sans Serif" w:eastAsia="Microsoft Sans Serif" w:hAnsi="Microsoft Sans Serif" w:cs="Microsoft Sans Serif"/>
          <w:color w:val="000000"/>
          <w:sz w:val="24"/>
          <w:szCs w:val="24"/>
          <w:lang w:bidi="ru-RU"/>
        </w:rPr>
        <w:t>отмене»</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36"/>
        <w:gridCol w:w="4698"/>
        <w:gridCol w:w="4374"/>
      </w:tblGrid>
      <w:tr w:rsidR="00667981" w:rsidRPr="00667981" w:rsidTr="00667981">
        <w:trPr>
          <w:trHeight w:hRule="exact" w:val="979"/>
        </w:trPr>
        <w:tc>
          <w:tcPr>
            <w:tcW w:w="536" w:type="dxa"/>
            <w:tcBorders>
              <w:top w:val="single" w:sz="4" w:space="0" w:color="auto"/>
              <w:left w:val="single" w:sz="4" w:space="0" w:color="auto"/>
            </w:tcBorders>
            <w:shd w:val="clear" w:color="auto" w:fill="FFFFFF"/>
          </w:tcPr>
          <w:p w:rsidR="00667981" w:rsidRPr="00667981" w:rsidRDefault="00667981" w:rsidP="00667981">
            <w:pPr>
              <w:framePr w:w="9608" w:h="1462" w:wrap="none" w:vAnchor="page" w:hAnchor="page" w:x="1419" w:y="6507"/>
              <w:widowControl w:val="0"/>
              <w:spacing w:after="60" w:line="24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4"/>
                <w:szCs w:val="24"/>
                <w:lang w:bidi="ru-RU"/>
              </w:rPr>
              <w:t>№</w:t>
            </w:r>
          </w:p>
          <w:p w:rsidR="00667981" w:rsidRPr="00667981" w:rsidRDefault="00667981" w:rsidP="00667981">
            <w:pPr>
              <w:framePr w:w="9608" w:h="1462" w:wrap="none" w:vAnchor="page" w:hAnchor="page" w:x="1419" w:y="6507"/>
              <w:widowControl w:val="0"/>
              <w:spacing w:before="60" w:after="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п/п</w:t>
            </w:r>
          </w:p>
        </w:tc>
        <w:tc>
          <w:tcPr>
            <w:tcW w:w="4698" w:type="dxa"/>
            <w:tcBorders>
              <w:top w:val="single" w:sz="4" w:space="0" w:color="auto"/>
              <w:left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8"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Номер и наименование муниципального маршрута регулярных перевозок пассажиров и багажа автомобильным транспортом</w:t>
            </w:r>
          </w:p>
        </w:tc>
        <w:tc>
          <w:tcPr>
            <w:tcW w:w="4374"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0"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4"/>
                <w:szCs w:val="24"/>
                <w:lang w:bidi="ru-RU"/>
              </w:rPr>
              <w:t>Планируемая дата отмены</w:t>
            </w:r>
          </w:p>
        </w:tc>
      </w:tr>
      <w:tr w:rsidR="00667981" w:rsidRPr="00667981" w:rsidTr="00667981">
        <w:trPr>
          <w:trHeight w:hRule="exact" w:val="234"/>
        </w:trPr>
        <w:tc>
          <w:tcPr>
            <w:tcW w:w="536" w:type="dxa"/>
            <w:tcBorders>
              <w:top w:val="single" w:sz="4" w:space="0" w:color="auto"/>
              <w:left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0" w:lineRule="auto"/>
              <w:rPr>
                <w:rFonts w:ascii="Microsoft Sans Serif" w:eastAsia="Microsoft Sans Serif" w:hAnsi="Microsoft Sans Serif" w:cs="Microsoft Sans Serif"/>
                <w:color w:val="000000"/>
                <w:sz w:val="10"/>
                <w:szCs w:val="10"/>
                <w:lang w:bidi="ru-RU"/>
              </w:rPr>
            </w:pPr>
          </w:p>
        </w:tc>
        <w:tc>
          <w:tcPr>
            <w:tcW w:w="4698" w:type="dxa"/>
            <w:tcBorders>
              <w:top w:val="single" w:sz="4" w:space="0" w:color="auto"/>
              <w:left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0" w:lineRule="auto"/>
              <w:rPr>
                <w:rFonts w:ascii="Microsoft Sans Serif" w:eastAsia="Microsoft Sans Serif" w:hAnsi="Microsoft Sans Serif" w:cs="Microsoft Sans Serif"/>
                <w:color w:val="000000"/>
                <w:sz w:val="10"/>
                <w:szCs w:val="10"/>
                <w:lang w:bidi="ru-RU"/>
              </w:rPr>
            </w:pPr>
          </w:p>
        </w:tc>
        <w:tc>
          <w:tcPr>
            <w:tcW w:w="4374"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0" w:lineRule="auto"/>
              <w:rPr>
                <w:rFonts w:ascii="Microsoft Sans Serif" w:eastAsia="Microsoft Sans Serif" w:hAnsi="Microsoft Sans Serif" w:cs="Microsoft Sans Serif"/>
                <w:color w:val="000000"/>
                <w:sz w:val="10"/>
                <w:szCs w:val="10"/>
                <w:lang w:bidi="ru-RU"/>
              </w:rPr>
            </w:pPr>
          </w:p>
        </w:tc>
      </w:tr>
      <w:tr w:rsidR="00667981" w:rsidRPr="00667981" w:rsidTr="00667981">
        <w:trPr>
          <w:trHeight w:hRule="exact" w:val="248"/>
        </w:trPr>
        <w:tc>
          <w:tcPr>
            <w:tcW w:w="536"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0" w:lineRule="auto"/>
              <w:rPr>
                <w:rFonts w:ascii="Microsoft Sans Serif" w:eastAsia="Microsoft Sans Serif" w:hAnsi="Microsoft Sans Serif" w:cs="Microsoft Sans Serif"/>
                <w:color w:val="000000"/>
                <w:sz w:val="10"/>
                <w:szCs w:val="10"/>
                <w:lang w:bidi="ru-RU"/>
              </w:rPr>
            </w:pPr>
          </w:p>
        </w:tc>
        <w:tc>
          <w:tcPr>
            <w:tcW w:w="4698"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0" w:lineRule="auto"/>
              <w:rPr>
                <w:rFonts w:ascii="Microsoft Sans Serif" w:eastAsia="Microsoft Sans Serif" w:hAnsi="Microsoft Sans Serif" w:cs="Microsoft Sans Serif"/>
                <w:color w:val="000000"/>
                <w:sz w:val="10"/>
                <w:szCs w:val="10"/>
                <w:lang w:bidi="ru-RU"/>
              </w:rPr>
            </w:pPr>
          </w:p>
        </w:tc>
        <w:tc>
          <w:tcPr>
            <w:tcW w:w="4374" w:type="dxa"/>
            <w:tcBorders>
              <w:top w:val="single" w:sz="4" w:space="0" w:color="auto"/>
              <w:left w:val="single" w:sz="4" w:space="0" w:color="auto"/>
              <w:bottom w:val="single" w:sz="4" w:space="0" w:color="auto"/>
              <w:right w:val="single" w:sz="4" w:space="0" w:color="auto"/>
            </w:tcBorders>
            <w:shd w:val="clear" w:color="auto" w:fill="FFFFFF"/>
          </w:tcPr>
          <w:p w:rsidR="00667981" w:rsidRPr="00667981" w:rsidRDefault="00667981" w:rsidP="00667981">
            <w:pPr>
              <w:framePr w:w="9608" w:h="1462" w:wrap="none" w:vAnchor="page" w:hAnchor="page" w:x="1419" w:y="6507"/>
              <w:widowControl w:val="0"/>
              <w:spacing w:after="0" w:line="240" w:lineRule="auto"/>
              <w:rPr>
                <w:rFonts w:ascii="Microsoft Sans Serif" w:eastAsia="Microsoft Sans Serif" w:hAnsi="Microsoft Sans Serif" w:cs="Microsoft Sans Serif"/>
                <w:color w:val="000000"/>
                <w:sz w:val="10"/>
                <w:szCs w:val="10"/>
                <w:lang w:bidi="ru-RU"/>
              </w:rPr>
            </w:pPr>
          </w:p>
        </w:tc>
      </w:tr>
    </w:tbl>
    <w:p w:rsidR="00667981" w:rsidRPr="004921F9" w:rsidRDefault="00667981" w:rsidP="00667981">
      <w:pPr>
        <w:framePr w:w="8996" w:h="620" w:hRule="exact" w:wrap="none" w:vAnchor="page" w:hAnchor="page" w:x="1794" w:y="8151"/>
        <w:widowControl w:val="0"/>
        <w:tabs>
          <w:tab w:val="left" w:leader="underscore" w:pos="1750"/>
          <w:tab w:val="left" w:leader="underscore" w:pos="8968"/>
        </w:tabs>
        <w:spacing w:after="0" w:line="240" w:lineRule="auto"/>
        <w:ind w:left="180"/>
        <w:rPr>
          <w:rFonts w:ascii="Times New Roman" w:eastAsia="Microsoft Sans Serif" w:hAnsi="Times New Roman" w:cs="Times New Roman"/>
          <w:color w:val="000000"/>
          <w:sz w:val="28"/>
          <w:szCs w:val="28"/>
          <w:lang w:bidi="ru-RU"/>
        </w:rPr>
      </w:pPr>
      <w:r w:rsidRPr="004921F9">
        <w:rPr>
          <w:rFonts w:ascii="Times New Roman" w:eastAsia="Microsoft Sans Serif" w:hAnsi="Times New Roman" w:cs="Times New Roman"/>
          <w:color w:val="000000"/>
          <w:sz w:val="28"/>
          <w:szCs w:val="28"/>
          <w:lang w:bidi="ru-RU"/>
        </w:rPr>
        <w:t xml:space="preserve">Раздел III. «Перечень муниципальных маршрутов регулярных перевозок, по которым </w:t>
      </w:r>
      <w:r w:rsidRPr="004921F9">
        <w:rPr>
          <w:rFonts w:ascii="Times New Roman" w:eastAsia="Microsoft Sans Serif" w:hAnsi="Times New Roman" w:cs="Times New Roman"/>
          <w:color w:val="000000"/>
          <w:sz w:val="28"/>
          <w:szCs w:val="28"/>
          <w:lang w:bidi="ru-RU"/>
        </w:rPr>
        <w:tab/>
        <w:t>планируется изменение вида регулярных перевозок»</w:t>
      </w:r>
      <w:r w:rsidRPr="004921F9">
        <w:rPr>
          <w:rFonts w:ascii="Times New Roman" w:eastAsia="Microsoft Sans Serif" w:hAnsi="Times New Roman" w:cs="Times New Roman"/>
          <w:color w:val="000000"/>
          <w:sz w:val="28"/>
          <w:szCs w:val="28"/>
          <w:lang w:bidi="ru-RU"/>
        </w:rPr>
        <w:tab/>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36"/>
        <w:gridCol w:w="3280"/>
        <w:gridCol w:w="2837"/>
        <w:gridCol w:w="2952"/>
      </w:tblGrid>
      <w:tr w:rsidR="00667981" w:rsidRPr="00667981" w:rsidTr="00667981">
        <w:trPr>
          <w:trHeight w:hRule="exact" w:val="950"/>
        </w:trPr>
        <w:tc>
          <w:tcPr>
            <w:tcW w:w="536" w:type="dxa"/>
            <w:tcBorders>
              <w:top w:val="single" w:sz="4" w:space="0" w:color="auto"/>
              <w:left w:val="single" w:sz="4" w:space="0" w:color="auto"/>
            </w:tcBorders>
            <w:shd w:val="clear" w:color="auto" w:fill="FFFFFF"/>
          </w:tcPr>
          <w:p w:rsidR="00667981" w:rsidRPr="00667981" w:rsidRDefault="00667981" w:rsidP="00667981">
            <w:pPr>
              <w:framePr w:w="9605" w:h="1433" w:wrap="none" w:vAnchor="page" w:hAnchor="page" w:x="1430" w:y="8717"/>
              <w:widowControl w:val="0"/>
              <w:spacing w:after="6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w:t>
            </w:r>
          </w:p>
          <w:p w:rsidR="00667981" w:rsidRPr="00667981" w:rsidRDefault="00667981" w:rsidP="00667981">
            <w:pPr>
              <w:framePr w:w="9605" w:h="1433" w:wrap="none" w:vAnchor="page" w:hAnchor="page" w:x="1430" w:y="8717"/>
              <w:widowControl w:val="0"/>
              <w:spacing w:before="60" w:after="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п/п</w:t>
            </w:r>
          </w:p>
        </w:tc>
        <w:tc>
          <w:tcPr>
            <w:tcW w:w="3280" w:type="dxa"/>
            <w:tcBorders>
              <w:top w:val="single" w:sz="4" w:space="0" w:color="auto"/>
              <w:lef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34"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Номер и наименование муниципального маршрута регулярных перевозок</w:t>
            </w:r>
          </w:p>
        </w:tc>
        <w:tc>
          <w:tcPr>
            <w:tcW w:w="2837" w:type="dxa"/>
            <w:tcBorders>
              <w:top w:val="single" w:sz="4" w:space="0" w:color="auto"/>
              <w:lef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Вид регулярных перевозок</w:t>
            </w:r>
          </w:p>
        </w:tc>
        <w:tc>
          <w:tcPr>
            <w:tcW w:w="2952"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8"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Планируемый срок изменения вида регулярных перевозок</w:t>
            </w:r>
          </w:p>
        </w:tc>
      </w:tr>
      <w:tr w:rsidR="00667981" w:rsidRPr="00667981" w:rsidTr="00667981">
        <w:trPr>
          <w:trHeight w:hRule="exact" w:val="238"/>
        </w:trPr>
        <w:tc>
          <w:tcPr>
            <w:tcW w:w="536" w:type="dxa"/>
            <w:tcBorders>
              <w:top w:val="single" w:sz="4" w:space="0" w:color="auto"/>
              <w:lef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c>
          <w:tcPr>
            <w:tcW w:w="3280" w:type="dxa"/>
            <w:tcBorders>
              <w:top w:val="single" w:sz="4" w:space="0" w:color="auto"/>
              <w:lef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c>
          <w:tcPr>
            <w:tcW w:w="2837" w:type="dxa"/>
            <w:tcBorders>
              <w:top w:val="single" w:sz="4" w:space="0" w:color="auto"/>
              <w:lef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c>
          <w:tcPr>
            <w:tcW w:w="2952"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r>
      <w:tr w:rsidR="00667981" w:rsidRPr="00667981" w:rsidTr="00667981">
        <w:trPr>
          <w:trHeight w:hRule="exact" w:val="245"/>
        </w:trPr>
        <w:tc>
          <w:tcPr>
            <w:tcW w:w="536"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c>
          <w:tcPr>
            <w:tcW w:w="3280"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c>
          <w:tcPr>
            <w:tcW w:w="2837"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667981" w:rsidRPr="00667981" w:rsidRDefault="00667981" w:rsidP="00667981">
            <w:pPr>
              <w:framePr w:w="9605" w:h="1433" w:wrap="none" w:vAnchor="page" w:hAnchor="page" w:x="1430" w:y="8717"/>
              <w:widowControl w:val="0"/>
              <w:spacing w:after="0" w:line="240" w:lineRule="auto"/>
              <w:rPr>
                <w:rFonts w:ascii="Microsoft Sans Serif" w:eastAsia="Microsoft Sans Serif" w:hAnsi="Microsoft Sans Serif" w:cs="Microsoft Sans Serif"/>
                <w:color w:val="000000"/>
                <w:sz w:val="10"/>
                <w:szCs w:val="10"/>
                <w:lang w:bidi="ru-RU"/>
              </w:rPr>
            </w:pPr>
          </w:p>
        </w:tc>
      </w:tr>
    </w:tbl>
    <w:p w:rsidR="009E7283" w:rsidRDefault="00667981" w:rsidP="009E7283">
      <w:pPr>
        <w:framePr w:w="8982" w:h="691" w:hRule="exact" w:wrap="none" w:vAnchor="page" w:hAnchor="page" w:x="1786" w:y="10231"/>
        <w:widowControl w:val="0"/>
        <w:spacing w:after="0" w:line="240" w:lineRule="auto"/>
        <w:jc w:val="center"/>
        <w:rPr>
          <w:rFonts w:ascii="Times New Roman" w:eastAsia="Microsoft Sans Serif" w:hAnsi="Times New Roman" w:cs="Times New Roman"/>
          <w:color w:val="000000"/>
          <w:sz w:val="28"/>
          <w:szCs w:val="28"/>
          <w:lang w:bidi="ru-RU"/>
        </w:rPr>
      </w:pPr>
      <w:r w:rsidRPr="009E7283">
        <w:rPr>
          <w:rFonts w:ascii="Times New Roman" w:eastAsia="Microsoft Sans Serif" w:hAnsi="Times New Roman" w:cs="Times New Roman"/>
          <w:color w:val="000000"/>
          <w:sz w:val="28"/>
          <w:szCs w:val="28"/>
          <w:lang w:bidi="ru-RU"/>
        </w:rPr>
        <w:t>Раздел IV. «Перечень муниципальных маршрутов регулярных перевозок, по которым</w:t>
      </w:r>
      <w:r w:rsidR="004921F9" w:rsidRPr="009E7283">
        <w:rPr>
          <w:rFonts w:ascii="Times New Roman" w:eastAsia="Microsoft Sans Serif" w:hAnsi="Times New Roman" w:cs="Times New Roman"/>
          <w:color w:val="000000"/>
          <w:sz w:val="28"/>
          <w:szCs w:val="28"/>
          <w:lang w:bidi="ru-RU"/>
        </w:rPr>
        <w:t xml:space="preserve"> планируется проведение открытых конкурсов на право</w:t>
      </w:r>
      <w:r w:rsidR="004921F9">
        <w:rPr>
          <w:rFonts w:ascii="Times New Roman" w:eastAsia="Microsoft Sans Serif" w:hAnsi="Times New Roman" w:cs="Times New Roman"/>
          <w:color w:val="000000"/>
          <w:sz w:val="28"/>
          <w:szCs w:val="28"/>
          <w:lang w:bidi="ru-RU"/>
        </w:rPr>
        <w:t xml:space="preserve"> </w:t>
      </w:r>
    </w:p>
    <w:p w:rsidR="009E7283" w:rsidRDefault="009E7283" w:rsidP="009E7283">
      <w:pPr>
        <w:framePr w:w="8982" w:h="691" w:hRule="exact" w:wrap="none" w:vAnchor="page" w:hAnchor="page" w:x="1786" w:y="10231"/>
        <w:widowControl w:val="0"/>
        <w:spacing w:after="0" w:line="240" w:lineRule="auto"/>
        <w:jc w:val="center"/>
        <w:rPr>
          <w:rFonts w:ascii="Times New Roman" w:eastAsia="Microsoft Sans Serif" w:hAnsi="Times New Roman" w:cs="Times New Roman"/>
          <w:color w:val="000000"/>
          <w:sz w:val="28"/>
          <w:szCs w:val="28"/>
          <w:lang w:bidi="ru-RU"/>
        </w:rPr>
      </w:pPr>
    </w:p>
    <w:p w:rsidR="009E7283" w:rsidRDefault="009E7283" w:rsidP="009E7283">
      <w:pPr>
        <w:framePr w:w="8982" w:h="691" w:hRule="exact" w:wrap="none" w:vAnchor="page" w:hAnchor="page" w:x="1786" w:y="10231"/>
        <w:widowControl w:val="0"/>
        <w:spacing w:after="0" w:line="240" w:lineRule="auto"/>
        <w:jc w:val="center"/>
        <w:rPr>
          <w:rFonts w:ascii="Times New Roman" w:eastAsia="Microsoft Sans Serif" w:hAnsi="Times New Roman" w:cs="Times New Roman"/>
          <w:color w:val="000000"/>
          <w:sz w:val="28"/>
          <w:szCs w:val="28"/>
          <w:lang w:bidi="ru-RU"/>
        </w:rPr>
      </w:pPr>
    </w:p>
    <w:p w:rsidR="009E7283" w:rsidRDefault="009E7283" w:rsidP="009E7283">
      <w:pPr>
        <w:framePr w:w="8982" w:h="691" w:hRule="exact" w:wrap="none" w:vAnchor="page" w:hAnchor="page" w:x="1786" w:y="10231"/>
        <w:widowControl w:val="0"/>
        <w:spacing w:after="0" w:line="240" w:lineRule="auto"/>
        <w:jc w:val="center"/>
        <w:rPr>
          <w:rFonts w:ascii="Times New Roman" w:eastAsia="Microsoft Sans Serif" w:hAnsi="Times New Roman" w:cs="Times New Roman"/>
          <w:color w:val="000000"/>
          <w:sz w:val="28"/>
          <w:szCs w:val="28"/>
          <w:lang w:bidi="ru-RU"/>
        </w:rPr>
      </w:pPr>
    </w:p>
    <w:p w:rsidR="009E7283" w:rsidRDefault="009E7283" w:rsidP="009E7283">
      <w:pPr>
        <w:framePr w:w="8982" w:h="691" w:hRule="exact" w:wrap="none" w:vAnchor="page" w:hAnchor="page" w:x="1786" w:y="10231"/>
        <w:widowControl w:val="0"/>
        <w:spacing w:after="0" w:line="240" w:lineRule="auto"/>
        <w:jc w:val="center"/>
        <w:rPr>
          <w:rFonts w:ascii="Times New Roman" w:eastAsia="Microsoft Sans Serif" w:hAnsi="Times New Roman" w:cs="Times New Roman"/>
          <w:color w:val="000000"/>
          <w:sz w:val="28"/>
          <w:szCs w:val="28"/>
          <w:lang w:bidi="ru-RU"/>
        </w:rPr>
      </w:pPr>
    </w:p>
    <w:p w:rsidR="009E7283" w:rsidRDefault="009E7283" w:rsidP="009E7283">
      <w:pPr>
        <w:framePr w:w="8982" w:h="691" w:hRule="exact" w:wrap="none" w:vAnchor="page" w:hAnchor="page" w:x="1786" w:y="10231"/>
        <w:widowControl w:val="0"/>
        <w:spacing w:after="0" w:line="240" w:lineRule="auto"/>
        <w:jc w:val="center"/>
        <w:rPr>
          <w:rFonts w:ascii="Times New Roman" w:eastAsia="Microsoft Sans Serif" w:hAnsi="Times New Roman" w:cs="Times New Roman"/>
          <w:color w:val="000000"/>
          <w:sz w:val="28"/>
          <w:szCs w:val="28"/>
          <w:lang w:bidi="ru-RU"/>
        </w:rPr>
      </w:pPr>
    </w:p>
    <w:p w:rsidR="009E7283" w:rsidRDefault="009E7283" w:rsidP="009E7283">
      <w:pPr>
        <w:framePr w:w="8982" w:h="691" w:hRule="exact" w:wrap="none" w:vAnchor="page" w:hAnchor="page" w:x="1786" w:y="10231"/>
        <w:widowControl w:val="0"/>
        <w:spacing w:after="0" w:line="240" w:lineRule="auto"/>
        <w:jc w:val="center"/>
        <w:rPr>
          <w:rFonts w:ascii="Times New Roman" w:eastAsia="Microsoft Sans Serif" w:hAnsi="Times New Roman" w:cs="Times New Roman"/>
          <w:color w:val="000000"/>
          <w:sz w:val="28"/>
          <w:szCs w:val="28"/>
          <w:lang w:bidi="ru-RU"/>
        </w:rPr>
      </w:pPr>
    </w:p>
    <w:p w:rsidR="00667981" w:rsidRPr="00667981" w:rsidRDefault="004921F9" w:rsidP="009E7283">
      <w:pPr>
        <w:framePr w:w="8982" w:h="691" w:hRule="exact" w:wrap="none" w:vAnchor="page" w:hAnchor="page" w:x="1786" w:y="10231"/>
        <w:widowControl w:val="0"/>
        <w:spacing w:after="0" w:line="240" w:lineRule="auto"/>
        <w:jc w:val="center"/>
        <w:rPr>
          <w:rFonts w:ascii="Microsoft Sans Serif" w:eastAsia="Microsoft Sans Serif" w:hAnsi="Microsoft Sans Serif" w:cs="Microsoft Sans Serif"/>
          <w:color w:val="000000"/>
          <w:sz w:val="24"/>
          <w:szCs w:val="24"/>
          <w:lang w:bidi="ru-RU"/>
        </w:rPr>
      </w:pPr>
      <w:r>
        <w:rPr>
          <w:rFonts w:ascii="Times New Roman" w:eastAsia="Microsoft Sans Serif" w:hAnsi="Times New Roman" w:cs="Times New Roman"/>
          <w:color w:val="000000"/>
          <w:sz w:val="28"/>
          <w:szCs w:val="28"/>
          <w:lang w:bidi="ru-RU"/>
        </w:rPr>
        <w:t>осуществления перевозок</w:t>
      </w:r>
      <w:r w:rsidR="00667981" w:rsidRPr="004921F9">
        <w:rPr>
          <w:rFonts w:ascii="Times New Roman" w:eastAsia="Microsoft Sans Serif" w:hAnsi="Times New Roman" w:cs="Times New Roman"/>
          <w:color w:val="000000"/>
          <w:sz w:val="28"/>
          <w:szCs w:val="28"/>
          <w:lang w:bidi="ru-RU"/>
        </w:rPr>
        <w:br/>
      </w:r>
      <w:r w:rsidR="00667981" w:rsidRPr="00667981">
        <w:rPr>
          <w:rFonts w:ascii="Times New Roman" w:eastAsia="Microsoft Sans Serif" w:hAnsi="Times New Roman" w:cs="Times New Roman"/>
          <w:color w:val="000000"/>
          <w:sz w:val="24"/>
          <w:szCs w:val="24"/>
          <w:lang w:bidi="ru-RU"/>
        </w:rPr>
        <w:t>планируется проведение открытых конкурсов на право осуществления перевозок»</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30"/>
        <w:gridCol w:w="4515"/>
        <w:gridCol w:w="4471"/>
        <w:gridCol w:w="4471"/>
      </w:tblGrid>
      <w:tr w:rsidR="004921F9" w:rsidRPr="00667981" w:rsidTr="004921F9">
        <w:trPr>
          <w:trHeight w:hRule="exact" w:val="866"/>
        </w:trPr>
        <w:tc>
          <w:tcPr>
            <w:tcW w:w="530" w:type="dxa"/>
            <w:tcBorders>
              <w:top w:val="single" w:sz="4" w:space="0" w:color="auto"/>
              <w:left w:val="single" w:sz="4" w:space="0" w:color="auto"/>
            </w:tcBorders>
            <w:shd w:val="clear" w:color="auto" w:fill="FFFFFF"/>
          </w:tcPr>
          <w:p w:rsidR="004921F9" w:rsidRPr="00667981" w:rsidRDefault="004921F9" w:rsidP="00667981">
            <w:pPr>
              <w:framePr w:w="9608" w:h="1462" w:wrap="none" w:vAnchor="page" w:hAnchor="page" w:x="1437" w:y="10999"/>
              <w:widowControl w:val="0"/>
              <w:spacing w:after="6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w:t>
            </w:r>
          </w:p>
          <w:p w:rsidR="004921F9" w:rsidRPr="00667981" w:rsidRDefault="004921F9" w:rsidP="00667981">
            <w:pPr>
              <w:framePr w:w="9608" w:h="1462" w:wrap="none" w:vAnchor="page" w:hAnchor="page" w:x="1437" w:y="10999"/>
              <w:widowControl w:val="0"/>
              <w:spacing w:before="60" w:after="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п/п</w:t>
            </w:r>
          </w:p>
        </w:tc>
        <w:tc>
          <w:tcPr>
            <w:tcW w:w="4515" w:type="dxa"/>
            <w:tcBorders>
              <w:top w:val="single" w:sz="4" w:space="0" w:color="auto"/>
              <w:lef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8"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Номер и наименование муниципального маршрута регулярных перевозок</w:t>
            </w:r>
          </w:p>
        </w:tc>
        <w:tc>
          <w:tcPr>
            <w:tcW w:w="4471" w:type="dxa"/>
            <w:tcBorders>
              <w:top w:val="single" w:sz="4" w:space="0" w:color="auto"/>
              <w:left w:val="single" w:sz="4" w:space="0" w:color="auto"/>
              <w:right w:val="single" w:sz="4" w:space="0" w:color="auto"/>
            </w:tcBorders>
            <w:shd w:val="clear" w:color="auto" w:fill="FFFFFF"/>
            <w:vAlign w:val="bottom"/>
          </w:tcPr>
          <w:p w:rsidR="004921F9" w:rsidRPr="00667981" w:rsidRDefault="004921F9" w:rsidP="00667981">
            <w:pPr>
              <w:framePr w:w="9608" w:h="1462" w:wrap="none" w:vAnchor="page" w:hAnchor="page" w:x="1437" w:y="10999"/>
              <w:widowControl w:val="0"/>
              <w:spacing w:after="0" w:line="252"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Планируемый срок проведения открытого конкурса на право осуществления перевозок по маршруту регулярных перевозок</w:t>
            </w:r>
          </w:p>
        </w:tc>
        <w:tc>
          <w:tcPr>
            <w:tcW w:w="4471" w:type="dxa"/>
            <w:tcBorders>
              <w:top w:val="single" w:sz="4" w:space="0" w:color="auto"/>
              <w:left w:val="single" w:sz="4" w:space="0" w:color="auto"/>
              <w:righ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52" w:lineRule="exact"/>
              <w:jc w:val="center"/>
              <w:rPr>
                <w:rFonts w:ascii="Times New Roman" w:eastAsia="Microsoft Sans Serif" w:hAnsi="Times New Roman" w:cs="Times New Roman"/>
                <w:color w:val="000000"/>
                <w:sz w:val="20"/>
                <w:szCs w:val="20"/>
                <w:lang w:bidi="ru-RU"/>
              </w:rPr>
            </w:pPr>
          </w:p>
        </w:tc>
      </w:tr>
      <w:tr w:rsidR="004921F9" w:rsidRPr="00667981" w:rsidTr="004921F9">
        <w:trPr>
          <w:trHeight w:hRule="exact" w:val="372"/>
        </w:trPr>
        <w:tc>
          <w:tcPr>
            <w:tcW w:w="530" w:type="dxa"/>
            <w:tcBorders>
              <w:top w:val="single" w:sz="4" w:space="0" w:color="auto"/>
              <w:lef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c>
          <w:tcPr>
            <w:tcW w:w="4515" w:type="dxa"/>
            <w:tcBorders>
              <w:top w:val="single" w:sz="4" w:space="0" w:color="auto"/>
              <w:lef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c>
          <w:tcPr>
            <w:tcW w:w="4471" w:type="dxa"/>
            <w:tcBorders>
              <w:top w:val="single" w:sz="4" w:space="0" w:color="auto"/>
              <w:left w:val="single" w:sz="4" w:space="0" w:color="auto"/>
              <w:righ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c>
          <w:tcPr>
            <w:tcW w:w="4471" w:type="dxa"/>
            <w:tcBorders>
              <w:top w:val="single" w:sz="4" w:space="0" w:color="auto"/>
              <w:left w:val="single" w:sz="4" w:space="0" w:color="auto"/>
              <w:righ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r>
      <w:tr w:rsidR="004921F9" w:rsidRPr="00667981" w:rsidTr="004921F9">
        <w:trPr>
          <w:trHeight w:hRule="exact" w:val="388"/>
        </w:trPr>
        <w:tc>
          <w:tcPr>
            <w:tcW w:w="530" w:type="dxa"/>
            <w:tcBorders>
              <w:top w:val="single" w:sz="4" w:space="0" w:color="auto"/>
              <w:left w:val="single" w:sz="4" w:space="0" w:color="auto"/>
              <w:bottom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c>
          <w:tcPr>
            <w:tcW w:w="4515" w:type="dxa"/>
            <w:tcBorders>
              <w:top w:val="single" w:sz="4" w:space="0" w:color="auto"/>
              <w:left w:val="single" w:sz="4" w:space="0" w:color="auto"/>
              <w:bottom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c>
          <w:tcPr>
            <w:tcW w:w="4471" w:type="dxa"/>
            <w:tcBorders>
              <w:top w:val="single" w:sz="4" w:space="0" w:color="auto"/>
              <w:left w:val="single" w:sz="4" w:space="0" w:color="auto"/>
              <w:bottom w:val="single" w:sz="4" w:space="0" w:color="auto"/>
              <w:righ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c>
          <w:tcPr>
            <w:tcW w:w="4471" w:type="dxa"/>
            <w:tcBorders>
              <w:top w:val="single" w:sz="4" w:space="0" w:color="auto"/>
              <w:left w:val="single" w:sz="4" w:space="0" w:color="auto"/>
              <w:bottom w:val="single" w:sz="4" w:space="0" w:color="auto"/>
              <w:right w:val="single" w:sz="4" w:space="0" w:color="auto"/>
            </w:tcBorders>
            <w:shd w:val="clear" w:color="auto" w:fill="FFFFFF"/>
          </w:tcPr>
          <w:p w:rsidR="004921F9" w:rsidRPr="00667981" w:rsidRDefault="004921F9" w:rsidP="00667981">
            <w:pPr>
              <w:framePr w:w="9608" w:h="1462" w:wrap="none" w:vAnchor="page" w:hAnchor="page" w:x="1437" w:y="10999"/>
              <w:widowControl w:val="0"/>
              <w:spacing w:after="0" w:line="240" w:lineRule="auto"/>
              <w:rPr>
                <w:rFonts w:ascii="Microsoft Sans Serif" w:eastAsia="Microsoft Sans Serif" w:hAnsi="Microsoft Sans Serif" w:cs="Microsoft Sans Serif"/>
                <w:color w:val="000000"/>
                <w:sz w:val="10"/>
                <w:szCs w:val="10"/>
                <w:lang w:bidi="ru-RU"/>
              </w:rPr>
            </w:pPr>
          </w:p>
        </w:tc>
      </w:tr>
    </w:tbl>
    <w:p w:rsidR="009E7283" w:rsidRDefault="00667981" w:rsidP="004921F9">
      <w:pPr>
        <w:framePr w:w="9043" w:h="1051" w:hRule="exact" w:wrap="none" w:vAnchor="page" w:hAnchor="page" w:x="1790" w:y="12751"/>
        <w:widowControl w:val="0"/>
        <w:tabs>
          <w:tab w:val="left" w:leader="underscore" w:pos="1613"/>
          <w:tab w:val="left" w:leader="underscore" w:pos="9014"/>
        </w:tabs>
        <w:spacing w:after="0" w:line="277" w:lineRule="exact"/>
        <w:rPr>
          <w:rFonts w:ascii="Times New Roman" w:eastAsia="Microsoft Sans Serif" w:hAnsi="Times New Roman" w:cs="Times New Roman"/>
          <w:color w:val="000000"/>
          <w:sz w:val="24"/>
          <w:szCs w:val="24"/>
          <w:lang w:bidi="ru-RU"/>
        </w:rPr>
      </w:pPr>
      <w:r w:rsidRPr="004921F9">
        <w:rPr>
          <w:rFonts w:ascii="Times New Roman" w:eastAsia="Microsoft Sans Serif" w:hAnsi="Times New Roman" w:cs="Times New Roman"/>
          <w:color w:val="000000"/>
          <w:sz w:val="24"/>
          <w:szCs w:val="24"/>
          <w:lang w:bidi="ru-RU"/>
        </w:rPr>
        <w:t>Раздел V. «Перечень муниципальных маршрутов регулярных перевозок, по которым планируется проведение процедур в соответствии с Федеральным законом от 5 апреля 2013 года №44-ФЗ «О контрактной системе в сфере закупок товаров, работ, услуг для</w:t>
      </w:r>
      <w:r w:rsidRPr="00667981">
        <w:rPr>
          <w:rFonts w:ascii="Microsoft Sans Serif" w:eastAsia="Microsoft Sans Serif" w:hAnsi="Microsoft Sans Serif" w:cs="Microsoft Sans Serif"/>
          <w:color w:val="000000"/>
          <w:sz w:val="24"/>
          <w:szCs w:val="24"/>
          <w:lang w:bidi="ru-RU"/>
        </w:rPr>
        <w:t xml:space="preserve"> </w:t>
      </w:r>
      <w:r w:rsidRPr="00667981">
        <w:rPr>
          <w:rFonts w:ascii="Microsoft Sans Serif" w:eastAsia="Microsoft Sans Serif" w:hAnsi="Microsoft Sans Serif" w:cs="Microsoft Sans Serif"/>
          <w:color w:val="000000"/>
          <w:sz w:val="24"/>
          <w:szCs w:val="24"/>
          <w:lang w:bidi="ru-RU"/>
        </w:rPr>
        <w:tab/>
      </w:r>
      <w:r w:rsidRPr="00667981">
        <w:rPr>
          <w:rFonts w:ascii="Times New Roman" w:eastAsia="Microsoft Sans Serif" w:hAnsi="Times New Roman" w:cs="Times New Roman"/>
          <w:color w:val="000000"/>
          <w:sz w:val="24"/>
          <w:szCs w:val="24"/>
          <w:lang w:bidi="ru-RU"/>
        </w:rPr>
        <w:t>обеспечения государственных и муниципальных нужд»</w:t>
      </w:r>
    </w:p>
    <w:p w:rsidR="009E7283" w:rsidRDefault="009E7283" w:rsidP="004921F9">
      <w:pPr>
        <w:framePr w:w="9043" w:h="1051" w:hRule="exact" w:wrap="none" w:vAnchor="page" w:hAnchor="page" w:x="1790" w:y="12751"/>
        <w:widowControl w:val="0"/>
        <w:tabs>
          <w:tab w:val="left" w:leader="underscore" w:pos="1613"/>
          <w:tab w:val="left" w:leader="underscore" w:pos="9014"/>
        </w:tabs>
        <w:spacing w:after="0" w:line="277" w:lineRule="exact"/>
        <w:rPr>
          <w:rFonts w:ascii="Times New Roman" w:eastAsia="Microsoft Sans Serif" w:hAnsi="Times New Roman" w:cs="Times New Roman"/>
          <w:color w:val="000000"/>
          <w:sz w:val="24"/>
          <w:szCs w:val="24"/>
          <w:lang w:bidi="ru-RU"/>
        </w:rPr>
      </w:pPr>
    </w:p>
    <w:p w:rsidR="00667981" w:rsidRPr="00667981" w:rsidRDefault="00667981" w:rsidP="004921F9">
      <w:pPr>
        <w:framePr w:w="9043" w:h="1051" w:hRule="exact" w:wrap="none" w:vAnchor="page" w:hAnchor="page" w:x="1790" w:y="12751"/>
        <w:widowControl w:val="0"/>
        <w:tabs>
          <w:tab w:val="left" w:leader="underscore" w:pos="1613"/>
          <w:tab w:val="left" w:leader="underscore" w:pos="9014"/>
        </w:tabs>
        <w:spacing w:after="0" w:line="277" w:lineRule="exact"/>
        <w:rPr>
          <w:rFonts w:ascii="Microsoft Sans Serif" w:eastAsia="Microsoft Sans Serif" w:hAnsi="Microsoft Sans Serif" w:cs="Microsoft Sans Serif"/>
          <w:color w:val="000000"/>
          <w:sz w:val="24"/>
          <w:szCs w:val="24"/>
          <w:lang w:bidi="ru-RU"/>
        </w:rPr>
      </w:pPr>
      <w:r w:rsidRPr="00667981">
        <w:rPr>
          <w:rFonts w:ascii="Microsoft Sans Serif" w:eastAsia="Microsoft Sans Serif" w:hAnsi="Microsoft Sans Serif" w:cs="Microsoft Sans Serif"/>
          <w:color w:val="000000"/>
          <w:sz w:val="24"/>
          <w:szCs w:val="24"/>
          <w:lang w:bidi="ru-RU"/>
        </w:rPr>
        <w:tab/>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9"/>
        <w:gridCol w:w="3856"/>
        <w:gridCol w:w="5224"/>
      </w:tblGrid>
      <w:tr w:rsidR="00667981" w:rsidRPr="00667981" w:rsidTr="00667981">
        <w:trPr>
          <w:trHeight w:hRule="exact" w:val="1332"/>
        </w:trPr>
        <w:tc>
          <w:tcPr>
            <w:tcW w:w="529" w:type="dxa"/>
            <w:tcBorders>
              <w:top w:val="single" w:sz="4" w:space="0" w:color="auto"/>
              <w:left w:val="single" w:sz="4" w:space="0" w:color="auto"/>
            </w:tcBorders>
            <w:shd w:val="clear" w:color="auto" w:fill="FFFFFF"/>
          </w:tcPr>
          <w:p w:rsidR="00667981" w:rsidRPr="00667981" w:rsidRDefault="00667981" w:rsidP="00667981">
            <w:pPr>
              <w:framePr w:w="9608" w:h="1919" w:wrap="none" w:vAnchor="page" w:hAnchor="page" w:x="1448" w:y="13883"/>
              <w:widowControl w:val="0"/>
              <w:spacing w:after="60" w:line="24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4"/>
                <w:szCs w:val="24"/>
                <w:lang w:bidi="ru-RU"/>
              </w:rPr>
              <w:t>№</w:t>
            </w:r>
          </w:p>
          <w:p w:rsidR="00667981" w:rsidRPr="00667981" w:rsidRDefault="00667981" w:rsidP="00667981">
            <w:pPr>
              <w:framePr w:w="9608" w:h="1919" w:wrap="none" w:vAnchor="page" w:hAnchor="page" w:x="1448" w:y="13883"/>
              <w:widowControl w:val="0"/>
              <w:spacing w:before="60" w:after="0" w:line="24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4"/>
                <w:szCs w:val="24"/>
                <w:lang w:bidi="ru-RU"/>
              </w:rPr>
              <w:t>п/п</w:t>
            </w:r>
          </w:p>
        </w:tc>
        <w:tc>
          <w:tcPr>
            <w:tcW w:w="3856" w:type="dxa"/>
            <w:tcBorders>
              <w:top w:val="single" w:sz="4" w:space="0" w:color="auto"/>
              <w:left w:val="single" w:sz="4" w:space="0" w:color="auto"/>
            </w:tcBorders>
            <w:shd w:val="clear" w:color="auto" w:fill="FFFFFF"/>
          </w:tcPr>
          <w:p w:rsidR="00667981" w:rsidRPr="00667981" w:rsidRDefault="00667981" w:rsidP="00667981">
            <w:pPr>
              <w:framePr w:w="9608" w:h="1919" w:wrap="none" w:vAnchor="page" w:hAnchor="page" w:x="1448" w:y="13883"/>
              <w:widowControl w:val="0"/>
              <w:spacing w:after="0" w:line="252"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4"/>
                <w:szCs w:val="24"/>
                <w:lang w:bidi="ru-RU"/>
              </w:rPr>
              <w:t>Номер и наименование муниципального маршрута регулярных перевозок</w:t>
            </w:r>
          </w:p>
        </w:tc>
        <w:tc>
          <w:tcPr>
            <w:tcW w:w="5224" w:type="dxa"/>
            <w:tcBorders>
              <w:top w:val="single" w:sz="4" w:space="0" w:color="auto"/>
              <w:left w:val="single" w:sz="4" w:space="0" w:color="auto"/>
              <w:right w:val="single" w:sz="4" w:space="0" w:color="auto"/>
            </w:tcBorders>
            <w:shd w:val="clear" w:color="auto" w:fill="FFFFFF"/>
            <w:vAlign w:val="bottom"/>
          </w:tcPr>
          <w:p w:rsidR="00667981" w:rsidRPr="00667981" w:rsidRDefault="00667981" w:rsidP="00667981">
            <w:pPr>
              <w:framePr w:w="9608" w:h="1919" w:wrap="none" w:vAnchor="page" w:hAnchor="page" w:x="1448" w:y="13883"/>
              <w:widowControl w:val="0"/>
              <w:spacing w:after="0" w:line="252"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4"/>
                <w:szCs w:val="24"/>
                <w:lang w:bidi="ru-RU"/>
              </w:rPr>
              <w:t>Планируемый срок проведения процедур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tc>
      </w:tr>
      <w:tr w:rsidR="00667981" w:rsidRPr="00667981" w:rsidTr="00667981">
        <w:trPr>
          <w:trHeight w:hRule="exact" w:val="288"/>
        </w:trPr>
        <w:tc>
          <w:tcPr>
            <w:tcW w:w="529" w:type="dxa"/>
            <w:tcBorders>
              <w:top w:val="single" w:sz="4" w:space="0" w:color="auto"/>
              <w:left w:val="single" w:sz="4" w:space="0" w:color="auto"/>
            </w:tcBorders>
            <w:shd w:val="clear" w:color="auto" w:fill="FFFFFF"/>
          </w:tcPr>
          <w:p w:rsidR="00667981" w:rsidRPr="00667981" w:rsidRDefault="00667981" w:rsidP="00667981">
            <w:pPr>
              <w:framePr w:w="9608" w:h="1919" w:wrap="none" w:vAnchor="page" w:hAnchor="page" w:x="1448" w:y="13883"/>
              <w:widowControl w:val="0"/>
              <w:spacing w:after="0" w:line="240" w:lineRule="auto"/>
              <w:rPr>
                <w:rFonts w:ascii="Microsoft Sans Serif" w:eastAsia="Microsoft Sans Serif" w:hAnsi="Microsoft Sans Serif" w:cs="Microsoft Sans Serif"/>
                <w:color w:val="000000"/>
                <w:sz w:val="10"/>
                <w:szCs w:val="10"/>
                <w:lang w:bidi="ru-RU"/>
              </w:rPr>
            </w:pPr>
          </w:p>
        </w:tc>
        <w:tc>
          <w:tcPr>
            <w:tcW w:w="3856" w:type="dxa"/>
            <w:tcBorders>
              <w:top w:val="single" w:sz="4" w:space="0" w:color="auto"/>
              <w:left w:val="single" w:sz="4" w:space="0" w:color="auto"/>
            </w:tcBorders>
            <w:shd w:val="clear" w:color="auto" w:fill="FFFFFF"/>
          </w:tcPr>
          <w:p w:rsidR="00667981" w:rsidRPr="00667981" w:rsidRDefault="00667981" w:rsidP="00667981">
            <w:pPr>
              <w:framePr w:w="9608" w:h="1919" w:wrap="none" w:vAnchor="page" w:hAnchor="page" w:x="1448" w:y="13883"/>
              <w:widowControl w:val="0"/>
              <w:spacing w:after="0" w:line="240" w:lineRule="auto"/>
              <w:rPr>
                <w:rFonts w:ascii="Microsoft Sans Serif" w:eastAsia="Microsoft Sans Serif" w:hAnsi="Microsoft Sans Serif" w:cs="Microsoft Sans Serif"/>
                <w:color w:val="000000"/>
                <w:sz w:val="10"/>
                <w:szCs w:val="10"/>
                <w:lang w:bidi="ru-RU"/>
              </w:rPr>
            </w:pPr>
          </w:p>
        </w:tc>
        <w:tc>
          <w:tcPr>
            <w:tcW w:w="5224"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608" w:h="1919" w:wrap="none" w:vAnchor="page" w:hAnchor="page" w:x="1448" w:y="13883"/>
              <w:widowControl w:val="0"/>
              <w:spacing w:after="0" w:line="240" w:lineRule="auto"/>
              <w:rPr>
                <w:rFonts w:ascii="Microsoft Sans Serif" w:eastAsia="Microsoft Sans Serif" w:hAnsi="Microsoft Sans Serif" w:cs="Microsoft Sans Serif"/>
                <w:color w:val="000000"/>
                <w:sz w:val="10"/>
                <w:szCs w:val="10"/>
                <w:lang w:bidi="ru-RU"/>
              </w:rPr>
            </w:pPr>
          </w:p>
        </w:tc>
      </w:tr>
      <w:tr w:rsidR="00667981" w:rsidRPr="00667981" w:rsidTr="00667981">
        <w:trPr>
          <w:trHeight w:hRule="exact" w:val="299"/>
        </w:trPr>
        <w:tc>
          <w:tcPr>
            <w:tcW w:w="529"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608" w:h="1919" w:wrap="none" w:vAnchor="page" w:hAnchor="page" w:x="1448" w:y="13883"/>
              <w:widowControl w:val="0"/>
              <w:spacing w:after="0" w:line="240" w:lineRule="auto"/>
              <w:rPr>
                <w:rFonts w:ascii="Microsoft Sans Serif" w:eastAsia="Microsoft Sans Serif" w:hAnsi="Microsoft Sans Serif" w:cs="Microsoft Sans Serif"/>
                <w:color w:val="000000"/>
                <w:sz w:val="10"/>
                <w:szCs w:val="10"/>
                <w:lang w:bidi="ru-RU"/>
              </w:rPr>
            </w:pPr>
          </w:p>
        </w:tc>
        <w:tc>
          <w:tcPr>
            <w:tcW w:w="3856"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608" w:h="1919" w:wrap="none" w:vAnchor="page" w:hAnchor="page" w:x="1448" w:y="13883"/>
              <w:widowControl w:val="0"/>
              <w:spacing w:after="0" w:line="240" w:lineRule="auto"/>
              <w:rPr>
                <w:rFonts w:ascii="Microsoft Sans Serif" w:eastAsia="Microsoft Sans Serif" w:hAnsi="Microsoft Sans Serif" w:cs="Microsoft Sans Serif"/>
                <w:color w:val="000000"/>
                <w:sz w:val="10"/>
                <w:szCs w:val="10"/>
                <w:lang w:bidi="ru-RU"/>
              </w:rPr>
            </w:pPr>
          </w:p>
        </w:tc>
        <w:tc>
          <w:tcPr>
            <w:tcW w:w="5224" w:type="dxa"/>
            <w:tcBorders>
              <w:top w:val="single" w:sz="4" w:space="0" w:color="auto"/>
              <w:left w:val="single" w:sz="4" w:space="0" w:color="auto"/>
              <w:bottom w:val="single" w:sz="4" w:space="0" w:color="auto"/>
              <w:right w:val="single" w:sz="4" w:space="0" w:color="auto"/>
            </w:tcBorders>
            <w:shd w:val="clear" w:color="auto" w:fill="FFFFFF"/>
          </w:tcPr>
          <w:p w:rsidR="00667981" w:rsidRPr="00667981" w:rsidRDefault="00667981" w:rsidP="00667981">
            <w:pPr>
              <w:framePr w:w="9608" w:h="1919" w:wrap="none" w:vAnchor="page" w:hAnchor="page" w:x="1448" w:y="13883"/>
              <w:widowControl w:val="0"/>
              <w:spacing w:after="0" w:line="240" w:lineRule="auto"/>
              <w:rPr>
                <w:rFonts w:ascii="Microsoft Sans Serif" w:eastAsia="Microsoft Sans Serif" w:hAnsi="Microsoft Sans Serif" w:cs="Microsoft Sans Serif"/>
                <w:color w:val="000000"/>
                <w:sz w:val="10"/>
                <w:szCs w:val="10"/>
                <w:lang w:bidi="ru-RU"/>
              </w:rPr>
            </w:pPr>
          </w:p>
        </w:tc>
      </w:tr>
    </w:tbl>
    <w:p w:rsidR="00667981" w:rsidRDefault="00667981" w:rsidP="00667981">
      <w:pPr>
        <w:widowControl w:val="0"/>
        <w:spacing w:after="0" w:line="240" w:lineRule="auto"/>
        <w:rPr>
          <w:rFonts w:ascii="Microsoft Sans Serif" w:eastAsia="Microsoft Sans Serif" w:hAnsi="Microsoft Sans Serif" w:cs="Microsoft Sans Serif"/>
          <w:color w:val="000000"/>
          <w:sz w:val="2"/>
          <w:szCs w:val="2"/>
          <w:lang w:bidi="ru-RU"/>
        </w:rPr>
      </w:pPr>
    </w:p>
    <w:p w:rsidR="009E7283" w:rsidRDefault="009E7283" w:rsidP="00667981">
      <w:pPr>
        <w:widowControl w:val="0"/>
        <w:spacing w:after="0" w:line="240" w:lineRule="auto"/>
        <w:rPr>
          <w:rFonts w:ascii="Microsoft Sans Serif" w:eastAsia="Microsoft Sans Serif" w:hAnsi="Microsoft Sans Serif" w:cs="Microsoft Sans Serif"/>
          <w:color w:val="000000"/>
          <w:sz w:val="2"/>
          <w:szCs w:val="2"/>
          <w:lang w:bidi="ru-RU"/>
        </w:rPr>
      </w:pPr>
    </w:p>
    <w:p w:rsidR="009E7283" w:rsidRPr="00667981" w:rsidRDefault="009E7283" w:rsidP="00667981">
      <w:pPr>
        <w:widowControl w:val="0"/>
        <w:spacing w:after="0" w:line="240" w:lineRule="auto"/>
        <w:rPr>
          <w:rFonts w:ascii="Microsoft Sans Serif" w:eastAsia="Microsoft Sans Serif" w:hAnsi="Microsoft Sans Serif" w:cs="Microsoft Sans Serif"/>
          <w:color w:val="000000"/>
          <w:sz w:val="2"/>
          <w:szCs w:val="2"/>
          <w:lang w:bidi="ru-RU"/>
        </w:rPr>
        <w:sectPr w:rsidR="009E7283" w:rsidRPr="00667981">
          <w:pgSz w:w="11900" w:h="16840"/>
          <w:pgMar w:top="360" w:right="360" w:bottom="360" w:left="360" w:header="0" w:footer="3" w:gutter="0"/>
          <w:cols w:space="720"/>
          <w:noEndnote/>
          <w:docGrid w:linePitch="360"/>
        </w:sectPr>
      </w:pPr>
    </w:p>
    <w:p w:rsidR="00667981" w:rsidRPr="00667981" w:rsidRDefault="00667981" w:rsidP="004921F9">
      <w:pPr>
        <w:framePr w:w="9410" w:h="886" w:hRule="exact" w:wrap="none" w:vAnchor="page" w:hAnchor="page" w:x="1411" w:y="691"/>
        <w:widowControl w:val="0"/>
        <w:tabs>
          <w:tab w:val="left" w:leader="underscore" w:pos="385"/>
          <w:tab w:val="left" w:leader="underscore" w:pos="2002"/>
          <w:tab w:val="left" w:leader="underscore" w:pos="9410"/>
        </w:tabs>
        <w:spacing w:after="0" w:line="266" w:lineRule="exact"/>
        <w:jc w:val="both"/>
        <w:rPr>
          <w:rFonts w:ascii="Microsoft Sans Serif" w:eastAsia="Microsoft Sans Serif" w:hAnsi="Microsoft Sans Serif" w:cs="Microsoft Sans Serif"/>
          <w:color w:val="000000"/>
          <w:sz w:val="24"/>
          <w:szCs w:val="24"/>
          <w:lang w:bidi="ru-RU"/>
        </w:rPr>
      </w:pPr>
      <w:r w:rsidRPr="004921F9">
        <w:rPr>
          <w:rFonts w:ascii="Times New Roman" w:eastAsia="Microsoft Sans Serif" w:hAnsi="Times New Roman" w:cs="Times New Roman"/>
          <w:bCs/>
          <w:color w:val="000000"/>
          <w:sz w:val="28"/>
          <w:szCs w:val="28"/>
          <w:lang w:bidi="ru-RU"/>
        </w:rPr>
        <w:lastRenderedPageBreak/>
        <w:t>Раздел VI.</w:t>
      </w:r>
      <w:r w:rsidRPr="004921F9">
        <w:rPr>
          <w:rFonts w:ascii="Times New Roman" w:eastAsia="Microsoft Sans Serif" w:hAnsi="Times New Roman" w:cs="Times New Roman"/>
          <w:b/>
          <w:bCs/>
          <w:color w:val="000000"/>
          <w:sz w:val="28"/>
          <w:szCs w:val="28"/>
          <w:lang w:bidi="ru-RU"/>
        </w:rPr>
        <w:t xml:space="preserve"> </w:t>
      </w:r>
      <w:r w:rsidRPr="004921F9">
        <w:rPr>
          <w:rFonts w:ascii="Times New Roman" w:eastAsia="Microsoft Sans Serif" w:hAnsi="Times New Roman" w:cs="Times New Roman"/>
          <w:color w:val="000000"/>
          <w:sz w:val="28"/>
          <w:szCs w:val="28"/>
          <w:lang w:bidi="ru-RU"/>
        </w:rPr>
        <w:t>«График проведения иных мероприятий п</w:t>
      </w:r>
      <w:r w:rsidR="004921F9" w:rsidRPr="004921F9">
        <w:rPr>
          <w:rFonts w:ascii="Times New Roman" w:eastAsia="Microsoft Sans Serif" w:hAnsi="Times New Roman" w:cs="Times New Roman"/>
          <w:color w:val="000000"/>
          <w:sz w:val="28"/>
          <w:szCs w:val="28"/>
          <w:lang w:bidi="ru-RU"/>
        </w:rPr>
        <w:t xml:space="preserve">о развитию регулярных перевозок </w:t>
      </w:r>
      <w:r w:rsidRPr="004921F9">
        <w:rPr>
          <w:rFonts w:ascii="Times New Roman" w:eastAsia="Microsoft Sans Serif" w:hAnsi="Times New Roman" w:cs="Times New Roman"/>
          <w:color w:val="000000"/>
          <w:sz w:val="28"/>
          <w:szCs w:val="28"/>
          <w:lang w:bidi="ru-RU"/>
        </w:rPr>
        <w:t xml:space="preserve"> </w:t>
      </w:r>
      <w:r w:rsidR="004921F9" w:rsidRPr="004921F9">
        <w:rPr>
          <w:rFonts w:ascii="Times New Roman" w:eastAsia="Microsoft Sans Serif" w:hAnsi="Times New Roman" w:cs="Times New Roman"/>
          <w:color w:val="000000"/>
          <w:sz w:val="28"/>
          <w:szCs w:val="28"/>
          <w:lang w:bidi="ru-RU"/>
        </w:rPr>
        <w:t xml:space="preserve"> по муниципальны</w:t>
      </w:r>
      <w:r w:rsidR="004921F9">
        <w:rPr>
          <w:rFonts w:ascii="Times New Roman" w:eastAsia="Microsoft Sans Serif" w:hAnsi="Times New Roman" w:cs="Times New Roman"/>
          <w:color w:val="000000"/>
          <w:sz w:val="28"/>
          <w:szCs w:val="28"/>
          <w:lang w:bidi="ru-RU"/>
        </w:rPr>
        <w:t>м маршрутам регулярных перевозок»</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33"/>
        <w:gridCol w:w="3838"/>
        <w:gridCol w:w="5206"/>
      </w:tblGrid>
      <w:tr w:rsidR="00667981" w:rsidRPr="00667981" w:rsidTr="00667981">
        <w:trPr>
          <w:trHeight w:hRule="exact" w:val="601"/>
        </w:trPr>
        <w:tc>
          <w:tcPr>
            <w:tcW w:w="533" w:type="dxa"/>
            <w:tcBorders>
              <w:top w:val="single" w:sz="4" w:space="0" w:color="auto"/>
              <w:left w:val="single" w:sz="4" w:space="0" w:color="auto"/>
            </w:tcBorders>
            <w:shd w:val="clear" w:color="auto" w:fill="FFFFFF"/>
          </w:tcPr>
          <w:p w:rsidR="00667981" w:rsidRPr="00667981" w:rsidRDefault="00667981" w:rsidP="00667981">
            <w:pPr>
              <w:framePr w:w="9576" w:h="1181" w:wrap="none" w:vAnchor="page" w:hAnchor="page" w:x="1446" w:y="1783"/>
              <w:widowControl w:val="0"/>
              <w:spacing w:after="6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w:t>
            </w:r>
          </w:p>
          <w:p w:rsidR="00667981" w:rsidRPr="00667981" w:rsidRDefault="00667981" w:rsidP="00667981">
            <w:pPr>
              <w:framePr w:w="9576" w:h="1181" w:wrap="none" w:vAnchor="page" w:hAnchor="page" w:x="1446" w:y="1783"/>
              <w:widowControl w:val="0"/>
              <w:spacing w:before="60" w:after="0" w:line="200" w:lineRule="exact"/>
              <w:ind w:left="160"/>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п/п</w:t>
            </w:r>
          </w:p>
        </w:tc>
        <w:tc>
          <w:tcPr>
            <w:tcW w:w="3838" w:type="dxa"/>
            <w:tcBorders>
              <w:top w:val="single" w:sz="4" w:space="0" w:color="auto"/>
              <w:left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48"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Номер и наименование муниципального маршрута регулярных перевозок</w:t>
            </w:r>
          </w:p>
        </w:tc>
        <w:tc>
          <w:tcPr>
            <w:tcW w:w="5206"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00" w:lineRule="exact"/>
              <w:jc w:val="center"/>
              <w:rPr>
                <w:rFonts w:ascii="Microsoft Sans Serif" w:eastAsia="Microsoft Sans Serif" w:hAnsi="Microsoft Sans Serif" w:cs="Microsoft Sans Serif"/>
                <w:color w:val="000000"/>
                <w:sz w:val="24"/>
                <w:szCs w:val="24"/>
                <w:lang w:bidi="ru-RU"/>
              </w:rPr>
            </w:pPr>
            <w:r w:rsidRPr="00667981">
              <w:rPr>
                <w:rFonts w:ascii="Times New Roman" w:eastAsia="Microsoft Sans Serif" w:hAnsi="Times New Roman" w:cs="Times New Roman"/>
                <w:color w:val="000000"/>
                <w:sz w:val="20"/>
                <w:szCs w:val="20"/>
                <w:lang w:bidi="ru-RU"/>
              </w:rPr>
              <w:t>Планируемый срок исполнения</w:t>
            </w:r>
          </w:p>
        </w:tc>
      </w:tr>
      <w:tr w:rsidR="00667981" w:rsidRPr="00667981" w:rsidTr="00667981">
        <w:trPr>
          <w:trHeight w:hRule="exact" w:val="281"/>
        </w:trPr>
        <w:tc>
          <w:tcPr>
            <w:tcW w:w="533" w:type="dxa"/>
            <w:tcBorders>
              <w:top w:val="single" w:sz="4" w:space="0" w:color="auto"/>
              <w:left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40" w:lineRule="auto"/>
              <w:rPr>
                <w:rFonts w:ascii="Microsoft Sans Serif" w:eastAsia="Microsoft Sans Serif" w:hAnsi="Microsoft Sans Serif" w:cs="Microsoft Sans Serif"/>
                <w:color w:val="000000"/>
                <w:sz w:val="10"/>
                <w:szCs w:val="10"/>
                <w:lang w:bidi="ru-RU"/>
              </w:rPr>
            </w:pPr>
          </w:p>
        </w:tc>
        <w:tc>
          <w:tcPr>
            <w:tcW w:w="3838" w:type="dxa"/>
            <w:tcBorders>
              <w:top w:val="single" w:sz="4" w:space="0" w:color="auto"/>
              <w:left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40" w:lineRule="auto"/>
              <w:rPr>
                <w:rFonts w:ascii="Microsoft Sans Serif" w:eastAsia="Microsoft Sans Serif" w:hAnsi="Microsoft Sans Serif" w:cs="Microsoft Sans Serif"/>
                <w:color w:val="000000"/>
                <w:sz w:val="10"/>
                <w:szCs w:val="10"/>
                <w:lang w:bidi="ru-RU"/>
              </w:rPr>
            </w:pPr>
          </w:p>
        </w:tc>
        <w:tc>
          <w:tcPr>
            <w:tcW w:w="5206" w:type="dxa"/>
            <w:tcBorders>
              <w:top w:val="single" w:sz="4" w:space="0" w:color="auto"/>
              <w:left w:val="single" w:sz="4" w:space="0" w:color="auto"/>
              <w:right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40" w:lineRule="auto"/>
              <w:rPr>
                <w:rFonts w:ascii="Microsoft Sans Serif" w:eastAsia="Microsoft Sans Serif" w:hAnsi="Microsoft Sans Serif" w:cs="Microsoft Sans Serif"/>
                <w:color w:val="000000"/>
                <w:sz w:val="10"/>
                <w:szCs w:val="10"/>
                <w:lang w:bidi="ru-RU"/>
              </w:rPr>
            </w:pPr>
          </w:p>
        </w:tc>
      </w:tr>
      <w:tr w:rsidR="00667981" w:rsidRPr="00667981" w:rsidTr="00667981">
        <w:trPr>
          <w:trHeight w:hRule="exact" w:val="299"/>
        </w:trPr>
        <w:tc>
          <w:tcPr>
            <w:tcW w:w="533"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40" w:lineRule="auto"/>
              <w:rPr>
                <w:rFonts w:ascii="Microsoft Sans Serif" w:eastAsia="Microsoft Sans Serif" w:hAnsi="Microsoft Sans Serif" w:cs="Microsoft Sans Serif"/>
                <w:color w:val="000000"/>
                <w:sz w:val="10"/>
                <w:szCs w:val="10"/>
                <w:lang w:bidi="ru-RU"/>
              </w:rPr>
            </w:pPr>
          </w:p>
        </w:tc>
        <w:tc>
          <w:tcPr>
            <w:tcW w:w="3838" w:type="dxa"/>
            <w:tcBorders>
              <w:top w:val="single" w:sz="4" w:space="0" w:color="auto"/>
              <w:left w:val="single" w:sz="4" w:space="0" w:color="auto"/>
              <w:bottom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40" w:lineRule="auto"/>
              <w:rPr>
                <w:rFonts w:ascii="Microsoft Sans Serif" w:eastAsia="Microsoft Sans Serif" w:hAnsi="Microsoft Sans Serif" w:cs="Microsoft Sans Serif"/>
                <w:color w:val="000000"/>
                <w:sz w:val="10"/>
                <w:szCs w:val="10"/>
                <w:lang w:bidi="ru-RU"/>
              </w:rPr>
            </w:pPr>
          </w:p>
        </w:tc>
        <w:tc>
          <w:tcPr>
            <w:tcW w:w="5206" w:type="dxa"/>
            <w:tcBorders>
              <w:top w:val="single" w:sz="4" w:space="0" w:color="auto"/>
              <w:left w:val="single" w:sz="4" w:space="0" w:color="auto"/>
              <w:bottom w:val="single" w:sz="4" w:space="0" w:color="auto"/>
              <w:right w:val="single" w:sz="4" w:space="0" w:color="auto"/>
            </w:tcBorders>
            <w:shd w:val="clear" w:color="auto" w:fill="FFFFFF"/>
          </w:tcPr>
          <w:p w:rsidR="00667981" w:rsidRPr="00667981" w:rsidRDefault="00667981" w:rsidP="00667981">
            <w:pPr>
              <w:framePr w:w="9576" w:h="1181" w:wrap="none" w:vAnchor="page" w:hAnchor="page" w:x="1446" w:y="1783"/>
              <w:widowControl w:val="0"/>
              <w:spacing w:after="0" w:line="240" w:lineRule="auto"/>
              <w:rPr>
                <w:rFonts w:ascii="Microsoft Sans Serif" w:eastAsia="Microsoft Sans Serif" w:hAnsi="Microsoft Sans Serif" w:cs="Microsoft Sans Serif"/>
                <w:color w:val="000000"/>
                <w:sz w:val="10"/>
                <w:szCs w:val="10"/>
                <w:lang w:bidi="ru-RU"/>
              </w:rPr>
            </w:pPr>
          </w:p>
        </w:tc>
      </w:tr>
    </w:tbl>
    <w:p w:rsidR="00667981" w:rsidRPr="00667981" w:rsidRDefault="00667981" w:rsidP="00667981">
      <w:pPr>
        <w:widowControl w:val="0"/>
        <w:spacing w:after="0" w:line="240" w:lineRule="auto"/>
        <w:rPr>
          <w:rFonts w:ascii="Microsoft Sans Serif" w:eastAsia="Microsoft Sans Serif" w:hAnsi="Microsoft Sans Serif" w:cs="Microsoft Sans Serif"/>
          <w:color w:val="000000"/>
          <w:sz w:val="2"/>
          <w:szCs w:val="2"/>
          <w:lang w:bidi="ru-RU"/>
        </w:rPr>
        <w:sectPr w:rsidR="00667981" w:rsidRPr="00667981">
          <w:pgSz w:w="11900" w:h="16840"/>
          <w:pgMar w:top="360" w:right="360" w:bottom="360" w:left="360" w:header="0" w:footer="3" w:gutter="0"/>
          <w:cols w:space="720"/>
          <w:noEndnote/>
          <w:docGrid w:linePitch="360"/>
        </w:sectPr>
      </w:pPr>
      <w:bookmarkStart w:id="2" w:name="_GoBack"/>
      <w:bookmarkEnd w:id="2"/>
    </w:p>
    <w:p w:rsidR="00667981" w:rsidRPr="00EB2B9D" w:rsidRDefault="00667981" w:rsidP="006E4BC7"/>
    <w:sectPr w:rsidR="00667981" w:rsidRPr="00EB2B9D" w:rsidSect="00CD47A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30" w:rsidRDefault="00816E30" w:rsidP="00A468B5">
      <w:pPr>
        <w:spacing w:after="0" w:line="240" w:lineRule="auto"/>
      </w:pPr>
      <w:r>
        <w:separator/>
      </w:r>
    </w:p>
  </w:endnote>
  <w:endnote w:type="continuationSeparator" w:id="0">
    <w:p w:rsidR="00816E30" w:rsidRDefault="00816E30" w:rsidP="00A4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30" w:rsidRDefault="00816E30" w:rsidP="00A468B5">
      <w:pPr>
        <w:spacing w:after="0" w:line="240" w:lineRule="auto"/>
      </w:pPr>
      <w:r>
        <w:separator/>
      </w:r>
    </w:p>
  </w:footnote>
  <w:footnote w:type="continuationSeparator" w:id="0">
    <w:p w:rsidR="00816E30" w:rsidRDefault="00816E30" w:rsidP="00A468B5">
      <w:pPr>
        <w:spacing w:after="0" w:line="240" w:lineRule="auto"/>
      </w:pPr>
      <w:r>
        <w:continuationSeparator/>
      </w:r>
    </w:p>
  </w:footnote>
  <w:footnote w:id="1">
    <w:p w:rsidR="00816E30" w:rsidRPr="009E32B9" w:rsidRDefault="00816E30" w:rsidP="00E84DDA">
      <w:pPr>
        <w:pStyle w:val="a3"/>
        <w:jc w:val="both"/>
        <w:rPr>
          <w:rFonts w:ascii="Times New Roman" w:hAnsi="Times New Roman" w:cs="Times New Roman"/>
          <w:sz w:val="22"/>
          <w:szCs w:val="22"/>
        </w:rPr>
      </w:pPr>
    </w:p>
  </w:footnote>
  <w:footnote w:id="2">
    <w:p w:rsidR="00816E30" w:rsidRPr="009E32B9" w:rsidRDefault="00816E30" w:rsidP="00E84DDA">
      <w:pPr>
        <w:pStyle w:val="a3"/>
        <w:jc w:val="both"/>
        <w:rPr>
          <w:rFonts w:ascii="Times New Roman" w:hAnsi="Times New Roman" w:cs="Times New Roman"/>
          <w:sz w:val="22"/>
          <w:szCs w:val="22"/>
        </w:rPr>
      </w:pPr>
    </w:p>
  </w:footnote>
  <w:footnote w:id="3">
    <w:p w:rsidR="00816E30" w:rsidRPr="009E32B9" w:rsidRDefault="00816E30" w:rsidP="006E4BC7">
      <w:pPr>
        <w:pStyle w:val="a3"/>
        <w:jc w:val="both"/>
        <w:rPr>
          <w:rFonts w:ascii="Times New Roman" w:hAnsi="Times New Roman" w:cs="Times New Roman"/>
          <w:sz w:val="22"/>
          <w:szCs w:val="22"/>
        </w:rPr>
      </w:pPr>
    </w:p>
  </w:footnote>
  <w:footnote w:id="4">
    <w:p w:rsidR="00816E30" w:rsidRPr="009E32B9" w:rsidRDefault="00816E30" w:rsidP="006E4BC7">
      <w:pPr>
        <w:pStyle w:val="a3"/>
        <w:jc w:val="both"/>
        <w:rPr>
          <w:rFonts w:ascii="Times New Roman" w:hAnsi="Times New Roman" w:cs="Times New Roman"/>
          <w:sz w:val="22"/>
          <w:szCs w:val="22"/>
        </w:rPr>
      </w:pPr>
    </w:p>
  </w:footnote>
  <w:footnote w:id="5">
    <w:p w:rsidR="00816E30" w:rsidRPr="009E32B9" w:rsidRDefault="00816E30" w:rsidP="006E4BC7">
      <w:pPr>
        <w:pStyle w:val="a3"/>
        <w:jc w:val="both"/>
        <w:rPr>
          <w:rFonts w:ascii="Times New Roman" w:hAnsi="Times New Roman" w:cs="Times New Roman"/>
          <w:sz w:val="22"/>
          <w:szCs w:val="22"/>
        </w:rPr>
      </w:pPr>
    </w:p>
  </w:footnote>
  <w:footnote w:id="6">
    <w:p w:rsidR="00816E30" w:rsidRPr="009E32B9" w:rsidRDefault="00816E30" w:rsidP="00E84DDA">
      <w:pPr>
        <w:pStyle w:val="a3"/>
        <w:jc w:val="both"/>
        <w:rPr>
          <w:rFonts w:ascii="Times New Roman" w:hAnsi="Times New Roman" w:cs="Times New Roman"/>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563979"/>
      <w:docPartObj>
        <w:docPartGallery w:val="Page Numbers (Top of Page)"/>
        <w:docPartUnique/>
      </w:docPartObj>
    </w:sdtPr>
    <w:sdtContent>
      <w:p w:rsidR="00816E30" w:rsidRDefault="00816E30">
        <w:pPr>
          <w:pStyle w:val="a8"/>
          <w:jc w:val="center"/>
        </w:pPr>
        <w:r>
          <w:fldChar w:fldCharType="begin"/>
        </w:r>
        <w:r>
          <w:instrText>PAGE   \* MERGEFORMAT</w:instrText>
        </w:r>
        <w:r>
          <w:fldChar w:fldCharType="separate"/>
        </w:r>
        <w:r>
          <w:rPr>
            <w:noProof/>
          </w:rPr>
          <w:t>2</w:t>
        </w:r>
        <w:r>
          <w:fldChar w:fldCharType="end"/>
        </w:r>
      </w:p>
    </w:sdtContent>
  </w:sdt>
  <w:p w:rsidR="00816E30" w:rsidRDefault="00816E3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06452877"/>
      <w:docPartObj>
        <w:docPartGallery w:val="Page Numbers (Top of Page)"/>
        <w:docPartUnique/>
      </w:docPartObj>
    </w:sdtPr>
    <w:sdtContent>
      <w:p w:rsidR="00816E30" w:rsidRPr="00F6013E" w:rsidRDefault="00816E30" w:rsidP="00CD47A0">
        <w:pPr>
          <w:pStyle w:val="a8"/>
          <w:jc w:val="center"/>
          <w:rPr>
            <w:rFonts w:ascii="Times New Roman" w:hAnsi="Times New Roman" w:cs="Times New Roman"/>
            <w:sz w:val="24"/>
            <w:szCs w:val="24"/>
          </w:rPr>
        </w:pPr>
        <w:r w:rsidRPr="00F6013E">
          <w:rPr>
            <w:rFonts w:ascii="Times New Roman" w:hAnsi="Times New Roman" w:cs="Times New Roman"/>
            <w:sz w:val="24"/>
            <w:szCs w:val="24"/>
          </w:rPr>
          <w:fldChar w:fldCharType="begin"/>
        </w:r>
        <w:r w:rsidRPr="00F6013E">
          <w:rPr>
            <w:rFonts w:ascii="Times New Roman" w:hAnsi="Times New Roman" w:cs="Times New Roman"/>
            <w:sz w:val="24"/>
            <w:szCs w:val="24"/>
          </w:rPr>
          <w:instrText>PAGE   \* MERGEFORMAT</w:instrText>
        </w:r>
        <w:r w:rsidRPr="00F6013E">
          <w:rPr>
            <w:rFonts w:ascii="Times New Roman" w:hAnsi="Times New Roman" w:cs="Times New Roman"/>
            <w:sz w:val="24"/>
            <w:szCs w:val="24"/>
          </w:rPr>
          <w:fldChar w:fldCharType="separate"/>
        </w:r>
        <w:r w:rsidR="00663704">
          <w:rPr>
            <w:rFonts w:ascii="Times New Roman" w:hAnsi="Times New Roman" w:cs="Times New Roman"/>
            <w:noProof/>
            <w:sz w:val="24"/>
            <w:szCs w:val="24"/>
          </w:rPr>
          <w:t>23</w:t>
        </w:r>
        <w:r w:rsidRPr="00F6013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35E1"/>
    <w:multiLevelType w:val="multilevel"/>
    <w:tmpl w:val="7480B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1159E"/>
    <w:multiLevelType w:val="multilevel"/>
    <w:tmpl w:val="0F5A6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FF6576"/>
    <w:multiLevelType w:val="multilevel"/>
    <w:tmpl w:val="7610D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B32A1E"/>
    <w:multiLevelType w:val="hybridMultilevel"/>
    <w:tmpl w:val="F42A95B0"/>
    <w:lvl w:ilvl="0" w:tplc="0420B0A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F474EB"/>
    <w:multiLevelType w:val="multilevel"/>
    <w:tmpl w:val="5022868C"/>
    <w:lvl w:ilvl="0">
      <w:start w:val="3"/>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Zero"/>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15:restartNumberingAfterBreak="0">
    <w:nsid w:val="348513AB"/>
    <w:multiLevelType w:val="hybridMultilevel"/>
    <w:tmpl w:val="FBC8AB9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8445D"/>
    <w:multiLevelType w:val="hybridMultilevel"/>
    <w:tmpl w:val="CD862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4082C"/>
    <w:multiLevelType w:val="multilevel"/>
    <w:tmpl w:val="3B1E3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CB6F01"/>
    <w:multiLevelType w:val="multilevel"/>
    <w:tmpl w:val="B4387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C095B"/>
    <w:multiLevelType w:val="multilevel"/>
    <w:tmpl w:val="57548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D5F45"/>
    <w:multiLevelType w:val="multilevel"/>
    <w:tmpl w:val="46CA1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510B3A"/>
    <w:multiLevelType w:val="multilevel"/>
    <w:tmpl w:val="D3389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6C0342"/>
    <w:multiLevelType w:val="multilevel"/>
    <w:tmpl w:val="79AAE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23792B"/>
    <w:multiLevelType w:val="multilevel"/>
    <w:tmpl w:val="B3B4871A"/>
    <w:lvl w:ilvl="0">
      <w:start w:val="1"/>
      <w:numFmt w:val="decimal"/>
      <w:lvlText w:val="%1."/>
      <w:lvlJc w:val="left"/>
      <w:pPr>
        <w:ind w:left="1204" w:hanging="495"/>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765556"/>
    <w:multiLevelType w:val="hybridMultilevel"/>
    <w:tmpl w:val="B34CED42"/>
    <w:lvl w:ilvl="0" w:tplc="67629A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1DE5C41"/>
    <w:multiLevelType w:val="multilevel"/>
    <w:tmpl w:val="7610DC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4D4A3E"/>
    <w:multiLevelType w:val="hybridMultilevel"/>
    <w:tmpl w:val="5508A268"/>
    <w:lvl w:ilvl="0" w:tplc="EA569316">
      <w:start w:val="1"/>
      <w:numFmt w:val="decimal"/>
      <w:lvlText w:val="%1."/>
      <w:lvlJc w:val="left"/>
      <w:pPr>
        <w:ind w:left="1495" w:hanging="360"/>
      </w:pPr>
      <w:rPr>
        <w:color w:val="5B9BD5" w:themeColor="accent1"/>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15:restartNumberingAfterBreak="0">
    <w:nsid w:val="64530B43"/>
    <w:multiLevelType w:val="multilevel"/>
    <w:tmpl w:val="6E4E3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F6526F"/>
    <w:multiLevelType w:val="multilevel"/>
    <w:tmpl w:val="7536FC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1C301F"/>
    <w:multiLevelType w:val="multilevel"/>
    <w:tmpl w:val="7610D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4E4AB0"/>
    <w:multiLevelType w:val="multilevel"/>
    <w:tmpl w:val="2F482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5"/>
  </w:num>
  <w:num w:numId="4">
    <w:abstractNumId w:val="14"/>
  </w:num>
  <w:num w:numId="5">
    <w:abstractNumId w:val="16"/>
  </w:num>
  <w:num w:numId="6">
    <w:abstractNumId w:val="6"/>
  </w:num>
  <w:num w:numId="7">
    <w:abstractNumId w:val="3"/>
  </w:num>
  <w:num w:numId="8">
    <w:abstractNumId w:val="0"/>
  </w:num>
  <w:num w:numId="9">
    <w:abstractNumId w:val="18"/>
  </w:num>
  <w:num w:numId="10">
    <w:abstractNumId w:val="2"/>
  </w:num>
  <w:num w:numId="11">
    <w:abstractNumId w:val="12"/>
  </w:num>
  <w:num w:numId="12">
    <w:abstractNumId w:val="17"/>
  </w:num>
  <w:num w:numId="13">
    <w:abstractNumId w:val="8"/>
  </w:num>
  <w:num w:numId="14">
    <w:abstractNumId w:val="9"/>
  </w:num>
  <w:num w:numId="15">
    <w:abstractNumId w:val="20"/>
  </w:num>
  <w:num w:numId="16">
    <w:abstractNumId w:val="10"/>
  </w:num>
  <w:num w:numId="17">
    <w:abstractNumId w:val="1"/>
  </w:num>
  <w:num w:numId="18">
    <w:abstractNumId w:val="7"/>
  </w:num>
  <w:num w:numId="19">
    <w:abstractNumId w:val="19"/>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mailMerge>
    <w:mainDocumentType w:val="formLetter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85"/>
    <w:rsid w:val="0000066D"/>
    <w:rsid w:val="0000239D"/>
    <w:rsid w:val="00005708"/>
    <w:rsid w:val="00006DA5"/>
    <w:rsid w:val="00007E45"/>
    <w:rsid w:val="00021F30"/>
    <w:rsid w:val="0003361D"/>
    <w:rsid w:val="00036B3C"/>
    <w:rsid w:val="000434B2"/>
    <w:rsid w:val="0004357D"/>
    <w:rsid w:val="00046869"/>
    <w:rsid w:val="0004785A"/>
    <w:rsid w:val="0005091A"/>
    <w:rsid w:val="00053B87"/>
    <w:rsid w:val="0005498A"/>
    <w:rsid w:val="00056423"/>
    <w:rsid w:val="000571AA"/>
    <w:rsid w:val="0007277C"/>
    <w:rsid w:val="00077479"/>
    <w:rsid w:val="0008462E"/>
    <w:rsid w:val="00091446"/>
    <w:rsid w:val="00093D42"/>
    <w:rsid w:val="00095772"/>
    <w:rsid w:val="000973AC"/>
    <w:rsid w:val="000A0548"/>
    <w:rsid w:val="000A15FE"/>
    <w:rsid w:val="000A2B6A"/>
    <w:rsid w:val="000A7770"/>
    <w:rsid w:val="000B4587"/>
    <w:rsid w:val="000B4A28"/>
    <w:rsid w:val="000B6202"/>
    <w:rsid w:val="000B7BB5"/>
    <w:rsid w:val="000C4155"/>
    <w:rsid w:val="000D2B77"/>
    <w:rsid w:val="000E40F0"/>
    <w:rsid w:val="000E5D36"/>
    <w:rsid w:val="000E5ECE"/>
    <w:rsid w:val="000E7848"/>
    <w:rsid w:val="000F30E2"/>
    <w:rsid w:val="000F6B45"/>
    <w:rsid w:val="001056E6"/>
    <w:rsid w:val="0010754B"/>
    <w:rsid w:val="00110B8F"/>
    <w:rsid w:val="0011283F"/>
    <w:rsid w:val="00113842"/>
    <w:rsid w:val="00113DB9"/>
    <w:rsid w:val="001146D7"/>
    <w:rsid w:val="00114B05"/>
    <w:rsid w:val="0011667E"/>
    <w:rsid w:val="00120FAC"/>
    <w:rsid w:val="00121E32"/>
    <w:rsid w:val="001258B8"/>
    <w:rsid w:val="00125A85"/>
    <w:rsid w:val="00126C37"/>
    <w:rsid w:val="00127D86"/>
    <w:rsid w:val="00131632"/>
    <w:rsid w:val="00131A27"/>
    <w:rsid w:val="001320C7"/>
    <w:rsid w:val="00133DE1"/>
    <w:rsid w:val="0013427A"/>
    <w:rsid w:val="00145BDE"/>
    <w:rsid w:val="001505B3"/>
    <w:rsid w:val="001507E8"/>
    <w:rsid w:val="00153D34"/>
    <w:rsid w:val="0015644F"/>
    <w:rsid w:val="00156CDF"/>
    <w:rsid w:val="00164387"/>
    <w:rsid w:val="00166D9C"/>
    <w:rsid w:val="0017173F"/>
    <w:rsid w:val="00172740"/>
    <w:rsid w:val="001728F8"/>
    <w:rsid w:val="001765ED"/>
    <w:rsid w:val="0018151E"/>
    <w:rsid w:val="001821AC"/>
    <w:rsid w:val="0018492F"/>
    <w:rsid w:val="00184A42"/>
    <w:rsid w:val="00185DBC"/>
    <w:rsid w:val="00186BA1"/>
    <w:rsid w:val="0019101B"/>
    <w:rsid w:val="00191066"/>
    <w:rsid w:val="00191BCB"/>
    <w:rsid w:val="00192A30"/>
    <w:rsid w:val="00193162"/>
    <w:rsid w:val="00194C2A"/>
    <w:rsid w:val="00194E68"/>
    <w:rsid w:val="00195FC0"/>
    <w:rsid w:val="001960C9"/>
    <w:rsid w:val="00197CD9"/>
    <w:rsid w:val="001A4ADA"/>
    <w:rsid w:val="001A5AF1"/>
    <w:rsid w:val="001A67D8"/>
    <w:rsid w:val="001A7285"/>
    <w:rsid w:val="001B162E"/>
    <w:rsid w:val="001B2A82"/>
    <w:rsid w:val="001B3A7D"/>
    <w:rsid w:val="001C042C"/>
    <w:rsid w:val="001C3BC1"/>
    <w:rsid w:val="001C3F20"/>
    <w:rsid w:val="001C7597"/>
    <w:rsid w:val="001D0CFB"/>
    <w:rsid w:val="001D7085"/>
    <w:rsid w:val="001E1C74"/>
    <w:rsid w:val="001E52CC"/>
    <w:rsid w:val="001E5356"/>
    <w:rsid w:val="001E7620"/>
    <w:rsid w:val="001F3BE1"/>
    <w:rsid w:val="001F4525"/>
    <w:rsid w:val="001F45BE"/>
    <w:rsid w:val="00200EAF"/>
    <w:rsid w:val="002047E9"/>
    <w:rsid w:val="00204F39"/>
    <w:rsid w:val="00205EC6"/>
    <w:rsid w:val="0020689D"/>
    <w:rsid w:val="00207B2E"/>
    <w:rsid w:val="002159C8"/>
    <w:rsid w:val="00215A83"/>
    <w:rsid w:val="00216733"/>
    <w:rsid w:val="00217606"/>
    <w:rsid w:val="00221E32"/>
    <w:rsid w:val="0022720D"/>
    <w:rsid w:val="0023451C"/>
    <w:rsid w:val="002351FC"/>
    <w:rsid w:val="00242FC0"/>
    <w:rsid w:val="00244FF3"/>
    <w:rsid w:val="00247FD2"/>
    <w:rsid w:val="002627E7"/>
    <w:rsid w:val="0027255B"/>
    <w:rsid w:val="0027268E"/>
    <w:rsid w:val="0027429F"/>
    <w:rsid w:val="00280B3C"/>
    <w:rsid w:val="00280D50"/>
    <w:rsid w:val="00281BA8"/>
    <w:rsid w:val="00291C7D"/>
    <w:rsid w:val="00293B85"/>
    <w:rsid w:val="00295BFA"/>
    <w:rsid w:val="002A5C4D"/>
    <w:rsid w:val="002A717C"/>
    <w:rsid w:val="002C4C46"/>
    <w:rsid w:val="002C59A7"/>
    <w:rsid w:val="002C6CD7"/>
    <w:rsid w:val="002D1522"/>
    <w:rsid w:val="002D520A"/>
    <w:rsid w:val="002D5E6E"/>
    <w:rsid w:val="002D63A2"/>
    <w:rsid w:val="002E1D81"/>
    <w:rsid w:val="002E49A6"/>
    <w:rsid w:val="002F44E5"/>
    <w:rsid w:val="002F67CC"/>
    <w:rsid w:val="00300B48"/>
    <w:rsid w:val="003038FB"/>
    <w:rsid w:val="00303DA1"/>
    <w:rsid w:val="00306CF2"/>
    <w:rsid w:val="00311023"/>
    <w:rsid w:val="0031135B"/>
    <w:rsid w:val="00311A9A"/>
    <w:rsid w:val="00314EE8"/>
    <w:rsid w:val="003167DE"/>
    <w:rsid w:val="0032026A"/>
    <w:rsid w:val="003211CF"/>
    <w:rsid w:val="0032337A"/>
    <w:rsid w:val="00323390"/>
    <w:rsid w:val="00325C3F"/>
    <w:rsid w:val="00326CB3"/>
    <w:rsid w:val="0033448D"/>
    <w:rsid w:val="003377B7"/>
    <w:rsid w:val="0034069C"/>
    <w:rsid w:val="00340DF9"/>
    <w:rsid w:val="0034523E"/>
    <w:rsid w:val="00346110"/>
    <w:rsid w:val="00350C49"/>
    <w:rsid w:val="00350C4D"/>
    <w:rsid w:val="0035112D"/>
    <w:rsid w:val="00372E06"/>
    <w:rsid w:val="003742DF"/>
    <w:rsid w:val="00375597"/>
    <w:rsid w:val="0038224E"/>
    <w:rsid w:val="00386023"/>
    <w:rsid w:val="003943A7"/>
    <w:rsid w:val="00396E18"/>
    <w:rsid w:val="00397A30"/>
    <w:rsid w:val="003A083E"/>
    <w:rsid w:val="003B314D"/>
    <w:rsid w:val="003B6B17"/>
    <w:rsid w:val="003C0BC9"/>
    <w:rsid w:val="003D2BC5"/>
    <w:rsid w:val="003D3CB6"/>
    <w:rsid w:val="003E2C21"/>
    <w:rsid w:val="003E5622"/>
    <w:rsid w:val="003F00FC"/>
    <w:rsid w:val="003F08D2"/>
    <w:rsid w:val="003F20B2"/>
    <w:rsid w:val="003F2D0E"/>
    <w:rsid w:val="003F4441"/>
    <w:rsid w:val="003F5EA1"/>
    <w:rsid w:val="003F7139"/>
    <w:rsid w:val="00410EF6"/>
    <w:rsid w:val="00411B78"/>
    <w:rsid w:val="00412283"/>
    <w:rsid w:val="0041282A"/>
    <w:rsid w:val="004137C9"/>
    <w:rsid w:val="00416810"/>
    <w:rsid w:val="00435A5D"/>
    <w:rsid w:val="00445A07"/>
    <w:rsid w:val="00445E22"/>
    <w:rsid w:val="004476A7"/>
    <w:rsid w:val="004557DF"/>
    <w:rsid w:val="00455C23"/>
    <w:rsid w:val="004605B7"/>
    <w:rsid w:val="00464FF2"/>
    <w:rsid w:val="004663A5"/>
    <w:rsid w:val="00471C53"/>
    <w:rsid w:val="004749FA"/>
    <w:rsid w:val="00476825"/>
    <w:rsid w:val="00490C5C"/>
    <w:rsid w:val="004921F9"/>
    <w:rsid w:val="00492670"/>
    <w:rsid w:val="00493378"/>
    <w:rsid w:val="00496811"/>
    <w:rsid w:val="00497BA0"/>
    <w:rsid w:val="004A135B"/>
    <w:rsid w:val="004A164C"/>
    <w:rsid w:val="004A427C"/>
    <w:rsid w:val="004A50A8"/>
    <w:rsid w:val="004A76C1"/>
    <w:rsid w:val="004B347C"/>
    <w:rsid w:val="004B544B"/>
    <w:rsid w:val="004B6194"/>
    <w:rsid w:val="004C0DB9"/>
    <w:rsid w:val="004D0DE4"/>
    <w:rsid w:val="004D2299"/>
    <w:rsid w:val="004D4DF0"/>
    <w:rsid w:val="004D51A3"/>
    <w:rsid w:val="004D55FF"/>
    <w:rsid w:val="004D5B46"/>
    <w:rsid w:val="004E3AEB"/>
    <w:rsid w:val="004E69BA"/>
    <w:rsid w:val="004F199A"/>
    <w:rsid w:val="004F7D24"/>
    <w:rsid w:val="00503F50"/>
    <w:rsid w:val="005055E0"/>
    <w:rsid w:val="00507C1F"/>
    <w:rsid w:val="005102DB"/>
    <w:rsid w:val="00511221"/>
    <w:rsid w:val="00517F1D"/>
    <w:rsid w:val="005239FA"/>
    <w:rsid w:val="00525203"/>
    <w:rsid w:val="00525924"/>
    <w:rsid w:val="00530242"/>
    <w:rsid w:val="0053282F"/>
    <w:rsid w:val="00542EB8"/>
    <w:rsid w:val="00547B40"/>
    <w:rsid w:val="00551C59"/>
    <w:rsid w:val="00552A13"/>
    <w:rsid w:val="0055795C"/>
    <w:rsid w:val="00563F7B"/>
    <w:rsid w:val="0057357D"/>
    <w:rsid w:val="00574676"/>
    <w:rsid w:val="0057669D"/>
    <w:rsid w:val="00580576"/>
    <w:rsid w:val="00586DD2"/>
    <w:rsid w:val="00594B47"/>
    <w:rsid w:val="005A7EF4"/>
    <w:rsid w:val="005B0D9F"/>
    <w:rsid w:val="005B106C"/>
    <w:rsid w:val="005B538A"/>
    <w:rsid w:val="005C19A3"/>
    <w:rsid w:val="005D57C0"/>
    <w:rsid w:val="005E1197"/>
    <w:rsid w:val="005F3F30"/>
    <w:rsid w:val="005F51C6"/>
    <w:rsid w:val="006042AA"/>
    <w:rsid w:val="00610C26"/>
    <w:rsid w:val="00611814"/>
    <w:rsid w:val="00620925"/>
    <w:rsid w:val="006227C9"/>
    <w:rsid w:val="00622B5D"/>
    <w:rsid w:val="00624A38"/>
    <w:rsid w:val="00624F45"/>
    <w:rsid w:val="00627587"/>
    <w:rsid w:val="00627B87"/>
    <w:rsid w:val="00632D48"/>
    <w:rsid w:val="00636013"/>
    <w:rsid w:val="00637556"/>
    <w:rsid w:val="006428EE"/>
    <w:rsid w:val="006433AE"/>
    <w:rsid w:val="0064359F"/>
    <w:rsid w:val="006475CE"/>
    <w:rsid w:val="00653761"/>
    <w:rsid w:val="00657B2B"/>
    <w:rsid w:val="00663704"/>
    <w:rsid w:val="00663AD1"/>
    <w:rsid w:val="006647D5"/>
    <w:rsid w:val="006676D1"/>
    <w:rsid w:val="00667981"/>
    <w:rsid w:val="00667AAE"/>
    <w:rsid w:val="00667C6A"/>
    <w:rsid w:val="006721C8"/>
    <w:rsid w:val="0067499C"/>
    <w:rsid w:val="0067702F"/>
    <w:rsid w:val="00677086"/>
    <w:rsid w:val="006843E1"/>
    <w:rsid w:val="00684B6C"/>
    <w:rsid w:val="00685D4D"/>
    <w:rsid w:val="00687E57"/>
    <w:rsid w:val="00690A04"/>
    <w:rsid w:val="00692E16"/>
    <w:rsid w:val="006932CE"/>
    <w:rsid w:val="006965E9"/>
    <w:rsid w:val="00697F12"/>
    <w:rsid w:val="006A32AF"/>
    <w:rsid w:val="006A7FF0"/>
    <w:rsid w:val="006B03A7"/>
    <w:rsid w:val="006B4103"/>
    <w:rsid w:val="006C2141"/>
    <w:rsid w:val="006C243F"/>
    <w:rsid w:val="006C33DD"/>
    <w:rsid w:val="006C3A89"/>
    <w:rsid w:val="006C3EE7"/>
    <w:rsid w:val="006C4B14"/>
    <w:rsid w:val="006C4D28"/>
    <w:rsid w:val="006C71DA"/>
    <w:rsid w:val="006D0C92"/>
    <w:rsid w:val="006D1220"/>
    <w:rsid w:val="006D7D19"/>
    <w:rsid w:val="006E097F"/>
    <w:rsid w:val="006E2E06"/>
    <w:rsid w:val="006E4BC7"/>
    <w:rsid w:val="006E6C49"/>
    <w:rsid w:val="006E7C5B"/>
    <w:rsid w:val="006F306D"/>
    <w:rsid w:val="006F4351"/>
    <w:rsid w:val="006F4581"/>
    <w:rsid w:val="006F7B86"/>
    <w:rsid w:val="00701B00"/>
    <w:rsid w:val="00705CE5"/>
    <w:rsid w:val="00707C8F"/>
    <w:rsid w:val="007106C5"/>
    <w:rsid w:val="00714AF7"/>
    <w:rsid w:val="00717E5F"/>
    <w:rsid w:val="00725FCE"/>
    <w:rsid w:val="007274EA"/>
    <w:rsid w:val="00730B79"/>
    <w:rsid w:val="00733D8D"/>
    <w:rsid w:val="00735C5B"/>
    <w:rsid w:val="007408E1"/>
    <w:rsid w:val="00741C87"/>
    <w:rsid w:val="00742EDC"/>
    <w:rsid w:val="0074384C"/>
    <w:rsid w:val="00750775"/>
    <w:rsid w:val="007525E6"/>
    <w:rsid w:val="007535A9"/>
    <w:rsid w:val="00753FD2"/>
    <w:rsid w:val="00754166"/>
    <w:rsid w:val="00754ED9"/>
    <w:rsid w:val="007554D6"/>
    <w:rsid w:val="00757C6E"/>
    <w:rsid w:val="007605B0"/>
    <w:rsid w:val="00767495"/>
    <w:rsid w:val="0077163C"/>
    <w:rsid w:val="0077277E"/>
    <w:rsid w:val="00774945"/>
    <w:rsid w:val="00782161"/>
    <w:rsid w:val="00783041"/>
    <w:rsid w:val="0078352D"/>
    <w:rsid w:val="00784E5A"/>
    <w:rsid w:val="0078566D"/>
    <w:rsid w:val="00786623"/>
    <w:rsid w:val="0078692C"/>
    <w:rsid w:val="007909E9"/>
    <w:rsid w:val="00793A30"/>
    <w:rsid w:val="007952A3"/>
    <w:rsid w:val="00796DB4"/>
    <w:rsid w:val="00797A4C"/>
    <w:rsid w:val="007A5948"/>
    <w:rsid w:val="007A6689"/>
    <w:rsid w:val="007B0C83"/>
    <w:rsid w:val="007B1FE7"/>
    <w:rsid w:val="007B2AE1"/>
    <w:rsid w:val="007B2C1F"/>
    <w:rsid w:val="007B3C8F"/>
    <w:rsid w:val="007B57D5"/>
    <w:rsid w:val="007B62A1"/>
    <w:rsid w:val="007C0365"/>
    <w:rsid w:val="007C1E7C"/>
    <w:rsid w:val="007C258E"/>
    <w:rsid w:val="007C5AF0"/>
    <w:rsid w:val="007C5C2B"/>
    <w:rsid w:val="007C62E4"/>
    <w:rsid w:val="007D0FDD"/>
    <w:rsid w:val="007D1B86"/>
    <w:rsid w:val="007D2AD8"/>
    <w:rsid w:val="007F2776"/>
    <w:rsid w:val="007F4A10"/>
    <w:rsid w:val="007F4E18"/>
    <w:rsid w:val="00800CB0"/>
    <w:rsid w:val="00802077"/>
    <w:rsid w:val="00804FFF"/>
    <w:rsid w:val="0080515C"/>
    <w:rsid w:val="00816AA0"/>
    <w:rsid w:val="00816E30"/>
    <w:rsid w:val="0082674F"/>
    <w:rsid w:val="00832069"/>
    <w:rsid w:val="008331E4"/>
    <w:rsid w:val="00833A6E"/>
    <w:rsid w:val="00835B9A"/>
    <w:rsid w:val="00840567"/>
    <w:rsid w:val="00844989"/>
    <w:rsid w:val="00845E58"/>
    <w:rsid w:val="00846733"/>
    <w:rsid w:val="00853CCC"/>
    <w:rsid w:val="008555E9"/>
    <w:rsid w:val="00860098"/>
    <w:rsid w:val="00864924"/>
    <w:rsid w:val="00873180"/>
    <w:rsid w:val="008760F6"/>
    <w:rsid w:val="008762E0"/>
    <w:rsid w:val="0088327B"/>
    <w:rsid w:val="00887928"/>
    <w:rsid w:val="00890604"/>
    <w:rsid w:val="008911E7"/>
    <w:rsid w:val="008921F7"/>
    <w:rsid w:val="008930B6"/>
    <w:rsid w:val="00896FDF"/>
    <w:rsid w:val="008A0D99"/>
    <w:rsid w:val="008A16B0"/>
    <w:rsid w:val="008A4ABD"/>
    <w:rsid w:val="008A5F7A"/>
    <w:rsid w:val="008B0EB0"/>
    <w:rsid w:val="008B50B1"/>
    <w:rsid w:val="008B6766"/>
    <w:rsid w:val="008D29E9"/>
    <w:rsid w:val="008D5E35"/>
    <w:rsid w:val="008D64A7"/>
    <w:rsid w:val="008D7CA0"/>
    <w:rsid w:val="008E0D94"/>
    <w:rsid w:val="008E2546"/>
    <w:rsid w:val="008F685C"/>
    <w:rsid w:val="00900918"/>
    <w:rsid w:val="0090336F"/>
    <w:rsid w:val="0091238A"/>
    <w:rsid w:val="00913923"/>
    <w:rsid w:val="00916FA1"/>
    <w:rsid w:val="00921536"/>
    <w:rsid w:val="00922FD3"/>
    <w:rsid w:val="0092356C"/>
    <w:rsid w:val="0092702A"/>
    <w:rsid w:val="009302AB"/>
    <w:rsid w:val="009309D0"/>
    <w:rsid w:val="00931FBD"/>
    <w:rsid w:val="009333AC"/>
    <w:rsid w:val="00937061"/>
    <w:rsid w:val="00937657"/>
    <w:rsid w:val="00941D5D"/>
    <w:rsid w:val="009434DF"/>
    <w:rsid w:val="009444A5"/>
    <w:rsid w:val="0094733C"/>
    <w:rsid w:val="00955704"/>
    <w:rsid w:val="00962BA7"/>
    <w:rsid w:val="009632F4"/>
    <w:rsid w:val="00970A95"/>
    <w:rsid w:val="00976ED5"/>
    <w:rsid w:val="009A0081"/>
    <w:rsid w:val="009A208F"/>
    <w:rsid w:val="009A3D42"/>
    <w:rsid w:val="009A4D58"/>
    <w:rsid w:val="009A6742"/>
    <w:rsid w:val="009B0AC2"/>
    <w:rsid w:val="009B2DC6"/>
    <w:rsid w:val="009B52EC"/>
    <w:rsid w:val="009C40BF"/>
    <w:rsid w:val="009D29C5"/>
    <w:rsid w:val="009D34F2"/>
    <w:rsid w:val="009D52F6"/>
    <w:rsid w:val="009D5D22"/>
    <w:rsid w:val="009D6023"/>
    <w:rsid w:val="009D6714"/>
    <w:rsid w:val="009E0DFB"/>
    <w:rsid w:val="009E32B9"/>
    <w:rsid w:val="009E44D5"/>
    <w:rsid w:val="009E535B"/>
    <w:rsid w:val="009E6C17"/>
    <w:rsid w:val="009E6FD1"/>
    <w:rsid w:val="009E7283"/>
    <w:rsid w:val="009F52DA"/>
    <w:rsid w:val="009F53F8"/>
    <w:rsid w:val="009F67D4"/>
    <w:rsid w:val="009F74F0"/>
    <w:rsid w:val="009F7783"/>
    <w:rsid w:val="00A007C0"/>
    <w:rsid w:val="00A01848"/>
    <w:rsid w:val="00A072CF"/>
    <w:rsid w:val="00A12AA6"/>
    <w:rsid w:val="00A1334F"/>
    <w:rsid w:val="00A1449E"/>
    <w:rsid w:val="00A17FAD"/>
    <w:rsid w:val="00A23D3B"/>
    <w:rsid w:val="00A24E78"/>
    <w:rsid w:val="00A26BB0"/>
    <w:rsid w:val="00A26F9E"/>
    <w:rsid w:val="00A30196"/>
    <w:rsid w:val="00A327FE"/>
    <w:rsid w:val="00A356B3"/>
    <w:rsid w:val="00A362ED"/>
    <w:rsid w:val="00A45381"/>
    <w:rsid w:val="00A468B5"/>
    <w:rsid w:val="00A60AF4"/>
    <w:rsid w:val="00A61585"/>
    <w:rsid w:val="00A620F2"/>
    <w:rsid w:val="00A64C1D"/>
    <w:rsid w:val="00A71599"/>
    <w:rsid w:val="00A7237A"/>
    <w:rsid w:val="00A73890"/>
    <w:rsid w:val="00A75CCE"/>
    <w:rsid w:val="00A81A03"/>
    <w:rsid w:val="00A85EBF"/>
    <w:rsid w:val="00A879F4"/>
    <w:rsid w:val="00A93AA3"/>
    <w:rsid w:val="00AA7A31"/>
    <w:rsid w:val="00AB12C9"/>
    <w:rsid w:val="00AB15A9"/>
    <w:rsid w:val="00AB475E"/>
    <w:rsid w:val="00AB47D7"/>
    <w:rsid w:val="00AB53D5"/>
    <w:rsid w:val="00AB671A"/>
    <w:rsid w:val="00AB7109"/>
    <w:rsid w:val="00AC364D"/>
    <w:rsid w:val="00AC491F"/>
    <w:rsid w:val="00AC54D9"/>
    <w:rsid w:val="00AC7656"/>
    <w:rsid w:val="00AD01F9"/>
    <w:rsid w:val="00AD0A10"/>
    <w:rsid w:val="00AD44A8"/>
    <w:rsid w:val="00AD547D"/>
    <w:rsid w:val="00AD58F6"/>
    <w:rsid w:val="00AD7F84"/>
    <w:rsid w:val="00AE14C8"/>
    <w:rsid w:val="00AE2B5A"/>
    <w:rsid w:val="00AE50AC"/>
    <w:rsid w:val="00AE52B4"/>
    <w:rsid w:val="00AF2C77"/>
    <w:rsid w:val="00AF537B"/>
    <w:rsid w:val="00B0178F"/>
    <w:rsid w:val="00B01F76"/>
    <w:rsid w:val="00B150B2"/>
    <w:rsid w:val="00B15B6B"/>
    <w:rsid w:val="00B20CD3"/>
    <w:rsid w:val="00B22361"/>
    <w:rsid w:val="00B24E1A"/>
    <w:rsid w:val="00B30A06"/>
    <w:rsid w:val="00B34EAF"/>
    <w:rsid w:val="00B44FD0"/>
    <w:rsid w:val="00B466E8"/>
    <w:rsid w:val="00B50C79"/>
    <w:rsid w:val="00B557B4"/>
    <w:rsid w:val="00B57F6B"/>
    <w:rsid w:val="00B60878"/>
    <w:rsid w:val="00B63252"/>
    <w:rsid w:val="00B67794"/>
    <w:rsid w:val="00B7107E"/>
    <w:rsid w:val="00B72F10"/>
    <w:rsid w:val="00B74028"/>
    <w:rsid w:val="00B74692"/>
    <w:rsid w:val="00B76CB3"/>
    <w:rsid w:val="00B92E9B"/>
    <w:rsid w:val="00BA5EE2"/>
    <w:rsid w:val="00BB129C"/>
    <w:rsid w:val="00BB6E11"/>
    <w:rsid w:val="00BB6E14"/>
    <w:rsid w:val="00BC7183"/>
    <w:rsid w:val="00BD3744"/>
    <w:rsid w:val="00BD3E60"/>
    <w:rsid w:val="00BE6685"/>
    <w:rsid w:val="00BE691B"/>
    <w:rsid w:val="00BE75F5"/>
    <w:rsid w:val="00C05625"/>
    <w:rsid w:val="00C07D1C"/>
    <w:rsid w:val="00C11B88"/>
    <w:rsid w:val="00C16EC4"/>
    <w:rsid w:val="00C203FA"/>
    <w:rsid w:val="00C23664"/>
    <w:rsid w:val="00C3003D"/>
    <w:rsid w:val="00C424A2"/>
    <w:rsid w:val="00C521AE"/>
    <w:rsid w:val="00C54BBD"/>
    <w:rsid w:val="00C558A7"/>
    <w:rsid w:val="00C63D51"/>
    <w:rsid w:val="00C63D7C"/>
    <w:rsid w:val="00C64050"/>
    <w:rsid w:val="00C66613"/>
    <w:rsid w:val="00C67EE7"/>
    <w:rsid w:val="00C746F4"/>
    <w:rsid w:val="00C84636"/>
    <w:rsid w:val="00C85D6A"/>
    <w:rsid w:val="00C87806"/>
    <w:rsid w:val="00C93332"/>
    <w:rsid w:val="00C96EE2"/>
    <w:rsid w:val="00CA0FB7"/>
    <w:rsid w:val="00CA194F"/>
    <w:rsid w:val="00CA35BC"/>
    <w:rsid w:val="00CA39CD"/>
    <w:rsid w:val="00CA62E1"/>
    <w:rsid w:val="00CA6494"/>
    <w:rsid w:val="00CA6541"/>
    <w:rsid w:val="00CB0A4D"/>
    <w:rsid w:val="00CB39EA"/>
    <w:rsid w:val="00CB4BA4"/>
    <w:rsid w:val="00CB5913"/>
    <w:rsid w:val="00CB698A"/>
    <w:rsid w:val="00CB6BA9"/>
    <w:rsid w:val="00CC10E1"/>
    <w:rsid w:val="00CC1265"/>
    <w:rsid w:val="00CC221D"/>
    <w:rsid w:val="00CC244D"/>
    <w:rsid w:val="00CC4BD3"/>
    <w:rsid w:val="00CC55CE"/>
    <w:rsid w:val="00CC5E6B"/>
    <w:rsid w:val="00CC7564"/>
    <w:rsid w:val="00CD3B6C"/>
    <w:rsid w:val="00CD47A0"/>
    <w:rsid w:val="00CE2F05"/>
    <w:rsid w:val="00CE4BE0"/>
    <w:rsid w:val="00CE710C"/>
    <w:rsid w:val="00CE7B13"/>
    <w:rsid w:val="00CF3CD2"/>
    <w:rsid w:val="00CF6A6E"/>
    <w:rsid w:val="00D00944"/>
    <w:rsid w:val="00D02ECF"/>
    <w:rsid w:val="00D05474"/>
    <w:rsid w:val="00D11AD5"/>
    <w:rsid w:val="00D124AC"/>
    <w:rsid w:val="00D13B0A"/>
    <w:rsid w:val="00D155F0"/>
    <w:rsid w:val="00D243E5"/>
    <w:rsid w:val="00D3161D"/>
    <w:rsid w:val="00D3782C"/>
    <w:rsid w:val="00D5102C"/>
    <w:rsid w:val="00D53D55"/>
    <w:rsid w:val="00D56EB0"/>
    <w:rsid w:val="00D57572"/>
    <w:rsid w:val="00D5770E"/>
    <w:rsid w:val="00D62E6D"/>
    <w:rsid w:val="00D65018"/>
    <w:rsid w:val="00D654B3"/>
    <w:rsid w:val="00D70A2B"/>
    <w:rsid w:val="00D721B9"/>
    <w:rsid w:val="00D8377B"/>
    <w:rsid w:val="00D83BE4"/>
    <w:rsid w:val="00D84031"/>
    <w:rsid w:val="00D91093"/>
    <w:rsid w:val="00D9209B"/>
    <w:rsid w:val="00D925E3"/>
    <w:rsid w:val="00D93E6F"/>
    <w:rsid w:val="00D954E9"/>
    <w:rsid w:val="00D9552D"/>
    <w:rsid w:val="00D976B7"/>
    <w:rsid w:val="00D976DF"/>
    <w:rsid w:val="00DA0CCC"/>
    <w:rsid w:val="00DA1E5E"/>
    <w:rsid w:val="00DA204C"/>
    <w:rsid w:val="00DA6416"/>
    <w:rsid w:val="00DA6840"/>
    <w:rsid w:val="00DA6B6C"/>
    <w:rsid w:val="00DB66C7"/>
    <w:rsid w:val="00DB71E7"/>
    <w:rsid w:val="00DB7D29"/>
    <w:rsid w:val="00DC30D8"/>
    <w:rsid w:val="00DC608C"/>
    <w:rsid w:val="00DC71F7"/>
    <w:rsid w:val="00DD1751"/>
    <w:rsid w:val="00DD38B9"/>
    <w:rsid w:val="00DE1539"/>
    <w:rsid w:val="00DE47CB"/>
    <w:rsid w:val="00E01096"/>
    <w:rsid w:val="00E01C1B"/>
    <w:rsid w:val="00E069B7"/>
    <w:rsid w:val="00E11B1C"/>
    <w:rsid w:val="00E130C0"/>
    <w:rsid w:val="00E13F33"/>
    <w:rsid w:val="00E2463F"/>
    <w:rsid w:val="00E25B8C"/>
    <w:rsid w:val="00E31890"/>
    <w:rsid w:val="00E31D1D"/>
    <w:rsid w:val="00E46362"/>
    <w:rsid w:val="00E514E4"/>
    <w:rsid w:val="00E5548F"/>
    <w:rsid w:val="00E62E32"/>
    <w:rsid w:val="00E66691"/>
    <w:rsid w:val="00E678CF"/>
    <w:rsid w:val="00E71FE4"/>
    <w:rsid w:val="00E757C7"/>
    <w:rsid w:val="00E802DF"/>
    <w:rsid w:val="00E80475"/>
    <w:rsid w:val="00E83A48"/>
    <w:rsid w:val="00E84DDA"/>
    <w:rsid w:val="00E867AF"/>
    <w:rsid w:val="00E86BC1"/>
    <w:rsid w:val="00E91BA3"/>
    <w:rsid w:val="00E93049"/>
    <w:rsid w:val="00E951FF"/>
    <w:rsid w:val="00E95A6D"/>
    <w:rsid w:val="00E96355"/>
    <w:rsid w:val="00EA27E2"/>
    <w:rsid w:val="00EA2DA8"/>
    <w:rsid w:val="00EA58EF"/>
    <w:rsid w:val="00EB2B9D"/>
    <w:rsid w:val="00EB526A"/>
    <w:rsid w:val="00EB678C"/>
    <w:rsid w:val="00EB68AF"/>
    <w:rsid w:val="00EB7864"/>
    <w:rsid w:val="00EB78D1"/>
    <w:rsid w:val="00EC1495"/>
    <w:rsid w:val="00EC2A56"/>
    <w:rsid w:val="00EC4046"/>
    <w:rsid w:val="00EC6CC4"/>
    <w:rsid w:val="00EC6D84"/>
    <w:rsid w:val="00ED09F9"/>
    <w:rsid w:val="00ED2E2D"/>
    <w:rsid w:val="00EE5DC1"/>
    <w:rsid w:val="00EE66AB"/>
    <w:rsid w:val="00EF30CB"/>
    <w:rsid w:val="00EF52B8"/>
    <w:rsid w:val="00EF735B"/>
    <w:rsid w:val="00EF7B27"/>
    <w:rsid w:val="00F01F73"/>
    <w:rsid w:val="00F0343B"/>
    <w:rsid w:val="00F037EA"/>
    <w:rsid w:val="00F04D32"/>
    <w:rsid w:val="00F10B13"/>
    <w:rsid w:val="00F10D86"/>
    <w:rsid w:val="00F12BC0"/>
    <w:rsid w:val="00F161AA"/>
    <w:rsid w:val="00F276E7"/>
    <w:rsid w:val="00F2793D"/>
    <w:rsid w:val="00F27EE5"/>
    <w:rsid w:val="00F3002C"/>
    <w:rsid w:val="00F3299A"/>
    <w:rsid w:val="00F35C32"/>
    <w:rsid w:val="00F42CDB"/>
    <w:rsid w:val="00F43A64"/>
    <w:rsid w:val="00F464DD"/>
    <w:rsid w:val="00F5326C"/>
    <w:rsid w:val="00F54E92"/>
    <w:rsid w:val="00F57C92"/>
    <w:rsid w:val="00F6013E"/>
    <w:rsid w:val="00F60D3C"/>
    <w:rsid w:val="00F61BC2"/>
    <w:rsid w:val="00F61BFE"/>
    <w:rsid w:val="00F62A39"/>
    <w:rsid w:val="00F65A73"/>
    <w:rsid w:val="00F6687A"/>
    <w:rsid w:val="00F70237"/>
    <w:rsid w:val="00F83620"/>
    <w:rsid w:val="00F84713"/>
    <w:rsid w:val="00F85B6D"/>
    <w:rsid w:val="00F922C9"/>
    <w:rsid w:val="00F92F68"/>
    <w:rsid w:val="00F93A36"/>
    <w:rsid w:val="00F9690B"/>
    <w:rsid w:val="00FA0E6A"/>
    <w:rsid w:val="00FA6C28"/>
    <w:rsid w:val="00FA6FC9"/>
    <w:rsid w:val="00FA71A0"/>
    <w:rsid w:val="00FB04B8"/>
    <w:rsid w:val="00FB23F9"/>
    <w:rsid w:val="00FB263C"/>
    <w:rsid w:val="00FB26BD"/>
    <w:rsid w:val="00FC2CBB"/>
    <w:rsid w:val="00FC3CAB"/>
    <w:rsid w:val="00FC42D6"/>
    <w:rsid w:val="00FC7F2B"/>
    <w:rsid w:val="00FD0FD2"/>
    <w:rsid w:val="00FD1552"/>
    <w:rsid w:val="00FD1BAE"/>
    <w:rsid w:val="00FD6685"/>
    <w:rsid w:val="00FD724A"/>
    <w:rsid w:val="00FE4A92"/>
    <w:rsid w:val="00FF3096"/>
    <w:rsid w:val="00FF4980"/>
    <w:rsid w:val="00FF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616CF-D65C-4343-B939-B77FAF9F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158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6158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61585"/>
    <w:pPr>
      <w:widowControl w:val="0"/>
      <w:autoSpaceDE w:val="0"/>
      <w:autoSpaceDN w:val="0"/>
      <w:spacing w:after="0" w:line="240" w:lineRule="auto"/>
    </w:pPr>
    <w:rPr>
      <w:rFonts w:ascii="Tahoma" w:eastAsia="Times New Roman" w:hAnsi="Tahoma" w:cs="Tahoma"/>
      <w:sz w:val="20"/>
      <w:szCs w:val="20"/>
    </w:rPr>
  </w:style>
  <w:style w:type="paragraph" w:customStyle="1" w:styleId="ConsTitle">
    <w:name w:val="ConsTitle"/>
    <w:rsid w:val="007525E6"/>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Standard">
    <w:name w:val="Standard"/>
    <w:rsid w:val="007525E6"/>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paragraph" w:styleId="a3">
    <w:name w:val="footnote text"/>
    <w:basedOn w:val="a"/>
    <w:link w:val="a4"/>
    <w:unhideWhenUsed/>
    <w:rsid w:val="00A468B5"/>
    <w:pPr>
      <w:spacing w:after="0" w:line="240" w:lineRule="auto"/>
    </w:pPr>
    <w:rPr>
      <w:sz w:val="20"/>
      <w:szCs w:val="20"/>
    </w:rPr>
  </w:style>
  <w:style w:type="character" w:customStyle="1" w:styleId="a4">
    <w:name w:val="Текст сноски Знак"/>
    <w:basedOn w:val="a0"/>
    <w:link w:val="a3"/>
    <w:rsid w:val="00A468B5"/>
    <w:rPr>
      <w:sz w:val="20"/>
      <w:szCs w:val="20"/>
    </w:rPr>
  </w:style>
  <w:style w:type="character" w:styleId="a5">
    <w:name w:val="footnote reference"/>
    <w:basedOn w:val="a0"/>
    <w:unhideWhenUsed/>
    <w:rsid w:val="00A468B5"/>
    <w:rPr>
      <w:vertAlign w:val="superscript"/>
    </w:rPr>
  </w:style>
  <w:style w:type="paragraph" w:styleId="a6">
    <w:name w:val="Balloon Text"/>
    <w:basedOn w:val="a"/>
    <w:link w:val="a7"/>
    <w:uiPriority w:val="99"/>
    <w:semiHidden/>
    <w:unhideWhenUsed/>
    <w:rsid w:val="00DC71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71F7"/>
    <w:rPr>
      <w:rFonts w:ascii="Segoe UI" w:hAnsi="Segoe UI" w:cs="Segoe UI"/>
      <w:sz w:val="18"/>
      <w:szCs w:val="18"/>
    </w:rPr>
  </w:style>
  <w:style w:type="paragraph" w:styleId="a8">
    <w:name w:val="header"/>
    <w:basedOn w:val="a"/>
    <w:link w:val="a9"/>
    <w:uiPriority w:val="99"/>
    <w:unhideWhenUsed/>
    <w:rsid w:val="00CD47A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47A0"/>
  </w:style>
  <w:style w:type="paragraph" w:styleId="aa">
    <w:name w:val="footer"/>
    <w:basedOn w:val="a"/>
    <w:link w:val="ab"/>
    <w:uiPriority w:val="99"/>
    <w:unhideWhenUsed/>
    <w:rsid w:val="00CD47A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47A0"/>
  </w:style>
  <w:style w:type="paragraph" w:styleId="ac">
    <w:name w:val="List Paragraph"/>
    <w:basedOn w:val="a"/>
    <w:uiPriority w:val="34"/>
    <w:qFormat/>
    <w:rsid w:val="00053B87"/>
    <w:pPr>
      <w:ind w:left="720"/>
      <w:contextualSpacing/>
    </w:pPr>
  </w:style>
  <w:style w:type="table" w:styleId="ad">
    <w:name w:val="Table Grid"/>
    <w:basedOn w:val="a1"/>
    <w:uiPriority w:val="99"/>
    <w:rsid w:val="00EB2B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rsid w:val="0005091A"/>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05091A"/>
    <w:pPr>
      <w:widowControl w:val="0"/>
      <w:shd w:val="clear" w:color="auto" w:fill="FFFFFF"/>
      <w:spacing w:after="0" w:line="313" w:lineRule="exact"/>
      <w:jc w:val="center"/>
    </w:pPr>
    <w:rPr>
      <w:rFonts w:ascii="Times New Roman" w:eastAsia="Times New Roman" w:hAnsi="Times New Roman" w:cs="Times New Roman"/>
      <w:b/>
      <w:bCs/>
      <w:sz w:val="28"/>
      <w:szCs w:val="28"/>
    </w:rPr>
  </w:style>
  <w:style w:type="character" w:styleId="ae">
    <w:name w:val="Hyperlink"/>
    <w:basedOn w:val="a0"/>
    <w:uiPriority w:val="99"/>
    <w:unhideWhenUsed/>
    <w:rsid w:val="00EC2A56"/>
    <w:rPr>
      <w:color w:val="0563C1" w:themeColor="hyperlink"/>
      <w:u w:val="single"/>
    </w:rPr>
  </w:style>
  <w:style w:type="paragraph" w:styleId="af">
    <w:name w:val="Normal (Web)"/>
    <w:basedOn w:val="a"/>
    <w:uiPriority w:val="99"/>
    <w:unhideWhenUsed/>
    <w:rsid w:val="00EC2A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6647">
      <w:bodyDiv w:val="1"/>
      <w:marLeft w:val="0"/>
      <w:marRight w:val="0"/>
      <w:marTop w:val="0"/>
      <w:marBottom w:val="0"/>
      <w:divBdr>
        <w:top w:val="none" w:sz="0" w:space="0" w:color="auto"/>
        <w:left w:val="none" w:sz="0" w:space="0" w:color="auto"/>
        <w:bottom w:val="none" w:sz="0" w:space="0" w:color="auto"/>
        <w:right w:val="none" w:sz="0" w:space="0" w:color="auto"/>
      </w:divBdr>
    </w:div>
    <w:div w:id="27722778">
      <w:bodyDiv w:val="1"/>
      <w:marLeft w:val="0"/>
      <w:marRight w:val="0"/>
      <w:marTop w:val="0"/>
      <w:marBottom w:val="0"/>
      <w:divBdr>
        <w:top w:val="none" w:sz="0" w:space="0" w:color="auto"/>
        <w:left w:val="none" w:sz="0" w:space="0" w:color="auto"/>
        <w:bottom w:val="none" w:sz="0" w:space="0" w:color="auto"/>
        <w:right w:val="none" w:sz="0" w:space="0" w:color="auto"/>
      </w:divBdr>
    </w:div>
    <w:div w:id="52241019">
      <w:bodyDiv w:val="1"/>
      <w:marLeft w:val="0"/>
      <w:marRight w:val="0"/>
      <w:marTop w:val="0"/>
      <w:marBottom w:val="0"/>
      <w:divBdr>
        <w:top w:val="none" w:sz="0" w:space="0" w:color="auto"/>
        <w:left w:val="none" w:sz="0" w:space="0" w:color="auto"/>
        <w:bottom w:val="none" w:sz="0" w:space="0" w:color="auto"/>
        <w:right w:val="none" w:sz="0" w:space="0" w:color="auto"/>
      </w:divBdr>
    </w:div>
    <w:div w:id="263610040">
      <w:bodyDiv w:val="1"/>
      <w:marLeft w:val="0"/>
      <w:marRight w:val="0"/>
      <w:marTop w:val="0"/>
      <w:marBottom w:val="0"/>
      <w:divBdr>
        <w:top w:val="none" w:sz="0" w:space="0" w:color="auto"/>
        <w:left w:val="none" w:sz="0" w:space="0" w:color="auto"/>
        <w:bottom w:val="none" w:sz="0" w:space="0" w:color="auto"/>
        <w:right w:val="none" w:sz="0" w:space="0" w:color="auto"/>
      </w:divBdr>
    </w:div>
    <w:div w:id="497841318">
      <w:bodyDiv w:val="1"/>
      <w:marLeft w:val="0"/>
      <w:marRight w:val="0"/>
      <w:marTop w:val="0"/>
      <w:marBottom w:val="0"/>
      <w:divBdr>
        <w:top w:val="none" w:sz="0" w:space="0" w:color="auto"/>
        <w:left w:val="none" w:sz="0" w:space="0" w:color="auto"/>
        <w:bottom w:val="none" w:sz="0" w:space="0" w:color="auto"/>
        <w:right w:val="none" w:sz="0" w:space="0" w:color="auto"/>
      </w:divBdr>
    </w:div>
    <w:div w:id="576671423">
      <w:bodyDiv w:val="1"/>
      <w:marLeft w:val="0"/>
      <w:marRight w:val="0"/>
      <w:marTop w:val="0"/>
      <w:marBottom w:val="0"/>
      <w:divBdr>
        <w:top w:val="none" w:sz="0" w:space="0" w:color="auto"/>
        <w:left w:val="none" w:sz="0" w:space="0" w:color="auto"/>
        <w:bottom w:val="none" w:sz="0" w:space="0" w:color="auto"/>
        <w:right w:val="none" w:sz="0" w:space="0" w:color="auto"/>
      </w:divBdr>
      <w:divsChild>
        <w:div w:id="708644702">
          <w:marLeft w:val="0"/>
          <w:marRight w:val="0"/>
          <w:marTop w:val="0"/>
          <w:marBottom w:val="0"/>
          <w:divBdr>
            <w:top w:val="none" w:sz="0" w:space="0" w:color="auto"/>
            <w:left w:val="none" w:sz="0" w:space="0" w:color="auto"/>
            <w:bottom w:val="none" w:sz="0" w:space="0" w:color="auto"/>
            <w:right w:val="none" w:sz="0" w:space="0" w:color="auto"/>
          </w:divBdr>
          <w:divsChild>
            <w:div w:id="1866941296">
              <w:marLeft w:val="0"/>
              <w:marRight w:val="0"/>
              <w:marTop w:val="0"/>
              <w:marBottom w:val="0"/>
              <w:divBdr>
                <w:top w:val="none" w:sz="0" w:space="0" w:color="auto"/>
                <w:left w:val="none" w:sz="0" w:space="0" w:color="auto"/>
                <w:bottom w:val="none" w:sz="0" w:space="0" w:color="auto"/>
                <w:right w:val="none" w:sz="0" w:space="0" w:color="auto"/>
              </w:divBdr>
              <w:divsChild>
                <w:div w:id="552546801">
                  <w:marLeft w:val="0"/>
                  <w:marRight w:val="0"/>
                  <w:marTop w:val="0"/>
                  <w:marBottom w:val="0"/>
                  <w:divBdr>
                    <w:top w:val="none" w:sz="0" w:space="0" w:color="auto"/>
                    <w:left w:val="none" w:sz="0" w:space="0" w:color="auto"/>
                    <w:bottom w:val="none" w:sz="0" w:space="0" w:color="auto"/>
                    <w:right w:val="none" w:sz="0" w:space="0" w:color="auto"/>
                  </w:divBdr>
                  <w:divsChild>
                    <w:div w:id="3391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02706">
          <w:marLeft w:val="0"/>
          <w:marRight w:val="0"/>
          <w:marTop w:val="0"/>
          <w:marBottom w:val="0"/>
          <w:divBdr>
            <w:top w:val="none" w:sz="0" w:space="0" w:color="auto"/>
            <w:left w:val="none" w:sz="0" w:space="0" w:color="auto"/>
            <w:bottom w:val="none" w:sz="0" w:space="0" w:color="auto"/>
            <w:right w:val="none" w:sz="0" w:space="0" w:color="auto"/>
          </w:divBdr>
          <w:divsChild>
            <w:div w:id="1326473318">
              <w:marLeft w:val="0"/>
              <w:marRight w:val="0"/>
              <w:marTop w:val="0"/>
              <w:marBottom w:val="0"/>
              <w:divBdr>
                <w:top w:val="none" w:sz="0" w:space="0" w:color="auto"/>
                <w:left w:val="none" w:sz="0" w:space="0" w:color="auto"/>
                <w:bottom w:val="none" w:sz="0" w:space="0" w:color="auto"/>
                <w:right w:val="none" w:sz="0" w:space="0" w:color="auto"/>
              </w:divBdr>
              <w:divsChild>
                <w:div w:id="1763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80172">
      <w:bodyDiv w:val="1"/>
      <w:marLeft w:val="0"/>
      <w:marRight w:val="0"/>
      <w:marTop w:val="0"/>
      <w:marBottom w:val="0"/>
      <w:divBdr>
        <w:top w:val="none" w:sz="0" w:space="0" w:color="auto"/>
        <w:left w:val="none" w:sz="0" w:space="0" w:color="auto"/>
        <w:bottom w:val="none" w:sz="0" w:space="0" w:color="auto"/>
        <w:right w:val="none" w:sz="0" w:space="0" w:color="auto"/>
      </w:divBdr>
    </w:div>
    <w:div w:id="1814055930">
      <w:bodyDiv w:val="1"/>
      <w:marLeft w:val="0"/>
      <w:marRight w:val="0"/>
      <w:marTop w:val="0"/>
      <w:marBottom w:val="0"/>
      <w:divBdr>
        <w:top w:val="none" w:sz="0" w:space="0" w:color="auto"/>
        <w:left w:val="none" w:sz="0" w:space="0" w:color="auto"/>
        <w:bottom w:val="none" w:sz="0" w:space="0" w:color="auto"/>
        <w:right w:val="none" w:sz="0" w:space="0" w:color="auto"/>
      </w:divBdr>
    </w:div>
    <w:div w:id="1824462941">
      <w:bodyDiv w:val="1"/>
      <w:marLeft w:val="0"/>
      <w:marRight w:val="0"/>
      <w:marTop w:val="0"/>
      <w:marBottom w:val="0"/>
      <w:divBdr>
        <w:top w:val="none" w:sz="0" w:space="0" w:color="auto"/>
        <w:left w:val="none" w:sz="0" w:space="0" w:color="auto"/>
        <w:bottom w:val="none" w:sz="0" w:space="0" w:color="auto"/>
        <w:right w:val="none" w:sz="0" w:space="0" w:color="auto"/>
      </w:divBdr>
    </w:div>
    <w:div w:id="1941182556">
      <w:bodyDiv w:val="1"/>
      <w:marLeft w:val="0"/>
      <w:marRight w:val="0"/>
      <w:marTop w:val="0"/>
      <w:marBottom w:val="0"/>
      <w:divBdr>
        <w:top w:val="none" w:sz="0" w:space="0" w:color="auto"/>
        <w:left w:val="none" w:sz="0" w:space="0" w:color="auto"/>
        <w:bottom w:val="none" w:sz="0" w:space="0" w:color="auto"/>
        <w:right w:val="none" w:sz="0" w:space="0" w:color="auto"/>
      </w:divBdr>
    </w:div>
    <w:div w:id="20632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nishev.75.ru" TargetMode="External"/><Relationship Id="rId13" Type="http://schemas.openxmlformats.org/officeDocument/2006/relationships/hyperlink" Target="http://www.chernishev.75.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rnishev.75.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rnishev.75.ru/" TargetMode="External"/><Relationship Id="rId5" Type="http://schemas.openxmlformats.org/officeDocument/2006/relationships/webSettings" Target="webSettings.xml"/><Relationship Id="rId15" Type="http://schemas.openxmlformats.org/officeDocument/2006/relationships/hyperlink" Target="http://www.chernishev.75.ru/" TargetMode="External"/><Relationship Id="rId10" Type="http://schemas.openxmlformats.org/officeDocument/2006/relationships/hyperlink" Target="http://www.chernishev.75.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ernishev.7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DF656-EA74-43AD-B157-03896390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27</Pages>
  <Words>7662</Words>
  <Characters>43679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Пользователь</cp:lastModifiedBy>
  <cp:revision>29</cp:revision>
  <cp:lastPrinted>2025-12-04T04:48:00Z</cp:lastPrinted>
  <dcterms:created xsi:type="dcterms:W3CDTF">2025-11-26T02:43:00Z</dcterms:created>
  <dcterms:modified xsi:type="dcterms:W3CDTF">2025-12-26T05:42:00Z</dcterms:modified>
</cp:coreProperties>
</file>