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208" w:rsidRDefault="00BB3208" w:rsidP="00BB3208">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 xml:space="preserve">АДМИНИСТРАЦИЯ ЧЕРНЫШЕВСКОГО </w:t>
      </w:r>
    </w:p>
    <w:p w:rsidR="00BB3208" w:rsidRDefault="00BB3208" w:rsidP="00BB3208">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МУНИЦИПАЛЬНОГО ОКРУГА</w:t>
      </w:r>
    </w:p>
    <w:p w:rsidR="00BB3208" w:rsidRDefault="00BB3208" w:rsidP="00BB3208">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 xml:space="preserve">ЗАБАЙКАЛЬСКОГО КРАЯ </w:t>
      </w:r>
    </w:p>
    <w:p w:rsidR="002020A4" w:rsidRPr="002020A4" w:rsidRDefault="002020A4" w:rsidP="002020A4">
      <w:pPr>
        <w:keepNext/>
        <w:spacing w:after="0"/>
        <w:jc w:val="center"/>
        <w:outlineLvl w:val="0"/>
        <w:rPr>
          <w:rFonts w:eastAsia="Times New Roman" w:cs="Times New Roman"/>
          <w:b/>
          <w:bCs/>
          <w:szCs w:val="28"/>
          <w:lang w:eastAsia="ru-RU"/>
        </w:rPr>
      </w:pPr>
    </w:p>
    <w:p w:rsidR="002020A4" w:rsidRPr="002020A4" w:rsidRDefault="002020A4" w:rsidP="002020A4">
      <w:pPr>
        <w:keepNext/>
        <w:spacing w:after="0"/>
        <w:jc w:val="center"/>
        <w:outlineLvl w:val="1"/>
        <w:rPr>
          <w:rFonts w:eastAsia="Times New Roman" w:cs="Times New Roman"/>
          <w:b/>
          <w:bCs/>
          <w:szCs w:val="28"/>
          <w:lang w:eastAsia="ru-RU"/>
        </w:rPr>
      </w:pPr>
    </w:p>
    <w:p w:rsidR="002020A4" w:rsidRPr="002020A4" w:rsidRDefault="002020A4" w:rsidP="002020A4">
      <w:pPr>
        <w:keepNext/>
        <w:spacing w:after="0"/>
        <w:jc w:val="center"/>
        <w:outlineLvl w:val="1"/>
        <w:rPr>
          <w:rFonts w:eastAsia="Times New Roman" w:cs="Times New Roman"/>
          <w:b/>
          <w:bCs/>
          <w:szCs w:val="28"/>
          <w:lang w:eastAsia="ru-RU"/>
        </w:rPr>
      </w:pPr>
      <w:r w:rsidRPr="002020A4">
        <w:rPr>
          <w:rFonts w:eastAsia="Times New Roman" w:cs="Times New Roman"/>
          <w:b/>
          <w:bCs/>
          <w:szCs w:val="28"/>
          <w:lang w:eastAsia="ru-RU"/>
        </w:rPr>
        <w:t>ПОСТАНОВЛЕНИЕ</w:t>
      </w:r>
    </w:p>
    <w:p w:rsidR="002020A4" w:rsidRPr="002020A4" w:rsidRDefault="002020A4" w:rsidP="002020A4">
      <w:pPr>
        <w:spacing w:after="200" w:line="276" w:lineRule="auto"/>
        <w:jc w:val="center"/>
        <w:rPr>
          <w:rFonts w:ascii="Calibri" w:eastAsia="Times New Roman" w:hAnsi="Calibri" w:cs="Times New Roman"/>
          <w:szCs w:val="28"/>
          <w:lang w:eastAsia="ru-RU"/>
        </w:rPr>
      </w:pPr>
    </w:p>
    <w:p w:rsidR="002020A4" w:rsidRPr="002020A4" w:rsidRDefault="00654FD2" w:rsidP="002020A4">
      <w:pPr>
        <w:spacing w:after="200" w:line="276" w:lineRule="auto"/>
        <w:jc w:val="center"/>
        <w:rPr>
          <w:rFonts w:eastAsia="Times New Roman" w:cs="Times New Roman"/>
          <w:szCs w:val="28"/>
          <w:lang w:eastAsia="ru-RU"/>
        </w:rPr>
      </w:pPr>
      <w:r>
        <w:rPr>
          <w:rFonts w:eastAsia="Times New Roman" w:cs="Times New Roman"/>
          <w:szCs w:val="28"/>
          <w:lang w:eastAsia="ru-RU"/>
        </w:rPr>
        <w:t>26 января</w:t>
      </w:r>
      <w:r w:rsidR="002020A4" w:rsidRPr="002020A4">
        <w:rPr>
          <w:rFonts w:eastAsia="Times New Roman" w:cs="Times New Roman"/>
          <w:szCs w:val="28"/>
          <w:lang w:eastAsia="ru-RU"/>
        </w:rPr>
        <w:t xml:space="preserve"> 202</w:t>
      </w:r>
      <w:r w:rsidR="00405B68">
        <w:rPr>
          <w:rFonts w:eastAsia="Times New Roman" w:cs="Times New Roman"/>
          <w:szCs w:val="28"/>
          <w:lang w:eastAsia="ru-RU"/>
        </w:rPr>
        <w:t>6</w:t>
      </w:r>
      <w:r w:rsidR="002020A4" w:rsidRPr="002020A4">
        <w:rPr>
          <w:rFonts w:eastAsia="Times New Roman" w:cs="Times New Roman"/>
          <w:szCs w:val="28"/>
          <w:lang w:eastAsia="ru-RU"/>
        </w:rPr>
        <w:t xml:space="preserve"> года</w:t>
      </w:r>
      <w:r w:rsidR="002020A4" w:rsidRPr="002020A4">
        <w:rPr>
          <w:rFonts w:eastAsia="Times New Roman" w:cs="Times New Roman"/>
          <w:szCs w:val="28"/>
          <w:lang w:eastAsia="ru-RU"/>
        </w:rPr>
        <w:tab/>
        <w:t xml:space="preserve">         </w:t>
      </w:r>
      <w:r w:rsidR="002020A4" w:rsidRPr="002020A4">
        <w:rPr>
          <w:rFonts w:eastAsia="Times New Roman" w:cs="Times New Roman"/>
          <w:szCs w:val="28"/>
          <w:lang w:eastAsia="ru-RU"/>
        </w:rPr>
        <w:tab/>
      </w:r>
      <w:r w:rsidR="002020A4" w:rsidRPr="002020A4">
        <w:rPr>
          <w:rFonts w:eastAsia="Times New Roman" w:cs="Times New Roman"/>
          <w:szCs w:val="28"/>
          <w:lang w:eastAsia="ru-RU"/>
        </w:rPr>
        <w:tab/>
      </w:r>
      <w:r w:rsidR="002020A4" w:rsidRPr="002020A4">
        <w:rPr>
          <w:rFonts w:eastAsia="Times New Roman" w:cs="Times New Roman"/>
          <w:szCs w:val="28"/>
          <w:lang w:eastAsia="ru-RU"/>
        </w:rPr>
        <w:tab/>
      </w:r>
      <w:r w:rsidR="002020A4" w:rsidRPr="002020A4">
        <w:rPr>
          <w:rFonts w:eastAsia="Times New Roman" w:cs="Times New Roman"/>
          <w:szCs w:val="28"/>
          <w:lang w:eastAsia="ru-RU"/>
        </w:rPr>
        <w:tab/>
        <w:t xml:space="preserve">    </w:t>
      </w:r>
      <w:r w:rsidR="002020A4" w:rsidRPr="002020A4">
        <w:rPr>
          <w:rFonts w:eastAsia="Times New Roman" w:cs="Times New Roman"/>
          <w:szCs w:val="28"/>
          <w:lang w:eastAsia="ru-RU"/>
        </w:rPr>
        <w:tab/>
        <w:t xml:space="preserve">  </w:t>
      </w:r>
      <w:r w:rsidR="002020A4">
        <w:rPr>
          <w:rFonts w:eastAsia="Times New Roman" w:cs="Times New Roman"/>
          <w:szCs w:val="28"/>
          <w:lang w:eastAsia="ru-RU"/>
        </w:rPr>
        <w:t xml:space="preserve">                             № </w:t>
      </w:r>
      <w:r>
        <w:rPr>
          <w:rFonts w:eastAsia="Times New Roman" w:cs="Times New Roman"/>
          <w:szCs w:val="28"/>
          <w:lang w:eastAsia="ru-RU"/>
        </w:rPr>
        <w:t>51</w:t>
      </w:r>
    </w:p>
    <w:p w:rsidR="002020A4" w:rsidRPr="002020A4" w:rsidRDefault="002020A4" w:rsidP="002020A4">
      <w:pPr>
        <w:spacing w:after="200" w:line="276" w:lineRule="auto"/>
        <w:jc w:val="center"/>
        <w:rPr>
          <w:rFonts w:eastAsia="Times New Roman" w:cs="Times New Roman"/>
          <w:bCs/>
          <w:szCs w:val="28"/>
          <w:lang w:eastAsia="ru-RU"/>
        </w:rPr>
      </w:pPr>
      <w:r w:rsidRPr="002020A4">
        <w:rPr>
          <w:rFonts w:eastAsia="Times New Roman" w:cs="Times New Roman"/>
          <w:bCs/>
          <w:szCs w:val="28"/>
          <w:lang w:eastAsia="ru-RU"/>
        </w:rPr>
        <w:t>пгт. Чернышевск</w:t>
      </w:r>
    </w:p>
    <w:p w:rsidR="00654FD2" w:rsidRDefault="00654FD2" w:rsidP="00654FD2">
      <w:pPr>
        <w:pStyle w:val="a4"/>
        <w:jc w:val="center"/>
        <w:rPr>
          <w:rFonts w:eastAsia="Calibri"/>
          <w:b/>
          <w:sz w:val="28"/>
          <w:szCs w:val="28"/>
          <w:lang w:eastAsia="en-US"/>
        </w:rPr>
      </w:pPr>
      <w:r w:rsidRPr="00DC5284">
        <w:rPr>
          <w:rFonts w:eastAsia="Calibri"/>
          <w:b/>
          <w:sz w:val="28"/>
          <w:szCs w:val="28"/>
          <w:lang w:eastAsia="en-US"/>
        </w:rPr>
        <w:t>О предоставлении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 и возмещении расходов, связанных с прибытием граждан для зак</w:t>
      </w:r>
      <w:r>
        <w:rPr>
          <w:rFonts w:eastAsia="Calibri"/>
          <w:b/>
          <w:sz w:val="28"/>
          <w:szCs w:val="28"/>
          <w:lang w:eastAsia="en-US"/>
        </w:rPr>
        <w:t>лючения  указанных контрактов, в 2026 году</w:t>
      </w:r>
    </w:p>
    <w:p w:rsidR="00654FD2" w:rsidRPr="00DC5284" w:rsidRDefault="00654FD2" w:rsidP="00654FD2">
      <w:pPr>
        <w:pStyle w:val="a4"/>
        <w:jc w:val="center"/>
        <w:rPr>
          <w:rFonts w:eastAsia="Calibri"/>
          <w:b/>
          <w:sz w:val="28"/>
          <w:szCs w:val="28"/>
          <w:lang w:eastAsia="en-US"/>
        </w:rPr>
      </w:pPr>
    </w:p>
    <w:p w:rsidR="00654FD2" w:rsidRDefault="00654FD2" w:rsidP="00654FD2">
      <w:pPr>
        <w:pStyle w:val="a4"/>
        <w:ind w:firstLine="708"/>
        <w:jc w:val="both"/>
        <w:rPr>
          <w:rFonts w:eastAsia="Calibri"/>
          <w:sz w:val="28"/>
          <w:szCs w:val="28"/>
          <w:lang w:eastAsia="en-US"/>
        </w:rPr>
      </w:pPr>
      <w:r w:rsidRPr="00DC5284">
        <w:rPr>
          <w:rFonts w:eastAsia="Calibri"/>
          <w:sz w:val="28"/>
          <w:szCs w:val="28"/>
          <w:lang w:eastAsia="en-US"/>
        </w:rPr>
        <w:t xml:space="preserve">В соответствии с Распоряжением Губернатора Забайкальского края от </w:t>
      </w:r>
      <w:r>
        <w:rPr>
          <w:rFonts w:eastAsia="Calibri"/>
          <w:sz w:val="28"/>
          <w:szCs w:val="28"/>
          <w:lang w:eastAsia="en-US"/>
        </w:rPr>
        <w:t>30.12.2025</w:t>
      </w:r>
      <w:r w:rsidRPr="00DC5284">
        <w:rPr>
          <w:rFonts w:eastAsia="Calibri"/>
          <w:sz w:val="28"/>
          <w:szCs w:val="28"/>
          <w:lang w:eastAsia="en-US"/>
        </w:rPr>
        <w:t xml:space="preserve"> № </w:t>
      </w:r>
      <w:r>
        <w:rPr>
          <w:rFonts w:eastAsia="Calibri"/>
          <w:sz w:val="28"/>
          <w:szCs w:val="28"/>
          <w:lang w:eastAsia="en-US"/>
        </w:rPr>
        <w:t>979</w:t>
      </w:r>
      <w:r w:rsidRPr="00DC5284">
        <w:rPr>
          <w:rFonts w:eastAsia="Calibri"/>
          <w:sz w:val="28"/>
          <w:szCs w:val="28"/>
          <w:lang w:eastAsia="en-US"/>
        </w:rPr>
        <w:t>-р «О предоставлении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 и возмещении расходов, связанных с прибытием граждан для заключения  указанных контрактов</w:t>
      </w:r>
      <w:r>
        <w:rPr>
          <w:rFonts w:eastAsia="Calibri"/>
          <w:sz w:val="28"/>
          <w:szCs w:val="28"/>
          <w:lang w:eastAsia="en-US"/>
        </w:rPr>
        <w:t xml:space="preserve">, </w:t>
      </w:r>
      <w:r w:rsidRPr="00DC5284">
        <w:rPr>
          <w:rFonts w:eastAsia="Calibri"/>
          <w:sz w:val="28"/>
          <w:szCs w:val="28"/>
          <w:lang w:eastAsia="en-US"/>
        </w:rPr>
        <w:t xml:space="preserve"> в </w:t>
      </w:r>
      <w:r>
        <w:rPr>
          <w:rFonts w:eastAsia="Calibri"/>
          <w:sz w:val="28"/>
          <w:szCs w:val="28"/>
          <w:lang w:eastAsia="en-US"/>
        </w:rPr>
        <w:t xml:space="preserve"> 2026 году</w:t>
      </w:r>
      <w:r w:rsidRPr="00DC5284">
        <w:rPr>
          <w:rFonts w:eastAsia="Calibri"/>
          <w:sz w:val="28"/>
          <w:szCs w:val="28"/>
          <w:lang w:eastAsia="en-US"/>
        </w:rPr>
        <w:t>», с подпунктом 3 пункта 2 Правил предоставления бюджетам муниципальных районов (муниципальных округов, городскихокругов) Забайкальского края дотаций на поддержку мер по обеспечению сбалансированности бюджетовмуниципальных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предоставления в 202</w:t>
      </w:r>
      <w:r>
        <w:rPr>
          <w:rFonts w:eastAsia="Calibri"/>
          <w:sz w:val="28"/>
          <w:szCs w:val="28"/>
          <w:lang w:eastAsia="en-US"/>
        </w:rPr>
        <w:t>6</w:t>
      </w:r>
      <w:r w:rsidRPr="00DC5284">
        <w:rPr>
          <w:rFonts w:eastAsia="Calibri"/>
          <w:sz w:val="28"/>
          <w:szCs w:val="28"/>
          <w:lang w:eastAsia="en-US"/>
        </w:rPr>
        <w:t xml:space="preserve"> году единовременной денежной выплаты гражданам РоссийскойФедерации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w:t>
      </w:r>
      <w:r>
        <w:rPr>
          <w:rFonts w:eastAsia="Calibri"/>
          <w:sz w:val="28"/>
          <w:szCs w:val="28"/>
          <w:lang w:eastAsia="en-US"/>
        </w:rPr>
        <w:t>января</w:t>
      </w:r>
      <w:r w:rsidRPr="00DC5284">
        <w:rPr>
          <w:rFonts w:eastAsia="Calibri"/>
          <w:sz w:val="28"/>
          <w:szCs w:val="28"/>
          <w:lang w:eastAsia="en-US"/>
        </w:rPr>
        <w:t xml:space="preserve"> 202</w:t>
      </w:r>
      <w:r>
        <w:rPr>
          <w:rFonts w:eastAsia="Calibri"/>
          <w:sz w:val="28"/>
          <w:szCs w:val="28"/>
          <w:lang w:eastAsia="en-US"/>
        </w:rPr>
        <w:t>6</w:t>
      </w:r>
      <w:r w:rsidRPr="00DC5284">
        <w:rPr>
          <w:rFonts w:eastAsia="Calibri"/>
          <w:sz w:val="28"/>
          <w:szCs w:val="28"/>
          <w:lang w:eastAsia="en-US"/>
        </w:rPr>
        <w:t xml:space="preserve"> года </w:t>
      </w:r>
      <w:r>
        <w:rPr>
          <w:rFonts w:eastAsia="Calibri"/>
          <w:sz w:val="28"/>
          <w:szCs w:val="28"/>
          <w:lang w:eastAsia="en-US"/>
        </w:rPr>
        <w:t xml:space="preserve"> по 31 декабря 2026 года</w:t>
      </w:r>
      <w:r w:rsidRPr="00DC5284">
        <w:rPr>
          <w:rFonts w:eastAsia="Calibri"/>
          <w:sz w:val="28"/>
          <w:szCs w:val="28"/>
          <w:lang w:eastAsia="en-US"/>
        </w:rPr>
        <w:t xml:space="preserve"> контракт о прохождении военной службы в Вооруженных Силах Российской Федерации через пункты отбора на военную службу Забайкальского края,  руководствуясь ст. 2</w:t>
      </w:r>
      <w:r>
        <w:rPr>
          <w:rFonts w:eastAsia="Calibri"/>
          <w:sz w:val="28"/>
          <w:szCs w:val="28"/>
          <w:lang w:eastAsia="en-US"/>
        </w:rPr>
        <w:t>6</w:t>
      </w:r>
      <w:r w:rsidRPr="00DC5284">
        <w:rPr>
          <w:rFonts w:eastAsia="Calibri"/>
          <w:sz w:val="28"/>
          <w:szCs w:val="28"/>
          <w:lang w:eastAsia="en-US"/>
        </w:rPr>
        <w:t xml:space="preserve">Устава </w:t>
      </w:r>
      <w:r>
        <w:rPr>
          <w:rFonts w:eastAsia="Calibri"/>
          <w:sz w:val="28"/>
          <w:szCs w:val="28"/>
          <w:lang w:eastAsia="en-US"/>
        </w:rPr>
        <w:t xml:space="preserve">Чернышевского муниципального округа </w:t>
      </w:r>
      <w:r w:rsidRPr="00DC5284">
        <w:rPr>
          <w:rFonts w:eastAsia="Calibri"/>
          <w:sz w:val="28"/>
          <w:szCs w:val="28"/>
          <w:lang w:eastAsia="en-US"/>
        </w:rPr>
        <w:t>Забайкальского края</w:t>
      </w:r>
      <w:r>
        <w:rPr>
          <w:rFonts w:eastAsia="Calibri"/>
          <w:sz w:val="28"/>
          <w:szCs w:val="28"/>
          <w:lang w:eastAsia="en-US"/>
        </w:rPr>
        <w:t xml:space="preserve">, </w:t>
      </w:r>
    </w:p>
    <w:p w:rsidR="00654FD2" w:rsidRPr="00704601" w:rsidRDefault="00654FD2" w:rsidP="00654FD2">
      <w:pPr>
        <w:pStyle w:val="a4"/>
        <w:jc w:val="both"/>
        <w:rPr>
          <w:rFonts w:eastAsia="Calibri"/>
          <w:sz w:val="28"/>
          <w:szCs w:val="28"/>
          <w:lang w:eastAsia="en-US"/>
        </w:rPr>
      </w:pPr>
      <w:r w:rsidRPr="00DC5284">
        <w:rPr>
          <w:rFonts w:eastAsia="Calibri"/>
          <w:b/>
          <w:sz w:val="28"/>
          <w:szCs w:val="28"/>
          <w:lang w:eastAsia="en-US"/>
        </w:rPr>
        <w:t xml:space="preserve">п о с т а н о в л я е т: </w:t>
      </w:r>
    </w:p>
    <w:p w:rsidR="00654FD2" w:rsidRPr="00DC5284" w:rsidRDefault="00654FD2" w:rsidP="00654FD2">
      <w:pPr>
        <w:pStyle w:val="a4"/>
        <w:jc w:val="both"/>
        <w:rPr>
          <w:rFonts w:eastAsia="Calibri"/>
          <w:sz w:val="28"/>
          <w:szCs w:val="28"/>
          <w:lang w:eastAsia="en-US"/>
        </w:rPr>
      </w:pPr>
      <w:r w:rsidRPr="00DC5284">
        <w:rPr>
          <w:rFonts w:eastAsia="Calibri"/>
          <w:sz w:val="28"/>
          <w:szCs w:val="28"/>
          <w:lang w:eastAsia="en-US"/>
        </w:rPr>
        <w:tab/>
        <w:t>1. Утвердить Порядок взаимодействия при  предоставлении в 202</w:t>
      </w:r>
      <w:r>
        <w:rPr>
          <w:rFonts w:eastAsia="Calibri"/>
          <w:sz w:val="28"/>
          <w:szCs w:val="28"/>
          <w:lang w:eastAsia="en-US"/>
        </w:rPr>
        <w:t>6</w:t>
      </w:r>
      <w:r w:rsidRPr="00DC5284">
        <w:rPr>
          <w:rFonts w:eastAsia="Calibri"/>
          <w:sz w:val="28"/>
          <w:szCs w:val="28"/>
          <w:lang w:eastAsia="en-US"/>
        </w:rPr>
        <w:t xml:space="preserve"> году единовременной денежной выплаты гражданам Российской Федерации</w:t>
      </w:r>
      <w:r>
        <w:rPr>
          <w:rFonts w:eastAsia="Calibri"/>
          <w:sz w:val="28"/>
          <w:szCs w:val="28"/>
          <w:lang w:eastAsia="en-US"/>
        </w:rPr>
        <w:t xml:space="preserve"> и </w:t>
      </w:r>
      <w:r w:rsidRPr="00DC5284">
        <w:rPr>
          <w:rFonts w:eastAsia="Calibri"/>
          <w:sz w:val="28"/>
          <w:szCs w:val="28"/>
          <w:lang w:eastAsia="en-US"/>
        </w:rPr>
        <w:t xml:space="preserve">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w:t>
      </w:r>
      <w:r>
        <w:rPr>
          <w:rFonts w:eastAsia="Calibri"/>
          <w:sz w:val="28"/>
          <w:szCs w:val="28"/>
          <w:lang w:eastAsia="en-US"/>
        </w:rPr>
        <w:t xml:space="preserve">1 января </w:t>
      </w:r>
      <w:r>
        <w:rPr>
          <w:rFonts w:eastAsia="Calibri"/>
          <w:sz w:val="28"/>
          <w:szCs w:val="28"/>
          <w:lang w:eastAsia="en-US"/>
        </w:rPr>
        <w:lastRenderedPageBreak/>
        <w:t xml:space="preserve">по 31 декабря 2026 года </w:t>
      </w:r>
      <w:r w:rsidRPr="00DC5284">
        <w:rPr>
          <w:rFonts w:eastAsia="Calibri"/>
          <w:sz w:val="28"/>
          <w:szCs w:val="28"/>
          <w:lang w:eastAsia="en-US"/>
        </w:rPr>
        <w:t>контракт о прохождении военной службы в Вооруженных Силах Российской Федерации через пункты отбора на военную службу по контракту на территории Забайкальского края</w:t>
      </w:r>
      <w:r>
        <w:rPr>
          <w:rFonts w:eastAsia="Calibri"/>
          <w:sz w:val="28"/>
          <w:szCs w:val="28"/>
          <w:lang w:eastAsia="en-US"/>
        </w:rPr>
        <w:t xml:space="preserve"> (приложение № 1 к настоящему Постановлению)</w:t>
      </w:r>
      <w:r w:rsidRPr="00DC5284">
        <w:rPr>
          <w:rFonts w:eastAsia="Calibri"/>
          <w:sz w:val="28"/>
          <w:szCs w:val="28"/>
          <w:lang w:eastAsia="en-US"/>
        </w:rPr>
        <w:t>.</w:t>
      </w:r>
    </w:p>
    <w:p w:rsidR="00654FD2" w:rsidRDefault="00654FD2" w:rsidP="00654FD2">
      <w:pPr>
        <w:pStyle w:val="a4"/>
        <w:ind w:firstLine="708"/>
        <w:jc w:val="both"/>
        <w:rPr>
          <w:rFonts w:eastAsia="Calibri"/>
          <w:sz w:val="28"/>
          <w:szCs w:val="28"/>
          <w:lang w:eastAsia="en-US"/>
        </w:rPr>
      </w:pPr>
      <w:r w:rsidRPr="00DC5284">
        <w:rPr>
          <w:rFonts w:eastAsia="Calibri"/>
          <w:sz w:val="28"/>
          <w:szCs w:val="28"/>
          <w:lang w:eastAsia="en-US"/>
        </w:rPr>
        <w:t>2. Определить</w:t>
      </w:r>
      <w:r>
        <w:rPr>
          <w:rFonts w:eastAsia="Calibri"/>
          <w:sz w:val="28"/>
          <w:szCs w:val="28"/>
          <w:lang w:eastAsia="en-US"/>
        </w:rPr>
        <w:t>, что   единовременная денежная выплата предоставляется лицам, имеющим право на получение указанной единовременной денежной выплаты в соответствии с действующим законодательством Российской Федерации.</w:t>
      </w:r>
    </w:p>
    <w:p w:rsidR="00654FD2" w:rsidRDefault="00654FD2" w:rsidP="00654FD2">
      <w:pPr>
        <w:pStyle w:val="a4"/>
        <w:ind w:firstLine="708"/>
        <w:jc w:val="both"/>
        <w:rPr>
          <w:rFonts w:eastAsia="Calibri"/>
          <w:sz w:val="28"/>
          <w:szCs w:val="28"/>
          <w:lang w:eastAsia="en-US"/>
        </w:rPr>
      </w:pPr>
      <w:r>
        <w:rPr>
          <w:rFonts w:eastAsia="Calibri"/>
          <w:sz w:val="28"/>
          <w:szCs w:val="28"/>
          <w:lang w:eastAsia="en-US"/>
        </w:rPr>
        <w:t>3. Определить размер единовременной денежной выплаты - 50 000 (Пятьдесят тысяч) рублей.</w:t>
      </w:r>
    </w:p>
    <w:p w:rsidR="00654FD2" w:rsidRDefault="00654FD2" w:rsidP="00654FD2">
      <w:pPr>
        <w:pStyle w:val="a4"/>
        <w:ind w:firstLine="708"/>
        <w:jc w:val="both"/>
        <w:rPr>
          <w:rFonts w:eastAsia="Calibri"/>
          <w:sz w:val="28"/>
          <w:szCs w:val="28"/>
          <w:lang w:eastAsia="en-US"/>
        </w:rPr>
      </w:pPr>
      <w:r w:rsidRPr="00DC5284">
        <w:rPr>
          <w:rFonts w:eastAsia="Calibri"/>
          <w:sz w:val="28"/>
          <w:szCs w:val="28"/>
          <w:lang w:eastAsia="en-US"/>
        </w:rPr>
        <w:t>4. Определить, что расходы на предоставление единовременной денежной выплаты, осуществляются за счёт дотации на поддержку мер по обеспечению сбалансированности бюджет</w:t>
      </w:r>
      <w:r>
        <w:rPr>
          <w:rFonts w:eastAsia="Calibri"/>
          <w:sz w:val="28"/>
          <w:szCs w:val="28"/>
          <w:lang w:eastAsia="en-US"/>
        </w:rPr>
        <w:t>аЧернышевского муниципального округа</w:t>
      </w:r>
      <w:r w:rsidRPr="00DC5284">
        <w:rPr>
          <w:rFonts w:eastAsia="Calibri"/>
          <w:sz w:val="28"/>
          <w:szCs w:val="28"/>
          <w:lang w:eastAsia="en-US"/>
        </w:rPr>
        <w:t xml:space="preserve"> Забайкальского края из бюджета Забайкальского края. </w:t>
      </w:r>
    </w:p>
    <w:p w:rsidR="00654FD2" w:rsidRDefault="00654FD2" w:rsidP="00654FD2">
      <w:pPr>
        <w:pStyle w:val="a4"/>
        <w:ind w:firstLine="708"/>
        <w:jc w:val="both"/>
        <w:rPr>
          <w:rFonts w:eastAsia="Calibri"/>
          <w:sz w:val="28"/>
          <w:szCs w:val="28"/>
          <w:lang w:eastAsia="en-US"/>
        </w:rPr>
      </w:pPr>
      <w:r>
        <w:rPr>
          <w:rFonts w:eastAsia="Calibri"/>
          <w:sz w:val="28"/>
          <w:szCs w:val="28"/>
          <w:lang w:eastAsia="en-US"/>
        </w:rPr>
        <w:t>5.Обеспечить в 2026 году возмещение расходов, связанных с питанием в общественных организациях с 1 января по 31 декабря 2026 года включительно, наймом гражданами жилого помещения в период с 1 января по 31 декабря 2026года включительно, приобретение ими проездных документов, закупкой горюче-смазочных материалов, произведенных в период с 1 января по 31 декабря 2026 года включительно, в целях прибытия граждан, в том числе из других субъектов Российской Федерации,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w:t>
      </w:r>
    </w:p>
    <w:p w:rsidR="00654FD2" w:rsidRPr="00DC5284" w:rsidRDefault="00654FD2" w:rsidP="00654FD2">
      <w:pPr>
        <w:pStyle w:val="a4"/>
        <w:ind w:firstLine="708"/>
        <w:jc w:val="both"/>
        <w:rPr>
          <w:rFonts w:eastAsia="Calibri"/>
          <w:sz w:val="28"/>
          <w:szCs w:val="28"/>
          <w:lang w:eastAsia="en-US"/>
        </w:rPr>
      </w:pPr>
      <w:r>
        <w:rPr>
          <w:rFonts w:eastAsia="Calibri"/>
          <w:sz w:val="28"/>
          <w:szCs w:val="28"/>
          <w:lang w:eastAsia="en-US"/>
        </w:rPr>
        <w:t xml:space="preserve">Установить максимальную стоимость возмещения расходов, связанных с питанием в общественных местах, либо приобретением продуктов питания в торговых организациях в период  с 1 января по 31 декабря 2026 года включительно, с наймом жилого помещения в период с  1 января по 31 декабря 2026 года включительно, в целях </w:t>
      </w:r>
      <w:r w:rsidRPr="00496642">
        <w:rPr>
          <w:rFonts w:eastAsia="Calibri"/>
          <w:sz w:val="28"/>
          <w:szCs w:val="28"/>
          <w:lang w:eastAsia="en-US"/>
        </w:rPr>
        <w:t>прибытия граждан, в том числе из других субъектов Российской Федерации, в пункты отбора навоенную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w:t>
      </w:r>
      <w:r>
        <w:rPr>
          <w:rFonts w:eastAsia="Calibri"/>
          <w:sz w:val="28"/>
          <w:szCs w:val="28"/>
          <w:lang w:eastAsia="en-US"/>
        </w:rPr>
        <w:t xml:space="preserve"> не более 800 (Восьмисот и 1500 (Одной тысячи пятисот) рублей в сутки.</w:t>
      </w:r>
    </w:p>
    <w:p w:rsidR="00654FD2" w:rsidRPr="00DC5284" w:rsidRDefault="00654FD2" w:rsidP="00654FD2">
      <w:pPr>
        <w:pStyle w:val="a4"/>
        <w:ind w:firstLine="708"/>
        <w:jc w:val="both"/>
        <w:rPr>
          <w:rFonts w:eastAsia="Calibri"/>
          <w:sz w:val="28"/>
          <w:szCs w:val="28"/>
          <w:lang w:eastAsia="en-US"/>
        </w:rPr>
      </w:pPr>
      <w:r>
        <w:rPr>
          <w:rFonts w:eastAsia="Calibri"/>
          <w:sz w:val="28"/>
          <w:szCs w:val="28"/>
          <w:lang w:eastAsia="en-US"/>
        </w:rPr>
        <w:t>6</w:t>
      </w:r>
      <w:r w:rsidRPr="00DC5284">
        <w:rPr>
          <w:rFonts w:eastAsia="Calibri"/>
          <w:sz w:val="28"/>
          <w:szCs w:val="28"/>
          <w:lang w:eastAsia="en-US"/>
        </w:rPr>
        <w:t xml:space="preserve">. Утвердить Порядок </w:t>
      </w:r>
      <w:r w:rsidRPr="00496642">
        <w:rPr>
          <w:rFonts w:eastAsia="Calibri"/>
          <w:sz w:val="28"/>
          <w:szCs w:val="28"/>
          <w:lang w:eastAsia="en-US"/>
        </w:rPr>
        <w:t>возмещения расходов, связанных с питанием в общественных местах, либо приобретением продуктов питания в торговых организация</w:t>
      </w:r>
      <w:r>
        <w:rPr>
          <w:rFonts w:eastAsia="Calibri"/>
          <w:sz w:val="28"/>
          <w:szCs w:val="28"/>
          <w:lang w:eastAsia="en-US"/>
        </w:rPr>
        <w:t>х в период  с 1 января</w:t>
      </w:r>
      <w:r w:rsidRPr="00496642">
        <w:rPr>
          <w:rFonts w:eastAsia="Calibri"/>
          <w:sz w:val="28"/>
          <w:szCs w:val="28"/>
          <w:lang w:eastAsia="en-US"/>
        </w:rPr>
        <w:t xml:space="preserve"> по 31 декабря 2026 года включительно, с наймом жилого помещения в период с  1 января по 31 декабря 2026 года включительно,</w:t>
      </w:r>
      <w:r w:rsidRPr="00422074">
        <w:rPr>
          <w:rFonts w:eastAsia="Calibri"/>
          <w:sz w:val="28"/>
          <w:szCs w:val="28"/>
          <w:lang w:eastAsia="en-US"/>
        </w:rPr>
        <w:t>приобретение ими проездных документов, закупкой горюче-смазочных материалов, произведенных в период с 1 января по 31 декабря 2026 го</w:t>
      </w:r>
      <w:r>
        <w:rPr>
          <w:rFonts w:eastAsia="Calibri"/>
          <w:sz w:val="28"/>
          <w:szCs w:val="28"/>
          <w:lang w:eastAsia="en-US"/>
        </w:rPr>
        <w:t>д</w:t>
      </w:r>
      <w:r w:rsidRPr="00422074">
        <w:rPr>
          <w:rFonts w:eastAsia="Calibri"/>
          <w:sz w:val="28"/>
          <w:szCs w:val="28"/>
          <w:lang w:eastAsia="en-US"/>
        </w:rPr>
        <w:t>а включительно</w:t>
      </w:r>
      <w:r w:rsidRPr="00496642">
        <w:rPr>
          <w:rFonts w:eastAsia="Calibri"/>
          <w:sz w:val="28"/>
          <w:szCs w:val="28"/>
          <w:lang w:eastAsia="en-US"/>
        </w:rPr>
        <w:t xml:space="preserve"> в целях прибытия граждан, в том числе из других субъектов Российской Федерации,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w:t>
      </w:r>
      <w:r>
        <w:rPr>
          <w:rFonts w:eastAsia="Calibri"/>
          <w:sz w:val="28"/>
          <w:szCs w:val="28"/>
          <w:lang w:eastAsia="en-US"/>
        </w:rPr>
        <w:t xml:space="preserve"> (Приложение № 2 к настоящему Постановлению)</w:t>
      </w:r>
      <w:r w:rsidRPr="00DC5284">
        <w:rPr>
          <w:rFonts w:eastAsia="Calibri"/>
          <w:sz w:val="28"/>
          <w:szCs w:val="28"/>
          <w:lang w:eastAsia="en-US"/>
        </w:rPr>
        <w:t>.</w:t>
      </w:r>
    </w:p>
    <w:p w:rsidR="00654FD2" w:rsidRPr="00DC5284" w:rsidRDefault="00654FD2" w:rsidP="00654FD2">
      <w:pPr>
        <w:pStyle w:val="a4"/>
        <w:ind w:firstLine="708"/>
        <w:jc w:val="both"/>
        <w:rPr>
          <w:rFonts w:eastAsia="Calibri"/>
          <w:sz w:val="28"/>
          <w:szCs w:val="28"/>
          <w:lang w:eastAsia="en-US"/>
        </w:rPr>
      </w:pPr>
      <w:r>
        <w:rPr>
          <w:rFonts w:eastAsia="Calibri"/>
          <w:sz w:val="28"/>
          <w:szCs w:val="28"/>
          <w:lang w:eastAsia="en-US"/>
        </w:rPr>
        <w:lastRenderedPageBreak/>
        <w:t>7</w:t>
      </w:r>
      <w:r w:rsidRPr="00DC5284">
        <w:rPr>
          <w:rFonts w:eastAsia="Calibri"/>
          <w:sz w:val="28"/>
          <w:szCs w:val="28"/>
          <w:lang w:eastAsia="en-US"/>
        </w:rPr>
        <w:t xml:space="preserve">. Определить, что расходы на </w:t>
      </w:r>
      <w:r w:rsidRPr="00496642">
        <w:rPr>
          <w:rFonts w:eastAsia="Calibri"/>
          <w:sz w:val="28"/>
          <w:szCs w:val="28"/>
          <w:lang w:eastAsia="en-US"/>
        </w:rPr>
        <w:t>возмещени</w:t>
      </w:r>
      <w:r>
        <w:rPr>
          <w:rFonts w:eastAsia="Calibri"/>
          <w:sz w:val="28"/>
          <w:szCs w:val="28"/>
          <w:lang w:eastAsia="en-US"/>
        </w:rPr>
        <w:t>е</w:t>
      </w:r>
      <w:r w:rsidRPr="00496642">
        <w:rPr>
          <w:rFonts w:eastAsia="Calibri"/>
          <w:sz w:val="28"/>
          <w:szCs w:val="28"/>
          <w:lang w:eastAsia="en-US"/>
        </w:rPr>
        <w:t xml:space="preserve"> расходов, связанных с питанием в общественных местах, либо приобретением продуктов питания в торговых организациях</w:t>
      </w:r>
      <w:r>
        <w:rPr>
          <w:rFonts w:eastAsia="Calibri"/>
          <w:sz w:val="28"/>
          <w:szCs w:val="28"/>
          <w:lang w:eastAsia="en-US"/>
        </w:rPr>
        <w:t xml:space="preserve"> в период  с 1 января</w:t>
      </w:r>
      <w:r w:rsidRPr="00496642">
        <w:rPr>
          <w:rFonts w:eastAsia="Calibri"/>
          <w:sz w:val="28"/>
          <w:szCs w:val="28"/>
          <w:lang w:eastAsia="en-US"/>
        </w:rPr>
        <w:t xml:space="preserve"> по 31 декабря 2026 года включительно, с наймом жилого помещения в период с  1 января по 31 декабря 2026 года включительно, в целях прибытия граждан, в том числе из других субъектов Российской Федерации, в пункты отборана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w:t>
      </w:r>
      <w:r w:rsidRPr="00DC5284">
        <w:rPr>
          <w:rFonts w:eastAsia="Calibri"/>
          <w:sz w:val="28"/>
          <w:szCs w:val="28"/>
          <w:lang w:eastAsia="en-US"/>
        </w:rPr>
        <w:t xml:space="preserve">, осуществляется за счет </w:t>
      </w:r>
      <w:r>
        <w:rPr>
          <w:rFonts w:eastAsia="Calibri"/>
          <w:sz w:val="28"/>
          <w:szCs w:val="28"/>
          <w:lang w:eastAsia="en-US"/>
        </w:rPr>
        <w:t>дотации на поддержку мер по обеспечению сбалансированности бюджета Чернышевского муниципального округа Забайкальского края из бюджета Забайкальского края</w:t>
      </w:r>
      <w:r w:rsidRPr="00DC5284">
        <w:rPr>
          <w:rFonts w:eastAsia="Calibri"/>
          <w:sz w:val="28"/>
          <w:szCs w:val="28"/>
          <w:lang w:eastAsia="en-US"/>
        </w:rPr>
        <w:t>.</w:t>
      </w:r>
    </w:p>
    <w:p w:rsidR="00654FD2" w:rsidRPr="00DC5284" w:rsidRDefault="00654FD2" w:rsidP="00654FD2">
      <w:pPr>
        <w:pStyle w:val="a4"/>
        <w:ind w:firstLine="708"/>
        <w:jc w:val="both"/>
        <w:rPr>
          <w:rFonts w:eastAsia="Calibri"/>
          <w:sz w:val="28"/>
          <w:szCs w:val="28"/>
          <w:lang w:eastAsia="en-US"/>
        </w:rPr>
      </w:pPr>
      <w:r>
        <w:rPr>
          <w:rFonts w:eastAsia="Calibri"/>
          <w:sz w:val="28"/>
          <w:szCs w:val="28"/>
          <w:lang w:eastAsia="en-US"/>
        </w:rPr>
        <w:t>8</w:t>
      </w:r>
      <w:r w:rsidRPr="00DC5284">
        <w:rPr>
          <w:rFonts w:eastAsia="Calibri"/>
          <w:sz w:val="28"/>
          <w:szCs w:val="28"/>
          <w:lang w:eastAsia="en-US"/>
        </w:rPr>
        <w:t>.Действие настоящего постановления распространяется на правоотношения возникшие с 1 января 202</w:t>
      </w:r>
      <w:r>
        <w:rPr>
          <w:rFonts w:eastAsia="Calibri"/>
          <w:sz w:val="28"/>
          <w:szCs w:val="28"/>
          <w:lang w:eastAsia="en-US"/>
        </w:rPr>
        <w:t>6</w:t>
      </w:r>
      <w:r w:rsidRPr="00DC5284">
        <w:rPr>
          <w:rFonts w:eastAsia="Calibri"/>
          <w:sz w:val="28"/>
          <w:szCs w:val="28"/>
          <w:lang w:eastAsia="en-US"/>
        </w:rPr>
        <w:t xml:space="preserve"> года.</w:t>
      </w:r>
    </w:p>
    <w:p w:rsidR="00654FD2" w:rsidRPr="00DC5284" w:rsidRDefault="00654FD2" w:rsidP="00654FD2">
      <w:pPr>
        <w:pStyle w:val="a4"/>
        <w:ind w:firstLine="708"/>
        <w:jc w:val="both"/>
        <w:rPr>
          <w:sz w:val="28"/>
          <w:szCs w:val="28"/>
        </w:rPr>
      </w:pPr>
      <w:r>
        <w:rPr>
          <w:rFonts w:eastAsia="Calibri"/>
          <w:sz w:val="28"/>
          <w:szCs w:val="28"/>
          <w:lang w:eastAsia="en-US"/>
        </w:rPr>
        <w:t>9</w:t>
      </w:r>
      <w:r w:rsidRPr="00DC5284">
        <w:rPr>
          <w:sz w:val="28"/>
          <w:szCs w:val="28"/>
        </w:rPr>
        <w:t>. Контроль за исполнением настоящего постановления оставляю за собой.</w:t>
      </w:r>
    </w:p>
    <w:p w:rsidR="00654FD2" w:rsidRPr="00DC5284" w:rsidRDefault="00654FD2" w:rsidP="00654FD2">
      <w:pPr>
        <w:pStyle w:val="a4"/>
        <w:ind w:firstLine="708"/>
        <w:jc w:val="both"/>
        <w:rPr>
          <w:sz w:val="28"/>
          <w:szCs w:val="28"/>
        </w:rPr>
      </w:pPr>
      <w:r>
        <w:rPr>
          <w:sz w:val="28"/>
          <w:szCs w:val="28"/>
        </w:rPr>
        <w:t>10</w:t>
      </w:r>
      <w:r w:rsidRPr="00DC5284">
        <w:rPr>
          <w:sz w:val="28"/>
          <w:szCs w:val="28"/>
        </w:rPr>
        <w:t xml:space="preserve">.Настоящее </w:t>
      </w:r>
      <w:r>
        <w:rPr>
          <w:sz w:val="28"/>
          <w:szCs w:val="28"/>
        </w:rPr>
        <w:t xml:space="preserve">постановление </w:t>
      </w:r>
      <w:r w:rsidRPr="00DC5284">
        <w:rPr>
          <w:sz w:val="28"/>
          <w:szCs w:val="28"/>
        </w:rPr>
        <w:t xml:space="preserve">опубликовать в газете «Наше время» и разместить на официальном сайте </w:t>
      </w:r>
      <w:hyperlink r:id="rId4" w:history="1">
        <w:r w:rsidRPr="00DC5284">
          <w:rPr>
            <w:rStyle w:val="a3"/>
            <w:sz w:val="28"/>
            <w:szCs w:val="28"/>
            <w:lang w:val="en-US"/>
          </w:rPr>
          <w:t>www</w:t>
        </w:r>
        <w:r w:rsidRPr="00DC5284">
          <w:rPr>
            <w:rStyle w:val="a3"/>
            <w:sz w:val="28"/>
            <w:szCs w:val="28"/>
          </w:rPr>
          <w:t>.</w:t>
        </w:r>
        <w:r w:rsidRPr="00DC5284">
          <w:rPr>
            <w:rStyle w:val="a3"/>
            <w:sz w:val="28"/>
            <w:szCs w:val="28"/>
            <w:lang w:val="en-US"/>
          </w:rPr>
          <w:t>chernishev</w:t>
        </w:r>
        <w:r w:rsidRPr="00DC5284">
          <w:rPr>
            <w:rStyle w:val="a3"/>
            <w:sz w:val="28"/>
            <w:szCs w:val="28"/>
          </w:rPr>
          <w:t>.75.</w:t>
        </w:r>
        <w:r w:rsidRPr="00DC5284">
          <w:rPr>
            <w:rStyle w:val="a3"/>
            <w:sz w:val="28"/>
            <w:szCs w:val="28"/>
            <w:lang w:val="en-US"/>
          </w:rPr>
          <w:t>ru</w:t>
        </w:r>
      </w:hyperlink>
      <w:r w:rsidRPr="00DC5284">
        <w:rPr>
          <w:sz w:val="28"/>
          <w:szCs w:val="28"/>
        </w:rPr>
        <w:t xml:space="preserve"> в разделе  Документы.</w:t>
      </w:r>
    </w:p>
    <w:p w:rsidR="00654FD2" w:rsidRPr="00DC5284" w:rsidRDefault="00654FD2" w:rsidP="00654FD2">
      <w:pPr>
        <w:pStyle w:val="a4"/>
        <w:ind w:firstLine="708"/>
        <w:jc w:val="both"/>
        <w:rPr>
          <w:sz w:val="28"/>
          <w:szCs w:val="28"/>
        </w:rPr>
      </w:pPr>
      <w:r w:rsidRPr="00DC5284">
        <w:rPr>
          <w:sz w:val="28"/>
          <w:szCs w:val="28"/>
        </w:rPr>
        <w:t>1</w:t>
      </w:r>
      <w:r>
        <w:rPr>
          <w:sz w:val="28"/>
          <w:szCs w:val="28"/>
        </w:rPr>
        <w:t>1</w:t>
      </w:r>
      <w:r w:rsidRPr="00DC5284">
        <w:rPr>
          <w:sz w:val="28"/>
          <w:szCs w:val="28"/>
        </w:rPr>
        <w:t xml:space="preserve">.Настоящее </w:t>
      </w:r>
      <w:r>
        <w:rPr>
          <w:sz w:val="28"/>
          <w:szCs w:val="28"/>
        </w:rPr>
        <w:t>постановление</w:t>
      </w:r>
      <w:r w:rsidRPr="00DC5284">
        <w:rPr>
          <w:sz w:val="28"/>
          <w:szCs w:val="28"/>
        </w:rPr>
        <w:t xml:space="preserve"> вступает в силу на следующий день после дня его официального опубликования.</w:t>
      </w:r>
    </w:p>
    <w:p w:rsidR="00654FD2" w:rsidRPr="00DC5284" w:rsidRDefault="00654FD2" w:rsidP="00654FD2">
      <w:pPr>
        <w:pStyle w:val="a4"/>
        <w:jc w:val="both"/>
        <w:rPr>
          <w:sz w:val="28"/>
          <w:szCs w:val="28"/>
        </w:rPr>
      </w:pPr>
    </w:p>
    <w:p w:rsidR="002020A4" w:rsidRPr="002020A4" w:rsidRDefault="002020A4" w:rsidP="002020A4">
      <w:pPr>
        <w:spacing w:after="0"/>
        <w:jc w:val="both"/>
        <w:rPr>
          <w:rFonts w:eastAsia="Times New Roman" w:cs="Times New Roman"/>
          <w:bCs/>
          <w:szCs w:val="28"/>
          <w:lang w:eastAsia="ru-RU"/>
        </w:rPr>
      </w:pPr>
      <w:bookmarkStart w:id="0" w:name="_GoBack"/>
      <w:bookmarkEnd w:id="0"/>
    </w:p>
    <w:p w:rsidR="002020A4" w:rsidRPr="002020A4" w:rsidRDefault="002020A4" w:rsidP="002020A4">
      <w:pPr>
        <w:spacing w:after="0"/>
        <w:jc w:val="both"/>
        <w:rPr>
          <w:rFonts w:eastAsia="Times New Roman" w:cs="Times New Roman"/>
          <w:bCs/>
          <w:szCs w:val="28"/>
          <w:lang w:eastAsia="ru-RU"/>
        </w:rPr>
      </w:pPr>
      <w:r w:rsidRPr="002020A4">
        <w:rPr>
          <w:rFonts w:eastAsia="Times New Roman" w:cs="Times New Roman"/>
          <w:bCs/>
          <w:szCs w:val="28"/>
          <w:lang w:eastAsia="ru-RU"/>
        </w:rPr>
        <w:t>Глава муниципального района</w:t>
      </w:r>
    </w:p>
    <w:p w:rsidR="002020A4" w:rsidRPr="002020A4" w:rsidRDefault="002020A4" w:rsidP="002020A4">
      <w:pPr>
        <w:spacing w:after="0"/>
        <w:jc w:val="both"/>
        <w:rPr>
          <w:rFonts w:eastAsia="Times New Roman" w:cs="Times New Roman"/>
          <w:bCs/>
          <w:szCs w:val="28"/>
          <w:lang w:eastAsia="ru-RU"/>
        </w:rPr>
      </w:pPr>
      <w:r w:rsidRPr="002020A4">
        <w:rPr>
          <w:rFonts w:eastAsia="Times New Roman" w:cs="Times New Roman"/>
          <w:bCs/>
          <w:szCs w:val="28"/>
          <w:lang w:eastAsia="ru-RU"/>
        </w:rPr>
        <w:t xml:space="preserve"> «Чернышевский район»                                                            А.В. Подойницын</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CF"/>
    <w:rsid w:val="002020A4"/>
    <w:rsid w:val="00405B68"/>
    <w:rsid w:val="00654FD2"/>
    <w:rsid w:val="006C0B77"/>
    <w:rsid w:val="008242FF"/>
    <w:rsid w:val="00870751"/>
    <w:rsid w:val="00922C48"/>
    <w:rsid w:val="009574CF"/>
    <w:rsid w:val="00B915B7"/>
    <w:rsid w:val="00BB3208"/>
    <w:rsid w:val="00D729C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AE987-DCDF-41DB-BBAD-8FB9B94F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54FD2"/>
    <w:rPr>
      <w:color w:val="0000FF"/>
      <w:u w:val="single"/>
    </w:rPr>
  </w:style>
  <w:style w:type="paragraph" w:styleId="a4">
    <w:name w:val="No Spacing"/>
    <w:uiPriority w:val="1"/>
    <w:qFormat/>
    <w:rsid w:val="00654FD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48984">
      <w:bodyDiv w:val="1"/>
      <w:marLeft w:val="0"/>
      <w:marRight w:val="0"/>
      <w:marTop w:val="0"/>
      <w:marBottom w:val="0"/>
      <w:divBdr>
        <w:top w:val="none" w:sz="0" w:space="0" w:color="auto"/>
        <w:left w:val="none" w:sz="0" w:space="0" w:color="auto"/>
        <w:bottom w:val="none" w:sz="0" w:space="0" w:color="auto"/>
        <w:right w:val="none" w:sz="0" w:space="0" w:color="auto"/>
      </w:divBdr>
    </w:div>
    <w:div w:id="6564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ernishev.7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948</Words>
  <Characters>5407</Characters>
  <Application>Microsoft Office Word</Application>
  <DocSecurity>0</DocSecurity>
  <Lines>45</Lines>
  <Paragraphs>12</Paragraphs>
  <ScaleCrop>false</ScaleCrop>
  <Company/>
  <LinksUpToDate>false</LinksUpToDate>
  <CharactersWithSpaces>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7</cp:revision>
  <dcterms:created xsi:type="dcterms:W3CDTF">2025-11-05T00:40:00Z</dcterms:created>
  <dcterms:modified xsi:type="dcterms:W3CDTF">2026-01-27T04:51:00Z</dcterms:modified>
</cp:coreProperties>
</file>