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C32847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02 февраля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</w:t>
      </w:r>
      <w:r w:rsidR="00405B68">
        <w:rPr>
          <w:rFonts w:eastAsia="Times New Roman" w:cs="Times New Roman"/>
          <w:szCs w:val="28"/>
          <w:lang w:eastAsia="ru-RU"/>
        </w:rPr>
        <w:t>6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89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C32847" w:rsidRPr="00C32847" w:rsidRDefault="00C32847" w:rsidP="00C3284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2847">
        <w:rPr>
          <w:rFonts w:eastAsia="Times New Roman" w:cs="Times New Roman"/>
          <w:b/>
          <w:szCs w:val="28"/>
          <w:lang w:eastAsia="ru-RU"/>
        </w:rPr>
        <w:t xml:space="preserve">Об утверждении порядка (плана) действий по ликвидации последствий </w:t>
      </w:r>
    </w:p>
    <w:p w:rsidR="00C32847" w:rsidRPr="00C32847" w:rsidRDefault="00C32847" w:rsidP="00C3284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2847">
        <w:rPr>
          <w:rFonts w:eastAsia="Times New Roman" w:cs="Times New Roman"/>
          <w:b/>
          <w:szCs w:val="28"/>
          <w:lang w:eastAsia="ru-RU"/>
        </w:rPr>
        <w:t>аварийных ситуаций при теплоснабжении на территории Чернышевского муниципального округа</w:t>
      </w:r>
    </w:p>
    <w:p w:rsidR="00C32847" w:rsidRPr="00C32847" w:rsidRDefault="00C32847" w:rsidP="00C32847">
      <w:pPr>
        <w:spacing w:after="0"/>
        <w:jc w:val="both"/>
        <w:rPr>
          <w:rFonts w:eastAsia="Times New Roman" w:cs="Times New Roman"/>
          <w:szCs w:val="28"/>
          <w:lang w:eastAsia="ru-RU" w:bidi="ru-RU"/>
        </w:rPr>
      </w:pPr>
    </w:p>
    <w:p w:rsidR="00C32847" w:rsidRPr="00C32847" w:rsidRDefault="00C32847" w:rsidP="00C32847">
      <w:pPr>
        <w:widowControl w:val="0"/>
        <w:autoSpaceDE w:val="0"/>
        <w:autoSpaceDN w:val="0"/>
        <w:adjustRightInd w:val="0"/>
        <w:spacing w:after="150"/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 w:bidi="ru-RU"/>
        </w:rPr>
        <w:t>В соответствии с Федеральным законом Федеральным законом от 20.03.2025 г. № 33-ФЗ «Об общих принципах  организации местного самоуправления в единой системе публичной власти», Федеральным законом от 27.07.2010 № 190-ФЗ «О теплоснабжении»,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руководствуясь   ст. 26 Устава Чернышевского муниципального округа, администрация Чернышевского муниципального округа</w:t>
      </w:r>
      <w:r w:rsidRPr="00C32847">
        <w:rPr>
          <w:rFonts w:eastAsia="Times New Roman" w:cs="Times New Roman"/>
          <w:b/>
          <w:bCs/>
          <w:spacing w:val="68"/>
          <w:sz w:val="27"/>
          <w:szCs w:val="27"/>
          <w:shd w:val="clear" w:color="auto" w:fill="FFFFFF"/>
          <w:lang w:eastAsia="ru-RU" w:bidi="ru-RU"/>
        </w:rPr>
        <w:t xml:space="preserve"> постановляет:</w:t>
      </w:r>
    </w:p>
    <w:p w:rsidR="00C32847" w:rsidRPr="00C32847" w:rsidRDefault="00C32847" w:rsidP="00C32847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7"/>
          <w:szCs w:val="27"/>
          <w:lang w:bidi="ru-RU"/>
        </w:rPr>
      </w:pPr>
      <w:r w:rsidRPr="00C32847">
        <w:rPr>
          <w:rFonts w:eastAsia="Calibri" w:cs="Times New Roman"/>
          <w:sz w:val="27"/>
          <w:szCs w:val="27"/>
          <w:lang w:bidi="ru-RU"/>
        </w:rPr>
        <w:t xml:space="preserve">Утвердить порядок (план) действий по ликвидации последствий аварийных ситуаций при теплоснабжении на территории Чернышевского муниципального округа  </w:t>
      </w:r>
    </w:p>
    <w:p w:rsidR="00C32847" w:rsidRPr="00C32847" w:rsidRDefault="00C32847" w:rsidP="00C32847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7"/>
          <w:szCs w:val="27"/>
          <w:lang w:bidi="ru-RU"/>
        </w:rPr>
      </w:pPr>
      <w:r w:rsidRPr="00C32847">
        <w:rPr>
          <w:rFonts w:eastAsia="Calibri" w:cs="Times New Roman"/>
          <w:sz w:val="27"/>
          <w:szCs w:val="27"/>
          <w:lang w:bidi="ru-RU"/>
        </w:rPr>
        <w:t>Признать утратившим силу постановление администрации муниципального района «Чернышевский район» № 165 от 25.04.2025 г. «Об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муниципального района «Чернышевский район».</w:t>
      </w:r>
    </w:p>
    <w:p w:rsidR="00C32847" w:rsidRPr="00C32847" w:rsidRDefault="00C32847" w:rsidP="00C32847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7"/>
          <w:szCs w:val="27"/>
          <w:lang w:bidi="ru-RU"/>
        </w:rPr>
      </w:pPr>
      <w:r w:rsidRPr="00C32847">
        <w:rPr>
          <w:rFonts w:eastAsia="Calibri" w:cs="Times New Roman"/>
          <w:sz w:val="27"/>
          <w:szCs w:val="27"/>
          <w:lang w:bidi="ru-RU"/>
        </w:rPr>
        <w:t xml:space="preserve">Настоящее постановление опубликовать в газете «Наше время» и разместить на официальном сайте </w:t>
      </w:r>
      <w:hyperlink r:id="rId5" w:history="1">
        <w:r w:rsidRPr="00C32847">
          <w:rPr>
            <w:rFonts w:eastAsia="Calibri" w:cs="Times New Roman"/>
            <w:sz w:val="27"/>
            <w:szCs w:val="27"/>
            <w:lang w:val="en-US"/>
          </w:rPr>
          <w:t>www</w:t>
        </w:r>
        <w:r w:rsidRPr="00C32847">
          <w:rPr>
            <w:rFonts w:eastAsia="Calibri" w:cs="Times New Roman"/>
            <w:sz w:val="27"/>
            <w:szCs w:val="27"/>
          </w:rPr>
          <w:t>.chernishev.75.ru</w:t>
        </w:r>
      </w:hyperlink>
    </w:p>
    <w:p w:rsidR="00C32847" w:rsidRPr="00C32847" w:rsidRDefault="00C32847" w:rsidP="00C32847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7"/>
          <w:szCs w:val="27"/>
        </w:rPr>
      </w:pPr>
      <w:r w:rsidRPr="00C32847">
        <w:rPr>
          <w:rFonts w:eastAsia="Calibri" w:cs="Times New Roman"/>
          <w:sz w:val="27"/>
          <w:szCs w:val="27"/>
        </w:rPr>
        <w:t xml:space="preserve">Контроль за исполнением настоящего постановления возложить на отдел жилищно-коммунального хозяйства, энергетики, </w:t>
      </w:r>
      <w:proofErr w:type="spellStart"/>
      <w:r w:rsidRPr="00C32847">
        <w:rPr>
          <w:rFonts w:eastAsia="Calibri" w:cs="Times New Roman"/>
          <w:sz w:val="27"/>
          <w:szCs w:val="27"/>
        </w:rPr>
        <w:t>цифровизации</w:t>
      </w:r>
      <w:proofErr w:type="spellEnd"/>
      <w:r w:rsidRPr="00C32847">
        <w:rPr>
          <w:rFonts w:eastAsia="Calibri" w:cs="Times New Roman"/>
          <w:sz w:val="27"/>
          <w:szCs w:val="27"/>
        </w:rPr>
        <w:t xml:space="preserve"> и связи управления по территориальному развитию администрации Чернышевского муниципального округа.</w:t>
      </w:r>
    </w:p>
    <w:p w:rsidR="002020A4" w:rsidRPr="00C32847" w:rsidRDefault="00C32847" w:rsidP="00C32847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7"/>
          <w:szCs w:val="27"/>
        </w:rPr>
      </w:pPr>
      <w:r w:rsidRPr="00C32847">
        <w:rPr>
          <w:rFonts w:eastAsia="Calibri" w:cs="Times New Roman"/>
          <w:sz w:val="27"/>
          <w:szCs w:val="27"/>
        </w:rPr>
        <w:t>Настоящее постановление вступает в силу на следующий день после дня официального опубликования.</w:t>
      </w:r>
    </w:p>
    <w:p w:rsidR="002020A4" w:rsidRPr="00C32847" w:rsidRDefault="002020A4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</w:p>
    <w:p w:rsidR="002020A4" w:rsidRPr="00C32847" w:rsidRDefault="002020A4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Глава муниципального района</w:t>
      </w:r>
    </w:p>
    <w:p w:rsidR="002020A4" w:rsidRPr="00C32847" w:rsidRDefault="002020A4" w:rsidP="002020A4">
      <w:pPr>
        <w:spacing w:after="0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 «Чернышевский </w:t>
      </w:r>
      <w:proofErr w:type="gramStart"/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район»   </w:t>
      </w:r>
      <w:proofErr w:type="gramEnd"/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       А.В. Подойницын</w:t>
      </w:r>
    </w:p>
    <w:p w:rsidR="00F12C76" w:rsidRDefault="00F12C76" w:rsidP="006C0B77">
      <w:pPr>
        <w:spacing w:after="0"/>
        <w:ind w:firstLine="709"/>
        <w:jc w:val="both"/>
      </w:pPr>
    </w:p>
    <w:p w:rsidR="00C32847" w:rsidRPr="00C32847" w:rsidRDefault="00C32847" w:rsidP="00C32847">
      <w:pPr>
        <w:widowControl w:val="0"/>
        <w:autoSpaceDE w:val="0"/>
        <w:autoSpaceDN w:val="0"/>
        <w:spacing w:after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C32847" w:rsidRPr="00C32847" w:rsidRDefault="00C32847" w:rsidP="00C32847">
      <w:pPr>
        <w:spacing w:after="0"/>
        <w:jc w:val="right"/>
        <w:rPr>
          <w:rFonts w:eastAsia="Times New Roman" w:cs="Times New Roman"/>
          <w:sz w:val="22"/>
          <w:lang w:eastAsia="ru-RU"/>
        </w:rPr>
      </w:pPr>
      <w:r w:rsidRPr="00C32847">
        <w:rPr>
          <w:rFonts w:eastAsia="Times New Roman" w:cs="Times New Roman"/>
          <w:sz w:val="22"/>
          <w:lang w:eastAsia="ru-RU"/>
        </w:rPr>
        <w:t>Приложение</w:t>
      </w:r>
      <w:r w:rsidRPr="00C32847">
        <w:rPr>
          <w:rFonts w:eastAsia="Times New Roman" w:cs="Times New Roman"/>
          <w:sz w:val="22"/>
          <w:lang w:eastAsia="ru-RU"/>
        </w:rPr>
        <w:br/>
        <w:t>к постановлению администрации</w:t>
      </w:r>
      <w:r w:rsidRPr="00C32847">
        <w:rPr>
          <w:rFonts w:eastAsia="Times New Roman" w:cs="Times New Roman"/>
          <w:sz w:val="22"/>
          <w:lang w:eastAsia="ru-RU"/>
        </w:rPr>
        <w:br/>
        <w:t xml:space="preserve">Чернышевского муниципального округа </w:t>
      </w:r>
    </w:p>
    <w:p w:rsidR="00C32847" w:rsidRPr="00C32847" w:rsidRDefault="00C32847" w:rsidP="00C32847">
      <w:pPr>
        <w:spacing w:after="0"/>
        <w:jc w:val="center"/>
        <w:rPr>
          <w:rFonts w:eastAsia="Times New Roman" w:cs="Times New Roman"/>
          <w:sz w:val="22"/>
          <w:lang w:eastAsia="ru-RU"/>
        </w:rPr>
      </w:pPr>
      <w:r w:rsidRPr="00C32847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sz w:val="22"/>
          <w:lang w:eastAsia="ru-RU"/>
        </w:rPr>
        <w:t xml:space="preserve">                         </w:t>
      </w:r>
      <w:bookmarkStart w:id="0" w:name="_GoBack"/>
      <w:bookmarkEnd w:id="0"/>
      <w:r w:rsidRPr="00C32847">
        <w:rPr>
          <w:rFonts w:eastAsia="Times New Roman" w:cs="Times New Roman"/>
          <w:sz w:val="22"/>
          <w:lang w:eastAsia="ru-RU"/>
        </w:rPr>
        <w:t xml:space="preserve">  №</w:t>
      </w:r>
      <w:r>
        <w:rPr>
          <w:rFonts w:eastAsia="Times New Roman" w:cs="Times New Roman"/>
          <w:sz w:val="22"/>
          <w:lang w:eastAsia="ru-RU"/>
        </w:rPr>
        <w:t xml:space="preserve"> 89</w:t>
      </w:r>
      <w:r w:rsidRPr="00C32847">
        <w:rPr>
          <w:rFonts w:eastAsia="Times New Roman" w:cs="Times New Roman"/>
          <w:sz w:val="22"/>
          <w:lang w:eastAsia="ru-RU"/>
        </w:rPr>
        <w:t xml:space="preserve"> </w:t>
      </w:r>
      <w:proofErr w:type="gramStart"/>
      <w:r w:rsidRPr="00C32847">
        <w:rPr>
          <w:rFonts w:eastAsia="Times New Roman" w:cs="Times New Roman"/>
          <w:sz w:val="22"/>
          <w:lang w:eastAsia="ru-RU"/>
        </w:rPr>
        <w:t xml:space="preserve">от  </w:t>
      </w:r>
      <w:r>
        <w:rPr>
          <w:rFonts w:eastAsia="Times New Roman" w:cs="Times New Roman"/>
          <w:sz w:val="22"/>
          <w:lang w:eastAsia="ru-RU"/>
        </w:rPr>
        <w:t>02</w:t>
      </w:r>
      <w:proofErr w:type="gramEnd"/>
      <w:r>
        <w:rPr>
          <w:rFonts w:eastAsia="Times New Roman" w:cs="Times New Roman"/>
          <w:sz w:val="22"/>
          <w:lang w:eastAsia="ru-RU"/>
        </w:rPr>
        <w:t xml:space="preserve"> февраля 2026 года</w:t>
      </w:r>
    </w:p>
    <w:p w:rsidR="00C32847" w:rsidRPr="00C32847" w:rsidRDefault="00C32847" w:rsidP="00C32847">
      <w:pPr>
        <w:spacing w:after="0"/>
        <w:jc w:val="right"/>
        <w:rPr>
          <w:rFonts w:eastAsia="Times New Roman" w:cs="Times New Roman"/>
          <w:sz w:val="27"/>
          <w:szCs w:val="27"/>
          <w:lang w:eastAsia="ru-RU"/>
        </w:rPr>
      </w:pPr>
    </w:p>
    <w:p w:rsidR="00C32847" w:rsidRPr="00C32847" w:rsidRDefault="00C32847" w:rsidP="00C32847">
      <w:pPr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>Порядок (план) действий по ликвидации последствий аварийных ситуаций при теплоснабжении на территории Чернышевского муниципального округа</w:t>
      </w:r>
    </w:p>
    <w:p w:rsidR="00C32847" w:rsidRPr="00C32847" w:rsidRDefault="00C32847" w:rsidP="00C32847">
      <w:pPr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numPr>
          <w:ilvl w:val="0"/>
          <w:numId w:val="2"/>
        </w:numPr>
        <w:tabs>
          <w:tab w:val="left" w:pos="363"/>
        </w:tabs>
        <w:spacing w:after="320"/>
        <w:jc w:val="center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Общие положения</w:t>
      </w:r>
    </w:p>
    <w:p w:rsidR="00C32847" w:rsidRPr="00C32847" w:rsidRDefault="00C32847" w:rsidP="00C32847">
      <w:pPr>
        <w:widowControl w:val="0"/>
        <w:numPr>
          <w:ilvl w:val="1"/>
          <w:numId w:val="2"/>
        </w:numPr>
        <w:tabs>
          <w:tab w:val="left" w:pos="1136"/>
        </w:tabs>
        <w:spacing w:after="0"/>
        <w:ind w:firstLine="58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Порядок (план) действий по ликвидации последствий аварийных ситуаций в системах теплоснабжения с учетом взаимодействия тепло-, электро-, </w:t>
      </w:r>
      <w:proofErr w:type="spellStart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водоснабжающих</w:t>
      </w:r>
      <w:proofErr w:type="spellEnd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организаций, потребителей тепловой энергии и служб жилищно-коммунального хозяйства (далее - План) разработан в целях:</w:t>
      </w:r>
    </w:p>
    <w:p w:rsidR="00C32847" w:rsidRPr="00C32847" w:rsidRDefault="00C32847" w:rsidP="00C32847">
      <w:pPr>
        <w:widowControl w:val="0"/>
        <w:numPr>
          <w:ilvl w:val="0"/>
          <w:numId w:val="3"/>
        </w:numPr>
        <w:tabs>
          <w:tab w:val="left" w:pos="603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>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C32847" w:rsidRPr="00C32847" w:rsidRDefault="00C32847" w:rsidP="00C32847">
      <w:pPr>
        <w:widowControl w:val="0"/>
        <w:numPr>
          <w:ilvl w:val="0"/>
          <w:numId w:val="3"/>
        </w:numPr>
        <w:tabs>
          <w:tab w:val="left" w:pos="603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координации деятельности администрации Чернышевского муниципального округа Забайкальского края и </w:t>
      </w:r>
      <w:proofErr w:type="spellStart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ресурсоснабжающих</w:t>
      </w:r>
      <w:proofErr w:type="spellEnd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организаций при решении вопросов, связанных с ликвидацией аварийных ситуаций на системах жизнеобеспечения Чернышевского муниципального округа;</w:t>
      </w:r>
    </w:p>
    <w:p w:rsidR="00C32847" w:rsidRPr="00C32847" w:rsidRDefault="00C32847" w:rsidP="00C32847">
      <w:pPr>
        <w:widowControl w:val="0"/>
        <w:numPr>
          <w:ilvl w:val="0"/>
          <w:numId w:val="3"/>
        </w:numPr>
        <w:tabs>
          <w:tab w:val="left" w:pos="603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создания благоприятных условий для успешного выполнения мероприятий по ликвидации аварийной ситуации;</w:t>
      </w:r>
    </w:p>
    <w:p w:rsidR="00C32847" w:rsidRPr="00C32847" w:rsidRDefault="00C32847" w:rsidP="00C32847">
      <w:pPr>
        <w:widowControl w:val="0"/>
        <w:numPr>
          <w:ilvl w:val="0"/>
          <w:numId w:val="3"/>
        </w:numPr>
        <w:tabs>
          <w:tab w:val="left" w:pos="459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бесперебойного удовлетворения потребностей населения при ликвидации аварийной ситуации.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  1.2 Настоящий План обязателен для выполнения исполнителями и потребителями коммунальных услуг, тепло- и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ресурсоснабжающими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gramStart"/>
      <w:r w:rsidRPr="00C32847">
        <w:rPr>
          <w:rFonts w:eastAsia="Times New Roman" w:cs="Times New Roman"/>
          <w:sz w:val="27"/>
          <w:szCs w:val="27"/>
          <w:lang w:eastAsia="ru-RU"/>
        </w:rPr>
        <w:t>организациями,  организациями</w:t>
      </w:r>
      <w:proofErr w:type="gram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, выполняющими наладку и ремонт объектов жилищно-коммунального хозяйства Чернышевского </w:t>
      </w: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муниципального округа.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      1.3 </w:t>
      </w:r>
      <w:r w:rsidRPr="00C32847">
        <w:rPr>
          <w:rFonts w:eastAsia="Times New Roman" w:cs="Times New Roman"/>
          <w:sz w:val="27"/>
          <w:szCs w:val="27"/>
          <w:lang w:eastAsia="ru-RU"/>
        </w:rPr>
        <w:t xml:space="preserve">Основной задачей организаций жилищно-коммунального и топливно-энергетического хозяйства, администрации Чернышевского </w:t>
      </w: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муниципального округа</w:t>
      </w:r>
      <w:r w:rsidRPr="00C32847">
        <w:rPr>
          <w:rFonts w:eastAsia="Times New Roman" w:cs="Times New Roman"/>
          <w:sz w:val="27"/>
          <w:szCs w:val="27"/>
          <w:lang w:eastAsia="ru-RU"/>
        </w:rPr>
        <w:t xml:space="preserve">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1.4. 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ресурсоснабжающих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организаций и администрации Чернышевского муниципального округа определяется в соответствии с действующим законодательством. 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1.5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</w:t>
      </w:r>
      <w:r w:rsidRPr="00C32847">
        <w:rPr>
          <w:rFonts w:eastAsia="Times New Roman" w:cs="Times New Roman"/>
          <w:sz w:val="27"/>
          <w:szCs w:val="27"/>
          <w:lang w:eastAsia="ru-RU"/>
        </w:rPr>
        <w:lastRenderedPageBreak/>
        <w:t>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C32847" w:rsidRPr="00C32847" w:rsidRDefault="00C32847" w:rsidP="00C32847">
      <w:pPr>
        <w:widowControl w:val="0"/>
        <w:spacing w:after="0"/>
        <w:ind w:firstLine="500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Исполнители коммунальных услуг и потребители должны обеспечивать: - своевременное и </w:t>
      </w:r>
      <w:proofErr w:type="gramStart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качественное техническое обслуживание</w:t>
      </w:r>
      <w:proofErr w:type="gramEnd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и ремонт </w:t>
      </w:r>
      <w:proofErr w:type="spellStart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тепло</w:t>
      </w: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softHyphen/>
        <w:t>потребляющих</w:t>
      </w:r>
      <w:proofErr w:type="spellEnd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теплопотребляющих</w:t>
      </w:r>
      <w:proofErr w:type="spellEnd"/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теплопотребляющих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систем, на объекты в любое время суток</w:t>
      </w:r>
    </w:p>
    <w:p w:rsidR="00C32847" w:rsidRPr="00C32847" w:rsidRDefault="00C32847" w:rsidP="00C32847">
      <w:pPr>
        <w:widowControl w:val="0"/>
        <w:spacing w:after="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widowControl w:val="0"/>
        <w:numPr>
          <w:ilvl w:val="0"/>
          <w:numId w:val="2"/>
        </w:numPr>
        <w:spacing w:after="0"/>
        <w:jc w:val="center"/>
        <w:rPr>
          <w:rFonts w:eastAsia="Times New Roman" w:cs="Times New Roman"/>
          <w:b/>
          <w:color w:val="000000"/>
          <w:sz w:val="27"/>
          <w:szCs w:val="27"/>
          <w:lang w:eastAsia="ru-RU"/>
        </w:rPr>
      </w:pPr>
      <w:bookmarkStart w:id="1" w:name="bookmark2"/>
      <w:r w:rsidRPr="00C32847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Порядок (план) ликвидации последствий аварийных ситуаций в сфере теплоснабжения составляется в целях:</w:t>
      </w:r>
      <w:bookmarkEnd w:id="1"/>
    </w:p>
    <w:p w:rsidR="00C32847" w:rsidRPr="00C32847" w:rsidRDefault="00C32847" w:rsidP="00C32847">
      <w:pPr>
        <w:widowControl w:val="0"/>
        <w:spacing w:after="0"/>
        <w:rPr>
          <w:rFonts w:eastAsia="Times New Roman" w:cs="Times New Roman"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 </w:t>
      </w: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создания благоприятных условий для успешного выполнения мероприятий по ликвидации аварийной ситуации; </w:t>
      </w: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бесперебойного удовлетворения потребностей населения при ликвидации аварийных </w:t>
      </w:r>
      <w:proofErr w:type="gramStart"/>
      <w:r w:rsidRPr="00C32847">
        <w:rPr>
          <w:rFonts w:eastAsia="Times New Roman" w:cs="Times New Roman"/>
          <w:sz w:val="27"/>
          <w:szCs w:val="27"/>
          <w:lang w:eastAsia="ru-RU"/>
        </w:rPr>
        <w:t>ситуаций .</w:t>
      </w:r>
      <w:proofErr w:type="gramEnd"/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rPr>
          <w:rFonts w:eastAsia="Times New Roman" w:cs="Times New Roman"/>
          <w:sz w:val="27"/>
          <w:szCs w:val="27"/>
          <w:lang w:eastAsia="ru-RU"/>
        </w:rPr>
      </w:pP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>Риски возникновения аварий, масштабы и последствия</w:t>
      </w:r>
    </w:p>
    <w:p w:rsidR="00C32847" w:rsidRPr="00C32847" w:rsidRDefault="00C32847" w:rsidP="00C32847">
      <w:pPr>
        <w:widowControl w:val="0"/>
        <w:tabs>
          <w:tab w:val="left" w:pos="312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405"/>
        <w:gridCol w:w="2091"/>
        <w:gridCol w:w="2126"/>
        <w:gridCol w:w="2191"/>
        <w:gridCol w:w="1758"/>
      </w:tblGrid>
      <w:tr w:rsidR="00C32847" w:rsidRPr="00C32847" w:rsidTr="003F4E61">
        <w:tc>
          <w:tcPr>
            <w:tcW w:w="1419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Вид аварии</w:t>
            </w:r>
          </w:p>
        </w:tc>
        <w:tc>
          <w:tcPr>
            <w:tcW w:w="2110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Причина возникновения аварий</w:t>
            </w:r>
          </w:p>
        </w:tc>
        <w:tc>
          <w:tcPr>
            <w:tcW w:w="1682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Масштаб аварии и последствия</w:t>
            </w:r>
          </w:p>
        </w:tc>
        <w:tc>
          <w:tcPr>
            <w:tcW w:w="2586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Уровень реагирования</w:t>
            </w:r>
          </w:p>
        </w:tc>
        <w:tc>
          <w:tcPr>
            <w:tcW w:w="1774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Примечание</w:t>
            </w:r>
          </w:p>
        </w:tc>
      </w:tr>
      <w:tr w:rsidR="00C32847" w:rsidRPr="00C32847" w:rsidTr="003F4E61">
        <w:tc>
          <w:tcPr>
            <w:tcW w:w="1419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остановка котельной</w:t>
            </w:r>
          </w:p>
        </w:tc>
        <w:tc>
          <w:tcPr>
            <w:tcW w:w="2110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прекращение подачи электроэнергии</w:t>
            </w:r>
          </w:p>
        </w:tc>
        <w:tc>
          <w:tcPr>
            <w:tcW w:w="1682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586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муниципальный локальный</w:t>
            </w:r>
          </w:p>
        </w:tc>
        <w:tc>
          <w:tcPr>
            <w:tcW w:w="1774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ind w:left="236" w:hanging="236"/>
              <w:jc w:val="center"/>
              <w:rPr>
                <w:sz w:val="27"/>
                <w:szCs w:val="27"/>
              </w:rPr>
            </w:pPr>
          </w:p>
        </w:tc>
      </w:tr>
      <w:tr w:rsidR="00C32847" w:rsidRPr="00C32847" w:rsidTr="003F4E61">
        <w:tc>
          <w:tcPr>
            <w:tcW w:w="1419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lastRenderedPageBreak/>
              <w:t>остановка котельной</w:t>
            </w:r>
          </w:p>
        </w:tc>
        <w:tc>
          <w:tcPr>
            <w:tcW w:w="2110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прекращение подачи топлива</w:t>
            </w:r>
          </w:p>
        </w:tc>
        <w:tc>
          <w:tcPr>
            <w:tcW w:w="1682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Прекращение подачи горячей воды в систему отопления всех потребителей, понижение температуры в зданиях</w:t>
            </w: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586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муниципальный локальный</w:t>
            </w:r>
          </w:p>
        </w:tc>
        <w:tc>
          <w:tcPr>
            <w:tcW w:w="1774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</w:tc>
      </w:tr>
      <w:tr w:rsidR="00C32847" w:rsidRPr="00C32847" w:rsidTr="003F4E61">
        <w:tc>
          <w:tcPr>
            <w:tcW w:w="1419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порыв тепловых сетей</w:t>
            </w:r>
          </w:p>
        </w:tc>
        <w:tc>
          <w:tcPr>
            <w:tcW w:w="2110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Предельный износ сетей, </w:t>
            </w:r>
            <w:proofErr w:type="spellStart"/>
            <w:r w:rsidRPr="00C32847">
              <w:rPr>
                <w:sz w:val="27"/>
                <w:szCs w:val="27"/>
              </w:rPr>
              <w:t>гидродинамиче</w:t>
            </w:r>
            <w:proofErr w:type="spellEnd"/>
            <w:r w:rsidRPr="00C32847">
              <w:rPr>
                <w:sz w:val="27"/>
                <w:szCs w:val="27"/>
              </w:rPr>
              <w:t xml:space="preserve"> </w:t>
            </w:r>
            <w:proofErr w:type="spellStart"/>
            <w:r w:rsidRPr="00C32847">
              <w:rPr>
                <w:sz w:val="27"/>
                <w:szCs w:val="27"/>
              </w:rPr>
              <w:t>ские</w:t>
            </w:r>
            <w:proofErr w:type="spellEnd"/>
            <w:r w:rsidRPr="00C32847">
              <w:rPr>
                <w:sz w:val="27"/>
                <w:szCs w:val="27"/>
              </w:rPr>
              <w:t xml:space="preserve"> удары</w:t>
            </w:r>
          </w:p>
        </w:tc>
        <w:tc>
          <w:tcPr>
            <w:tcW w:w="1682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rPr>
                <w:sz w:val="27"/>
                <w:szCs w:val="27"/>
              </w:rPr>
            </w:pPr>
          </w:p>
          <w:p w:rsidR="00C32847" w:rsidRPr="00C32847" w:rsidRDefault="00C32847" w:rsidP="00C32847">
            <w:pPr>
              <w:rPr>
                <w:sz w:val="27"/>
                <w:szCs w:val="27"/>
              </w:rPr>
            </w:pPr>
          </w:p>
        </w:tc>
        <w:tc>
          <w:tcPr>
            <w:tcW w:w="2586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муниципальный локальный</w:t>
            </w:r>
          </w:p>
        </w:tc>
        <w:tc>
          <w:tcPr>
            <w:tcW w:w="1774" w:type="dxa"/>
          </w:tcPr>
          <w:p w:rsidR="00C32847" w:rsidRPr="00C32847" w:rsidRDefault="00C32847" w:rsidP="00C32847">
            <w:pPr>
              <w:widowControl w:val="0"/>
              <w:tabs>
                <w:tab w:val="left" w:pos="312"/>
              </w:tabs>
              <w:jc w:val="center"/>
              <w:rPr>
                <w:sz w:val="27"/>
                <w:szCs w:val="27"/>
              </w:rPr>
            </w:pPr>
          </w:p>
        </w:tc>
      </w:tr>
    </w:tbl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bookmarkStart w:id="2" w:name="bookmark4"/>
      <w:r w:rsidRPr="00C32847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Наиболее вероятными причинами возникновения аварий и сбоев в работе могут послужить: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перебои в подаче электроэнергии;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износ оборудования;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неблагоприятные </w:t>
      </w:r>
      <w:proofErr w:type="spellStart"/>
      <w:r w:rsidRPr="00C32847">
        <w:rPr>
          <w:rFonts w:eastAsia="Times New Roman" w:cs="Times New Roman"/>
          <w:bCs/>
          <w:sz w:val="27"/>
          <w:szCs w:val="27"/>
          <w:lang w:eastAsia="ru-RU"/>
        </w:rPr>
        <w:t>погодно</w:t>
      </w:r>
      <w:proofErr w:type="spellEnd"/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-климатические явления;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- человеческий фактор.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numPr>
          <w:ilvl w:val="0"/>
          <w:numId w:val="2"/>
        </w:numPr>
        <w:tabs>
          <w:tab w:val="left" w:pos="392"/>
        </w:tabs>
        <w:spacing w:after="32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color w:val="000000"/>
          <w:sz w:val="27"/>
          <w:szCs w:val="27"/>
          <w:lang w:eastAsia="ru-RU"/>
        </w:rPr>
        <w:t>Этапы организации работ по локализации и ликвидации последствий аварийных ситуаций на объектах электро-, водо-, газо-, теплоснабжения</w:t>
      </w:r>
      <w:bookmarkEnd w:id="2"/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ab/>
        <w:t xml:space="preserve">Первый этап </w:t>
      </w: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администрации Чернышевского муниципального округа (далее – ЕДДС), взаимодействующих структур и органов повседневного управления силами и средствами, привлекаемых к ликвидации аварийных ситуаций: </w:t>
      </w:r>
    </w:p>
    <w:p w:rsidR="00C32847" w:rsidRPr="00C32847" w:rsidRDefault="00C32847" w:rsidP="00C32847">
      <w:pPr>
        <w:keepNext/>
        <w:keepLines/>
        <w:widowControl w:val="0"/>
        <w:numPr>
          <w:ilvl w:val="0"/>
          <w:numId w:val="4"/>
        </w:numPr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Дежурная смена и/или аварийно-технические группы, звенья организаций электро-, водо-, газо-, 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2) При получении информации об аварийной ситуации старший расчета формирования выполняет указание дежурного (диспетчера) на выезд в район аварии.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4) Собирается первичная информация и передается, в соответствии с инструкциями (алгоритмами действий по видам аварийных ситуаций) оперативной группе.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5) Проводится сбор руководящего состава администрации Чернышевского муниципального округа и руководства объектов жилищно-коммунального хозяйства, производится оценка сложившейся обстановки с момента аварии.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6) Определяются основные направления и задачи предстоящих действий по ликвидации аварий.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7) Руководителями ставятся задачи оперативной группе.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8) Организуется круглосуточное оперативное дежурство и связь с подчиненными, взаимодействующими органами управления и ЕДДС.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     Второй этап </w:t>
      </w: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– принятие решения о вводе режима аварийной ситуации и оперативное планирование действий: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1) Проводится уточнение характера и масштабов аварийной ситуации, сложившейся обстановки и прогнозирование ее развития.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2) Разрабатывается план-график проведения работ и решение о вводе режима аварийной ситуации.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3) Определяется достаточность привлекаемых к ликвидации аварии сил и средств.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4) По мере приведения в готовность привлекаются остальные имеющиеся силы и средства.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    Третий этап</w:t>
      </w: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 – организация проведения мероприятий по ликвидации аварий и первоочередного жизнеобеспечения пострадавшего населения: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1) Проводятся мероприятия по ликвидации последствий аварии и организации первоочередного жизнеобеспечения населения.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2)  Руководитель оперативной группы готовит отчет о проведенных работах и представляет его курирующему сферу жилищно-коммунального хозяйства заместителю главы Чернышевского муниципального округа.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После ликвидации аварийной ситуации готовятся: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решение об отмене режима аварийной ситуации;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при техногенной – акт установления причин аварийной ситуации;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- документы на возмещение ущерба.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numPr>
          <w:ilvl w:val="0"/>
          <w:numId w:val="2"/>
        </w:numPr>
        <w:tabs>
          <w:tab w:val="left" w:pos="392"/>
        </w:tabs>
        <w:spacing w:after="0"/>
        <w:jc w:val="center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Организация управления ликвидацией аварий на </w:t>
      </w:r>
      <w:proofErr w:type="spellStart"/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>теплопроизводящих</w:t>
      </w:r>
      <w:proofErr w:type="spellEnd"/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объектах и тепловых сетях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ab/>
        <w:t xml:space="preserve">Для организации работы взаимодействующих органов при возникновении аварии создаются оперативные и рабочие группы (штабы).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Чернышевского муниципального округа, на объектовом уровне – руководитель организации, осуществляющей эксплуатацию объекта. Органами повседневного управления территориальной подсистемы являются: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на межмуниципальном уровне – ЕДДС по вопросам сбора, обработки и обмена информации, оперативного реагирования и координации действий дежурных, диспетчеров организаций (при наличии), расположенных на территории Чернышевского муниципального округа;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- на муниципальном уровне – заместитель главы Чернышевского муниципального округа, курирующий сферу ЖКХ;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>- на объектовом уровне – дежурные, диспетчеры организаций (при наличии).          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center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center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>5. Силы и средства для ликвидации аварий тепло-производящих объектов и тепловых сетей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center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ab/>
      </w: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В режиме повседневной деятельности на объектах жилищно-коммунального хозяйства осуществляется дежурство специалистов, операторов котельных.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lastRenderedPageBreak/>
        <w:tab/>
        <w:t xml:space="preserve">Время готовности к работам по ликвидации аварии- 45 минут.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ab/>
        <w:t xml:space="preserve">При возникновении крупномасштабной аварии, срок ликвидации последствий - более 12 часов.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center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>6. Резервы финансовых и материальных ресурсов для ликвидации чрезвычайных ситуаций и их последствий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outlineLvl w:val="0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bCs/>
          <w:sz w:val="27"/>
          <w:szCs w:val="27"/>
          <w:lang w:eastAsia="ru-RU"/>
        </w:rPr>
        <w:tab/>
      </w: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Для ликвидации аварий создаются и используются: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 xml:space="preserve">- резервы финансовых и материальных ресурсов администрации Чернышевского муниципального округа, резервы финансовых материальных ресурсов организаций. 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C32847">
        <w:rPr>
          <w:rFonts w:eastAsia="Times New Roman" w:cs="Times New Roman"/>
          <w:bCs/>
          <w:sz w:val="27"/>
          <w:szCs w:val="27"/>
          <w:lang w:eastAsia="ru-RU"/>
        </w:rPr>
        <w:tab/>
        <w:t>Объемы резервов финансовых ресурсов (резервных фондов) должны обеспечивать проведение аварийно-восстановительных работ в нормативные сроки.</w:t>
      </w:r>
    </w:p>
    <w:p w:rsidR="00C32847" w:rsidRPr="00C32847" w:rsidRDefault="00C32847" w:rsidP="00C32847">
      <w:pPr>
        <w:keepNext/>
        <w:keepLines/>
        <w:widowControl w:val="0"/>
        <w:tabs>
          <w:tab w:val="left" w:pos="392"/>
        </w:tabs>
        <w:spacing w:after="0"/>
        <w:jc w:val="both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>7. Порядок действий по ликвидации аварий на тепло-производящих объектах и тепловых сетях</w:t>
      </w:r>
    </w:p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В зависимости от вида и масштаба аварии принимаются неотложные меры по проведению ремонтно- восстановительных и других работ, направленных на недопущение размораживания систем теплоснабжения и скорейшую подачу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теплоэнергии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в дома и социально значимые объекты.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Планирование и организация ремонтно-восстановительных работ на тепло-производящих объектах (далее – ТПО) и тепловых сетях (далее – ТС) осуществляется руководством организации, эксплуатирующей ТПО (ТС).          Принятию решения на ликвидацию аварии предшествует оценка сложившейся обстановки, масштаба аварии и возможных последствий.    Работы проводятся на основании нормативных и распорядительных документов оформляемых организатором работ. К работам привлекаются аварийно-ремонтные бригады, специальная техника и оборудование организаций, в ведении которых находятся ТПО (ТС) в круглосуточном режиме, посменно. 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 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 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  О сложившейся обстановке население информируется администрацией Чернышевского муниципального округа, эксплуатирующей организацией. 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   В случае необходимости привлечения дополнительных сил и средств к работам, руководитель работ докладывает об этом администрации Чернышевского муниципального округа.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        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C32847" w:rsidRPr="00C32847" w:rsidRDefault="00C32847" w:rsidP="00C32847">
      <w:pPr>
        <w:tabs>
          <w:tab w:val="left" w:pos="1785"/>
        </w:tabs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>8. Порядок действий при аварийном отключении коммунально-технических систем жизнеобеспечения населения</w:t>
      </w:r>
    </w:p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1"/>
        <w:gridCol w:w="3840"/>
        <w:gridCol w:w="2338"/>
        <w:gridCol w:w="2375"/>
      </w:tblGrid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b/>
                <w:sz w:val="27"/>
                <w:szCs w:val="27"/>
              </w:rPr>
              <w:t>Исполнитель</w:t>
            </w:r>
          </w:p>
        </w:tc>
      </w:tr>
      <w:tr w:rsidR="00C32847" w:rsidRPr="00C32847" w:rsidTr="003F4E61">
        <w:tc>
          <w:tcPr>
            <w:tcW w:w="9633" w:type="dxa"/>
            <w:gridSpan w:val="4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При возникновении аварии на коммунальных системах жизнеобеспечения: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1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 - 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 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- принятие мер по бесперебойному обеспечению теплом и электроэнергией объектов жизнеобеспечения населения муниципального образования; 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- организация электроснабжения объектов жизнеобеспечения населения по обводным каналам;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 - организация работ по восстановлению линий электропередач и систем жизнеобеспечения при авариях на них; 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- принятие мер для обеспечения электроэнергией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Немедленно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Дежурные, диспетчера, руководители объектов электро-, водо-, газо-, теплоснабжения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2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Проверка работоспособности автономных источников питания и поддержание их в </w:t>
            </w:r>
            <w:r w:rsidRPr="00C32847">
              <w:rPr>
                <w:sz w:val="27"/>
                <w:szCs w:val="27"/>
              </w:rPr>
              <w:lastRenderedPageBreak/>
              <w:t>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 подключение дополнительных источников энергоснабжения (освещения) для работы в темное время суток; обеспечение бесперебойной подачи тепла в жилые кварталы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lastRenderedPageBreak/>
              <w:t>Ч*+ (0 ч. 30 мин.- 01.ч.00 мин)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Аварийно-технические звенья,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3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При поступлении сигнала в ЕДДС администрации Чернышевского муниципального округа об аварии на коммунальных системах жизнеобеспечения: 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- доведение информации до курирующего сферу ЖКХ заместителя главы Чернышевского муниципального округа, оповещение и сбор рабочей и оперативной группы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Немедленно Ч + 1 ч. 30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Дежурный ЕДДС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 + 2 ч.00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Рабочая и оперативная группа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4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proofErr w:type="gramStart"/>
            <w:r w:rsidRPr="00C32847">
              <w:rPr>
                <w:sz w:val="27"/>
                <w:szCs w:val="27"/>
              </w:rPr>
              <w:t>Организация  работы</w:t>
            </w:r>
            <w:proofErr w:type="gramEnd"/>
            <w:r w:rsidRPr="00C32847">
              <w:rPr>
                <w:sz w:val="27"/>
                <w:szCs w:val="27"/>
              </w:rPr>
              <w:t xml:space="preserve"> оперативной группы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Ч+2 ч. 30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Руководитель оперативной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5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Выезд оперативной группы МО в населенный пункт, в котором произошла авария. </w:t>
            </w:r>
            <w:r w:rsidRPr="00C32847">
              <w:rPr>
                <w:sz w:val="27"/>
                <w:szCs w:val="27"/>
              </w:rPr>
              <w:lastRenderedPageBreak/>
              <w:t>Проведение анализа обстановки, определение возможных последствий аварии и необходимых сил и средств для ее ликвидации.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lastRenderedPageBreak/>
              <w:t xml:space="preserve">Ч+ (2 ч. 00 </w:t>
            </w:r>
            <w:proofErr w:type="gramStart"/>
            <w:r w:rsidRPr="00C32847">
              <w:rPr>
                <w:sz w:val="27"/>
                <w:szCs w:val="27"/>
              </w:rPr>
              <w:t>мин  -</w:t>
            </w:r>
            <w:proofErr w:type="gramEnd"/>
            <w:r w:rsidRPr="00C32847">
              <w:rPr>
                <w:sz w:val="27"/>
                <w:szCs w:val="27"/>
              </w:rPr>
              <w:t>3 час.00 мин.)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Руководитель рабочей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6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Организация несения круглосуточного дежурства руководящего состава поселения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Ч+3 ч. 00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Оперативная группа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7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Ч+3 ч. 00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Руководитель оперативной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8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Ч+3 ч. 00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ЕДДС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Ч+3 ч. 00 мин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Руководитель рабочей и оперативной группы 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9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Организация сбора и обобщения информации: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 - о ходе развития аварии и проведения работ по ее ликвидации; - о состоянии безопасности объектов жизнеобеспечения сельских поселений; </w:t>
            </w:r>
          </w:p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- о состоянии отопительных котельных, тепловых пунктов, систем энергоснабжения, о наличии резервного топлива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Через каждый 1 час (в течении первых суток), 2 часа (в последующие сутки)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Сотрудник ЕДДС и оперативная группа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Организация контроля за устойчивой работой объектов и систем жизнеобеспечения населения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В ходе ликвидации аварии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Руководитель оперативной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11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Ч+3 ч. 00 мин.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МО МВД России по </w:t>
            </w:r>
            <w:proofErr w:type="gramStart"/>
            <w:r w:rsidRPr="00C32847">
              <w:rPr>
                <w:sz w:val="27"/>
                <w:szCs w:val="27"/>
              </w:rPr>
              <w:t>Чернышевскому  району</w:t>
            </w:r>
            <w:proofErr w:type="gramEnd"/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12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 xml:space="preserve">Доведение информации до рабочей группы о ходе работ по ликвидации аварии и необходимости привлечения дополнительных сил </w:t>
            </w:r>
            <w:proofErr w:type="gramStart"/>
            <w:r w:rsidRPr="00C32847">
              <w:rPr>
                <w:sz w:val="27"/>
                <w:szCs w:val="27"/>
              </w:rPr>
              <w:t>и  средств</w:t>
            </w:r>
            <w:proofErr w:type="gramEnd"/>
            <w:r w:rsidRPr="00C32847">
              <w:rPr>
                <w:sz w:val="27"/>
                <w:szCs w:val="27"/>
              </w:rPr>
              <w:t xml:space="preserve">  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 + 3 ч.00 мин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Руководитель оперативной группы</w:t>
            </w:r>
          </w:p>
        </w:tc>
      </w:tr>
      <w:tr w:rsidR="00C32847" w:rsidRPr="00C32847" w:rsidTr="003F4E61">
        <w:tc>
          <w:tcPr>
            <w:tcW w:w="817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13</w:t>
            </w:r>
          </w:p>
        </w:tc>
        <w:tc>
          <w:tcPr>
            <w:tcW w:w="399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both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408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Ч + 3 ч.00 мин</w:t>
            </w:r>
          </w:p>
        </w:tc>
        <w:tc>
          <w:tcPr>
            <w:tcW w:w="2409" w:type="dxa"/>
          </w:tcPr>
          <w:p w:rsidR="00C32847" w:rsidRPr="00C32847" w:rsidRDefault="00C32847" w:rsidP="00C32847">
            <w:pPr>
              <w:tabs>
                <w:tab w:val="left" w:pos="1785"/>
              </w:tabs>
              <w:jc w:val="center"/>
              <w:rPr>
                <w:sz w:val="27"/>
                <w:szCs w:val="27"/>
              </w:rPr>
            </w:pPr>
            <w:r w:rsidRPr="00C32847">
              <w:rPr>
                <w:sz w:val="27"/>
                <w:szCs w:val="27"/>
              </w:rPr>
              <w:t>По решению рабочей группы</w:t>
            </w:r>
          </w:p>
        </w:tc>
      </w:tr>
    </w:tbl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tabs>
          <w:tab w:val="left" w:pos="1785"/>
        </w:tabs>
        <w:spacing w:after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>* Ч – время и дата возникновении аварии на коммунальных системах жизнеобеспечения</w:t>
      </w:r>
    </w:p>
    <w:p w:rsidR="00C32847" w:rsidRPr="00C32847" w:rsidRDefault="00C32847" w:rsidP="00C32847">
      <w:pPr>
        <w:spacing w:after="0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spacing w:after="0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spacing w:after="0"/>
        <w:rPr>
          <w:rFonts w:eastAsia="Times New Roman" w:cs="Times New Roman"/>
          <w:sz w:val="27"/>
          <w:szCs w:val="27"/>
          <w:u w:val="single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 xml:space="preserve">Состав рабочей </w:t>
      </w:r>
      <w:proofErr w:type="gramStart"/>
      <w:r w:rsidRPr="00C32847">
        <w:rPr>
          <w:rFonts w:eastAsia="Times New Roman" w:cs="Times New Roman"/>
          <w:b/>
          <w:sz w:val="27"/>
          <w:szCs w:val="27"/>
          <w:lang w:eastAsia="ru-RU"/>
        </w:rPr>
        <w:t>группы:</w:t>
      </w:r>
      <w:r w:rsidRPr="00C32847">
        <w:rPr>
          <w:rFonts w:eastAsia="Times New Roman" w:cs="Times New Roman"/>
          <w:sz w:val="27"/>
          <w:szCs w:val="27"/>
          <w:lang w:eastAsia="ru-RU"/>
        </w:rPr>
        <w:br/>
      </w: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>Руководитель</w:t>
      </w:r>
      <w:proofErr w:type="gramEnd"/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 xml:space="preserve"> рабочей группы</w:t>
      </w:r>
      <w:r w:rsidRPr="00C32847">
        <w:rPr>
          <w:rFonts w:eastAsia="Times New Roman" w:cs="Times New Roman"/>
          <w:sz w:val="27"/>
          <w:szCs w:val="27"/>
          <w:lang w:eastAsia="ru-RU"/>
        </w:rPr>
        <w:t xml:space="preserve"> –  заместитель главы Чернышевского муниципального округа, курирующий сферу ЖКХ</w:t>
      </w: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 xml:space="preserve"> </w:t>
      </w:r>
    </w:p>
    <w:p w:rsidR="00C32847" w:rsidRPr="00C32847" w:rsidRDefault="00C32847" w:rsidP="00C32847">
      <w:pPr>
        <w:spacing w:after="0"/>
        <w:rPr>
          <w:rFonts w:eastAsia="Times New Roman" w:cs="Times New Roman"/>
          <w:sz w:val="27"/>
          <w:szCs w:val="27"/>
          <w:u w:val="single"/>
          <w:lang w:eastAsia="ru-RU"/>
        </w:rPr>
      </w:pP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>Члены рабочей группы:</w:t>
      </w:r>
    </w:p>
    <w:p w:rsidR="00C32847" w:rsidRPr="00C32847" w:rsidRDefault="00C32847" w:rsidP="00C32847">
      <w:pPr>
        <w:spacing w:after="0"/>
        <w:rPr>
          <w:rFonts w:eastAsia="Times New Roman" w:cs="Times New Roman"/>
          <w:sz w:val="27"/>
          <w:szCs w:val="27"/>
          <w:u w:val="single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 начальник отдела ЖКХ, энергетики,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цифровизации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и связи администрации Чернышевского муниципального округа</w:t>
      </w:r>
    </w:p>
    <w:p w:rsidR="00C32847" w:rsidRPr="00C32847" w:rsidRDefault="00C32847" w:rsidP="00C32847">
      <w:p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>- главы городских и сельских поселений Чернышевского муниципального округа</w:t>
      </w:r>
    </w:p>
    <w:p w:rsidR="00C32847" w:rsidRPr="00C32847" w:rsidRDefault="00C32847" w:rsidP="00C32847">
      <w:pPr>
        <w:spacing w:after="0"/>
        <w:jc w:val="both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lang w:eastAsia="ru-RU"/>
        </w:rPr>
        <w:t xml:space="preserve">- уполномоченные сотрудники </w:t>
      </w:r>
      <w:proofErr w:type="spellStart"/>
      <w:r w:rsidRPr="00C32847">
        <w:rPr>
          <w:rFonts w:eastAsia="Times New Roman" w:cs="Times New Roman"/>
          <w:sz w:val="27"/>
          <w:szCs w:val="27"/>
          <w:lang w:eastAsia="ru-RU"/>
        </w:rPr>
        <w:t>ресурсоснабжающих</w:t>
      </w:r>
      <w:proofErr w:type="spell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организаций</w:t>
      </w:r>
    </w:p>
    <w:p w:rsidR="00C32847" w:rsidRPr="00C32847" w:rsidRDefault="00C32847" w:rsidP="00C32847">
      <w:pPr>
        <w:spacing w:after="0"/>
        <w:jc w:val="both"/>
        <w:rPr>
          <w:rFonts w:eastAsia="Times New Roman" w:cs="Times New Roman"/>
          <w:b/>
          <w:sz w:val="27"/>
          <w:szCs w:val="27"/>
          <w:lang w:eastAsia="ru-RU"/>
        </w:rPr>
      </w:pPr>
    </w:p>
    <w:p w:rsidR="00C32847" w:rsidRPr="00C32847" w:rsidRDefault="00C32847" w:rsidP="00C32847">
      <w:pPr>
        <w:spacing w:after="0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b/>
          <w:sz w:val="27"/>
          <w:szCs w:val="27"/>
          <w:lang w:eastAsia="ru-RU"/>
        </w:rPr>
        <w:t>Состав оперативной группы</w:t>
      </w:r>
      <w:r w:rsidRPr="00C32847">
        <w:rPr>
          <w:rFonts w:eastAsia="Times New Roman" w:cs="Times New Roman"/>
          <w:sz w:val="27"/>
          <w:szCs w:val="27"/>
          <w:lang w:eastAsia="ru-RU"/>
        </w:rPr>
        <w:t>:</w:t>
      </w:r>
    </w:p>
    <w:p w:rsidR="00C32847" w:rsidRPr="00C32847" w:rsidRDefault="00C32847" w:rsidP="00C32847">
      <w:pPr>
        <w:spacing w:after="0"/>
        <w:rPr>
          <w:rFonts w:eastAsia="Times New Roman" w:cs="Times New Roman"/>
          <w:sz w:val="27"/>
          <w:szCs w:val="27"/>
          <w:lang w:eastAsia="ru-RU"/>
        </w:rPr>
      </w:pP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 xml:space="preserve">Руководитель оперативной </w:t>
      </w:r>
      <w:proofErr w:type="gramStart"/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>группы:</w:t>
      </w: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br/>
      </w:r>
      <w:r w:rsidRPr="00C32847">
        <w:rPr>
          <w:rFonts w:eastAsia="Times New Roman" w:cs="Times New Roman"/>
          <w:sz w:val="27"/>
          <w:szCs w:val="27"/>
          <w:lang w:eastAsia="ru-RU"/>
        </w:rPr>
        <w:t>-</w:t>
      </w:r>
      <w:proofErr w:type="gramEnd"/>
      <w:r w:rsidRPr="00C32847">
        <w:rPr>
          <w:rFonts w:eastAsia="Times New Roman" w:cs="Times New Roman"/>
          <w:sz w:val="27"/>
          <w:szCs w:val="27"/>
          <w:lang w:eastAsia="ru-RU"/>
        </w:rPr>
        <w:t xml:space="preserve"> начальник объекта ЖКХ, на котором произошла авария; </w:t>
      </w:r>
      <w:r w:rsidRPr="00C32847">
        <w:rPr>
          <w:rFonts w:eastAsia="Times New Roman" w:cs="Times New Roman"/>
          <w:sz w:val="27"/>
          <w:szCs w:val="27"/>
          <w:lang w:eastAsia="ru-RU"/>
        </w:rPr>
        <w:br/>
        <w:t xml:space="preserve"> </w:t>
      </w:r>
      <w:r w:rsidRPr="00C32847">
        <w:rPr>
          <w:rFonts w:eastAsia="Times New Roman" w:cs="Times New Roman"/>
          <w:sz w:val="27"/>
          <w:szCs w:val="27"/>
          <w:u w:val="single"/>
          <w:lang w:eastAsia="ru-RU"/>
        </w:rPr>
        <w:t>Члены оперативной группы:</w:t>
      </w:r>
      <w:r w:rsidRPr="00C32847">
        <w:rPr>
          <w:rFonts w:eastAsia="Times New Roman" w:cs="Times New Roman"/>
          <w:b/>
          <w:sz w:val="27"/>
          <w:szCs w:val="27"/>
          <w:lang w:eastAsia="ru-RU"/>
        </w:rPr>
        <w:br/>
      </w:r>
      <w:r w:rsidRPr="00C32847">
        <w:rPr>
          <w:rFonts w:eastAsia="Times New Roman" w:cs="Times New Roman"/>
          <w:sz w:val="27"/>
          <w:szCs w:val="27"/>
          <w:lang w:eastAsia="ru-RU"/>
        </w:rPr>
        <w:t>- состав аварийно-спасательного формирования;</w:t>
      </w:r>
      <w:r w:rsidRPr="00C32847">
        <w:rPr>
          <w:rFonts w:eastAsia="Times New Roman" w:cs="Times New Roman"/>
          <w:sz w:val="27"/>
          <w:szCs w:val="27"/>
          <w:lang w:eastAsia="ru-RU"/>
        </w:rPr>
        <w:br/>
        <w:t xml:space="preserve"> - дополнительные силы и средства городского или сельского поселения Чернышевского муниципального округа, на территории которого произошла авария.</w:t>
      </w:r>
    </w:p>
    <w:p w:rsidR="00C32847" w:rsidRPr="00C32847" w:rsidRDefault="00C32847" w:rsidP="006C0B77">
      <w:pPr>
        <w:spacing w:after="0"/>
        <w:ind w:firstLine="709"/>
        <w:jc w:val="both"/>
        <w:rPr>
          <w:rFonts w:cs="Times New Roman"/>
          <w:sz w:val="27"/>
          <w:szCs w:val="27"/>
        </w:rPr>
      </w:pPr>
    </w:p>
    <w:p w:rsidR="00C32847" w:rsidRDefault="00C32847" w:rsidP="006C0B77">
      <w:pPr>
        <w:spacing w:after="0"/>
        <w:ind w:firstLine="709"/>
        <w:jc w:val="both"/>
      </w:pPr>
    </w:p>
    <w:sectPr w:rsidR="00C328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27BA52F1"/>
    <w:multiLevelType w:val="hybridMultilevel"/>
    <w:tmpl w:val="BAE4330E"/>
    <w:lvl w:ilvl="0" w:tplc="97062A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05B68"/>
    <w:rsid w:val="006C0B77"/>
    <w:rsid w:val="008242FF"/>
    <w:rsid w:val="00870751"/>
    <w:rsid w:val="00922C48"/>
    <w:rsid w:val="009574CF"/>
    <w:rsid w:val="00B915B7"/>
    <w:rsid w:val="00BB3208"/>
    <w:rsid w:val="00C32847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2884</Words>
  <Characters>16439</Characters>
  <Application>Microsoft Office Word</Application>
  <DocSecurity>0</DocSecurity>
  <Lines>136</Lines>
  <Paragraphs>38</Paragraphs>
  <ScaleCrop>false</ScaleCrop>
  <Company/>
  <LinksUpToDate>false</LinksUpToDate>
  <CharactersWithSpaces>19285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dcterms:created xsi:type="dcterms:W3CDTF">2025-11-05T00:40:00Z</dcterms:created>
  <dcterms:modified xsi:type="dcterms:W3CDTF">2026-02-03T06:26:00Z</dcterms:modified>
</cp:coreProperties>
</file>