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28" w:rsidRDefault="00B70528" w:rsidP="000546F0">
      <w:pPr>
        <w:widowControl/>
        <w:jc w:val="right"/>
        <w:rPr>
          <w:rFonts w:ascii="Times New Roman" w:hAnsi="Times New Roman"/>
          <w:bCs/>
          <w:sz w:val="24"/>
          <w:szCs w:val="24"/>
        </w:rPr>
      </w:pPr>
    </w:p>
    <w:p w:rsidR="00301335" w:rsidRPr="00E328CA" w:rsidRDefault="00301335" w:rsidP="00301335">
      <w:pPr>
        <w:jc w:val="right"/>
        <w:rPr>
          <w:rFonts w:ascii="Times New Roman" w:hAnsi="Times New Roman"/>
          <w:sz w:val="24"/>
          <w:szCs w:val="24"/>
        </w:rPr>
      </w:pPr>
      <w:r w:rsidRPr="00E328CA">
        <w:rPr>
          <w:rFonts w:ascii="Times New Roman" w:hAnsi="Times New Roman"/>
          <w:sz w:val="24"/>
          <w:szCs w:val="24"/>
        </w:rPr>
        <w:t>ПРИЛОЖЕНИЕ № 2</w:t>
      </w:r>
    </w:p>
    <w:p w:rsidR="00301335" w:rsidRPr="00E328CA" w:rsidRDefault="00301335" w:rsidP="00301335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 w:rsidRPr="00E328CA">
        <w:rPr>
          <w:rFonts w:ascii="Times New Roman" w:hAnsi="Times New Roman"/>
          <w:sz w:val="24"/>
          <w:szCs w:val="24"/>
        </w:rPr>
        <w:t xml:space="preserve">к </w:t>
      </w:r>
      <w:r w:rsidRPr="00E328CA">
        <w:rPr>
          <w:rFonts w:ascii="Times New Roman" w:hAnsi="Times New Roman"/>
          <w:bCs/>
          <w:sz w:val="24"/>
          <w:szCs w:val="24"/>
        </w:rPr>
        <w:t>Положению о муниципальном жилищном</w:t>
      </w:r>
    </w:p>
    <w:p w:rsidR="00301335" w:rsidRPr="00E328CA" w:rsidRDefault="00301335" w:rsidP="00301335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 w:rsidRPr="00E328CA">
        <w:rPr>
          <w:rFonts w:ascii="Times New Roman" w:hAnsi="Times New Roman"/>
          <w:bCs/>
          <w:sz w:val="24"/>
          <w:szCs w:val="24"/>
        </w:rPr>
        <w:t xml:space="preserve">контроле на территории </w:t>
      </w:r>
    </w:p>
    <w:p w:rsidR="00301335" w:rsidRPr="00E328CA" w:rsidRDefault="00384186" w:rsidP="0030133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Чернышевского муниципального округа</w:t>
      </w:r>
    </w:p>
    <w:p w:rsidR="00301335" w:rsidRPr="00E328CA" w:rsidRDefault="00301335" w:rsidP="00301335">
      <w:pPr>
        <w:pStyle w:val="afa"/>
        <w:spacing w:before="0" w:beforeAutospacing="0" w:after="0" w:afterAutospacing="0"/>
        <w:ind w:left="-709" w:firstLine="709"/>
        <w:jc w:val="center"/>
        <w:rPr>
          <w:b/>
          <w:bCs/>
        </w:rPr>
      </w:pPr>
    </w:p>
    <w:p w:rsidR="00301335" w:rsidRPr="00E328CA" w:rsidRDefault="00301335" w:rsidP="00301335">
      <w:pPr>
        <w:pStyle w:val="afa"/>
        <w:spacing w:before="0" w:beforeAutospacing="0" w:after="0" w:afterAutospacing="0"/>
        <w:ind w:left="-709" w:firstLine="709"/>
        <w:jc w:val="center"/>
        <w:rPr>
          <w:b/>
          <w:bCs/>
        </w:rPr>
      </w:pPr>
    </w:p>
    <w:p w:rsidR="00301335" w:rsidRPr="00E328CA" w:rsidRDefault="00301335" w:rsidP="00301335">
      <w:pPr>
        <w:pStyle w:val="afa"/>
        <w:spacing w:before="0" w:beforeAutospacing="0" w:after="0" w:afterAutospacing="0"/>
        <w:ind w:left="-709" w:firstLine="709"/>
        <w:jc w:val="center"/>
        <w:rPr>
          <w:b/>
          <w:bCs/>
        </w:rPr>
      </w:pPr>
      <w:r w:rsidRPr="00E328CA">
        <w:rPr>
          <w:b/>
          <w:bCs/>
        </w:rPr>
        <w:t xml:space="preserve">Критерии отнесения объектов муниципального жилищного контроля </w:t>
      </w:r>
    </w:p>
    <w:p w:rsidR="00301335" w:rsidRPr="00E328CA" w:rsidRDefault="00301335" w:rsidP="00301335">
      <w:pPr>
        <w:pStyle w:val="afa"/>
        <w:spacing w:before="0" w:beforeAutospacing="0" w:after="0" w:afterAutospacing="0"/>
        <w:ind w:left="-709" w:firstLine="709"/>
        <w:jc w:val="center"/>
        <w:rPr>
          <w:b/>
          <w:bCs/>
        </w:rPr>
      </w:pPr>
      <w:r w:rsidRPr="00E328CA">
        <w:rPr>
          <w:b/>
          <w:bCs/>
        </w:rPr>
        <w:t>к категориям риска</w:t>
      </w:r>
    </w:p>
    <w:p w:rsidR="00301335" w:rsidRPr="00E328CA" w:rsidRDefault="00301335" w:rsidP="00301335">
      <w:pPr>
        <w:pStyle w:val="afa"/>
        <w:spacing w:before="0" w:beforeAutospacing="0" w:after="0" w:afterAutospacing="0"/>
        <w:ind w:firstLine="709"/>
        <w:jc w:val="both"/>
      </w:pPr>
    </w:p>
    <w:p w:rsidR="00301335" w:rsidRPr="00E328CA" w:rsidRDefault="00301335" w:rsidP="00301335">
      <w:pPr>
        <w:pStyle w:val="afa"/>
        <w:spacing w:before="0" w:beforeAutospacing="0" w:after="0" w:afterAutospacing="0"/>
        <w:ind w:firstLine="709"/>
        <w:jc w:val="both"/>
      </w:pPr>
      <w:r w:rsidRPr="00E328CA">
        <w:t>1.С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среднего, умеренного и низкого риска в зависимости от значения показателя риска К согласно формуле:</w:t>
      </w:r>
    </w:p>
    <w:p w:rsidR="00301335" w:rsidRPr="00E328CA" w:rsidRDefault="00301335" w:rsidP="0030133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E328CA">
        <w:rPr>
          <w:rFonts w:ascii="Times New Roman" w:hAnsi="Times New Roman"/>
          <w:sz w:val="24"/>
          <w:szCs w:val="24"/>
        </w:rPr>
        <w:t xml:space="preserve">2.Показатель риска </w:t>
      </w:r>
      <w:r w:rsidR="004A63F2">
        <w:rPr>
          <w:rFonts w:ascii="Times New Roman" w:hAnsi="Times New Roman"/>
          <w:sz w:val="24"/>
          <w:szCs w:val="24"/>
        </w:rPr>
        <w:t>К</w:t>
      </w:r>
      <w:r w:rsidRPr="00E328CA">
        <w:rPr>
          <w:rFonts w:ascii="Times New Roman" w:hAnsi="Times New Roman"/>
          <w:sz w:val="24"/>
          <w:szCs w:val="24"/>
        </w:rPr>
        <w:t xml:space="preserve"> определяется по формуле:</w:t>
      </w:r>
    </w:p>
    <w:p w:rsidR="00301335" w:rsidRPr="00E328CA" w:rsidRDefault="00301335" w:rsidP="0030133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1335" w:rsidRPr="00E328CA" w:rsidRDefault="00301335" w:rsidP="00301335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К=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н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+2*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пр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*24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S*R</m:t>
            </m:r>
          </m:den>
        </m:f>
      </m:oMath>
      <w:r w:rsidRPr="00E328CA">
        <w:rPr>
          <w:rFonts w:ascii="Times New Roman" w:hAnsi="Times New Roman"/>
          <w:sz w:val="24"/>
          <w:szCs w:val="24"/>
        </w:rPr>
        <w:t>, где:</w:t>
      </w:r>
    </w:p>
    <w:p w:rsidR="00301335" w:rsidRPr="00E328CA" w:rsidRDefault="00DE5462" w:rsidP="0030133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rect id="AutoShape 8" o:spid="_x0000_s1030" alt="Описание: https://internet.garant.ru/document/formula?revision=1982021416&amp;text=Vl_v" style="width:15.75pt;height:1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301335" w:rsidRPr="00E328CA">
        <w:rPr>
          <w:rFonts w:ascii="Times New Roman" w:hAnsi="Times New Roman"/>
          <w:sz w:val="24"/>
          <w:szCs w:val="24"/>
          <w:lang w:val="en-US"/>
        </w:rPr>
        <w:t>V</w:t>
      </w:r>
      <w:r w:rsidR="00301335" w:rsidRPr="00E328CA">
        <w:rPr>
          <w:rFonts w:ascii="Times New Roman" w:hAnsi="Times New Roman"/>
          <w:sz w:val="24"/>
          <w:szCs w:val="24"/>
          <w:vertAlign w:val="subscript"/>
        </w:rPr>
        <w:t xml:space="preserve">п </w:t>
      </w:r>
      <w:r w:rsidR="00301335" w:rsidRPr="00E328CA">
        <w:rPr>
          <w:rFonts w:ascii="Times New Roman" w:hAnsi="Times New Roman"/>
          <w:sz w:val="24"/>
          <w:szCs w:val="24"/>
        </w:rPr>
        <w:t>– количество вступивших в законную силу за 2 календарных года, предшествующих году, в котором принимается решение об отнесении объекта муниципального жилищного контроля к категории риска (далее - год, в котором принимается решение), постановлений мировых судей о назначении административного наказания юридическому лицу (его должностным лицам) или индивидуальному предпринимателю за совершение административного правонарушения, предусмотренного </w:t>
      </w:r>
      <w:hyperlink r:id="rId8" w:anchor="/document/12125267/entry/194001" w:history="1">
        <w:r w:rsidR="00301335" w:rsidRPr="00E328CA">
          <w:rPr>
            <w:rFonts w:ascii="Times New Roman" w:hAnsi="Times New Roman"/>
            <w:sz w:val="24"/>
            <w:szCs w:val="24"/>
          </w:rPr>
          <w:t>статьей 19.4.1</w:t>
        </w:r>
      </w:hyperlink>
      <w:r w:rsidR="00301335" w:rsidRPr="00E328CA">
        <w:rPr>
          <w:rFonts w:ascii="Times New Roman" w:hAnsi="Times New Roman"/>
          <w:sz w:val="24"/>
          <w:szCs w:val="24"/>
        </w:rPr>
        <w:t> Кодекса Российской Федерации об административных правонарушениях, вынесенных по составленным уполномоченным органом протоколам об административных правонарушениях (ед.);</w:t>
      </w:r>
    </w:p>
    <w:p w:rsidR="00301335" w:rsidRPr="00E328CA" w:rsidRDefault="00DE5462" w:rsidP="0030133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rect id="AutoShape 9" o:spid="_x0000_s1029" alt="Описание: https://internet.garant.ru/document/formula?revision=1982021416&amp;text=Vl_t" style="width:15.75pt;height:1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301335" w:rsidRPr="00E328CA">
        <w:rPr>
          <w:rFonts w:ascii="Times New Roman" w:hAnsi="Times New Roman"/>
          <w:sz w:val="24"/>
          <w:szCs w:val="24"/>
          <w:lang w:val="en-US"/>
        </w:rPr>
        <w:t>V</w:t>
      </w:r>
      <w:r w:rsidR="00301335" w:rsidRPr="00E328CA">
        <w:rPr>
          <w:rFonts w:ascii="Times New Roman" w:hAnsi="Times New Roman"/>
          <w:sz w:val="24"/>
          <w:szCs w:val="24"/>
        </w:rPr>
        <w:t>н- количество вступивших в законную силу за 2 календарных года, предшествующих году, в котором принимается решение, постановлений о назначении административного наказания юридическому лицу (его должностным лицам) или индивидуальному предпринимателю за совершение административных правонарушений, вынесенных по составленным уполномоченным органом протоколам об административных правонарушениях, за исключением постановлений о назначении административных наказаний юридическому лицу (его должностным лицам) или индивидуальному предпринимателю за совершение административных правонарушений, предусмотренных </w:t>
      </w:r>
      <w:hyperlink r:id="rId9" w:anchor="/document/12125267/entry/194001" w:history="1">
        <w:r w:rsidR="00301335" w:rsidRPr="00E328CA">
          <w:rPr>
            <w:rFonts w:ascii="Times New Roman" w:hAnsi="Times New Roman"/>
            <w:sz w:val="24"/>
            <w:szCs w:val="24"/>
          </w:rPr>
          <w:t>статьей 19.4.1</w:t>
        </w:r>
      </w:hyperlink>
      <w:r w:rsidR="00301335" w:rsidRPr="00E328CA">
        <w:rPr>
          <w:rFonts w:ascii="Times New Roman" w:hAnsi="Times New Roman"/>
          <w:sz w:val="24"/>
          <w:szCs w:val="24"/>
        </w:rPr>
        <w:t>, </w:t>
      </w:r>
      <w:hyperlink r:id="rId10" w:anchor="/document/12125267/entry/19501" w:history="1">
        <w:r w:rsidR="00301335" w:rsidRPr="00E328CA">
          <w:rPr>
            <w:rFonts w:ascii="Times New Roman" w:hAnsi="Times New Roman"/>
            <w:sz w:val="24"/>
            <w:szCs w:val="24"/>
          </w:rPr>
          <w:t>частью 1 статьи 19.5</w:t>
        </w:r>
      </w:hyperlink>
      <w:r w:rsidR="00301335" w:rsidRPr="00E328CA">
        <w:rPr>
          <w:rFonts w:ascii="Times New Roman" w:hAnsi="Times New Roman"/>
          <w:sz w:val="24"/>
          <w:szCs w:val="24"/>
        </w:rPr>
        <w:t> Кодекса Российской Федерации об административных правонарушениях (ед.);</w:t>
      </w:r>
    </w:p>
    <w:p w:rsidR="00301335" w:rsidRPr="00E328CA" w:rsidRDefault="00DE5462" w:rsidP="0030133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rect id="AutoShape 10" o:spid="_x0000_s1028" alt="Описание: https://internet.garant.ru/document/formula?revision=1982021416&amp;text=Vl_v8A==" style="width:20.25pt;height:1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301335" w:rsidRPr="00E328CA">
        <w:rPr>
          <w:rFonts w:ascii="Times New Roman" w:hAnsi="Times New Roman"/>
          <w:sz w:val="24"/>
          <w:szCs w:val="24"/>
          <w:lang w:val="en-US"/>
        </w:rPr>
        <w:t>V</w:t>
      </w:r>
      <w:r w:rsidR="00301335" w:rsidRPr="00E328CA">
        <w:rPr>
          <w:rFonts w:ascii="Times New Roman" w:hAnsi="Times New Roman"/>
          <w:sz w:val="24"/>
          <w:szCs w:val="24"/>
          <w:vertAlign w:val="subscript"/>
        </w:rPr>
        <w:t>пр</w:t>
      </w:r>
      <w:r w:rsidR="00301335" w:rsidRPr="00E328CA">
        <w:rPr>
          <w:rFonts w:ascii="Times New Roman" w:hAnsi="Times New Roman"/>
          <w:sz w:val="24"/>
          <w:szCs w:val="24"/>
        </w:rPr>
        <w:t>– количество вступивших в законную силу за 2 календарных года, предшествующих году, в котором принимается решение, постановлений о назначении административного наказания юридическому лицу (его должностным лицам) или индивидуальному предпринимателю за совершение административных правонарушений, предусмотренных </w:t>
      </w:r>
      <w:hyperlink r:id="rId11" w:anchor="/document/12125267/entry/19501" w:history="1">
        <w:r w:rsidR="00301335" w:rsidRPr="00E328CA">
          <w:rPr>
            <w:rFonts w:ascii="Times New Roman" w:hAnsi="Times New Roman"/>
            <w:sz w:val="24"/>
            <w:szCs w:val="24"/>
          </w:rPr>
          <w:t>частью 1 статьи 19.5</w:t>
        </w:r>
      </w:hyperlink>
      <w:r w:rsidR="00301335" w:rsidRPr="00E328CA">
        <w:rPr>
          <w:rFonts w:ascii="Times New Roman" w:hAnsi="Times New Roman"/>
          <w:sz w:val="24"/>
          <w:szCs w:val="24"/>
        </w:rPr>
        <w:t> Кодекса Российской Федерации об административных правонарушениях, вынесенных по составленным уполномоченным органом протоколам об административных правонарушениях (ед.);</w:t>
      </w:r>
    </w:p>
    <w:p w:rsidR="00301335" w:rsidRPr="00E328CA" w:rsidRDefault="00DE5462" w:rsidP="0030133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rect id="AutoShape 11" o:spid="_x0000_s1027" alt="Описание: https://internet.garant.ru/document/formula?revision=1982021416&amp;text=Uw==" style="width:10.5pt;height:15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301335" w:rsidRPr="00E328CA">
        <w:rPr>
          <w:rFonts w:ascii="Times New Roman" w:hAnsi="Times New Roman"/>
          <w:sz w:val="24"/>
          <w:szCs w:val="24"/>
          <w:lang w:val="en-US"/>
        </w:rPr>
        <w:t>S</w:t>
      </w:r>
      <w:r w:rsidR="00301335" w:rsidRPr="00E328CA">
        <w:rPr>
          <w:rFonts w:ascii="Times New Roman" w:hAnsi="Times New Roman"/>
          <w:sz w:val="24"/>
          <w:szCs w:val="24"/>
        </w:rPr>
        <w:t xml:space="preserve"> – </w:t>
      </w:r>
      <w:r w:rsidR="004A63F2">
        <w:rPr>
          <w:rFonts w:ascii="Times New Roman" w:hAnsi="Times New Roman"/>
          <w:sz w:val="24"/>
          <w:szCs w:val="24"/>
        </w:rPr>
        <w:t>о</w:t>
      </w:r>
      <w:r w:rsidR="004A63F2" w:rsidRPr="00E328CA">
        <w:rPr>
          <w:rFonts w:ascii="Times New Roman" w:hAnsi="Times New Roman"/>
          <w:sz w:val="24"/>
          <w:szCs w:val="24"/>
        </w:rPr>
        <w:t>бщая</w:t>
      </w:r>
      <w:r w:rsidR="00301335" w:rsidRPr="00E328CA">
        <w:rPr>
          <w:rFonts w:ascii="Times New Roman" w:hAnsi="Times New Roman"/>
          <w:sz w:val="24"/>
          <w:szCs w:val="24"/>
        </w:rPr>
        <w:t xml:space="preserve"> площадь многоквартирных домов, находящихся в управлении юридического лица или индивидуального предпринимателя,</w:t>
      </w:r>
      <w:r w:rsidR="00384186">
        <w:rPr>
          <w:rFonts w:ascii="Times New Roman" w:hAnsi="Times New Roman"/>
          <w:sz w:val="24"/>
          <w:szCs w:val="24"/>
        </w:rPr>
        <w:t xml:space="preserve"> </w:t>
      </w:r>
      <w:r w:rsidR="00301335" w:rsidRPr="00E328CA">
        <w:rPr>
          <w:rFonts w:ascii="Times New Roman" w:hAnsi="Times New Roman"/>
          <w:sz w:val="24"/>
          <w:szCs w:val="24"/>
        </w:rPr>
        <w:t>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(на дату принятия решения об отнесении осуществляемой им деятельности к категории риска (тыс. кв. м);</w:t>
      </w:r>
    </w:p>
    <w:p w:rsidR="00301335" w:rsidRPr="00E328CA" w:rsidRDefault="00DE5462" w:rsidP="0030133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rect id="AutoShape 12" o:spid="_x0000_s1026" alt="Описание: https://internet.garant.ru/document/formula?revision=1982021416&amp;text=Ug==" style="width:10.5pt;height:15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301335" w:rsidRPr="00E328CA">
        <w:rPr>
          <w:rFonts w:ascii="Times New Roman" w:hAnsi="Times New Roman"/>
          <w:sz w:val="24"/>
          <w:szCs w:val="24"/>
          <w:lang w:val="en-US"/>
        </w:rPr>
        <w:t>R</w:t>
      </w:r>
      <w:r w:rsidR="00301335" w:rsidRPr="00E328CA">
        <w:rPr>
          <w:rFonts w:ascii="Times New Roman" w:hAnsi="Times New Roman"/>
          <w:sz w:val="24"/>
          <w:szCs w:val="24"/>
        </w:rPr>
        <w:t xml:space="preserve"> – количество полных и неполных месяцев осуществления юридическим лицом или индивидуальным предпринимателем деятельности по обслуживанию и содержанию  </w:t>
      </w:r>
      <w:r w:rsidR="00301335" w:rsidRPr="00E328CA">
        <w:rPr>
          <w:rFonts w:ascii="Times New Roman" w:hAnsi="Times New Roman"/>
          <w:sz w:val="24"/>
          <w:szCs w:val="24"/>
        </w:rPr>
        <w:lastRenderedPageBreak/>
        <w:t>за 2 календарных года, предшествующих году, в котором принимается решение (ед.).</w:t>
      </w:r>
    </w:p>
    <w:p w:rsidR="00301335" w:rsidRPr="00E328CA" w:rsidRDefault="00301335" w:rsidP="0030133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E328CA">
        <w:rPr>
          <w:rFonts w:ascii="Times New Roman" w:hAnsi="Times New Roman"/>
          <w:sz w:val="24"/>
          <w:szCs w:val="24"/>
        </w:rPr>
        <w:t>3. Отнесение деятельности по управлению многоквартирными домами, осуществляемой юридическими лицами и индивидуальными предпринимателями, к категории риска в зависимости от значения показателя риска К производится согласно таблице:</w:t>
      </w:r>
    </w:p>
    <w:p w:rsidR="00301335" w:rsidRPr="00E328CA" w:rsidRDefault="00301335" w:rsidP="0030133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456"/>
        <w:gridCol w:w="5160"/>
      </w:tblGrid>
      <w:tr w:rsidR="00301335" w:rsidRPr="00E328CA" w:rsidTr="00154B24">
        <w:trPr>
          <w:jc w:val="center"/>
        </w:trPr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N</w:t>
            </w:r>
            <w:r w:rsidRPr="00E328CA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Категория риска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Показатель риска возможного несоблюдения юридическими лицами обязательных требований, баллов</w:t>
            </w:r>
          </w:p>
        </w:tc>
      </w:tr>
      <w:tr w:rsidR="00301335" w:rsidRPr="00E328CA" w:rsidTr="00154B24">
        <w:trPr>
          <w:jc w:val="center"/>
        </w:trPr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1335" w:rsidRPr="00E328CA" w:rsidTr="00154B24">
        <w:trPr>
          <w:jc w:val="center"/>
        </w:trPr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более 0,1 до 0,3 включительно</w:t>
            </w:r>
          </w:p>
        </w:tc>
      </w:tr>
      <w:tr w:rsidR="00301335" w:rsidRPr="00E328CA" w:rsidTr="00154B24">
        <w:trPr>
          <w:jc w:val="center"/>
        </w:trPr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Умеренная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более 0,01 до 0,1 включительно</w:t>
            </w:r>
          </w:p>
        </w:tc>
      </w:tr>
      <w:tr w:rsidR="00301335" w:rsidRPr="00E328CA" w:rsidTr="00154B24">
        <w:trPr>
          <w:jc w:val="center"/>
        </w:trPr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2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335" w:rsidRPr="00E328CA" w:rsidRDefault="00301335" w:rsidP="00154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8CA">
              <w:rPr>
                <w:rFonts w:ascii="Times New Roman" w:hAnsi="Times New Roman"/>
                <w:sz w:val="24"/>
                <w:szCs w:val="24"/>
              </w:rPr>
              <w:t>до 0,01 включительно</w:t>
            </w:r>
          </w:p>
        </w:tc>
      </w:tr>
    </w:tbl>
    <w:p w:rsidR="00301335" w:rsidRPr="00E328CA" w:rsidRDefault="00301335" w:rsidP="00301335">
      <w:pPr>
        <w:pStyle w:val="afa"/>
        <w:spacing w:before="0" w:beforeAutospacing="0" w:after="0" w:afterAutospacing="0"/>
        <w:ind w:left="-709" w:firstLine="709"/>
        <w:jc w:val="both"/>
      </w:pPr>
    </w:p>
    <w:p w:rsidR="00301335" w:rsidRPr="00E328CA" w:rsidRDefault="00301335" w:rsidP="004F22D6">
      <w:pPr>
        <w:pStyle w:val="afa"/>
        <w:spacing w:before="0" w:beforeAutospacing="0" w:after="0" w:afterAutospacing="0"/>
        <w:ind w:right="-2"/>
        <w:sectPr w:rsidR="00301335" w:rsidRPr="00E328CA" w:rsidSect="007D53C5">
          <w:headerReference w:type="defaul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72"/>
        </w:sectPr>
      </w:pPr>
      <w:bookmarkStart w:id="0" w:name="_GoBack"/>
      <w:bookmarkEnd w:id="0"/>
    </w:p>
    <w:p w:rsidR="00817E4D" w:rsidRPr="00E328CA" w:rsidRDefault="00817E4D" w:rsidP="004F22D6">
      <w:pPr>
        <w:pStyle w:val="afa"/>
        <w:spacing w:before="0" w:beforeAutospacing="0" w:after="0" w:afterAutospacing="0"/>
        <w:contextualSpacing/>
      </w:pPr>
    </w:p>
    <w:sectPr w:rsidR="00817E4D" w:rsidRPr="00E328CA" w:rsidSect="00583114">
      <w:headerReference w:type="default" r:id="rId13"/>
      <w:pgSz w:w="11906" w:h="16838"/>
      <w:pgMar w:top="1134" w:right="850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462" w:rsidRDefault="00DE5462" w:rsidP="0024234A">
      <w:r>
        <w:separator/>
      </w:r>
    </w:p>
  </w:endnote>
  <w:endnote w:type="continuationSeparator" w:id="0">
    <w:p w:rsidR="00DE5462" w:rsidRDefault="00DE5462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462" w:rsidRDefault="00DE5462" w:rsidP="0024234A">
      <w:r>
        <w:separator/>
      </w:r>
    </w:p>
  </w:footnote>
  <w:footnote w:type="continuationSeparator" w:id="0">
    <w:p w:rsidR="00DE5462" w:rsidRDefault="00DE5462" w:rsidP="002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F2" w:rsidRPr="006830B9" w:rsidRDefault="004A63F2">
    <w:pPr>
      <w:pStyle w:val="ab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4F22D6">
      <w:rPr>
        <w:rFonts w:ascii="Times New Roman" w:hAnsi="Times New Roman"/>
        <w:noProof/>
      </w:rPr>
      <w:t>2</w:t>
    </w:r>
    <w:r w:rsidRPr="006830B9">
      <w:rPr>
        <w:rFonts w:ascii="Times New Roman" w:hAnsi="Times New Roman"/>
      </w:rPr>
      <w:fldChar w:fldCharType="end"/>
    </w:r>
  </w:p>
  <w:p w:rsidR="004A63F2" w:rsidRDefault="004A63F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F2" w:rsidRPr="006830B9" w:rsidRDefault="004A63F2">
    <w:pPr>
      <w:pStyle w:val="ab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6830B9">
      <w:rPr>
        <w:rFonts w:ascii="Times New Roman" w:hAnsi="Times New Roman"/>
      </w:rPr>
      <w:fldChar w:fldCharType="end"/>
    </w:r>
  </w:p>
  <w:p w:rsidR="004A63F2" w:rsidRDefault="004A63F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E6216A"/>
    <w:multiLevelType w:val="hybridMultilevel"/>
    <w:tmpl w:val="2138EC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053775D"/>
    <w:multiLevelType w:val="hybridMultilevel"/>
    <w:tmpl w:val="3668B12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45F23DF"/>
    <w:multiLevelType w:val="hybridMultilevel"/>
    <w:tmpl w:val="CF709BB0"/>
    <w:lvl w:ilvl="0" w:tplc="0C9AC2D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1AA"/>
    <w:rsid w:val="00010CA1"/>
    <w:rsid w:val="000151D2"/>
    <w:rsid w:val="00016BAF"/>
    <w:rsid w:val="00017557"/>
    <w:rsid w:val="00031206"/>
    <w:rsid w:val="00031C9C"/>
    <w:rsid w:val="00036830"/>
    <w:rsid w:val="000406D2"/>
    <w:rsid w:val="00043E53"/>
    <w:rsid w:val="0004761D"/>
    <w:rsid w:val="00050B4D"/>
    <w:rsid w:val="000546F0"/>
    <w:rsid w:val="0005503E"/>
    <w:rsid w:val="00061BA4"/>
    <w:rsid w:val="00066262"/>
    <w:rsid w:val="00077164"/>
    <w:rsid w:val="00077D1F"/>
    <w:rsid w:val="00093BBE"/>
    <w:rsid w:val="000A2F64"/>
    <w:rsid w:val="000B61AC"/>
    <w:rsid w:val="000C070D"/>
    <w:rsid w:val="000C0B08"/>
    <w:rsid w:val="000C2E72"/>
    <w:rsid w:val="000C6CED"/>
    <w:rsid w:val="000D22F4"/>
    <w:rsid w:val="000E08E0"/>
    <w:rsid w:val="000E5A5E"/>
    <w:rsid w:val="000F1557"/>
    <w:rsid w:val="000F266A"/>
    <w:rsid w:val="000F4619"/>
    <w:rsid w:val="000F670C"/>
    <w:rsid w:val="00104044"/>
    <w:rsid w:val="00107341"/>
    <w:rsid w:val="00111732"/>
    <w:rsid w:val="00113C5B"/>
    <w:rsid w:val="00120898"/>
    <w:rsid w:val="00121776"/>
    <w:rsid w:val="00146A61"/>
    <w:rsid w:val="001517AE"/>
    <w:rsid w:val="00154B24"/>
    <w:rsid w:val="00161523"/>
    <w:rsid w:val="001645F5"/>
    <w:rsid w:val="00165071"/>
    <w:rsid w:val="00170B8F"/>
    <w:rsid w:val="001711DB"/>
    <w:rsid w:val="001726EC"/>
    <w:rsid w:val="001778E0"/>
    <w:rsid w:val="00181FE7"/>
    <w:rsid w:val="001834EA"/>
    <w:rsid w:val="00183841"/>
    <w:rsid w:val="0018488D"/>
    <w:rsid w:val="001946A0"/>
    <w:rsid w:val="00195BA4"/>
    <w:rsid w:val="001A4046"/>
    <w:rsid w:val="001A4DC6"/>
    <w:rsid w:val="001A7A11"/>
    <w:rsid w:val="001B68B4"/>
    <w:rsid w:val="001B6C0E"/>
    <w:rsid w:val="001B6C22"/>
    <w:rsid w:val="001C29C7"/>
    <w:rsid w:val="001C600B"/>
    <w:rsid w:val="001E07B3"/>
    <w:rsid w:val="001E2FE8"/>
    <w:rsid w:val="001E647C"/>
    <w:rsid w:val="001E67DD"/>
    <w:rsid w:val="001E78AB"/>
    <w:rsid w:val="00202EC2"/>
    <w:rsid w:val="00204624"/>
    <w:rsid w:val="00205BE9"/>
    <w:rsid w:val="00215C44"/>
    <w:rsid w:val="002224A5"/>
    <w:rsid w:val="0024166E"/>
    <w:rsid w:val="0024234A"/>
    <w:rsid w:val="00245991"/>
    <w:rsid w:val="00265EBF"/>
    <w:rsid w:val="00266917"/>
    <w:rsid w:val="0027617F"/>
    <w:rsid w:val="00282260"/>
    <w:rsid w:val="002900ED"/>
    <w:rsid w:val="002B0003"/>
    <w:rsid w:val="002B0E23"/>
    <w:rsid w:val="002B1048"/>
    <w:rsid w:val="002B72C5"/>
    <w:rsid w:val="002D319C"/>
    <w:rsid w:val="002F362A"/>
    <w:rsid w:val="002F7662"/>
    <w:rsid w:val="00301335"/>
    <w:rsid w:val="003137B5"/>
    <w:rsid w:val="00325E48"/>
    <w:rsid w:val="00327489"/>
    <w:rsid w:val="00330F99"/>
    <w:rsid w:val="00331804"/>
    <w:rsid w:val="00351767"/>
    <w:rsid w:val="00353DFC"/>
    <w:rsid w:val="00354046"/>
    <w:rsid w:val="00357D6B"/>
    <w:rsid w:val="003668B1"/>
    <w:rsid w:val="00370D72"/>
    <w:rsid w:val="00372112"/>
    <w:rsid w:val="0037541D"/>
    <w:rsid w:val="00383958"/>
    <w:rsid w:val="00384186"/>
    <w:rsid w:val="0039781C"/>
    <w:rsid w:val="003A627D"/>
    <w:rsid w:val="003C00C6"/>
    <w:rsid w:val="003C0E6B"/>
    <w:rsid w:val="003D3EE4"/>
    <w:rsid w:val="003E1795"/>
    <w:rsid w:val="003E29C8"/>
    <w:rsid w:val="003E357A"/>
    <w:rsid w:val="00406AEB"/>
    <w:rsid w:val="004246E9"/>
    <w:rsid w:val="004266AE"/>
    <w:rsid w:val="00427C79"/>
    <w:rsid w:val="00440FE8"/>
    <w:rsid w:val="00442B4A"/>
    <w:rsid w:val="0044447E"/>
    <w:rsid w:val="004531F5"/>
    <w:rsid w:val="00455DE7"/>
    <w:rsid w:val="004601B8"/>
    <w:rsid w:val="004640B2"/>
    <w:rsid w:val="00475626"/>
    <w:rsid w:val="0047727F"/>
    <w:rsid w:val="004806E4"/>
    <w:rsid w:val="00490F9B"/>
    <w:rsid w:val="00491930"/>
    <w:rsid w:val="00494D63"/>
    <w:rsid w:val="00496D0A"/>
    <w:rsid w:val="004A63F2"/>
    <w:rsid w:val="004C5D47"/>
    <w:rsid w:val="004C7C9E"/>
    <w:rsid w:val="004D4E27"/>
    <w:rsid w:val="004D605F"/>
    <w:rsid w:val="004E7C75"/>
    <w:rsid w:val="004F22D6"/>
    <w:rsid w:val="00502D52"/>
    <w:rsid w:val="005065E8"/>
    <w:rsid w:val="00507843"/>
    <w:rsid w:val="00507A52"/>
    <w:rsid w:val="00514CE3"/>
    <w:rsid w:val="005203C1"/>
    <w:rsid w:val="00520912"/>
    <w:rsid w:val="005316BA"/>
    <w:rsid w:val="00543765"/>
    <w:rsid w:val="00546C86"/>
    <w:rsid w:val="0056095C"/>
    <w:rsid w:val="00583114"/>
    <w:rsid w:val="00586B7B"/>
    <w:rsid w:val="005A09BF"/>
    <w:rsid w:val="005B4701"/>
    <w:rsid w:val="005B78F8"/>
    <w:rsid w:val="005C0E0B"/>
    <w:rsid w:val="005C3C72"/>
    <w:rsid w:val="005E3EA1"/>
    <w:rsid w:val="005E608C"/>
    <w:rsid w:val="005F08E3"/>
    <w:rsid w:val="005F1604"/>
    <w:rsid w:val="00601D2E"/>
    <w:rsid w:val="00611D9F"/>
    <w:rsid w:val="0062448F"/>
    <w:rsid w:val="00632915"/>
    <w:rsid w:val="0064040D"/>
    <w:rsid w:val="00652F1A"/>
    <w:rsid w:val="0065472E"/>
    <w:rsid w:val="00654AC7"/>
    <w:rsid w:val="00675190"/>
    <w:rsid w:val="00676E7B"/>
    <w:rsid w:val="0068538F"/>
    <w:rsid w:val="00687FD9"/>
    <w:rsid w:val="006943BE"/>
    <w:rsid w:val="00694E85"/>
    <w:rsid w:val="00697317"/>
    <w:rsid w:val="006A2D7C"/>
    <w:rsid w:val="006A4787"/>
    <w:rsid w:val="006B5845"/>
    <w:rsid w:val="006C1990"/>
    <w:rsid w:val="006C2BC3"/>
    <w:rsid w:val="006C5005"/>
    <w:rsid w:val="006D1F72"/>
    <w:rsid w:val="006D2B2E"/>
    <w:rsid w:val="006E1EF2"/>
    <w:rsid w:val="006E4BFE"/>
    <w:rsid w:val="006F5D91"/>
    <w:rsid w:val="00703CAE"/>
    <w:rsid w:val="00704732"/>
    <w:rsid w:val="007052C0"/>
    <w:rsid w:val="00715CD7"/>
    <w:rsid w:val="00720378"/>
    <w:rsid w:val="00732DEE"/>
    <w:rsid w:val="007376E2"/>
    <w:rsid w:val="007508F3"/>
    <w:rsid w:val="00751B00"/>
    <w:rsid w:val="0075603F"/>
    <w:rsid w:val="00762706"/>
    <w:rsid w:val="00766833"/>
    <w:rsid w:val="0076735C"/>
    <w:rsid w:val="007826FB"/>
    <w:rsid w:val="00784B01"/>
    <w:rsid w:val="007A2CB0"/>
    <w:rsid w:val="007A36EB"/>
    <w:rsid w:val="007A7C02"/>
    <w:rsid w:val="007C1111"/>
    <w:rsid w:val="007D53C5"/>
    <w:rsid w:val="007D6B07"/>
    <w:rsid w:val="007E5926"/>
    <w:rsid w:val="007E5F11"/>
    <w:rsid w:val="007F68F9"/>
    <w:rsid w:val="00803662"/>
    <w:rsid w:val="00805C97"/>
    <w:rsid w:val="00805FB1"/>
    <w:rsid w:val="0080694C"/>
    <w:rsid w:val="00813B5F"/>
    <w:rsid w:val="00813EAF"/>
    <w:rsid w:val="00817E4D"/>
    <w:rsid w:val="0082123C"/>
    <w:rsid w:val="00823D0C"/>
    <w:rsid w:val="00823EEB"/>
    <w:rsid w:val="00826E27"/>
    <w:rsid w:val="00834FDA"/>
    <w:rsid w:val="0083682D"/>
    <w:rsid w:val="00852100"/>
    <w:rsid w:val="00855AE0"/>
    <w:rsid w:val="00860289"/>
    <w:rsid w:val="0086391D"/>
    <w:rsid w:val="008768A9"/>
    <w:rsid w:val="00880325"/>
    <w:rsid w:val="00886194"/>
    <w:rsid w:val="008A3078"/>
    <w:rsid w:val="008B3F46"/>
    <w:rsid w:val="008B455C"/>
    <w:rsid w:val="008B5803"/>
    <w:rsid w:val="008C4539"/>
    <w:rsid w:val="008C5FA8"/>
    <w:rsid w:val="008D1DCF"/>
    <w:rsid w:val="008D6F12"/>
    <w:rsid w:val="008E21E4"/>
    <w:rsid w:val="008E6562"/>
    <w:rsid w:val="009118CD"/>
    <w:rsid w:val="00915D7C"/>
    <w:rsid w:val="00923E26"/>
    <w:rsid w:val="00925A86"/>
    <w:rsid w:val="00926D49"/>
    <w:rsid w:val="00947430"/>
    <w:rsid w:val="00951454"/>
    <w:rsid w:val="009539C6"/>
    <w:rsid w:val="00956BFD"/>
    <w:rsid w:val="00960574"/>
    <w:rsid w:val="00967358"/>
    <w:rsid w:val="00973DE7"/>
    <w:rsid w:val="00984BD8"/>
    <w:rsid w:val="009973F1"/>
    <w:rsid w:val="009A7988"/>
    <w:rsid w:val="009B01F9"/>
    <w:rsid w:val="009B11D6"/>
    <w:rsid w:val="009B3548"/>
    <w:rsid w:val="009B7514"/>
    <w:rsid w:val="009D4B8C"/>
    <w:rsid w:val="009D59C9"/>
    <w:rsid w:val="009D7624"/>
    <w:rsid w:val="009F5C18"/>
    <w:rsid w:val="009F6AA4"/>
    <w:rsid w:val="00A0565F"/>
    <w:rsid w:val="00A11155"/>
    <w:rsid w:val="00A40EA4"/>
    <w:rsid w:val="00A449A7"/>
    <w:rsid w:val="00A531DE"/>
    <w:rsid w:val="00A608A2"/>
    <w:rsid w:val="00A62CEC"/>
    <w:rsid w:val="00A64B1D"/>
    <w:rsid w:val="00A731DA"/>
    <w:rsid w:val="00A8673B"/>
    <w:rsid w:val="00A86F15"/>
    <w:rsid w:val="00A93EDB"/>
    <w:rsid w:val="00AA2467"/>
    <w:rsid w:val="00AB26AE"/>
    <w:rsid w:val="00AB3975"/>
    <w:rsid w:val="00AD21D1"/>
    <w:rsid w:val="00B014F1"/>
    <w:rsid w:val="00B11993"/>
    <w:rsid w:val="00B1312F"/>
    <w:rsid w:val="00B144EE"/>
    <w:rsid w:val="00B21E73"/>
    <w:rsid w:val="00B26F99"/>
    <w:rsid w:val="00B30D9F"/>
    <w:rsid w:val="00B41731"/>
    <w:rsid w:val="00B51DC5"/>
    <w:rsid w:val="00B51EC6"/>
    <w:rsid w:val="00B53EF8"/>
    <w:rsid w:val="00B70528"/>
    <w:rsid w:val="00B72111"/>
    <w:rsid w:val="00B74C28"/>
    <w:rsid w:val="00B873B5"/>
    <w:rsid w:val="00B87891"/>
    <w:rsid w:val="00B87F93"/>
    <w:rsid w:val="00BB7943"/>
    <w:rsid w:val="00BC602E"/>
    <w:rsid w:val="00BD25E3"/>
    <w:rsid w:val="00BE1DA0"/>
    <w:rsid w:val="00BE52D6"/>
    <w:rsid w:val="00BE7ACB"/>
    <w:rsid w:val="00BF4AF4"/>
    <w:rsid w:val="00BF5B1B"/>
    <w:rsid w:val="00C01E19"/>
    <w:rsid w:val="00C07250"/>
    <w:rsid w:val="00C0760C"/>
    <w:rsid w:val="00C109A7"/>
    <w:rsid w:val="00C17CAF"/>
    <w:rsid w:val="00C2149C"/>
    <w:rsid w:val="00C32996"/>
    <w:rsid w:val="00C524E6"/>
    <w:rsid w:val="00C612FA"/>
    <w:rsid w:val="00C625AD"/>
    <w:rsid w:val="00C65B14"/>
    <w:rsid w:val="00C75691"/>
    <w:rsid w:val="00C878B1"/>
    <w:rsid w:val="00C908F0"/>
    <w:rsid w:val="00C91BA3"/>
    <w:rsid w:val="00CB5FAF"/>
    <w:rsid w:val="00CC45BD"/>
    <w:rsid w:val="00CE102D"/>
    <w:rsid w:val="00CE21AA"/>
    <w:rsid w:val="00CE7992"/>
    <w:rsid w:val="00CF080C"/>
    <w:rsid w:val="00CF2088"/>
    <w:rsid w:val="00CF6FB6"/>
    <w:rsid w:val="00D045A3"/>
    <w:rsid w:val="00D135EC"/>
    <w:rsid w:val="00D1666C"/>
    <w:rsid w:val="00D201C0"/>
    <w:rsid w:val="00D203EC"/>
    <w:rsid w:val="00D23192"/>
    <w:rsid w:val="00D23610"/>
    <w:rsid w:val="00D26F3A"/>
    <w:rsid w:val="00D3435E"/>
    <w:rsid w:val="00D3593E"/>
    <w:rsid w:val="00D40070"/>
    <w:rsid w:val="00D43F04"/>
    <w:rsid w:val="00D54591"/>
    <w:rsid w:val="00D5688D"/>
    <w:rsid w:val="00D6041F"/>
    <w:rsid w:val="00D67825"/>
    <w:rsid w:val="00D7479F"/>
    <w:rsid w:val="00D756B0"/>
    <w:rsid w:val="00D811FA"/>
    <w:rsid w:val="00D85292"/>
    <w:rsid w:val="00D868E7"/>
    <w:rsid w:val="00D91ABD"/>
    <w:rsid w:val="00D94B63"/>
    <w:rsid w:val="00DA4245"/>
    <w:rsid w:val="00DB020A"/>
    <w:rsid w:val="00DD474B"/>
    <w:rsid w:val="00DD4D96"/>
    <w:rsid w:val="00DD5800"/>
    <w:rsid w:val="00DD6CFC"/>
    <w:rsid w:val="00DE5462"/>
    <w:rsid w:val="00DE7C14"/>
    <w:rsid w:val="00DF0957"/>
    <w:rsid w:val="00DF54B2"/>
    <w:rsid w:val="00DF591A"/>
    <w:rsid w:val="00DF77F8"/>
    <w:rsid w:val="00E00B80"/>
    <w:rsid w:val="00E03340"/>
    <w:rsid w:val="00E115BC"/>
    <w:rsid w:val="00E21156"/>
    <w:rsid w:val="00E328CA"/>
    <w:rsid w:val="00E413A0"/>
    <w:rsid w:val="00E417D9"/>
    <w:rsid w:val="00E516EB"/>
    <w:rsid w:val="00E55BA9"/>
    <w:rsid w:val="00E5619D"/>
    <w:rsid w:val="00E71B78"/>
    <w:rsid w:val="00E9100E"/>
    <w:rsid w:val="00E95BA0"/>
    <w:rsid w:val="00EA5BB6"/>
    <w:rsid w:val="00EA6FCB"/>
    <w:rsid w:val="00EB1C0F"/>
    <w:rsid w:val="00EB1DC1"/>
    <w:rsid w:val="00EB248C"/>
    <w:rsid w:val="00EB65EC"/>
    <w:rsid w:val="00EC6007"/>
    <w:rsid w:val="00EC627D"/>
    <w:rsid w:val="00ED0F4C"/>
    <w:rsid w:val="00ED36DE"/>
    <w:rsid w:val="00ED7BDF"/>
    <w:rsid w:val="00EF1BA7"/>
    <w:rsid w:val="00F152EC"/>
    <w:rsid w:val="00F17F53"/>
    <w:rsid w:val="00F304D3"/>
    <w:rsid w:val="00F33122"/>
    <w:rsid w:val="00F369AF"/>
    <w:rsid w:val="00F44E7E"/>
    <w:rsid w:val="00F56FCC"/>
    <w:rsid w:val="00F6421A"/>
    <w:rsid w:val="00F80422"/>
    <w:rsid w:val="00F82ECC"/>
    <w:rsid w:val="00F96984"/>
    <w:rsid w:val="00F97505"/>
    <w:rsid w:val="00FB4C03"/>
    <w:rsid w:val="00FC0F40"/>
    <w:rsid w:val="00FD331F"/>
    <w:rsid w:val="00FD7AAA"/>
    <w:rsid w:val="00FE230D"/>
    <w:rsid w:val="00FE58BC"/>
    <w:rsid w:val="00FF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BDEBCA-D2CA-4207-9930-33A72EB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76270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7627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msonormalbullet1gif">
    <w:name w:val="msonormalbullet1.gif"/>
    <w:basedOn w:val="a"/>
    <w:rsid w:val="00EB65EC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msonormalbullet2gif">
    <w:name w:val="msonormalbullet2.gif"/>
    <w:basedOn w:val="a"/>
    <w:rsid w:val="00EB65EC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b">
    <w:name w:val="Strong"/>
    <w:basedOn w:val="a0"/>
    <w:uiPriority w:val="22"/>
    <w:qFormat/>
    <w:rsid w:val="001711DB"/>
    <w:rPr>
      <w:b/>
      <w:bCs/>
    </w:rPr>
  </w:style>
  <w:style w:type="paragraph" w:styleId="afc">
    <w:name w:val="No Spacing"/>
    <w:uiPriority w:val="1"/>
    <w:qFormat/>
    <w:rsid w:val="00B11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19599-EAA7-4DE9-A7A7-17E10012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128</cp:revision>
  <cp:lastPrinted>2025-12-19T00:02:00Z</cp:lastPrinted>
  <dcterms:created xsi:type="dcterms:W3CDTF">2021-10-21T07:59:00Z</dcterms:created>
  <dcterms:modified xsi:type="dcterms:W3CDTF">2026-02-17T01:02:00Z</dcterms:modified>
</cp:coreProperties>
</file>