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8B" w:rsidRPr="00CA2E33" w:rsidRDefault="0028578B" w:rsidP="0028578B">
      <w:pPr>
        <w:ind w:left="5103"/>
        <w:jc w:val="center"/>
        <w:rPr>
          <w:sz w:val="20"/>
          <w:szCs w:val="20"/>
        </w:rPr>
      </w:pPr>
      <w:r w:rsidRPr="00CA2E33">
        <w:rPr>
          <w:sz w:val="20"/>
          <w:szCs w:val="20"/>
        </w:rPr>
        <w:t>ПРИЛОЖЕНИЕ № 2</w:t>
      </w:r>
    </w:p>
    <w:p w:rsidR="0028578B" w:rsidRPr="00CA2E33" w:rsidRDefault="0028578B" w:rsidP="0028578B">
      <w:pPr>
        <w:ind w:left="5103"/>
        <w:jc w:val="right"/>
        <w:rPr>
          <w:sz w:val="20"/>
          <w:szCs w:val="20"/>
        </w:rPr>
      </w:pPr>
      <w:r w:rsidRPr="00CA2E33">
        <w:rPr>
          <w:sz w:val="20"/>
          <w:szCs w:val="20"/>
        </w:rPr>
        <w:t>к Положению о муниципальном контроле на автомобильном транспорте и в дорожном хозяйстве на территории Чернышевского муниципального округа Забайкальского края</w:t>
      </w:r>
    </w:p>
    <w:p w:rsidR="0028578B" w:rsidRDefault="0028578B" w:rsidP="0028578B">
      <w:pPr>
        <w:suppressAutoHyphens w:val="0"/>
        <w:autoSpaceDE w:val="0"/>
        <w:autoSpaceDN w:val="0"/>
        <w:adjustRightInd w:val="0"/>
      </w:pPr>
    </w:p>
    <w:p w:rsidR="0028578B" w:rsidRPr="00CF6DCF" w:rsidRDefault="0028578B" w:rsidP="0028578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5460">
        <w:rPr>
          <w:b/>
          <w:sz w:val="28"/>
          <w:szCs w:val="28"/>
        </w:rPr>
        <w:t>КРИТЕРИИ ОТНЕСЕНИЯ ОБЪЕКТОВ КОНТРОЛЯ К КАТЕГОРИЯМ РИСКА В РАМКАХ ОСУЩЕСТВЛЕНИЯ МУНИЦИПАЛЬНОГО КОНТРОЛЯ</w:t>
      </w:r>
    </w:p>
    <w:p w:rsidR="0028578B" w:rsidRPr="00CF6DCF" w:rsidRDefault="0028578B" w:rsidP="0028578B">
      <w:pPr>
        <w:autoSpaceDE w:val="0"/>
        <w:autoSpaceDN w:val="0"/>
        <w:adjustRightInd w:val="0"/>
        <w:jc w:val="both"/>
      </w:pPr>
      <w:r>
        <w:t xml:space="preserve">           1. </w:t>
      </w:r>
      <w:r w:rsidRPr="00CF6DCF">
        <w:t xml:space="preserve">Отнесение объектов контроля к определенной категории риска осуществляется в зависимости от значения показателя риска: </w:t>
      </w:r>
    </w:p>
    <w:p w:rsidR="0028578B" w:rsidRPr="00CF6DCF" w:rsidRDefault="0028578B" w:rsidP="0028578B">
      <w:pPr>
        <w:autoSpaceDE w:val="0"/>
        <w:autoSpaceDN w:val="0"/>
        <w:adjustRightInd w:val="0"/>
        <w:jc w:val="both"/>
      </w:pPr>
      <w:r>
        <w:t xml:space="preserve">          </w:t>
      </w:r>
      <w:r w:rsidRPr="00CF6DCF">
        <w:t xml:space="preserve">-при значении показателя риска более 7 объект контроля относится к категории высокого риска; </w:t>
      </w:r>
    </w:p>
    <w:p w:rsidR="0028578B" w:rsidRPr="00CF6DCF" w:rsidRDefault="0028578B" w:rsidP="0028578B">
      <w:pPr>
        <w:autoSpaceDE w:val="0"/>
        <w:autoSpaceDN w:val="0"/>
        <w:adjustRightInd w:val="0"/>
        <w:jc w:val="both"/>
      </w:pPr>
      <w:r>
        <w:t xml:space="preserve">          </w:t>
      </w:r>
      <w:r w:rsidRPr="00CF6DCF">
        <w:t xml:space="preserve">-при значении показателя риска от 5 до 7 включительно - к категории среднего риска; </w:t>
      </w:r>
    </w:p>
    <w:p w:rsidR="0028578B" w:rsidRPr="00CF6DCF" w:rsidRDefault="0028578B" w:rsidP="0028578B">
      <w:pPr>
        <w:autoSpaceDE w:val="0"/>
        <w:autoSpaceDN w:val="0"/>
        <w:adjustRightInd w:val="0"/>
        <w:jc w:val="both"/>
      </w:pPr>
      <w:r>
        <w:t xml:space="preserve">          </w:t>
      </w:r>
      <w:r w:rsidRPr="00CF6DCF">
        <w:t xml:space="preserve">-при значении показателя риска от 0 до 1 включительно - к категории низкого риска. </w:t>
      </w:r>
    </w:p>
    <w:p w:rsidR="0028578B" w:rsidRDefault="0028578B" w:rsidP="0028578B">
      <w:pPr>
        <w:autoSpaceDE w:val="0"/>
        <w:autoSpaceDN w:val="0"/>
        <w:adjustRightInd w:val="0"/>
        <w:jc w:val="both"/>
      </w:pPr>
      <w:r>
        <w:t xml:space="preserve">         </w:t>
      </w:r>
      <w:r w:rsidRPr="00CF6DCF">
        <w:t xml:space="preserve">2. Показатель риска рассчитывается по следующей формуле: </w:t>
      </w:r>
    </w:p>
    <w:p w:rsidR="0028578B" w:rsidRDefault="0028578B" w:rsidP="0028578B">
      <w:pPr>
        <w:autoSpaceDE w:val="0"/>
        <w:autoSpaceDN w:val="0"/>
        <w:adjustRightInd w:val="0"/>
        <w:jc w:val="both"/>
      </w:pPr>
      <w:r>
        <w:t xml:space="preserve">          </w:t>
      </w:r>
      <w:r w:rsidRPr="00CF6DCF">
        <w:t xml:space="preserve">К = 2 x V1 + V2 + V3 + 2 x V4, где: </w:t>
      </w:r>
    </w:p>
    <w:p w:rsidR="0028578B" w:rsidRDefault="0028578B" w:rsidP="0028578B">
      <w:pPr>
        <w:autoSpaceDE w:val="0"/>
        <w:autoSpaceDN w:val="0"/>
        <w:adjustRightInd w:val="0"/>
        <w:jc w:val="both"/>
      </w:pPr>
      <w:r>
        <w:t xml:space="preserve">          </w:t>
      </w:r>
      <w:r w:rsidRPr="00CF6DCF">
        <w:t xml:space="preserve">К - показатель риска; </w:t>
      </w:r>
    </w:p>
    <w:p w:rsidR="0028578B" w:rsidRDefault="0028578B" w:rsidP="0028578B">
      <w:pPr>
        <w:autoSpaceDE w:val="0"/>
        <w:autoSpaceDN w:val="0"/>
        <w:adjustRightInd w:val="0"/>
        <w:jc w:val="both"/>
      </w:pPr>
      <w:r>
        <w:t xml:space="preserve">         </w:t>
      </w:r>
      <w:r w:rsidRPr="00CF6DCF">
        <w:t xml:space="preserve">V1 -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протоколам об административных правонарушениях, составленных местной администрацией; </w:t>
      </w:r>
    </w:p>
    <w:p w:rsidR="0028578B" w:rsidRDefault="0028578B" w:rsidP="0028578B">
      <w:pPr>
        <w:autoSpaceDE w:val="0"/>
        <w:autoSpaceDN w:val="0"/>
        <w:adjustRightInd w:val="0"/>
        <w:jc w:val="both"/>
      </w:pPr>
      <w:r>
        <w:t xml:space="preserve">         </w:t>
      </w:r>
      <w:r w:rsidRPr="00CF6DCF">
        <w:t xml:space="preserve">V2 - количество вступивших в законную силу за два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местной администрацией; </w:t>
      </w:r>
    </w:p>
    <w:p w:rsidR="0028578B" w:rsidRDefault="0028578B" w:rsidP="0028578B">
      <w:pPr>
        <w:autoSpaceDE w:val="0"/>
        <w:autoSpaceDN w:val="0"/>
        <w:adjustRightInd w:val="0"/>
        <w:jc w:val="both"/>
      </w:pPr>
      <w:r>
        <w:t xml:space="preserve">          </w:t>
      </w:r>
      <w:r w:rsidRPr="00CF6DCF">
        <w:t>V3 - количество вступивших в законную силу за два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контролируемому лицу (его должностным лицам) за совершение административных правонарушений, предусмотренных статьями 7.21-7.23 Кодекса Российской Федерации об административных правонарушениях, вынесенных по материалам контрольных мероприятий, соста</w:t>
      </w:r>
      <w:r>
        <w:t>вленных местной администрацией;</w:t>
      </w:r>
    </w:p>
    <w:p w:rsidR="0028578B" w:rsidRPr="00CF6DCF" w:rsidRDefault="0028578B" w:rsidP="0028578B">
      <w:pPr>
        <w:autoSpaceDE w:val="0"/>
        <w:autoSpaceDN w:val="0"/>
        <w:adjustRightInd w:val="0"/>
        <w:jc w:val="both"/>
      </w:pPr>
      <w:r>
        <w:t xml:space="preserve">          </w:t>
      </w:r>
      <w:r w:rsidRPr="00CF6DCF">
        <w:t>V4 -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Кодекса Российской Федерации об административных правонарушениях, вынесенных по протоколам об административных правонарушениях, составленных местной администрацией.</w:t>
      </w:r>
    </w:p>
    <w:p w:rsidR="0028578B" w:rsidRDefault="0028578B" w:rsidP="0028578B">
      <w:pPr>
        <w:suppressAutoHyphens w:val="0"/>
        <w:autoSpaceDE w:val="0"/>
        <w:autoSpaceDN w:val="0"/>
        <w:adjustRightInd w:val="0"/>
        <w:jc w:val="both"/>
      </w:pPr>
    </w:p>
    <w:p w:rsidR="0028578B" w:rsidRDefault="0028578B" w:rsidP="0028578B">
      <w:pPr>
        <w:suppressAutoHyphens w:val="0"/>
        <w:autoSpaceDE w:val="0"/>
        <w:autoSpaceDN w:val="0"/>
        <w:adjustRightInd w:val="0"/>
      </w:pPr>
    </w:p>
    <w:p w:rsidR="0028578B" w:rsidRDefault="0028578B" w:rsidP="0028578B">
      <w:pPr>
        <w:suppressAutoHyphens w:val="0"/>
        <w:autoSpaceDE w:val="0"/>
        <w:autoSpaceDN w:val="0"/>
        <w:adjustRightInd w:val="0"/>
      </w:pPr>
    </w:p>
    <w:p w:rsidR="0028578B" w:rsidRDefault="0028578B" w:rsidP="0028578B">
      <w:pPr>
        <w:suppressAutoHyphens w:val="0"/>
        <w:autoSpaceDE w:val="0"/>
        <w:autoSpaceDN w:val="0"/>
        <w:adjustRightInd w:val="0"/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A3"/>
    <w:rsid w:val="0028578B"/>
    <w:rsid w:val="005265A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AE272-09C7-4332-AD1D-88F2FE7F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2026-02-20T01:46:00Z</dcterms:created>
  <dcterms:modified xsi:type="dcterms:W3CDTF">2026-02-20T01:47:00Z</dcterms:modified>
</cp:coreProperties>
</file>