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2D7" w:rsidRPr="00D412D7" w:rsidRDefault="00D412D7" w:rsidP="00D412D7">
      <w:pPr>
        <w:jc w:val="center"/>
        <w:rPr>
          <w:b/>
          <w:sz w:val="28"/>
          <w:szCs w:val="28"/>
        </w:rPr>
      </w:pPr>
      <w:r w:rsidRPr="00D412D7">
        <w:rPr>
          <w:b/>
          <w:sz w:val="28"/>
          <w:szCs w:val="28"/>
        </w:rPr>
        <w:t>СОВЕТ</w:t>
      </w:r>
    </w:p>
    <w:p w:rsidR="00D412D7" w:rsidRPr="00D412D7" w:rsidRDefault="00D412D7" w:rsidP="00D412D7">
      <w:pPr>
        <w:jc w:val="center"/>
        <w:rPr>
          <w:b/>
          <w:sz w:val="28"/>
          <w:szCs w:val="28"/>
        </w:rPr>
      </w:pPr>
      <w:r w:rsidRPr="00D412D7">
        <w:rPr>
          <w:b/>
          <w:sz w:val="28"/>
          <w:szCs w:val="28"/>
        </w:rPr>
        <w:t xml:space="preserve"> ЧЕРНЫШЕВСКОГО МУНИЦИПАЛЬНОГО ОКРУГА</w:t>
      </w:r>
    </w:p>
    <w:p w:rsidR="00D412D7" w:rsidRPr="00D412D7" w:rsidRDefault="00D412D7" w:rsidP="00D412D7">
      <w:pPr>
        <w:jc w:val="center"/>
        <w:rPr>
          <w:b/>
          <w:sz w:val="28"/>
          <w:szCs w:val="28"/>
        </w:rPr>
      </w:pPr>
      <w:r w:rsidRPr="00D412D7">
        <w:rPr>
          <w:b/>
          <w:sz w:val="28"/>
          <w:szCs w:val="28"/>
        </w:rPr>
        <w:t>ЗАБАЙКАЛЬСКОГО КРАЯ</w:t>
      </w:r>
    </w:p>
    <w:p w:rsidR="00D412D7" w:rsidRPr="00D412D7" w:rsidRDefault="00D412D7" w:rsidP="00D412D7">
      <w:pPr>
        <w:jc w:val="center"/>
        <w:rPr>
          <w:b/>
          <w:sz w:val="28"/>
          <w:szCs w:val="28"/>
        </w:rPr>
      </w:pPr>
    </w:p>
    <w:p w:rsidR="00D412D7" w:rsidRPr="00D412D7" w:rsidRDefault="00D412D7" w:rsidP="00D412D7">
      <w:pPr>
        <w:jc w:val="center"/>
        <w:rPr>
          <w:b/>
          <w:sz w:val="28"/>
          <w:szCs w:val="28"/>
        </w:rPr>
      </w:pPr>
    </w:p>
    <w:p w:rsidR="00D412D7" w:rsidRPr="00D412D7" w:rsidRDefault="00D412D7" w:rsidP="00D412D7">
      <w:pPr>
        <w:jc w:val="center"/>
        <w:rPr>
          <w:b/>
          <w:sz w:val="28"/>
          <w:szCs w:val="28"/>
        </w:rPr>
      </w:pPr>
      <w:r w:rsidRPr="00D412D7">
        <w:rPr>
          <w:b/>
          <w:sz w:val="28"/>
          <w:szCs w:val="28"/>
        </w:rPr>
        <w:t>РЕШЕНИЕ</w:t>
      </w:r>
    </w:p>
    <w:p w:rsidR="00D412D7" w:rsidRPr="00D412D7" w:rsidRDefault="00D412D7" w:rsidP="00D412D7">
      <w:pPr>
        <w:spacing w:before="100" w:beforeAutospacing="1" w:after="100" w:afterAutospacing="1"/>
        <w:jc w:val="center"/>
        <w:rPr>
          <w:rFonts w:ascii="Arial" w:hAnsi="Arial" w:cs="Arial"/>
          <w:sz w:val="20"/>
          <w:szCs w:val="20"/>
        </w:rPr>
      </w:pPr>
      <w:r>
        <w:rPr>
          <w:bCs/>
          <w:sz w:val="28"/>
          <w:szCs w:val="28"/>
        </w:rPr>
        <w:t>«10» феврал</w:t>
      </w:r>
      <w:r w:rsidRPr="00D412D7">
        <w:rPr>
          <w:bCs/>
          <w:sz w:val="28"/>
          <w:szCs w:val="28"/>
        </w:rPr>
        <w:t>я 2026 года                                               </w:t>
      </w:r>
      <w:r>
        <w:rPr>
          <w:bCs/>
          <w:sz w:val="28"/>
          <w:szCs w:val="28"/>
        </w:rPr>
        <w:t>                            № 73</w:t>
      </w:r>
    </w:p>
    <w:p w:rsidR="00D412D7" w:rsidRPr="00D412D7" w:rsidRDefault="00D412D7" w:rsidP="00D412D7">
      <w:pPr>
        <w:spacing w:before="100" w:beforeAutospacing="1" w:after="100" w:afterAutospacing="1"/>
        <w:jc w:val="center"/>
        <w:rPr>
          <w:rFonts w:ascii="Arial" w:hAnsi="Arial" w:cs="Arial"/>
          <w:sz w:val="20"/>
          <w:szCs w:val="20"/>
        </w:rPr>
      </w:pPr>
      <w:r w:rsidRPr="00D412D7">
        <w:rPr>
          <w:bCs/>
          <w:sz w:val="28"/>
          <w:szCs w:val="28"/>
        </w:rPr>
        <w:t>пгт. Чернышевск</w:t>
      </w:r>
    </w:p>
    <w:p w:rsidR="00C01988" w:rsidRPr="00712D1B" w:rsidRDefault="00C01988" w:rsidP="00C01988">
      <w:pPr>
        <w:jc w:val="center"/>
        <w:rPr>
          <w:sz w:val="28"/>
          <w:szCs w:val="28"/>
        </w:rPr>
      </w:pPr>
    </w:p>
    <w:p w:rsidR="00C01988" w:rsidRDefault="00C01988" w:rsidP="00C01988">
      <w:pPr>
        <w:tabs>
          <w:tab w:val="left" w:pos="-1980"/>
        </w:tabs>
        <w:spacing w:line="20" w:lineRule="atLeast"/>
        <w:ind w:right="-285"/>
        <w:jc w:val="center"/>
        <w:rPr>
          <w:b/>
          <w:sz w:val="28"/>
          <w:szCs w:val="28"/>
        </w:rPr>
      </w:pPr>
      <w:r>
        <w:rPr>
          <w:b/>
          <w:sz w:val="28"/>
          <w:szCs w:val="28"/>
        </w:rPr>
        <w:t>Об утверждении Положения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её размере в Чернышевском муниципальном округе</w:t>
      </w:r>
    </w:p>
    <w:p w:rsidR="00C01988" w:rsidRDefault="00C01988" w:rsidP="00C01988">
      <w:pPr>
        <w:pStyle w:val="a5"/>
        <w:ind w:right="-285"/>
      </w:pPr>
    </w:p>
    <w:p w:rsidR="00C01988" w:rsidRPr="00C01988" w:rsidRDefault="00C01988" w:rsidP="00C01988">
      <w:pPr>
        <w:ind w:firstLine="708"/>
        <w:jc w:val="both"/>
        <w:rPr>
          <w:sz w:val="28"/>
          <w:szCs w:val="28"/>
        </w:rPr>
      </w:pPr>
      <w:r w:rsidRPr="00C01988">
        <w:rPr>
          <w:sz w:val="28"/>
          <w:szCs w:val="28"/>
        </w:rPr>
        <w:t xml:space="preserve">В соответствии с частью 5 статьи 29 Закона Забайкальского края 10.06.2020г №1826-ЗЗК «Об отдельных вопросах организации местного самоуправления в Забайкальском крае», статьей 3 </w:t>
      </w:r>
      <w:r w:rsidRPr="00C01988">
        <w:rPr>
          <w:rFonts w:eastAsia="SimSun"/>
          <w:sz w:val="28"/>
          <w:szCs w:val="28"/>
          <w:lang w:eastAsia="zh-CN"/>
        </w:rPr>
        <w:t xml:space="preserve">Закона </w:t>
      </w:r>
      <w:r w:rsidRPr="00C01988">
        <w:rPr>
          <w:rFonts w:eastAsia="SimSun"/>
          <w:bCs/>
          <w:sz w:val="28"/>
          <w:szCs w:val="28"/>
          <w:lang w:eastAsia="zh-CN"/>
        </w:rPr>
        <w:t>Забайкальского края от 20 июня 2025 года № 2532-ЗЗК «Об образовании Чернышевского муниципального округа Забайкальского края»</w:t>
      </w:r>
      <w:r w:rsidRPr="00C01988">
        <w:rPr>
          <w:sz w:val="28"/>
          <w:szCs w:val="28"/>
        </w:rPr>
        <w:t xml:space="preserve"> Совет Чернышевского муниципального округа Забайкальского края </w:t>
      </w:r>
      <w:r w:rsidRPr="00C01988">
        <w:rPr>
          <w:b/>
          <w:sz w:val="28"/>
          <w:szCs w:val="28"/>
        </w:rPr>
        <w:t>р е ш и л:</w:t>
      </w:r>
    </w:p>
    <w:p w:rsidR="00C01988" w:rsidRPr="00C01988" w:rsidRDefault="00C01988" w:rsidP="00C01988">
      <w:pPr>
        <w:tabs>
          <w:tab w:val="left" w:pos="-1980"/>
        </w:tabs>
        <w:spacing w:line="20" w:lineRule="atLeast"/>
        <w:ind w:right="-285" w:firstLine="709"/>
        <w:jc w:val="both"/>
        <w:rPr>
          <w:sz w:val="28"/>
          <w:szCs w:val="28"/>
        </w:rPr>
      </w:pPr>
    </w:p>
    <w:p w:rsidR="00C01988" w:rsidRPr="00C01988" w:rsidRDefault="00C01988" w:rsidP="00C01988">
      <w:pPr>
        <w:tabs>
          <w:tab w:val="left" w:pos="-1980"/>
        </w:tabs>
        <w:spacing w:line="20" w:lineRule="atLeast"/>
        <w:ind w:right="-285" w:firstLine="709"/>
        <w:jc w:val="both"/>
        <w:rPr>
          <w:sz w:val="28"/>
          <w:szCs w:val="28"/>
        </w:rPr>
      </w:pPr>
      <w:r w:rsidRPr="00C01988">
        <w:rPr>
          <w:sz w:val="28"/>
          <w:szCs w:val="28"/>
        </w:rPr>
        <w:t>1. Утвердить Положение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её размере в Чернышевском муниципальном округе (прилагается).</w:t>
      </w:r>
    </w:p>
    <w:p w:rsidR="005B3A66" w:rsidRDefault="00C01988" w:rsidP="00C01988">
      <w:pPr>
        <w:tabs>
          <w:tab w:val="left" w:pos="-1980"/>
        </w:tabs>
        <w:spacing w:line="20" w:lineRule="atLeast"/>
        <w:ind w:right="-285" w:firstLine="709"/>
        <w:jc w:val="both"/>
        <w:rPr>
          <w:sz w:val="28"/>
          <w:szCs w:val="28"/>
        </w:rPr>
      </w:pPr>
      <w:r w:rsidRPr="00C01988">
        <w:rPr>
          <w:sz w:val="28"/>
          <w:szCs w:val="28"/>
        </w:rPr>
        <w:t xml:space="preserve">2. </w:t>
      </w:r>
      <w:r w:rsidR="005B3A66">
        <w:rPr>
          <w:sz w:val="28"/>
          <w:szCs w:val="28"/>
        </w:rPr>
        <w:t xml:space="preserve"> Признать утратившими силу:</w:t>
      </w:r>
    </w:p>
    <w:p w:rsidR="00C01988" w:rsidRPr="00C01988" w:rsidRDefault="005B3A66" w:rsidP="00C01988">
      <w:pPr>
        <w:tabs>
          <w:tab w:val="left" w:pos="-1980"/>
        </w:tabs>
        <w:spacing w:line="20" w:lineRule="atLeast"/>
        <w:ind w:right="-285" w:firstLine="709"/>
        <w:jc w:val="both"/>
        <w:rPr>
          <w:bCs/>
          <w:color w:val="000000"/>
          <w:sz w:val="28"/>
          <w:szCs w:val="28"/>
        </w:rPr>
      </w:pPr>
      <w:r>
        <w:rPr>
          <w:bCs/>
          <w:color w:val="000000"/>
          <w:sz w:val="28"/>
          <w:szCs w:val="28"/>
        </w:rPr>
        <w:t>2.1.</w:t>
      </w:r>
      <w:r w:rsidR="00C01988" w:rsidRPr="00C01988">
        <w:rPr>
          <w:bCs/>
          <w:color w:val="000000"/>
          <w:sz w:val="28"/>
          <w:szCs w:val="28"/>
        </w:rPr>
        <w:t>Решение Совета муниципального района «Чернышевский район» от 25 октября 2021 года №294 «</w:t>
      </w:r>
      <w:r w:rsidR="00C01988" w:rsidRPr="00C01988">
        <w:rPr>
          <w:sz w:val="28"/>
          <w:szCs w:val="28"/>
        </w:rPr>
        <w:t>Об утверждения Положения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её размере в</w:t>
      </w:r>
      <w:r w:rsidR="00C01988" w:rsidRPr="00C01988">
        <w:rPr>
          <w:bCs/>
          <w:color w:val="000000"/>
          <w:sz w:val="28"/>
          <w:szCs w:val="28"/>
        </w:rPr>
        <w:t xml:space="preserve"> муниципальном районе «Чернышевский район»», Решение Совета муниципального района «Чернышевский райо</w:t>
      </w:r>
      <w:r>
        <w:rPr>
          <w:bCs/>
          <w:color w:val="000000"/>
          <w:sz w:val="28"/>
          <w:szCs w:val="28"/>
        </w:rPr>
        <w:t>н» от 30 декабря 2022 года №74</w:t>
      </w:r>
      <w:r w:rsidR="00C01988" w:rsidRPr="00C01988">
        <w:rPr>
          <w:bCs/>
          <w:color w:val="000000"/>
          <w:sz w:val="28"/>
          <w:szCs w:val="28"/>
        </w:rPr>
        <w:t>.</w:t>
      </w:r>
    </w:p>
    <w:p w:rsidR="00C01988" w:rsidRPr="00C01988" w:rsidRDefault="00C01988" w:rsidP="00C01988">
      <w:pPr>
        <w:tabs>
          <w:tab w:val="left" w:pos="-1980"/>
        </w:tabs>
        <w:spacing w:line="20" w:lineRule="atLeast"/>
        <w:ind w:right="-285" w:firstLine="709"/>
        <w:jc w:val="both"/>
        <w:rPr>
          <w:sz w:val="28"/>
          <w:szCs w:val="28"/>
        </w:rPr>
      </w:pPr>
      <w:r w:rsidRPr="00C01988">
        <w:rPr>
          <w:sz w:val="28"/>
          <w:szCs w:val="28"/>
        </w:rPr>
        <w:t xml:space="preserve">3. Настоящее решение опубликовать в газете «Наше время» и разместить на официальном сайте www.chernishev.75.ru в </w:t>
      </w:r>
      <w:r w:rsidR="006E14CC" w:rsidRPr="00C01988">
        <w:rPr>
          <w:sz w:val="28"/>
          <w:szCs w:val="28"/>
        </w:rPr>
        <w:t>разделе Документы</w:t>
      </w:r>
      <w:r w:rsidRPr="00C01988">
        <w:rPr>
          <w:sz w:val="28"/>
          <w:szCs w:val="28"/>
        </w:rPr>
        <w:t xml:space="preserve">, на специально оборудованных стендах специально отведенных местах, доступных для неограниченного круга лиц, расположенных по следующим </w:t>
      </w:r>
      <w:r w:rsidR="006E14CC" w:rsidRPr="00C01988">
        <w:rPr>
          <w:sz w:val="28"/>
          <w:szCs w:val="28"/>
        </w:rPr>
        <w:t>адресам: Забайкальский</w:t>
      </w:r>
      <w:r w:rsidRPr="00C01988">
        <w:rPr>
          <w:sz w:val="28"/>
          <w:szCs w:val="28"/>
        </w:rPr>
        <w:t xml:space="preserve"> край, пгт. Жирекен, д.15; Забайкальский край, пгт. Букачача, Клубный проспект, д.1; Забайкальский край, пгт. Аксёново-Зиловское, ул. Октябрьская, д.9; Забайкальский край, с. Алеур, ул. Кирова, д.51; Забайкальский край, с. Утан, ул. Погодаева, д.45 «а»; Забайкальский край, с. Старый Олов, ул. Ленина, д. 49 «а»; Забайкальский край, с. Новый Олов, ул. Погодаева, д. 64 «а»; Забайкальский край, с. Укурей, ул. Лазо, д. 16; Забайкальский край, с. Гаур, ул. Центральная, д. 33; Забайкальский край, с. </w:t>
      </w:r>
      <w:r w:rsidRPr="00C01988">
        <w:rPr>
          <w:sz w:val="28"/>
          <w:szCs w:val="28"/>
        </w:rPr>
        <w:lastRenderedPageBreak/>
        <w:t xml:space="preserve">Икшица, ул. Сельская, д.2; Забайкальский край, с. Мильгидун, ул. Молодежная, д. 40; Забайкальский край, с. Комсомольское, ул. Октябрьская, д. 24; Забайкальский край, с. Урюм, ул. Энергетиков, д. 2 копр.2; Забайкальский край, с. Новоильинск, ул. Центральная. д. 54; Забайкальский край, с. Байгул, ул. Молодежная, д.8; Забайкальский край, с. Бушулей, ул. Железнодорожная, д.7 корп. 8; Забайкальский край, с. Курлыч, ул. Еланская, д.20  </w:t>
      </w:r>
    </w:p>
    <w:p w:rsidR="00C01988" w:rsidRPr="00C01988" w:rsidRDefault="00C01988" w:rsidP="00C01988">
      <w:pPr>
        <w:pStyle w:val="a5"/>
        <w:ind w:firstLine="708"/>
        <w:jc w:val="both"/>
      </w:pPr>
      <w:r w:rsidRPr="00C01988">
        <w:t>4. Настоящее решение вступает в силу на следующий день после дня</w:t>
      </w:r>
      <w:r w:rsidR="005324D5">
        <w:t xml:space="preserve"> его официального опубликования и распространяется на правоотношения, возникшие с 1 </w:t>
      </w:r>
      <w:r w:rsidR="00CC7CA0">
        <w:t>января</w:t>
      </w:r>
      <w:r w:rsidR="005324D5">
        <w:t xml:space="preserve"> 202</w:t>
      </w:r>
      <w:r w:rsidR="00CC7CA0">
        <w:t>6</w:t>
      </w:r>
      <w:r w:rsidR="005324D5">
        <w:t xml:space="preserve"> года.</w:t>
      </w:r>
    </w:p>
    <w:p w:rsidR="00C01988" w:rsidRPr="00C01988" w:rsidRDefault="00C01988" w:rsidP="00C01988">
      <w:pPr>
        <w:pStyle w:val="a5"/>
        <w:jc w:val="both"/>
      </w:pPr>
    </w:p>
    <w:p w:rsidR="00C01988" w:rsidRPr="00C01988" w:rsidRDefault="00C01988" w:rsidP="00C01988">
      <w:pPr>
        <w:pStyle w:val="a5"/>
        <w:jc w:val="both"/>
      </w:pPr>
    </w:p>
    <w:p w:rsidR="00C01988" w:rsidRPr="00C01988" w:rsidRDefault="00C01988" w:rsidP="00C01988">
      <w:pPr>
        <w:pStyle w:val="a5"/>
        <w:jc w:val="both"/>
      </w:pPr>
    </w:p>
    <w:p w:rsidR="00D412D7" w:rsidRPr="00D412D7" w:rsidRDefault="00D412D7" w:rsidP="00D412D7">
      <w:pPr>
        <w:ind w:firstLine="708"/>
        <w:jc w:val="both"/>
        <w:rPr>
          <w:rFonts w:eastAsia="Calibri"/>
          <w:bCs/>
          <w:sz w:val="28"/>
          <w:szCs w:val="28"/>
          <w:lang w:eastAsia="en-US"/>
        </w:rPr>
      </w:pPr>
      <w:r w:rsidRPr="00D412D7">
        <w:rPr>
          <w:rFonts w:eastAsia="Calibri"/>
          <w:bCs/>
          <w:sz w:val="28"/>
          <w:szCs w:val="28"/>
          <w:lang w:eastAsia="en-US"/>
        </w:rPr>
        <w:t xml:space="preserve">Глава Чернышевского </w:t>
      </w:r>
    </w:p>
    <w:p w:rsidR="00D412D7" w:rsidRPr="00D412D7" w:rsidRDefault="00D412D7" w:rsidP="00D412D7">
      <w:pPr>
        <w:ind w:firstLine="708"/>
        <w:jc w:val="both"/>
        <w:rPr>
          <w:rFonts w:eastAsia="Calibri"/>
          <w:bCs/>
          <w:sz w:val="28"/>
          <w:szCs w:val="28"/>
          <w:lang w:eastAsia="en-US"/>
        </w:rPr>
      </w:pPr>
      <w:r w:rsidRPr="00D412D7">
        <w:rPr>
          <w:rFonts w:eastAsia="Calibri"/>
          <w:bCs/>
          <w:sz w:val="28"/>
          <w:szCs w:val="28"/>
          <w:lang w:eastAsia="en-US"/>
        </w:rPr>
        <w:t>муниципального округа                                                  А.В. Подойницын</w:t>
      </w:r>
    </w:p>
    <w:p w:rsidR="00D412D7" w:rsidRPr="00D412D7" w:rsidRDefault="00D412D7" w:rsidP="00D412D7">
      <w:pPr>
        <w:ind w:firstLine="708"/>
        <w:jc w:val="both"/>
        <w:rPr>
          <w:rFonts w:eastAsia="Calibri"/>
          <w:sz w:val="28"/>
          <w:szCs w:val="28"/>
          <w:lang w:eastAsia="en-US"/>
        </w:rPr>
      </w:pPr>
    </w:p>
    <w:p w:rsidR="00C01988" w:rsidRPr="00C01988" w:rsidRDefault="00C01988" w:rsidP="00C01988">
      <w:pPr>
        <w:pStyle w:val="a5"/>
        <w:jc w:val="both"/>
      </w:pPr>
    </w:p>
    <w:p w:rsidR="00C01988" w:rsidRPr="00C01988" w:rsidRDefault="00C01988" w:rsidP="00C01988">
      <w:pPr>
        <w:tabs>
          <w:tab w:val="left" w:pos="709"/>
        </w:tabs>
        <w:autoSpaceDE w:val="0"/>
        <w:autoSpaceDN w:val="0"/>
        <w:adjustRightInd w:val="0"/>
        <w:ind w:firstLine="567"/>
        <w:jc w:val="both"/>
        <w:rPr>
          <w:sz w:val="28"/>
          <w:szCs w:val="28"/>
        </w:rPr>
      </w:pPr>
    </w:p>
    <w:p w:rsidR="00C01988" w:rsidRDefault="00C01988" w:rsidP="00C01988">
      <w:pPr>
        <w:autoSpaceDE w:val="0"/>
        <w:autoSpaceDN w:val="0"/>
        <w:adjustRightInd w:val="0"/>
        <w:rPr>
          <w:rFonts w:eastAsia="TimesNewRomanPSMT"/>
          <w:b/>
        </w:rPr>
      </w:pPr>
      <w:r w:rsidRPr="00385A6B">
        <w:rPr>
          <w:rFonts w:eastAsia="TimesNewRomanPSMT"/>
          <w:b/>
        </w:rPr>
        <w:t xml:space="preserve">      </w:t>
      </w:r>
    </w:p>
    <w:p w:rsidR="00C01988" w:rsidRDefault="00C01988" w:rsidP="00C01988">
      <w:pPr>
        <w:autoSpaceDE w:val="0"/>
        <w:autoSpaceDN w:val="0"/>
        <w:adjustRightInd w:val="0"/>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D13D21" w:rsidP="00C01988">
      <w:pPr>
        <w:autoSpaceDE w:val="0"/>
        <w:autoSpaceDN w:val="0"/>
        <w:adjustRightInd w:val="0"/>
        <w:ind w:firstLine="709"/>
        <w:jc w:val="center"/>
        <w:rPr>
          <w:rFonts w:eastAsia="TimesNewRomanPSMT"/>
          <w:b/>
        </w:rPr>
      </w:pPr>
      <w:r>
        <w:rPr>
          <w:rFonts w:eastAsia="TimesNewRomanPSMT"/>
          <w:b/>
        </w:rPr>
        <w:t xml:space="preserve">                </w:t>
      </w: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jc w:val="right"/>
        <w:rPr>
          <w:sz w:val="26"/>
          <w:szCs w:val="26"/>
        </w:rPr>
      </w:pPr>
    </w:p>
    <w:p w:rsidR="00C01988" w:rsidRDefault="00C01988" w:rsidP="00C01988">
      <w:pPr>
        <w:autoSpaceDE w:val="0"/>
        <w:autoSpaceDN w:val="0"/>
        <w:adjustRightInd w:val="0"/>
        <w:jc w:val="right"/>
        <w:rPr>
          <w:sz w:val="26"/>
          <w:szCs w:val="26"/>
        </w:rPr>
      </w:pPr>
    </w:p>
    <w:p w:rsidR="00C01988" w:rsidRDefault="00C01988" w:rsidP="00C01988">
      <w:pPr>
        <w:autoSpaceDE w:val="0"/>
        <w:autoSpaceDN w:val="0"/>
        <w:adjustRightInd w:val="0"/>
        <w:jc w:val="right"/>
        <w:rPr>
          <w:sz w:val="26"/>
          <w:szCs w:val="26"/>
        </w:rPr>
      </w:pPr>
    </w:p>
    <w:p w:rsidR="00C01988" w:rsidRDefault="00C01988" w:rsidP="00C01988">
      <w:pPr>
        <w:autoSpaceDE w:val="0"/>
        <w:autoSpaceDN w:val="0"/>
        <w:adjustRightInd w:val="0"/>
        <w:jc w:val="right"/>
        <w:rPr>
          <w:sz w:val="26"/>
          <w:szCs w:val="26"/>
        </w:rPr>
      </w:pPr>
    </w:p>
    <w:p w:rsidR="00C01988" w:rsidRDefault="00C01988" w:rsidP="00C01988">
      <w:pPr>
        <w:tabs>
          <w:tab w:val="left" w:pos="-1980"/>
        </w:tabs>
        <w:spacing w:line="20" w:lineRule="atLeast"/>
        <w:ind w:right="-285"/>
        <w:jc w:val="both"/>
        <w:rPr>
          <w:color w:val="000000" w:themeColor="text1"/>
          <w:sz w:val="28"/>
          <w:szCs w:val="28"/>
        </w:rPr>
      </w:pPr>
    </w:p>
    <w:p w:rsidR="00C01988" w:rsidRPr="00712D1B" w:rsidRDefault="00C01988" w:rsidP="00C01988">
      <w:pPr>
        <w:ind w:left="568"/>
        <w:rPr>
          <w:sz w:val="28"/>
          <w:szCs w:val="28"/>
        </w:rPr>
      </w:pPr>
    </w:p>
    <w:p w:rsidR="00C01988" w:rsidRPr="00712D1B" w:rsidRDefault="00C01988" w:rsidP="00C01988">
      <w:pPr>
        <w:ind w:left="568"/>
        <w:rPr>
          <w:sz w:val="28"/>
          <w:szCs w:val="28"/>
        </w:rPr>
      </w:pPr>
    </w:p>
    <w:p w:rsidR="00C01988" w:rsidRDefault="00C01988" w:rsidP="00C01988">
      <w:pPr>
        <w:autoSpaceDE w:val="0"/>
        <w:autoSpaceDN w:val="0"/>
        <w:adjustRightInd w:val="0"/>
        <w:rPr>
          <w:rFonts w:eastAsia="TimesNewRomanPSMT"/>
          <w:b/>
        </w:rPr>
      </w:pPr>
    </w:p>
    <w:p w:rsidR="00C01988" w:rsidRDefault="00C01988" w:rsidP="00C01988">
      <w:pPr>
        <w:autoSpaceDE w:val="0"/>
        <w:autoSpaceDN w:val="0"/>
        <w:adjustRightInd w:val="0"/>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autoSpaceDE w:val="0"/>
        <w:autoSpaceDN w:val="0"/>
        <w:adjustRightInd w:val="0"/>
        <w:ind w:firstLine="709"/>
        <w:jc w:val="center"/>
        <w:rPr>
          <w:rFonts w:eastAsia="TimesNewRomanPSMT"/>
          <w:b/>
        </w:rPr>
      </w:pPr>
    </w:p>
    <w:p w:rsidR="00C01988" w:rsidRDefault="00C01988" w:rsidP="00C01988">
      <w:pPr>
        <w:tabs>
          <w:tab w:val="left" w:pos="-1980"/>
        </w:tabs>
        <w:spacing w:line="20" w:lineRule="atLeast"/>
        <w:ind w:left="426" w:right="-285"/>
        <w:jc w:val="right"/>
        <w:rPr>
          <w:color w:val="000000" w:themeColor="text1"/>
        </w:rPr>
      </w:pPr>
    </w:p>
    <w:p w:rsidR="00C01988" w:rsidRDefault="00C01988" w:rsidP="00C01988">
      <w:pPr>
        <w:tabs>
          <w:tab w:val="left" w:pos="-1980"/>
        </w:tabs>
        <w:spacing w:line="20" w:lineRule="atLeast"/>
        <w:ind w:left="426" w:right="-285"/>
        <w:jc w:val="right"/>
        <w:rPr>
          <w:color w:val="000000" w:themeColor="text1"/>
        </w:rPr>
      </w:pPr>
    </w:p>
    <w:p w:rsidR="00C01988" w:rsidRDefault="00C01988" w:rsidP="00C01988">
      <w:pPr>
        <w:tabs>
          <w:tab w:val="left" w:pos="-1980"/>
        </w:tabs>
        <w:spacing w:line="20" w:lineRule="atLeast"/>
        <w:ind w:left="426" w:right="-285"/>
        <w:jc w:val="right"/>
        <w:rPr>
          <w:color w:val="000000" w:themeColor="text1"/>
        </w:rPr>
      </w:pPr>
    </w:p>
    <w:p w:rsidR="00C01988" w:rsidRDefault="00C01988" w:rsidP="00C01988">
      <w:pPr>
        <w:tabs>
          <w:tab w:val="left" w:pos="-1980"/>
        </w:tabs>
        <w:spacing w:line="20" w:lineRule="atLeast"/>
        <w:ind w:left="426" w:right="-285"/>
        <w:jc w:val="right"/>
        <w:rPr>
          <w:color w:val="000000" w:themeColor="text1"/>
        </w:rPr>
      </w:pPr>
    </w:p>
    <w:p w:rsidR="005B3A66" w:rsidRDefault="005B3A66" w:rsidP="00D412D7">
      <w:pPr>
        <w:tabs>
          <w:tab w:val="left" w:pos="-1980"/>
        </w:tabs>
        <w:spacing w:line="20" w:lineRule="atLeast"/>
        <w:ind w:right="-285"/>
        <w:rPr>
          <w:color w:val="000000" w:themeColor="text1"/>
        </w:rPr>
      </w:pPr>
    </w:p>
    <w:p w:rsidR="00C01988" w:rsidRDefault="00C01988" w:rsidP="008E31E5">
      <w:pPr>
        <w:tabs>
          <w:tab w:val="left" w:pos="-1980"/>
        </w:tabs>
        <w:spacing w:line="20" w:lineRule="atLeast"/>
        <w:ind w:right="-285"/>
        <w:rPr>
          <w:color w:val="000000" w:themeColor="text1"/>
        </w:rPr>
      </w:pPr>
    </w:p>
    <w:p w:rsidR="00C01988" w:rsidRPr="00AB71A5" w:rsidRDefault="00C01988" w:rsidP="00C01988">
      <w:pPr>
        <w:tabs>
          <w:tab w:val="left" w:pos="-1980"/>
        </w:tabs>
        <w:spacing w:line="20" w:lineRule="atLeast"/>
        <w:ind w:left="426" w:right="-285"/>
        <w:jc w:val="right"/>
        <w:rPr>
          <w:color w:val="000000" w:themeColor="text1"/>
          <w:sz w:val="28"/>
          <w:szCs w:val="28"/>
        </w:rPr>
      </w:pPr>
      <w:r>
        <w:rPr>
          <w:color w:val="000000" w:themeColor="text1"/>
        </w:rPr>
        <w:lastRenderedPageBreak/>
        <w:t>ПРИ</w:t>
      </w:r>
      <w:r w:rsidRPr="004018A1">
        <w:rPr>
          <w:color w:val="000000" w:themeColor="text1"/>
        </w:rPr>
        <w:t>ЛОЖЕНИЕ</w:t>
      </w:r>
    </w:p>
    <w:p w:rsidR="00C01988" w:rsidRDefault="00C01988" w:rsidP="00C01988">
      <w:pPr>
        <w:tabs>
          <w:tab w:val="left" w:pos="-1980"/>
        </w:tabs>
        <w:spacing w:line="20" w:lineRule="atLeast"/>
        <w:ind w:left="426" w:right="-285"/>
        <w:jc w:val="right"/>
        <w:rPr>
          <w:color w:val="000000" w:themeColor="text1"/>
        </w:rPr>
      </w:pPr>
      <w:r>
        <w:rPr>
          <w:color w:val="000000" w:themeColor="text1"/>
        </w:rPr>
        <w:t>УТВЕРЖДЕНО</w:t>
      </w:r>
    </w:p>
    <w:p w:rsidR="00C01988" w:rsidRDefault="00C01988" w:rsidP="00C01988">
      <w:pPr>
        <w:tabs>
          <w:tab w:val="left" w:pos="-1980"/>
        </w:tabs>
        <w:spacing w:line="20" w:lineRule="atLeast"/>
        <w:ind w:left="426" w:right="-285"/>
        <w:jc w:val="right"/>
        <w:rPr>
          <w:color w:val="000000" w:themeColor="text1"/>
        </w:rPr>
      </w:pPr>
      <w:r>
        <w:rPr>
          <w:color w:val="000000" w:themeColor="text1"/>
        </w:rPr>
        <w:t xml:space="preserve">решением Совета </w:t>
      </w:r>
    </w:p>
    <w:p w:rsidR="00C01988" w:rsidRDefault="00C01988" w:rsidP="00C01988">
      <w:pPr>
        <w:tabs>
          <w:tab w:val="left" w:pos="-1980"/>
        </w:tabs>
        <w:spacing w:line="20" w:lineRule="atLeast"/>
        <w:ind w:left="426" w:right="-285"/>
        <w:jc w:val="right"/>
        <w:rPr>
          <w:color w:val="000000" w:themeColor="text1"/>
        </w:rPr>
      </w:pPr>
      <w:r>
        <w:rPr>
          <w:color w:val="000000" w:themeColor="text1"/>
        </w:rPr>
        <w:t>Чернышевского муниципального округа</w:t>
      </w:r>
    </w:p>
    <w:p w:rsidR="00C01988" w:rsidRDefault="00C01988" w:rsidP="00C01988">
      <w:pPr>
        <w:tabs>
          <w:tab w:val="left" w:pos="-1980"/>
          <w:tab w:val="left" w:pos="709"/>
        </w:tabs>
        <w:spacing w:line="20" w:lineRule="atLeast"/>
        <w:ind w:left="426" w:right="-285"/>
        <w:jc w:val="right"/>
        <w:rPr>
          <w:color w:val="000000" w:themeColor="text1"/>
        </w:rPr>
      </w:pPr>
      <w:r>
        <w:rPr>
          <w:color w:val="000000" w:themeColor="text1"/>
        </w:rPr>
        <w:t xml:space="preserve">от </w:t>
      </w:r>
      <w:r w:rsidR="00D412D7">
        <w:rPr>
          <w:color w:val="000000" w:themeColor="text1"/>
        </w:rPr>
        <w:t>10</w:t>
      </w:r>
      <w:r>
        <w:rPr>
          <w:color w:val="000000" w:themeColor="text1"/>
        </w:rPr>
        <w:t xml:space="preserve"> </w:t>
      </w:r>
      <w:r w:rsidR="00D412D7">
        <w:rPr>
          <w:color w:val="000000" w:themeColor="text1"/>
        </w:rPr>
        <w:t>феврал</w:t>
      </w:r>
      <w:r w:rsidR="00CC7CA0">
        <w:rPr>
          <w:color w:val="000000" w:themeColor="text1"/>
        </w:rPr>
        <w:t>я</w:t>
      </w:r>
      <w:r>
        <w:rPr>
          <w:color w:val="000000" w:themeColor="text1"/>
        </w:rPr>
        <w:t xml:space="preserve"> 202</w:t>
      </w:r>
      <w:r w:rsidR="00CC7CA0">
        <w:rPr>
          <w:color w:val="000000" w:themeColor="text1"/>
        </w:rPr>
        <w:t>6</w:t>
      </w:r>
      <w:r w:rsidR="00D412D7">
        <w:rPr>
          <w:color w:val="000000" w:themeColor="text1"/>
        </w:rPr>
        <w:t>г. № 73</w:t>
      </w:r>
    </w:p>
    <w:p w:rsidR="00C01988" w:rsidRDefault="00C01988" w:rsidP="00C01988">
      <w:pPr>
        <w:tabs>
          <w:tab w:val="left" w:pos="-1980"/>
        </w:tabs>
        <w:spacing w:line="20" w:lineRule="atLeast"/>
        <w:ind w:left="426" w:right="-285"/>
        <w:jc w:val="right"/>
        <w:rPr>
          <w:color w:val="000000" w:themeColor="text1"/>
        </w:rPr>
      </w:pPr>
    </w:p>
    <w:p w:rsidR="00C01988" w:rsidRDefault="00C01988" w:rsidP="00C01988">
      <w:pPr>
        <w:tabs>
          <w:tab w:val="left" w:pos="-1980"/>
        </w:tabs>
        <w:spacing w:line="20" w:lineRule="atLeast"/>
        <w:ind w:left="426" w:right="-285"/>
        <w:jc w:val="center"/>
        <w:rPr>
          <w:b/>
          <w:sz w:val="28"/>
          <w:szCs w:val="28"/>
        </w:rPr>
      </w:pPr>
    </w:p>
    <w:p w:rsidR="00D13912" w:rsidRDefault="00C01988" w:rsidP="00C01988">
      <w:pPr>
        <w:tabs>
          <w:tab w:val="left" w:pos="-1980"/>
        </w:tabs>
        <w:spacing w:line="20" w:lineRule="atLeast"/>
        <w:ind w:left="426" w:right="-285"/>
        <w:jc w:val="center"/>
        <w:rPr>
          <w:color w:val="000000" w:themeColor="text1"/>
          <w:sz w:val="26"/>
          <w:szCs w:val="26"/>
        </w:rPr>
      </w:pPr>
      <w:r w:rsidRPr="00B95E2A">
        <w:rPr>
          <w:b/>
          <w:color w:val="000000" w:themeColor="text1"/>
          <w:sz w:val="28"/>
          <w:szCs w:val="28"/>
        </w:rPr>
        <w:t>Положение</w:t>
      </w:r>
      <w:r w:rsidR="00CC7CA0" w:rsidRPr="00CC7CA0">
        <w:rPr>
          <w:color w:val="000000" w:themeColor="text1"/>
          <w:sz w:val="26"/>
          <w:szCs w:val="26"/>
        </w:rPr>
        <w:t xml:space="preserve"> </w:t>
      </w:r>
    </w:p>
    <w:p w:rsidR="00C01988" w:rsidRDefault="00C01988" w:rsidP="00C01988">
      <w:pPr>
        <w:tabs>
          <w:tab w:val="left" w:pos="-1980"/>
        </w:tabs>
        <w:spacing w:line="20" w:lineRule="atLeast"/>
        <w:ind w:left="426" w:right="-285"/>
        <w:jc w:val="center"/>
        <w:rPr>
          <w:b/>
          <w:sz w:val="28"/>
          <w:szCs w:val="28"/>
        </w:rPr>
      </w:pPr>
      <w:r>
        <w:rPr>
          <w:b/>
          <w:sz w:val="28"/>
          <w:szCs w:val="28"/>
        </w:rPr>
        <w:t xml:space="preserve">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её размере в </w:t>
      </w:r>
      <w:r w:rsidR="00D4336B">
        <w:rPr>
          <w:b/>
          <w:sz w:val="28"/>
          <w:szCs w:val="28"/>
        </w:rPr>
        <w:t>Чернышевском муниципальном округе</w:t>
      </w:r>
    </w:p>
    <w:p w:rsidR="00C01988" w:rsidRDefault="00C01988" w:rsidP="00C01988">
      <w:pPr>
        <w:tabs>
          <w:tab w:val="left" w:pos="-1980"/>
          <w:tab w:val="left" w:pos="0"/>
        </w:tabs>
        <w:spacing w:line="20" w:lineRule="atLeast"/>
        <w:ind w:right="-285"/>
        <w:jc w:val="center"/>
        <w:rPr>
          <w:b/>
          <w:sz w:val="28"/>
          <w:szCs w:val="28"/>
        </w:rPr>
      </w:pPr>
    </w:p>
    <w:p w:rsidR="00C01988" w:rsidRPr="0038520A" w:rsidRDefault="00C01988" w:rsidP="00C01988">
      <w:pPr>
        <w:tabs>
          <w:tab w:val="left" w:pos="-1980"/>
          <w:tab w:val="left" w:pos="0"/>
        </w:tabs>
        <w:spacing w:line="20" w:lineRule="atLeast"/>
        <w:ind w:right="-285"/>
        <w:jc w:val="both"/>
        <w:rPr>
          <w:sz w:val="26"/>
          <w:szCs w:val="26"/>
        </w:rPr>
      </w:pPr>
      <w:r>
        <w:rPr>
          <w:sz w:val="28"/>
          <w:szCs w:val="28"/>
        </w:rPr>
        <w:tab/>
      </w:r>
      <w:r w:rsidR="00D11157" w:rsidRPr="0038520A">
        <w:rPr>
          <w:sz w:val="26"/>
          <w:szCs w:val="26"/>
        </w:rPr>
        <w:t>Настоящее положение</w:t>
      </w:r>
      <w:r w:rsidRPr="0038520A">
        <w:rPr>
          <w:sz w:val="26"/>
          <w:szCs w:val="26"/>
        </w:rPr>
        <w:t xml:space="preserve"> устанавливает основания и условия назначения ежемесячной доплаты к страховой пенсии по старости (инвалидности) лицам, замещающим муниципальные должности на постоянной основе.</w:t>
      </w:r>
    </w:p>
    <w:p w:rsidR="00CD6468" w:rsidRPr="0038520A" w:rsidRDefault="00CD6468" w:rsidP="00CD6468">
      <w:pPr>
        <w:tabs>
          <w:tab w:val="left" w:pos="-1980"/>
        </w:tabs>
        <w:jc w:val="both"/>
        <w:rPr>
          <w:color w:val="000000" w:themeColor="text1"/>
          <w:sz w:val="26"/>
          <w:szCs w:val="26"/>
        </w:rPr>
      </w:pPr>
      <w:r w:rsidRPr="0038520A">
        <w:rPr>
          <w:sz w:val="26"/>
          <w:szCs w:val="26"/>
        </w:rPr>
        <w:tab/>
      </w:r>
      <w:r w:rsidR="00C01988" w:rsidRPr="0038520A">
        <w:rPr>
          <w:sz w:val="26"/>
          <w:szCs w:val="26"/>
        </w:rPr>
        <w:t xml:space="preserve"> 1</w:t>
      </w:r>
      <w:r w:rsidRPr="0038520A">
        <w:rPr>
          <w:sz w:val="26"/>
          <w:szCs w:val="26"/>
        </w:rPr>
        <w:t xml:space="preserve">. </w:t>
      </w:r>
      <w:r w:rsidRPr="0038520A">
        <w:rPr>
          <w:color w:val="000000" w:themeColor="text1"/>
          <w:sz w:val="26"/>
          <w:szCs w:val="26"/>
        </w:rPr>
        <w:t xml:space="preserve">Право на доплату к страховой пенсии по старости (инвалидности) (далее – доплата к пенсии) имеют лица, замещавшие муниципальные должности в </w:t>
      </w:r>
      <w:r w:rsidR="001F4606" w:rsidRPr="0038520A">
        <w:rPr>
          <w:color w:val="000000" w:themeColor="text1"/>
          <w:sz w:val="26"/>
          <w:szCs w:val="26"/>
        </w:rPr>
        <w:t>Чернышевском муниципальном округе</w:t>
      </w:r>
      <w:r w:rsidRPr="0038520A">
        <w:rPr>
          <w:color w:val="000000" w:themeColor="text1"/>
          <w:sz w:val="26"/>
          <w:szCs w:val="26"/>
        </w:rPr>
        <w:t xml:space="preserve"> на постоянной основе (далее – лицо, замещающее муниципальную должность) не менее двух сроков полномочий, либо замещавшие муниципальные должности на постоянной основе один срок полномочий (но не менее </w:t>
      </w:r>
      <w:r w:rsidR="001F4606" w:rsidRPr="0038520A">
        <w:rPr>
          <w:color w:val="000000" w:themeColor="text1"/>
          <w:sz w:val="26"/>
          <w:szCs w:val="26"/>
        </w:rPr>
        <w:t>5</w:t>
      </w:r>
      <w:r w:rsidRPr="0038520A">
        <w:rPr>
          <w:color w:val="000000" w:themeColor="text1"/>
          <w:sz w:val="26"/>
          <w:szCs w:val="26"/>
        </w:rPr>
        <w:t xml:space="preserve"> лет) и имеющие стаж муниципальной службы не менее 15 лет, и в этот период достигших пенсионного возраста или потерявших трудоспособность, получавшие денежное вознаграждение за счёт средств местного бюджета с учетом (при наличии) иных выплат стимулирующего характера </w:t>
      </w:r>
      <w:r w:rsidR="00D13912" w:rsidRPr="008E31E5">
        <w:rPr>
          <w:color w:val="000000" w:themeColor="text1"/>
          <w:sz w:val="26"/>
          <w:szCs w:val="26"/>
        </w:rPr>
        <w:t>за счет</w:t>
      </w:r>
      <w:r w:rsidR="00D13912">
        <w:rPr>
          <w:color w:val="000000" w:themeColor="text1"/>
          <w:sz w:val="26"/>
          <w:szCs w:val="26"/>
        </w:rPr>
        <w:t xml:space="preserve"> </w:t>
      </w:r>
      <w:r w:rsidRPr="0038520A">
        <w:rPr>
          <w:color w:val="000000" w:themeColor="text1"/>
          <w:sz w:val="26"/>
          <w:szCs w:val="26"/>
        </w:rPr>
        <w:t>межбюджетных трансфертов из федерального бюджета и бюджета Забайкальского края на основании Постановления Правительства Забайкальского края,</w:t>
      </w:r>
      <w:r w:rsidR="001F4606" w:rsidRPr="0038520A">
        <w:rPr>
          <w:color w:val="000000" w:themeColor="text1"/>
          <w:sz w:val="26"/>
          <w:szCs w:val="26"/>
        </w:rPr>
        <w:t xml:space="preserve"> и в том числе за счет средств местного бюджета,</w:t>
      </w:r>
      <w:r w:rsidRPr="0038520A">
        <w:rPr>
          <w:color w:val="000000" w:themeColor="text1"/>
          <w:sz w:val="26"/>
          <w:szCs w:val="26"/>
        </w:rPr>
        <w:t xml:space="preserve"> освобожденные от должностей в связи с прекращением полномочий (в том числе досрочно), за исключением случаев прекращения полномочий указанных лиц по основаниям, предусмотренным абзацем седьмым части 16 статьи 35, пунктами 2.1; 3; 6-9 части 6, частью 6.1 статьи 36; частью 7.1; пунктами 5-8 части 10; частью 10.1 статьи 40; частями 1 и 2 статьи 73 Федерального закона от 06 октября 2003 года №131-ФЗ «Об общих принципах организации местного самоуправления в Российской Федерации».</w:t>
      </w:r>
    </w:p>
    <w:p w:rsidR="00C01988" w:rsidRPr="0038520A" w:rsidRDefault="00CD6468" w:rsidP="00C01988">
      <w:pPr>
        <w:tabs>
          <w:tab w:val="left" w:pos="-1980"/>
          <w:tab w:val="left" w:pos="0"/>
        </w:tabs>
        <w:spacing w:line="20" w:lineRule="atLeast"/>
        <w:ind w:right="-285"/>
        <w:jc w:val="both"/>
        <w:rPr>
          <w:sz w:val="26"/>
          <w:szCs w:val="26"/>
        </w:rPr>
      </w:pPr>
      <w:r w:rsidRPr="0038520A">
        <w:rPr>
          <w:sz w:val="26"/>
          <w:szCs w:val="26"/>
        </w:rPr>
        <w:tab/>
      </w:r>
      <w:r w:rsidR="00C01988" w:rsidRPr="0038520A">
        <w:rPr>
          <w:sz w:val="26"/>
          <w:szCs w:val="26"/>
        </w:rPr>
        <w:t>2. Стаж муниципальной службы для назначения доплаты к пенсии в соответствии с настоящим положением устанавливается в соответствии с нормами Федерального закона от 2 марта 2007 года №25-ФЗ «О муниципальной службе в Российской Федерации», Законом Забайкальского края от 16 октября 2008 года №48-ЗЗК «О стаже муниципальной службы в Забайкальском крае», определяющими стаж муниципальной службы для назначения пенсии за выслугу лет муниципальным служащим.</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3. Доплата к пенсии устанавливается к страховой пенсии по старости (инвалидности), назначенной в соответствии с Федеральным законом от 28 декабря 2013 года №400-ФЗ «О страховых пенсиях» (далее – Федеральный закон «О страховых пенсиях») либо при назначении пенсии на период до наступления возраста, дающего право на страховую пенсию по старости в соответствии с Федеральным законом от 19 апреля 1991 года №1032-1 «О занятости населения в Российской Федерации», и выплачивается ежемесячно независимо от получения накопительной </w:t>
      </w:r>
      <w:r w:rsidRPr="0038520A">
        <w:rPr>
          <w:sz w:val="26"/>
          <w:szCs w:val="26"/>
        </w:rPr>
        <w:lastRenderedPageBreak/>
        <w:t>пенсии в соответствии с Федеральным законом от 28 декабря 2013 года №424-ФЗ «О накопительной пенсии».</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4. Доплата к пенсии не выплачивается в период замещения должностей в органах государственной власти, иных государственных органах и органах местного самоуправления.</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5. Доплата к пенсии не назначается гражданам, которым в соответствии с законодательством Российской Федерации назначена пенсия за выслугу лет, ежемесячное материальное обеспечение, ежемесячное пожизненное содержание или иная выплата к пенсии за счёт средств федерального, краевого или местного бюджетов, за исключением предоставляемых мер социальной поддержки в виде ежемесячной денежной выплаты в соответствии с федеральными законами, законами края.</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6.  Гражданам, имеющим право одновременно на доплату к пенсии и различные ежемесячные выплаты к пенсии из бюджета, назначается и </w:t>
      </w:r>
      <w:r w:rsidR="00D4336B" w:rsidRPr="0038520A">
        <w:rPr>
          <w:sz w:val="26"/>
          <w:szCs w:val="26"/>
        </w:rPr>
        <w:t xml:space="preserve">выплачивается </w:t>
      </w:r>
      <w:r w:rsidRPr="0038520A">
        <w:rPr>
          <w:sz w:val="26"/>
          <w:szCs w:val="26"/>
        </w:rPr>
        <w:t>вместе со страховой пенсией либо доплата к пенсии, либо одна из выплат по их выбору.</w:t>
      </w:r>
    </w:p>
    <w:p w:rsidR="001F4606" w:rsidRPr="0038520A" w:rsidRDefault="00C01988" w:rsidP="001F4606">
      <w:pPr>
        <w:tabs>
          <w:tab w:val="left" w:pos="-1980"/>
          <w:tab w:val="left" w:pos="0"/>
        </w:tabs>
        <w:spacing w:line="20" w:lineRule="atLeast"/>
        <w:ind w:right="-285"/>
        <w:jc w:val="both"/>
        <w:rPr>
          <w:color w:val="000000" w:themeColor="text1"/>
          <w:sz w:val="26"/>
          <w:szCs w:val="26"/>
        </w:rPr>
      </w:pPr>
      <w:r w:rsidRPr="0038520A">
        <w:rPr>
          <w:sz w:val="26"/>
          <w:szCs w:val="26"/>
        </w:rPr>
        <w:tab/>
        <w:t xml:space="preserve">7. </w:t>
      </w:r>
      <w:r w:rsidR="001F4606" w:rsidRPr="0038520A">
        <w:rPr>
          <w:color w:val="000000" w:themeColor="text1"/>
          <w:sz w:val="26"/>
          <w:szCs w:val="26"/>
        </w:rPr>
        <w:t>Доплата к пенсии лицам, замещавшим муниципальные должности,</w:t>
      </w:r>
      <w:r w:rsidR="004C5633">
        <w:rPr>
          <w:color w:val="000000" w:themeColor="text1"/>
          <w:sz w:val="26"/>
          <w:szCs w:val="26"/>
        </w:rPr>
        <w:t xml:space="preserve"> имеющим право в соответствии с п.1</w:t>
      </w:r>
      <w:r w:rsidR="001F4606" w:rsidRPr="0038520A">
        <w:rPr>
          <w:color w:val="000000" w:themeColor="text1"/>
          <w:sz w:val="26"/>
          <w:szCs w:val="26"/>
        </w:rPr>
        <w:t xml:space="preserve"> </w:t>
      </w:r>
      <w:r w:rsidR="004C5633">
        <w:rPr>
          <w:color w:val="000000" w:themeColor="text1"/>
          <w:sz w:val="26"/>
          <w:szCs w:val="26"/>
        </w:rPr>
        <w:t xml:space="preserve">настоящего Положения, </w:t>
      </w:r>
      <w:r w:rsidR="001F4606" w:rsidRPr="0038520A">
        <w:rPr>
          <w:color w:val="000000" w:themeColor="text1"/>
          <w:sz w:val="26"/>
          <w:szCs w:val="26"/>
        </w:rPr>
        <w:t xml:space="preserve">устанавливается в размере 45 процентов от среднемесячного денежного вознаграждения, за вычетом страховой пенсии по старости (инвалидности), фиксированной выплаты к страховой пенсии и повышенной фиксированной выплаты к страховой пенсии, установленных в соответствии с Федеральным законом «О страховых пенсиях». За каждый полный год, замещения должности муниципальной службы свыше </w:t>
      </w:r>
      <w:r w:rsidR="004C5633">
        <w:rPr>
          <w:color w:val="000000" w:themeColor="text1"/>
          <w:sz w:val="26"/>
          <w:szCs w:val="26"/>
        </w:rPr>
        <w:t>установления п.1 настоящего Положения,</w:t>
      </w:r>
      <w:r w:rsidR="001F4606" w:rsidRPr="0038520A">
        <w:rPr>
          <w:color w:val="000000" w:themeColor="text1"/>
          <w:sz w:val="26"/>
          <w:szCs w:val="26"/>
        </w:rPr>
        <w:t xml:space="preserve"> доплата к пенсии увеличивается на 3 процента от среднемесячного денежного вознаграждения. При  этом общая сумма доплаты к пенсии и страховой пенсии по старости (инвалидности), фиксированной выплаты к страховой пенсии и повышенной фиксированной выплаты к страховой пенсии не может превышать 75 процентов от среднего денежного вознаграждения с учетом </w:t>
      </w:r>
      <w:r w:rsidR="004C5633" w:rsidRPr="0038520A">
        <w:rPr>
          <w:color w:val="000000" w:themeColor="text1"/>
          <w:sz w:val="26"/>
          <w:szCs w:val="26"/>
        </w:rPr>
        <w:t xml:space="preserve">(при наличии) иных выплат стимулирующего характера </w:t>
      </w:r>
      <w:r w:rsidR="00DA7522" w:rsidRPr="008E31E5">
        <w:rPr>
          <w:color w:val="000000" w:themeColor="text1"/>
          <w:sz w:val="26"/>
          <w:szCs w:val="26"/>
        </w:rPr>
        <w:t>за счет</w:t>
      </w:r>
      <w:r w:rsidR="00DA7522">
        <w:rPr>
          <w:color w:val="000000" w:themeColor="text1"/>
          <w:sz w:val="26"/>
          <w:szCs w:val="26"/>
        </w:rPr>
        <w:t xml:space="preserve"> </w:t>
      </w:r>
      <w:r w:rsidR="004C5633" w:rsidRPr="0038520A">
        <w:rPr>
          <w:color w:val="000000" w:themeColor="text1"/>
          <w:sz w:val="26"/>
          <w:szCs w:val="26"/>
        </w:rPr>
        <w:t>межбюджетных трансфертов из федерального бюджета и бюджета Забайкальского края на основании Постановления Правительства Забайкальского края, и в том числе за счет средств местного бюджета</w:t>
      </w:r>
      <w:r w:rsidR="004C5633">
        <w:rPr>
          <w:color w:val="000000" w:themeColor="text1"/>
          <w:sz w:val="26"/>
          <w:szCs w:val="26"/>
        </w:rPr>
        <w:t xml:space="preserve">. </w:t>
      </w:r>
    </w:p>
    <w:p w:rsidR="00C01988" w:rsidRPr="0038520A" w:rsidRDefault="00C01988" w:rsidP="001F4606">
      <w:pPr>
        <w:tabs>
          <w:tab w:val="left" w:pos="-1980"/>
          <w:tab w:val="left" w:pos="0"/>
        </w:tabs>
        <w:spacing w:line="20" w:lineRule="atLeast"/>
        <w:ind w:right="-285"/>
        <w:jc w:val="both"/>
        <w:rPr>
          <w:sz w:val="26"/>
          <w:szCs w:val="26"/>
        </w:rPr>
      </w:pPr>
      <w:r w:rsidRPr="0038520A">
        <w:rPr>
          <w:sz w:val="26"/>
          <w:szCs w:val="26"/>
        </w:rPr>
        <w:tab/>
        <w:t>8. Размер доплаты к пенсии исчисляется по выбору лица, обратившегося за установлением доплаты, исходя из среднемесячного денежного вознаграждения по замещаемой не менее 12 полных месяцев должности, предшествовавших дню прекращения его полномочий либо дню достижения возраста, дающего право на страховую пенсию по старости в соответствии с частью 1 статьи 8 и статьями 30 – 33 Федерального закона «О страховых пенсиях» (дававшего право на</w:t>
      </w:r>
      <w:r w:rsidR="00D4336B" w:rsidRPr="0038520A">
        <w:rPr>
          <w:sz w:val="26"/>
          <w:szCs w:val="26"/>
        </w:rPr>
        <w:t xml:space="preserve"> </w:t>
      </w:r>
      <w:r w:rsidRPr="0038520A">
        <w:rPr>
          <w:sz w:val="26"/>
          <w:szCs w:val="26"/>
        </w:rPr>
        <w:t>трудовую</w:t>
      </w:r>
      <w:r w:rsidR="00D4336B" w:rsidRPr="0038520A">
        <w:rPr>
          <w:sz w:val="26"/>
          <w:szCs w:val="26"/>
        </w:rPr>
        <w:t xml:space="preserve"> </w:t>
      </w:r>
      <w:r w:rsidRPr="0038520A">
        <w:rPr>
          <w:sz w:val="26"/>
          <w:szCs w:val="26"/>
        </w:rPr>
        <w:t xml:space="preserve">пенсию по старости в соответствии с </w:t>
      </w:r>
      <w:hyperlink r:id="rId7" w:history="1">
        <w:r w:rsidRPr="0038520A">
          <w:rPr>
            <w:sz w:val="26"/>
            <w:szCs w:val="26"/>
          </w:rPr>
          <w:t>Федеральным законом от 17 декабря 2001 года N 173-ФЗ «О трудовых пенсиях в Российской Федерации»</w:t>
        </w:r>
      </w:hyperlink>
      <w:r w:rsidRPr="0038520A">
        <w:rPr>
          <w:sz w:val="26"/>
          <w:szCs w:val="26"/>
        </w:rPr>
        <w:t xml:space="preserve">), включая начисление надбавок за работу в местностях с особыми климатическими условиями, с учетом стажа муниципальной </w:t>
      </w:r>
      <w:r w:rsidRPr="00D412D7">
        <w:rPr>
          <w:sz w:val="26"/>
          <w:szCs w:val="26"/>
        </w:rPr>
        <w:t xml:space="preserve">службы,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w:t>
      </w:r>
      <w:r w:rsidRPr="0038520A">
        <w:rPr>
          <w:sz w:val="26"/>
          <w:szCs w:val="26"/>
        </w:rPr>
        <w:t>страховых пенсиях» на момент вынесения решения о назначении пенсии за выслугу лет.</w:t>
      </w:r>
    </w:p>
    <w:p w:rsidR="00C01988" w:rsidRPr="0038520A" w:rsidRDefault="00C01988" w:rsidP="00C01988">
      <w:pPr>
        <w:pStyle w:val="a5"/>
        <w:jc w:val="both"/>
        <w:rPr>
          <w:sz w:val="26"/>
          <w:szCs w:val="26"/>
        </w:rPr>
      </w:pPr>
      <w:r w:rsidRPr="0038520A">
        <w:rPr>
          <w:sz w:val="26"/>
          <w:szCs w:val="26"/>
        </w:rPr>
        <w:tab/>
      </w:r>
      <w:r w:rsidR="001F4606" w:rsidRPr="0038520A">
        <w:rPr>
          <w:color w:val="000000" w:themeColor="text1"/>
          <w:sz w:val="26"/>
          <w:szCs w:val="26"/>
        </w:rPr>
        <w:t>При исчислении среднемесячного денежного вознаграждения с учетом (</w:t>
      </w:r>
      <w:r w:rsidR="004C5633" w:rsidRPr="0038520A">
        <w:rPr>
          <w:color w:val="000000" w:themeColor="text1"/>
          <w:sz w:val="26"/>
          <w:szCs w:val="26"/>
        </w:rPr>
        <w:t xml:space="preserve">при наличии) иных выплат стимулирующего </w:t>
      </w:r>
      <w:r w:rsidR="004C5633" w:rsidRPr="008E31E5">
        <w:rPr>
          <w:color w:val="000000" w:themeColor="text1"/>
          <w:sz w:val="26"/>
          <w:szCs w:val="26"/>
        </w:rPr>
        <w:t>характера</w:t>
      </w:r>
      <w:r w:rsidR="00DA7522" w:rsidRPr="008E31E5">
        <w:rPr>
          <w:color w:val="000000" w:themeColor="text1"/>
          <w:sz w:val="26"/>
          <w:szCs w:val="26"/>
        </w:rPr>
        <w:t xml:space="preserve"> за счет</w:t>
      </w:r>
      <w:r w:rsidR="004C5633" w:rsidRPr="0038520A">
        <w:rPr>
          <w:color w:val="000000" w:themeColor="text1"/>
          <w:sz w:val="26"/>
          <w:szCs w:val="26"/>
        </w:rPr>
        <w:t xml:space="preserve"> межбюджетных трансфертов из федерального бюджета и бюджета Забайкальского края на </w:t>
      </w:r>
      <w:r w:rsidR="004C5633" w:rsidRPr="0038520A">
        <w:rPr>
          <w:color w:val="000000" w:themeColor="text1"/>
          <w:sz w:val="26"/>
          <w:szCs w:val="26"/>
        </w:rPr>
        <w:lastRenderedPageBreak/>
        <w:t>основании Постановления Правительства Забайкальского края, и в том числе за счет средств местного бюджета</w:t>
      </w:r>
      <w:r w:rsidR="004C5633">
        <w:rPr>
          <w:color w:val="000000" w:themeColor="text1"/>
          <w:sz w:val="26"/>
          <w:szCs w:val="26"/>
        </w:rPr>
        <w:t xml:space="preserve">, </w:t>
      </w:r>
      <w:r w:rsidR="004C5633" w:rsidRPr="0038520A">
        <w:rPr>
          <w:color w:val="000000" w:themeColor="text1"/>
          <w:sz w:val="26"/>
          <w:szCs w:val="26"/>
        </w:rPr>
        <w:t xml:space="preserve"> </w:t>
      </w:r>
      <w:r w:rsidR="001F4606" w:rsidRPr="0038520A">
        <w:rPr>
          <w:color w:val="000000" w:themeColor="text1"/>
          <w:sz w:val="26"/>
          <w:szCs w:val="26"/>
        </w:rPr>
        <w:t>из расчётного периода исключаются время нахождения лица, замещавшего муниципальную должность в отпусках без сохранения денежного вознаграждения, по беременности и родам, по уходу за ребёнком до достижения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w:t>
      </w:r>
      <w:r w:rsidRPr="0038520A">
        <w:rPr>
          <w:sz w:val="26"/>
          <w:szCs w:val="26"/>
        </w:rPr>
        <w:t>.</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r>
      <w:r w:rsidR="001F4606" w:rsidRPr="0038520A">
        <w:rPr>
          <w:color w:val="000000" w:themeColor="text1"/>
          <w:sz w:val="26"/>
          <w:szCs w:val="26"/>
        </w:rPr>
        <w:t>Размер среднемесячного денежного вознаграждения при отсутствии в расчётном периоде исключаемых из него в соответствии с абзацем вторым настоящего пункта времени нахождения лица, замещавшего муниципальную должность в соответствующих отпусках и периода временной нетрудоспособности определяется путём деления общей суммы денежного вознаграждения  начисленного в расчётном периоде с учетом (</w:t>
      </w:r>
      <w:r w:rsidR="004C5633" w:rsidRPr="0038520A">
        <w:rPr>
          <w:color w:val="000000" w:themeColor="text1"/>
          <w:sz w:val="26"/>
          <w:szCs w:val="26"/>
        </w:rPr>
        <w:t xml:space="preserve">при наличии) иных выплат стимулирующего характера </w:t>
      </w:r>
      <w:r w:rsidR="00DA7522" w:rsidRPr="008E31E5">
        <w:rPr>
          <w:color w:val="000000" w:themeColor="text1"/>
          <w:sz w:val="26"/>
          <w:szCs w:val="26"/>
        </w:rPr>
        <w:t>за счет</w:t>
      </w:r>
      <w:r w:rsidR="00DA7522">
        <w:rPr>
          <w:color w:val="000000" w:themeColor="text1"/>
          <w:sz w:val="26"/>
          <w:szCs w:val="26"/>
        </w:rPr>
        <w:t xml:space="preserve"> </w:t>
      </w:r>
      <w:r w:rsidR="004C5633" w:rsidRPr="0038520A">
        <w:rPr>
          <w:color w:val="000000" w:themeColor="text1"/>
          <w:sz w:val="26"/>
          <w:szCs w:val="26"/>
        </w:rPr>
        <w:t>межбюджетных трансфертов из федерального бюджета и бюджета Забайкальского края на основании Постановления Правительства Забайкальского края, и в том числе за счет средств местного бюджета</w:t>
      </w:r>
      <w:r w:rsidR="001F4606" w:rsidRPr="0038520A">
        <w:rPr>
          <w:color w:val="000000" w:themeColor="text1"/>
          <w:sz w:val="26"/>
          <w:szCs w:val="26"/>
        </w:rPr>
        <w:t>, на 12.</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9. Размер доплаты к пенсии не может быть ниже фиксированной выплаты к страховой пенсии, установленной частью 1 статьи 16 Федерального закона «О страховых пенсиях», с учётом районного коэффициента, действующего на соответствующей территории Забайкальского края в соответствии с федеральным и краевым законодательством.</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10. Гражданин, замещавший муниципальную должность, имеющий право на доплату к пенсии в соответствии с настоящим Положением (далее – заявитель), представляет в администрацию </w:t>
      </w:r>
      <w:r w:rsidR="004C5633">
        <w:rPr>
          <w:sz w:val="26"/>
          <w:szCs w:val="26"/>
        </w:rPr>
        <w:t>Чернышевского муниципального округа</w:t>
      </w:r>
      <w:r w:rsidRPr="0038520A">
        <w:rPr>
          <w:sz w:val="26"/>
          <w:szCs w:val="26"/>
        </w:rPr>
        <w:t xml:space="preserve"> следующие документы:</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10.1. заявление на имя Главы </w:t>
      </w:r>
      <w:r w:rsidR="004C5633">
        <w:rPr>
          <w:sz w:val="26"/>
          <w:szCs w:val="26"/>
        </w:rPr>
        <w:t>Чернышевского муниципального округа</w:t>
      </w:r>
      <w:r w:rsidR="004C5633" w:rsidRPr="0038520A">
        <w:rPr>
          <w:sz w:val="26"/>
          <w:szCs w:val="26"/>
        </w:rPr>
        <w:t xml:space="preserve"> </w:t>
      </w:r>
      <w:r w:rsidRPr="0038520A">
        <w:rPr>
          <w:sz w:val="26"/>
          <w:szCs w:val="26"/>
        </w:rPr>
        <w:t>о назначении доплаты к пенсии по форме согласно приложению №1 к настоящему Положению;</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10.2. </w:t>
      </w:r>
      <w:r w:rsidR="001F4606" w:rsidRPr="0038520A">
        <w:rPr>
          <w:color w:val="000000" w:themeColor="text1"/>
          <w:sz w:val="26"/>
          <w:szCs w:val="26"/>
        </w:rPr>
        <w:t xml:space="preserve">справку о размере среднемесячного денежного вознаграждения с учетом </w:t>
      </w:r>
      <w:r w:rsidR="004C5633" w:rsidRPr="0038520A">
        <w:rPr>
          <w:color w:val="000000" w:themeColor="text1"/>
          <w:sz w:val="26"/>
          <w:szCs w:val="26"/>
        </w:rPr>
        <w:t xml:space="preserve">(при наличии) иных выплат стимулирующего характера межбюджетных трансфертов из федерального бюджета и бюджета Забайкальского края на основании Постановления Правительства Забайкальского края, и в том числе за счет средств местного бюджета </w:t>
      </w:r>
      <w:r w:rsidR="001F4606" w:rsidRPr="0038520A">
        <w:rPr>
          <w:color w:val="000000" w:themeColor="text1"/>
          <w:sz w:val="26"/>
          <w:szCs w:val="26"/>
        </w:rPr>
        <w:t>лица, замещавшего муниципальную должность, для установления доплаты к пенсии по форме согласно приложению №2 к настоящему Положению</w:t>
      </w:r>
      <w:r w:rsidRPr="0038520A">
        <w:rPr>
          <w:sz w:val="26"/>
          <w:szCs w:val="26"/>
        </w:rPr>
        <w:t>;</w:t>
      </w:r>
    </w:p>
    <w:p w:rsidR="001F4606" w:rsidRPr="00A32A68" w:rsidRDefault="001F4606" w:rsidP="00A32A68">
      <w:pPr>
        <w:tabs>
          <w:tab w:val="left" w:pos="-1980"/>
          <w:tab w:val="left" w:pos="0"/>
        </w:tabs>
        <w:ind w:firstLine="709"/>
        <w:jc w:val="both"/>
        <w:rPr>
          <w:color w:val="000000" w:themeColor="text1"/>
          <w:sz w:val="26"/>
          <w:szCs w:val="26"/>
        </w:rPr>
      </w:pPr>
      <w:r w:rsidRPr="0038520A">
        <w:rPr>
          <w:sz w:val="26"/>
          <w:szCs w:val="26"/>
        </w:rPr>
        <w:t>10.2.1.</w:t>
      </w:r>
      <w:r w:rsidRPr="0038520A">
        <w:rPr>
          <w:color w:val="000000" w:themeColor="text1"/>
          <w:sz w:val="26"/>
          <w:szCs w:val="26"/>
        </w:rPr>
        <w:t xml:space="preserve"> справку о размере иных выплат стимулирующего характера главы, внесшего существенный вклад в достижение наилучших результатов по социально-экономическому развитию Забайкальского края, которые могут осуществляться за счет межбюджетных трансфертов из федерального бюджета и бюджета Забайкальского края на основании Постановления Правительства Забайкальского края</w:t>
      </w:r>
      <w:r w:rsidR="00D13912">
        <w:rPr>
          <w:color w:val="000000" w:themeColor="text1"/>
          <w:sz w:val="26"/>
          <w:szCs w:val="26"/>
        </w:rPr>
        <w:t>.</w:t>
      </w:r>
    </w:p>
    <w:p w:rsidR="00C01988" w:rsidRPr="0038520A" w:rsidRDefault="00C01988" w:rsidP="00C01988">
      <w:pPr>
        <w:pStyle w:val="a5"/>
        <w:ind w:left="360"/>
        <w:jc w:val="both"/>
        <w:rPr>
          <w:sz w:val="26"/>
          <w:szCs w:val="26"/>
        </w:rPr>
      </w:pPr>
      <w:r w:rsidRPr="0038520A">
        <w:rPr>
          <w:sz w:val="26"/>
          <w:szCs w:val="26"/>
        </w:rPr>
        <w:tab/>
        <w:t>10.3.документы, подтверждающие стаж замещения муниципальной должности или должности муниципальной службы, копия трудовой книжки;</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10.4. копию пенсионного удостоверения;</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10.5. копию военного билета (при его наличии);</w:t>
      </w:r>
    </w:p>
    <w:p w:rsidR="00C01988" w:rsidRPr="0038520A" w:rsidRDefault="00C01988" w:rsidP="00C01988">
      <w:pPr>
        <w:pStyle w:val="a5"/>
        <w:ind w:firstLine="360"/>
        <w:jc w:val="both"/>
        <w:rPr>
          <w:sz w:val="26"/>
          <w:szCs w:val="26"/>
        </w:rPr>
      </w:pPr>
      <w:r w:rsidRPr="0038520A">
        <w:rPr>
          <w:sz w:val="26"/>
          <w:szCs w:val="26"/>
        </w:rPr>
        <w:tab/>
        <w:t>10.6. справку из Отделения Пенсионного фонда Российской Федерации (государственного учреждения) по месту жительства о размере выплачиваемой страховой пенсии по старости (инвалидности).</w:t>
      </w:r>
    </w:p>
    <w:p w:rsidR="00C01988" w:rsidRPr="0038520A" w:rsidRDefault="00C01988" w:rsidP="00C01988">
      <w:pPr>
        <w:pStyle w:val="a5"/>
        <w:ind w:left="426"/>
        <w:jc w:val="both"/>
        <w:rPr>
          <w:sz w:val="26"/>
          <w:szCs w:val="26"/>
        </w:rPr>
      </w:pPr>
      <w:r w:rsidRPr="0038520A">
        <w:rPr>
          <w:sz w:val="26"/>
          <w:szCs w:val="26"/>
        </w:rPr>
        <w:t>10.7</w:t>
      </w:r>
      <w:r w:rsidR="00530091">
        <w:rPr>
          <w:sz w:val="26"/>
          <w:szCs w:val="26"/>
        </w:rPr>
        <w:t xml:space="preserve"> </w:t>
      </w:r>
      <w:r w:rsidRPr="0038520A">
        <w:rPr>
          <w:sz w:val="26"/>
          <w:szCs w:val="26"/>
        </w:rPr>
        <w:t>копия документа об освобождении от замещаемой муниципальной должности;</w:t>
      </w:r>
    </w:p>
    <w:p w:rsidR="00C01988" w:rsidRPr="0038520A" w:rsidRDefault="00C01988" w:rsidP="00770BDC">
      <w:pPr>
        <w:pStyle w:val="a5"/>
        <w:ind w:firstLine="708"/>
        <w:jc w:val="both"/>
        <w:rPr>
          <w:sz w:val="26"/>
          <w:szCs w:val="26"/>
        </w:rPr>
      </w:pPr>
      <w:r w:rsidRPr="0038520A">
        <w:rPr>
          <w:sz w:val="26"/>
          <w:szCs w:val="26"/>
        </w:rPr>
        <w:lastRenderedPageBreak/>
        <w:t>10.8 копия документа, содержащего сведения о личном счете, открытом в</w:t>
      </w:r>
      <w:r w:rsidR="00D4336B" w:rsidRPr="0038520A">
        <w:rPr>
          <w:sz w:val="26"/>
          <w:szCs w:val="26"/>
        </w:rPr>
        <w:t xml:space="preserve"> </w:t>
      </w:r>
      <w:r w:rsidRPr="0038520A">
        <w:rPr>
          <w:sz w:val="26"/>
          <w:szCs w:val="26"/>
        </w:rPr>
        <w:t>соответствующих кредитных организациях.</w:t>
      </w:r>
    </w:p>
    <w:p w:rsidR="00C01988" w:rsidRPr="0038520A" w:rsidRDefault="00C01988" w:rsidP="00530091">
      <w:pPr>
        <w:tabs>
          <w:tab w:val="left" w:pos="-1980"/>
          <w:tab w:val="left" w:pos="0"/>
        </w:tabs>
        <w:spacing w:line="20" w:lineRule="atLeast"/>
        <w:ind w:right="-285"/>
        <w:jc w:val="both"/>
        <w:rPr>
          <w:sz w:val="26"/>
          <w:szCs w:val="26"/>
        </w:rPr>
      </w:pPr>
      <w:r w:rsidRPr="0038520A">
        <w:rPr>
          <w:sz w:val="26"/>
          <w:szCs w:val="26"/>
        </w:rPr>
        <w:tab/>
        <w:t xml:space="preserve">11. Заявление и документы представляются лично либо направляются по почте. Копии документов заверяются нотариально, либо органом местного самоуправления, в котором гражданин замещал муниципальную должность, либо органом, выдавшим документ, либо специалистом отдела правовой и кадровой работы администрации </w:t>
      </w:r>
      <w:r w:rsidR="00D4336B" w:rsidRPr="0038520A">
        <w:rPr>
          <w:sz w:val="26"/>
          <w:szCs w:val="26"/>
        </w:rPr>
        <w:t>Чернышевского муниципального округа</w:t>
      </w:r>
      <w:r w:rsidRPr="0038520A">
        <w:rPr>
          <w:sz w:val="26"/>
          <w:szCs w:val="26"/>
        </w:rPr>
        <w:t>, принявшим документы после проверки их соответствия оригиналам.</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1</w:t>
      </w:r>
      <w:r w:rsidR="00530091">
        <w:rPr>
          <w:sz w:val="26"/>
          <w:szCs w:val="26"/>
        </w:rPr>
        <w:t>2</w:t>
      </w:r>
      <w:r w:rsidRPr="0038520A">
        <w:rPr>
          <w:sz w:val="26"/>
          <w:szCs w:val="26"/>
        </w:rPr>
        <w:t xml:space="preserve">. Решение о назначении доплаты к пенсии либо отказе в её назначении принимается администрацией </w:t>
      </w:r>
      <w:r w:rsidR="00D4336B" w:rsidRPr="0038520A">
        <w:rPr>
          <w:sz w:val="26"/>
          <w:szCs w:val="26"/>
        </w:rPr>
        <w:t xml:space="preserve">Чернышевского муниципального округа </w:t>
      </w:r>
      <w:r w:rsidRPr="0038520A">
        <w:rPr>
          <w:sz w:val="26"/>
          <w:szCs w:val="26"/>
        </w:rPr>
        <w:t>в течение 20 дней, о чём заявитель уведомляется в течение 3-х дней с момента принятия решения.</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Доплата к пенсии назначается распоряжением администрации </w:t>
      </w:r>
      <w:r w:rsidR="00D4336B" w:rsidRPr="0038520A">
        <w:rPr>
          <w:sz w:val="26"/>
          <w:szCs w:val="26"/>
        </w:rPr>
        <w:t>Чернышевского муниципального округа</w:t>
      </w:r>
      <w:r w:rsidRPr="0038520A">
        <w:rPr>
          <w:sz w:val="26"/>
          <w:szCs w:val="26"/>
        </w:rPr>
        <w:t>.</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15. Доплата к страховой пенсии по старости устанавливается пожизненно, к пенсии по инвалидности – на срок назначения указанной пенсии, назначается с 1-го числа месяца, в котором гражданин обратился за доплатой к пенсии, но не ранее чем со дня возникновения на нее права.</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16. Выплата доплаты к пенсии производится один раз в месяц за предшествующий месяц.</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Расходы по доставке и пересылке доплаты к пенсии осуществляются за счёт средств бюджета </w:t>
      </w:r>
      <w:r w:rsidR="00D4336B" w:rsidRPr="0038520A">
        <w:rPr>
          <w:sz w:val="26"/>
          <w:szCs w:val="26"/>
        </w:rPr>
        <w:t>Чернышевского муниципального округа.</w:t>
      </w:r>
    </w:p>
    <w:p w:rsidR="001F4606" w:rsidRPr="0038520A" w:rsidRDefault="00C01988" w:rsidP="001F4606">
      <w:pPr>
        <w:pStyle w:val="a5"/>
        <w:ind w:firstLine="567"/>
        <w:jc w:val="both"/>
        <w:rPr>
          <w:spacing w:val="-1"/>
          <w:sz w:val="26"/>
          <w:szCs w:val="26"/>
        </w:rPr>
      </w:pPr>
      <w:r w:rsidRPr="0038520A">
        <w:rPr>
          <w:sz w:val="26"/>
          <w:szCs w:val="26"/>
        </w:rPr>
        <w:tab/>
        <w:t xml:space="preserve">17. </w:t>
      </w:r>
      <w:r w:rsidRPr="00A32A68">
        <w:rPr>
          <w:sz w:val="26"/>
          <w:szCs w:val="26"/>
        </w:rPr>
        <w:t xml:space="preserve">Размер доплаты к пенсии пересчитывается при индексации или повышении в централизованном порядке денежного вознаграждения по соответствующей </w:t>
      </w:r>
      <w:r w:rsidR="00530091">
        <w:rPr>
          <w:sz w:val="26"/>
          <w:szCs w:val="26"/>
        </w:rPr>
        <w:t xml:space="preserve">замещающей </w:t>
      </w:r>
      <w:r w:rsidRPr="00A32A68">
        <w:rPr>
          <w:sz w:val="26"/>
          <w:szCs w:val="26"/>
        </w:rPr>
        <w:t>муниципальной должности.</w:t>
      </w:r>
      <w:r w:rsidR="001F4606" w:rsidRPr="0038520A">
        <w:rPr>
          <w:spacing w:val="-1"/>
          <w:sz w:val="26"/>
          <w:szCs w:val="26"/>
        </w:rPr>
        <w:t xml:space="preserve"> </w:t>
      </w:r>
    </w:p>
    <w:p w:rsidR="00C01988" w:rsidRDefault="00C01988" w:rsidP="00C01988">
      <w:pPr>
        <w:tabs>
          <w:tab w:val="left" w:pos="-1980"/>
          <w:tab w:val="left" w:pos="0"/>
        </w:tabs>
        <w:spacing w:line="20" w:lineRule="atLeast"/>
        <w:ind w:right="-285"/>
        <w:jc w:val="both"/>
        <w:rPr>
          <w:sz w:val="26"/>
          <w:szCs w:val="26"/>
        </w:rPr>
      </w:pPr>
      <w:r w:rsidRPr="0038520A">
        <w:rPr>
          <w:sz w:val="26"/>
          <w:szCs w:val="26"/>
        </w:rPr>
        <w:tab/>
        <w:t xml:space="preserve">Перерасчёт производится администрацией </w:t>
      </w:r>
      <w:r w:rsidR="00CD6468" w:rsidRPr="0038520A">
        <w:rPr>
          <w:sz w:val="26"/>
          <w:szCs w:val="26"/>
        </w:rPr>
        <w:t>Чернышевского муниципального округа</w:t>
      </w:r>
      <w:r w:rsidRPr="0038520A">
        <w:rPr>
          <w:sz w:val="26"/>
          <w:szCs w:val="26"/>
        </w:rPr>
        <w:t xml:space="preserve"> без заявления получателя с месяца повышения ежемесячного должностного оклада.</w:t>
      </w:r>
    </w:p>
    <w:p w:rsidR="00D13912" w:rsidRPr="00D412D7" w:rsidRDefault="00D13912" w:rsidP="00D13912">
      <w:pPr>
        <w:tabs>
          <w:tab w:val="left" w:pos="-1980"/>
          <w:tab w:val="left" w:pos="0"/>
        </w:tabs>
        <w:spacing w:line="20" w:lineRule="atLeast"/>
        <w:ind w:right="-285"/>
        <w:jc w:val="both"/>
        <w:rPr>
          <w:sz w:val="26"/>
          <w:szCs w:val="26"/>
        </w:rPr>
      </w:pPr>
      <w:r>
        <w:rPr>
          <w:sz w:val="26"/>
          <w:szCs w:val="26"/>
        </w:rPr>
        <w:tab/>
      </w:r>
      <w:r w:rsidRPr="00D13912">
        <w:rPr>
          <w:sz w:val="26"/>
          <w:szCs w:val="26"/>
        </w:rPr>
        <w:t>При изменении размера пенсии по старости</w:t>
      </w:r>
      <w:r w:rsidR="008E31E5">
        <w:rPr>
          <w:sz w:val="26"/>
          <w:szCs w:val="26"/>
        </w:rPr>
        <w:t xml:space="preserve"> </w:t>
      </w:r>
      <w:r w:rsidRPr="00D13912">
        <w:rPr>
          <w:sz w:val="26"/>
          <w:szCs w:val="26"/>
        </w:rPr>
        <w:t>(инвалидности</w:t>
      </w:r>
      <w:bookmarkStart w:id="0" w:name="_GoBack"/>
      <w:bookmarkEnd w:id="0"/>
      <w:r w:rsidR="00D11157" w:rsidRPr="00D13912">
        <w:rPr>
          <w:sz w:val="26"/>
          <w:szCs w:val="26"/>
        </w:rPr>
        <w:t>)</w:t>
      </w:r>
      <w:r w:rsidR="00D11157">
        <w:rPr>
          <w:sz w:val="26"/>
          <w:szCs w:val="26"/>
        </w:rPr>
        <w:t xml:space="preserve">, </w:t>
      </w:r>
      <w:r w:rsidR="00D11157" w:rsidRPr="00D13912">
        <w:rPr>
          <w:sz w:val="26"/>
          <w:szCs w:val="26"/>
        </w:rPr>
        <w:t>фиксированной</w:t>
      </w:r>
      <w:r w:rsidR="00E86080" w:rsidRPr="00D412D7">
        <w:rPr>
          <w:sz w:val="26"/>
          <w:szCs w:val="26"/>
        </w:rPr>
        <w:t xml:space="preserve"> выплаты к страховой пенсии и повышений фиксированной выплаты к страховой пенсии, </w:t>
      </w:r>
      <w:r w:rsidRPr="00D412D7">
        <w:rPr>
          <w:sz w:val="26"/>
          <w:szCs w:val="26"/>
        </w:rPr>
        <w:t>в соответствии с законодательством Российской Федерации производится перерасчет размера пенсии за выслугу лет, установленного в соответствии с настоящим Положением.</w:t>
      </w:r>
    </w:p>
    <w:p w:rsidR="00D13912" w:rsidRPr="00D412D7" w:rsidRDefault="00D13912" w:rsidP="00D13912">
      <w:pPr>
        <w:tabs>
          <w:tab w:val="left" w:pos="-1980"/>
          <w:tab w:val="left" w:pos="0"/>
        </w:tabs>
        <w:spacing w:line="20" w:lineRule="atLeast"/>
        <w:ind w:right="-285"/>
        <w:jc w:val="both"/>
        <w:rPr>
          <w:sz w:val="26"/>
          <w:szCs w:val="26"/>
        </w:rPr>
      </w:pPr>
      <w:r w:rsidRPr="00D412D7">
        <w:rPr>
          <w:sz w:val="26"/>
          <w:szCs w:val="26"/>
        </w:rPr>
        <w:tab/>
        <w:t>В целях сохранения выплаты пенсии за выслугу лет, граждане должны представлять в администрацию Чернышевского муниципального округа справку об изменении размера страховой пенсии по старости (инвалидности)</w:t>
      </w:r>
      <w:r w:rsidR="00E86080" w:rsidRPr="00D412D7">
        <w:rPr>
          <w:sz w:val="26"/>
          <w:szCs w:val="26"/>
        </w:rPr>
        <w:t>, фиксированной выплаты к страховой пенсии и повышений фиксирова</w:t>
      </w:r>
      <w:r w:rsidR="00770BDC" w:rsidRPr="00D412D7">
        <w:rPr>
          <w:sz w:val="26"/>
          <w:szCs w:val="26"/>
        </w:rPr>
        <w:t>нной выплаты к страховой пенсии.</w:t>
      </w:r>
      <w:r w:rsidR="00E86080" w:rsidRPr="00D412D7">
        <w:rPr>
          <w:sz w:val="26"/>
          <w:szCs w:val="26"/>
        </w:rPr>
        <w:t xml:space="preserve">  </w:t>
      </w:r>
    </w:p>
    <w:p w:rsidR="00D13912" w:rsidRPr="00D412D7" w:rsidRDefault="00D13912" w:rsidP="00D13912">
      <w:pPr>
        <w:tabs>
          <w:tab w:val="left" w:pos="-1980"/>
          <w:tab w:val="left" w:pos="0"/>
        </w:tabs>
        <w:spacing w:line="20" w:lineRule="atLeast"/>
        <w:ind w:right="-285"/>
        <w:jc w:val="both"/>
        <w:rPr>
          <w:sz w:val="26"/>
          <w:szCs w:val="26"/>
        </w:rPr>
      </w:pPr>
      <w:r w:rsidRPr="00D412D7">
        <w:rPr>
          <w:sz w:val="26"/>
          <w:szCs w:val="26"/>
        </w:rPr>
        <w:tab/>
        <w:t>Граждане, выехавшие на постоянное место жительства за пределы Чернышевского муниципального округа, должны представлять в администрацию Чернышевского муниципального округа, справку с места жительства по состоянию на 1 января текущего года.</w:t>
      </w:r>
    </w:p>
    <w:p w:rsidR="00E066A5" w:rsidRPr="00D412D7" w:rsidRDefault="00E066A5" w:rsidP="00D13912">
      <w:pPr>
        <w:tabs>
          <w:tab w:val="left" w:pos="-1980"/>
          <w:tab w:val="left" w:pos="0"/>
        </w:tabs>
        <w:spacing w:line="20" w:lineRule="atLeast"/>
        <w:ind w:right="-285"/>
        <w:jc w:val="both"/>
        <w:rPr>
          <w:sz w:val="26"/>
          <w:szCs w:val="26"/>
        </w:rPr>
      </w:pPr>
      <w:r w:rsidRPr="00D412D7">
        <w:rPr>
          <w:sz w:val="26"/>
          <w:szCs w:val="26"/>
        </w:rPr>
        <w:tab/>
        <w:t>В случае не предоставления справки об изменении размера страховой пенсии по старости (инвалидности),</w:t>
      </w:r>
      <w:r w:rsidR="00E86080" w:rsidRPr="00D412D7">
        <w:rPr>
          <w:sz w:val="26"/>
          <w:szCs w:val="26"/>
        </w:rPr>
        <w:t xml:space="preserve"> фиксированной выплаты к страховой пенсии и повышений фиксированной выплаты к страховой </w:t>
      </w:r>
      <w:r w:rsidR="00D412D7" w:rsidRPr="00D412D7">
        <w:rPr>
          <w:sz w:val="26"/>
          <w:szCs w:val="26"/>
        </w:rPr>
        <w:t>пенсии, и для</w:t>
      </w:r>
      <w:r w:rsidRPr="00D412D7">
        <w:rPr>
          <w:sz w:val="26"/>
          <w:szCs w:val="26"/>
        </w:rPr>
        <w:t xml:space="preserve"> граждан, выехавших на постоянное место жительства за пределы Чернышевского муниципального округа, справки с места жительства по состоянию на 1 января текущего года, выплата пенсии за выслугу лет будет приостановлена.</w:t>
      </w:r>
    </w:p>
    <w:p w:rsidR="00530091" w:rsidRPr="00530091" w:rsidRDefault="00530091" w:rsidP="00530091">
      <w:pPr>
        <w:pStyle w:val="a5"/>
        <w:ind w:firstLine="567"/>
        <w:jc w:val="both"/>
        <w:rPr>
          <w:sz w:val="26"/>
          <w:szCs w:val="26"/>
          <w:highlight w:val="yellow"/>
        </w:rPr>
      </w:pPr>
      <w:r>
        <w:rPr>
          <w:sz w:val="26"/>
          <w:szCs w:val="26"/>
        </w:rPr>
        <w:lastRenderedPageBreak/>
        <w:tab/>
      </w:r>
      <w:r w:rsidRPr="00A32A68">
        <w:rPr>
          <w:sz w:val="26"/>
          <w:szCs w:val="26"/>
        </w:rPr>
        <w:t xml:space="preserve">Размер доплаты к пенсии не должен превышать размера </w:t>
      </w:r>
      <w:r w:rsidR="00D13912">
        <w:rPr>
          <w:sz w:val="26"/>
          <w:szCs w:val="26"/>
        </w:rPr>
        <w:t>75%</w:t>
      </w:r>
      <w:r w:rsidRPr="00A32A68">
        <w:rPr>
          <w:sz w:val="26"/>
          <w:szCs w:val="26"/>
        </w:rPr>
        <w:t xml:space="preserve"> ежемесячного денежного </w:t>
      </w:r>
      <w:r>
        <w:rPr>
          <w:sz w:val="26"/>
          <w:szCs w:val="26"/>
        </w:rPr>
        <w:t xml:space="preserve">вознаграждения по </w:t>
      </w:r>
      <w:r w:rsidR="00017AAE">
        <w:rPr>
          <w:sz w:val="26"/>
          <w:szCs w:val="26"/>
        </w:rPr>
        <w:t xml:space="preserve">соответствующей </w:t>
      </w:r>
      <w:r>
        <w:rPr>
          <w:sz w:val="26"/>
          <w:szCs w:val="26"/>
        </w:rPr>
        <w:t xml:space="preserve">замещающей </w:t>
      </w:r>
      <w:r w:rsidRPr="00A32A68">
        <w:rPr>
          <w:sz w:val="26"/>
          <w:szCs w:val="26"/>
        </w:rPr>
        <w:t>муниципальной должности</w:t>
      </w:r>
      <w:r w:rsidR="00017AAE">
        <w:rPr>
          <w:sz w:val="26"/>
          <w:szCs w:val="26"/>
        </w:rPr>
        <w:t>, действующей на момент перерасчета.</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18. Приостановление и возобновление выплаты к пенсии производится распоряжением администрации </w:t>
      </w:r>
      <w:r w:rsidR="00CD6468" w:rsidRPr="0038520A">
        <w:rPr>
          <w:sz w:val="26"/>
          <w:szCs w:val="26"/>
        </w:rPr>
        <w:t>Чернышевского муниципального округа</w:t>
      </w:r>
      <w:r w:rsidRPr="0038520A">
        <w:rPr>
          <w:sz w:val="26"/>
          <w:szCs w:val="26"/>
        </w:rPr>
        <w:t>.</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19. При замещении лицом, получающим доплату к пенсии в соответствии с настоящим Положением, должностей в органах государственной власти, иных государственных органах, органах местного самоуправления выплата доплаты к пенсии приостанавливается с 1-го числа месяца, следующего за месяцем назначения на указанную должность.</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Лицо, получающее доплату к пенсии, назначенное на должность в органах государственной власти, иных государственных органах, органах местного самоуправления, обязано в срок до 5 рабочих дней сообщить об этом в письменной форме в администрацию </w:t>
      </w:r>
      <w:r w:rsidR="00CD6468" w:rsidRPr="0038520A">
        <w:rPr>
          <w:sz w:val="26"/>
          <w:szCs w:val="26"/>
        </w:rPr>
        <w:t>Чернышевского муниципального округа</w:t>
      </w:r>
      <w:r w:rsidRPr="0038520A">
        <w:rPr>
          <w:sz w:val="26"/>
          <w:szCs w:val="26"/>
        </w:rPr>
        <w:t>.</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Выплата доплаты к пенсии приостанавливается по заявлению лица, получающего доплату к пенсии, с приложением копии решения соответствующего органа о назначении его на должность в органах государственной власти, иных государственных органах, органах местного самоуправления.</w:t>
      </w:r>
    </w:p>
    <w:p w:rsidR="00C01988" w:rsidRPr="0038520A" w:rsidRDefault="00C01988" w:rsidP="00C01988">
      <w:pPr>
        <w:tabs>
          <w:tab w:val="left" w:pos="-1980"/>
          <w:tab w:val="left" w:pos="0"/>
        </w:tabs>
        <w:spacing w:line="20" w:lineRule="atLeast"/>
        <w:ind w:right="-285"/>
        <w:jc w:val="both"/>
        <w:rPr>
          <w:sz w:val="26"/>
          <w:szCs w:val="26"/>
        </w:rPr>
      </w:pPr>
      <w:r w:rsidRPr="0038520A">
        <w:rPr>
          <w:sz w:val="26"/>
          <w:szCs w:val="26"/>
        </w:rPr>
        <w:tab/>
        <w:t xml:space="preserve">20. При последующем освобождении от должности в органах государственной власти, иных государственных органах, органах местного самоуправления выплата гражданину доплаты к пенсии возобновляется с 1-го числа месяца, следующего за месяцем </w:t>
      </w:r>
      <w:r w:rsidR="00CD6468" w:rsidRPr="0038520A">
        <w:rPr>
          <w:sz w:val="26"/>
          <w:szCs w:val="26"/>
        </w:rPr>
        <w:t xml:space="preserve">освобождения его от занимаемой </w:t>
      </w:r>
      <w:r w:rsidRPr="0038520A">
        <w:rPr>
          <w:sz w:val="26"/>
          <w:szCs w:val="26"/>
        </w:rPr>
        <w:t>должности, по личному заявлению с приложением копии решения соответствующего органа об увольнении с занимаемой должности.</w:t>
      </w:r>
    </w:p>
    <w:p w:rsidR="00C01988" w:rsidRPr="0038520A" w:rsidRDefault="00C01988" w:rsidP="00C01988">
      <w:pPr>
        <w:tabs>
          <w:tab w:val="left" w:pos="-1980"/>
          <w:tab w:val="left" w:pos="0"/>
        </w:tabs>
        <w:spacing w:line="20" w:lineRule="atLeast"/>
        <w:ind w:right="-285"/>
        <w:jc w:val="center"/>
        <w:rPr>
          <w:sz w:val="26"/>
          <w:szCs w:val="26"/>
        </w:rPr>
      </w:pPr>
      <w:r w:rsidRPr="0038520A">
        <w:rPr>
          <w:sz w:val="26"/>
          <w:szCs w:val="26"/>
        </w:rPr>
        <w:t>___________________</w:t>
      </w:r>
    </w:p>
    <w:p w:rsidR="00C01988" w:rsidRPr="0038520A" w:rsidRDefault="00C01988" w:rsidP="00C01988">
      <w:pPr>
        <w:tabs>
          <w:tab w:val="left" w:pos="-1980"/>
          <w:tab w:val="left" w:pos="0"/>
        </w:tabs>
        <w:spacing w:line="20" w:lineRule="atLeast"/>
        <w:ind w:right="-285"/>
        <w:jc w:val="both"/>
        <w:rPr>
          <w:sz w:val="26"/>
          <w:szCs w:val="26"/>
        </w:rPr>
      </w:pPr>
    </w:p>
    <w:p w:rsidR="00C01988" w:rsidRPr="0038520A" w:rsidRDefault="00C01988" w:rsidP="00C01988">
      <w:pPr>
        <w:tabs>
          <w:tab w:val="left" w:pos="-1980"/>
          <w:tab w:val="left" w:pos="0"/>
        </w:tabs>
        <w:spacing w:line="20" w:lineRule="atLeast"/>
        <w:ind w:right="-285"/>
        <w:jc w:val="both"/>
        <w:rPr>
          <w:sz w:val="26"/>
          <w:szCs w:val="26"/>
        </w:rPr>
      </w:pPr>
    </w:p>
    <w:p w:rsidR="00C01988" w:rsidRPr="0038520A" w:rsidRDefault="00C01988" w:rsidP="00C01988">
      <w:pPr>
        <w:tabs>
          <w:tab w:val="left" w:pos="-1980"/>
          <w:tab w:val="left" w:pos="0"/>
        </w:tabs>
        <w:spacing w:line="20" w:lineRule="atLeast"/>
        <w:ind w:right="-285"/>
        <w:jc w:val="both"/>
        <w:rPr>
          <w:sz w:val="26"/>
          <w:szCs w:val="26"/>
        </w:rPr>
      </w:pPr>
    </w:p>
    <w:p w:rsidR="00C01988" w:rsidRPr="0038520A" w:rsidRDefault="00C01988" w:rsidP="00C01988">
      <w:pPr>
        <w:tabs>
          <w:tab w:val="left" w:pos="-1980"/>
          <w:tab w:val="left" w:pos="0"/>
        </w:tabs>
        <w:spacing w:line="20" w:lineRule="atLeast"/>
        <w:ind w:right="-285"/>
        <w:jc w:val="both"/>
        <w:rPr>
          <w:sz w:val="26"/>
          <w:szCs w:val="26"/>
        </w:rPr>
      </w:pPr>
    </w:p>
    <w:p w:rsidR="00C01988" w:rsidRPr="0038520A" w:rsidRDefault="00C01988" w:rsidP="00C01988">
      <w:pPr>
        <w:tabs>
          <w:tab w:val="left" w:pos="-1980"/>
          <w:tab w:val="left" w:pos="0"/>
        </w:tabs>
        <w:spacing w:line="20" w:lineRule="atLeast"/>
        <w:ind w:right="-285"/>
        <w:jc w:val="both"/>
        <w:rPr>
          <w:sz w:val="26"/>
          <w:szCs w:val="26"/>
        </w:rPr>
      </w:pPr>
    </w:p>
    <w:p w:rsidR="00C01988" w:rsidRDefault="00C01988" w:rsidP="00C01988">
      <w:pPr>
        <w:tabs>
          <w:tab w:val="left" w:pos="-1980"/>
          <w:tab w:val="left" w:pos="0"/>
        </w:tabs>
        <w:spacing w:line="20" w:lineRule="atLeast"/>
        <w:ind w:right="-285"/>
        <w:jc w:val="both"/>
        <w:rPr>
          <w:sz w:val="28"/>
          <w:szCs w:val="28"/>
        </w:rPr>
      </w:pPr>
    </w:p>
    <w:p w:rsidR="00C01988" w:rsidRDefault="00C01988" w:rsidP="00C01988">
      <w:pPr>
        <w:tabs>
          <w:tab w:val="left" w:pos="-1980"/>
          <w:tab w:val="left" w:pos="0"/>
        </w:tabs>
        <w:spacing w:line="20" w:lineRule="atLeast"/>
        <w:ind w:right="-285"/>
        <w:jc w:val="both"/>
        <w:rPr>
          <w:sz w:val="28"/>
          <w:szCs w:val="28"/>
        </w:rPr>
      </w:pPr>
    </w:p>
    <w:p w:rsidR="00C01988" w:rsidRDefault="00C01988" w:rsidP="00C01988">
      <w:pPr>
        <w:tabs>
          <w:tab w:val="left" w:pos="-1980"/>
          <w:tab w:val="left" w:pos="0"/>
        </w:tabs>
        <w:spacing w:line="20" w:lineRule="atLeast"/>
        <w:ind w:right="-285"/>
        <w:jc w:val="both"/>
        <w:rPr>
          <w:sz w:val="28"/>
          <w:szCs w:val="28"/>
        </w:rPr>
      </w:pPr>
    </w:p>
    <w:p w:rsidR="00CD6468" w:rsidRDefault="00CD6468" w:rsidP="00C01988">
      <w:pPr>
        <w:suppressAutoHyphens/>
        <w:ind w:left="426" w:right="-285"/>
        <w:jc w:val="right"/>
        <w:rPr>
          <w:bCs/>
        </w:rPr>
      </w:pPr>
    </w:p>
    <w:p w:rsidR="00CD6468" w:rsidRDefault="00CD6468" w:rsidP="00C01988">
      <w:pPr>
        <w:suppressAutoHyphens/>
        <w:ind w:left="426" w:right="-285"/>
        <w:jc w:val="right"/>
        <w:rPr>
          <w:bCs/>
        </w:rPr>
      </w:pPr>
    </w:p>
    <w:p w:rsidR="00CD6468" w:rsidRDefault="00CD6468" w:rsidP="00C01988">
      <w:pPr>
        <w:suppressAutoHyphens/>
        <w:ind w:left="426" w:right="-285"/>
        <w:jc w:val="right"/>
        <w:rPr>
          <w:bCs/>
        </w:rPr>
      </w:pPr>
    </w:p>
    <w:p w:rsidR="00CD6468" w:rsidRDefault="00CD6468" w:rsidP="00C01988">
      <w:pPr>
        <w:suppressAutoHyphens/>
        <w:ind w:left="426" w:right="-285"/>
        <w:jc w:val="right"/>
        <w:rPr>
          <w:bCs/>
        </w:rPr>
      </w:pPr>
    </w:p>
    <w:p w:rsidR="0038520A" w:rsidRDefault="0038520A" w:rsidP="00C01988">
      <w:pPr>
        <w:suppressAutoHyphens/>
        <w:ind w:left="426" w:right="-285"/>
        <w:jc w:val="right"/>
        <w:rPr>
          <w:bCs/>
        </w:rPr>
      </w:pPr>
    </w:p>
    <w:p w:rsidR="0038520A" w:rsidRDefault="0038520A" w:rsidP="00C01988">
      <w:pPr>
        <w:suppressAutoHyphens/>
        <w:ind w:left="426" w:right="-285"/>
        <w:jc w:val="right"/>
        <w:rPr>
          <w:bCs/>
        </w:rPr>
      </w:pPr>
    </w:p>
    <w:p w:rsidR="0038520A" w:rsidRDefault="0038520A" w:rsidP="00C01988">
      <w:pPr>
        <w:suppressAutoHyphens/>
        <w:ind w:left="426" w:right="-285"/>
        <w:jc w:val="right"/>
        <w:rPr>
          <w:bCs/>
        </w:rPr>
      </w:pPr>
    </w:p>
    <w:p w:rsidR="0038520A" w:rsidRDefault="0038520A" w:rsidP="00C01988">
      <w:pPr>
        <w:suppressAutoHyphens/>
        <w:ind w:left="426" w:right="-285"/>
        <w:jc w:val="right"/>
        <w:rPr>
          <w:bCs/>
        </w:rPr>
      </w:pPr>
    </w:p>
    <w:p w:rsidR="0038520A" w:rsidRDefault="0038520A" w:rsidP="00C01988">
      <w:pPr>
        <w:suppressAutoHyphens/>
        <w:ind w:left="426" w:right="-285"/>
        <w:jc w:val="right"/>
        <w:rPr>
          <w:bCs/>
        </w:rPr>
      </w:pPr>
    </w:p>
    <w:p w:rsidR="00017AAE" w:rsidRDefault="00017AAE" w:rsidP="00C01988">
      <w:pPr>
        <w:suppressAutoHyphens/>
        <w:ind w:left="426" w:right="-285"/>
        <w:jc w:val="right"/>
        <w:rPr>
          <w:bCs/>
        </w:rPr>
      </w:pPr>
    </w:p>
    <w:p w:rsidR="00017AAE" w:rsidRDefault="00017AAE" w:rsidP="00C01988">
      <w:pPr>
        <w:suppressAutoHyphens/>
        <w:ind w:left="426" w:right="-285"/>
        <w:jc w:val="right"/>
        <w:rPr>
          <w:bCs/>
        </w:rPr>
      </w:pPr>
    </w:p>
    <w:p w:rsidR="00017AAE" w:rsidRDefault="00017AAE" w:rsidP="00C01988">
      <w:pPr>
        <w:suppressAutoHyphens/>
        <w:ind w:left="426" w:right="-285"/>
        <w:jc w:val="right"/>
        <w:rPr>
          <w:bCs/>
        </w:rPr>
      </w:pPr>
    </w:p>
    <w:p w:rsidR="00017AAE" w:rsidRDefault="00017AAE" w:rsidP="00C01988">
      <w:pPr>
        <w:suppressAutoHyphens/>
        <w:ind w:left="426" w:right="-285"/>
        <w:jc w:val="right"/>
        <w:rPr>
          <w:bCs/>
        </w:rPr>
      </w:pPr>
    </w:p>
    <w:p w:rsidR="00017AAE" w:rsidRDefault="00017AAE" w:rsidP="00C01988">
      <w:pPr>
        <w:suppressAutoHyphens/>
        <w:ind w:left="426" w:right="-285"/>
        <w:jc w:val="right"/>
        <w:rPr>
          <w:bCs/>
        </w:rPr>
      </w:pPr>
    </w:p>
    <w:p w:rsidR="00017AAE" w:rsidRDefault="00017AAE" w:rsidP="00C01988">
      <w:pPr>
        <w:suppressAutoHyphens/>
        <w:ind w:left="426" w:right="-285"/>
        <w:jc w:val="right"/>
        <w:rPr>
          <w:bCs/>
        </w:rPr>
      </w:pPr>
    </w:p>
    <w:p w:rsidR="00017AAE" w:rsidRDefault="00017AAE" w:rsidP="00E066A5">
      <w:pPr>
        <w:suppressAutoHyphens/>
        <w:ind w:right="-285"/>
        <w:rPr>
          <w:bCs/>
        </w:rPr>
      </w:pPr>
    </w:p>
    <w:p w:rsidR="00E066A5" w:rsidRDefault="00E066A5" w:rsidP="00E066A5">
      <w:pPr>
        <w:suppressAutoHyphens/>
        <w:ind w:right="-285"/>
        <w:rPr>
          <w:bCs/>
        </w:rPr>
      </w:pPr>
    </w:p>
    <w:p w:rsidR="008E31E5" w:rsidRDefault="008E31E5" w:rsidP="00770BDC">
      <w:pPr>
        <w:suppressAutoHyphens/>
        <w:ind w:right="-285"/>
        <w:rPr>
          <w:bCs/>
        </w:rPr>
      </w:pPr>
    </w:p>
    <w:p w:rsidR="00C01988" w:rsidRPr="00B21BF2" w:rsidRDefault="00770BDC" w:rsidP="00770BDC">
      <w:pPr>
        <w:suppressAutoHyphens/>
        <w:ind w:right="-285"/>
        <w:jc w:val="center"/>
        <w:rPr>
          <w:bCs/>
        </w:rPr>
      </w:pPr>
      <w:r>
        <w:rPr>
          <w:bCs/>
        </w:rPr>
        <w:t xml:space="preserve">                                                                                                                       </w:t>
      </w:r>
      <w:r w:rsidR="00C01988" w:rsidRPr="00B21BF2">
        <w:rPr>
          <w:bCs/>
        </w:rPr>
        <w:t>ПРИЛОЖЕНИЕ 1</w:t>
      </w:r>
    </w:p>
    <w:p w:rsidR="00CD6468" w:rsidRDefault="00CD6468" w:rsidP="00CD6468">
      <w:pPr>
        <w:autoSpaceDE w:val="0"/>
        <w:autoSpaceDN w:val="0"/>
        <w:adjustRightInd w:val="0"/>
        <w:jc w:val="right"/>
        <w:rPr>
          <w:sz w:val="26"/>
          <w:szCs w:val="26"/>
        </w:rPr>
      </w:pPr>
      <w:r>
        <w:rPr>
          <w:sz w:val="26"/>
          <w:szCs w:val="26"/>
        </w:rPr>
        <w:t xml:space="preserve">     к решению Совета Чернышевского </w:t>
      </w:r>
    </w:p>
    <w:p w:rsidR="00CD6468" w:rsidRDefault="00CD6468" w:rsidP="00CD6468">
      <w:pPr>
        <w:pStyle w:val="a5"/>
        <w:jc w:val="right"/>
        <w:rPr>
          <w:sz w:val="26"/>
          <w:szCs w:val="26"/>
        </w:rPr>
      </w:pPr>
      <w:r>
        <w:rPr>
          <w:sz w:val="26"/>
          <w:szCs w:val="26"/>
        </w:rPr>
        <w:t xml:space="preserve">муниципального округа </w:t>
      </w:r>
    </w:p>
    <w:p w:rsidR="00CD6468" w:rsidRDefault="00CD6468" w:rsidP="00CD6468">
      <w:pPr>
        <w:pStyle w:val="a5"/>
        <w:jc w:val="right"/>
        <w:rPr>
          <w:sz w:val="26"/>
          <w:szCs w:val="26"/>
        </w:rPr>
      </w:pPr>
      <w:r>
        <w:rPr>
          <w:sz w:val="26"/>
          <w:szCs w:val="26"/>
        </w:rPr>
        <w:t xml:space="preserve"> от </w:t>
      </w:r>
      <w:r w:rsidR="00D412D7">
        <w:rPr>
          <w:sz w:val="26"/>
          <w:szCs w:val="26"/>
        </w:rPr>
        <w:t>«10»</w:t>
      </w:r>
      <w:r>
        <w:rPr>
          <w:sz w:val="26"/>
          <w:szCs w:val="26"/>
        </w:rPr>
        <w:t xml:space="preserve"> </w:t>
      </w:r>
      <w:r w:rsidR="00D412D7">
        <w:rPr>
          <w:sz w:val="26"/>
          <w:szCs w:val="26"/>
        </w:rPr>
        <w:t>феврал</w:t>
      </w:r>
      <w:r w:rsidR="00017AAE">
        <w:rPr>
          <w:sz w:val="26"/>
          <w:szCs w:val="26"/>
        </w:rPr>
        <w:t>я</w:t>
      </w:r>
      <w:r>
        <w:rPr>
          <w:sz w:val="26"/>
          <w:szCs w:val="26"/>
        </w:rPr>
        <w:t xml:space="preserve"> 202</w:t>
      </w:r>
      <w:r w:rsidR="00017AAE">
        <w:rPr>
          <w:sz w:val="26"/>
          <w:szCs w:val="26"/>
        </w:rPr>
        <w:t>6</w:t>
      </w:r>
      <w:r>
        <w:rPr>
          <w:sz w:val="26"/>
          <w:szCs w:val="26"/>
        </w:rPr>
        <w:t xml:space="preserve"> года № </w:t>
      </w:r>
      <w:r w:rsidR="00D412D7">
        <w:rPr>
          <w:sz w:val="26"/>
          <w:szCs w:val="26"/>
        </w:rPr>
        <w:t>73</w:t>
      </w:r>
      <w:r>
        <w:rPr>
          <w:sz w:val="26"/>
          <w:szCs w:val="26"/>
        </w:rPr>
        <w:t>___</w:t>
      </w:r>
    </w:p>
    <w:p w:rsidR="00C01988" w:rsidRDefault="00C01988" w:rsidP="00CD6468">
      <w:pPr>
        <w:suppressAutoHyphens/>
        <w:ind w:left="426" w:right="-285"/>
        <w:jc w:val="right"/>
      </w:pPr>
    </w:p>
    <w:p w:rsidR="00CD6468" w:rsidRPr="00CD6468" w:rsidRDefault="00CD6468" w:rsidP="00CD6468">
      <w:pPr>
        <w:suppressAutoHyphens/>
        <w:ind w:left="426" w:right="-285"/>
        <w:jc w:val="right"/>
        <w:rPr>
          <w:bCs/>
        </w:rPr>
      </w:pPr>
    </w:p>
    <w:p w:rsidR="00C01988" w:rsidRPr="00B21BF2" w:rsidRDefault="00C01988" w:rsidP="00C01988">
      <w:pPr>
        <w:suppressAutoHyphens/>
        <w:ind w:left="426" w:right="-285"/>
        <w:rPr>
          <w:bCs/>
          <w:sz w:val="28"/>
          <w:szCs w:val="28"/>
        </w:rPr>
      </w:pPr>
    </w:p>
    <w:p w:rsidR="00C01988" w:rsidRPr="00B21BF2" w:rsidRDefault="00C01988" w:rsidP="00C01988">
      <w:pPr>
        <w:suppressAutoHyphens/>
        <w:ind w:left="426" w:right="-285"/>
        <w:rPr>
          <w:bCs/>
          <w:sz w:val="28"/>
          <w:szCs w:val="28"/>
        </w:rPr>
      </w:pPr>
    </w:p>
    <w:p w:rsidR="00C01988" w:rsidRPr="00B21BF2" w:rsidRDefault="00C01988" w:rsidP="00A32A68">
      <w:pPr>
        <w:suppressAutoHyphens/>
        <w:ind w:left="426" w:right="-285"/>
        <w:jc w:val="right"/>
        <w:rPr>
          <w:bCs/>
          <w:sz w:val="28"/>
          <w:szCs w:val="28"/>
        </w:rPr>
      </w:pPr>
      <w:r w:rsidRPr="00B21BF2">
        <w:rPr>
          <w:bCs/>
          <w:sz w:val="28"/>
          <w:szCs w:val="28"/>
        </w:rPr>
        <w:t xml:space="preserve">В администрацию </w:t>
      </w:r>
      <w:r w:rsidR="00CD6468">
        <w:rPr>
          <w:sz w:val="28"/>
          <w:szCs w:val="28"/>
        </w:rPr>
        <w:t>Чернышевского муниципального округа</w:t>
      </w:r>
      <w:r w:rsidR="00CD6468" w:rsidRPr="00B47211">
        <w:rPr>
          <w:sz w:val="28"/>
          <w:szCs w:val="28"/>
        </w:rPr>
        <w:t xml:space="preserve"> </w:t>
      </w:r>
      <w:r w:rsidRPr="00B21BF2">
        <w:rPr>
          <w:bCs/>
          <w:sz w:val="28"/>
          <w:szCs w:val="28"/>
        </w:rPr>
        <w:t>от __________________________________</w:t>
      </w:r>
    </w:p>
    <w:p w:rsidR="00C01988" w:rsidRPr="00623F86" w:rsidRDefault="00C01988" w:rsidP="00A32A68">
      <w:pPr>
        <w:suppressAutoHyphens/>
        <w:ind w:left="426" w:right="-285"/>
        <w:jc w:val="right"/>
        <w:rPr>
          <w:bCs/>
          <w:i/>
        </w:rPr>
      </w:pPr>
      <w:r w:rsidRPr="00623F86">
        <w:rPr>
          <w:bCs/>
          <w:i/>
        </w:rPr>
        <w:t>(фамилия, имя, отчество)</w:t>
      </w:r>
    </w:p>
    <w:p w:rsidR="00C01988" w:rsidRPr="00B21BF2" w:rsidRDefault="00C01988" w:rsidP="00A32A68">
      <w:pPr>
        <w:suppressAutoHyphens/>
        <w:ind w:left="426" w:right="-285"/>
        <w:jc w:val="right"/>
        <w:rPr>
          <w:bCs/>
          <w:sz w:val="28"/>
          <w:szCs w:val="28"/>
        </w:rPr>
      </w:pPr>
      <w:r w:rsidRPr="00B21BF2">
        <w:rPr>
          <w:bCs/>
          <w:sz w:val="28"/>
          <w:szCs w:val="28"/>
        </w:rPr>
        <w:t>____________________________________</w:t>
      </w:r>
    </w:p>
    <w:p w:rsidR="00C01988" w:rsidRPr="00B21BF2" w:rsidRDefault="00C01988" w:rsidP="00A32A68">
      <w:pPr>
        <w:suppressAutoHyphens/>
        <w:ind w:left="426" w:right="-285"/>
        <w:jc w:val="right"/>
        <w:rPr>
          <w:bCs/>
          <w:sz w:val="28"/>
          <w:szCs w:val="28"/>
        </w:rPr>
      </w:pPr>
      <w:r w:rsidRPr="00B21BF2">
        <w:rPr>
          <w:bCs/>
          <w:sz w:val="28"/>
          <w:szCs w:val="28"/>
        </w:rPr>
        <w:t>Домашний адрес (индекс) _____________</w:t>
      </w:r>
    </w:p>
    <w:p w:rsidR="00C01988" w:rsidRPr="00B21BF2" w:rsidRDefault="00C01988" w:rsidP="00A32A68">
      <w:pPr>
        <w:suppressAutoHyphens/>
        <w:ind w:left="426" w:right="-285"/>
        <w:jc w:val="right"/>
        <w:rPr>
          <w:bCs/>
          <w:sz w:val="28"/>
          <w:szCs w:val="28"/>
        </w:rPr>
      </w:pPr>
      <w:r w:rsidRPr="00B21BF2">
        <w:rPr>
          <w:bCs/>
          <w:sz w:val="28"/>
          <w:szCs w:val="28"/>
        </w:rPr>
        <w:t>____________________________________</w:t>
      </w:r>
    </w:p>
    <w:p w:rsidR="00C01988" w:rsidRPr="00B21BF2" w:rsidRDefault="00C01988" w:rsidP="00A32A68">
      <w:pPr>
        <w:suppressAutoHyphens/>
        <w:ind w:left="426" w:right="-285"/>
        <w:jc w:val="right"/>
        <w:rPr>
          <w:bCs/>
          <w:sz w:val="28"/>
          <w:szCs w:val="28"/>
        </w:rPr>
      </w:pPr>
      <w:r w:rsidRPr="00B21BF2">
        <w:rPr>
          <w:bCs/>
          <w:sz w:val="28"/>
          <w:szCs w:val="28"/>
        </w:rPr>
        <w:t>Телефон ____________________________</w:t>
      </w:r>
    </w:p>
    <w:p w:rsidR="00C01988" w:rsidRPr="00B21BF2" w:rsidRDefault="00C01988" w:rsidP="00A32A68">
      <w:pPr>
        <w:suppressAutoHyphens/>
        <w:ind w:left="426" w:right="-285" w:hanging="1276"/>
        <w:jc w:val="right"/>
        <w:rPr>
          <w:bCs/>
          <w:sz w:val="28"/>
          <w:szCs w:val="28"/>
        </w:rPr>
      </w:pPr>
    </w:p>
    <w:p w:rsidR="00C01988" w:rsidRPr="00B21BF2" w:rsidRDefault="00C01988" w:rsidP="00C01988">
      <w:pPr>
        <w:suppressAutoHyphens/>
        <w:ind w:left="426" w:right="-285" w:hanging="1276"/>
        <w:rPr>
          <w:bCs/>
          <w:sz w:val="28"/>
          <w:szCs w:val="28"/>
        </w:rPr>
      </w:pPr>
    </w:p>
    <w:p w:rsidR="00C01988" w:rsidRPr="00B21BF2" w:rsidRDefault="00C01988" w:rsidP="00C01988">
      <w:pPr>
        <w:pStyle w:val="ConsPlusTitle"/>
        <w:suppressAutoHyphens/>
        <w:ind w:left="426" w:right="-285" w:firstLine="709"/>
        <w:jc w:val="center"/>
        <w:rPr>
          <w:b w:val="0"/>
        </w:rPr>
      </w:pPr>
      <w:r w:rsidRPr="00B21BF2">
        <w:rPr>
          <w:b w:val="0"/>
        </w:rPr>
        <w:t>ЗАЯВЛЕНИЕ</w:t>
      </w:r>
    </w:p>
    <w:p w:rsidR="00C01988" w:rsidRPr="00B21BF2" w:rsidRDefault="00C01988" w:rsidP="00C01988">
      <w:pPr>
        <w:suppressAutoHyphens/>
        <w:ind w:left="426" w:right="-285"/>
        <w:rPr>
          <w:bCs/>
          <w:sz w:val="28"/>
          <w:szCs w:val="28"/>
        </w:rPr>
      </w:pPr>
    </w:p>
    <w:p w:rsidR="00C01988" w:rsidRPr="00B21BF2" w:rsidRDefault="00C01988" w:rsidP="00C01988">
      <w:pPr>
        <w:suppressAutoHyphens/>
        <w:ind w:left="426" w:right="-285" w:firstLine="708"/>
        <w:jc w:val="both"/>
        <w:rPr>
          <w:bCs/>
          <w:sz w:val="28"/>
          <w:szCs w:val="28"/>
        </w:rPr>
      </w:pPr>
      <w:r w:rsidRPr="00B21BF2">
        <w:rPr>
          <w:bCs/>
          <w:sz w:val="28"/>
          <w:szCs w:val="28"/>
        </w:rPr>
        <w:t xml:space="preserve">В соответствии с Положением о порядке и условиях назначения ежемесячной доплаты к страховой пенсии по старости (инвалидности) лицам, замещающим муниципальные должности на постоянной основе, а также ее размере в </w:t>
      </w:r>
      <w:r w:rsidR="00CD6468">
        <w:rPr>
          <w:sz w:val="28"/>
          <w:szCs w:val="28"/>
        </w:rPr>
        <w:t>Чернышевском муниципальном округе</w:t>
      </w:r>
      <w:r w:rsidR="00CD6468" w:rsidRPr="00B47211">
        <w:rPr>
          <w:sz w:val="28"/>
          <w:szCs w:val="28"/>
        </w:rPr>
        <w:t xml:space="preserve"> </w:t>
      </w:r>
      <w:r w:rsidRPr="00B21BF2">
        <w:rPr>
          <w:bCs/>
          <w:sz w:val="28"/>
          <w:szCs w:val="28"/>
        </w:rPr>
        <w:t>прошу назначить мне ежемесячную доплат</w:t>
      </w:r>
      <w:r>
        <w:rPr>
          <w:bCs/>
          <w:sz w:val="28"/>
          <w:szCs w:val="28"/>
        </w:rPr>
        <w:t>у</w:t>
      </w:r>
      <w:r w:rsidRPr="00B21BF2">
        <w:rPr>
          <w:bCs/>
          <w:sz w:val="28"/>
          <w:szCs w:val="28"/>
        </w:rPr>
        <w:t xml:space="preserve"> к страховой пенсии по старости (инвалидности).</w:t>
      </w:r>
    </w:p>
    <w:p w:rsidR="00C01988" w:rsidRPr="00B21BF2" w:rsidRDefault="00C01988" w:rsidP="00C01988">
      <w:pPr>
        <w:suppressAutoHyphens/>
        <w:ind w:left="426" w:right="-285" w:firstLine="708"/>
        <w:jc w:val="both"/>
        <w:rPr>
          <w:bCs/>
          <w:sz w:val="28"/>
          <w:szCs w:val="28"/>
        </w:rPr>
      </w:pPr>
      <w:r w:rsidRPr="00B21BF2">
        <w:rPr>
          <w:bCs/>
          <w:sz w:val="28"/>
          <w:szCs w:val="28"/>
        </w:rPr>
        <w:t xml:space="preserve">Обязуюсь в срок до 5 рабочих дней сообщить в администрацию </w:t>
      </w:r>
      <w:r w:rsidR="00CD6468">
        <w:rPr>
          <w:sz w:val="28"/>
          <w:szCs w:val="28"/>
        </w:rPr>
        <w:t>Чернышевского муниципального округа</w:t>
      </w:r>
      <w:r w:rsidR="00CD6468" w:rsidRPr="00B47211">
        <w:rPr>
          <w:sz w:val="28"/>
          <w:szCs w:val="28"/>
        </w:rPr>
        <w:t xml:space="preserve"> </w:t>
      </w:r>
      <w:r w:rsidRPr="00B21BF2">
        <w:rPr>
          <w:bCs/>
          <w:sz w:val="28"/>
          <w:szCs w:val="28"/>
        </w:rPr>
        <w:t>о следующих фактах:</w:t>
      </w:r>
    </w:p>
    <w:p w:rsidR="00C01988" w:rsidRPr="00B21BF2" w:rsidRDefault="00C01988" w:rsidP="00C01988">
      <w:pPr>
        <w:suppressAutoHyphens/>
        <w:ind w:left="426" w:right="-285" w:firstLine="708"/>
        <w:jc w:val="both"/>
        <w:rPr>
          <w:bCs/>
          <w:sz w:val="28"/>
          <w:szCs w:val="28"/>
        </w:rPr>
      </w:pPr>
      <w:r>
        <w:rPr>
          <w:bCs/>
          <w:sz w:val="28"/>
          <w:szCs w:val="28"/>
        </w:rPr>
        <w:t xml:space="preserve">- </w:t>
      </w:r>
      <w:r w:rsidRPr="00B21BF2">
        <w:rPr>
          <w:bCs/>
          <w:sz w:val="28"/>
          <w:szCs w:val="28"/>
        </w:rPr>
        <w:t>замещение мною должности в органах государственной власти, иных государственных органах, органах местного самоуправления;</w:t>
      </w:r>
    </w:p>
    <w:p w:rsidR="00C01988" w:rsidRPr="00B21BF2" w:rsidRDefault="00C01988" w:rsidP="00C01988">
      <w:pPr>
        <w:suppressAutoHyphens/>
        <w:ind w:left="426" w:right="-285" w:firstLine="708"/>
        <w:jc w:val="both"/>
        <w:rPr>
          <w:bCs/>
          <w:sz w:val="28"/>
          <w:szCs w:val="28"/>
        </w:rPr>
      </w:pPr>
      <w:r>
        <w:rPr>
          <w:bCs/>
          <w:sz w:val="28"/>
          <w:szCs w:val="28"/>
        </w:rPr>
        <w:t xml:space="preserve">- </w:t>
      </w:r>
      <w:r w:rsidRPr="00B21BF2">
        <w:rPr>
          <w:bCs/>
          <w:sz w:val="28"/>
          <w:szCs w:val="28"/>
        </w:rPr>
        <w:t>назначение мне пенсии за выслугу лет, или ежемесячного пожизненного содержания, или ежемесячного материального обеспечения, или иной выплаты к пенсии за счет средств федерального, краевого или местного бюджетов по иным основаниям;</w:t>
      </w:r>
    </w:p>
    <w:p w:rsidR="00017AAE" w:rsidRPr="00017AAE" w:rsidRDefault="00C01988" w:rsidP="00017AAE">
      <w:pPr>
        <w:suppressAutoHyphens/>
        <w:ind w:left="426" w:right="-285" w:firstLine="708"/>
        <w:jc w:val="both"/>
        <w:rPr>
          <w:bCs/>
          <w:sz w:val="28"/>
          <w:szCs w:val="28"/>
        </w:rPr>
      </w:pPr>
      <w:r>
        <w:rPr>
          <w:bCs/>
          <w:sz w:val="28"/>
          <w:szCs w:val="28"/>
        </w:rPr>
        <w:t xml:space="preserve">- </w:t>
      </w:r>
      <w:r w:rsidR="00017AAE" w:rsidRPr="00017AAE">
        <w:rPr>
          <w:bCs/>
          <w:sz w:val="28"/>
          <w:szCs w:val="28"/>
        </w:rPr>
        <w:t>изменение размера выплачиваемой мне страховой пенсии по старости (инвалидности) или прекращение ее выплаты.</w:t>
      </w:r>
    </w:p>
    <w:p w:rsidR="00C01988" w:rsidRPr="00B21BF2" w:rsidRDefault="00C01988" w:rsidP="00C01988">
      <w:pPr>
        <w:suppressAutoHyphens/>
        <w:ind w:left="426" w:right="-285" w:firstLine="708"/>
        <w:jc w:val="both"/>
        <w:rPr>
          <w:bCs/>
          <w:sz w:val="28"/>
          <w:szCs w:val="28"/>
        </w:rPr>
      </w:pPr>
    </w:p>
    <w:p w:rsidR="00C01988" w:rsidRPr="00B21BF2" w:rsidRDefault="00C01988" w:rsidP="00C01988">
      <w:pPr>
        <w:suppressAutoHyphens/>
        <w:ind w:left="426" w:right="-285"/>
        <w:jc w:val="both"/>
        <w:rPr>
          <w:bCs/>
          <w:sz w:val="28"/>
          <w:szCs w:val="28"/>
        </w:rPr>
      </w:pPr>
    </w:p>
    <w:p w:rsidR="00C01988" w:rsidRPr="00B21BF2" w:rsidRDefault="00C01988" w:rsidP="00C01988">
      <w:pPr>
        <w:suppressAutoHyphens/>
        <w:ind w:left="426" w:right="-285"/>
        <w:rPr>
          <w:bCs/>
          <w:sz w:val="28"/>
          <w:szCs w:val="28"/>
        </w:rPr>
      </w:pPr>
      <w:r w:rsidRPr="00B21BF2">
        <w:rPr>
          <w:bCs/>
          <w:sz w:val="28"/>
          <w:szCs w:val="28"/>
        </w:rPr>
        <w:t>«____»_____________ 20__ года _________________ (</w:t>
      </w:r>
      <w:r w:rsidRPr="00B21BF2">
        <w:rPr>
          <w:bCs/>
          <w:i/>
          <w:sz w:val="28"/>
          <w:szCs w:val="28"/>
        </w:rPr>
        <w:t>подпись заявителя</w:t>
      </w:r>
      <w:r w:rsidRPr="00B21BF2">
        <w:rPr>
          <w:bCs/>
          <w:sz w:val="28"/>
          <w:szCs w:val="28"/>
        </w:rPr>
        <w:t>)</w:t>
      </w:r>
    </w:p>
    <w:p w:rsidR="00C01988" w:rsidRDefault="00C01988" w:rsidP="00C01988">
      <w:pPr>
        <w:pStyle w:val="ConsPlusNonformat"/>
        <w:suppressAutoHyphens/>
        <w:ind w:left="426" w:right="-285" w:firstLine="709"/>
        <w:jc w:val="both"/>
        <w:rPr>
          <w:rFonts w:ascii="Times New Roman" w:hAnsi="Times New Roman" w:cs="Times New Roman"/>
          <w:sz w:val="28"/>
          <w:szCs w:val="28"/>
        </w:rPr>
      </w:pPr>
    </w:p>
    <w:p w:rsidR="00C01988" w:rsidRPr="00B21BF2" w:rsidRDefault="00C01988" w:rsidP="00C01988">
      <w:pPr>
        <w:pStyle w:val="ConsPlusNonformat"/>
        <w:suppressAutoHyphens/>
        <w:ind w:left="426" w:right="-285" w:firstLine="709"/>
        <w:jc w:val="both"/>
        <w:rPr>
          <w:rFonts w:ascii="Times New Roman" w:hAnsi="Times New Roman" w:cs="Times New Roman"/>
          <w:sz w:val="28"/>
          <w:szCs w:val="28"/>
        </w:rPr>
        <w:sectPr w:rsidR="00C01988" w:rsidRPr="00B21BF2" w:rsidSect="008E5694">
          <w:headerReference w:type="default" r:id="rId8"/>
          <w:pgSz w:w="11906" w:h="16838"/>
          <w:pgMar w:top="851" w:right="851" w:bottom="851" w:left="1701" w:header="709" w:footer="709" w:gutter="0"/>
          <w:cols w:space="708"/>
          <w:titlePg/>
          <w:docGrid w:linePitch="381"/>
        </w:sectPr>
      </w:pPr>
      <w:r w:rsidRPr="00B21BF2">
        <w:rPr>
          <w:rFonts w:ascii="Times New Roman" w:hAnsi="Times New Roman" w:cs="Times New Roman"/>
          <w:sz w:val="28"/>
          <w:szCs w:val="28"/>
        </w:rPr>
        <w:t>Заявление зарегистрировано: ______</w:t>
      </w:r>
      <w:r>
        <w:rPr>
          <w:rFonts w:ascii="Times New Roman" w:hAnsi="Times New Roman" w:cs="Times New Roman"/>
          <w:sz w:val="28"/>
          <w:szCs w:val="28"/>
        </w:rPr>
        <w:t>_______________________________</w:t>
      </w:r>
    </w:p>
    <w:p w:rsidR="00C01988" w:rsidRDefault="00C01988" w:rsidP="00C01988">
      <w:pPr>
        <w:ind w:left="426" w:right="-285"/>
        <w:jc w:val="right"/>
      </w:pPr>
      <w:r w:rsidRPr="00B21BF2">
        <w:lastRenderedPageBreak/>
        <w:t>ПРИЛОЖЕНИЕ 2</w:t>
      </w:r>
    </w:p>
    <w:p w:rsidR="00CD6468" w:rsidRDefault="00CD6468" w:rsidP="00CD6468">
      <w:pPr>
        <w:autoSpaceDE w:val="0"/>
        <w:autoSpaceDN w:val="0"/>
        <w:adjustRightInd w:val="0"/>
        <w:jc w:val="right"/>
        <w:rPr>
          <w:sz w:val="26"/>
          <w:szCs w:val="26"/>
        </w:rPr>
      </w:pPr>
      <w:r>
        <w:rPr>
          <w:sz w:val="26"/>
          <w:szCs w:val="26"/>
        </w:rPr>
        <w:t xml:space="preserve">к решению Совета Чернышевского </w:t>
      </w:r>
    </w:p>
    <w:p w:rsidR="00CD6468" w:rsidRDefault="00CD6468" w:rsidP="00CD6468">
      <w:pPr>
        <w:pStyle w:val="a5"/>
        <w:jc w:val="right"/>
        <w:rPr>
          <w:sz w:val="26"/>
          <w:szCs w:val="26"/>
        </w:rPr>
      </w:pPr>
      <w:r>
        <w:rPr>
          <w:sz w:val="26"/>
          <w:szCs w:val="26"/>
        </w:rPr>
        <w:t xml:space="preserve">муниципального округа </w:t>
      </w:r>
    </w:p>
    <w:p w:rsidR="00CD6468" w:rsidRDefault="00D412D7" w:rsidP="00CD6468">
      <w:pPr>
        <w:pStyle w:val="a5"/>
        <w:jc w:val="right"/>
        <w:rPr>
          <w:sz w:val="26"/>
          <w:szCs w:val="26"/>
        </w:rPr>
      </w:pPr>
      <w:r>
        <w:rPr>
          <w:sz w:val="26"/>
          <w:szCs w:val="26"/>
        </w:rPr>
        <w:t xml:space="preserve"> от «10» февраля 2026 года № 73</w:t>
      </w:r>
    </w:p>
    <w:p w:rsidR="00C01988" w:rsidRPr="00B21BF2" w:rsidRDefault="00C01988" w:rsidP="00C01988">
      <w:pPr>
        <w:ind w:left="426" w:right="-285"/>
        <w:jc w:val="right"/>
      </w:pPr>
    </w:p>
    <w:p w:rsidR="00C01988" w:rsidRPr="00AD7C74" w:rsidRDefault="00C01988" w:rsidP="00C01988">
      <w:pPr>
        <w:autoSpaceDE w:val="0"/>
        <w:autoSpaceDN w:val="0"/>
        <w:adjustRightInd w:val="0"/>
        <w:ind w:left="426" w:right="-285"/>
        <w:jc w:val="center"/>
        <w:rPr>
          <w:b/>
          <w:bCs/>
        </w:rPr>
      </w:pPr>
      <w:r w:rsidRPr="00AD7C74">
        <w:rPr>
          <w:b/>
          <w:bCs/>
        </w:rPr>
        <w:t>СПРАВКА</w:t>
      </w:r>
    </w:p>
    <w:p w:rsidR="00C01988" w:rsidRPr="00AD7C74" w:rsidRDefault="00C01988" w:rsidP="00C01988">
      <w:pPr>
        <w:autoSpaceDE w:val="0"/>
        <w:autoSpaceDN w:val="0"/>
        <w:adjustRightInd w:val="0"/>
        <w:ind w:left="426" w:right="-285"/>
        <w:jc w:val="center"/>
        <w:rPr>
          <w:b/>
          <w:bCs/>
        </w:rPr>
      </w:pPr>
      <w:r w:rsidRPr="00AD7C74">
        <w:rPr>
          <w:b/>
          <w:bCs/>
        </w:rPr>
        <w:t>О РАЗМЕРЕ СРЕДНЕМЕСЯЧНОГО ДЕНЕЖНОГО ВОЗНАГРАЖДЕНИЯ ЛИЦА, ЗАМЕЩАВШЕГО МУНИЦИПАЛЬНУЮ ДОЛЖНОСТЬ, ДЛЯ УСТАНОВЛЕНИЯ ДОПЛАТЫ К СТРАХОВОЙ ПЕНСИИ ПО СТАРОСТИ (ИНВАЛИДНОСТИ)</w:t>
      </w:r>
    </w:p>
    <w:p w:rsidR="00C01988" w:rsidRPr="00B21BF2" w:rsidRDefault="00C01988" w:rsidP="00C01988">
      <w:pPr>
        <w:autoSpaceDE w:val="0"/>
        <w:autoSpaceDN w:val="0"/>
        <w:adjustRightInd w:val="0"/>
        <w:ind w:right="-285"/>
        <w:rPr>
          <w:sz w:val="28"/>
          <w:szCs w:val="28"/>
        </w:rPr>
      </w:pPr>
    </w:p>
    <w:p w:rsidR="00C01988" w:rsidRPr="00B21BF2" w:rsidRDefault="00C01988" w:rsidP="00C01988">
      <w:pPr>
        <w:autoSpaceDE w:val="0"/>
        <w:autoSpaceDN w:val="0"/>
        <w:adjustRightInd w:val="0"/>
        <w:ind w:left="426" w:right="-285"/>
        <w:rPr>
          <w:sz w:val="28"/>
          <w:szCs w:val="28"/>
        </w:rPr>
      </w:pPr>
      <w:r w:rsidRPr="00B21BF2">
        <w:rPr>
          <w:sz w:val="28"/>
          <w:szCs w:val="28"/>
        </w:rPr>
        <w:t>Денежное вознаграждение _______________________</w:t>
      </w:r>
      <w:r>
        <w:rPr>
          <w:sz w:val="28"/>
          <w:szCs w:val="28"/>
        </w:rPr>
        <w:t>__________________</w:t>
      </w:r>
      <w:r w:rsidRPr="00B21BF2">
        <w:rPr>
          <w:sz w:val="28"/>
          <w:szCs w:val="28"/>
        </w:rPr>
        <w:t>,</w:t>
      </w:r>
    </w:p>
    <w:p w:rsidR="00C01988" w:rsidRPr="00B21BF2" w:rsidRDefault="00C01988" w:rsidP="00C01988">
      <w:pPr>
        <w:autoSpaceDE w:val="0"/>
        <w:autoSpaceDN w:val="0"/>
        <w:adjustRightInd w:val="0"/>
        <w:ind w:left="426" w:right="-285"/>
        <w:jc w:val="center"/>
      </w:pPr>
      <w:r w:rsidRPr="00B21BF2">
        <w:t>(фамилия, имя, отчество)</w:t>
      </w:r>
    </w:p>
    <w:p w:rsidR="00C01988" w:rsidRPr="00B21BF2" w:rsidRDefault="00C01988" w:rsidP="00C01988">
      <w:pPr>
        <w:autoSpaceDE w:val="0"/>
        <w:autoSpaceDN w:val="0"/>
        <w:adjustRightInd w:val="0"/>
        <w:ind w:left="426" w:right="-285"/>
        <w:rPr>
          <w:sz w:val="28"/>
          <w:szCs w:val="28"/>
        </w:rPr>
      </w:pPr>
      <w:r w:rsidRPr="00B21BF2">
        <w:rPr>
          <w:sz w:val="28"/>
          <w:szCs w:val="28"/>
        </w:rPr>
        <w:t>замещавшего муниципальную должность ____</w:t>
      </w:r>
      <w:r>
        <w:rPr>
          <w:sz w:val="28"/>
          <w:szCs w:val="28"/>
        </w:rPr>
        <w:t>_________________________</w:t>
      </w:r>
      <w:r w:rsidRPr="00B21BF2">
        <w:rPr>
          <w:sz w:val="28"/>
          <w:szCs w:val="28"/>
        </w:rPr>
        <w:t xml:space="preserve">, </w:t>
      </w:r>
    </w:p>
    <w:p w:rsidR="00C01988" w:rsidRPr="00B21BF2" w:rsidRDefault="00C01988" w:rsidP="00C01988">
      <w:pPr>
        <w:autoSpaceDE w:val="0"/>
        <w:autoSpaceDN w:val="0"/>
        <w:adjustRightInd w:val="0"/>
        <w:ind w:left="426" w:right="-285" w:firstLine="708"/>
      </w:pPr>
      <w:r w:rsidRPr="00B21BF2">
        <w:t>(наименование должности)</w:t>
      </w:r>
    </w:p>
    <w:p w:rsidR="00C01988" w:rsidRPr="005364D2" w:rsidRDefault="00C01988" w:rsidP="00C01988">
      <w:pPr>
        <w:pStyle w:val="a7"/>
        <w:rPr>
          <w:rFonts w:ascii="Times New Roman" w:hAnsi="Times New Roman" w:cs="Times New Roman"/>
          <w:sz w:val="28"/>
          <w:szCs w:val="28"/>
        </w:rPr>
      </w:pPr>
      <w:r w:rsidRPr="005364D2">
        <w:rPr>
          <w:rFonts w:ascii="Times New Roman" w:hAnsi="Times New Roman" w:cs="Times New Roman"/>
          <w:sz w:val="28"/>
          <w:szCs w:val="28"/>
        </w:rPr>
        <w:t xml:space="preserve">за </w:t>
      </w:r>
      <w:r>
        <w:rPr>
          <w:rFonts w:ascii="Times New Roman" w:hAnsi="Times New Roman" w:cs="Times New Roman"/>
          <w:sz w:val="28"/>
          <w:szCs w:val="28"/>
        </w:rPr>
        <w:t xml:space="preserve"> период:</w:t>
      </w:r>
    </w:p>
    <w:p w:rsidR="00C01988" w:rsidRPr="005364D2" w:rsidRDefault="00C01988" w:rsidP="00C01988">
      <w:pPr>
        <w:pStyle w:val="a7"/>
        <w:rPr>
          <w:rFonts w:ascii="Times New Roman" w:hAnsi="Times New Roman" w:cs="Times New Roman"/>
          <w:sz w:val="28"/>
          <w:szCs w:val="28"/>
        </w:rPr>
      </w:pPr>
      <w:r w:rsidRPr="005364D2">
        <w:rPr>
          <w:rFonts w:ascii="Times New Roman" w:hAnsi="Times New Roman" w:cs="Times New Roman"/>
          <w:sz w:val="28"/>
          <w:szCs w:val="28"/>
        </w:rPr>
        <w:t>с ____________________________ по __________________________________</w:t>
      </w:r>
    </w:p>
    <w:p w:rsidR="00C01988" w:rsidRPr="005364D2" w:rsidRDefault="00C01988" w:rsidP="00C01988">
      <w:pPr>
        <w:pStyle w:val="a7"/>
        <w:rPr>
          <w:rFonts w:ascii="Times New Roman" w:hAnsi="Times New Roman" w:cs="Times New Roman"/>
          <w:sz w:val="28"/>
          <w:szCs w:val="28"/>
        </w:rPr>
      </w:pPr>
      <w:r w:rsidRPr="005364D2">
        <w:rPr>
          <w:rFonts w:ascii="Times New Roman" w:hAnsi="Times New Roman" w:cs="Times New Roman"/>
          <w:sz w:val="28"/>
          <w:szCs w:val="28"/>
        </w:rPr>
        <w:t xml:space="preserve">       (день, месяц, год)                  (день, месяц, год)</w:t>
      </w:r>
    </w:p>
    <w:p w:rsidR="00C01988" w:rsidRPr="005364D2" w:rsidRDefault="00C01988" w:rsidP="00C01988">
      <w:pPr>
        <w:pStyle w:val="a7"/>
        <w:rPr>
          <w:rFonts w:ascii="Times New Roman" w:hAnsi="Times New Roman" w:cs="Times New Roman"/>
          <w:sz w:val="28"/>
          <w:szCs w:val="28"/>
        </w:rPr>
      </w:pPr>
      <w:r w:rsidRPr="005364D2">
        <w:rPr>
          <w:rFonts w:ascii="Times New Roman" w:hAnsi="Times New Roman" w:cs="Times New Roman"/>
          <w:sz w:val="28"/>
          <w:szCs w:val="28"/>
        </w:rPr>
        <w:t>с ____________________________ по __________________________________</w:t>
      </w:r>
    </w:p>
    <w:p w:rsidR="00C01988" w:rsidRDefault="00C01988" w:rsidP="00C01988">
      <w:pPr>
        <w:pStyle w:val="a7"/>
        <w:rPr>
          <w:rFonts w:ascii="Times New Roman" w:hAnsi="Times New Roman" w:cs="Times New Roman"/>
          <w:sz w:val="28"/>
          <w:szCs w:val="28"/>
        </w:rPr>
      </w:pPr>
      <w:r w:rsidRPr="005364D2">
        <w:rPr>
          <w:rFonts w:ascii="Times New Roman" w:hAnsi="Times New Roman" w:cs="Times New Roman"/>
          <w:sz w:val="28"/>
          <w:szCs w:val="28"/>
        </w:rPr>
        <w:t xml:space="preserve">       (день, месяц, год)                  (день, месяц, год)</w:t>
      </w:r>
    </w:p>
    <w:p w:rsidR="00C01988" w:rsidRPr="005364D2" w:rsidRDefault="00C01988" w:rsidP="00C01988">
      <w:pPr>
        <w:pStyle w:val="a7"/>
        <w:rPr>
          <w:rFonts w:ascii="Times New Roman" w:hAnsi="Times New Roman" w:cs="Times New Roman"/>
          <w:sz w:val="28"/>
          <w:szCs w:val="28"/>
        </w:rPr>
      </w:pPr>
      <w:r w:rsidRPr="005364D2">
        <w:rPr>
          <w:rFonts w:ascii="Times New Roman" w:hAnsi="Times New Roman" w:cs="Times New Roman"/>
          <w:sz w:val="28"/>
          <w:szCs w:val="28"/>
        </w:rPr>
        <w:t>с ____________________________ по __________________________________</w:t>
      </w:r>
    </w:p>
    <w:p w:rsidR="00C01988" w:rsidRPr="005364D2" w:rsidRDefault="00C01988" w:rsidP="00C01988">
      <w:pPr>
        <w:pStyle w:val="a7"/>
        <w:rPr>
          <w:rFonts w:ascii="Times New Roman" w:hAnsi="Times New Roman" w:cs="Times New Roman"/>
          <w:sz w:val="28"/>
          <w:szCs w:val="28"/>
        </w:rPr>
      </w:pPr>
      <w:r w:rsidRPr="005364D2">
        <w:rPr>
          <w:rFonts w:ascii="Times New Roman" w:hAnsi="Times New Roman" w:cs="Times New Roman"/>
          <w:sz w:val="28"/>
          <w:szCs w:val="28"/>
        </w:rPr>
        <w:t xml:space="preserve">       (день, месяц, год)                  (день, месяц, год)</w:t>
      </w:r>
    </w:p>
    <w:p w:rsidR="00C01988" w:rsidRDefault="00C01988" w:rsidP="00C01988">
      <w:pPr>
        <w:pStyle w:val="a7"/>
        <w:rPr>
          <w:rFonts w:ascii="Times New Roman" w:hAnsi="Times New Roman" w:cs="Times New Roman"/>
          <w:sz w:val="28"/>
          <w:szCs w:val="28"/>
        </w:rPr>
      </w:pPr>
      <w:r w:rsidRPr="005364D2">
        <w:rPr>
          <w:rFonts w:ascii="Times New Roman" w:hAnsi="Times New Roman" w:cs="Times New Roman"/>
          <w:sz w:val="28"/>
          <w:szCs w:val="28"/>
        </w:rPr>
        <w:t>составило:</w:t>
      </w:r>
    </w:p>
    <w:p w:rsidR="00C01988" w:rsidRPr="008E5694" w:rsidRDefault="00C01988" w:rsidP="00C0198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388"/>
        <w:gridCol w:w="1727"/>
        <w:gridCol w:w="1572"/>
        <w:gridCol w:w="2082"/>
      </w:tblGrid>
      <w:tr w:rsidR="00C01988" w:rsidRPr="00AD7C74" w:rsidTr="001F4606">
        <w:trPr>
          <w:trHeight w:val="288"/>
        </w:trPr>
        <w:tc>
          <w:tcPr>
            <w:tcW w:w="576" w:type="dxa"/>
            <w:vMerge w:val="restart"/>
          </w:tcPr>
          <w:p w:rsidR="00C01988" w:rsidRPr="00AD7C74" w:rsidRDefault="00C01988" w:rsidP="00240BEC">
            <w:pPr>
              <w:autoSpaceDE w:val="0"/>
              <w:autoSpaceDN w:val="0"/>
              <w:adjustRightInd w:val="0"/>
              <w:ind w:right="-285"/>
            </w:pPr>
            <w:r w:rsidRPr="00AD7C74">
              <w:t>№</w:t>
            </w:r>
          </w:p>
          <w:p w:rsidR="00C01988" w:rsidRPr="00AD7C74" w:rsidRDefault="00C01988" w:rsidP="00240BEC">
            <w:pPr>
              <w:autoSpaceDE w:val="0"/>
              <w:autoSpaceDN w:val="0"/>
              <w:adjustRightInd w:val="0"/>
              <w:ind w:right="-285"/>
            </w:pPr>
            <w:r w:rsidRPr="00AD7C74">
              <w:t>п/п</w:t>
            </w:r>
          </w:p>
        </w:tc>
        <w:tc>
          <w:tcPr>
            <w:tcW w:w="3388" w:type="dxa"/>
            <w:vMerge w:val="restart"/>
          </w:tcPr>
          <w:p w:rsidR="00C01988" w:rsidRPr="00AD7C74" w:rsidRDefault="00C01988" w:rsidP="00240BEC">
            <w:pPr>
              <w:autoSpaceDE w:val="0"/>
              <w:autoSpaceDN w:val="0"/>
              <w:adjustRightInd w:val="0"/>
              <w:ind w:right="-285"/>
            </w:pPr>
            <w:r w:rsidRPr="00AD7C74">
              <w:t>Состав денежного вознаграждения</w:t>
            </w:r>
          </w:p>
        </w:tc>
        <w:tc>
          <w:tcPr>
            <w:tcW w:w="1727" w:type="dxa"/>
            <w:vMerge w:val="restart"/>
          </w:tcPr>
          <w:p w:rsidR="00C01988" w:rsidRPr="00AD7C74" w:rsidRDefault="00C01988" w:rsidP="00240BEC">
            <w:pPr>
              <w:autoSpaceDE w:val="0"/>
              <w:autoSpaceDN w:val="0"/>
              <w:adjustRightInd w:val="0"/>
              <w:ind w:right="-285"/>
            </w:pPr>
            <w:r w:rsidRPr="00AD7C74">
              <w:t>за 12 месяцев</w:t>
            </w:r>
          </w:p>
          <w:p w:rsidR="00C01988" w:rsidRPr="00AD7C74" w:rsidRDefault="00C01988" w:rsidP="001F4606">
            <w:pPr>
              <w:autoSpaceDE w:val="0"/>
              <w:autoSpaceDN w:val="0"/>
              <w:adjustRightInd w:val="0"/>
              <w:ind w:right="-285"/>
            </w:pPr>
            <w:r w:rsidRPr="00AD7C74">
              <w:t>(рублей, коп</w:t>
            </w:r>
            <w:r w:rsidR="001F4606">
              <w:t>.</w:t>
            </w:r>
            <w:r w:rsidRPr="00AD7C74">
              <w:t xml:space="preserve">) </w:t>
            </w:r>
          </w:p>
        </w:tc>
        <w:tc>
          <w:tcPr>
            <w:tcW w:w="3654" w:type="dxa"/>
            <w:gridSpan w:val="2"/>
            <w:tcBorders>
              <w:bottom w:val="single" w:sz="4" w:space="0" w:color="auto"/>
            </w:tcBorders>
          </w:tcPr>
          <w:p w:rsidR="00C01988" w:rsidRPr="00AD7C74" w:rsidRDefault="00C01988" w:rsidP="00240BEC">
            <w:pPr>
              <w:autoSpaceDE w:val="0"/>
              <w:autoSpaceDN w:val="0"/>
              <w:adjustRightInd w:val="0"/>
              <w:ind w:right="-285"/>
              <w:jc w:val="center"/>
            </w:pPr>
            <w:r w:rsidRPr="00AD7C74">
              <w:t>в месяц</w:t>
            </w:r>
          </w:p>
        </w:tc>
      </w:tr>
      <w:tr w:rsidR="00C01988" w:rsidRPr="00AD7C74" w:rsidTr="001F4606">
        <w:trPr>
          <w:trHeight w:val="264"/>
        </w:trPr>
        <w:tc>
          <w:tcPr>
            <w:tcW w:w="576" w:type="dxa"/>
            <w:vMerge/>
          </w:tcPr>
          <w:p w:rsidR="00C01988" w:rsidRPr="00AD7C74" w:rsidRDefault="00C01988" w:rsidP="00240BEC">
            <w:pPr>
              <w:autoSpaceDE w:val="0"/>
              <w:autoSpaceDN w:val="0"/>
              <w:adjustRightInd w:val="0"/>
              <w:ind w:right="-285"/>
            </w:pPr>
          </w:p>
        </w:tc>
        <w:tc>
          <w:tcPr>
            <w:tcW w:w="3388" w:type="dxa"/>
            <w:vMerge/>
          </w:tcPr>
          <w:p w:rsidR="00C01988" w:rsidRPr="00AD7C74" w:rsidRDefault="00C01988" w:rsidP="00240BEC">
            <w:pPr>
              <w:autoSpaceDE w:val="0"/>
              <w:autoSpaceDN w:val="0"/>
              <w:adjustRightInd w:val="0"/>
              <w:ind w:right="-285"/>
            </w:pPr>
          </w:p>
        </w:tc>
        <w:tc>
          <w:tcPr>
            <w:tcW w:w="1727" w:type="dxa"/>
            <w:vMerge/>
          </w:tcPr>
          <w:p w:rsidR="00C01988" w:rsidRPr="00AD7C74" w:rsidRDefault="00C01988" w:rsidP="00240BEC">
            <w:pPr>
              <w:autoSpaceDE w:val="0"/>
              <w:autoSpaceDN w:val="0"/>
              <w:adjustRightInd w:val="0"/>
              <w:ind w:right="-285"/>
            </w:pPr>
          </w:p>
        </w:tc>
        <w:tc>
          <w:tcPr>
            <w:tcW w:w="1572" w:type="dxa"/>
            <w:tcBorders>
              <w:top w:val="single" w:sz="4" w:space="0" w:color="auto"/>
            </w:tcBorders>
          </w:tcPr>
          <w:p w:rsidR="00C01988" w:rsidRPr="00AD7C74" w:rsidRDefault="00C01988" w:rsidP="00240BEC">
            <w:pPr>
              <w:autoSpaceDE w:val="0"/>
              <w:autoSpaceDN w:val="0"/>
              <w:adjustRightInd w:val="0"/>
              <w:ind w:right="-285"/>
            </w:pPr>
            <w:r w:rsidRPr="00AD7C74">
              <w:t>в процентах</w:t>
            </w:r>
          </w:p>
        </w:tc>
        <w:tc>
          <w:tcPr>
            <w:tcW w:w="2082" w:type="dxa"/>
            <w:tcBorders>
              <w:top w:val="single" w:sz="4" w:space="0" w:color="auto"/>
            </w:tcBorders>
          </w:tcPr>
          <w:p w:rsidR="00C01988" w:rsidRPr="00AD7C74" w:rsidRDefault="00C01988" w:rsidP="00240BEC">
            <w:pPr>
              <w:autoSpaceDE w:val="0"/>
              <w:autoSpaceDN w:val="0"/>
              <w:adjustRightInd w:val="0"/>
              <w:ind w:right="-285"/>
            </w:pPr>
            <w:r w:rsidRPr="00AD7C74">
              <w:t>в рублях, копейках</w:t>
            </w:r>
          </w:p>
        </w:tc>
      </w:tr>
      <w:tr w:rsidR="00C01988" w:rsidRPr="00AD7C74" w:rsidTr="001F4606">
        <w:trPr>
          <w:trHeight w:val="280"/>
        </w:trPr>
        <w:tc>
          <w:tcPr>
            <w:tcW w:w="576" w:type="dxa"/>
            <w:vMerge w:val="restart"/>
          </w:tcPr>
          <w:p w:rsidR="00C01988" w:rsidRPr="00AD7C74" w:rsidRDefault="00C01988" w:rsidP="00240BEC">
            <w:pPr>
              <w:autoSpaceDE w:val="0"/>
              <w:autoSpaceDN w:val="0"/>
              <w:adjustRightInd w:val="0"/>
              <w:ind w:right="-285"/>
            </w:pPr>
            <w:r w:rsidRPr="00AD7C74">
              <w:t>1</w:t>
            </w:r>
          </w:p>
        </w:tc>
        <w:tc>
          <w:tcPr>
            <w:tcW w:w="3388" w:type="dxa"/>
            <w:tcBorders>
              <w:bottom w:val="single" w:sz="4" w:space="0" w:color="auto"/>
            </w:tcBorders>
          </w:tcPr>
          <w:p w:rsidR="00C01988" w:rsidRPr="00AD7C74" w:rsidRDefault="00C01988" w:rsidP="00240BEC">
            <w:pPr>
              <w:autoSpaceDE w:val="0"/>
              <w:autoSpaceDN w:val="0"/>
              <w:adjustRightInd w:val="0"/>
              <w:ind w:right="-285"/>
            </w:pPr>
            <w:r w:rsidRPr="00AD7C74">
              <w:t>Денежное вознаграждение</w:t>
            </w:r>
          </w:p>
        </w:tc>
        <w:tc>
          <w:tcPr>
            <w:tcW w:w="1727" w:type="dxa"/>
            <w:tcBorders>
              <w:bottom w:val="single" w:sz="4" w:space="0" w:color="auto"/>
            </w:tcBorders>
          </w:tcPr>
          <w:p w:rsidR="00C01988" w:rsidRPr="00AD7C74" w:rsidRDefault="00C01988" w:rsidP="00240BEC">
            <w:pPr>
              <w:autoSpaceDE w:val="0"/>
              <w:autoSpaceDN w:val="0"/>
              <w:adjustRightInd w:val="0"/>
              <w:ind w:right="-285"/>
            </w:pPr>
          </w:p>
        </w:tc>
        <w:tc>
          <w:tcPr>
            <w:tcW w:w="1572" w:type="dxa"/>
            <w:tcBorders>
              <w:bottom w:val="single" w:sz="4" w:space="0" w:color="auto"/>
            </w:tcBorders>
          </w:tcPr>
          <w:p w:rsidR="00C01988" w:rsidRPr="00AD7C74" w:rsidRDefault="00C01988" w:rsidP="00240BEC">
            <w:pPr>
              <w:autoSpaceDE w:val="0"/>
              <w:autoSpaceDN w:val="0"/>
              <w:adjustRightInd w:val="0"/>
              <w:ind w:right="-285"/>
            </w:pPr>
          </w:p>
        </w:tc>
        <w:tc>
          <w:tcPr>
            <w:tcW w:w="2082" w:type="dxa"/>
            <w:tcBorders>
              <w:bottom w:val="single" w:sz="4" w:space="0" w:color="auto"/>
            </w:tcBorders>
          </w:tcPr>
          <w:p w:rsidR="00C01988" w:rsidRPr="00AD7C74" w:rsidRDefault="00C01988" w:rsidP="00240BEC">
            <w:pPr>
              <w:autoSpaceDE w:val="0"/>
              <w:autoSpaceDN w:val="0"/>
              <w:adjustRightInd w:val="0"/>
              <w:ind w:right="-285"/>
            </w:pPr>
          </w:p>
        </w:tc>
      </w:tr>
      <w:tr w:rsidR="00C01988" w:rsidRPr="00AD7C74" w:rsidTr="001F4606">
        <w:trPr>
          <w:trHeight w:val="283"/>
        </w:trPr>
        <w:tc>
          <w:tcPr>
            <w:tcW w:w="576" w:type="dxa"/>
            <w:vMerge/>
          </w:tcPr>
          <w:p w:rsidR="00C01988" w:rsidRPr="00AD7C74" w:rsidRDefault="00C01988" w:rsidP="00240BEC">
            <w:pPr>
              <w:autoSpaceDE w:val="0"/>
              <w:autoSpaceDN w:val="0"/>
              <w:adjustRightInd w:val="0"/>
              <w:ind w:right="-285"/>
            </w:pPr>
          </w:p>
        </w:tc>
        <w:tc>
          <w:tcPr>
            <w:tcW w:w="3388" w:type="dxa"/>
            <w:tcBorders>
              <w:top w:val="single" w:sz="4" w:space="0" w:color="auto"/>
            </w:tcBorders>
          </w:tcPr>
          <w:p w:rsidR="00C01988" w:rsidRPr="00AD7C74" w:rsidRDefault="00C01988" w:rsidP="00240BEC">
            <w:pPr>
              <w:autoSpaceDE w:val="0"/>
              <w:autoSpaceDN w:val="0"/>
              <w:adjustRightInd w:val="0"/>
              <w:ind w:right="-285"/>
            </w:pPr>
            <w:r w:rsidRPr="00AD7C74">
              <w:t>в том числе должностной оклад</w:t>
            </w:r>
          </w:p>
        </w:tc>
        <w:tc>
          <w:tcPr>
            <w:tcW w:w="1727" w:type="dxa"/>
            <w:tcBorders>
              <w:top w:val="single" w:sz="4" w:space="0" w:color="auto"/>
            </w:tcBorders>
          </w:tcPr>
          <w:p w:rsidR="00C01988" w:rsidRPr="00AD7C74" w:rsidRDefault="00C01988" w:rsidP="00240BEC">
            <w:pPr>
              <w:autoSpaceDE w:val="0"/>
              <w:autoSpaceDN w:val="0"/>
              <w:adjustRightInd w:val="0"/>
              <w:ind w:right="-285"/>
            </w:pPr>
          </w:p>
        </w:tc>
        <w:tc>
          <w:tcPr>
            <w:tcW w:w="1572" w:type="dxa"/>
            <w:tcBorders>
              <w:top w:val="single" w:sz="4" w:space="0" w:color="auto"/>
            </w:tcBorders>
          </w:tcPr>
          <w:p w:rsidR="00C01988" w:rsidRPr="00AD7C74" w:rsidRDefault="00C01988" w:rsidP="00240BEC">
            <w:pPr>
              <w:autoSpaceDE w:val="0"/>
              <w:autoSpaceDN w:val="0"/>
              <w:adjustRightInd w:val="0"/>
              <w:ind w:right="-285"/>
            </w:pPr>
          </w:p>
        </w:tc>
        <w:tc>
          <w:tcPr>
            <w:tcW w:w="2082" w:type="dxa"/>
            <w:tcBorders>
              <w:top w:val="single" w:sz="4" w:space="0" w:color="auto"/>
            </w:tcBorders>
          </w:tcPr>
          <w:p w:rsidR="00C01988" w:rsidRPr="00AD7C74" w:rsidRDefault="00C01988" w:rsidP="00240BEC">
            <w:pPr>
              <w:autoSpaceDE w:val="0"/>
              <w:autoSpaceDN w:val="0"/>
              <w:adjustRightInd w:val="0"/>
              <w:ind w:right="-285"/>
            </w:pPr>
          </w:p>
        </w:tc>
      </w:tr>
      <w:tr w:rsidR="00C01988" w:rsidRPr="00AD7C74" w:rsidTr="001F4606">
        <w:tc>
          <w:tcPr>
            <w:tcW w:w="576" w:type="dxa"/>
          </w:tcPr>
          <w:p w:rsidR="00C01988" w:rsidRPr="00AD7C74" w:rsidRDefault="00C01988" w:rsidP="00240BEC">
            <w:pPr>
              <w:autoSpaceDE w:val="0"/>
              <w:autoSpaceDN w:val="0"/>
              <w:adjustRightInd w:val="0"/>
              <w:ind w:right="-285"/>
            </w:pPr>
            <w:r w:rsidRPr="00AD7C74">
              <w:t>2…</w:t>
            </w:r>
          </w:p>
        </w:tc>
        <w:tc>
          <w:tcPr>
            <w:tcW w:w="3388" w:type="dxa"/>
          </w:tcPr>
          <w:p w:rsidR="00C01988" w:rsidRPr="00AD7C74" w:rsidRDefault="00C01988" w:rsidP="00240BEC">
            <w:pPr>
              <w:autoSpaceDE w:val="0"/>
              <w:autoSpaceDN w:val="0"/>
              <w:adjustRightInd w:val="0"/>
              <w:ind w:right="-285"/>
            </w:pPr>
          </w:p>
        </w:tc>
        <w:tc>
          <w:tcPr>
            <w:tcW w:w="1727" w:type="dxa"/>
          </w:tcPr>
          <w:p w:rsidR="00C01988" w:rsidRPr="00AD7C74" w:rsidRDefault="00C01988" w:rsidP="00240BEC">
            <w:pPr>
              <w:autoSpaceDE w:val="0"/>
              <w:autoSpaceDN w:val="0"/>
              <w:adjustRightInd w:val="0"/>
              <w:ind w:right="-285"/>
            </w:pPr>
          </w:p>
        </w:tc>
        <w:tc>
          <w:tcPr>
            <w:tcW w:w="1572" w:type="dxa"/>
          </w:tcPr>
          <w:p w:rsidR="00C01988" w:rsidRPr="00AD7C74" w:rsidRDefault="00C01988" w:rsidP="00240BEC">
            <w:pPr>
              <w:autoSpaceDE w:val="0"/>
              <w:autoSpaceDN w:val="0"/>
              <w:adjustRightInd w:val="0"/>
              <w:ind w:right="-285"/>
            </w:pPr>
          </w:p>
        </w:tc>
        <w:tc>
          <w:tcPr>
            <w:tcW w:w="2082" w:type="dxa"/>
          </w:tcPr>
          <w:p w:rsidR="00C01988" w:rsidRPr="00AD7C74" w:rsidRDefault="00C01988" w:rsidP="00240BEC">
            <w:pPr>
              <w:autoSpaceDE w:val="0"/>
              <w:autoSpaceDN w:val="0"/>
              <w:adjustRightInd w:val="0"/>
              <w:ind w:right="-285"/>
            </w:pPr>
          </w:p>
        </w:tc>
      </w:tr>
      <w:tr w:rsidR="00C01988" w:rsidRPr="00AD7C74" w:rsidTr="001F4606">
        <w:tc>
          <w:tcPr>
            <w:tcW w:w="576" w:type="dxa"/>
          </w:tcPr>
          <w:p w:rsidR="00C01988" w:rsidRPr="00AD7C74" w:rsidRDefault="00C01988" w:rsidP="00240BEC">
            <w:pPr>
              <w:autoSpaceDE w:val="0"/>
              <w:autoSpaceDN w:val="0"/>
              <w:adjustRightInd w:val="0"/>
              <w:ind w:right="-285"/>
            </w:pPr>
          </w:p>
        </w:tc>
        <w:tc>
          <w:tcPr>
            <w:tcW w:w="3388" w:type="dxa"/>
          </w:tcPr>
          <w:p w:rsidR="00C01988" w:rsidRPr="00AD7C74" w:rsidRDefault="00C01988" w:rsidP="00240BEC">
            <w:pPr>
              <w:autoSpaceDE w:val="0"/>
              <w:autoSpaceDN w:val="0"/>
              <w:adjustRightInd w:val="0"/>
              <w:ind w:right="-285"/>
            </w:pPr>
            <w:r w:rsidRPr="00AD7C74">
              <w:t>Надбавки за</w:t>
            </w:r>
            <w:r w:rsidR="001F4606">
              <w:t xml:space="preserve"> работу в местностях с особыми </w:t>
            </w:r>
            <w:r w:rsidRPr="00AD7C74">
              <w:t xml:space="preserve">климатическими условиями                          </w:t>
            </w:r>
          </w:p>
        </w:tc>
        <w:tc>
          <w:tcPr>
            <w:tcW w:w="1727" w:type="dxa"/>
          </w:tcPr>
          <w:p w:rsidR="00C01988" w:rsidRPr="00AD7C74" w:rsidRDefault="00C01988" w:rsidP="00240BEC">
            <w:pPr>
              <w:autoSpaceDE w:val="0"/>
              <w:autoSpaceDN w:val="0"/>
              <w:adjustRightInd w:val="0"/>
              <w:ind w:right="-285"/>
            </w:pPr>
          </w:p>
        </w:tc>
        <w:tc>
          <w:tcPr>
            <w:tcW w:w="1572" w:type="dxa"/>
          </w:tcPr>
          <w:p w:rsidR="00C01988" w:rsidRPr="00AD7C74" w:rsidRDefault="00C01988" w:rsidP="00240BEC">
            <w:pPr>
              <w:autoSpaceDE w:val="0"/>
              <w:autoSpaceDN w:val="0"/>
              <w:adjustRightInd w:val="0"/>
              <w:ind w:right="-285"/>
            </w:pPr>
          </w:p>
        </w:tc>
        <w:tc>
          <w:tcPr>
            <w:tcW w:w="2082" w:type="dxa"/>
          </w:tcPr>
          <w:p w:rsidR="00C01988" w:rsidRPr="00AD7C74" w:rsidRDefault="00C01988" w:rsidP="00240BEC">
            <w:pPr>
              <w:autoSpaceDE w:val="0"/>
              <w:autoSpaceDN w:val="0"/>
              <w:adjustRightInd w:val="0"/>
              <w:ind w:right="-285"/>
            </w:pPr>
          </w:p>
        </w:tc>
      </w:tr>
      <w:tr w:rsidR="00017AAE" w:rsidRPr="00AD7C74" w:rsidTr="001F4606">
        <w:tc>
          <w:tcPr>
            <w:tcW w:w="576" w:type="dxa"/>
          </w:tcPr>
          <w:p w:rsidR="00017AAE" w:rsidRPr="00AD7C74" w:rsidRDefault="00017AAE" w:rsidP="00240BEC">
            <w:pPr>
              <w:autoSpaceDE w:val="0"/>
              <w:autoSpaceDN w:val="0"/>
              <w:adjustRightInd w:val="0"/>
              <w:ind w:right="-285"/>
            </w:pPr>
            <w:r>
              <w:t>3.</w:t>
            </w:r>
          </w:p>
        </w:tc>
        <w:tc>
          <w:tcPr>
            <w:tcW w:w="3388" w:type="dxa"/>
          </w:tcPr>
          <w:p w:rsidR="00017AAE" w:rsidRPr="00AD7C74" w:rsidRDefault="00017AAE" w:rsidP="00240BEC">
            <w:pPr>
              <w:autoSpaceDE w:val="0"/>
              <w:autoSpaceDN w:val="0"/>
              <w:adjustRightInd w:val="0"/>
              <w:ind w:right="-285"/>
            </w:pPr>
            <w:r w:rsidRPr="00AD7C74">
              <w:t>ИТОГО    денежное    вознаграждение</w:t>
            </w:r>
          </w:p>
        </w:tc>
        <w:tc>
          <w:tcPr>
            <w:tcW w:w="1727" w:type="dxa"/>
          </w:tcPr>
          <w:p w:rsidR="00017AAE" w:rsidRPr="00AD7C74" w:rsidRDefault="00017AAE" w:rsidP="00240BEC">
            <w:pPr>
              <w:autoSpaceDE w:val="0"/>
              <w:autoSpaceDN w:val="0"/>
              <w:adjustRightInd w:val="0"/>
              <w:ind w:right="-285"/>
            </w:pPr>
          </w:p>
        </w:tc>
        <w:tc>
          <w:tcPr>
            <w:tcW w:w="1572" w:type="dxa"/>
          </w:tcPr>
          <w:p w:rsidR="00017AAE" w:rsidRPr="00AD7C74" w:rsidRDefault="00017AAE" w:rsidP="00240BEC">
            <w:pPr>
              <w:autoSpaceDE w:val="0"/>
              <w:autoSpaceDN w:val="0"/>
              <w:adjustRightInd w:val="0"/>
              <w:ind w:right="-285"/>
            </w:pPr>
          </w:p>
        </w:tc>
        <w:tc>
          <w:tcPr>
            <w:tcW w:w="2082" w:type="dxa"/>
          </w:tcPr>
          <w:p w:rsidR="00017AAE" w:rsidRPr="00AD7C74" w:rsidRDefault="00017AAE" w:rsidP="00240BEC">
            <w:pPr>
              <w:autoSpaceDE w:val="0"/>
              <w:autoSpaceDN w:val="0"/>
              <w:adjustRightInd w:val="0"/>
              <w:ind w:right="-285"/>
            </w:pPr>
          </w:p>
        </w:tc>
      </w:tr>
      <w:tr w:rsidR="001F4606" w:rsidRPr="00AD7C74" w:rsidTr="001F4606">
        <w:tc>
          <w:tcPr>
            <w:tcW w:w="576" w:type="dxa"/>
          </w:tcPr>
          <w:p w:rsidR="001F4606" w:rsidRPr="00AD7C74" w:rsidRDefault="00017AAE" w:rsidP="001F4606">
            <w:pPr>
              <w:autoSpaceDE w:val="0"/>
              <w:autoSpaceDN w:val="0"/>
              <w:adjustRightInd w:val="0"/>
              <w:ind w:right="-285"/>
            </w:pPr>
            <w:r>
              <w:t>4.</w:t>
            </w:r>
          </w:p>
        </w:tc>
        <w:tc>
          <w:tcPr>
            <w:tcW w:w="3388" w:type="dxa"/>
          </w:tcPr>
          <w:p w:rsidR="001F4606" w:rsidRPr="00B065D7" w:rsidRDefault="001F4606" w:rsidP="001F4606">
            <w:pPr>
              <w:autoSpaceDE w:val="0"/>
              <w:autoSpaceDN w:val="0"/>
              <w:adjustRightInd w:val="0"/>
            </w:pPr>
            <w:r>
              <w:t>Иные выплаты стимулирующего характера за счет межбюджетных трансфертов из федерального бюджета и бюджета Забайкальского края на основании постановления Правительства Забайкальского края (при наличии) и за счет средств местного бюджета</w:t>
            </w:r>
          </w:p>
        </w:tc>
        <w:tc>
          <w:tcPr>
            <w:tcW w:w="1727" w:type="dxa"/>
          </w:tcPr>
          <w:p w:rsidR="001F4606" w:rsidRPr="00AD7C74" w:rsidRDefault="001F4606" w:rsidP="001F4606">
            <w:pPr>
              <w:autoSpaceDE w:val="0"/>
              <w:autoSpaceDN w:val="0"/>
              <w:adjustRightInd w:val="0"/>
              <w:ind w:right="-285"/>
            </w:pPr>
          </w:p>
        </w:tc>
        <w:tc>
          <w:tcPr>
            <w:tcW w:w="1572" w:type="dxa"/>
          </w:tcPr>
          <w:p w:rsidR="001F4606" w:rsidRPr="00AD7C74" w:rsidRDefault="001F4606" w:rsidP="001F4606">
            <w:pPr>
              <w:autoSpaceDE w:val="0"/>
              <w:autoSpaceDN w:val="0"/>
              <w:adjustRightInd w:val="0"/>
              <w:ind w:right="-285"/>
            </w:pPr>
          </w:p>
        </w:tc>
        <w:tc>
          <w:tcPr>
            <w:tcW w:w="2082" w:type="dxa"/>
          </w:tcPr>
          <w:p w:rsidR="001F4606" w:rsidRPr="00AD7C74" w:rsidRDefault="001F4606" w:rsidP="001F4606">
            <w:pPr>
              <w:autoSpaceDE w:val="0"/>
              <w:autoSpaceDN w:val="0"/>
              <w:adjustRightInd w:val="0"/>
              <w:ind w:right="-285"/>
            </w:pPr>
          </w:p>
        </w:tc>
      </w:tr>
      <w:tr w:rsidR="001F4606" w:rsidRPr="00AD7C74" w:rsidTr="001F4606">
        <w:tc>
          <w:tcPr>
            <w:tcW w:w="576" w:type="dxa"/>
          </w:tcPr>
          <w:p w:rsidR="001F4606" w:rsidRPr="00AD7C74" w:rsidRDefault="00017AAE" w:rsidP="001F4606">
            <w:pPr>
              <w:autoSpaceDE w:val="0"/>
              <w:autoSpaceDN w:val="0"/>
              <w:adjustRightInd w:val="0"/>
              <w:ind w:right="-285"/>
            </w:pPr>
            <w:r>
              <w:t>5.</w:t>
            </w:r>
          </w:p>
        </w:tc>
        <w:tc>
          <w:tcPr>
            <w:tcW w:w="3388" w:type="dxa"/>
          </w:tcPr>
          <w:p w:rsidR="001F4606" w:rsidRPr="00AD7C74" w:rsidRDefault="00017AAE" w:rsidP="001F4606">
            <w:pPr>
              <w:autoSpaceDE w:val="0"/>
              <w:autoSpaceDN w:val="0"/>
              <w:adjustRightInd w:val="0"/>
              <w:ind w:right="-285"/>
            </w:pPr>
            <w:r>
              <w:t>ВСЕГО</w:t>
            </w:r>
            <w:r w:rsidR="001F4606" w:rsidRPr="00AD7C74">
              <w:t xml:space="preserve">   денежное    вознаграждение </w:t>
            </w:r>
            <w:r w:rsidR="001F4606">
              <w:t xml:space="preserve">с учетом (при наличии) иных выплат стимулирующего характера за счет межбюджетных трансфертов из федерального бюджета и бюджета Забайкальского края на основании постановления </w:t>
            </w:r>
            <w:r w:rsidR="001F4606">
              <w:lastRenderedPageBreak/>
              <w:t xml:space="preserve">Правительства Забайкальского края (при наличии) и за счет средств местного бюджета </w:t>
            </w:r>
            <w:r w:rsidR="001F4606" w:rsidRPr="00AD7C74">
              <w:t xml:space="preserve">для установления   доплаты к трудовой пенсии по старости (инвалидности)                     </w:t>
            </w:r>
          </w:p>
        </w:tc>
        <w:tc>
          <w:tcPr>
            <w:tcW w:w="1727" w:type="dxa"/>
          </w:tcPr>
          <w:p w:rsidR="001F4606" w:rsidRPr="00AD7C74" w:rsidRDefault="001F4606" w:rsidP="001F4606">
            <w:pPr>
              <w:autoSpaceDE w:val="0"/>
              <w:autoSpaceDN w:val="0"/>
              <w:adjustRightInd w:val="0"/>
              <w:ind w:right="-285"/>
            </w:pPr>
          </w:p>
        </w:tc>
        <w:tc>
          <w:tcPr>
            <w:tcW w:w="1572" w:type="dxa"/>
          </w:tcPr>
          <w:p w:rsidR="001F4606" w:rsidRPr="00AD7C74" w:rsidRDefault="001F4606" w:rsidP="001F4606">
            <w:pPr>
              <w:autoSpaceDE w:val="0"/>
              <w:autoSpaceDN w:val="0"/>
              <w:adjustRightInd w:val="0"/>
              <w:ind w:right="-285"/>
            </w:pPr>
          </w:p>
        </w:tc>
        <w:tc>
          <w:tcPr>
            <w:tcW w:w="2082" w:type="dxa"/>
          </w:tcPr>
          <w:p w:rsidR="001F4606" w:rsidRPr="00AD7C74" w:rsidRDefault="001F4606" w:rsidP="001F4606">
            <w:pPr>
              <w:autoSpaceDE w:val="0"/>
              <w:autoSpaceDN w:val="0"/>
              <w:adjustRightInd w:val="0"/>
              <w:ind w:right="-285"/>
            </w:pPr>
          </w:p>
        </w:tc>
      </w:tr>
    </w:tbl>
    <w:p w:rsidR="00C01988" w:rsidRPr="00AD7C74" w:rsidRDefault="00C01988" w:rsidP="00C01988">
      <w:pPr>
        <w:autoSpaceDE w:val="0"/>
        <w:autoSpaceDN w:val="0"/>
        <w:adjustRightInd w:val="0"/>
        <w:ind w:left="426" w:right="-285" w:firstLine="540"/>
      </w:pPr>
    </w:p>
    <w:p w:rsidR="00C01988" w:rsidRPr="00B21BF2" w:rsidRDefault="00C01988" w:rsidP="00C01988">
      <w:pPr>
        <w:autoSpaceDE w:val="0"/>
        <w:autoSpaceDN w:val="0"/>
        <w:adjustRightInd w:val="0"/>
        <w:ind w:left="426" w:right="-285" w:firstLine="540"/>
        <w:jc w:val="both"/>
        <w:rPr>
          <w:sz w:val="28"/>
          <w:szCs w:val="28"/>
        </w:rPr>
      </w:pPr>
      <w:r w:rsidRPr="00B21BF2">
        <w:rPr>
          <w:sz w:val="28"/>
          <w:szCs w:val="28"/>
        </w:rPr>
        <w:t>К справке прилагается заявление лица, замещавшего муниципальную должность об исключении периодов нетрудоспособности или периодов, когда он находился в очередном отпуске, отпуске без сохранения среднемесячного заработка</w:t>
      </w:r>
    </w:p>
    <w:p w:rsidR="00C01988" w:rsidRDefault="00C01988" w:rsidP="00C01988">
      <w:pPr>
        <w:autoSpaceDE w:val="0"/>
        <w:autoSpaceDN w:val="0"/>
        <w:adjustRightInd w:val="0"/>
        <w:ind w:left="426" w:right="-285"/>
        <w:rPr>
          <w:sz w:val="28"/>
          <w:szCs w:val="28"/>
        </w:rPr>
      </w:pPr>
    </w:p>
    <w:p w:rsidR="00C01988" w:rsidRPr="00B21BF2" w:rsidRDefault="00C01988" w:rsidP="00C01988">
      <w:pPr>
        <w:autoSpaceDE w:val="0"/>
        <w:autoSpaceDN w:val="0"/>
        <w:adjustRightInd w:val="0"/>
        <w:ind w:left="426" w:right="-285"/>
        <w:rPr>
          <w:sz w:val="28"/>
          <w:szCs w:val="28"/>
        </w:rPr>
      </w:pPr>
    </w:p>
    <w:p w:rsidR="00C01988" w:rsidRPr="00B21BF2" w:rsidRDefault="00C01988" w:rsidP="00C01988">
      <w:pPr>
        <w:autoSpaceDE w:val="0"/>
        <w:autoSpaceDN w:val="0"/>
        <w:adjustRightInd w:val="0"/>
        <w:ind w:left="426" w:right="-285"/>
        <w:rPr>
          <w:sz w:val="28"/>
          <w:szCs w:val="28"/>
        </w:rPr>
      </w:pPr>
      <w:r w:rsidRPr="00B21BF2">
        <w:rPr>
          <w:sz w:val="28"/>
          <w:szCs w:val="28"/>
        </w:rPr>
        <w:t xml:space="preserve">Руководитель органа местного самоуправления </w:t>
      </w:r>
      <w:r w:rsidRPr="00B21BF2">
        <w:rPr>
          <w:sz w:val="28"/>
          <w:szCs w:val="28"/>
        </w:rPr>
        <w:tab/>
        <w:t xml:space="preserve"> ___________________________________</w:t>
      </w:r>
      <w:r>
        <w:rPr>
          <w:sz w:val="28"/>
          <w:szCs w:val="28"/>
        </w:rPr>
        <w:t>______________________________</w:t>
      </w:r>
    </w:p>
    <w:p w:rsidR="00C01988" w:rsidRPr="00623F86" w:rsidRDefault="00C01988" w:rsidP="00C01988">
      <w:pPr>
        <w:autoSpaceDE w:val="0"/>
        <w:autoSpaceDN w:val="0"/>
        <w:adjustRightInd w:val="0"/>
        <w:ind w:left="426" w:right="-285"/>
      </w:pPr>
      <w:r>
        <w:rPr>
          <w:sz w:val="28"/>
          <w:szCs w:val="28"/>
        </w:rPr>
        <w:tab/>
      </w:r>
      <w:r w:rsidRPr="00623F86">
        <w:t>(подпись, фамилия, инициалы)</w:t>
      </w:r>
    </w:p>
    <w:p w:rsidR="00C01988" w:rsidRPr="00B21BF2" w:rsidRDefault="00C01988" w:rsidP="00C01988">
      <w:pPr>
        <w:autoSpaceDE w:val="0"/>
        <w:autoSpaceDN w:val="0"/>
        <w:adjustRightInd w:val="0"/>
        <w:ind w:left="426" w:right="-285"/>
        <w:rPr>
          <w:sz w:val="28"/>
          <w:szCs w:val="28"/>
        </w:rPr>
      </w:pPr>
      <w:r w:rsidRPr="00B21BF2">
        <w:rPr>
          <w:sz w:val="28"/>
          <w:szCs w:val="28"/>
        </w:rPr>
        <w:t>Главный бухгалтер  _______________________________________________________</w:t>
      </w:r>
    </w:p>
    <w:p w:rsidR="00C01988" w:rsidRPr="00623F86" w:rsidRDefault="00C01988" w:rsidP="00C01988">
      <w:pPr>
        <w:autoSpaceDE w:val="0"/>
        <w:autoSpaceDN w:val="0"/>
        <w:adjustRightInd w:val="0"/>
        <w:ind w:left="426" w:right="-285"/>
      </w:pPr>
      <w:r w:rsidRPr="00623F86">
        <w:t xml:space="preserve">                                      (подпись, фамилия, инициалы)</w:t>
      </w:r>
    </w:p>
    <w:p w:rsidR="00C01988" w:rsidRDefault="00C01988" w:rsidP="00C01988">
      <w:pPr>
        <w:autoSpaceDE w:val="0"/>
        <w:autoSpaceDN w:val="0"/>
        <w:adjustRightInd w:val="0"/>
        <w:ind w:left="426" w:right="-285" w:firstLine="540"/>
        <w:rPr>
          <w:sz w:val="28"/>
          <w:szCs w:val="28"/>
        </w:rPr>
      </w:pPr>
    </w:p>
    <w:p w:rsidR="00C01988" w:rsidRDefault="00C01988" w:rsidP="00C01988">
      <w:pPr>
        <w:autoSpaceDE w:val="0"/>
        <w:autoSpaceDN w:val="0"/>
        <w:adjustRightInd w:val="0"/>
        <w:ind w:left="426" w:right="-285" w:firstLine="540"/>
        <w:rPr>
          <w:sz w:val="28"/>
          <w:szCs w:val="28"/>
        </w:rPr>
      </w:pPr>
    </w:p>
    <w:p w:rsidR="00C01988" w:rsidRPr="00B21BF2" w:rsidRDefault="00C01988" w:rsidP="00C01988">
      <w:pPr>
        <w:autoSpaceDE w:val="0"/>
        <w:autoSpaceDN w:val="0"/>
        <w:adjustRightInd w:val="0"/>
        <w:ind w:left="426" w:right="-285" w:firstLine="540"/>
        <w:rPr>
          <w:sz w:val="28"/>
          <w:szCs w:val="28"/>
        </w:rPr>
      </w:pPr>
      <w:r w:rsidRPr="00B21BF2">
        <w:rPr>
          <w:sz w:val="28"/>
          <w:szCs w:val="28"/>
        </w:rPr>
        <w:t>М. П.                         Дата выдачи   "_____"_______________20___ года</w:t>
      </w:r>
    </w:p>
    <w:p w:rsidR="00C01988" w:rsidRDefault="00C01988" w:rsidP="00C01988">
      <w:pPr>
        <w:autoSpaceDE w:val="0"/>
        <w:autoSpaceDN w:val="0"/>
        <w:adjustRightInd w:val="0"/>
        <w:ind w:firstLine="709"/>
        <w:jc w:val="center"/>
        <w:rPr>
          <w:rFonts w:eastAsia="TimesNewRomanPSMT"/>
          <w:b/>
        </w:rPr>
      </w:pPr>
    </w:p>
    <w:p w:rsidR="00F12C76" w:rsidRDefault="00F12C76" w:rsidP="006C0B77">
      <w:pPr>
        <w:ind w:firstLine="709"/>
        <w:jc w:val="both"/>
      </w:pPr>
    </w:p>
    <w:sectPr w:rsidR="00F12C76" w:rsidSect="00393F2D">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0F4" w:rsidRDefault="004020F4" w:rsidP="00E7654B">
      <w:r>
        <w:separator/>
      </w:r>
    </w:p>
  </w:endnote>
  <w:endnote w:type="continuationSeparator" w:id="0">
    <w:p w:rsidR="004020F4" w:rsidRDefault="004020F4" w:rsidP="00E76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0F4" w:rsidRDefault="004020F4" w:rsidP="00E7654B">
      <w:r>
        <w:separator/>
      </w:r>
    </w:p>
  </w:footnote>
  <w:footnote w:type="continuationSeparator" w:id="0">
    <w:p w:rsidR="004020F4" w:rsidRDefault="004020F4" w:rsidP="00E76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3899475"/>
      <w:docPartObj>
        <w:docPartGallery w:val="Page Numbers (Top of Page)"/>
        <w:docPartUnique/>
      </w:docPartObj>
    </w:sdtPr>
    <w:sdtEndPr/>
    <w:sdtContent>
      <w:p w:rsidR="00E7654B" w:rsidRDefault="00E7654B">
        <w:pPr>
          <w:pStyle w:val="a8"/>
          <w:jc w:val="right"/>
        </w:pPr>
        <w:r>
          <w:fldChar w:fldCharType="begin"/>
        </w:r>
        <w:r>
          <w:instrText>PAGE   \* MERGEFORMAT</w:instrText>
        </w:r>
        <w:r>
          <w:fldChar w:fldCharType="separate"/>
        </w:r>
        <w:r w:rsidR="00D11157">
          <w:rPr>
            <w:noProof/>
          </w:rPr>
          <w:t>2</w:t>
        </w:r>
        <w:r>
          <w:fldChar w:fldCharType="end"/>
        </w:r>
      </w:p>
    </w:sdtContent>
  </w:sdt>
  <w:p w:rsidR="00E7654B" w:rsidRDefault="00E7654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B31A16"/>
    <w:multiLevelType w:val="hybridMultilevel"/>
    <w:tmpl w:val="E0162A20"/>
    <w:lvl w:ilvl="0" w:tplc="04190001">
      <w:start w:val="1"/>
      <w:numFmt w:val="bullet"/>
      <w:lvlText w:val=""/>
      <w:lvlJc w:val="left"/>
      <w:pPr>
        <w:ind w:left="1206" w:hanging="360"/>
      </w:pPr>
      <w:rPr>
        <w:rFonts w:ascii="Symbol" w:hAnsi="Symbol" w:hint="default"/>
      </w:rPr>
    </w:lvl>
    <w:lvl w:ilvl="1" w:tplc="04190003" w:tentative="1">
      <w:start w:val="1"/>
      <w:numFmt w:val="bullet"/>
      <w:lvlText w:val="o"/>
      <w:lvlJc w:val="left"/>
      <w:pPr>
        <w:ind w:left="1926" w:hanging="360"/>
      </w:pPr>
      <w:rPr>
        <w:rFonts w:ascii="Courier New" w:hAnsi="Courier New" w:cs="Courier New" w:hint="default"/>
      </w:rPr>
    </w:lvl>
    <w:lvl w:ilvl="2" w:tplc="04190005" w:tentative="1">
      <w:start w:val="1"/>
      <w:numFmt w:val="bullet"/>
      <w:lvlText w:val=""/>
      <w:lvlJc w:val="left"/>
      <w:pPr>
        <w:ind w:left="2646" w:hanging="360"/>
      </w:pPr>
      <w:rPr>
        <w:rFonts w:ascii="Wingdings" w:hAnsi="Wingdings" w:hint="default"/>
      </w:rPr>
    </w:lvl>
    <w:lvl w:ilvl="3" w:tplc="04190001" w:tentative="1">
      <w:start w:val="1"/>
      <w:numFmt w:val="bullet"/>
      <w:lvlText w:val=""/>
      <w:lvlJc w:val="left"/>
      <w:pPr>
        <w:ind w:left="3366" w:hanging="360"/>
      </w:pPr>
      <w:rPr>
        <w:rFonts w:ascii="Symbol" w:hAnsi="Symbol" w:hint="default"/>
      </w:rPr>
    </w:lvl>
    <w:lvl w:ilvl="4" w:tplc="04190003" w:tentative="1">
      <w:start w:val="1"/>
      <w:numFmt w:val="bullet"/>
      <w:lvlText w:val="o"/>
      <w:lvlJc w:val="left"/>
      <w:pPr>
        <w:ind w:left="4086" w:hanging="360"/>
      </w:pPr>
      <w:rPr>
        <w:rFonts w:ascii="Courier New" w:hAnsi="Courier New" w:cs="Courier New" w:hint="default"/>
      </w:rPr>
    </w:lvl>
    <w:lvl w:ilvl="5" w:tplc="04190005" w:tentative="1">
      <w:start w:val="1"/>
      <w:numFmt w:val="bullet"/>
      <w:lvlText w:val=""/>
      <w:lvlJc w:val="left"/>
      <w:pPr>
        <w:ind w:left="4806" w:hanging="360"/>
      </w:pPr>
      <w:rPr>
        <w:rFonts w:ascii="Wingdings" w:hAnsi="Wingdings" w:hint="default"/>
      </w:rPr>
    </w:lvl>
    <w:lvl w:ilvl="6" w:tplc="04190001" w:tentative="1">
      <w:start w:val="1"/>
      <w:numFmt w:val="bullet"/>
      <w:lvlText w:val=""/>
      <w:lvlJc w:val="left"/>
      <w:pPr>
        <w:ind w:left="5526" w:hanging="360"/>
      </w:pPr>
      <w:rPr>
        <w:rFonts w:ascii="Symbol" w:hAnsi="Symbol" w:hint="default"/>
      </w:rPr>
    </w:lvl>
    <w:lvl w:ilvl="7" w:tplc="04190003" w:tentative="1">
      <w:start w:val="1"/>
      <w:numFmt w:val="bullet"/>
      <w:lvlText w:val="o"/>
      <w:lvlJc w:val="left"/>
      <w:pPr>
        <w:ind w:left="6246" w:hanging="360"/>
      </w:pPr>
      <w:rPr>
        <w:rFonts w:ascii="Courier New" w:hAnsi="Courier New" w:cs="Courier New" w:hint="default"/>
      </w:rPr>
    </w:lvl>
    <w:lvl w:ilvl="8" w:tplc="04190005" w:tentative="1">
      <w:start w:val="1"/>
      <w:numFmt w:val="bullet"/>
      <w:lvlText w:val=""/>
      <w:lvlJc w:val="left"/>
      <w:pPr>
        <w:ind w:left="696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ED"/>
    <w:rsid w:val="00017AAE"/>
    <w:rsid w:val="00114F5E"/>
    <w:rsid w:val="001F4606"/>
    <w:rsid w:val="0038520A"/>
    <w:rsid w:val="004020F4"/>
    <w:rsid w:val="004C5633"/>
    <w:rsid w:val="00530091"/>
    <w:rsid w:val="005324D5"/>
    <w:rsid w:val="005B3A66"/>
    <w:rsid w:val="006C0B77"/>
    <w:rsid w:val="006E14CC"/>
    <w:rsid w:val="00770BDC"/>
    <w:rsid w:val="008242FF"/>
    <w:rsid w:val="00870751"/>
    <w:rsid w:val="008A7D41"/>
    <w:rsid w:val="008E31E5"/>
    <w:rsid w:val="00922C48"/>
    <w:rsid w:val="00A32A68"/>
    <w:rsid w:val="00A767DC"/>
    <w:rsid w:val="00B05DD9"/>
    <w:rsid w:val="00B915B7"/>
    <w:rsid w:val="00BB4B78"/>
    <w:rsid w:val="00C01988"/>
    <w:rsid w:val="00CC7CA0"/>
    <w:rsid w:val="00CD6468"/>
    <w:rsid w:val="00CE6A87"/>
    <w:rsid w:val="00CF66ED"/>
    <w:rsid w:val="00D11157"/>
    <w:rsid w:val="00D13912"/>
    <w:rsid w:val="00D13D21"/>
    <w:rsid w:val="00D412D7"/>
    <w:rsid w:val="00D4336B"/>
    <w:rsid w:val="00D60F13"/>
    <w:rsid w:val="00DA7522"/>
    <w:rsid w:val="00E066A5"/>
    <w:rsid w:val="00E7654B"/>
    <w:rsid w:val="00E86080"/>
    <w:rsid w:val="00EA59DF"/>
    <w:rsid w:val="00EE4070"/>
    <w:rsid w:val="00F12C76"/>
    <w:rsid w:val="00F57F4B"/>
    <w:rsid w:val="00FE3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77A49-CBEA-4E4D-A416-B1F606CD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9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01988"/>
    <w:rPr>
      <w:color w:val="0000FF"/>
      <w:u w:val="single"/>
    </w:rPr>
  </w:style>
  <w:style w:type="paragraph" w:styleId="a4">
    <w:name w:val="List Paragraph"/>
    <w:basedOn w:val="a"/>
    <w:uiPriority w:val="34"/>
    <w:qFormat/>
    <w:rsid w:val="00C01988"/>
    <w:pPr>
      <w:spacing w:after="200" w:line="276" w:lineRule="auto"/>
      <w:ind w:left="720"/>
      <w:contextualSpacing/>
    </w:pPr>
    <w:rPr>
      <w:rFonts w:ascii="Calibri" w:hAnsi="Calibri"/>
      <w:sz w:val="22"/>
      <w:szCs w:val="22"/>
      <w:lang w:eastAsia="en-US"/>
    </w:rPr>
  </w:style>
  <w:style w:type="paragraph" w:styleId="a5">
    <w:name w:val="No Spacing"/>
    <w:link w:val="a6"/>
    <w:uiPriority w:val="1"/>
    <w:qFormat/>
    <w:rsid w:val="00C01988"/>
    <w:pPr>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C0198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6">
    <w:name w:val="Без интервала Знак"/>
    <w:link w:val="a5"/>
    <w:uiPriority w:val="1"/>
    <w:locked/>
    <w:rsid w:val="00C01988"/>
    <w:rPr>
      <w:rFonts w:ascii="Times New Roman" w:eastAsia="Times New Roman" w:hAnsi="Times New Roman" w:cs="Times New Roman"/>
      <w:sz w:val="28"/>
      <w:szCs w:val="28"/>
      <w:lang w:eastAsia="ru-RU"/>
    </w:rPr>
  </w:style>
  <w:style w:type="paragraph" w:customStyle="1" w:styleId="ConsPlusTitle">
    <w:name w:val="ConsPlusTitle"/>
    <w:rsid w:val="00C0198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7">
    <w:name w:val="Таблицы (моноширинный)"/>
    <w:basedOn w:val="a"/>
    <w:next w:val="a"/>
    <w:uiPriority w:val="99"/>
    <w:rsid w:val="00C01988"/>
    <w:pPr>
      <w:widowControl w:val="0"/>
      <w:autoSpaceDE w:val="0"/>
      <w:autoSpaceDN w:val="0"/>
      <w:adjustRightInd w:val="0"/>
    </w:pPr>
    <w:rPr>
      <w:rFonts w:ascii="Courier New" w:eastAsiaTheme="minorEastAsia" w:hAnsi="Courier New" w:cs="Courier New"/>
    </w:rPr>
  </w:style>
  <w:style w:type="paragraph" w:styleId="a8">
    <w:name w:val="header"/>
    <w:basedOn w:val="a"/>
    <w:link w:val="a9"/>
    <w:uiPriority w:val="99"/>
    <w:unhideWhenUsed/>
    <w:rsid w:val="00E7654B"/>
    <w:pPr>
      <w:tabs>
        <w:tab w:val="center" w:pos="4677"/>
        <w:tab w:val="right" w:pos="9355"/>
      </w:tabs>
    </w:pPr>
  </w:style>
  <w:style w:type="character" w:customStyle="1" w:styleId="a9">
    <w:name w:val="Верхний колонтитул Знак"/>
    <w:basedOn w:val="a0"/>
    <w:link w:val="a8"/>
    <w:uiPriority w:val="99"/>
    <w:rsid w:val="00E7654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7654B"/>
    <w:pPr>
      <w:tabs>
        <w:tab w:val="center" w:pos="4677"/>
        <w:tab w:val="right" w:pos="9355"/>
      </w:tabs>
    </w:pPr>
  </w:style>
  <w:style w:type="character" w:customStyle="1" w:styleId="ab">
    <w:name w:val="Нижний колонтитул Знак"/>
    <w:basedOn w:val="a0"/>
    <w:link w:val="aa"/>
    <w:uiPriority w:val="99"/>
    <w:rsid w:val="00E7654B"/>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5324D5"/>
    <w:rPr>
      <w:rFonts w:ascii="Tahoma" w:hAnsi="Tahoma" w:cs="Tahoma"/>
      <w:sz w:val="16"/>
      <w:szCs w:val="16"/>
    </w:rPr>
  </w:style>
  <w:style w:type="character" w:customStyle="1" w:styleId="ad">
    <w:name w:val="Текст выноски Знак"/>
    <w:basedOn w:val="a0"/>
    <w:link w:val="ac"/>
    <w:uiPriority w:val="99"/>
    <w:semiHidden/>
    <w:rsid w:val="005324D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cntd.ru/document/9018069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10</Pages>
  <Words>3122</Words>
  <Characters>17802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dc:creator>
  <cp:lastModifiedBy>Пользователь</cp:lastModifiedBy>
  <cp:revision>9</cp:revision>
  <cp:lastPrinted>2026-02-10T09:28:00Z</cp:lastPrinted>
  <dcterms:created xsi:type="dcterms:W3CDTF">2026-01-28T06:27:00Z</dcterms:created>
  <dcterms:modified xsi:type="dcterms:W3CDTF">2026-02-10T09:29:00Z</dcterms:modified>
</cp:coreProperties>
</file>