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63" w:rsidRPr="00365163" w:rsidRDefault="008F1BA4" w:rsidP="003651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5163" w:rsidRPr="00365163" w:rsidRDefault="00365163" w:rsidP="0036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</w:p>
    <w:p w:rsidR="00365163" w:rsidRPr="00365163" w:rsidRDefault="00365163" w:rsidP="0036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ЧЕРНЫШЕВСКОГО МУНИЦИПАЛЬНОГО ОКРУГА</w:t>
      </w:r>
    </w:p>
    <w:p w:rsidR="00365163" w:rsidRPr="00365163" w:rsidRDefault="00365163" w:rsidP="0036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365163" w:rsidRPr="00365163" w:rsidRDefault="00365163" w:rsidP="0036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163" w:rsidRPr="00365163" w:rsidRDefault="00365163" w:rsidP="0036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365163" w:rsidRPr="00365163" w:rsidRDefault="00365163" w:rsidP="0036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163" w:rsidRPr="00365163" w:rsidRDefault="00365163" w:rsidP="00365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163">
        <w:rPr>
          <w:rFonts w:ascii="Times New Roman" w:eastAsia="Times New Roman" w:hAnsi="Times New Roman" w:cs="Times New Roman"/>
          <w:sz w:val="28"/>
          <w:szCs w:val="28"/>
          <w:lang w:eastAsia="ru-RU"/>
        </w:rPr>
        <w:t>«20» мая 2026 года                                                                                        № 96</w:t>
      </w:r>
    </w:p>
    <w:p w:rsidR="00365163" w:rsidRDefault="00365163" w:rsidP="00365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Чернышевск</w:t>
      </w:r>
    </w:p>
    <w:p w:rsidR="00365163" w:rsidRPr="00365163" w:rsidRDefault="00365163" w:rsidP="00365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BA4" w:rsidRPr="008F1BA4" w:rsidRDefault="008F1BA4" w:rsidP="00365163">
      <w:pPr>
        <w:tabs>
          <w:tab w:val="left" w:pos="7335"/>
        </w:tabs>
        <w:spacing w:after="0" w:line="240" w:lineRule="auto"/>
        <w:ind w:left="709" w:right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компенсации юридическим лицам и индивидуальным предпринимателям убытков, образовавшихся в результате оказания мер социальной поддержки отдельным категориям граждан на территории Чернышевского муниципального округа</w:t>
      </w:r>
    </w:p>
    <w:p w:rsidR="008F1BA4" w:rsidRPr="008F1BA4" w:rsidRDefault="008F1BA4" w:rsidP="00365163">
      <w:pPr>
        <w:spacing w:after="0" w:line="240" w:lineRule="auto"/>
        <w:ind w:left="709" w:right="6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BA4" w:rsidRPr="008F1BA4" w:rsidRDefault="008F1BA4" w:rsidP="00365163">
      <w:pPr>
        <w:spacing w:after="0" w:line="240" w:lineRule="auto"/>
        <w:ind w:left="284" w:right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F1B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Забайкальского края от 6 мая 2013 го</w:t>
      </w:r>
      <w:r w:rsidR="00594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№ 816</w:t>
      </w:r>
      <w:r w:rsidR="0059461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ЗК, на основании протеста</w:t>
      </w:r>
      <w:r w:rsidRPr="008F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прокуратуры на решение Совета муниципального района «Чернышевский район» от 09 июля 2015 года № 26, </w:t>
      </w:r>
      <w:r w:rsidR="0059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ст.23 Устава Чернышевского муниципального округа, </w:t>
      </w:r>
      <w:r w:rsidRPr="008F1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Чернышевского муниципального округ</w:t>
      </w:r>
      <w:r w:rsidR="0036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65163" w:rsidRPr="00365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8F1B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1BA4" w:rsidRPr="008F1BA4" w:rsidRDefault="008F1BA4" w:rsidP="00F4294A">
      <w:pPr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BA4" w:rsidRDefault="00594618" w:rsidP="00F4294A">
      <w:pPr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3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1BA4" w:rsidRPr="008F1B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компенсации юридическим лицам и индивидуальным предпринимателям убытков, образовавшихся в результате оказания мер социальной поддержки отдельным категориям граждан на территории Черн</w:t>
      </w:r>
      <w:r w:rsidR="00AE4275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ышевского муниципального округа (Прилагается).</w:t>
      </w:r>
    </w:p>
    <w:p w:rsidR="00594618" w:rsidRPr="008F1BA4" w:rsidRDefault="00594618" w:rsidP="00F4294A">
      <w:pPr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E42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F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Совета муниципального района «Чернышевский район» от 09 июля 2015 года № 26 «Об утверждении Порядка компенсации юридическим лицам и индивидуальным предпринимателям убытков, образовавшихся в результате оказания мер социальной поддержки отдельным категориям граждан на территории муниципального района «Чернышевский район» </w:t>
      </w:r>
      <w:r w:rsidR="00A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594618" w:rsidRDefault="008F1BA4" w:rsidP="00F4294A">
      <w:pPr>
        <w:spacing w:after="0" w:line="240" w:lineRule="auto"/>
        <w:ind w:left="709" w:right="690"/>
        <w:jc w:val="both"/>
        <w:rPr>
          <w:rFonts w:ascii="Times New Roman" w:hAnsi="Times New Roman"/>
          <w:color w:val="000000"/>
          <w:sz w:val="28"/>
          <w:szCs w:val="28"/>
        </w:rPr>
      </w:pPr>
      <w:r w:rsidRPr="008F1B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33EE0" w:rsidRPr="0034732E">
        <w:rPr>
          <w:rFonts w:ascii="Times New Roman" w:hAnsi="Times New Roman"/>
          <w:color w:val="000000"/>
          <w:sz w:val="28"/>
          <w:szCs w:val="28"/>
        </w:rPr>
        <w:t xml:space="preserve">Настоящее решение </w:t>
      </w:r>
      <w:r w:rsidR="00594618">
        <w:rPr>
          <w:rFonts w:ascii="Times New Roman" w:hAnsi="Times New Roman"/>
          <w:color w:val="000000"/>
          <w:sz w:val="28"/>
          <w:szCs w:val="28"/>
        </w:rPr>
        <w:t xml:space="preserve">опубликовать (обнародовать) в соответствии с Уставом Чернышевского муниципального округа и разместить на </w:t>
      </w:r>
      <w:r w:rsidR="00933EE0" w:rsidRPr="00BF0825">
        <w:rPr>
          <w:rFonts w:ascii="Times New Roman" w:hAnsi="Times New Roman"/>
          <w:color w:val="000000"/>
          <w:sz w:val="28"/>
          <w:szCs w:val="28"/>
        </w:rPr>
        <w:t>официальном сайте www.chernishev.75.ru, в разделе Документы</w:t>
      </w:r>
      <w:r w:rsidR="00594618">
        <w:rPr>
          <w:rFonts w:ascii="Times New Roman" w:hAnsi="Times New Roman"/>
          <w:color w:val="000000"/>
          <w:sz w:val="28"/>
          <w:szCs w:val="28"/>
        </w:rPr>
        <w:t>.</w:t>
      </w:r>
    </w:p>
    <w:p w:rsidR="00933EE0" w:rsidRDefault="00594618" w:rsidP="00F4294A">
      <w:pPr>
        <w:spacing w:after="0" w:line="240" w:lineRule="auto"/>
        <w:ind w:left="709" w:right="69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594618">
        <w:t xml:space="preserve"> </w:t>
      </w:r>
      <w:r w:rsidRPr="00594618">
        <w:rPr>
          <w:rFonts w:ascii="Times New Roman" w:hAnsi="Times New Roman"/>
          <w:color w:val="000000"/>
          <w:sz w:val="28"/>
          <w:szCs w:val="28"/>
        </w:rPr>
        <w:t>Контроль исполнения настоящего решения возложить на заместителя главы Чернышевского муниципального округа</w:t>
      </w:r>
      <w:r w:rsidR="00AE4275">
        <w:rPr>
          <w:rFonts w:ascii="Times New Roman" w:hAnsi="Times New Roman"/>
          <w:color w:val="000000"/>
          <w:sz w:val="28"/>
          <w:szCs w:val="28"/>
        </w:rPr>
        <w:t xml:space="preserve"> Н.Н. Клевцову.</w:t>
      </w:r>
    </w:p>
    <w:p w:rsidR="008F1BA4" w:rsidRDefault="00594618" w:rsidP="00F4294A">
      <w:pPr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33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1BA4" w:rsidRPr="008F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</w:t>
      </w:r>
      <w:r w:rsidR="00681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законную силу с 1 июня 2026 года. </w:t>
      </w:r>
    </w:p>
    <w:p w:rsidR="006819F0" w:rsidRDefault="006819F0" w:rsidP="00F4294A">
      <w:pPr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9F0" w:rsidRPr="008F1BA4" w:rsidRDefault="006819F0" w:rsidP="00F4294A">
      <w:pPr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64F" w:rsidRDefault="00D6664F" w:rsidP="00365163">
      <w:pPr>
        <w:ind w:left="426" w:right="690"/>
      </w:pPr>
    </w:p>
    <w:p w:rsidR="00933EE0" w:rsidRDefault="00933EE0" w:rsidP="00F4294A">
      <w:pPr>
        <w:ind w:left="709" w:right="690"/>
      </w:pPr>
    </w:p>
    <w:p w:rsidR="00365163" w:rsidRPr="00365163" w:rsidRDefault="00365163" w:rsidP="0036516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Pr="0036516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Глава Чернышевского</w:t>
      </w:r>
    </w:p>
    <w:p w:rsidR="00365163" w:rsidRPr="00365163" w:rsidRDefault="00365163" w:rsidP="0036516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Pr="0036516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 округа                                                       А.В. Подойницын</w:t>
      </w:r>
    </w:p>
    <w:p w:rsidR="00365163" w:rsidRPr="00365163" w:rsidRDefault="00365163" w:rsidP="003651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594618" w:rsidRDefault="00594618" w:rsidP="00365163">
      <w:pPr>
        <w:ind w:right="690"/>
      </w:pPr>
    </w:p>
    <w:p w:rsidR="008F1BA4" w:rsidRDefault="008F1BA4" w:rsidP="00F4294A">
      <w:pPr>
        <w:ind w:left="709" w:right="690"/>
      </w:pPr>
    </w:p>
    <w:p w:rsidR="008F1BA4" w:rsidRPr="006819F0" w:rsidRDefault="008F1BA4" w:rsidP="00F4294A">
      <w:pPr>
        <w:shd w:val="clear" w:color="auto" w:fill="FFFFFF"/>
        <w:spacing w:after="0" w:line="240" w:lineRule="auto"/>
        <w:ind w:left="709" w:right="690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19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Утвержден</w:t>
      </w:r>
    </w:p>
    <w:p w:rsidR="008F1BA4" w:rsidRPr="006819F0" w:rsidRDefault="008F1BA4" w:rsidP="00F4294A">
      <w:pPr>
        <w:shd w:val="clear" w:color="auto" w:fill="FFFFFF"/>
        <w:spacing w:after="0" w:line="240" w:lineRule="auto"/>
        <w:ind w:left="709" w:right="690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19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Решением Совета </w:t>
      </w:r>
    </w:p>
    <w:p w:rsidR="008F1BA4" w:rsidRPr="006819F0" w:rsidRDefault="008F1BA4" w:rsidP="00F4294A">
      <w:pPr>
        <w:shd w:val="clear" w:color="auto" w:fill="FFFFFF"/>
        <w:spacing w:after="0" w:line="240" w:lineRule="auto"/>
        <w:ind w:left="709" w:right="690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19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Чернышевского муниципального округа</w:t>
      </w:r>
    </w:p>
    <w:p w:rsidR="008F1BA4" w:rsidRPr="006819F0" w:rsidRDefault="00365163" w:rsidP="00F4294A">
      <w:pPr>
        <w:shd w:val="clear" w:color="auto" w:fill="FFFFFF"/>
        <w:spacing w:after="0" w:line="240" w:lineRule="auto"/>
        <w:ind w:left="709" w:right="690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от «20» мая 2026 г. № 99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ПОРЯДОК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компенсации юридическим лицам и индивидуальным предпринимателям убытков, образовавшихся в результате оказания мер социальной поддержки отдельным категориям граждан на территории Чернышевского муниципального округа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14755A" w:rsidRDefault="008F1BA4" w:rsidP="0014755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755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Общие положения</w:t>
      </w:r>
    </w:p>
    <w:p w:rsidR="0014755A" w:rsidRPr="0014755A" w:rsidRDefault="0014755A" w:rsidP="0014755A">
      <w:pPr>
        <w:pStyle w:val="a6"/>
        <w:shd w:val="clear" w:color="auto" w:fill="FFFFFF"/>
        <w:spacing w:after="0" w:line="240" w:lineRule="auto"/>
        <w:ind w:left="1069" w:right="69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1.1. Настоящий Порядок устанавливает правила компенсации убытков, образовавшихся в результате оказания мер социальной поддержки в виде 50-процентной скидки со стоимости проезда на пригородном пассажирском транспорте общего пользования на территории Чернышевского муниципального округа (далее — меры социальной поддержки) отдельным категориям граждан, указанным в Законе Забайкальского края от 30.04.2015 г. № 1165-ЗЗК.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1.2. Компенсация убытков является расходным обязательством Забайкальского края. Финансирование расходов осуществляется за счёт средств, перечисляемых бюджету Чернышевского муниципального округа из бюджета Забайкальского края.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14755A" w:rsidRDefault="008F1BA4" w:rsidP="0014755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755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Участники и договорная основа</w:t>
      </w:r>
    </w:p>
    <w:p w:rsidR="0014755A" w:rsidRPr="0014755A" w:rsidRDefault="0014755A" w:rsidP="0014755A">
      <w:pPr>
        <w:pStyle w:val="a6"/>
        <w:shd w:val="clear" w:color="auto" w:fill="FFFFFF"/>
        <w:spacing w:after="0" w:line="240" w:lineRule="auto"/>
        <w:ind w:left="1069" w:right="69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2.1. Компенсация убытков производится юридическим лицам и индивидуальным предпринимателям (далее — перевозчики), осуществляющим пассажирские перевозки пригородным пассажирским транспортом общего пользования, на основании договоров на транспортное обслуживание льготного проезда, заключённых с администрацией Чернышевского муниципального округа.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2.2. Гражданам, имеющим право на меры социальной поддержки, 50-процентная скидка от стоимости проезда предоставляется при предъявлении: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паспорта;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документа, дающего право на льготу.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14755A" w:rsidRDefault="008F1BA4" w:rsidP="0014755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755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Документы для компенсации</w:t>
      </w:r>
    </w:p>
    <w:p w:rsidR="0014755A" w:rsidRPr="0014755A" w:rsidRDefault="0014755A" w:rsidP="0014755A">
      <w:pPr>
        <w:pStyle w:val="a6"/>
        <w:shd w:val="clear" w:color="auto" w:fill="FFFFFF"/>
        <w:spacing w:after="0" w:line="240" w:lineRule="auto"/>
        <w:ind w:left="1069" w:right="69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3.1. Перевозчики ежемесячно до 5-го числа месяца, следующего за расчётным периодом, представляют в отдел строительства, архитектуры, дорожного хозяйства и транспорта </w:t>
      </w:r>
      <w:r w:rsidR="00AE42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Управления территориального развития </w:t>
      </w: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администрации Чернышевского муниципального округа (далее — уполномоченный отдел) следующие документы: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3.1.1. Отчёт о компенсации убытков по форме согласно Приложению № 1 к настоящему Порядку.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3.1.2. Билетно-учётный лист по форме согласно Приложению № 2 к настоящему Порядку.</w:t>
      </w:r>
    </w:p>
    <w:p w:rsid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3.1.3. Использованные билеты (корешки билетов или контрольные талоны) с отметкой о предоставлении льготы, сгруппированные по рейсам и датам в соответствии с билетно-учётным листом.</w:t>
      </w:r>
    </w:p>
    <w:p w:rsidR="00AE4275" w:rsidRPr="008F1BA4" w:rsidRDefault="00AE4275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3.1.4. Счет на оплату, акт выполненных работ.</w:t>
      </w:r>
    </w:p>
    <w:p w:rsidR="008F1BA4" w:rsidRPr="008F1BA4" w:rsidRDefault="00AE4275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3.1.5</w:t>
      </w:r>
      <w:r w:rsidR="008F1BA4"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Реестр поездок льготных пассажиров (при автоматизированном учёте) — при наличии.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3.2. Документы представляются в сброшюрованном виде с описью вложения. Ответственность за достоверность сведений несёт перевозчик.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14755A" w:rsidRDefault="008F1BA4" w:rsidP="0014755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755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Проверка и формирование сводного отчёта</w:t>
      </w:r>
    </w:p>
    <w:p w:rsidR="0014755A" w:rsidRPr="0014755A" w:rsidRDefault="0014755A" w:rsidP="0014755A">
      <w:pPr>
        <w:pStyle w:val="a6"/>
        <w:shd w:val="clear" w:color="auto" w:fill="FFFFFF"/>
        <w:spacing w:after="0" w:line="240" w:lineRule="auto"/>
        <w:ind w:left="1069" w:right="69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4.1. Уполномоченный отдел в срок до 8-го числа месяца, следующего за отчётным, осуществляет проверку представленных документов, включая: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арифметический контроль отчёта;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сверку билетно-учётного листа с факт</w:t>
      </w:r>
      <w:r w:rsidR="00F158B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ически представленными билетами.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4.2. При отсутствии замечаний уполномоченный отдел формирует сводный отчёт о компенсации убытков и направляет его в уполномоченный орган Забайкальского края до 10-го числа месяца, следующего за отчётным.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4.3. При наличии замечаний документы возвращаются перевозчику на доработку с указанием срока устранения (не более 3 рабочих дней).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14755A" w:rsidRDefault="008F1BA4" w:rsidP="0014755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755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Перечисление средств</w:t>
      </w:r>
    </w:p>
    <w:p w:rsidR="0014755A" w:rsidRPr="0014755A" w:rsidRDefault="0014755A" w:rsidP="0014755A">
      <w:pPr>
        <w:pStyle w:val="a6"/>
        <w:shd w:val="clear" w:color="auto" w:fill="FFFFFF"/>
        <w:spacing w:after="0" w:line="240" w:lineRule="auto"/>
        <w:ind w:left="1069" w:right="69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5.1. Уполномоченный отдел в течение 10 рабочих дней со дня поступления средств из бюджета Забайкальского края перечисляет перевозчикам денежные средства в объёмах, подтверждённых принятыми отчётами, в пределах фактически поступивших средств.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5.2. В случае поступления средств из бюджета Забайкальского края менее заявленной за отчётный период суммы уполномоченный отдел распределяет средства между перевозчиками пропорционально подтверждённому объёму перевозок.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14755A" w:rsidRDefault="008F1BA4" w:rsidP="0014755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690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755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Ответственность и возврат средств</w:t>
      </w:r>
    </w:p>
    <w:p w:rsidR="0014755A" w:rsidRPr="0014755A" w:rsidRDefault="0014755A" w:rsidP="0014755A">
      <w:pPr>
        <w:pStyle w:val="a6"/>
        <w:shd w:val="clear" w:color="auto" w:fill="FFFFFF"/>
        <w:spacing w:after="0" w:line="240" w:lineRule="auto"/>
        <w:ind w:left="1069" w:right="69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6.1. В случае выявления обстоятельств, повлёкших предоставление недостоверных отчётов (установление факта нарушения договорных обязательств, актов проверок, жалоб льготных категорий граждан, предписаний контролирующих органов, несоответствия билетно-учётного листа фактическим билетам и т.д.), по которым были выплачены средства, уполномоченный отдел осуществляет мероприятия, связанные с восстановлением средств в бюджет Чернышевского муниципального округа</w:t>
      </w:r>
      <w:r w:rsidR="006819F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для дальнейшего распределения указанных средств по целевому назначению в будущих периодах.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1BA4" w:rsidRDefault="008F1BA4" w:rsidP="00F4294A">
      <w:pPr>
        <w:shd w:val="clear" w:color="auto" w:fill="FFFFFF"/>
        <w:spacing w:after="0" w:line="240" w:lineRule="auto"/>
        <w:ind w:left="709" w:right="69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6DAD" w:rsidRDefault="00D26DAD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819F0" w:rsidRPr="008F1BA4" w:rsidRDefault="006819F0" w:rsidP="00147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B774B" w:rsidRPr="006819F0" w:rsidRDefault="008F1BA4" w:rsidP="00F4294A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19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Приложение № 1</w:t>
      </w:r>
    </w:p>
    <w:p w:rsidR="008F1BA4" w:rsidRPr="006819F0" w:rsidRDefault="008F1BA4" w:rsidP="00F4294A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19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 Порядку компенсации убытков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</w:p>
    <w:p w:rsidR="008F1BA4" w:rsidRPr="008F1BA4" w:rsidRDefault="008F1BA4" w:rsidP="00F4294A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ФОРМА ОТЧЁТА О КОМПЕНСАЦИИ УБЫТКОВ</w:t>
      </w:r>
    </w:p>
    <w:p w:rsidR="008F1BA4" w:rsidRPr="008F1BA4" w:rsidRDefault="009B774B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</w:t>
      </w:r>
      <w:r w:rsidR="008F1BA4"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 «_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___</w:t>
      </w:r>
      <w:r w:rsidR="008F1BA4"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 __________ 20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___</w:t>
      </w:r>
      <w:r w:rsidR="008F1BA4" w:rsidRPr="008F1B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</w:t>
      </w:r>
    </w:p>
    <w:p w:rsidR="008F1BA4" w:rsidRPr="008F1BA4" w:rsidRDefault="008F1BA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1"/>
        <w:tblW w:w="11086" w:type="dxa"/>
        <w:tblLayout w:type="fixed"/>
        <w:tblLook w:val="04A0" w:firstRow="1" w:lastRow="0" w:firstColumn="1" w:lastColumn="0" w:noHBand="0" w:noVBand="1"/>
      </w:tblPr>
      <w:tblGrid>
        <w:gridCol w:w="1271"/>
        <w:gridCol w:w="1187"/>
        <w:gridCol w:w="1276"/>
        <w:gridCol w:w="1134"/>
        <w:gridCol w:w="1134"/>
        <w:gridCol w:w="1559"/>
        <w:gridCol w:w="1560"/>
        <w:gridCol w:w="1965"/>
      </w:tblGrid>
      <w:tr w:rsidR="000105C9" w:rsidTr="00365163">
        <w:trPr>
          <w:trHeight w:val="274"/>
        </w:trPr>
        <w:tc>
          <w:tcPr>
            <w:tcW w:w="1271" w:type="dxa"/>
            <w:vMerge w:val="restart"/>
          </w:tcPr>
          <w:p w:rsidR="000105C9" w:rsidRPr="000105C9" w:rsidRDefault="000105C9" w:rsidP="00365163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0105C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Перевозчик</w:t>
            </w:r>
          </w:p>
        </w:tc>
        <w:tc>
          <w:tcPr>
            <w:tcW w:w="1187" w:type="dxa"/>
            <w:vMerge w:val="restart"/>
          </w:tcPr>
          <w:p w:rsidR="000105C9" w:rsidRPr="000105C9" w:rsidRDefault="000105C9" w:rsidP="00365163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0105C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Вид транспорта</w:t>
            </w:r>
          </w:p>
        </w:tc>
        <w:tc>
          <w:tcPr>
            <w:tcW w:w="1276" w:type="dxa"/>
            <w:vMerge w:val="restart"/>
          </w:tcPr>
          <w:p w:rsidR="000105C9" w:rsidRPr="000105C9" w:rsidRDefault="000105C9" w:rsidP="00365163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0105C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Наименование маршрута</w:t>
            </w:r>
          </w:p>
        </w:tc>
        <w:tc>
          <w:tcPr>
            <w:tcW w:w="1134" w:type="dxa"/>
            <w:vMerge w:val="restart"/>
          </w:tcPr>
          <w:p w:rsidR="000105C9" w:rsidRPr="000105C9" w:rsidRDefault="000105C9" w:rsidP="00365163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0105C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Стоимость проезда, руб</w:t>
            </w:r>
          </w:p>
        </w:tc>
        <w:tc>
          <w:tcPr>
            <w:tcW w:w="1134" w:type="dxa"/>
            <w:vMerge w:val="restart"/>
          </w:tcPr>
          <w:p w:rsidR="000105C9" w:rsidRPr="000105C9" w:rsidRDefault="000105C9" w:rsidP="00365163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0105C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Стоимость проезда со скидкой 50%</w:t>
            </w:r>
          </w:p>
        </w:tc>
        <w:tc>
          <w:tcPr>
            <w:tcW w:w="5084" w:type="dxa"/>
            <w:gridSpan w:val="3"/>
          </w:tcPr>
          <w:p w:rsidR="000105C9" w:rsidRPr="000105C9" w:rsidRDefault="000105C9" w:rsidP="00F4294A">
            <w:pPr>
              <w:ind w:left="426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0105C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Региональный регистр</w:t>
            </w:r>
          </w:p>
        </w:tc>
      </w:tr>
      <w:tr w:rsidR="000105C9" w:rsidTr="00365163">
        <w:trPr>
          <w:trHeight w:val="457"/>
        </w:trPr>
        <w:tc>
          <w:tcPr>
            <w:tcW w:w="1271" w:type="dxa"/>
            <w:vMerge/>
          </w:tcPr>
          <w:p w:rsidR="000105C9" w:rsidRP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</w:tcPr>
          <w:p w:rsidR="000105C9" w:rsidRP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105C9" w:rsidRP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105C9" w:rsidRP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105C9" w:rsidRP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105C9" w:rsidRP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0105C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Количество перевезенных льготных пассажиров</w:t>
            </w:r>
          </w:p>
        </w:tc>
        <w:tc>
          <w:tcPr>
            <w:tcW w:w="1560" w:type="dxa"/>
          </w:tcPr>
          <w:p w:rsidR="000105C9" w:rsidRP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0105C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Получено доходов от перевозки льготных пассажиров, руб</w:t>
            </w:r>
          </w:p>
        </w:tc>
        <w:tc>
          <w:tcPr>
            <w:tcW w:w="1965" w:type="dxa"/>
          </w:tcPr>
          <w:p w:rsidR="000105C9" w:rsidRP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0105C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Подлежит во</w:t>
            </w: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змещению руб. (разница в тарифах</w:t>
            </w:r>
            <w:r w:rsidRPr="000105C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)</w:t>
            </w:r>
          </w:p>
        </w:tc>
      </w:tr>
      <w:tr w:rsidR="000105C9" w:rsidTr="00365163">
        <w:tc>
          <w:tcPr>
            <w:tcW w:w="1271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0105C9" w:rsidTr="00365163">
        <w:tc>
          <w:tcPr>
            <w:tcW w:w="1271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</w:tcPr>
          <w:p w:rsidR="000105C9" w:rsidRDefault="000105C9" w:rsidP="00F4294A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</w:tbl>
    <w:p w:rsidR="009B774B" w:rsidRDefault="009B774B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105C9" w:rsidRDefault="000105C9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ПОДПИСЬ</w:t>
      </w:r>
    </w:p>
    <w:p w:rsidR="000105C9" w:rsidRDefault="000105C9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МП</w:t>
      </w:r>
    </w:p>
    <w:p w:rsidR="009B774B" w:rsidRDefault="009B774B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503E4" w:rsidRDefault="00F503E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503E4" w:rsidRDefault="00F503E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503E4" w:rsidRDefault="00F503E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503E4" w:rsidRDefault="00F503E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503E4" w:rsidRDefault="00F503E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503E4" w:rsidRDefault="00F503E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503E4" w:rsidRDefault="00F503E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503E4" w:rsidRDefault="00F503E4" w:rsidP="00F42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Pr="006819F0" w:rsidRDefault="003602F2" w:rsidP="00F4294A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19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Приложе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ние № 2</w:t>
      </w:r>
    </w:p>
    <w:p w:rsidR="003602F2" w:rsidRPr="006819F0" w:rsidRDefault="003602F2" w:rsidP="00F4294A">
      <w:pPr>
        <w:shd w:val="clear" w:color="auto" w:fill="FFFFFF"/>
        <w:tabs>
          <w:tab w:val="left" w:pos="615"/>
          <w:tab w:val="right" w:pos="1118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ab/>
        <w:t>Место для штампа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ab/>
      </w:r>
      <w:r w:rsidRPr="006819F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 Порядку компенсации убытков</w:t>
      </w:r>
    </w:p>
    <w:p w:rsidR="00F503E4" w:rsidRPr="00F503E4" w:rsidRDefault="00F503E4" w:rsidP="00F4294A">
      <w:pPr>
        <w:shd w:val="clear" w:color="auto" w:fill="FFFFFF"/>
        <w:spacing w:after="0" w:line="240" w:lineRule="auto"/>
        <w:ind w:left="426" w:right="10329"/>
        <w:jc w:val="both"/>
        <w:rPr>
          <w:rStyle w:val="29pt"/>
        </w:rPr>
      </w:pPr>
    </w:p>
    <w:p w:rsidR="00F503E4" w:rsidRPr="00F503E4" w:rsidRDefault="00F503E4" w:rsidP="00F4294A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 w:bidi="ru-RU"/>
        </w:rPr>
      </w:pPr>
      <w:bookmarkStart w:id="1" w:name="bookmark0"/>
      <w:r w:rsidRPr="00F503E4">
        <w:rPr>
          <w:rFonts w:ascii="Times New Roman" w:eastAsia="Times New Roman" w:hAnsi="Times New Roman" w:cs="Times New Roman"/>
          <w:color w:val="2C2D2E"/>
          <w:sz w:val="28"/>
          <w:szCs w:val="28"/>
          <w:lang w:eastAsia="ru-RU" w:bidi="ru-RU"/>
        </w:rPr>
        <w:t>БИЛЕТНО-УЧЕТНЫЙ ЛИСТ №</w:t>
      </w:r>
      <w:bookmarkEnd w:id="1"/>
      <w:r w:rsidR="00F4294A">
        <w:rPr>
          <w:rFonts w:ascii="Times New Roman" w:eastAsia="Times New Roman" w:hAnsi="Times New Roman" w:cs="Times New Roman"/>
          <w:color w:val="2C2D2E"/>
          <w:sz w:val="28"/>
          <w:szCs w:val="28"/>
          <w:lang w:eastAsia="ru-RU" w:bidi="ru-RU"/>
        </w:rPr>
        <w:t>_____</w:t>
      </w:r>
    </w:p>
    <w:p w:rsidR="00F503E4" w:rsidRPr="00F503E4" w:rsidRDefault="003602F2" w:rsidP="00F4294A">
      <w:pPr>
        <w:shd w:val="clear" w:color="auto" w:fill="FFFFFF"/>
        <w:spacing w:after="0" w:line="240" w:lineRule="auto"/>
        <w:ind w:left="426" w:right="407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 w:bidi="ru-RU"/>
        </w:rPr>
      </w:pPr>
      <w:bookmarkStart w:id="2" w:name="bookmark1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 w:bidi="ru-RU"/>
        </w:rPr>
        <w:t>За «____» _________</w:t>
      </w:r>
      <w:r w:rsidR="00F503E4" w:rsidRPr="00F503E4">
        <w:rPr>
          <w:rFonts w:ascii="Times New Roman" w:eastAsia="Times New Roman" w:hAnsi="Times New Roman" w:cs="Times New Roman"/>
          <w:color w:val="2C2D2E"/>
          <w:sz w:val="28"/>
          <w:szCs w:val="28"/>
          <w:lang w:eastAsia="ru-RU" w:bidi="ru-RU"/>
        </w:rPr>
        <w:t>20___ г.</w:t>
      </w:r>
      <w:bookmarkEnd w:id="2"/>
    </w:p>
    <w:p w:rsidR="00F503E4" w:rsidRPr="003602F2" w:rsidRDefault="00F503E4" w:rsidP="00F4294A">
      <w:pPr>
        <w:pStyle w:val="2"/>
        <w:shd w:val="clear" w:color="auto" w:fill="auto"/>
        <w:tabs>
          <w:tab w:val="left" w:leader="underscore" w:pos="7122"/>
        </w:tabs>
        <w:spacing w:before="0"/>
        <w:ind w:left="426"/>
        <w:rPr>
          <w:rFonts w:ascii="Times New Roman" w:eastAsia="Times New Roman" w:hAnsi="Times New Roman" w:cs="Times New Roman"/>
          <w:color w:val="2C2D2E"/>
          <w:sz w:val="18"/>
          <w:szCs w:val="18"/>
        </w:rPr>
      </w:pP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</w:rPr>
        <w:t>Кондуктора (шофера)</w:t>
      </w: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</w:rPr>
        <w:tab/>
        <w:t>таб. №</w:t>
      </w:r>
    </w:p>
    <w:p w:rsidR="00F503E4" w:rsidRPr="003602F2" w:rsidRDefault="00F503E4" w:rsidP="00F4294A">
      <w:pPr>
        <w:pStyle w:val="2"/>
        <w:shd w:val="clear" w:color="auto" w:fill="auto"/>
        <w:tabs>
          <w:tab w:val="left" w:leader="underscore" w:pos="7122"/>
        </w:tabs>
        <w:spacing w:before="0"/>
        <w:ind w:left="426"/>
        <w:rPr>
          <w:rFonts w:ascii="Times New Roman" w:eastAsia="Times New Roman" w:hAnsi="Times New Roman" w:cs="Times New Roman"/>
          <w:color w:val="2C2D2E"/>
          <w:sz w:val="18"/>
          <w:szCs w:val="18"/>
        </w:rPr>
      </w:pP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</w:rPr>
        <w:t>Автобус госуд. №</w:t>
      </w: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</w:rPr>
        <w:tab/>
        <w:t>шофер</w:t>
      </w: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</w:rPr>
        <w:tab/>
      </w:r>
    </w:p>
    <w:p w:rsidR="00F503E4" w:rsidRPr="003602F2" w:rsidRDefault="00F503E4" w:rsidP="00F4294A">
      <w:pPr>
        <w:pStyle w:val="2"/>
        <w:shd w:val="clear" w:color="auto" w:fill="auto"/>
        <w:tabs>
          <w:tab w:val="left" w:leader="underscore" w:pos="7122"/>
        </w:tabs>
        <w:spacing w:before="0"/>
        <w:ind w:left="426"/>
        <w:rPr>
          <w:rFonts w:ascii="Times New Roman" w:eastAsia="Times New Roman" w:hAnsi="Times New Roman" w:cs="Times New Roman"/>
          <w:color w:val="2C2D2E"/>
          <w:sz w:val="18"/>
          <w:szCs w:val="18"/>
        </w:rPr>
      </w:pP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</w:rPr>
        <w:t>Маршрут №</w:t>
      </w: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</w:rPr>
        <w:tab/>
      </w:r>
    </w:p>
    <w:tbl>
      <w:tblPr>
        <w:tblOverlap w:val="never"/>
        <w:tblW w:w="109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1134"/>
        <w:gridCol w:w="1474"/>
        <w:gridCol w:w="1178"/>
        <w:gridCol w:w="1178"/>
        <w:gridCol w:w="1139"/>
        <w:gridCol w:w="1835"/>
      </w:tblGrid>
      <w:tr w:rsidR="00F4294A" w:rsidRPr="003602F2" w:rsidTr="00F4294A">
        <w:trPr>
          <w:trHeight w:hRule="exact" w:val="412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Вид билета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Цена</w:t>
            </w:r>
          </w:p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билета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Номера верхних билетов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Продано</w:t>
            </w:r>
          </w:p>
        </w:tc>
      </w:tr>
      <w:tr w:rsidR="00F4294A" w:rsidRPr="003602F2" w:rsidTr="00F4294A">
        <w:trPr>
          <w:trHeight w:hRule="exact" w:val="915"/>
        </w:trPr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серия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до начала работы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после</w:t>
            </w:r>
          </w:p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окончания</w:t>
            </w:r>
          </w:p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работы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количество</w:t>
            </w:r>
          </w:p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билетов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на сумму</w:t>
            </w:r>
          </w:p>
        </w:tc>
      </w:tr>
      <w:tr w:rsidR="00F4294A" w:rsidRPr="003602F2" w:rsidTr="00F4294A">
        <w:trPr>
          <w:trHeight w:hRule="exact" w:val="34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4294A" w:rsidRPr="003602F2" w:rsidTr="00F4294A">
        <w:trPr>
          <w:trHeight w:hRule="exact" w:val="34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4294A" w:rsidRPr="003602F2" w:rsidTr="00F4294A">
        <w:trPr>
          <w:trHeight w:hRule="exact" w:val="34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4294A" w:rsidRPr="003602F2" w:rsidTr="00F4294A">
        <w:trPr>
          <w:trHeight w:hRule="exact" w:val="34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4294A" w:rsidRPr="003602F2" w:rsidTr="00F4294A">
        <w:trPr>
          <w:trHeight w:hRule="exact" w:val="334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4294A" w:rsidRPr="003602F2" w:rsidTr="00F4294A">
        <w:trPr>
          <w:trHeight w:hRule="exact" w:val="334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4294A" w:rsidRPr="003602F2" w:rsidTr="00F4294A">
        <w:trPr>
          <w:trHeight w:hRule="exact" w:val="34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4294A" w:rsidRPr="003602F2" w:rsidTr="00F4294A">
        <w:trPr>
          <w:trHeight w:hRule="exact" w:val="3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4A" w:rsidRPr="003602F2" w:rsidRDefault="00F4294A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</w:tbl>
    <w:p w:rsidR="00F503E4" w:rsidRPr="003602F2" w:rsidRDefault="00F503E4" w:rsidP="00F4294A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</w:pP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  <w:t>Линия отреза</w:t>
      </w:r>
    </w:p>
    <w:p w:rsidR="00F503E4" w:rsidRPr="003602F2" w:rsidRDefault="00F503E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</w:pP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  <w:t>Номера верхних билетов до начала работы</w:t>
      </w:r>
    </w:p>
    <w:tbl>
      <w:tblPr>
        <w:tblOverlap w:val="never"/>
        <w:tblW w:w="109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954"/>
        <w:gridCol w:w="954"/>
        <w:gridCol w:w="961"/>
        <w:gridCol w:w="954"/>
        <w:gridCol w:w="969"/>
        <w:gridCol w:w="5423"/>
      </w:tblGrid>
      <w:tr w:rsidR="00F503E4" w:rsidRPr="003602F2" w:rsidTr="00F4294A">
        <w:trPr>
          <w:trHeight w:hRule="exact" w:val="621"/>
        </w:trPr>
        <w:tc>
          <w:tcPr>
            <w:tcW w:w="685" w:type="dxa"/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серия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en-US"/>
              </w:rPr>
              <w:t xml:space="preserve">c </w:t>
            </w: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серия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С №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серия</w:t>
            </w:r>
          </w:p>
        </w:tc>
        <w:tc>
          <w:tcPr>
            <w:tcW w:w="969" w:type="dxa"/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с №</w:t>
            </w:r>
          </w:p>
        </w:tc>
        <w:tc>
          <w:tcPr>
            <w:tcW w:w="5423" w:type="dxa"/>
            <w:vMerge w:val="restart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КОНТРОЛЬНЫЙ ЛИСТ №</w:t>
            </w:r>
          </w:p>
          <w:p w:rsidR="00F503E4" w:rsidRPr="003602F2" w:rsidRDefault="00B818A3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«__»_______</w:t>
            </w:r>
            <w:r w:rsidR="00F503E4"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 xml:space="preserve"> 20</w:t>
            </w: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_____</w:t>
            </w:r>
            <w:r w:rsidR="00F503E4"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 xml:space="preserve"> г.</w:t>
            </w:r>
          </w:p>
        </w:tc>
      </w:tr>
      <w:tr w:rsidR="00F503E4" w:rsidRPr="003602F2" w:rsidTr="00F4294A">
        <w:trPr>
          <w:trHeight w:hRule="exact" w:val="369"/>
        </w:trPr>
        <w:tc>
          <w:tcPr>
            <w:tcW w:w="685" w:type="dxa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954" w:type="dxa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954" w:type="dxa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961" w:type="dxa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954" w:type="dxa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969" w:type="dxa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5423" w:type="dxa"/>
            <w:vMerge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486"/>
        </w:trPr>
        <w:tc>
          <w:tcPr>
            <w:tcW w:w="685" w:type="dxa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954" w:type="dxa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954" w:type="dxa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961" w:type="dxa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954" w:type="dxa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969" w:type="dxa"/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5423" w:type="dxa"/>
            <w:shd w:val="clear" w:color="auto" w:fill="FFFFFF"/>
            <w:vAlign w:val="bottom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Кондуктора (шофера)</w:t>
            </w:r>
          </w:p>
        </w:tc>
      </w:tr>
    </w:tbl>
    <w:p w:rsidR="00F503E4" w:rsidRPr="003602F2" w:rsidRDefault="00F503E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</w:pP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  <w:t>Маршрут</w:t>
      </w:r>
      <w:r w:rsidR="00B818A3" w:rsidRPr="003602F2"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  <w:t>_________________________________________</w:t>
      </w:r>
    </w:p>
    <w:p w:rsidR="00F503E4" w:rsidRPr="003602F2" w:rsidRDefault="00B818A3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</w:pP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  <w:t xml:space="preserve">                                                       </w:t>
      </w:r>
      <w:r w:rsidR="00F503E4" w:rsidRPr="003602F2"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  <w:t>Диспетчер</w:t>
      </w: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  <w:t>___________________________________________</w:t>
      </w:r>
    </w:p>
    <w:tbl>
      <w:tblPr>
        <w:tblOverlap w:val="never"/>
        <w:tblW w:w="0" w:type="auto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8"/>
        <w:gridCol w:w="700"/>
        <w:gridCol w:w="707"/>
        <w:gridCol w:w="707"/>
        <w:gridCol w:w="700"/>
        <w:gridCol w:w="700"/>
        <w:gridCol w:w="700"/>
        <w:gridCol w:w="1394"/>
        <w:gridCol w:w="1882"/>
      </w:tblGrid>
      <w:tr w:rsidR="00F503E4" w:rsidRPr="003602F2" w:rsidTr="00F4294A">
        <w:trPr>
          <w:trHeight w:hRule="exact" w:val="367"/>
        </w:trPr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Наименование или номер контрольного пункта</w:t>
            </w:r>
          </w:p>
        </w:tc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НОМЕРА БИЛЕТОВ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Сумма</w:t>
            </w:r>
          </w:p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проданных</w:t>
            </w:r>
          </w:p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билетов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Подпись или штамп</w:t>
            </w:r>
          </w:p>
        </w:tc>
      </w:tr>
      <w:tr w:rsidR="00F503E4" w:rsidRPr="003602F2" w:rsidTr="00F4294A">
        <w:trPr>
          <w:trHeight w:hRule="exact" w:val="628"/>
        </w:trPr>
        <w:tc>
          <w:tcPr>
            <w:tcW w:w="2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•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•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•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  <w:r w:rsidRPr="003602F2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  <w:t>•</w:t>
            </w:r>
          </w:p>
        </w:tc>
        <w:tc>
          <w:tcPr>
            <w:tcW w:w="13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4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4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4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4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3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4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4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4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3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4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3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4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  <w:tr w:rsidR="00F503E4" w:rsidRPr="003602F2" w:rsidTr="00F4294A">
        <w:trPr>
          <w:trHeight w:hRule="exact" w:val="37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3E4" w:rsidRPr="003602F2" w:rsidRDefault="00F503E4" w:rsidP="00F4294A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 w:bidi="ru-RU"/>
              </w:rPr>
            </w:pPr>
          </w:p>
        </w:tc>
      </w:tr>
    </w:tbl>
    <w:p w:rsidR="00F503E4" w:rsidRPr="003602F2" w:rsidRDefault="00F503E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</w:pPr>
      <w:r w:rsidRPr="003602F2"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  <w:t>*) Указать серию (для поясных билетов) или цену билетов.</w:t>
      </w:r>
    </w:p>
    <w:p w:rsidR="00F503E4" w:rsidRDefault="00F503E4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</w:pPr>
    </w:p>
    <w:p w:rsidR="00F4294A" w:rsidRPr="003602F2" w:rsidRDefault="00F4294A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eastAsia="ru-RU" w:bidi="ru-RU"/>
        </w:rPr>
        <w:sectPr w:rsidR="00F4294A" w:rsidRPr="003602F2" w:rsidSect="00365163">
          <w:pgSz w:w="11900" w:h="16840"/>
          <w:pgMar w:top="360" w:right="560" w:bottom="360" w:left="993" w:header="0" w:footer="3" w:gutter="0"/>
          <w:cols w:space="720"/>
          <w:noEndnote/>
          <w:docGrid w:linePitch="360"/>
        </w:sectPr>
      </w:pPr>
    </w:p>
    <w:p w:rsidR="003602F2" w:rsidRPr="003602F2" w:rsidRDefault="003602F2" w:rsidP="00F4294A">
      <w:pPr>
        <w:framePr w:wrap="none" w:vAnchor="page" w:hAnchor="page" w:x="2020" w:y="894"/>
        <w:widowControl w:val="0"/>
        <w:spacing w:after="0" w:line="120" w:lineRule="exact"/>
        <w:ind w:left="426"/>
        <w:rPr>
          <w:rFonts w:ascii="Arial" w:eastAsia="Arial" w:hAnsi="Arial" w:cs="Arial"/>
          <w:spacing w:val="-10"/>
          <w:sz w:val="12"/>
          <w:szCs w:val="12"/>
          <w:lang w:eastAsia="ru-RU" w:bidi="ru-RU"/>
        </w:rPr>
      </w:pPr>
      <w:r w:rsidRPr="003602F2">
        <w:rPr>
          <w:rFonts w:ascii="Arial" w:eastAsia="Arial" w:hAnsi="Arial" w:cs="Arial"/>
          <w:spacing w:val="-10"/>
          <w:sz w:val="12"/>
          <w:szCs w:val="12"/>
          <w:lang w:eastAsia="ru-RU" w:bidi="ru-RU"/>
        </w:rPr>
        <w:lastRenderedPageBreak/>
        <w:t>хозяйство</w:t>
      </w:r>
    </w:p>
    <w:p w:rsidR="003602F2" w:rsidRPr="003602F2" w:rsidRDefault="003602F2" w:rsidP="00F4294A">
      <w:pPr>
        <w:framePr w:wrap="none" w:vAnchor="page" w:hAnchor="page" w:x="10156" w:y="669"/>
        <w:widowControl w:val="0"/>
        <w:spacing w:after="0" w:line="150" w:lineRule="exact"/>
        <w:ind w:left="426"/>
        <w:rPr>
          <w:rFonts w:ascii="Arial" w:eastAsia="Arial" w:hAnsi="Arial" w:cs="Arial"/>
          <w:spacing w:val="-10"/>
          <w:sz w:val="15"/>
          <w:szCs w:val="15"/>
          <w:lang w:eastAsia="ru-RU" w:bidi="ru-RU"/>
        </w:rPr>
      </w:pPr>
      <w:r w:rsidRPr="003602F2">
        <w:rPr>
          <w:rFonts w:ascii="Arial" w:eastAsia="Arial" w:hAnsi="Arial" w:cs="Arial"/>
          <w:spacing w:val="-10"/>
          <w:sz w:val="15"/>
          <w:szCs w:val="15"/>
          <w:lang w:eastAsia="ru-RU" w:bidi="ru-RU"/>
        </w:rPr>
        <w:t xml:space="preserve">Форма </w:t>
      </w:r>
      <w:r w:rsidRPr="003602F2">
        <w:rPr>
          <w:rFonts w:ascii="Arial" w:eastAsia="Arial" w:hAnsi="Arial" w:cs="Arial"/>
          <w:spacing w:val="-10"/>
          <w:sz w:val="15"/>
          <w:szCs w:val="15"/>
          <w:lang w:val="en-US" w:bidi="en-US"/>
        </w:rPr>
        <w:t>Nfi</w:t>
      </w:r>
      <w:r w:rsidRPr="003602F2">
        <w:rPr>
          <w:rFonts w:ascii="Arial" w:eastAsia="Arial" w:hAnsi="Arial" w:cs="Arial"/>
          <w:spacing w:val="-10"/>
          <w:sz w:val="15"/>
          <w:szCs w:val="15"/>
          <w:lang w:bidi="en-US"/>
        </w:rPr>
        <w:t xml:space="preserve"> </w:t>
      </w:r>
      <w:r w:rsidRPr="003602F2">
        <w:rPr>
          <w:rFonts w:ascii="Arial" w:eastAsia="Arial" w:hAnsi="Arial" w:cs="Arial"/>
          <w:spacing w:val="-10"/>
          <w:sz w:val="15"/>
          <w:szCs w:val="15"/>
          <w:lang w:eastAsia="ru-RU" w:bidi="ru-RU"/>
        </w:rPr>
        <w:t>9</w:t>
      </w:r>
    </w:p>
    <w:p w:rsidR="003602F2" w:rsidRPr="003602F2" w:rsidRDefault="003602F2" w:rsidP="00F4294A">
      <w:pPr>
        <w:framePr w:w="975" w:h="452" w:hRule="exact" w:wrap="none" w:vAnchor="page" w:hAnchor="page" w:x="999" w:y="1240"/>
        <w:widowControl w:val="0"/>
        <w:spacing w:after="0" w:line="196" w:lineRule="exact"/>
        <w:ind w:left="426"/>
        <w:jc w:val="center"/>
        <w:rPr>
          <w:rFonts w:ascii="Arial" w:eastAsia="Arial" w:hAnsi="Arial" w:cs="Arial"/>
          <w:sz w:val="19"/>
          <w:szCs w:val="19"/>
          <w:lang w:eastAsia="ru-RU" w:bidi="ru-RU"/>
        </w:rPr>
      </w:pPr>
      <w:r w:rsidRPr="003602F2">
        <w:rPr>
          <w:rFonts w:ascii="Arial" w:eastAsia="Arial" w:hAnsi="Arial" w:cs="Arial"/>
          <w:color w:val="000000"/>
          <w:sz w:val="18"/>
          <w:szCs w:val="18"/>
          <w:shd w:val="clear" w:color="auto" w:fill="FFFFFF"/>
          <w:lang w:eastAsia="ru-RU" w:bidi="ru-RU"/>
        </w:rPr>
        <w:br/>
        <w:t>штампа)</w:t>
      </w:r>
    </w:p>
    <w:p w:rsidR="003602F2" w:rsidRDefault="003602F2" w:rsidP="00F4294A">
      <w:pPr>
        <w:widowControl w:val="0"/>
        <w:tabs>
          <w:tab w:val="left" w:leader="underscore" w:pos="8077"/>
        </w:tabs>
        <w:spacing w:after="261" w:line="240" w:lineRule="exact"/>
        <w:ind w:left="426" w:right="2193"/>
        <w:jc w:val="both"/>
        <w:outlineLvl w:val="0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3602F2" w:rsidRPr="003602F2" w:rsidRDefault="003602F2" w:rsidP="00F4294A">
      <w:pPr>
        <w:widowControl w:val="0"/>
        <w:spacing w:after="0" w:line="240" w:lineRule="auto"/>
        <w:ind w:left="426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3602F2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421005</wp:posOffset>
                </wp:positionH>
                <wp:positionV relativeFrom="page">
                  <wp:posOffset>4694555</wp:posOffset>
                </wp:positionV>
                <wp:extent cx="6736080" cy="0"/>
                <wp:effectExtent l="20955" t="17780" r="15240" b="203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360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60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ED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3.15pt;margin-top:369.65pt;width:530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" filled="t" strokeweight="2.0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602F2" w:rsidRPr="003602F2" w:rsidRDefault="003602F2" w:rsidP="00F4294A">
      <w:pPr>
        <w:framePr w:wrap="none" w:vAnchor="page" w:hAnchor="page" w:x="2159" w:y="350"/>
        <w:widowControl w:val="0"/>
        <w:spacing w:after="0" w:line="200" w:lineRule="exact"/>
        <w:ind w:left="426"/>
        <w:rPr>
          <w:rFonts w:ascii="Arial" w:eastAsia="Arial" w:hAnsi="Arial" w:cs="Arial"/>
          <w:sz w:val="20"/>
          <w:szCs w:val="20"/>
          <w:lang w:eastAsia="ru-RU" w:bidi="ru-RU"/>
        </w:rPr>
      </w:pPr>
      <w:r w:rsidRPr="003602F2">
        <w:rPr>
          <w:rFonts w:ascii="Arial" w:eastAsia="Arial" w:hAnsi="Arial" w:cs="Arial"/>
          <w:sz w:val="20"/>
          <w:szCs w:val="20"/>
          <w:lang w:eastAsia="ru-RU" w:bidi="ru-RU"/>
        </w:rPr>
        <w:t>ПРИНЯТО В КАССУ</w:t>
      </w:r>
    </w:p>
    <w:p w:rsidR="003602F2" w:rsidRPr="003602F2" w:rsidRDefault="003602F2" w:rsidP="00F4294A">
      <w:pPr>
        <w:framePr w:h="316" w:hRule="exact" w:wrap="none" w:vAnchor="page" w:hAnchor="page" w:x="623" w:y="419"/>
        <w:widowControl w:val="0"/>
        <w:spacing w:after="0" w:line="200" w:lineRule="exact"/>
        <w:ind w:left="426" w:right="782"/>
        <w:rPr>
          <w:rFonts w:ascii="Arial" w:eastAsia="Arial" w:hAnsi="Arial" w:cs="Arial"/>
          <w:sz w:val="20"/>
          <w:szCs w:val="20"/>
          <w:lang w:eastAsia="ru-RU" w:bidi="ru-RU"/>
        </w:rPr>
      </w:pPr>
      <w:r w:rsidRPr="003602F2">
        <w:rPr>
          <w:rFonts w:ascii="Arial" w:eastAsia="Arial" w:hAnsi="Arial" w:cs="Arial"/>
          <w:sz w:val="20"/>
          <w:szCs w:val="20"/>
          <w:lang w:eastAsia="ru-RU" w:bidi="ru-RU"/>
        </w:rPr>
        <w:t>ОТМЕТКИ ПРОВЕРКИ НА ЛИНИИ</w:t>
      </w:r>
    </w:p>
    <w:p w:rsidR="003602F2" w:rsidRPr="003602F2" w:rsidRDefault="003602F2" w:rsidP="00F4294A">
      <w:pPr>
        <w:framePr w:wrap="none" w:vAnchor="page" w:hAnchor="page" w:x="650" w:y="804"/>
        <w:widowControl w:val="0"/>
        <w:tabs>
          <w:tab w:val="left" w:leader="underscore" w:pos="3648"/>
          <w:tab w:val="left" w:leader="underscore" w:pos="4629"/>
        </w:tabs>
        <w:spacing w:after="0" w:line="180" w:lineRule="exact"/>
        <w:ind w:left="426"/>
        <w:jc w:val="both"/>
        <w:rPr>
          <w:rFonts w:ascii="Times New Roman" w:eastAsia="Arial" w:hAnsi="Times New Roman" w:cs="Times New Roman"/>
          <w:sz w:val="19"/>
          <w:szCs w:val="19"/>
          <w:lang w:eastAsia="ru-RU" w:bidi="ru-RU"/>
        </w:rPr>
      </w:pPr>
      <w:r w:rsidRPr="003602F2">
        <w:rPr>
          <w:rFonts w:ascii="Arial" w:eastAsia="Arial" w:hAnsi="Arial" w:cs="Arial"/>
          <w:color w:val="000000"/>
          <w:sz w:val="18"/>
          <w:szCs w:val="18"/>
          <w:shd w:val="clear" w:color="auto" w:fill="FFFFFF"/>
          <w:lang w:eastAsia="ru-RU" w:bidi="ru-RU"/>
        </w:rPr>
        <w:t xml:space="preserve">1. </w:t>
      </w: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>Наличными</w:t>
      </w:r>
      <w:r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>______________________</w:t>
      </w: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ab/>
        <w:t>руб.</w:t>
      </w: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ab/>
        <w:t>коп.</w:t>
      </w:r>
    </w:p>
    <w:p w:rsidR="003602F2" w:rsidRPr="003602F2" w:rsidRDefault="003602F2" w:rsidP="00F4294A">
      <w:pPr>
        <w:framePr w:w="5047" w:h="480" w:hRule="exact" w:wrap="none" w:vAnchor="page" w:hAnchor="page" w:x="644" w:y="1408"/>
        <w:widowControl w:val="0"/>
        <w:spacing w:after="96" w:line="120" w:lineRule="exact"/>
        <w:ind w:left="426" w:right="20"/>
        <w:jc w:val="center"/>
        <w:rPr>
          <w:rFonts w:ascii="Times New Roman" w:eastAsia="Arial" w:hAnsi="Times New Roman" w:cs="Times New Roman"/>
          <w:spacing w:val="-10"/>
          <w:sz w:val="12"/>
          <w:szCs w:val="12"/>
          <w:lang w:eastAsia="ru-RU" w:bidi="ru-RU"/>
        </w:rPr>
      </w:pPr>
      <w:r w:rsidRPr="003602F2">
        <w:rPr>
          <w:rFonts w:ascii="Times New Roman" w:eastAsia="Arial" w:hAnsi="Times New Roman" w:cs="Times New Roman"/>
          <w:spacing w:val="-10"/>
          <w:sz w:val="12"/>
          <w:szCs w:val="12"/>
          <w:lang w:eastAsia="ru-RU" w:bidi="ru-RU"/>
        </w:rPr>
        <w:t>сумма прописью</w:t>
      </w:r>
    </w:p>
    <w:p w:rsidR="003602F2" w:rsidRPr="003602F2" w:rsidRDefault="003602F2" w:rsidP="00F4294A">
      <w:pPr>
        <w:framePr w:w="5047" w:h="480" w:hRule="exact" w:wrap="none" w:vAnchor="page" w:hAnchor="page" w:x="644" w:y="1408"/>
        <w:widowControl w:val="0"/>
        <w:tabs>
          <w:tab w:val="left" w:leader="underscore" w:pos="3641"/>
          <w:tab w:val="left" w:leader="underscore" w:pos="4622"/>
        </w:tabs>
        <w:spacing w:after="0" w:line="180" w:lineRule="exact"/>
        <w:ind w:left="426"/>
        <w:jc w:val="both"/>
        <w:rPr>
          <w:rFonts w:ascii="Times New Roman" w:eastAsia="Arial" w:hAnsi="Times New Roman" w:cs="Times New Roman"/>
          <w:sz w:val="19"/>
          <w:szCs w:val="19"/>
          <w:lang w:eastAsia="ru-RU" w:bidi="ru-RU"/>
        </w:rPr>
      </w:pP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>2. По воинским треб, и талонам</w:t>
      </w: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ab/>
        <w:t>руб.</w:t>
      </w: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ab/>
        <w:t>коп.</w:t>
      </w:r>
    </w:p>
    <w:p w:rsidR="003602F2" w:rsidRPr="003602F2" w:rsidRDefault="003602F2" w:rsidP="00F4294A">
      <w:pPr>
        <w:framePr w:wrap="none" w:vAnchor="page" w:hAnchor="page" w:x="2666" w:y="2272"/>
        <w:widowControl w:val="0"/>
        <w:spacing w:after="0" w:line="120" w:lineRule="exact"/>
        <w:ind w:left="426"/>
        <w:rPr>
          <w:rFonts w:ascii="Times New Roman" w:eastAsia="Arial" w:hAnsi="Times New Roman" w:cs="Times New Roman"/>
          <w:spacing w:val="60"/>
          <w:w w:val="200"/>
          <w:sz w:val="12"/>
          <w:szCs w:val="12"/>
          <w:lang w:eastAsia="ru-RU" w:bidi="ru-RU"/>
        </w:rPr>
      </w:pPr>
      <w:r w:rsidRPr="003602F2">
        <w:rPr>
          <w:rFonts w:ascii="Times New Roman" w:eastAsia="Arial" w:hAnsi="Times New Roman" w:cs="Times New Roman"/>
          <w:color w:val="000000"/>
          <w:spacing w:val="-10"/>
          <w:sz w:val="12"/>
          <w:szCs w:val="12"/>
          <w:shd w:val="clear" w:color="auto" w:fill="FFFFFF"/>
          <w:lang w:eastAsia="ru-RU" w:bidi="ru-RU"/>
        </w:rPr>
        <w:t>сумма прописью</w:t>
      </w:r>
    </w:p>
    <w:p w:rsidR="003602F2" w:rsidRPr="003602F2" w:rsidRDefault="003602F2" w:rsidP="00F4294A">
      <w:pPr>
        <w:framePr w:wrap="none" w:vAnchor="page" w:hAnchor="page" w:x="644" w:y="2485"/>
        <w:widowControl w:val="0"/>
        <w:spacing w:after="0" w:line="180" w:lineRule="exact"/>
        <w:ind w:left="426"/>
        <w:rPr>
          <w:rFonts w:ascii="Times New Roman" w:eastAsia="Arial" w:hAnsi="Times New Roman" w:cs="Times New Roman"/>
          <w:sz w:val="18"/>
          <w:szCs w:val="18"/>
          <w:lang w:eastAsia="ru-RU" w:bidi="ru-RU"/>
        </w:rPr>
      </w:pPr>
      <w:r w:rsidRPr="003602F2">
        <w:rPr>
          <w:rFonts w:ascii="Times New Roman" w:eastAsia="Arial" w:hAnsi="Times New Roman" w:cs="Times New Roman"/>
          <w:sz w:val="18"/>
          <w:szCs w:val="18"/>
          <w:lang w:eastAsia="ru-RU" w:bidi="ru-RU"/>
        </w:rPr>
        <w:t>3. Корешки поясных билетов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1"/>
        <w:gridCol w:w="501"/>
        <w:gridCol w:w="528"/>
        <w:gridCol w:w="466"/>
        <w:gridCol w:w="473"/>
        <w:gridCol w:w="466"/>
        <w:gridCol w:w="473"/>
        <w:gridCol w:w="521"/>
      </w:tblGrid>
      <w:tr w:rsidR="003602F2" w:rsidRPr="003602F2" w:rsidTr="00673EC0">
        <w:trPr>
          <w:trHeight w:hRule="exact" w:val="672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180" w:lineRule="exact"/>
              <w:ind w:left="426" w:right="240"/>
              <w:jc w:val="right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Пояс отреза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61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60" w:line="180" w:lineRule="exact"/>
              <w:ind w:left="426" w:right="240"/>
              <w:jc w:val="right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Количество</w:t>
            </w:r>
          </w:p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before="60" w:after="0" w:line="180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корешков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20" w:h="1282" w:wrap="none" w:vAnchor="page" w:hAnchor="page" w:x="664" w:y="2670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3602F2" w:rsidRPr="003602F2" w:rsidRDefault="003602F2" w:rsidP="00F4294A">
      <w:pPr>
        <w:framePr w:wrap="none" w:vAnchor="page" w:hAnchor="page" w:x="4792" w:y="4075"/>
        <w:widowControl w:val="0"/>
        <w:spacing w:after="0" w:line="180" w:lineRule="exact"/>
        <w:ind w:left="426"/>
        <w:rPr>
          <w:rFonts w:ascii="Times New Roman" w:eastAsia="Arial" w:hAnsi="Times New Roman" w:cs="Times New Roman"/>
          <w:sz w:val="19"/>
          <w:szCs w:val="19"/>
          <w:lang w:eastAsia="ru-RU" w:bidi="ru-RU"/>
        </w:rPr>
      </w:pP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>20 г.</w:t>
      </w:r>
    </w:p>
    <w:p w:rsidR="003602F2" w:rsidRPr="003602F2" w:rsidRDefault="003602F2" w:rsidP="00F4294A">
      <w:pPr>
        <w:framePr w:w="5006" w:h="2414" w:hRule="exact" w:wrap="none" w:vAnchor="page" w:hAnchor="page" w:x="644" w:y="4535"/>
        <w:widowControl w:val="0"/>
        <w:tabs>
          <w:tab w:val="left" w:leader="underscore" w:pos="4213"/>
        </w:tabs>
        <w:spacing w:after="143" w:line="160" w:lineRule="exact"/>
        <w:ind w:left="426"/>
        <w:jc w:val="both"/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</w:pPr>
      <w:r w:rsidRPr="003602F2"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  <w:t>Принял кассир</w:t>
      </w:r>
      <w:r w:rsidRPr="003602F2"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  <w:tab/>
      </w:r>
    </w:p>
    <w:p w:rsidR="003602F2" w:rsidRPr="003602F2" w:rsidRDefault="003602F2" w:rsidP="00F4294A">
      <w:pPr>
        <w:framePr w:w="5006" w:h="2414" w:hRule="exact" w:wrap="none" w:vAnchor="page" w:hAnchor="page" w:x="644" w:y="4535"/>
        <w:widowControl w:val="0"/>
        <w:tabs>
          <w:tab w:val="left" w:leader="underscore" w:pos="4199"/>
        </w:tabs>
        <w:spacing w:after="157" w:line="160" w:lineRule="exact"/>
        <w:ind w:left="426"/>
        <w:jc w:val="both"/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</w:pPr>
      <w:r w:rsidRPr="003602F2"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  <w:t>Сдал кондуктор</w:t>
      </w:r>
      <w:r w:rsidRPr="003602F2"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  <w:tab/>
      </w:r>
    </w:p>
    <w:p w:rsidR="003602F2" w:rsidRPr="003602F2" w:rsidRDefault="003602F2" w:rsidP="00F4294A">
      <w:pPr>
        <w:framePr w:w="5006" w:h="2414" w:hRule="exact" w:wrap="none" w:vAnchor="page" w:hAnchor="page" w:x="644" w:y="4535"/>
        <w:widowControl w:val="0"/>
        <w:spacing w:after="0" w:line="411" w:lineRule="exact"/>
        <w:ind w:left="426"/>
        <w:jc w:val="both"/>
        <w:rPr>
          <w:rFonts w:ascii="Times New Roman" w:eastAsia="Arial" w:hAnsi="Times New Roman" w:cs="Times New Roman"/>
          <w:sz w:val="20"/>
          <w:szCs w:val="20"/>
          <w:lang w:eastAsia="ru-RU" w:bidi="ru-RU"/>
        </w:rPr>
      </w:pPr>
      <w:r w:rsidRPr="003602F2">
        <w:rPr>
          <w:rFonts w:ascii="Times New Roman" w:eastAsia="Arial" w:hAnsi="Times New Roman" w:cs="Times New Roman"/>
          <w:sz w:val="20"/>
          <w:szCs w:val="20"/>
          <w:lang w:eastAsia="ru-RU" w:bidi="ru-RU"/>
        </w:rPr>
        <w:t>РЕЗУЛЬТАТЫ ПРОВЕРКИ</w:t>
      </w:r>
    </w:p>
    <w:p w:rsidR="003602F2" w:rsidRPr="003602F2" w:rsidRDefault="003602F2" w:rsidP="00F4294A">
      <w:pPr>
        <w:framePr w:w="5006" w:h="2414" w:hRule="exact" w:wrap="none" w:vAnchor="page" w:hAnchor="page" w:x="644" w:y="4535"/>
        <w:widowControl w:val="0"/>
        <w:tabs>
          <w:tab w:val="left" w:leader="underscore" w:pos="3189"/>
          <w:tab w:val="left" w:leader="underscore" w:pos="4594"/>
        </w:tabs>
        <w:spacing w:after="0" w:line="411" w:lineRule="exact"/>
        <w:ind w:left="426"/>
        <w:jc w:val="both"/>
        <w:rPr>
          <w:rFonts w:ascii="Times New Roman" w:eastAsia="Arial" w:hAnsi="Times New Roman" w:cs="Times New Roman"/>
          <w:sz w:val="19"/>
          <w:szCs w:val="19"/>
          <w:lang w:eastAsia="ru-RU" w:bidi="ru-RU"/>
        </w:rPr>
      </w:pP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>Недостача выручки</w:t>
      </w: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ab/>
        <w:t>руб.</w:t>
      </w: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ab/>
        <w:t>коп.</w:t>
      </w:r>
    </w:p>
    <w:p w:rsidR="003602F2" w:rsidRPr="003602F2" w:rsidRDefault="003602F2" w:rsidP="00F4294A">
      <w:pPr>
        <w:framePr w:w="5006" w:h="2414" w:hRule="exact" w:wrap="none" w:vAnchor="page" w:hAnchor="page" w:x="644" w:y="4535"/>
        <w:widowControl w:val="0"/>
        <w:tabs>
          <w:tab w:val="left" w:leader="underscore" w:pos="3189"/>
          <w:tab w:val="left" w:leader="underscore" w:pos="4539"/>
        </w:tabs>
        <w:spacing w:after="0" w:line="411" w:lineRule="exact"/>
        <w:ind w:left="426"/>
        <w:jc w:val="both"/>
        <w:rPr>
          <w:rFonts w:ascii="Times New Roman" w:eastAsia="Arial" w:hAnsi="Times New Roman" w:cs="Times New Roman"/>
          <w:sz w:val="19"/>
          <w:szCs w:val="19"/>
          <w:lang w:eastAsia="ru-RU" w:bidi="ru-RU"/>
        </w:rPr>
      </w:pP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>Передано выручки</w:t>
      </w: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ab/>
        <w:t>руб.</w:t>
      </w:r>
      <w:r w:rsidRPr="003602F2">
        <w:rPr>
          <w:rFonts w:ascii="Times New Roman" w:eastAsia="Arial" w:hAnsi="Times New Roman" w:cs="Times New Roman"/>
          <w:color w:val="000000"/>
          <w:sz w:val="18"/>
          <w:szCs w:val="18"/>
          <w:shd w:val="clear" w:color="auto" w:fill="FFFFFF"/>
          <w:lang w:eastAsia="ru-RU" w:bidi="ru-RU"/>
        </w:rPr>
        <w:tab/>
        <w:t>коп.</w:t>
      </w:r>
    </w:p>
    <w:p w:rsidR="003602F2" w:rsidRPr="003602F2" w:rsidRDefault="003602F2" w:rsidP="00F4294A">
      <w:pPr>
        <w:framePr w:w="5006" w:h="2414" w:hRule="exact" w:wrap="none" w:vAnchor="page" w:hAnchor="page" w:x="644" w:y="4535"/>
        <w:widowControl w:val="0"/>
        <w:tabs>
          <w:tab w:val="left" w:leader="underscore" w:pos="4958"/>
        </w:tabs>
        <w:spacing w:after="0" w:line="160" w:lineRule="exact"/>
        <w:ind w:left="426"/>
        <w:jc w:val="both"/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</w:pPr>
      <w:r w:rsidRPr="003602F2"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  <w:t xml:space="preserve">Билетный кассир </w:t>
      </w:r>
      <w:r w:rsidRPr="003602F2"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3"/>
        <w:gridCol w:w="1762"/>
        <w:gridCol w:w="939"/>
      </w:tblGrid>
      <w:tr w:rsidR="003602F2" w:rsidRPr="003602F2" w:rsidTr="00673EC0">
        <w:trPr>
          <w:trHeight w:hRule="exact" w:val="199"/>
        </w:trPr>
        <w:tc>
          <w:tcPr>
            <w:tcW w:w="2373" w:type="dxa"/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8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Проверено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8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час.</w:t>
            </w:r>
          </w:p>
        </w:tc>
        <w:tc>
          <w:tcPr>
            <w:tcW w:w="939" w:type="dxa"/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80" w:lineRule="exact"/>
              <w:ind w:left="426"/>
              <w:jc w:val="right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мин.</w:t>
            </w:r>
          </w:p>
        </w:tc>
      </w:tr>
      <w:tr w:rsidR="003602F2" w:rsidRPr="003602F2" w:rsidTr="00673EC0">
        <w:trPr>
          <w:trHeight w:hRule="exact" w:val="377"/>
        </w:trPr>
        <w:tc>
          <w:tcPr>
            <w:tcW w:w="507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6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Дежурный диспетчер</w:t>
            </w:r>
          </w:p>
        </w:tc>
      </w:tr>
      <w:tr w:rsidR="003602F2" w:rsidRPr="003602F2" w:rsidTr="00673EC0">
        <w:trPr>
          <w:trHeight w:hRule="exact" w:val="370"/>
        </w:trPr>
        <w:tc>
          <w:tcPr>
            <w:tcW w:w="2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6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Нач. станции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подпись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77"/>
        </w:trPr>
        <w:tc>
          <w:tcPr>
            <w:tcW w:w="2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6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Контролер-ревизор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подпись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507"/>
        </w:trPr>
        <w:tc>
          <w:tcPr>
            <w:tcW w:w="2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ненужное зачеркнуть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подтюь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425"/>
        </w:trPr>
        <w:tc>
          <w:tcPr>
            <w:tcW w:w="2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8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Проверено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8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час.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jc w:val="right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МИН.</w:t>
            </w:r>
          </w:p>
        </w:tc>
      </w:tr>
      <w:tr w:rsidR="003602F2" w:rsidRPr="003602F2" w:rsidTr="00673EC0">
        <w:trPr>
          <w:trHeight w:hRule="exact" w:val="377"/>
        </w:trPr>
        <w:tc>
          <w:tcPr>
            <w:tcW w:w="507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6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Дежурный диспетчер</w:t>
            </w:r>
          </w:p>
        </w:tc>
      </w:tr>
      <w:tr w:rsidR="003602F2" w:rsidRPr="003602F2" w:rsidTr="00673EC0">
        <w:trPr>
          <w:trHeight w:hRule="exact" w:val="370"/>
        </w:trPr>
        <w:tc>
          <w:tcPr>
            <w:tcW w:w="2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6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Нач. станции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подпись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70"/>
        </w:trPr>
        <w:tc>
          <w:tcPr>
            <w:tcW w:w="2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6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Контролер-ревизор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подпись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261"/>
        </w:trPr>
        <w:tc>
          <w:tcPr>
            <w:tcW w:w="2373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подпись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295"/>
        </w:trPr>
        <w:tc>
          <w:tcPr>
            <w:tcW w:w="2373" w:type="dxa"/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ненужное зачеркнуть</w:t>
            </w:r>
          </w:p>
        </w:tc>
        <w:tc>
          <w:tcPr>
            <w:tcW w:w="1762" w:type="dxa"/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39" w:type="dxa"/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425"/>
        </w:trPr>
        <w:tc>
          <w:tcPr>
            <w:tcW w:w="2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8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Проверено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8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час.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jc w:val="right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МИН.</w:t>
            </w:r>
          </w:p>
        </w:tc>
      </w:tr>
      <w:tr w:rsidR="003602F2" w:rsidRPr="003602F2" w:rsidTr="00673EC0">
        <w:trPr>
          <w:trHeight w:hRule="exact" w:val="377"/>
        </w:trPr>
        <w:tc>
          <w:tcPr>
            <w:tcW w:w="507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6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Дежурный диспетчер</w:t>
            </w:r>
          </w:p>
        </w:tc>
      </w:tr>
      <w:tr w:rsidR="003602F2" w:rsidRPr="003602F2" w:rsidTr="00673EC0">
        <w:trPr>
          <w:trHeight w:hRule="exact" w:val="370"/>
        </w:trPr>
        <w:tc>
          <w:tcPr>
            <w:tcW w:w="2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6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Нач. станции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подпись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77"/>
        </w:trPr>
        <w:tc>
          <w:tcPr>
            <w:tcW w:w="2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6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Контролер-ревизор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подгмсь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254"/>
        </w:trPr>
        <w:tc>
          <w:tcPr>
            <w:tcW w:w="2373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подпись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15"/>
        </w:trPr>
        <w:tc>
          <w:tcPr>
            <w:tcW w:w="23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120" w:lineRule="exact"/>
              <w:ind w:left="426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pacing w:val="-10"/>
                <w:sz w:val="12"/>
                <w:szCs w:val="12"/>
                <w:shd w:val="clear" w:color="auto" w:fill="FFFFFF"/>
                <w:lang w:eastAsia="ru-RU" w:bidi="ru-RU"/>
              </w:rPr>
              <w:t>ненужное зачеркнуть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5074" w:h="6048" w:wrap="none" w:vAnchor="page" w:hAnchor="page" w:x="6205" w:y="859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3602F2" w:rsidRPr="003602F2" w:rsidRDefault="003602F2" w:rsidP="00F4294A">
      <w:pPr>
        <w:framePr w:wrap="none" w:vAnchor="page" w:hAnchor="page" w:x="5012" w:y="7511"/>
        <w:widowControl w:val="0"/>
        <w:spacing w:after="0" w:line="120" w:lineRule="exact"/>
        <w:ind w:left="426"/>
        <w:rPr>
          <w:rFonts w:ascii="Times New Roman" w:eastAsia="Arial" w:hAnsi="Times New Roman" w:cs="Times New Roman"/>
          <w:spacing w:val="60"/>
          <w:w w:val="200"/>
          <w:sz w:val="12"/>
          <w:szCs w:val="12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pacing w:val="40"/>
          <w:w w:val="200"/>
          <w:sz w:val="12"/>
          <w:szCs w:val="12"/>
          <w:shd w:val="clear" w:color="auto" w:fill="FFFFFF"/>
          <w:lang w:eastAsia="ru-RU" w:bidi="ru-RU"/>
        </w:rPr>
        <w:t>Линия</w:t>
      </w:r>
      <w:r w:rsidRPr="003602F2">
        <w:rPr>
          <w:rFonts w:ascii="Times New Roman" w:eastAsia="Arial" w:hAnsi="Times New Roman" w:cs="Times New Roman"/>
          <w:color w:val="000000"/>
          <w:spacing w:val="40"/>
          <w:w w:val="200"/>
          <w:sz w:val="12"/>
          <w:szCs w:val="12"/>
          <w:shd w:val="clear" w:color="auto" w:fill="FFFFFF"/>
          <w:lang w:eastAsia="ru-RU" w:bidi="ru-RU"/>
        </w:rPr>
        <w:t>»</w:t>
      </w:r>
      <w:r w:rsidRPr="003602F2">
        <w:rPr>
          <w:rFonts w:ascii="Times New Roman" w:eastAsia="Arial" w:hAnsi="Times New Roman" w:cs="Times New Roman"/>
          <w:spacing w:val="60"/>
          <w:w w:val="200"/>
          <w:sz w:val="12"/>
          <w:szCs w:val="12"/>
          <w:lang w:eastAsia="ru-RU" w:bidi="ru-RU"/>
        </w:rPr>
        <w:t xml:space="preserve"> отреза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741"/>
        <w:gridCol w:w="734"/>
        <w:gridCol w:w="734"/>
        <w:gridCol w:w="734"/>
        <w:gridCol w:w="734"/>
        <w:gridCol w:w="734"/>
        <w:gridCol w:w="1467"/>
        <w:gridCol w:w="1193"/>
      </w:tblGrid>
      <w:tr w:rsidR="003602F2" w:rsidRPr="003602F2" w:rsidTr="00673EC0">
        <w:trPr>
          <w:trHeight w:hRule="exact" w:val="377"/>
        </w:trPr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185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  <w:t>Наименование или номер контрольного пункта</w:t>
            </w: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150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  <w:t>НОМЕРА БИЛЕТОВ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185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  <w:t>Сумма</w:t>
            </w:r>
          </w:p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185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  <w:t>проданных</w:t>
            </w:r>
          </w:p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185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  <w:t>билетов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185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  <w:t>Подпись или штамп</w:t>
            </w:r>
          </w:p>
        </w:tc>
      </w:tr>
      <w:tr w:rsidR="003602F2" w:rsidRPr="003602F2" w:rsidTr="00673EC0">
        <w:trPr>
          <w:trHeight w:hRule="exact" w:val="384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150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  <w:t>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150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  <w:t>•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150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  <w:t>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150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  <w:t>♦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150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  <w:t>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150" w:lineRule="exact"/>
              <w:ind w:left="426"/>
              <w:jc w:val="center"/>
              <w:rPr>
                <w:rFonts w:ascii="Times New Roman" w:eastAsia="Arial" w:hAnsi="Times New Roman" w:cs="Times New Roman"/>
                <w:sz w:val="19"/>
                <w:szCs w:val="19"/>
                <w:lang w:eastAsia="ru-RU" w:bidi="ru-RU"/>
              </w:rPr>
            </w:pPr>
            <w:r w:rsidRPr="003602F2">
              <w:rPr>
                <w:rFonts w:ascii="Times New Roman" w:eastAsia="Arial" w:hAnsi="Times New Roman" w:cs="Times New Roman"/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  <w:t>•</w:t>
            </w:r>
          </w:p>
        </w:tc>
        <w:tc>
          <w:tcPr>
            <w:tcW w:w="1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63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5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602F2" w:rsidRPr="003602F2" w:rsidTr="00673EC0">
        <w:trPr>
          <w:trHeight w:hRule="exact" w:val="37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2F2" w:rsidRPr="003602F2" w:rsidRDefault="003602F2" w:rsidP="00F4294A">
            <w:pPr>
              <w:framePr w:w="10635" w:h="8235" w:wrap="none" w:vAnchor="page" w:hAnchor="page" w:x="644" w:y="7874"/>
              <w:widowControl w:val="0"/>
              <w:spacing w:after="0" w:line="240" w:lineRule="auto"/>
              <w:ind w:left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3602F2" w:rsidRPr="003602F2" w:rsidRDefault="003602F2" w:rsidP="00F4294A">
      <w:pPr>
        <w:framePr w:wrap="none" w:vAnchor="page" w:hAnchor="page" w:x="623" w:y="16219"/>
        <w:widowControl w:val="0"/>
        <w:spacing w:after="0" w:line="150" w:lineRule="exact"/>
        <w:ind w:left="426"/>
        <w:rPr>
          <w:rFonts w:ascii="Arial" w:eastAsia="Arial" w:hAnsi="Arial" w:cs="Arial"/>
          <w:sz w:val="15"/>
          <w:szCs w:val="15"/>
          <w:lang w:eastAsia="ru-RU" w:bidi="ru-RU"/>
        </w:rPr>
      </w:pPr>
      <w:r w:rsidRPr="003602F2">
        <w:rPr>
          <w:rFonts w:ascii="Arial" w:eastAsia="Arial" w:hAnsi="Arial" w:cs="Arial"/>
          <w:sz w:val="15"/>
          <w:szCs w:val="15"/>
          <w:lang w:eastAsia="ru-RU" w:bidi="ru-RU"/>
        </w:rPr>
        <w:t>*) Указать серию (для поясных билетов) или цену билетов.</w:t>
      </w:r>
    </w:p>
    <w:p w:rsidR="003602F2" w:rsidRPr="003602F2" w:rsidRDefault="003602F2" w:rsidP="00F4294A">
      <w:pPr>
        <w:widowControl w:val="0"/>
        <w:spacing w:after="0" w:line="240" w:lineRule="auto"/>
        <w:ind w:left="426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9B774B" w:rsidRDefault="009B774B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02F2" w:rsidRDefault="003602F2" w:rsidP="00F429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4294A" w:rsidRPr="008F1BA4" w:rsidRDefault="00F4294A" w:rsidP="00F4294A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4294A" w:rsidRPr="008F1BA4" w:rsidSect="00F503E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E9C" w:rsidRDefault="00691E9C" w:rsidP="00F4294A">
      <w:pPr>
        <w:spacing w:after="0" w:line="240" w:lineRule="auto"/>
      </w:pPr>
      <w:r>
        <w:separator/>
      </w:r>
    </w:p>
  </w:endnote>
  <w:endnote w:type="continuationSeparator" w:id="0">
    <w:p w:rsidR="00691E9C" w:rsidRDefault="00691E9C" w:rsidP="00F4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E9C" w:rsidRDefault="00691E9C" w:rsidP="00F4294A">
      <w:pPr>
        <w:spacing w:after="0" w:line="240" w:lineRule="auto"/>
      </w:pPr>
      <w:r>
        <w:separator/>
      </w:r>
    </w:p>
  </w:footnote>
  <w:footnote w:type="continuationSeparator" w:id="0">
    <w:p w:rsidR="00691E9C" w:rsidRDefault="00691E9C" w:rsidP="00F42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80CD0"/>
    <w:multiLevelType w:val="hybridMultilevel"/>
    <w:tmpl w:val="6C820EE6"/>
    <w:lvl w:ilvl="0" w:tplc="5518F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4D38B0"/>
    <w:multiLevelType w:val="hybridMultilevel"/>
    <w:tmpl w:val="CFD8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BF"/>
    <w:rsid w:val="000105C9"/>
    <w:rsid w:val="0014755A"/>
    <w:rsid w:val="001932C1"/>
    <w:rsid w:val="002245A2"/>
    <w:rsid w:val="003602F2"/>
    <w:rsid w:val="00365163"/>
    <w:rsid w:val="003A7F18"/>
    <w:rsid w:val="00556216"/>
    <w:rsid w:val="00594618"/>
    <w:rsid w:val="005951BF"/>
    <w:rsid w:val="006819F0"/>
    <w:rsid w:val="00691E9C"/>
    <w:rsid w:val="00860DA2"/>
    <w:rsid w:val="008F1BA4"/>
    <w:rsid w:val="00933EE0"/>
    <w:rsid w:val="009B774B"/>
    <w:rsid w:val="00AE4275"/>
    <w:rsid w:val="00B308B8"/>
    <w:rsid w:val="00B818A3"/>
    <w:rsid w:val="00BF3BC3"/>
    <w:rsid w:val="00D26DAD"/>
    <w:rsid w:val="00D6664F"/>
    <w:rsid w:val="00E56EE9"/>
    <w:rsid w:val="00F158B3"/>
    <w:rsid w:val="00F4294A"/>
    <w:rsid w:val="00F503E4"/>
    <w:rsid w:val="00F9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A6B14-35DE-4573-8C11-147C256E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9F0"/>
    <w:rPr>
      <w:rFonts w:ascii="Segoe UI" w:hAnsi="Segoe UI" w:cs="Segoe UI"/>
      <w:sz w:val="18"/>
      <w:szCs w:val="18"/>
    </w:rPr>
  </w:style>
  <w:style w:type="paragraph" w:customStyle="1" w:styleId="2">
    <w:name w:val="Основной текст (2)"/>
    <w:basedOn w:val="a"/>
    <w:link w:val="20"/>
    <w:rsid w:val="00F503E4"/>
    <w:pPr>
      <w:widowControl w:val="0"/>
      <w:shd w:val="clear" w:color="auto" w:fill="FFFFFF"/>
      <w:spacing w:before="240" w:after="0" w:line="439" w:lineRule="exact"/>
      <w:jc w:val="both"/>
    </w:pPr>
    <w:rPr>
      <w:rFonts w:ascii="Arial" w:eastAsia="Arial" w:hAnsi="Arial" w:cs="Arial"/>
      <w:color w:val="000000"/>
      <w:sz w:val="19"/>
      <w:szCs w:val="19"/>
      <w:lang w:eastAsia="ru-RU" w:bidi="ru-RU"/>
    </w:rPr>
  </w:style>
  <w:style w:type="character" w:customStyle="1" w:styleId="20">
    <w:name w:val="Основной текст (2)_"/>
    <w:basedOn w:val="a0"/>
    <w:link w:val="2"/>
    <w:rsid w:val="00F503E4"/>
    <w:rPr>
      <w:rFonts w:ascii="Arial" w:eastAsia="Arial" w:hAnsi="Arial" w:cs="Arial"/>
      <w:color w:val="000000"/>
      <w:sz w:val="19"/>
      <w:szCs w:val="19"/>
      <w:shd w:val="clear" w:color="auto" w:fill="FFFFFF"/>
      <w:lang w:eastAsia="ru-RU" w:bidi="ru-RU"/>
    </w:rPr>
  </w:style>
  <w:style w:type="character" w:customStyle="1" w:styleId="29pt">
    <w:name w:val="Основной текст (2) + 9 pt"/>
    <w:basedOn w:val="20"/>
    <w:rsid w:val="00F503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3602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94A"/>
  </w:style>
  <w:style w:type="paragraph" w:styleId="a9">
    <w:name w:val="footer"/>
    <w:basedOn w:val="a"/>
    <w:link w:val="aa"/>
    <w:uiPriority w:val="99"/>
    <w:unhideWhenUsed/>
    <w:rsid w:val="00F4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7023D-49E7-4561-AAE0-3FB52021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10</cp:revision>
  <cp:lastPrinted>2026-05-15T05:27:00Z</cp:lastPrinted>
  <dcterms:created xsi:type="dcterms:W3CDTF">2026-05-13T00:19:00Z</dcterms:created>
  <dcterms:modified xsi:type="dcterms:W3CDTF">2026-05-22T05:50:00Z</dcterms:modified>
</cp:coreProperties>
</file>