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145032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145032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145032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145032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145032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145032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145032">
      <w:pPr>
        <w:spacing w:after="200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145032" w:rsidRDefault="00145032" w:rsidP="00145032">
      <w:pPr>
        <w:spacing w:after="200"/>
        <w:jc w:val="center"/>
        <w:rPr>
          <w:rFonts w:eastAsia="Times New Roman" w:cs="Times New Roman"/>
          <w:szCs w:val="28"/>
          <w:lang w:val="en-US" w:eastAsia="ru-RU"/>
        </w:rPr>
      </w:pPr>
      <w:proofErr w:type="gramStart"/>
      <w:r>
        <w:rPr>
          <w:rFonts w:eastAsia="Times New Roman" w:cs="Times New Roman"/>
          <w:szCs w:val="28"/>
          <w:lang w:val="en-US" w:eastAsia="ru-RU"/>
        </w:rPr>
        <w:t xml:space="preserve">18 </w:t>
      </w:r>
      <w:r>
        <w:rPr>
          <w:rFonts w:eastAsia="Times New Roman" w:cs="Times New Roman"/>
          <w:szCs w:val="28"/>
          <w:lang w:eastAsia="ru-RU"/>
        </w:rPr>
        <w:t>марта</w:t>
      </w:r>
      <w:proofErr w:type="gramEnd"/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 w:rsidRPr="00145032">
        <w:rPr>
          <w:rFonts w:eastAsia="Times New Roman" w:cs="Times New Roman"/>
          <w:szCs w:val="28"/>
          <w:lang w:eastAsia="ru-RU"/>
        </w:rPr>
        <w:t>2</w:t>
      </w:r>
      <w:r>
        <w:rPr>
          <w:rFonts w:eastAsia="Times New Roman" w:cs="Times New Roman"/>
          <w:szCs w:val="28"/>
          <w:lang w:val="en-US" w:eastAsia="ru-RU"/>
        </w:rPr>
        <w:t>74</w:t>
      </w:r>
    </w:p>
    <w:p w:rsidR="002020A4" w:rsidRPr="002020A4" w:rsidRDefault="002020A4" w:rsidP="00145032">
      <w:pPr>
        <w:spacing w:after="200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145032" w:rsidRPr="00145032" w:rsidRDefault="00145032" w:rsidP="00145032">
      <w:pPr>
        <w:spacing w:after="0"/>
        <w:jc w:val="center"/>
        <w:rPr>
          <w:rFonts w:cs="Times New Roman"/>
          <w:b/>
          <w:szCs w:val="28"/>
        </w:rPr>
      </w:pPr>
      <w:r w:rsidRPr="00145032">
        <w:rPr>
          <w:rFonts w:cs="Times New Roman"/>
          <w:b/>
          <w:szCs w:val="28"/>
        </w:rPr>
        <w:t xml:space="preserve">Об утверждении внесения изменений в проект планировки и проекта межевания территории для размещения линейного объекта «Инженерные сооружения для защиты </w:t>
      </w:r>
      <w:proofErr w:type="spellStart"/>
      <w:r w:rsidRPr="00145032">
        <w:rPr>
          <w:rFonts w:cs="Times New Roman"/>
          <w:b/>
          <w:szCs w:val="28"/>
        </w:rPr>
        <w:t>пгт</w:t>
      </w:r>
      <w:proofErr w:type="spellEnd"/>
      <w:r w:rsidRPr="00145032">
        <w:rPr>
          <w:rFonts w:cs="Times New Roman"/>
          <w:b/>
          <w:szCs w:val="28"/>
        </w:rPr>
        <w:t>. Чернышевск Чернышевского района от затопления паводковыми водами р</w:t>
      </w:r>
      <w:r w:rsidRPr="00145032">
        <w:rPr>
          <w:rFonts w:cs="Times New Roman"/>
          <w:b/>
          <w:szCs w:val="28"/>
        </w:rPr>
        <w:t xml:space="preserve">еки </w:t>
      </w:r>
      <w:proofErr w:type="spellStart"/>
      <w:r w:rsidRPr="00145032">
        <w:rPr>
          <w:rFonts w:cs="Times New Roman"/>
          <w:b/>
          <w:szCs w:val="28"/>
        </w:rPr>
        <w:t>Алеур</w:t>
      </w:r>
      <w:proofErr w:type="spellEnd"/>
      <w:r w:rsidRPr="00145032">
        <w:rPr>
          <w:rFonts w:cs="Times New Roman"/>
          <w:b/>
          <w:szCs w:val="28"/>
        </w:rPr>
        <w:t xml:space="preserve"> в Забайкальском крае»</w:t>
      </w:r>
    </w:p>
    <w:p w:rsidR="002020A4" w:rsidRPr="00145032" w:rsidRDefault="002020A4" w:rsidP="00145032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145032" w:rsidRPr="00145032" w:rsidRDefault="00145032" w:rsidP="00145032">
      <w:pPr>
        <w:spacing w:after="0"/>
        <w:ind w:firstLine="708"/>
        <w:jc w:val="both"/>
        <w:rPr>
          <w:rFonts w:cs="Times New Roman"/>
          <w:color w:val="000000"/>
          <w:szCs w:val="28"/>
        </w:rPr>
      </w:pPr>
      <w:r w:rsidRPr="00145032">
        <w:rPr>
          <w:rFonts w:cs="Times New Roman"/>
          <w:color w:val="000000"/>
          <w:szCs w:val="28"/>
        </w:rPr>
        <w:t xml:space="preserve">В соответствии со статьей 45 Градостроительного кодекса Российской Федерации, Федеральным </w:t>
      </w:r>
      <w:proofErr w:type="gramStart"/>
      <w:r w:rsidRPr="00145032">
        <w:rPr>
          <w:rFonts w:cs="Times New Roman"/>
          <w:color w:val="000000"/>
          <w:szCs w:val="28"/>
        </w:rPr>
        <w:t>законом  от</w:t>
      </w:r>
      <w:proofErr w:type="gramEnd"/>
      <w:r w:rsidRPr="00145032">
        <w:rPr>
          <w:rFonts w:cs="Times New Roman"/>
          <w:color w:val="000000"/>
          <w:szCs w:val="28"/>
        </w:rPr>
        <w:t xml:space="preserve"> 06.10.2003г. №131-ФЗ «Об  общих принципах организации  местного самоуправления в  Российской Федерации</w:t>
      </w:r>
      <w:r w:rsidRPr="00145032">
        <w:rPr>
          <w:rFonts w:cs="Times New Roman"/>
          <w:szCs w:val="28"/>
        </w:rPr>
        <w:t>, № 33-ФЗ «Об общих принципах организации местного самоуправления в единой системе публичной власти», руководствуясь ст. 26 Устава Чернышевского муниципального округа, администрация Чернышевского муниципального округа</w:t>
      </w:r>
    </w:p>
    <w:p w:rsidR="00145032" w:rsidRPr="00145032" w:rsidRDefault="00145032" w:rsidP="00145032">
      <w:pPr>
        <w:spacing w:after="0"/>
        <w:rPr>
          <w:rFonts w:cs="Times New Roman"/>
          <w:b/>
          <w:spacing w:val="20"/>
          <w:szCs w:val="28"/>
        </w:rPr>
      </w:pPr>
      <w:r w:rsidRPr="00145032">
        <w:rPr>
          <w:rFonts w:cs="Times New Roman"/>
          <w:b/>
          <w:spacing w:val="20"/>
          <w:szCs w:val="28"/>
        </w:rPr>
        <w:t>постановляет:</w:t>
      </w:r>
    </w:p>
    <w:p w:rsidR="00145032" w:rsidRPr="00145032" w:rsidRDefault="00145032" w:rsidP="00145032">
      <w:pPr>
        <w:spacing w:after="0"/>
        <w:jc w:val="center"/>
        <w:rPr>
          <w:rFonts w:cs="Times New Roman"/>
          <w:b/>
          <w:szCs w:val="28"/>
        </w:rPr>
      </w:pPr>
    </w:p>
    <w:p w:rsidR="00145032" w:rsidRDefault="00145032" w:rsidP="00145032">
      <w:pPr>
        <w:numPr>
          <w:ilvl w:val="0"/>
          <w:numId w:val="1"/>
        </w:numPr>
        <w:spacing w:after="0"/>
        <w:ind w:left="714" w:hanging="357"/>
        <w:jc w:val="both"/>
        <w:rPr>
          <w:rFonts w:cs="Times New Roman"/>
          <w:szCs w:val="28"/>
        </w:rPr>
      </w:pPr>
      <w:proofErr w:type="gramStart"/>
      <w:r w:rsidRPr="00145032">
        <w:rPr>
          <w:rFonts w:cs="Times New Roman"/>
          <w:color w:val="000000"/>
          <w:szCs w:val="28"/>
        </w:rPr>
        <w:t>Утвердить  внесение</w:t>
      </w:r>
      <w:proofErr w:type="gramEnd"/>
      <w:r w:rsidRPr="00145032">
        <w:rPr>
          <w:rFonts w:cs="Times New Roman"/>
          <w:color w:val="000000"/>
          <w:szCs w:val="28"/>
        </w:rPr>
        <w:t xml:space="preserve"> изменений в Проект планировки и Проект межевания территории </w:t>
      </w:r>
      <w:r w:rsidRPr="00145032">
        <w:rPr>
          <w:rFonts w:cs="Times New Roman"/>
          <w:szCs w:val="28"/>
        </w:rPr>
        <w:t xml:space="preserve">для размещения линейного объекта «Инженерные сооружения для защиты </w:t>
      </w:r>
      <w:proofErr w:type="spellStart"/>
      <w:r w:rsidRPr="00145032">
        <w:rPr>
          <w:rFonts w:cs="Times New Roman"/>
          <w:szCs w:val="28"/>
        </w:rPr>
        <w:t>пгт</w:t>
      </w:r>
      <w:proofErr w:type="spellEnd"/>
      <w:r w:rsidRPr="00145032">
        <w:rPr>
          <w:rFonts w:cs="Times New Roman"/>
          <w:szCs w:val="28"/>
        </w:rPr>
        <w:t xml:space="preserve">. Чернышевск Чернышевского района от затопления паводковыми водами реки </w:t>
      </w:r>
      <w:proofErr w:type="spellStart"/>
      <w:r w:rsidRPr="00145032">
        <w:rPr>
          <w:rFonts w:cs="Times New Roman"/>
          <w:szCs w:val="28"/>
        </w:rPr>
        <w:t>Алеур</w:t>
      </w:r>
      <w:proofErr w:type="spellEnd"/>
      <w:r w:rsidRPr="00145032">
        <w:rPr>
          <w:rFonts w:cs="Times New Roman"/>
          <w:szCs w:val="28"/>
        </w:rPr>
        <w:t xml:space="preserve"> в Забайкальском крае», разработанные ООО «Техническая инвентаризация» в 2026 году, согласно </w:t>
      </w:r>
      <w:proofErr w:type="gramStart"/>
      <w:r w:rsidRPr="00145032">
        <w:rPr>
          <w:rFonts w:cs="Times New Roman"/>
          <w:szCs w:val="28"/>
        </w:rPr>
        <w:t>приложению</w:t>
      </w:r>
      <w:proofErr w:type="gramEnd"/>
      <w:r w:rsidRPr="00145032">
        <w:rPr>
          <w:rFonts w:cs="Times New Roman"/>
          <w:szCs w:val="28"/>
        </w:rPr>
        <w:t xml:space="preserve"> к настоящему постановлению.</w:t>
      </w:r>
    </w:p>
    <w:p w:rsidR="00145032" w:rsidRPr="00145032" w:rsidRDefault="00145032" w:rsidP="00145032">
      <w:pPr>
        <w:spacing w:after="0"/>
        <w:ind w:left="357"/>
        <w:jc w:val="both"/>
        <w:rPr>
          <w:rFonts w:cs="Times New Roman"/>
          <w:szCs w:val="28"/>
        </w:rPr>
      </w:pPr>
    </w:p>
    <w:p w:rsidR="00145032" w:rsidRDefault="00145032" w:rsidP="00145032">
      <w:pPr>
        <w:numPr>
          <w:ilvl w:val="0"/>
          <w:numId w:val="1"/>
        </w:numPr>
        <w:spacing w:after="0"/>
        <w:ind w:left="714" w:hanging="357"/>
        <w:jc w:val="both"/>
        <w:rPr>
          <w:rFonts w:cs="Times New Roman"/>
          <w:szCs w:val="28"/>
        </w:rPr>
      </w:pPr>
      <w:r w:rsidRPr="00145032">
        <w:rPr>
          <w:rFonts w:cs="Times New Roman"/>
          <w:szCs w:val="28"/>
        </w:rPr>
        <w:t xml:space="preserve">Разместить </w:t>
      </w:r>
      <w:r w:rsidRPr="00145032">
        <w:rPr>
          <w:rFonts w:cs="Times New Roman"/>
          <w:color w:val="000000"/>
          <w:szCs w:val="28"/>
        </w:rPr>
        <w:t xml:space="preserve">Проект планировки и Проект межевания территории </w:t>
      </w:r>
      <w:r w:rsidRPr="00145032">
        <w:rPr>
          <w:rFonts w:cs="Times New Roman"/>
          <w:szCs w:val="28"/>
        </w:rPr>
        <w:t xml:space="preserve">для размещения линейного объекта «Инженерные сооружения для защиты </w:t>
      </w:r>
      <w:proofErr w:type="spellStart"/>
      <w:r w:rsidRPr="00145032">
        <w:rPr>
          <w:rFonts w:cs="Times New Roman"/>
          <w:szCs w:val="28"/>
        </w:rPr>
        <w:t>пгт</w:t>
      </w:r>
      <w:proofErr w:type="spellEnd"/>
      <w:r w:rsidRPr="00145032">
        <w:rPr>
          <w:rFonts w:cs="Times New Roman"/>
          <w:szCs w:val="28"/>
        </w:rPr>
        <w:t xml:space="preserve">. Чернышевск Чернышевского района от затопления паводковыми водами реки </w:t>
      </w:r>
      <w:proofErr w:type="spellStart"/>
      <w:r w:rsidRPr="00145032">
        <w:rPr>
          <w:rFonts w:cs="Times New Roman"/>
          <w:szCs w:val="28"/>
        </w:rPr>
        <w:t>Алеур</w:t>
      </w:r>
      <w:proofErr w:type="spellEnd"/>
      <w:r w:rsidRPr="00145032">
        <w:rPr>
          <w:rFonts w:cs="Times New Roman"/>
          <w:szCs w:val="28"/>
        </w:rPr>
        <w:t xml:space="preserve"> в Забайкальском крае» на официальном сайте </w:t>
      </w:r>
      <w:hyperlink r:id="rId5" w:history="1">
        <w:proofErr w:type="gramStart"/>
        <w:r w:rsidRPr="00145032">
          <w:rPr>
            <w:rStyle w:val="a5"/>
            <w:rFonts w:cs="Times New Roman"/>
            <w:szCs w:val="28"/>
            <w:lang w:val="en-US"/>
          </w:rPr>
          <w:t>www</w:t>
        </w:r>
        <w:r w:rsidRPr="00145032">
          <w:rPr>
            <w:rStyle w:val="a5"/>
            <w:rFonts w:cs="Times New Roman"/>
            <w:szCs w:val="28"/>
          </w:rPr>
          <w:t>.</w:t>
        </w:r>
        <w:proofErr w:type="spellStart"/>
        <w:r w:rsidRPr="00145032">
          <w:rPr>
            <w:rStyle w:val="a5"/>
            <w:rFonts w:cs="Times New Roman"/>
            <w:szCs w:val="28"/>
            <w:lang w:val="en-US"/>
          </w:rPr>
          <w:t>chernishev</w:t>
        </w:r>
        <w:proofErr w:type="spellEnd"/>
        <w:r w:rsidRPr="00145032">
          <w:rPr>
            <w:rStyle w:val="a5"/>
            <w:rFonts w:cs="Times New Roman"/>
            <w:szCs w:val="28"/>
          </w:rPr>
          <w:t>.75.</w:t>
        </w:r>
        <w:proofErr w:type="spellStart"/>
        <w:r w:rsidRPr="00145032">
          <w:rPr>
            <w:rStyle w:val="a5"/>
            <w:rFonts w:cs="Times New Roman"/>
            <w:szCs w:val="28"/>
            <w:lang w:val="en-US"/>
          </w:rPr>
          <w:t>ru</w:t>
        </w:r>
        <w:proofErr w:type="spellEnd"/>
      </w:hyperlink>
      <w:r w:rsidRPr="00145032">
        <w:rPr>
          <w:rFonts w:cs="Times New Roman"/>
          <w:szCs w:val="28"/>
        </w:rPr>
        <w:t xml:space="preserve">  в</w:t>
      </w:r>
      <w:proofErr w:type="gramEnd"/>
      <w:r w:rsidRPr="00145032">
        <w:rPr>
          <w:rFonts w:cs="Times New Roman"/>
          <w:szCs w:val="28"/>
        </w:rPr>
        <w:t xml:space="preserve"> разделе Документы.</w:t>
      </w:r>
    </w:p>
    <w:p w:rsidR="00145032" w:rsidRPr="00145032" w:rsidRDefault="00145032" w:rsidP="00145032">
      <w:pPr>
        <w:spacing w:after="0"/>
        <w:jc w:val="both"/>
        <w:rPr>
          <w:rFonts w:cs="Times New Roman"/>
          <w:szCs w:val="28"/>
        </w:rPr>
      </w:pPr>
    </w:p>
    <w:p w:rsidR="00145032" w:rsidRPr="00145032" w:rsidRDefault="00145032" w:rsidP="00145032">
      <w:pPr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 w:rsidRPr="00145032">
        <w:rPr>
          <w:rFonts w:cs="Times New Roman"/>
          <w:szCs w:val="28"/>
        </w:rPr>
        <w:t xml:space="preserve">Настоящее постановление вступает в силу с момента его подписания. </w:t>
      </w:r>
    </w:p>
    <w:p w:rsidR="00145032" w:rsidRDefault="00145032" w:rsidP="00145032">
      <w:pPr>
        <w:spacing w:after="0"/>
        <w:ind w:left="360"/>
        <w:jc w:val="both"/>
        <w:rPr>
          <w:rFonts w:cs="Times New Roman"/>
          <w:szCs w:val="28"/>
        </w:rPr>
      </w:pPr>
    </w:p>
    <w:p w:rsidR="00145032" w:rsidRDefault="00145032" w:rsidP="00145032">
      <w:pPr>
        <w:spacing w:after="0"/>
        <w:ind w:left="360"/>
        <w:jc w:val="both"/>
        <w:rPr>
          <w:rFonts w:cs="Times New Roman"/>
          <w:szCs w:val="28"/>
        </w:rPr>
      </w:pPr>
    </w:p>
    <w:p w:rsidR="00145032" w:rsidRPr="00145032" w:rsidRDefault="00145032" w:rsidP="00145032">
      <w:pPr>
        <w:spacing w:after="0"/>
        <w:ind w:left="360"/>
        <w:jc w:val="both"/>
        <w:rPr>
          <w:rFonts w:cs="Times New Roman"/>
          <w:szCs w:val="28"/>
        </w:rPr>
      </w:pPr>
      <w:bookmarkStart w:id="0" w:name="_GoBack"/>
      <w:bookmarkEnd w:id="0"/>
    </w:p>
    <w:p w:rsidR="002020A4" w:rsidRPr="00145032" w:rsidRDefault="002020A4" w:rsidP="00145032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145032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 w:rsidRPr="00145032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145032" w:rsidRDefault="00FC0D5C" w:rsidP="00145032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145032"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145032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F12C76" w:rsidRPr="00145032" w:rsidRDefault="00F12C76" w:rsidP="00145032">
      <w:pPr>
        <w:spacing w:after="0"/>
        <w:ind w:firstLine="709"/>
        <w:jc w:val="both"/>
        <w:rPr>
          <w:rFonts w:cs="Times New Roman"/>
        </w:rPr>
      </w:pPr>
    </w:p>
    <w:sectPr w:rsidR="00F12C76" w:rsidRPr="001450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06EEF"/>
    <w:multiLevelType w:val="hybridMultilevel"/>
    <w:tmpl w:val="7E1096EE"/>
    <w:lvl w:ilvl="0" w:tplc="D250D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Cambria" w:hAnsi="Cambria" w:cs="Cambri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145032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rsid w:val="00145032"/>
    <w:pPr>
      <w:spacing w:after="0"/>
      <w:jc w:val="both"/>
    </w:pPr>
    <w:rPr>
      <w:rFonts w:ascii="Cambria" w:eastAsia="Cambria" w:hAnsi="Cambria" w:cs="Cambria"/>
      <w:szCs w:val="24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rsid w:val="00145032"/>
    <w:rPr>
      <w:rFonts w:ascii="Cambria" w:eastAsia="Cambria" w:hAnsi="Cambria" w:cs="Cambria"/>
      <w:sz w:val="28"/>
      <w:szCs w:val="24"/>
      <w:lang w:eastAsia="ru-RU"/>
    </w:rPr>
  </w:style>
  <w:style w:type="character" w:styleId="a5">
    <w:name w:val="Hyperlink"/>
    <w:uiPriority w:val="99"/>
    <w:unhideWhenUsed/>
    <w:rsid w:val="0014503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45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2026-03-18T05:47:00Z</dcterms:modified>
</cp:coreProperties>
</file>