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2020A4">
        <w:rPr>
          <w:rFonts w:eastAsia="Times New Roman" w:cs="Times New Roman"/>
          <w:szCs w:val="28"/>
          <w:lang w:eastAsia="ru-RU"/>
        </w:rPr>
        <w:t xml:space="preserve"> </w:t>
      </w:r>
      <w:r w:rsidR="00CD0DA2">
        <w:rPr>
          <w:rFonts w:eastAsia="Times New Roman" w:cs="Times New Roman"/>
          <w:szCs w:val="28"/>
          <w:lang w:eastAsia="ru-RU"/>
        </w:rPr>
        <w:t xml:space="preserve">24 марта </w:t>
      </w:r>
      <w:r w:rsidRPr="002020A4">
        <w:rPr>
          <w:rFonts w:eastAsia="Times New Roman" w:cs="Times New Roman"/>
          <w:szCs w:val="28"/>
          <w:lang w:eastAsia="ru-RU"/>
        </w:rPr>
        <w:t>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                            № </w:t>
      </w:r>
      <w:r w:rsidR="00CD0DA2">
        <w:rPr>
          <w:rFonts w:eastAsia="Times New Roman" w:cs="Times New Roman"/>
          <w:szCs w:val="28"/>
          <w:lang w:eastAsia="ru-RU"/>
        </w:rPr>
        <w:t>305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D0DA2" w:rsidRPr="003076F0" w:rsidRDefault="00CD0DA2" w:rsidP="00CD0D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076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Положения </w:t>
      </w:r>
      <w:r w:rsidRPr="003076F0">
        <w:rPr>
          <w:rFonts w:ascii="Times New Roman" w:hAnsi="Times New Roman" w:cs="Times New Roman"/>
          <w:b/>
          <w:sz w:val="28"/>
          <w:szCs w:val="28"/>
          <w:lang w:bidi="ru-RU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"Отделе бухгалтерского учета и </w:t>
      </w:r>
      <w:r w:rsidRPr="003076F0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отчетности администрации </w:t>
      </w:r>
      <w:r w:rsidRPr="003076F0">
        <w:rPr>
          <w:rFonts w:ascii="Times New Roman" w:hAnsi="Times New Roman" w:cs="Times New Roman"/>
          <w:b/>
          <w:sz w:val="28"/>
          <w:szCs w:val="28"/>
        </w:rPr>
        <w:t xml:space="preserve">Чернышевского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3076F0">
        <w:rPr>
          <w:rFonts w:ascii="Times New Roman" w:hAnsi="Times New Roman" w:cs="Times New Roman"/>
          <w:b/>
          <w:sz w:val="28"/>
          <w:szCs w:val="28"/>
        </w:rPr>
        <w:t>Забайкальского края"</w:t>
      </w:r>
    </w:p>
    <w:p w:rsidR="00CD0DA2" w:rsidRPr="004D24F9" w:rsidRDefault="00CD0DA2" w:rsidP="00CD0DA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CD0DA2" w:rsidRDefault="00CD0DA2" w:rsidP="00CD0DA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920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Чернышевского муниципального </w:t>
      </w:r>
      <w:proofErr w:type="gramStart"/>
      <w:r w:rsidRPr="00D83920"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 w:rsidRPr="00D83920">
        <w:rPr>
          <w:rFonts w:ascii="Times New Roman" w:hAnsi="Times New Roman" w:cs="Times New Roman"/>
          <w:sz w:val="28"/>
          <w:szCs w:val="28"/>
        </w:rPr>
        <w:t xml:space="preserve"> 07 ноября 2025 года №30</w:t>
      </w:r>
      <w:r>
        <w:rPr>
          <w:rFonts w:ascii="Times New Roman" w:hAnsi="Times New Roman" w:cs="Times New Roman"/>
          <w:sz w:val="28"/>
          <w:szCs w:val="28"/>
        </w:rPr>
        <w:t xml:space="preserve"> "Об утверждении  структуры и схемы управления администрации Чернышевского муниципального округа"  и руководствуясь статьей 26 устава Чернышевского муниципального округа Забайкальского края, администрация Чернышевского муниципального округа </w:t>
      </w:r>
      <w:r w:rsidRPr="00AB167F">
        <w:rPr>
          <w:rFonts w:ascii="Times New Roman" w:hAnsi="Times New Roman" w:cs="Times New Roman"/>
          <w:b/>
          <w:sz w:val="28"/>
          <w:szCs w:val="28"/>
        </w:rPr>
        <w:t xml:space="preserve"> п о с т а н о в л я 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D0DA2" w:rsidRPr="00D83920" w:rsidRDefault="00CD0DA2" w:rsidP="00CD0D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0DA2" w:rsidRPr="007926CF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26CF">
        <w:rPr>
          <w:rFonts w:ascii="Times New Roman" w:hAnsi="Times New Roman" w:cs="Times New Roman"/>
          <w:sz w:val="28"/>
          <w:szCs w:val="28"/>
        </w:rPr>
        <w:t xml:space="preserve">        1. </w:t>
      </w:r>
      <w:proofErr w:type="gramStart"/>
      <w:r w:rsidRPr="007926CF">
        <w:rPr>
          <w:rFonts w:ascii="Times New Roman" w:hAnsi="Times New Roman" w:cs="Times New Roman"/>
          <w:sz w:val="28"/>
          <w:szCs w:val="28"/>
        </w:rPr>
        <w:t xml:space="preserve">Утвердить  </w:t>
      </w:r>
      <w:r w:rsidRPr="007926C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</w:t>
      </w:r>
      <w:proofErr w:type="gramEnd"/>
      <w:r w:rsidRPr="007926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6CF">
        <w:rPr>
          <w:rFonts w:ascii="Times New Roman" w:hAnsi="Times New Roman" w:cs="Times New Roman"/>
          <w:sz w:val="28"/>
          <w:szCs w:val="28"/>
          <w:lang w:bidi="ru-RU"/>
        </w:rPr>
        <w:t xml:space="preserve">об "Отделе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926CF">
        <w:rPr>
          <w:rFonts w:ascii="Times New Roman" w:hAnsi="Times New Roman" w:cs="Times New Roman"/>
          <w:sz w:val="28"/>
          <w:szCs w:val="28"/>
          <w:lang w:bidi="ru-RU"/>
        </w:rPr>
        <w:t>бухгалтерского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926CF">
        <w:rPr>
          <w:rFonts w:ascii="Times New Roman" w:hAnsi="Times New Roman" w:cs="Times New Roman"/>
          <w:sz w:val="28"/>
          <w:szCs w:val="28"/>
          <w:lang w:bidi="ru-RU"/>
        </w:rPr>
        <w:t xml:space="preserve"> учета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926CF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926CF">
        <w:rPr>
          <w:rFonts w:ascii="Times New Roman" w:hAnsi="Times New Roman" w:cs="Times New Roman"/>
          <w:sz w:val="28"/>
          <w:szCs w:val="28"/>
          <w:lang w:bidi="ru-RU"/>
        </w:rPr>
        <w:t xml:space="preserve">отчетности </w:t>
      </w:r>
    </w:p>
    <w:p w:rsidR="00CD0DA2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6CF">
        <w:rPr>
          <w:rFonts w:ascii="Times New Roman" w:hAnsi="Times New Roman" w:cs="Times New Roman"/>
          <w:sz w:val="28"/>
          <w:szCs w:val="28"/>
          <w:lang w:bidi="ru-RU"/>
        </w:rPr>
        <w:t xml:space="preserve">администрации </w:t>
      </w:r>
      <w:r w:rsidRPr="007926CF">
        <w:rPr>
          <w:rFonts w:ascii="Times New Roman" w:hAnsi="Times New Roman" w:cs="Times New Roman"/>
          <w:sz w:val="28"/>
          <w:szCs w:val="28"/>
        </w:rPr>
        <w:t>Черн</w:t>
      </w:r>
      <w:r>
        <w:rPr>
          <w:rFonts w:ascii="Times New Roman" w:hAnsi="Times New Roman" w:cs="Times New Roman"/>
          <w:sz w:val="28"/>
          <w:szCs w:val="28"/>
        </w:rPr>
        <w:t xml:space="preserve">ышевского муниципального округа </w:t>
      </w:r>
      <w:r w:rsidRPr="007926CF">
        <w:rPr>
          <w:rFonts w:ascii="Times New Roman" w:hAnsi="Times New Roman" w:cs="Times New Roman"/>
          <w:sz w:val="28"/>
          <w:szCs w:val="28"/>
        </w:rPr>
        <w:t>Забайкальского края"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CD0DA2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2.Главному специалисту по кадрам администрации Чернышевского муниципального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И.В.Зятькова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заключить дополнительные соглашения к трудовым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договорам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привести в соответствие должностные инструкции муниципальных служащих отдела.</w:t>
      </w:r>
    </w:p>
    <w:p w:rsidR="00CD0DA2" w:rsidRPr="007926CF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 Настоящее постановление вступает в силу с момента его подписания. </w:t>
      </w:r>
    </w:p>
    <w:p w:rsidR="00CD0DA2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Признать утратившим силу Положение об Отделе бухгалтерского обслуживания администрации муниципального района "Чернышевский район" утвержденного постановлением администрации МР "Чернышевский район"            от 02 мая 2017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>216.</w:t>
      </w:r>
    </w:p>
    <w:p w:rsidR="00CD0DA2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Настоящее постановление разместить на официальном сайте </w:t>
      </w:r>
      <w:r w:rsidRPr="00D04EA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04EA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04EA8">
        <w:rPr>
          <w:rFonts w:ascii="Times New Roman" w:hAnsi="Times New Roman" w:cs="Times New Roman"/>
          <w:sz w:val="28"/>
          <w:szCs w:val="28"/>
          <w:lang w:val="en-US"/>
        </w:rPr>
        <w:t>chernishev</w:t>
      </w:r>
      <w:proofErr w:type="spellEnd"/>
      <w:r w:rsidRPr="00D04EA8">
        <w:rPr>
          <w:rFonts w:ascii="Times New Roman" w:hAnsi="Times New Roman" w:cs="Times New Roman"/>
          <w:sz w:val="28"/>
          <w:szCs w:val="28"/>
        </w:rPr>
        <w:t>.75.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4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 Документы (Правовые акты администрации).</w:t>
      </w:r>
    </w:p>
    <w:p w:rsidR="00CD0DA2" w:rsidRDefault="00CD0DA2" w:rsidP="00CD0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Контроль исполнения настоящего постановления возложить на Управляющего делами администрации Чернышевского муниципального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О.Р.Колычева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CD0DA2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D0DA2">
        <w:rPr>
          <w:rFonts w:eastAsia="Times New Roman" w:cs="Times New Roman"/>
          <w:bCs/>
          <w:szCs w:val="28"/>
          <w:lang w:eastAsia="ru-RU"/>
        </w:rPr>
        <w:t xml:space="preserve">                           Л.И. Вологдина</w:t>
      </w:r>
    </w:p>
    <w:p w:rsidR="00CD0DA2" w:rsidRDefault="00CD0DA2" w:rsidP="00CD0DA2">
      <w:pPr>
        <w:pStyle w:val="20"/>
        <w:shd w:val="clear" w:color="auto" w:fill="auto"/>
        <w:spacing w:after="0"/>
        <w:ind w:left="5982" w:right="40"/>
        <w:rPr>
          <w:sz w:val="24"/>
          <w:szCs w:val="24"/>
        </w:rPr>
      </w:pPr>
    </w:p>
    <w:p w:rsidR="00CD0DA2" w:rsidRDefault="00CD0DA2" w:rsidP="00CD0DA2">
      <w:pPr>
        <w:pStyle w:val="20"/>
        <w:shd w:val="clear" w:color="auto" w:fill="auto"/>
        <w:spacing w:after="0"/>
        <w:ind w:left="5982" w:right="40"/>
        <w:rPr>
          <w:color w:val="000000"/>
          <w:sz w:val="24"/>
          <w:szCs w:val="24"/>
          <w:lang w:bidi="ru-RU"/>
        </w:rPr>
      </w:pPr>
      <w:bookmarkStart w:id="0" w:name="_GoBack"/>
      <w:bookmarkEnd w:id="0"/>
      <w:r w:rsidRPr="00AA2EA7">
        <w:rPr>
          <w:sz w:val="24"/>
          <w:szCs w:val="24"/>
        </w:rPr>
        <w:lastRenderedPageBreak/>
        <w:t xml:space="preserve">Приложение к постановлению </w:t>
      </w:r>
      <w:r w:rsidRPr="00AA2EA7">
        <w:rPr>
          <w:color w:val="000000"/>
          <w:sz w:val="24"/>
          <w:szCs w:val="24"/>
          <w:lang w:bidi="ru-RU"/>
        </w:rPr>
        <w:t xml:space="preserve">администрации </w:t>
      </w:r>
      <w:r w:rsidRPr="00AA2EA7">
        <w:rPr>
          <w:sz w:val="24"/>
          <w:szCs w:val="24"/>
        </w:rPr>
        <w:t>Черн</w:t>
      </w:r>
      <w:r>
        <w:rPr>
          <w:sz w:val="24"/>
          <w:szCs w:val="24"/>
        </w:rPr>
        <w:t xml:space="preserve">ышевского муниципального округа </w:t>
      </w:r>
      <w:r w:rsidRPr="00AA2EA7">
        <w:rPr>
          <w:sz w:val="24"/>
          <w:szCs w:val="24"/>
        </w:rPr>
        <w:t>Забайкальского края</w:t>
      </w:r>
      <w:r w:rsidRPr="00AA2EA7">
        <w:rPr>
          <w:color w:val="000000"/>
          <w:sz w:val="24"/>
          <w:szCs w:val="24"/>
          <w:lang w:bidi="ru-RU"/>
        </w:rPr>
        <w:t xml:space="preserve"> </w:t>
      </w:r>
    </w:p>
    <w:p w:rsidR="00CD0DA2" w:rsidRPr="00AA2EA7" w:rsidRDefault="00CD0DA2" w:rsidP="00CD0DA2">
      <w:pPr>
        <w:pStyle w:val="20"/>
        <w:shd w:val="clear" w:color="auto" w:fill="auto"/>
        <w:spacing w:after="629"/>
        <w:ind w:left="5980" w:right="40"/>
        <w:rPr>
          <w:sz w:val="24"/>
          <w:szCs w:val="24"/>
        </w:rPr>
      </w:pPr>
      <w:r w:rsidRPr="00AA2EA7"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>24 03.2026 г.</w:t>
      </w:r>
      <w:r>
        <w:rPr>
          <w:color w:val="000000"/>
          <w:sz w:val="24"/>
          <w:szCs w:val="24"/>
          <w:lang w:bidi="ru-RU"/>
        </w:rPr>
        <w:t xml:space="preserve"> </w:t>
      </w:r>
      <w:r w:rsidRPr="00AA2EA7">
        <w:rPr>
          <w:color w:val="000000"/>
          <w:sz w:val="24"/>
          <w:szCs w:val="24"/>
          <w:lang w:bidi="ru-RU"/>
        </w:rPr>
        <w:t xml:space="preserve">№ </w:t>
      </w:r>
      <w:r>
        <w:rPr>
          <w:color w:val="000000"/>
          <w:sz w:val="24"/>
          <w:szCs w:val="24"/>
          <w:lang w:bidi="ru-RU"/>
        </w:rPr>
        <w:t>305</w:t>
      </w:r>
    </w:p>
    <w:p w:rsidR="00CD0DA2" w:rsidRDefault="00CD0DA2" w:rsidP="00CD0D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1" w:name="bookmark0"/>
    </w:p>
    <w:p w:rsidR="00CD0DA2" w:rsidRPr="00B85046" w:rsidRDefault="00CD0DA2" w:rsidP="00CD0D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46">
        <w:rPr>
          <w:rFonts w:ascii="Times New Roman" w:hAnsi="Times New Roman" w:cs="Times New Roman"/>
          <w:b/>
          <w:sz w:val="28"/>
          <w:szCs w:val="28"/>
          <w:lang w:bidi="ru-RU"/>
        </w:rPr>
        <w:t>ПОЛОЖЕНИЕ</w:t>
      </w:r>
    </w:p>
    <w:p w:rsidR="00CD0DA2" w:rsidRDefault="00CD0DA2" w:rsidP="00CD0D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50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об отделе бухгалтерского учета и отчетности </w:t>
      </w:r>
    </w:p>
    <w:p w:rsidR="00CD0DA2" w:rsidRDefault="00CD0DA2" w:rsidP="00CD0D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B85046">
        <w:rPr>
          <w:rFonts w:ascii="Times New Roman" w:hAnsi="Times New Roman" w:cs="Times New Roman"/>
          <w:b/>
          <w:sz w:val="28"/>
          <w:szCs w:val="28"/>
        </w:rPr>
        <w:t>ернышевского муниципального округа Забайкальского края</w:t>
      </w:r>
    </w:p>
    <w:p w:rsidR="00CD0DA2" w:rsidRPr="00B85046" w:rsidRDefault="00CD0DA2" w:rsidP="00CD0DA2">
      <w:pPr>
        <w:pStyle w:val="a3"/>
        <w:jc w:val="center"/>
        <w:rPr>
          <w:sz w:val="28"/>
          <w:szCs w:val="28"/>
        </w:rPr>
      </w:pPr>
    </w:p>
    <w:p w:rsidR="00CD0DA2" w:rsidRPr="00AA2EA7" w:rsidRDefault="00CD0DA2" w:rsidP="00CD0DA2">
      <w:pPr>
        <w:pStyle w:val="22"/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1. Общие положения</w:t>
      </w:r>
      <w:bookmarkEnd w:id="1"/>
    </w:p>
    <w:p w:rsidR="00CD0DA2" w:rsidRPr="00AA2EA7" w:rsidRDefault="00CD0DA2" w:rsidP="00CD0DA2">
      <w:pPr>
        <w:pStyle w:val="1"/>
        <w:numPr>
          <w:ilvl w:val="0"/>
          <w:numId w:val="1"/>
        </w:numPr>
        <w:shd w:val="clear" w:color="auto" w:fill="auto"/>
        <w:spacing w:before="0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Отдел бухгалтерского обслуживания администрации </w:t>
      </w:r>
      <w:r>
        <w:rPr>
          <w:sz w:val="28"/>
          <w:szCs w:val="28"/>
        </w:rPr>
        <w:t>Чернышевского муниципального округа Забайкальского края</w:t>
      </w:r>
      <w:r w:rsidRPr="00AA2EA7">
        <w:rPr>
          <w:color w:val="000000"/>
          <w:sz w:val="28"/>
          <w:szCs w:val="28"/>
          <w:lang w:bidi="ru-RU"/>
        </w:rPr>
        <w:t xml:space="preserve">/далее - отдел/ осуществляет проведение единой финансовой политики, организацию финансового и бухгалтерского учета, контроля за рациональным и экономным использованием материальных и финансовых ресурсов, которым располагает администрация </w:t>
      </w:r>
      <w:r>
        <w:rPr>
          <w:color w:val="000000"/>
          <w:sz w:val="28"/>
          <w:szCs w:val="28"/>
          <w:lang w:bidi="ru-RU"/>
        </w:rPr>
        <w:t>Чернышевского муниципального округа</w:t>
      </w:r>
      <w:r w:rsidRPr="00AA2EA7">
        <w:rPr>
          <w:color w:val="000000"/>
          <w:sz w:val="28"/>
          <w:szCs w:val="28"/>
          <w:lang w:bidi="ru-RU"/>
        </w:rPr>
        <w:t>/далее - администрация/.</w:t>
      </w:r>
    </w:p>
    <w:p w:rsidR="00CD0DA2" w:rsidRPr="00AA2EA7" w:rsidRDefault="00CD0DA2" w:rsidP="00CD0DA2">
      <w:pPr>
        <w:pStyle w:val="1"/>
        <w:numPr>
          <w:ilvl w:val="0"/>
          <w:numId w:val="1"/>
        </w:numPr>
        <w:shd w:val="clear" w:color="auto" w:fill="auto"/>
        <w:spacing w:before="0" w:after="362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Отдел в своей работе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и иными правовыми актами, инструкцией по бюджетному учету инстру</w:t>
      </w:r>
      <w:r>
        <w:rPr>
          <w:color w:val="000000"/>
          <w:sz w:val="28"/>
          <w:szCs w:val="28"/>
          <w:lang w:bidi="ru-RU"/>
        </w:rPr>
        <w:t xml:space="preserve">кцией 162 от 06.12.2010г.; ФЗ </w:t>
      </w:r>
      <w:r w:rsidRPr="00B85046">
        <w:rPr>
          <w:bCs/>
          <w:color w:val="000000" w:themeColor="text1"/>
          <w:sz w:val="28"/>
          <w:szCs w:val="28"/>
          <w:shd w:val="clear" w:color="auto" w:fill="FFFFFF"/>
        </w:rPr>
        <w:t>"О бухгалтерском учете"</w:t>
      </w:r>
      <w:r>
        <w:rPr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28"/>
          <w:szCs w:val="28"/>
          <w:lang w:bidi="ru-RU"/>
        </w:rPr>
        <w:t>№</w:t>
      </w:r>
      <w:r w:rsidRPr="00AA2EA7">
        <w:rPr>
          <w:color w:val="000000"/>
          <w:sz w:val="28"/>
          <w:szCs w:val="28"/>
          <w:lang w:bidi="ru-RU"/>
        </w:rPr>
        <w:t>402 от 06.12.2011г</w:t>
      </w:r>
      <w:r>
        <w:rPr>
          <w:color w:val="000000"/>
          <w:sz w:val="28"/>
          <w:szCs w:val="28"/>
          <w:lang w:bidi="ru-RU"/>
        </w:rPr>
        <w:t>ода,</w:t>
      </w:r>
      <w:r w:rsidRPr="00AA2EA7">
        <w:rPr>
          <w:color w:val="000000"/>
          <w:sz w:val="28"/>
          <w:szCs w:val="28"/>
          <w:lang w:bidi="ru-RU"/>
        </w:rPr>
        <w:t xml:space="preserve"> другими нормативными актами и настоящим Положением.</w:t>
      </w:r>
    </w:p>
    <w:p w:rsidR="00CD0DA2" w:rsidRPr="00AA2EA7" w:rsidRDefault="00CD0DA2" w:rsidP="00CD0DA2">
      <w:pPr>
        <w:pStyle w:val="22"/>
        <w:shd w:val="clear" w:color="auto" w:fill="auto"/>
        <w:spacing w:before="0" w:after="261" w:line="240" w:lineRule="exact"/>
        <w:ind w:left="20"/>
        <w:rPr>
          <w:sz w:val="28"/>
          <w:szCs w:val="28"/>
        </w:rPr>
      </w:pPr>
      <w:bookmarkStart w:id="2" w:name="bookmark1"/>
      <w:r w:rsidRPr="00AA2EA7">
        <w:rPr>
          <w:color w:val="000000"/>
          <w:sz w:val="28"/>
          <w:szCs w:val="28"/>
          <w:lang w:bidi="ru-RU"/>
        </w:rPr>
        <w:t>2. Основные задачи отдела</w:t>
      </w:r>
      <w:bookmarkEnd w:id="2"/>
    </w:p>
    <w:p w:rsidR="00CD0DA2" w:rsidRPr="00AA2EA7" w:rsidRDefault="00CD0DA2" w:rsidP="00CD0DA2">
      <w:pPr>
        <w:pStyle w:val="1"/>
        <w:numPr>
          <w:ilvl w:val="1"/>
          <w:numId w:val="1"/>
        </w:numPr>
        <w:shd w:val="clear" w:color="auto" w:fill="auto"/>
        <w:spacing w:before="0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Ведение бухгалтерского учета и осуществление контроля за рациональным использованием материальных и финансовых ресурсов администрации.</w:t>
      </w:r>
    </w:p>
    <w:p w:rsidR="00CD0DA2" w:rsidRPr="00AA2EA7" w:rsidRDefault="00CD0DA2" w:rsidP="00CD0DA2">
      <w:pPr>
        <w:pStyle w:val="1"/>
        <w:numPr>
          <w:ilvl w:val="1"/>
          <w:numId w:val="1"/>
        </w:numPr>
        <w:shd w:val="clear" w:color="auto" w:fill="auto"/>
        <w:spacing w:before="0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Формирование полной достоверной информации о деятельности администрации и его имущественном положении.</w:t>
      </w:r>
    </w:p>
    <w:p w:rsidR="00CD0DA2" w:rsidRPr="00AA2EA7" w:rsidRDefault="00CD0DA2" w:rsidP="00CD0DA2">
      <w:pPr>
        <w:pStyle w:val="1"/>
        <w:numPr>
          <w:ilvl w:val="1"/>
          <w:numId w:val="1"/>
        </w:numPr>
        <w:shd w:val="clear" w:color="auto" w:fill="auto"/>
        <w:spacing w:before="0"/>
        <w:ind w:left="40" w:right="40" w:firstLine="7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Обеспечение Г</w:t>
      </w:r>
      <w:r w:rsidRPr="00AA2EA7">
        <w:rPr>
          <w:color w:val="000000"/>
          <w:sz w:val="28"/>
          <w:szCs w:val="28"/>
          <w:lang w:bidi="ru-RU"/>
        </w:rPr>
        <w:t xml:space="preserve">лавы </w:t>
      </w:r>
      <w:r>
        <w:rPr>
          <w:color w:val="000000"/>
          <w:sz w:val="28"/>
          <w:szCs w:val="28"/>
          <w:lang w:bidi="ru-RU"/>
        </w:rPr>
        <w:t>Чернышевского муниципального округа</w:t>
      </w:r>
      <w:r w:rsidRPr="00AA2EA7">
        <w:rPr>
          <w:color w:val="000000"/>
          <w:sz w:val="28"/>
          <w:szCs w:val="28"/>
          <w:lang w:bidi="ru-RU"/>
        </w:rPr>
        <w:t xml:space="preserve"> информацией, необходимой для контроля за соблюдением законодательства Российской Федерации при осуществлении хозяйственных операций, а также за их целесообразностью, наличием и движением имущества и обязательств, использованием материальных, трудовых и финансовых ресурсов в соответствии с утвержденными нормами, нормативами сметами.</w:t>
      </w:r>
    </w:p>
    <w:p w:rsidR="00CD0DA2" w:rsidRDefault="00CD0DA2" w:rsidP="00CD0DA2">
      <w:pPr>
        <w:pStyle w:val="1"/>
        <w:numPr>
          <w:ilvl w:val="1"/>
          <w:numId w:val="1"/>
        </w:numPr>
        <w:shd w:val="clear" w:color="auto" w:fill="auto"/>
        <w:spacing w:before="0" w:after="362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lastRenderedPageBreak/>
        <w:t xml:space="preserve"> Предотвращение отрицательных результатов деятельности администрации</w:t>
      </w:r>
      <w:r>
        <w:rPr>
          <w:color w:val="000000"/>
          <w:sz w:val="28"/>
          <w:szCs w:val="28"/>
          <w:lang w:bidi="ru-RU"/>
        </w:rPr>
        <w:t>.</w:t>
      </w:r>
    </w:p>
    <w:p w:rsidR="00CD0DA2" w:rsidRPr="004D24F9" w:rsidRDefault="00CD0DA2" w:rsidP="00CD0DA2">
      <w:pPr>
        <w:pStyle w:val="1"/>
        <w:shd w:val="clear" w:color="auto" w:fill="auto"/>
        <w:spacing w:before="0" w:after="362"/>
        <w:ind w:left="760" w:right="40" w:firstLine="0"/>
        <w:rPr>
          <w:sz w:val="28"/>
          <w:szCs w:val="28"/>
        </w:rPr>
      </w:pPr>
    </w:p>
    <w:p w:rsidR="00CD0DA2" w:rsidRPr="00AA2EA7" w:rsidRDefault="00CD0DA2" w:rsidP="00CD0DA2">
      <w:pPr>
        <w:pStyle w:val="22"/>
        <w:numPr>
          <w:ilvl w:val="0"/>
          <w:numId w:val="2"/>
        </w:numPr>
        <w:shd w:val="clear" w:color="auto" w:fill="auto"/>
        <w:tabs>
          <w:tab w:val="left" w:pos="3952"/>
        </w:tabs>
        <w:spacing w:before="0" w:after="256" w:line="240" w:lineRule="exact"/>
        <w:ind w:left="3620"/>
        <w:jc w:val="both"/>
        <w:rPr>
          <w:sz w:val="28"/>
          <w:szCs w:val="28"/>
        </w:rPr>
      </w:pPr>
      <w:bookmarkStart w:id="3" w:name="bookmark2"/>
      <w:r w:rsidRPr="00AA2EA7">
        <w:rPr>
          <w:color w:val="000000"/>
          <w:sz w:val="28"/>
          <w:szCs w:val="28"/>
          <w:lang w:bidi="ru-RU"/>
        </w:rPr>
        <w:t>Функции отдела</w:t>
      </w:r>
      <w:bookmarkEnd w:id="3"/>
    </w:p>
    <w:p w:rsidR="00CD0DA2" w:rsidRPr="005A1DA7" w:rsidRDefault="00CD0DA2" w:rsidP="00CD0DA2">
      <w:pPr>
        <w:pStyle w:val="1"/>
        <w:numPr>
          <w:ilvl w:val="1"/>
          <w:numId w:val="2"/>
        </w:numPr>
        <w:shd w:val="clear" w:color="auto" w:fill="auto"/>
        <w:tabs>
          <w:tab w:val="left" w:pos="1274"/>
        </w:tabs>
        <w:spacing w:before="0"/>
        <w:ind w:left="40" w:right="40" w:firstLine="7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Обеспечивает полный учет и контроль хода исполнения смет расходов.</w:t>
      </w:r>
    </w:p>
    <w:p w:rsidR="00CD0DA2" w:rsidRPr="005A1DA7" w:rsidRDefault="00CD0DA2" w:rsidP="00CD0DA2">
      <w:pPr>
        <w:pStyle w:val="1"/>
        <w:numPr>
          <w:ilvl w:val="1"/>
          <w:numId w:val="2"/>
        </w:numPr>
        <w:shd w:val="clear" w:color="auto" w:fill="auto"/>
        <w:tabs>
          <w:tab w:val="left" w:pos="1274"/>
        </w:tabs>
        <w:spacing w:before="0"/>
        <w:ind w:left="720" w:right="20" w:firstLine="0"/>
        <w:rPr>
          <w:sz w:val="28"/>
          <w:szCs w:val="28"/>
        </w:rPr>
      </w:pPr>
      <w:r w:rsidRPr="005A1DA7">
        <w:rPr>
          <w:color w:val="000000"/>
          <w:sz w:val="28"/>
          <w:szCs w:val="28"/>
          <w:lang w:bidi="ru-RU"/>
        </w:rPr>
        <w:t>Контролирует состояние расчетов с предприятиями, организациями, учреждениями и лицами, а также сохранность денежных средств и товарно-материальных ценностей.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Осуществляет учет и контроль хода исполнения смет расходов.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Начисляет и выплачивает заработную плату работникам администрации и лицам не списочного состава, а также начисляет и своевременно перечисляет платежи в бюджет и внебюджетные фонды.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Осуществляет учет доходов и расходов по сметам специальных средств и учет операций по другим внебюджетным средствам.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В целях обеспечения достоверности данных бухгалтерского учета и отчетности ежегодно участвует в проведении инвентаризации денежных средств, товарно-материальных ценностей и осуществляет инвентаризацию расчетов с организациями.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Составляет достоверную отчетность на основе первичных документов и бухгалтерских записей, представляет ее в установленные сроки соответствующим органам.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Принимает совместно с юридическим отделом участие в работе по оформлению материалов по недостачам и хищениям денежных средств и товарно-материальных ценностей и по контролю за передачей в надлежащих случаях этих материалов в судебные и следственные органы.</w:t>
      </w:r>
    </w:p>
    <w:p w:rsidR="00CD0DA2" w:rsidRPr="00AA2EA7" w:rsidRDefault="00CD0DA2" w:rsidP="00CD0DA2">
      <w:pPr>
        <w:pStyle w:val="1"/>
        <w:numPr>
          <w:ilvl w:val="1"/>
          <w:numId w:val="2"/>
        </w:numPr>
        <w:shd w:val="clear" w:color="auto" w:fill="auto"/>
        <w:spacing w:before="0" w:after="362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Контролирует состояние расчетов по исполнительным листам.</w:t>
      </w:r>
    </w:p>
    <w:p w:rsidR="00CD0DA2" w:rsidRPr="00AA2EA7" w:rsidRDefault="00CD0DA2" w:rsidP="00CD0DA2">
      <w:pPr>
        <w:pStyle w:val="30"/>
        <w:shd w:val="clear" w:color="auto" w:fill="auto"/>
        <w:spacing w:before="0" w:after="265" w:line="240" w:lineRule="exact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4. Права отдела</w:t>
      </w:r>
    </w:p>
    <w:p w:rsidR="00CD0DA2" w:rsidRPr="00AA2EA7" w:rsidRDefault="00CD0DA2" w:rsidP="00CD0DA2">
      <w:pPr>
        <w:pStyle w:val="1"/>
        <w:numPr>
          <w:ilvl w:val="0"/>
          <w:numId w:val="2"/>
        </w:numPr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Отдел бухгалтерского учета и отчетности имеет право:</w:t>
      </w:r>
    </w:p>
    <w:p w:rsidR="00CD0DA2" w:rsidRPr="00AA2EA7" w:rsidRDefault="00CD0DA2" w:rsidP="00CD0DA2">
      <w:pPr>
        <w:pStyle w:val="1"/>
        <w:numPr>
          <w:ilvl w:val="0"/>
          <w:numId w:val="3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получать от структурных подразделений администрации документы, необходимые для выполнения возложенных на отдел задач;</w:t>
      </w:r>
    </w:p>
    <w:p w:rsidR="00CD0DA2" w:rsidRPr="004D24F9" w:rsidRDefault="00CD0DA2" w:rsidP="00CD0DA2">
      <w:pPr>
        <w:pStyle w:val="1"/>
        <w:numPr>
          <w:ilvl w:val="0"/>
          <w:numId w:val="3"/>
        </w:numPr>
        <w:shd w:val="clear" w:color="auto" w:fill="auto"/>
        <w:spacing w:before="0" w:after="362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контролировать соблюдение установленных правил оформления приемки и отпуска товарно-материальных ценностей, правильность расходования фонда оплаты труда и установления должностных окладов, соблюдение штатной, финансовой, бюджетной и кассовой дисциплины, а также установленных правил проведения инвентаризаций.</w:t>
      </w:r>
    </w:p>
    <w:p w:rsidR="00CD0DA2" w:rsidRDefault="00CD0DA2" w:rsidP="00CD0DA2">
      <w:pPr>
        <w:pStyle w:val="30"/>
        <w:shd w:val="clear" w:color="auto" w:fill="auto"/>
        <w:spacing w:before="0" w:after="56" w:line="240" w:lineRule="exact"/>
        <w:rPr>
          <w:color w:val="000000"/>
          <w:sz w:val="28"/>
          <w:szCs w:val="28"/>
          <w:lang w:bidi="ru-RU"/>
        </w:rPr>
      </w:pPr>
      <w:bookmarkStart w:id="4" w:name="bookmark4"/>
      <w:r w:rsidRPr="00AA2EA7">
        <w:rPr>
          <w:color w:val="000000"/>
          <w:sz w:val="28"/>
          <w:szCs w:val="28"/>
          <w:lang w:bidi="ru-RU"/>
        </w:rPr>
        <w:t>5. Ответственность отдела</w:t>
      </w:r>
      <w:bookmarkEnd w:id="4"/>
    </w:p>
    <w:p w:rsidR="00CD0DA2" w:rsidRDefault="00CD0DA2" w:rsidP="00CD0DA2">
      <w:pPr>
        <w:pStyle w:val="30"/>
        <w:shd w:val="clear" w:color="auto" w:fill="auto"/>
        <w:spacing w:before="0" w:after="56" w:line="240" w:lineRule="exact"/>
        <w:rPr>
          <w:color w:val="000000"/>
          <w:sz w:val="28"/>
          <w:szCs w:val="28"/>
          <w:lang w:bidi="ru-RU"/>
        </w:rPr>
      </w:pPr>
    </w:p>
    <w:p w:rsidR="00CD0DA2" w:rsidRPr="003C46D6" w:rsidRDefault="00CD0DA2" w:rsidP="00CD0DA2">
      <w:pPr>
        <w:pStyle w:val="30"/>
        <w:shd w:val="clear" w:color="auto" w:fill="auto"/>
        <w:spacing w:before="0" w:after="56" w:line="240" w:lineRule="exact"/>
        <w:jc w:val="left"/>
        <w:rPr>
          <w:b w:val="0"/>
          <w:sz w:val="28"/>
          <w:szCs w:val="28"/>
        </w:rPr>
      </w:pPr>
      <w:r w:rsidRPr="003C46D6">
        <w:rPr>
          <w:b w:val="0"/>
          <w:color w:val="000000"/>
          <w:sz w:val="28"/>
          <w:szCs w:val="28"/>
          <w:lang w:bidi="ru-RU"/>
        </w:rPr>
        <w:lastRenderedPageBreak/>
        <w:t xml:space="preserve">          5. </w:t>
      </w:r>
      <w:r>
        <w:rPr>
          <w:b w:val="0"/>
          <w:color w:val="000000"/>
          <w:sz w:val="28"/>
          <w:szCs w:val="28"/>
          <w:lang w:bidi="ru-RU"/>
        </w:rPr>
        <w:t xml:space="preserve">      </w:t>
      </w:r>
      <w:r w:rsidRPr="003C46D6">
        <w:rPr>
          <w:b w:val="0"/>
          <w:color w:val="000000"/>
          <w:sz w:val="28"/>
          <w:szCs w:val="28"/>
          <w:lang w:bidi="ru-RU"/>
        </w:rPr>
        <w:t>Отдел несет ответственность за:</w:t>
      </w:r>
    </w:p>
    <w:p w:rsidR="00CD0DA2" w:rsidRPr="00AA2EA7" w:rsidRDefault="00CD0DA2" w:rsidP="00CD0DA2">
      <w:pPr>
        <w:pStyle w:val="1"/>
        <w:numPr>
          <w:ilvl w:val="0"/>
          <w:numId w:val="3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полное выполнение возложенных на него задач и функций, определенных настоящим Положением;</w:t>
      </w:r>
    </w:p>
    <w:p w:rsidR="00CD0DA2" w:rsidRPr="00AA2EA7" w:rsidRDefault="00CD0DA2" w:rsidP="00CD0DA2">
      <w:pPr>
        <w:pStyle w:val="1"/>
        <w:numPr>
          <w:ilvl w:val="0"/>
          <w:numId w:val="3"/>
        </w:numPr>
        <w:shd w:val="clear" w:color="auto" w:fill="auto"/>
        <w:spacing w:before="0"/>
        <w:ind w:left="20" w:righ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принятие к исполнению и оформлению документов по операциям, не соответствующим установленному порядку приемки, оприходования, хранения и расходования денежных средств, материальных ценностей;</w:t>
      </w:r>
    </w:p>
    <w:p w:rsidR="00CD0DA2" w:rsidRPr="005A1DA7" w:rsidRDefault="00CD0DA2" w:rsidP="00CD0DA2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составление недостоверной бухгалтерской отчетности.</w:t>
      </w:r>
    </w:p>
    <w:p w:rsidR="00CD0DA2" w:rsidRDefault="00CD0DA2" w:rsidP="00CD0DA2">
      <w:pPr>
        <w:pStyle w:val="1"/>
        <w:shd w:val="clear" w:color="auto" w:fill="auto"/>
        <w:spacing w:before="0"/>
        <w:rPr>
          <w:color w:val="000000"/>
          <w:sz w:val="28"/>
          <w:szCs w:val="28"/>
          <w:lang w:bidi="ru-RU"/>
        </w:rPr>
      </w:pPr>
    </w:p>
    <w:p w:rsidR="00CD0DA2" w:rsidRDefault="00CD0DA2" w:rsidP="00CD0DA2">
      <w:pPr>
        <w:pStyle w:val="1"/>
        <w:shd w:val="clear" w:color="auto" w:fill="auto"/>
        <w:spacing w:before="0"/>
        <w:rPr>
          <w:color w:val="000000"/>
          <w:sz w:val="28"/>
          <w:szCs w:val="28"/>
          <w:lang w:bidi="ru-RU"/>
        </w:rPr>
      </w:pPr>
    </w:p>
    <w:p w:rsidR="00CD0DA2" w:rsidRDefault="00CD0DA2" w:rsidP="00CD0DA2">
      <w:pPr>
        <w:pStyle w:val="30"/>
        <w:shd w:val="clear" w:color="auto" w:fill="auto"/>
        <w:tabs>
          <w:tab w:val="left" w:pos="2832"/>
        </w:tabs>
        <w:spacing w:before="0" w:after="0" w:line="240" w:lineRule="exac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6. </w:t>
      </w:r>
      <w:r w:rsidRPr="00AA2EA7">
        <w:rPr>
          <w:color w:val="000000"/>
          <w:sz w:val="28"/>
          <w:szCs w:val="28"/>
          <w:lang w:bidi="ru-RU"/>
        </w:rPr>
        <w:t>Заключительные положения</w:t>
      </w:r>
    </w:p>
    <w:p w:rsidR="00CD0DA2" w:rsidRPr="00AA2EA7" w:rsidRDefault="00CD0DA2" w:rsidP="00CD0DA2">
      <w:pPr>
        <w:pStyle w:val="30"/>
        <w:shd w:val="clear" w:color="auto" w:fill="auto"/>
        <w:tabs>
          <w:tab w:val="left" w:pos="2832"/>
        </w:tabs>
        <w:spacing w:before="0" w:after="0" w:line="240" w:lineRule="exact"/>
        <w:rPr>
          <w:sz w:val="28"/>
          <w:szCs w:val="28"/>
        </w:rPr>
      </w:pPr>
    </w:p>
    <w:p w:rsidR="00CD0DA2" w:rsidRPr="00AA2EA7" w:rsidRDefault="00CD0DA2" w:rsidP="00CD0DA2">
      <w:pPr>
        <w:pStyle w:val="1"/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6.1</w:t>
      </w:r>
      <w:r>
        <w:rPr>
          <w:color w:val="000000"/>
          <w:sz w:val="28"/>
          <w:szCs w:val="28"/>
          <w:lang w:bidi="ru-RU"/>
        </w:rPr>
        <w:t>.</w:t>
      </w:r>
      <w:r w:rsidRPr="00AA2EA7">
        <w:rPr>
          <w:color w:val="000000"/>
          <w:sz w:val="28"/>
          <w:szCs w:val="28"/>
          <w:lang w:bidi="ru-RU"/>
        </w:rPr>
        <w:t xml:space="preserve"> Положение об отделе бухгалтерского учета и контроля и штатное расписание отдела у</w:t>
      </w:r>
      <w:r>
        <w:rPr>
          <w:color w:val="000000"/>
          <w:sz w:val="28"/>
          <w:szCs w:val="28"/>
          <w:lang w:bidi="ru-RU"/>
        </w:rPr>
        <w:t>тверждаются Главой Чернышевского муниципального округа</w:t>
      </w:r>
      <w:r w:rsidRPr="00AA2EA7">
        <w:rPr>
          <w:color w:val="000000"/>
          <w:sz w:val="28"/>
          <w:szCs w:val="28"/>
          <w:lang w:bidi="ru-RU"/>
        </w:rPr>
        <w:t>.</w:t>
      </w:r>
    </w:p>
    <w:p w:rsidR="00CD0DA2" w:rsidRPr="00AA2EA7" w:rsidRDefault="00CD0DA2" w:rsidP="00CD0DA2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 Отдел бухгалтерского обслуживания возглавляет начальник отдела, назначаемый на должность и освобождаемый от должности согласно распоряжению Главы </w:t>
      </w:r>
      <w:proofErr w:type="gramStart"/>
      <w:r>
        <w:rPr>
          <w:color w:val="000000"/>
          <w:sz w:val="28"/>
          <w:szCs w:val="28"/>
          <w:lang w:bidi="ru-RU"/>
        </w:rPr>
        <w:t xml:space="preserve">администрации </w:t>
      </w:r>
      <w:r w:rsidRPr="00AA2EA7">
        <w:rPr>
          <w:color w:val="000000"/>
          <w:sz w:val="28"/>
          <w:szCs w:val="28"/>
          <w:lang w:bidi="ru-RU"/>
        </w:rPr>
        <w:t>.</w:t>
      </w:r>
      <w:proofErr w:type="gramEnd"/>
    </w:p>
    <w:p w:rsidR="00CD0DA2" w:rsidRPr="00AA2EA7" w:rsidRDefault="00CD0DA2" w:rsidP="00CD0DA2">
      <w:pPr>
        <w:pStyle w:val="1"/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 xml:space="preserve">Начальник отдела подчиняется непосредственно Главе </w:t>
      </w:r>
      <w:r>
        <w:rPr>
          <w:color w:val="000000"/>
          <w:sz w:val="28"/>
          <w:szCs w:val="28"/>
          <w:lang w:bidi="ru-RU"/>
        </w:rPr>
        <w:t xml:space="preserve">администрации Чернышевского </w:t>
      </w:r>
      <w:r w:rsidRPr="00AA2EA7">
        <w:rPr>
          <w:color w:val="000000"/>
          <w:sz w:val="28"/>
          <w:szCs w:val="28"/>
          <w:lang w:bidi="ru-RU"/>
        </w:rPr>
        <w:t xml:space="preserve">муниципального </w:t>
      </w:r>
      <w:r>
        <w:rPr>
          <w:color w:val="000000"/>
          <w:sz w:val="28"/>
          <w:szCs w:val="28"/>
          <w:lang w:bidi="ru-RU"/>
        </w:rPr>
        <w:t>округа</w:t>
      </w:r>
      <w:r w:rsidRPr="00AA2EA7">
        <w:rPr>
          <w:color w:val="000000"/>
          <w:sz w:val="28"/>
          <w:szCs w:val="28"/>
          <w:lang w:bidi="ru-RU"/>
        </w:rPr>
        <w:t>.</w:t>
      </w:r>
    </w:p>
    <w:p w:rsidR="00CD0DA2" w:rsidRPr="00AA2EA7" w:rsidRDefault="00CD0DA2" w:rsidP="00CD0DA2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На должность начальника отдела назначается лицо, имеющее высшее образование и стаж работы по специальности не менее 5 лет.</w:t>
      </w:r>
    </w:p>
    <w:p w:rsidR="00CD0DA2" w:rsidRPr="00AA2EA7" w:rsidRDefault="00CD0DA2" w:rsidP="00CD0DA2">
      <w:pPr>
        <w:pStyle w:val="1"/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rStyle w:val="105pt0pt"/>
          <w:sz w:val="28"/>
          <w:szCs w:val="28"/>
        </w:rPr>
        <w:t>6.4</w:t>
      </w:r>
      <w:r>
        <w:rPr>
          <w:rStyle w:val="105pt0pt"/>
          <w:sz w:val="28"/>
          <w:szCs w:val="28"/>
        </w:rPr>
        <w:t>.</w:t>
      </w:r>
      <w:r w:rsidRPr="00AA2EA7">
        <w:rPr>
          <w:rStyle w:val="105pt0pt"/>
          <w:sz w:val="28"/>
          <w:szCs w:val="28"/>
        </w:rPr>
        <w:t xml:space="preserve"> </w:t>
      </w:r>
      <w:r w:rsidRPr="00AA2EA7">
        <w:rPr>
          <w:color w:val="000000"/>
          <w:sz w:val="28"/>
          <w:szCs w:val="28"/>
          <w:lang w:bidi="ru-RU"/>
        </w:rPr>
        <w:t>Начальник отдела несет ответственность за состояние бухгалтерского учета, планово-финансовой, бюджетной, кассовой дисциплины, своевременное представление полной и достоверной бухгалтерской отчетности, за соблюдение законодательства Российской Федерации при осуществлении хозяйственных операций, за проведение контроля за движением имущества и выполнением обязательств расходования выделенных и закрепленных денежных средств.</w:t>
      </w:r>
    </w:p>
    <w:p w:rsidR="00CD0DA2" w:rsidRPr="00AA2EA7" w:rsidRDefault="00CD0DA2" w:rsidP="00CD0DA2">
      <w:pPr>
        <w:pStyle w:val="1"/>
        <w:numPr>
          <w:ilvl w:val="0"/>
          <w:numId w:val="5"/>
        </w:numPr>
        <w:shd w:val="clear" w:color="auto" w:fill="auto"/>
        <w:tabs>
          <w:tab w:val="left" w:pos="1484"/>
        </w:tabs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Требования начальника отдела к документационному оформлению хозяйственных операций и представлению в бухгалтерию необходимых документов и сведений обязательны для выполнения всеми работниками администрации.</w:t>
      </w:r>
    </w:p>
    <w:p w:rsidR="00CD0DA2" w:rsidRPr="00AA2EA7" w:rsidRDefault="00CD0DA2" w:rsidP="00CD0DA2">
      <w:pPr>
        <w:pStyle w:val="1"/>
        <w:shd w:val="clear" w:color="auto" w:fill="auto"/>
        <w:spacing w:before="0"/>
        <w:ind w:left="20"/>
        <w:rPr>
          <w:sz w:val="28"/>
          <w:szCs w:val="28"/>
        </w:rPr>
      </w:pPr>
      <w:r w:rsidRPr="00AA2EA7">
        <w:rPr>
          <w:color w:val="000000"/>
          <w:sz w:val="28"/>
          <w:szCs w:val="28"/>
          <w:lang w:bidi="ru-RU"/>
        </w:rPr>
        <w:t>Без подписи начальника отдела денежные и расчетные документы, финансовые и кредитные обязательства считаются недействительными и не должны приниматься к исполнению.</w:t>
      </w:r>
    </w:p>
    <w:p w:rsidR="00CD0DA2" w:rsidRPr="00AA2EA7" w:rsidRDefault="00CD0DA2" w:rsidP="00CD0DA2">
      <w:pPr>
        <w:pStyle w:val="1"/>
        <w:shd w:val="clear" w:color="auto" w:fill="auto"/>
        <w:spacing w:before="0"/>
        <w:rPr>
          <w:sz w:val="28"/>
          <w:szCs w:val="28"/>
        </w:rPr>
      </w:pPr>
    </w:p>
    <w:p w:rsidR="00CD0DA2" w:rsidRDefault="00CD0DA2" w:rsidP="00CD0DA2">
      <w:pPr>
        <w:pStyle w:val="30"/>
        <w:shd w:val="clear" w:color="auto" w:fill="auto"/>
        <w:tabs>
          <w:tab w:val="left" w:pos="2832"/>
        </w:tabs>
        <w:spacing w:before="0" w:after="0" w:line="240" w:lineRule="exact"/>
        <w:ind w:left="2500"/>
        <w:jc w:val="both"/>
        <w:rPr>
          <w:sz w:val="28"/>
          <w:szCs w:val="28"/>
        </w:rPr>
      </w:pPr>
    </w:p>
    <w:p w:rsidR="00CD0DA2" w:rsidRPr="00AA2EA7" w:rsidRDefault="00CD0DA2" w:rsidP="00CD0DA2">
      <w:pPr>
        <w:pStyle w:val="30"/>
        <w:shd w:val="clear" w:color="auto" w:fill="auto"/>
        <w:tabs>
          <w:tab w:val="left" w:pos="2832"/>
        </w:tabs>
        <w:spacing w:before="0" w:after="0" w:line="240" w:lineRule="exact"/>
        <w:ind w:left="2500"/>
        <w:jc w:val="both"/>
        <w:rPr>
          <w:sz w:val="28"/>
          <w:szCs w:val="28"/>
        </w:rPr>
      </w:pPr>
    </w:p>
    <w:p w:rsidR="00CD0DA2" w:rsidRDefault="00CD0DA2" w:rsidP="00CD0DA2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EE5"/>
    <w:multiLevelType w:val="multilevel"/>
    <w:tmpl w:val="C05E7368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C27AEC"/>
    <w:multiLevelType w:val="multilevel"/>
    <w:tmpl w:val="30C8C9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121EF"/>
    <w:multiLevelType w:val="multilevel"/>
    <w:tmpl w:val="868AD88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53C99"/>
    <w:multiLevelType w:val="multilevel"/>
    <w:tmpl w:val="B582B55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025989"/>
    <w:multiLevelType w:val="multilevel"/>
    <w:tmpl w:val="517EC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CD0DA2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DA2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CD0DA2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1">
    <w:name w:val="Заголовок №2_"/>
    <w:basedOn w:val="a0"/>
    <w:link w:val="22"/>
    <w:rsid w:val="00CD0DA2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character" w:customStyle="1" w:styleId="a4">
    <w:name w:val="Основной текст_"/>
    <w:basedOn w:val="a0"/>
    <w:link w:val="1"/>
    <w:rsid w:val="00CD0DA2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DA2"/>
    <w:pPr>
      <w:widowControl w:val="0"/>
      <w:shd w:val="clear" w:color="auto" w:fill="FFFFFF"/>
      <w:spacing w:after="660" w:line="278" w:lineRule="exact"/>
      <w:jc w:val="right"/>
    </w:pPr>
    <w:rPr>
      <w:rFonts w:eastAsia="Times New Roman" w:cs="Times New Roman"/>
      <w:spacing w:val="5"/>
      <w:sz w:val="21"/>
      <w:szCs w:val="21"/>
    </w:rPr>
  </w:style>
  <w:style w:type="paragraph" w:customStyle="1" w:styleId="22">
    <w:name w:val="Заголовок №2"/>
    <w:basedOn w:val="a"/>
    <w:link w:val="21"/>
    <w:rsid w:val="00CD0DA2"/>
    <w:pPr>
      <w:widowControl w:val="0"/>
      <w:shd w:val="clear" w:color="auto" w:fill="FFFFFF"/>
      <w:spacing w:before="660" w:after="300" w:line="317" w:lineRule="exact"/>
      <w:jc w:val="center"/>
      <w:outlineLvl w:val="1"/>
    </w:pPr>
    <w:rPr>
      <w:rFonts w:eastAsia="Times New Roman" w:cs="Times New Roman"/>
      <w:b/>
      <w:bCs/>
      <w:spacing w:val="7"/>
      <w:sz w:val="22"/>
    </w:rPr>
  </w:style>
  <w:style w:type="paragraph" w:customStyle="1" w:styleId="1">
    <w:name w:val="Основной текст1"/>
    <w:basedOn w:val="a"/>
    <w:link w:val="a4"/>
    <w:rsid w:val="00CD0DA2"/>
    <w:pPr>
      <w:widowControl w:val="0"/>
      <w:shd w:val="clear" w:color="auto" w:fill="FFFFFF"/>
      <w:spacing w:before="300" w:after="0" w:line="317" w:lineRule="exact"/>
      <w:ind w:firstLine="700"/>
      <w:jc w:val="both"/>
    </w:pPr>
    <w:rPr>
      <w:rFonts w:eastAsia="Times New Roman" w:cs="Times New Roman"/>
      <w:spacing w:val="6"/>
      <w:sz w:val="22"/>
    </w:rPr>
  </w:style>
  <w:style w:type="character" w:customStyle="1" w:styleId="3">
    <w:name w:val="Заголовок №3_"/>
    <w:basedOn w:val="a0"/>
    <w:link w:val="30"/>
    <w:rsid w:val="00CD0DA2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30">
    <w:name w:val="Заголовок №3"/>
    <w:basedOn w:val="a"/>
    <w:link w:val="3"/>
    <w:rsid w:val="00CD0DA2"/>
    <w:pPr>
      <w:widowControl w:val="0"/>
      <w:shd w:val="clear" w:color="auto" w:fill="FFFFFF"/>
      <w:spacing w:before="300" w:after="360" w:line="0" w:lineRule="atLeast"/>
      <w:jc w:val="center"/>
      <w:outlineLvl w:val="2"/>
    </w:pPr>
    <w:rPr>
      <w:rFonts w:eastAsia="Times New Roman" w:cs="Times New Roman"/>
      <w:b/>
      <w:bCs/>
      <w:spacing w:val="7"/>
      <w:sz w:val="22"/>
    </w:rPr>
  </w:style>
  <w:style w:type="character" w:customStyle="1" w:styleId="105pt0pt">
    <w:name w:val="Основной текст + 10;5 pt;Интервал 0 pt"/>
    <w:basedOn w:val="a4"/>
    <w:rsid w:val="00CD0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1083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2026-03-24T03:06:00Z</dcterms:modified>
</cp:coreProperties>
</file>