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A1C8A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4A1C8A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A1C8A" w:rsidP="004A1C8A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08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июня 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779</w:t>
      </w:r>
    </w:p>
    <w:p w:rsidR="002020A4" w:rsidRPr="002020A4" w:rsidRDefault="002020A4" w:rsidP="004A1C8A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A1C8A" w:rsidRDefault="004A1C8A" w:rsidP="004A1C8A">
      <w:pPr>
        <w:spacing w:line="276" w:lineRule="auto"/>
        <w:jc w:val="center"/>
        <w:rPr>
          <w:b/>
          <w:szCs w:val="28"/>
        </w:rPr>
      </w:pPr>
      <w:r w:rsidRPr="00EC3582">
        <w:rPr>
          <w:b/>
          <w:szCs w:val="28"/>
        </w:rPr>
        <w:t>Об отмене постановления</w:t>
      </w:r>
      <w:r>
        <w:rPr>
          <w:b/>
          <w:szCs w:val="28"/>
        </w:rPr>
        <w:t xml:space="preserve">  </w:t>
      </w:r>
    </w:p>
    <w:p w:rsidR="004A1C8A" w:rsidRDefault="004A1C8A" w:rsidP="004A1C8A">
      <w:pPr>
        <w:pStyle w:val="1"/>
        <w:spacing w:line="276" w:lineRule="auto"/>
        <w:ind w:firstLine="700"/>
        <w:jc w:val="both"/>
      </w:pPr>
      <w: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на основании статьи 26 Устава Чернышевского муниципального округа, в целях предупреждения и ликвидации чрезвычайных ситуаций на территории Чернышевского муниципального округа, администрация Чернышевского муниципального округа, </w:t>
      </w:r>
      <w:r>
        <w:rPr>
          <w:b/>
          <w:bCs/>
        </w:rPr>
        <w:t>постановляет:</w:t>
      </w:r>
    </w:p>
    <w:p w:rsidR="004A1C8A" w:rsidRDefault="004A1C8A" w:rsidP="004A1C8A">
      <w:pPr>
        <w:tabs>
          <w:tab w:val="left" w:pos="360"/>
          <w:tab w:val="left" w:pos="540"/>
        </w:tabs>
        <w:suppressAutoHyphens/>
        <w:spacing w:after="0" w:line="276" w:lineRule="auto"/>
        <w:ind w:hanging="426"/>
        <w:jc w:val="both"/>
        <w:rPr>
          <w:szCs w:val="28"/>
        </w:rPr>
      </w:pPr>
      <w:r>
        <w:rPr>
          <w:szCs w:val="28"/>
        </w:rPr>
        <w:t xml:space="preserve">      1.Считать утратившим силу постановление администрации МР «Чернышевский район» №104 от 22 марта 2024 года, «О порядке создания, хранения, использования и восполнения резерва материальных ресурсов для ликвидации чрезвычайных ситуаций на территории муни</w:t>
      </w:r>
      <w:r>
        <w:rPr>
          <w:szCs w:val="28"/>
        </w:rPr>
        <w:t>ципального района «Чернышевский р</w:t>
      </w:r>
      <w:r>
        <w:rPr>
          <w:szCs w:val="28"/>
        </w:rPr>
        <w:t>айон»».</w:t>
      </w:r>
    </w:p>
    <w:p w:rsidR="004A1C8A" w:rsidRPr="004A1C8A" w:rsidRDefault="004A1C8A" w:rsidP="004A1C8A">
      <w:pPr>
        <w:tabs>
          <w:tab w:val="left" w:pos="360"/>
          <w:tab w:val="left" w:pos="540"/>
        </w:tabs>
        <w:suppressAutoHyphens/>
        <w:spacing w:after="0" w:line="276" w:lineRule="auto"/>
        <w:ind w:hanging="426"/>
        <w:jc w:val="both"/>
        <w:rPr>
          <w:szCs w:val="28"/>
        </w:rPr>
      </w:pP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>2.</w:t>
      </w:r>
      <w:r w:rsidRPr="00561A27">
        <w:rPr>
          <w:color w:val="000000"/>
          <w:szCs w:val="28"/>
        </w:rPr>
        <w:t xml:space="preserve"> </w:t>
      </w:r>
      <w:r w:rsidRPr="0000516F">
        <w:rPr>
          <w:color w:val="000000"/>
          <w:szCs w:val="28"/>
        </w:rPr>
        <w:t xml:space="preserve">Контроль за исполнением настоящего </w:t>
      </w:r>
      <w:r>
        <w:rPr>
          <w:color w:val="000000"/>
          <w:szCs w:val="28"/>
        </w:rPr>
        <w:t>оставляю за собой.</w:t>
      </w:r>
    </w:p>
    <w:p w:rsidR="004A1C8A" w:rsidRPr="00145AEF" w:rsidRDefault="004A1C8A" w:rsidP="004A1C8A">
      <w:pPr>
        <w:tabs>
          <w:tab w:val="left" w:pos="360"/>
          <w:tab w:val="left" w:pos="540"/>
        </w:tabs>
        <w:suppressAutoHyphens/>
        <w:spacing w:line="276" w:lineRule="auto"/>
        <w:rPr>
          <w:szCs w:val="28"/>
        </w:rPr>
      </w:pPr>
      <w:r>
        <w:rPr>
          <w:color w:val="000000"/>
          <w:szCs w:val="28"/>
        </w:rPr>
        <w:t>3.</w:t>
      </w:r>
      <w:r w:rsidRPr="00561A27">
        <w:rPr>
          <w:color w:val="000000"/>
          <w:szCs w:val="28"/>
        </w:rPr>
        <w:t xml:space="preserve"> Настоящее постановление опубликовать в газете «Наше время» и разместить на официальном сайте </w:t>
      </w:r>
      <w:r w:rsidRPr="00561A27">
        <w:rPr>
          <w:szCs w:val="28"/>
          <w:lang w:val="en-US"/>
        </w:rPr>
        <w:t>www</w:t>
      </w:r>
      <w:r w:rsidRPr="00561A27">
        <w:rPr>
          <w:szCs w:val="28"/>
        </w:rPr>
        <w:t>.</w:t>
      </w:r>
      <w:proofErr w:type="spellStart"/>
      <w:r w:rsidRPr="00561A27">
        <w:rPr>
          <w:szCs w:val="28"/>
          <w:lang w:val="en-US"/>
        </w:rPr>
        <w:t>chernishev</w:t>
      </w:r>
      <w:proofErr w:type="spellEnd"/>
      <w:r w:rsidRPr="00561A27">
        <w:rPr>
          <w:szCs w:val="28"/>
        </w:rPr>
        <w:t>.75.</w:t>
      </w:r>
      <w:proofErr w:type="spellStart"/>
      <w:r w:rsidRPr="00561A27">
        <w:rPr>
          <w:szCs w:val="28"/>
          <w:lang w:val="en-US"/>
        </w:rPr>
        <w:t>ru</w:t>
      </w:r>
      <w:proofErr w:type="spellEnd"/>
      <w:r>
        <w:rPr>
          <w:szCs w:val="28"/>
        </w:rPr>
        <w:t xml:space="preserve"> в разделе </w:t>
      </w:r>
      <w:r w:rsidRPr="00561A27">
        <w:rPr>
          <w:szCs w:val="28"/>
        </w:rPr>
        <w:t>Документы.</w:t>
      </w:r>
    </w:p>
    <w:p w:rsidR="004A1C8A" w:rsidRDefault="004A1C8A" w:rsidP="004A1C8A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20A4" w:rsidRPr="002020A4" w:rsidRDefault="002020A4" w:rsidP="004A1C8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4A1C8A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4A1C8A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4A1C8A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A1C8A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C8A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4A1C8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4A1C8A"/>
    <w:pPr>
      <w:widowControl w:val="0"/>
      <w:spacing w:after="0"/>
      <w:ind w:firstLine="400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2026-06-08T06:39:00Z</dcterms:modified>
</cp:coreProperties>
</file>