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F41F1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F41F1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6F41F1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F41F1" w:rsidP="006F41F1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784</w:t>
      </w:r>
      <w:bookmarkStart w:id="0" w:name="_GoBack"/>
      <w:bookmarkEnd w:id="0"/>
    </w:p>
    <w:p w:rsidR="002020A4" w:rsidRPr="002020A4" w:rsidRDefault="002020A4" w:rsidP="006F41F1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F41F1" w:rsidRPr="006F41F1" w:rsidRDefault="006F41F1" w:rsidP="006F41F1">
      <w:pPr>
        <w:spacing w:after="0" w:line="276" w:lineRule="auto"/>
        <w:jc w:val="center"/>
        <w:rPr>
          <w:rFonts w:cs="Times New Roman"/>
          <w:b/>
          <w:sz w:val="27"/>
          <w:szCs w:val="27"/>
        </w:rPr>
      </w:pPr>
      <w:r w:rsidRPr="006F41F1">
        <w:rPr>
          <w:rFonts w:cs="Times New Roman"/>
          <w:b/>
          <w:sz w:val="27"/>
          <w:szCs w:val="27"/>
        </w:rPr>
        <w:t xml:space="preserve">Об утверждении проекта </w:t>
      </w:r>
      <w:bookmarkStart w:id="1" w:name="_Hlk231912919"/>
      <w:r w:rsidRPr="006F41F1">
        <w:rPr>
          <w:rFonts w:cs="Times New Roman"/>
          <w:b/>
          <w:sz w:val="27"/>
          <w:szCs w:val="27"/>
        </w:rPr>
        <w:t xml:space="preserve">межевания элементов планировочной структуры, расположенных по адресу: Забайкальский край, Чернышевский район, </w:t>
      </w:r>
      <w:proofErr w:type="spellStart"/>
      <w:r w:rsidRPr="006F41F1">
        <w:rPr>
          <w:rFonts w:cs="Times New Roman"/>
          <w:b/>
          <w:sz w:val="27"/>
          <w:szCs w:val="27"/>
        </w:rPr>
        <w:t>пгт.Аксеново-Зиловское</w:t>
      </w:r>
      <w:proofErr w:type="spellEnd"/>
      <w:r w:rsidRPr="006F41F1">
        <w:rPr>
          <w:rFonts w:cs="Times New Roman"/>
          <w:b/>
          <w:sz w:val="27"/>
          <w:szCs w:val="27"/>
        </w:rPr>
        <w:t xml:space="preserve">, </w:t>
      </w:r>
      <w:proofErr w:type="spellStart"/>
      <w:r w:rsidRPr="006F41F1">
        <w:rPr>
          <w:rFonts w:cs="Times New Roman"/>
          <w:b/>
          <w:sz w:val="27"/>
          <w:szCs w:val="27"/>
        </w:rPr>
        <w:t>мкр.Березка</w:t>
      </w:r>
      <w:bookmarkEnd w:id="1"/>
      <w:proofErr w:type="spellEnd"/>
      <w:r w:rsidRPr="006F41F1">
        <w:rPr>
          <w:rFonts w:cs="Times New Roman"/>
          <w:b/>
          <w:sz w:val="27"/>
          <w:szCs w:val="27"/>
        </w:rPr>
        <w:t>, 147</w:t>
      </w:r>
    </w:p>
    <w:p w:rsidR="006F41F1" w:rsidRPr="006F41F1" w:rsidRDefault="006F41F1" w:rsidP="006F41F1">
      <w:pPr>
        <w:spacing w:after="0" w:line="276" w:lineRule="auto"/>
        <w:jc w:val="center"/>
        <w:rPr>
          <w:rFonts w:cs="Times New Roman"/>
          <w:b/>
          <w:sz w:val="27"/>
          <w:szCs w:val="27"/>
        </w:rPr>
      </w:pPr>
      <w:r w:rsidRPr="006F41F1">
        <w:rPr>
          <w:rFonts w:cs="Times New Roman"/>
          <w:b/>
          <w:sz w:val="27"/>
          <w:szCs w:val="27"/>
        </w:rPr>
        <w:t>(кадастровый квартал 75:21:020429)</w:t>
      </w:r>
    </w:p>
    <w:p w:rsidR="006F41F1" w:rsidRDefault="006F41F1" w:rsidP="006F41F1">
      <w:pPr>
        <w:spacing w:after="0" w:line="276" w:lineRule="auto"/>
        <w:jc w:val="center"/>
        <w:rPr>
          <w:rFonts w:cs="Times New Roman"/>
          <w:sz w:val="27"/>
          <w:szCs w:val="27"/>
        </w:rPr>
      </w:pPr>
    </w:p>
    <w:p w:rsidR="006F41F1" w:rsidRPr="006F41F1" w:rsidRDefault="006F41F1" w:rsidP="006F41F1">
      <w:pPr>
        <w:spacing w:after="0" w:line="276" w:lineRule="auto"/>
        <w:ind w:firstLine="708"/>
        <w:jc w:val="both"/>
        <w:rPr>
          <w:rFonts w:cs="Times New Roman"/>
          <w:b/>
          <w:spacing w:val="20"/>
          <w:sz w:val="27"/>
          <w:szCs w:val="27"/>
        </w:rPr>
      </w:pPr>
      <w:r w:rsidRPr="007178C8">
        <w:rPr>
          <w:rFonts w:cs="Times New Roman"/>
          <w:sz w:val="27"/>
          <w:szCs w:val="27"/>
        </w:rPr>
        <w:t xml:space="preserve">В соответствии </w:t>
      </w:r>
      <w:r>
        <w:rPr>
          <w:rFonts w:cs="Times New Roman"/>
          <w:sz w:val="27"/>
          <w:szCs w:val="27"/>
        </w:rPr>
        <w:t>с Градостроительным кодексом Российской Федерации, Федеральным законом от 06.10.2003 года №31 -ФЗ «Об общих принципах организации местного самоуправления в Российской Федерации»,</w:t>
      </w:r>
      <w:r w:rsidRPr="007178C8">
        <w:rPr>
          <w:rFonts w:cs="Times New Roman"/>
          <w:sz w:val="27"/>
          <w:szCs w:val="27"/>
        </w:rPr>
        <w:t xml:space="preserve"> </w:t>
      </w:r>
      <w:r w:rsidRPr="007178C8">
        <w:rPr>
          <w:rFonts w:eastAsia="Times New Roman" w:cs="Times New Roman"/>
          <w:sz w:val="27"/>
          <w:szCs w:val="27"/>
        </w:rPr>
        <w:t>Правилами землепользования и застройки городского поселения «</w:t>
      </w:r>
      <w:r>
        <w:rPr>
          <w:rFonts w:eastAsia="Times New Roman" w:cs="Times New Roman"/>
          <w:sz w:val="27"/>
          <w:szCs w:val="27"/>
        </w:rPr>
        <w:t>Аксеново-Зиловское</w:t>
      </w:r>
      <w:r w:rsidRPr="007178C8">
        <w:rPr>
          <w:rFonts w:eastAsia="Times New Roman" w:cs="Times New Roman"/>
          <w:sz w:val="27"/>
          <w:szCs w:val="27"/>
        </w:rPr>
        <w:t>» утвержденного решением Совета городского поселения «</w:t>
      </w:r>
      <w:r>
        <w:rPr>
          <w:rFonts w:eastAsia="Times New Roman" w:cs="Times New Roman"/>
          <w:sz w:val="27"/>
          <w:szCs w:val="27"/>
        </w:rPr>
        <w:t>Аксеново-Зиловское</w:t>
      </w:r>
      <w:r w:rsidRPr="007178C8">
        <w:rPr>
          <w:rFonts w:eastAsia="Times New Roman" w:cs="Times New Roman"/>
          <w:sz w:val="27"/>
          <w:szCs w:val="27"/>
        </w:rPr>
        <w:t xml:space="preserve">» </w:t>
      </w:r>
      <w:r>
        <w:rPr>
          <w:rFonts w:cs="Times New Roman"/>
          <w:sz w:val="27"/>
          <w:szCs w:val="27"/>
        </w:rPr>
        <w:t>07.10.2020</w:t>
      </w:r>
      <w:r w:rsidRPr="007178C8">
        <w:rPr>
          <w:rFonts w:cs="Times New Roman"/>
          <w:sz w:val="27"/>
          <w:szCs w:val="27"/>
        </w:rPr>
        <w:t xml:space="preserve"> года №</w:t>
      </w:r>
      <w:proofErr w:type="gramStart"/>
      <w:r>
        <w:rPr>
          <w:rFonts w:cs="Times New Roman"/>
          <w:sz w:val="27"/>
          <w:szCs w:val="27"/>
        </w:rPr>
        <w:t>7,</w:t>
      </w:r>
      <w:r w:rsidRPr="007178C8">
        <w:rPr>
          <w:rFonts w:cs="Times New Roman"/>
          <w:sz w:val="27"/>
          <w:szCs w:val="27"/>
        </w:rPr>
        <w:t xml:space="preserve">  руководствуясь</w:t>
      </w:r>
      <w:proofErr w:type="gramEnd"/>
      <w:r w:rsidRPr="007178C8">
        <w:rPr>
          <w:rFonts w:cs="Times New Roman"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 xml:space="preserve">ст.26 </w:t>
      </w:r>
      <w:r w:rsidRPr="007178C8">
        <w:rPr>
          <w:rFonts w:cs="Times New Roman"/>
          <w:sz w:val="27"/>
          <w:szCs w:val="27"/>
        </w:rPr>
        <w:t>Устав</w:t>
      </w:r>
      <w:r>
        <w:rPr>
          <w:rFonts w:cs="Times New Roman"/>
          <w:sz w:val="27"/>
          <w:szCs w:val="27"/>
        </w:rPr>
        <w:t>а</w:t>
      </w:r>
      <w:r w:rsidRPr="007178C8">
        <w:rPr>
          <w:rFonts w:cs="Times New Roman"/>
          <w:sz w:val="27"/>
          <w:szCs w:val="27"/>
        </w:rPr>
        <w:t xml:space="preserve"> Чернышевского муниципального округа, администрация  Чернышевского муниципального округа </w:t>
      </w:r>
      <w:r w:rsidRPr="006F41F1">
        <w:rPr>
          <w:rFonts w:cs="Times New Roman"/>
          <w:b/>
          <w:spacing w:val="20"/>
          <w:sz w:val="27"/>
          <w:szCs w:val="27"/>
        </w:rPr>
        <w:t xml:space="preserve">постановляет: </w:t>
      </w:r>
    </w:p>
    <w:p w:rsidR="006F41F1" w:rsidRPr="007178C8" w:rsidRDefault="006F41F1" w:rsidP="006F41F1">
      <w:pPr>
        <w:pStyle w:val="a3"/>
        <w:numPr>
          <w:ilvl w:val="0"/>
          <w:numId w:val="1"/>
        </w:numPr>
        <w:tabs>
          <w:tab w:val="clear" w:pos="709"/>
          <w:tab w:val="left" w:pos="36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78C8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Pr="00455577">
        <w:rPr>
          <w:rFonts w:ascii="Times New Roman" w:hAnsi="Times New Roman" w:cs="Times New Roman"/>
          <w:sz w:val="27"/>
          <w:szCs w:val="27"/>
        </w:rPr>
        <w:t>межевания элементов планировочной структуры,</w:t>
      </w:r>
      <w:r>
        <w:rPr>
          <w:rFonts w:ascii="Times New Roman" w:hAnsi="Times New Roman" w:cs="Times New Roman"/>
          <w:sz w:val="27"/>
          <w:szCs w:val="27"/>
        </w:rPr>
        <w:t xml:space="preserve"> застроенной многоквартирными домами,</w:t>
      </w:r>
      <w:r w:rsidRPr="00455577">
        <w:rPr>
          <w:rFonts w:ascii="Times New Roman" w:hAnsi="Times New Roman" w:cs="Times New Roman"/>
          <w:sz w:val="27"/>
          <w:szCs w:val="27"/>
        </w:rPr>
        <w:t xml:space="preserve"> расположенных по адресу: Забайкальский край, Чернышевский район, </w:t>
      </w:r>
      <w:proofErr w:type="spellStart"/>
      <w:r w:rsidRPr="00455577">
        <w:rPr>
          <w:rFonts w:ascii="Times New Roman" w:hAnsi="Times New Roman" w:cs="Times New Roman"/>
          <w:sz w:val="27"/>
          <w:szCs w:val="27"/>
        </w:rPr>
        <w:t>пгт.Аксеново-Зиловское</w:t>
      </w:r>
      <w:proofErr w:type="spellEnd"/>
      <w:r w:rsidRPr="0045557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55577">
        <w:rPr>
          <w:rFonts w:ascii="Times New Roman" w:hAnsi="Times New Roman" w:cs="Times New Roman"/>
          <w:sz w:val="27"/>
          <w:szCs w:val="27"/>
        </w:rPr>
        <w:t>мкр.Березка</w:t>
      </w:r>
      <w:proofErr w:type="spellEnd"/>
      <w:r w:rsidRPr="004555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147, </w:t>
      </w:r>
      <w:r w:rsidRPr="007178C8">
        <w:rPr>
          <w:rFonts w:ascii="Times New Roman" w:hAnsi="Times New Roman" w:cs="Times New Roman"/>
          <w:sz w:val="27"/>
          <w:szCs w:val="27"/>
        </w:rPr>
        <w:t>в кадастровом квартале: 75:21:</w:t>
      </w:r>
      <w:r>
        <w:rPr>
          <w:rFonts w:ascii="Times New Roman" w:hAnsi="Times New Roman" w:cs="Times New Roman"/>
          <w:sz w:val="27"/>
          <w:szCs w:val="27"/>
        </w:rPr>
        <w:t>020428.</w:t>
      </w:r>
    </w:p>
    <w:p w:rsidR="006F41F1" w:rsidRDefault="006F41F1" w:rsidP="006F41F1">
      <w:pPr>
        <w:pStyle w:val="a3"/>
        <w:numPr>
          <w:ilvl w:val="0"/>
          <w:numId w:val="1"/>
        </w:numPr>
        <w:tabs>
          <w:tab w:val="clear" w:pos="709"/>
          <w:tab w:val="left" w:pos="0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55577">
        <w:rPr>
          <w:rFonts w:ascii="Times New Roman" w:hAnsi="Times New Roman" w:cs="Times New Roman"/>
          <w:sz w:val="27"/>
          <w:szCs w:val="27"/>
        </w:rPr>
        <w:t>Настоящее постановление разместить на официальном сайте www.chernishev.75.ru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F41F1" w:rsidRPr="007178C8" w:rsidRDefault="006F41F1" w:rsidP="006F41F1">
      <w:pPr>
        <w:pStyle w:val="a3"/>
        <w:numPr>
          <w:ilvl w:val="0"/>
          <w:numId w:val="1"/>
        </w:numPr>
        <w:tabs>
          <w:tab w:val="clear" w:pos="709"/>
          <w:tab w:val="left" w:pos="0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78C8">
        <w:rPr>
          <w:rFonts w:ascii="Times New Roman" w:hAnsi="Times New Roman" w:cs="Times New Roman"/>
          <w:sz w:val="27"/>
          <w:szCs w:val="27"/>
        </w:rPr>
        <w:t>Постановление вступает в законную силу с момента его подписания.</w:t>
      </w:r>
    </w:p>
    <w:p w:rsidR="002020A4" w:rsidRDefault="002020A4" w:rsidP="006F41F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6F41F1" w:rsidRPr="002020A4" w:rsidRDefault="006F41F1" w:rsidP="006F41F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6F41F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6F41F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6F41F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F41F1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10B22"/>
    <w:multiLevelType w:val="hybridMultilevel"/>
    <w:tmpl w:val="B0343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6F41F1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1F1"/>
    <w:pPr>
      <w:tabs>
        <w:tab w:val="left" w:pos="709"/>
      </w:tabs>
      <w:suppressAutoHyphens/>
      <w:spacing w:after="200" w:line="276" w:lineRule="atLeast"/>
      <w:ind w:left="720"/>
      <w:contextualSpacing/>
    </w:pPr>
    <w:rPr>
      <w:rFonts w:ascii="Calibri" w:eastAsia="Times New Roman" w:hAnsi="Calibri" w:cs="Calibri"/>
      <w:color w:val="00000A"/>
      <w:kern w:val="1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2026-06-10T04:46:00Z</dcterms:modified>
</cp:coreProperties>
</file>