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5948B9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5948B9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5948B9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5948B9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5948B9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5948B9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5948B9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5948B9" w:rsidP="005948B9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26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318</w:t>
      </w:r>
    </w:p>
    <w:p w:rsidR="002020A4" w:rsidRPr="002020A4" w:rsidRDefault="002020A4" w:rsidP="005948B9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020A4" w:rsidRPr="002020A4" w:rsidRDefault="002020A4" w:rsidP="005948B9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948B9" w:rsidRDefault="005948B9" w:rsidP="005948B9">
      <w:pPr>
        <w:pStyle w:val="a4"/>
        <w:spacing w:line="276" w:lineRule="auto"/>
        <w:ind w:firstLine="708"/>
        <w:jc w:val="both"/>
        <w:rPr>
          <w:rFonts w:ascii="Times New Roman" w:eastAsia="sans-serif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соответствии с  Федеральным законом от 6 октября 2003 года № 131 - ФЗ «Об общих принципах организации местного самоуправления в Российской Федерации», 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>Федеральны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ом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от 20.03.2025 N 33-ФЗ "Об общих принципах организации местного самоуправления в единой системе публичной власти",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/>
          <w:sz w:val="28"/>
          <w:szCs w:val="28"/>
        </w:rPr>
        <w:t>остановлением администрации городского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Чернышевское</w:t>
      </w:r>
      <w:proofErr w:type="spellEnd"/>
      <w:r>
        <w:rPr>
          <w:rFonts w:ascii="Times New Roman" w:hAnsi="Times New Roman"/>
          <w:sz w:val="28"/>
          <w:szCs w:val="28"/>
        </w:rPr>
        <w:t>» от 29.11.2022г. № 514  «О правилах присвоения, изменения и аннулирования адресов на территории городского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Чернышевское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руководствуясь </w:t>
      </w:r>
      <w:r>
        <w:rPr>
          <w:rFonts w:ascii="Times New Roman" w:hAnsi="Times New Roman"/>
          <w:sz w:val="28"/>
          <w:szCs w:val="28"/>
        </w:rPr>
        <w:t>ст. 26  Устава Чернышевского муниципального округа, администрация Чернышевского муниципального округа</w:t>
      </w:r>
      <w:r>
        <w:rPr>
          <w:rFonts w:ascii="Times New Roman" w:eastAsia="sans-serif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hint="cs"/>
          <w:b/>
          <w:bCs/>
          <w:sz w:val="28"/>
          <w:szCs w:val="28"/>
          <w:lang w:eastAsia="ru-RU" w:bidi="ru-RU"/>
        </w:rPr>
        <w:t>постановляет</w:t>
      </w:r>
      <w:r>
        <w:rPr>
          <w:rFonts w:ascii="Times New Roman" w:hAnsi="Times New Roman"/>
          <w:b/>
          <w:bCs/>
          <w:sz w:val="28"/>
          <w:szCs w:val="28"/>
          <w:lang w:eastAsia="ru-RU" w:bidi="ru-RU"/>
        </w:rPr>
        <w:t>:</w:t>
      </w:r>
    </w:p>
    <w:p w:rsidR="005948B9" w:rsidRPr="00E51E1B" w:rsidRDefault="005948B9" w:rsidP="005948B9">
      <w:pPr>
        <w:widowControl w:val="0"/>
        <w:spacing w:after="0" w:line="276" w:lineRule="auto"/>
        <w:ind w:firstLine="709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szCs w:val="28"/>
          <w:lang w:eastAsia="ru-RU" w:bidi="ru-RU"/>
        </w:rPr>
        <w:t>1. В целях упорядочения элементов застройки, присвоить адрес</w:t>
      </w:r>
      <w:r w:rsidRPr="00E51E1B">
        <w:rPr>
          <w:rFonts w:eastAsia="Times New Roman" w:cs="Times New Roman"/>
          <w:szCs w:val="28"/>
          <w:lang w:eastAsia="ru-RU" w:bidi="ru-RU"/>
        </w:rPr>
        <w:t xml:space="preserve"> </w:t>
      </w:r>
      <w:r>
        <w:rPr>
          <w:rFonts w:eastAsia="Times New Roman" w:cs="Times New Roman"/>
          <w:szCs w:val="28"/>
          <w:lang w:eastAsia="ru-RU" w:bidi="ru-RU"/>
        </w:rPr>
        <w:t>объекту</w:t>
      </w:r>
      <w:r w:rsidRPr="00E51E1B">
        <w:rPr>
          <w:rFonts w:eastAsia="Times New Roman" w:cs="Times New Roman"/>
          <w:szCs w:val="28"/>
          <w:lang w:eastAsia="ru-RU" w:bidi="ru-RU"/>
        </w:rPr>
        <w:t xml:space="preserve"> капитального строительства, нежилому зданию- гаражу</w:t>
      </w:r>
      <w:r>
        <w:rPr>
          <w:rFonts w:eastAsia="Times New Roman" w:cs="Times New Roman"/>
          <w:szCs w:val="28"/>
          <w:lang w:eastAsia="ru-RU" w:bidi="ru-RU"/>
        </w:rPr>
        <w:t xml:space="preserve">. адрес: Российская Федерация, Забайкальский край, муниципальный район Чернышевский, городское поселение </w:t>
      </w:r>
      <w:proofErr w:type="spellStart"/>
      <w:r>
        <w:rPr>
          <w:rFonts w:eastAsia="Times New Roman" w:cs="Times New Roman"/>
          <w:szCs w:val="28"/>
          <w:lang w:eastAsia="ru-RU" w:bidi="ru-RU"/>
        </w:rPr>
        <w:t>Чернышевское</w:t>
      </w:r>
      <w:proofErr w:type="spellEnd"/>
      <w:r>
        <w:rPr>
          <w:rFonts w:eastAsia="Times New Roman" w:cs="Times New Roman"/>
          <w:szCs w:val="28"/>
          <w:lang w:eastAsia="ru-RU" w:bidi="ru-RU"/>
        </w:rPr>
        <w:t>, поселок городского типа Чернышевск, улица Первомайская</w:t>
      </w:r>
      <w:r w:rsidRPr="00E51E1B">
        <w:rPr>
          <w:rFonts w:eastAsia="Times New Roman" w:cs="Times New Roman"/>
          <w:szCs w:val="28"/>
          <w:lang w:eastAsia="ru-RU" w:bidi="ru-RU"/>
        </w:rPr>
        <w:t>, дом 29, гараж 7.</w:t>
      </w:r>
    </w:p>
    <w:p w:rsidR="005948B9" w:rsidRPr="005948B9" w:rsidRDefault="005948B9" w:rsidP="005948B9">
      <w:pPr>
        <w:spacing w:after="0" w:line="276" w:lineRule="auto"/>
        <w:ind w:firstLine="709"/>
        <w:rPr>
          <w:rFonts w:eastAsia="Microsoft Sans Serif" w:cs="Times New Roman"/>
          <w:spacing w:val="20"/>
          <w:szCs w:val="28"/>
          <w:lang w:eastAsia="ru-RU" w:bidi="ru-RU"/>
        </w:rPr>
      </w:pPr>
      <w:r>
        <w:rPr>
          <w:rFonts w:eastAsia="Microsoft Sans Serif" w:cs="Times New Roman"/>
          <w:szCs w:val="28"/>
          <w:lang w:eastAsia="ru-RU" w:bidi="ru-RU"/>
        </w:rPr>
        <w:t>2. Чернышевской городской администрации в установленном порядке направить сведения об изменении адреса в органы, осуществляющие кадастровый учет.</w:t>
      </w:r>
      <w:bookmarkStart w:id="0" w:name="_GoBack"/>
      <w:bookmarkEnd w:id="0"/>
    </w:p>
    <w:p w:rsidR="005948B9" w:rsidRDefault="005948B9" w:rsidP="005948B9">
      <w:pPr>
        <w:pStyle w:val="a4"/>
        <w:spacing w:line="276" w:lineRule="auto"/>
        <w:ind w:firstLine="708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3.</w:t>
      </w:r>
      <w:r>
        <w:rPr>
          <w:rFonts w:ascii="Times New Roman" w:hAnsi="Times New Roman"/>
          <w:bCs/>
          <w:sz w:val="28"/>
          <w:szCs w:val="28"/>
        </w:rPr>
        <w:t xml:space="preserve">Настоящее постановление разместить на официальном сайте </w:t>
      </w:r>
      <w:hyperlink r:id="rId4" w:history="1"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chernishev</w:t>
        </w:r>
        <w:proofErr w:type="spellEnd"/>
        <w:r>
          <w:rPr>
            <w:rStyle w:val="a3"/>
            <w:rFonts w:ascii="Times New Roman" w:hAnsi="Times New Roman"/>
            <w:bCs/>
            <w:sz w:val="28"/>
            <w:szCs w:val="28"/>
          </w:rPr>
          <w:t>.75.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/>
          <w:bCs/>
          <w:sz w:val="28"/>
          <w:szCs w:val="28"/>
        </w:rPr>
        <w:t xml:space="preserve">, </w:t>
      </w:r>
      <w:r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в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разделе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Документы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.</w:t>
      </w:r>
    </w:p>
    <w:p w:rsidR="005948B9" w:rsidRDefault="005948B9" w:rsidP="005948B9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ab/>
        <w:t>4.</w:t>
      </w:r>
      <w: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Настоящее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решение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вступает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в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силу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на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следующий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день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после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его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подписания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.</w:t>
      </w:r>
    </w:p>
    <w:p w:rsidR="005948B9" w:rsidRDefault="005948B9" w:rsidP="005948B9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</w:p>
    <w:p w:rsidR="005948B9" w:rsidRDefault="005948B9" w:rsidP="005948B9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</w:p>
    <w:p w:rsidR="005948B9" w:rsidRDefault="005948B9" w:rsidP="005948B9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</w:p>
    <w:p w:rsidR="005948B9" w:rsidRDefault="005948B9" w:rsidP="005948B9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И.о.главы</w:t>
      </w:r>
      <w:proofErr w:type="spellEnd"/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Чернышевского</w:t>
      </w:r>
    </w:p>
    <w:p w:rsidR="00F12C76" w:rsidRPr="005948B9" w:rsidRDefault="005948B9" w:rsidP="005948B9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муниципального округа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ab/>
        <w:t xml:space="preserve">                                 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                Л.И. Вологдина</w:t>
      </w:r>
    </w:p>
    <w:sectPr w:rsidR="00F12C76" w:rsidRPr="005948B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5948B9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5948B9"/>
    <w:rPr>
      <w:color w:val="0563C1" w:themeColor="hyperlink"/>
      <w:u w:val="single"/>
    </w:rPr>
  </w:style>
  <w:style w:type="paragraph" w:styleId="a4">
    <w:name w:val="No Spacing"/>
    <w:uiPriority w:val="1"/>
    <w:qFormat/>
    <w:rsid w:val="005948B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2026-03-26T06:00:00Z</dcterms:modified>
</cp:coreProperties>
</file>