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C75FE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C75FE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C75FE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C75FE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C75FE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C75FE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C75FEE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C75FEE" w:rsidP="00C75FEE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317</w:t>
      </w:r>
    </w:p>
    <w:p w:rsidR="002020A4" w:rsidRPr="002020A4" w:rsidRDefault="002020A4" w:rsidP="00C75FEE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2020A4" w:rsidP="00C75FEE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Заголовок</w:t>
      </w:r>
    </w:p>
    <w:p w:rsidR="002020A4" w:rsidRPr="002020A4" w:rsidRDefault="002020A4" w:rsidP="00C75FEE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C75FEE" w:rsidRDefault="00C75FEE" w:rsidP="00C75FEE">
      <w:pPr>
        <w:pStyle w:val="a4"/>
        <w:spacing w:line="276" w:lineRule="auto"/>
        <w:ind w:firstLine="708"/>
        <w:jc w:val="both"/>
        <w:rPr>
          <w:rFonts w:ascii="Times New Roman" w:eastAsia="sans-serif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>
        <w:rPr>
          <w:rFonts w:ascii="Times New Roman" w:hAnsi="Times New Roman"/>
          <w:sz w:val="28"/>
          <w:szCs w:val="28"/>
        </w:rPr>
        <w:t>Чернышевское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 округа</w:t>
      </w:r>
      <w:r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r w:rsidRPr="00C75FEE">
        <w:rPr>
          <w:rFonts w:ascii="Times New Roman" w:hAnsi="Times New Roman" w:hint="cs"/>
          <w:b/>
          <w:bCs/>
          <w:spacing w:val="20"/>
          <w:sz w:val="28"/>
          <w:szCs w:val="28"/>
          <w:lang w:eastAsia="ru-RU" w:bidi="ru-RU"/>
        </w:rPr>
        <w:t>постановляет</w:t>
      </w:r>
      <w:r w:rsidRPr="00C75FEE"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  <w:t>:</w:t>
      </w:r>
    </w:p>
    <w:p w:rsidR="00C75FEE" w:rsidRPr="00F66A49" w:rsidRDefault="00C75FEE" w:rsidP="00C75FEE">
      <w:pPr>
        <w:widowControl w:val="0"/>
        <w:spacing w:after="0" w:line="276" w:lineRule="auto"/>
        <w:ind w:firstLine="709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szCs w:val="28"/>
          <w:lang w:eastAsia="ru-RU" w:bidi="ru-RU"/>
        </w:rPr>
        <w:t>1. В целях упорядочения элементов застройки, присвоить адрес</w:t>
      </w:r>
      <w:r w:rsidRPr="00F66A49">
        <w:rPr>
          <w:rFonts w:eastAsia="Times New Roman" w:cs="Times New Roman"/>
          <w:szCs w:val="28"/>
          <w:lang w:eastAsia="ru-RU" w:bidi="ru-RU"/>
        </w:rPr>
        <w:t xml:space="preserve"> </w:t>
      </w:r>
      <w:r>
        <w:rPr>
          <w:rFonts w:eastAsia="Times New Roman" w:cs="Times New Roman"/>
          <w:szCs w:val="28"/>
          <w:lang w:eastAsia="ru-RU" w:bidi="ru-RU"/>
        </w:rPr>
        <w:t>объекту</w:t>
      </w:r>
      <w:r w:rsidRPr="00F66A49">
        <w:rPr>
          <w:rFonts w:eastAsia="Times New Roman" w:cs="Times New Roman"/>
          <w:szCs w:val="28"/>
          <w:lang w:eastAsia="ru-RU" w:bidi="ru-RU"/>
        </w:rPr>
        <w:t xml:space="preserve"> капитального строительства- жилому дому,</w:t>
      </w:r>
      <w:r>
        <w:rPr>
          <w:rFonts w:eastAsia="Times New Roman" w:cs="Times New Roman"/>
          <w:szCs w:val="28"/>
          <w:lang w:eastAsia="ru-RU" w:bidi="ru-RU"/>
        </w:rPr>
        <w:t xml:space="preserve"> расположенному</w:t>
      </w:r>
      <w:r w:rsidRPr="00F66A49">
        <w:rPr>
          <w:rFonts w:eastAsia="Times New Roman" w:cs="Times New Roman"/>
          <w:szCs w:val="28"/>
          <w:lang w:eastAsia="ru-RU" w:bidi="ru-RU"/>
        </w:rPr>
        <w:t xml:space="preserve"> на земельном участке, с </w:t>
      </w:r>
      <w:proofErr w:type="spellStart"/>
      <w:r w:rsidRPr="00F66A49">
        <w:rPr>
          <w:rFonts w:eastAsia="Times New Roman" w:cs="Times New Roman"/>
          <w:szCs w:val="28"/>
          <w:lang w:eastAsia="ru-RU" w:bidi="ru-RU"/>
        </w:rPr>
        <w:t>кдастровым</w:t>
      </w:r>
      <w:proofErr w:type="spellEnd"/>
      <w:r w:rsidRPr="00F66A49">
        <w:rPr>
          <w:rFonts w:eastAsia="Times New Roman" w:cs="Times New Roman"/>
          <w:szCs w:val="28"/>
          <w:lang w:eastAsia="ru-RU" w:bidi="ru-RU"/>
        </w:rPr>
        <w:t xml:space="preserve"> номером 75:21:230236:31,</w:t>
      </w:r>
      <w:r>
        <w:rPr>
          <w:rFonts w:eastAsia="Times New Roman" w:cs="Times New Roman"/>
          <w:szCs w:val="28"/>
          <w:lang w:eastAsia="ru-RU" w:bidi="ru-RU"/>
        </w:rPr>
        <w:t xml:space="preserve"> адрес: Российская Федерация, Забайкальский край, муниципальный район Чернышевский, городское поселение </w:t>
      </w:r>
      <w:proofErr w:type="spellStart"/>
      <w:r>
        <w:rPr>
          <w:rFonts w:eastAsia="Times New Roman" w:cs="Times New Roman"/>
          <w:szCs w:val="28"/>
          <w:lang w:eastAsia="ru-RU" w:bidi="ru-RU"/>
        </w:rPr>
        <w:t>Чернышевское</w:t>
      </w:r>
      <w:proofErr w:type="spellEnd"/>
      <w:r>
        <w:rPr>
          <w:rFonts w:eastAsia="Times New Roman" w:cs="Times New Roman"/>
          <w:szCs w:val="28"/>
          <w:lang w:eastAsia="ru-RU" w:bidi="ru-RU"/>
        </w:rPr>
        <w:t>, поселок городского типа Чернышевск, улица Куйбышева</w:t>
      </w:r>
      <w:r w:rsidRPr="00F66A49">
        <w:rPr>
          <w:rFonts w:eastAsia="Times New Roman" w:cs="Times New Roman"/>
          <w:szCs w:val="28"/>
          <w:lang w:eastAsia="ru-RU" w:bidi="ru-RU"/>
        </w:rPr>
        <w:t>, дом 7в.</w:t>
      </w:r>
    </w:p>
    <w:p w:rsidR="00C75FEE" w:rsidRDefault="00C75FEE" w:rsidP="00C75FEE">
      <w:pPr>
        <w:spacing w:after="0" w:line="276" w:lineRule="auto"/>
        <w:ind w:firstLine="709"/>
        <w:rPr>
          <w:rFonts w:eastAsia="Microsoft Sans Serif" w:cs="Times New Roman"/>
          <w:szCs w:val="28"/>
          <w:lang w:eastAsia="ru-RU" w:bidi="ru-RU"/>
        </w:rPr>
      </w:pPr>
      <w:r>
        <w:rPr>
          <w:rFonts w:eastAsia="Microsoft Sans Serif" w:cs="Times New Roman"/>
          <w:szCs w:val="28"/>
          <w:lang w:eastAsia="ru-RU" w:bidi="ru-RU"/>
        </w:rPr>
        <w:t>2.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</w:p>
    <w:p w:rsidR="00C75FEE" w:rsidRDefault="00C75FEE" w:rsidP="00C75FEE">
      <w:pPr>
        <w:pStyle w:val="a4"/>
        <w:spacing w:line="276" w:lineRule="auto"/>
        <w:ind w:firstLine="708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Настоящее постановление разместить на официальном сайте </w:t>
      </w:r>
      <w:hyperlink r:id="rId4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chernishev</w:t>
        </w:r>
        <w:proofErr w:type="spellEnd"/>
        <w:r>
          <w:rPr>
            <w:rStyle w:val="a3"/>
            <w:rFonts w:ascii="Times New Roman" w:hAnsi="Times New Roman"/>
            <w:bCs/>
            <w:sz w:val="28"/>
            <w:szCs w:val="28"/>
          </w:rPr>
          <w:t>.75.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bCs/>
          <w:sz w:val="28"/>
          <w:szCs w:val="28"/>
        </w:rPr>
        <w:t xml:space="preserve">,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в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разделе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hint="cs"/>
          <w:bCs/>
          <w:color w:val="auto"/>
          <w:sz w:val="28"/>
          <w:szCs w:val="28"/>
          <w:u w:val="none"/>
        </w:rPr>
        <w:t>Документы</w:t>
      </w:r>
      <w:r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.</w:t>
      </w:r>
    </w:p>
    <w:p w:rsidR="00C75FEE" w:rsidRDefault="00C75FEE" w:rsidP="00C75FEE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>4.</w:t>
      </w:r>
      <w: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Настоящее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решение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вступает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в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силу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на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следующий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день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после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его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hint="cs"/>
          <w:sz w:val="28"/>
          <w:szCs w:val="28"/>
          <w:lang w:eastAsia="ru-RU" w:bidi="ru-RU"/>
        </w:rPr>
        <w:t>подписания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.</w:t>
      </w:r>
    </w:p>
    <w:p w:rsidR="00C75FEE" w:rsidRDefault="00C75FEE" w:rsidP="00C75FEE">
      <w:pPr>
        <w:pStyle w:val="a4"/>
        <w:tabs>
          <w:tab w:val="left" w:pos="5702"/>
        </w:tabs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</w:r>
    </w:p>
    <w:p w:rsidR="00C75FEE" w:rsidRDefault="00C75FEE" w:rsidP="00C75FEE">
      <w:pPr>
        <w:pStyle w:val="a4"/>
        <w:spacing w:line="276" w:lineRule="auto"/>
        <w:jc w:val="both"/>
        <w:rPr>
          <w:rFonts w:ascii="Times New Roman" w:eastAsia="Microsoft Sans Serif" w:hAnsi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>И.о.главы</w:t>
      </w:r>
      <w:proofErr w:type="spellEnd"/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Чернышевского</w:t>
      </w:r>
    </w:p>
    <w:p w:rsidR="00F12C76" w:rsidRPr="00C75FEE" w:rsidRDefault="00C75FEE" w:rsidP="00C75FEE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муниципального округа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ab/>
        <w:t xml:space="preserve">                                 </w:t>
      </w:r>
      <w:r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                Л.И. Вологдина</w:t>
      </w:r>
      <w:bookmarkStart w:id="0" w:name="_GoBack"/>
      <w:bookmarkEnd w:id="0"/>
    </w:p>
    <w:sectPr w:rsidR="00F12C76" w:rsidRPr="00C75F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C75FEE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75FEE"/>
    <w:rPr>
      <w:color w:val="0563C1" w:themeColor="hyperlink"/>
      <w:u w:val="single"/>
    </w:rPr>
  </w:style>
  <w:style w:type="paragraph" w:styleId="a4">
    <w:name w:val="No Spacing"/>
    <w:uiPriority w:val="1"/>
    <w:qFormat/>
    <w:rsid w:val="00C75F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2026-03-26T05:47:00Z</dcterms:modified>
</cp:coreProperties>
</file>